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0B35" w14:textId="77777777" w:rsidR="00D651B2" w:rsidRDefault="00D651B2" w:rsidP="00D651B2">
      <w:pPr>
        <w:pStyle w:val="Nadpis10"/>
      </w:pPr>
      <w:r>
        <w:t xml:space="preserve">Smlouva o poskytnutí služeb </w:t>
      </w:r>
    </w:p>
    <w:p w14:paraId="66449D69" w14:textId="77777777" w:rsidR="000773AE" w:rsidRDefault="00D651B2" w:rsidP="00D651B2">
      <w:pPr>
        <w:jc w:val="center"/>
      </w:pPr>
      <w:r>
        <w:t>uzavřená v souladu s</w:t>
      </w:r>
      <w:r w:rsidR="000773AE">
        <w:t xml:space="preserve"> ustanovením </w:t>
      </w:r>
      <w:r>
        <w:t xml:space="preserve">§ 1746 odst. 2 zákona č. 89/2012 Sb., občanský zákoník, </w:t>
      </w:r>
    </w:p>
    <w:p w14:paraId="0479C2D4" w14:textId="65FE425B" w:rsidR="00D651B2" w:rsidRPr="00CB5EAF" w:rsidRDefault="00D651B2" w:rsidP="00D651B2">
      <w:pPr>
        <w:jc w:val="center"/>
      </w:pPr>
      <w:r w:rsidRPr="00BC1B47">
        <w:t>ve znění pozdějších předpisů</w:t>
      </w:r>
      <w:r>
        <w:t xml:space="preserve"> (dále jen „</w:t>
      </w:r>
      <w:r w:rsidRPr="00D651B2">
        <w:rPr>
          <w:b/>
        </w:rPr>
        <w:t>OZ</w:t>
      </w:r>
      <w:r>
        <w:t>“)</w:t>
      </w:r>
    </w:p>
    <w:p w14:paraId="4E33F8EF" w14:textId="77777777" w:rsidR="00D651B2" w:rsidRDefault="00D651B2" w:rsidP="00D651B2">
      <w:pPr>
        <w:jc w:val="center"/>
      </w:pPr>
    </w:p>
    <w:p w14:paraId="044E8A68" w14:textId="4634BB38" w:rsidR="00D651B2" w:rsidRDefault="00D651B2" w:rsidP="00F06813">
      <w:pPr>
        <w:jc w:val="center"/>
      </w:pPr>
      <w:r>
        <w:t>mezi smluvními stranami</w:t>
      </w:r>
    </w:p>
    <w:p w14:paraId="54205980" w14:textId="77777777" w:rsidR="00D651B2" w:rsidRDefault="00D651B2" w:rsidP="00D651B2"/>
    <w:p w14:paraId="7816534C" w14:textId="77777777" w:rsidR="00D651B2" w:rsidRPr="00866765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</w:p>
    <w:p w14:paraId="0B86759C" w14:textId="77777777" w:rsidR="00D651B2" w:rsidRDefault="00D651B2" w:rsidP="00D651B2">
      <w:r>
        <w:t xml:space="preserve">IČO: </w:t>
      </w:r>
      <w:r w:rsidRPr="00F42A65">
        <w:t>25379631</w:t>
      </w:r>
    </w:p>
    <w:p w14:paraId="405AA3D5" w14:textId="77777777" w:rsidR="00D651B2" w:rsidRDefault="00D651B2" w:rsidP="00D651B2">
      <w:r>
        <w:t>se sídlem Technologická 372/2, Pustkovec, 708 00 Ostrava</w:t>
      </w:r>
    </w:p>
    <w:p w14:paraId="704C0B20" w14:textId="77777777" w:rsidR="00D651B2" w:rsidRDefault="00D651B2" w:rsidP="00D651B2">
      <w:r>
        <w:t>společnost zapsaná v obchodním rejstříku vedeném Krajským soudem v Ostravě oddíl B vložka 1686</w:t>
      </w:r>
    </w:p>
    <w:p w14:paraId="3053C848" w14:textId="77777777" w:rsidR="00D651B2" w:rsidRDefault="00D651B2" w:rsidP="00D651B2">
      <w:r>
        <w:t xml:space="preserve">zastoupena předsedou představenstva Mgr. Pavlem Csankem  </w:t>
      </w:r>
    </w:p>
    <w:p w14:paraId="1971BCFA" w14:textId="77777777" w:rsidR="00C1071D" w:rsidRDefault="00C1071D" w:rsidP="00D651B2"/>
    <w:p w14:paraId="6D805D66" w14:textId="53BC6C47" w:rsidR="004E1BF1" w:rsidRDefault="004E1BF1" w:rsidP="00C1071D">
      <w:r>
        <w:t xml:space="preserve">kontaktní osoba: </w:t>
      </w:r>
      <w:r w:rsidR="00DD0F62">
        <w:t>xxxxxxxxxxx</w:t>
      </w:r>
    </w:p>
    <w:p w14:paraId="6F5E0F46" w14:textId="353B8588" w:rsidR="00C1071D" w:rsidRPr="004E1BF1" w:rsidRDefault="00C1071D" w:rsidP="00C1071D">
      <w:r>
        <w:t xml:space="preserve">e-mail: </w:t>
      </w:r>
      <w:r w:rsidR="00DD0F62">
        <w:t>xxxxxxx</w:t>
      </w:r>
    </w:p>
    <w:p w14:paraId="000EC0B6" w14:textId="5E6EEF5F" w:rsidR="00C1071D" w:rsidRPr="004E1BF1" w:rsidRDefault="004E1BF1" w:rsidP="00C1071D">
      <w:r>
        <w:t>tel</w:t>
      </w:r>
      <w:r w:rsidR="00C1071D">
        <w:t xml:space="preserve">: </w:t>
      </w:r>
      <w:r w:rsidR="00DD0F62">
        <w:t>xxxxxxxxx</w:t>
      </w:r>
    </w:p>
    <w:p w14:paraId="19373D2A" w14:textId="77777777" w:rsidR="00D651B2" w:rsidRDefault="00D651B2" w:rsidP="00D651B2"/>
    <w:p w14:paraId="773220E9" w14:textId="77777777" w:rsidR="00D651B2" w:rsidRDefault="00D651B2" w:rsidP="00D651B2">
      <w:r>
        <w:t xml:space="preserve">na straně jedné jako objednatel </w:t>
      </w:r>
      <w:r w:rsidR="00A7573A">
        <w:t>služeb</w:t>
      </w:r>
    </w:p>
    <w:p w14:paraId="592594BC" w14:textId="77777777" w:rsidR="00D651B2" w:rsidRDefault="00D651B2" w:rsidP="00D651B2">
      <w:r>
        <w:t>(dále jen „</w:t>
      </w:r>
      <w:r w:rsidR="00A7573A">
        <w:rPr>
          <w:b/>
        </w:rPr>
        <w:t>MSIC</w:t>
      </w:r>
      <w:r>
        <w:t xml:space="preserve">“) </w:t>
      </w:r>
    </w:p>
    <w:p w14:paraId="11C7E783" w14:textId="77777777" w:rsidR="00D651B2" w:rsidRDefault="00D651B2" w:rsidP="00D651B2"/>
    <w:p w14:paraId="3D093FB1" w14:textId="77777777" w:rsidR="00D651B2" w:rsidRDefault="00D651B2" w:rsidP="00D651B2">
      <w:pPr>
        <w:jc w:val="center"/>
        <w:rPr>
          <w:b/>
        </w:rPr>
      </w:pPr>
      <w:r>
        <w:rPr>
          <w:b/>
        </w:rPr>
        <w:t>a</w:t>
      </w:r>
    </w:p>
    <w:p w14:paraId="26DD3E7F" w14:textId="77777777" w:rsidR="00D651B2" w:rsidRPr="004E1BF1" w:rsidRDefault="00D651B2" w:rsidP="00D651B2"/>
    <w:p w14:paraId="73E7A095" w14:textId="77777777" w:rsidR="004E1BF1" w:rsidRPr="004E1BF1" w:rsidRDefault="004E1BF1" w:rsidP="007F560D">
      <w:pPr>
        <w:rPr>
          <w:b/>
          <w:bCs/>
        </w:rPr>
      </w:pPr>
      <w:r w:rsidRPr="004E1BF1">
        <w:rPr>
          <w:b/>
          <w:bCs/>
        </w:rPr>
        <w:t>Pábení, s.r.o.</w:t>
      </w:r>
    </w:p>
    <w:p w14:paraId="039D470F" w14:textId="19EC61B7" w:rsidR="007F560D" w:rsidRPr="007F560D" w:rsidRDefault="000773AE" w:rsidP="007F560D">
      <w:r>
        <w:t xml:space="preserve">IČO: </w:t>
      </w:r>
      <w:r w:rsidR="004E1BF1" w:rsidRPr="004E1BF1">
        <w:t>04527372</w:t>
      </w:r>
    </w:p>
    <w:p w14:paraId="3D7238C7" w14:textId="2C2D7626" w:rsidR="007F560D" w:rsidRPr="007F560D" w:rsidRDefault="000773AE" w:rsidP="007F560D">
      <w:r>
        <w:t xml:space="preserve">se sídlem </w:t>
      </w:r>
      <w:r w:rsidR="004E1BF1" w:rsidRPr="004E1BF1">
        <w:t>Salvátorská 931/8, Staré Město, 110 00 Praha 1</w:t>
      </w:r>
    </w:p>
    <w:p w14:paraId="24047591" w14:textId="29BA32ED" w:rsidR="007F560D" w:rsidRPr="007F560D" w:rsidRDefault="000773AE" w:rsidP="007F560D">
      <w:r>
        <w:t xml:space="preserve">společnost zapsaná v obchodním rejstříku vedeném </w:t>
      </w:r>
      <w:r w:rsidR="004E1BF1">
        <w:t xml:space="preserve">Městským </w:t>
      </w:r>
      <w:r>
        <w:t>soudem v </w:t>
      </w:r>
      <w:r w:rsidR="004E1BF1">
        <w:t>Praze</w:t>
      </w:r>
      <w:r w:rsidR="007F560D">
        <w:t xml:space="preserve"> </w:t>
      </w:r>
      <w:r>
        <w:t xml:space="preserve">oddíl </w:t>
      </w:r>
      <w:r w:rsidR="004E1BF1">
        <w:t>C</w:t>
      </w:r>
      <w:r w:rsidR="007F560D">
        <w:t xml:space="preserve"> </w:t>
      </w:r>
      <w:r>
        <w:t xml:space="preserve">vložka </w:t>
      </w:r>
      <w:r w:rsidR="004E1BF1" w:rsidRPr="004E1BF1">
        <w:t>369810</w:t>
      </w:r>
    </w:p>
    <w:p w14:paraId="2EC92DB5" w14:textId="2AA4E250" w:rsidR="007F560D" w:rsidRPr="007F560D" w:rsidRDefault="000773AE" w:rsidP="007F560D">
      <w:r>
        <w:t xml:space="preserve">zastoupena </w:t>
      </w:r>
      <w:r w:rsidR="004E1BF1">
        <w:t>jednatelem Markem Menclem</w:t>
      </w:r>
    </w:p>
    <w:p w14:paraId="13355923" w14:textId="77777777" w:rsidR="00D651B2" w:rsidRDefault="00D651B2" w:rsidP="00D651B2"/>
    <w:p w14:paraId="2B5187E2" w14:textId="77777777" w:rsidR="00307E48" w:rsidRPr="00307E48" w:rsidRDefault="00307E48" w:rsidP="00307E48">
      <w:pPr>
        <w:tabs>
          <w:tab w:val="left" w:pos="2552"/>
        </w:tabs>
        <w:autoSpaceDE w:val="0"/>
        <w:autoSpaceDN w:val="0"/>
        <w:adjustRightInd w:val="0"/>
      </w:pPr>
      <w:r w:rsidRPr="00307E48">
        <w:t xml:space="preserve">Kontaktní osoba: </w:t>
      </w:r>
      <w:r w:rsidRPr="00307E48">
        <w:tab/>
        <w:t>Marek Mencl, jednatel</w:t>
      </w:r>
    </w:p>
    <w:p w14:paraId="71D6B693" w14:textId="43A9BA3D" w:rsidR="00307E48" w:rsidRPr="00307E48" w:rsidRDefault="00307E48" w:rsidP="00307E48">
      <w:pPr>
        <w:tabs>
          <w:tab w:val="left" w:pos="2552"/>
        </w:tabs>
        <w:autoSpaceDE w:val="0"/>
        <w:autoSpaceDN w:val="0"/>
        <w:adjustRightInd w:val="0"/>
      </w:pPr>
      <w:r w:rsidRPr="00307E48">
        <w:t xml:space="preserve">E-mail: </w:t>
      </w:r>
      <w:r w:rsidRPr="00307E48">
        <w:tab/>
      </w:r>
      <w:r w:rsidR="00AF7F64">
        <w:t>xxxxxx</w:t>
      </w:r>
    </w:p>
    <w:p w14:paraId="55271E8F" w14:textId="4EAAB66E" w:rsidR="00307E48" w:rsidRPr="00307E48" w:rsidRDefault="00307E48" w:rsidP="00307E48">
      <w:pPr>
        <w:tabs>
          <w:tab w:val="left" w:pos="2552"/>
        </w:tabs>
        <w:autoSpaceDE w:val="0"/>
        <w:autoSpaceDN w:val="0"/>
        <w:adjustRightInd w:val="0"/>
      </w:pPr>
      <w:r w:rsidRPr="00307E48">
        <w:t>Tel.:</w:t>
      </w:r>
      <w:r w:rsidRPr="00307E48">
        <w:tab/>
      </w:r>
      <w:r w:rsidR="00AF7F64">
        <w:t>xxxxxx</w:t>
      </w:r>
    </w:p>
    <w:p w14:paraId="33785B40" w14:textId="77777777" w:rsidR="00307E48" w:rsidRDefault="00307E48" w:rsidP="00D651B2"/>
    <w:p w14:paraId="00A94D30" w14:textId="77777777" w:rsidR="00D651B2" w:rsidRDefault="00D651B2" w:rsidP="00D651B2">
      <w:r>
        <w:t xml:space="preserve">na straně druhé jako </w:t>
      </w:r>
      <w:r w:rsidR="00A7573A">
        <w:t xml:space="preserve">poskytovatel služeb  </w:t>
      </w:r>
    </w:p>
    <w:p w14:paraId="7A02EA20" w14:textId="77777777" w:rsidR="00D651B2" w:rsidRDefault="00D651B2" w:rsidP="00D651B2">
      <w:r>
        <w:t>(dále jen „</w:t>
      </w:r>
      <w:r w:rsidR="00A7573A">
        <w:rPr>
          <w:b/>
        </w:rPr>
        <w:t>Expert</w:t>
      </w:r>
      <w:r>
        <w:t xml:space="preserve">“) </w:t>
      </w:r>
    </w:p>
    <w:p w14:paraId="5CDCB699" w14:textId="77777777" w:rsidR="00D651B2" w:rsidRPr="00303D6F" w:rsidRDefault="00D651B2" w:rsidP="00D651B2">
      <w:pPr>
        <w:rPr>
          <w:b/>
        </w:rPr>
      </w:pPr>
    </w:p>
    <w:p w14:paraId="1A560365" w14:textId="369435B5" w:rsidR="00D651B2" w:rsidRPr="00886AFD" w:rsidRDefault="00D651B2" w:rsidP="00D651B2">
      <w:r>
        <w:t>(</w:t>
      </w:r>
      <w:r w:rsidR="00A7573A">
        <w:t>MSIC</w:t>
      </w:r>
      <w:r w:rsidRPr="00886AFD">
        <w:t xml:space="preserve"> a </w:t>
      </w:r>
      <w:r w:rsidR="00A7573A">
        <w:t>Expert</w:t>
      </w:r>
      <w:r>
        <w:t xml:space="preserve"> dále v této </w:t>
      </w:r>
      <w:r w:rsidR="009B26AE">
        <w:t>smlouvě</w:t>
      </w:r>
      <w:r>
        <w:t xml:space="preserve"> společně jako „</w:t>
      </w:r>
      <w:r w:rsidRPr="00886AFD">
        <w:rPr>
          <w:b/>
        </w:rPr>
        <w:t>Smluvní strany</w:t>
      </w:r>
      <w:r>
        <w:t>“</w:t>
      </w:r>
      <w:r w:rsidR="009B26AE">
        <w:t xml:space="preserve"> či „</w:t>
      </w:r>
      <w:r w:rsidR="009B26AE" w:rsidRPr="009B26AE">
        <w:rPr>
          <w:b/>
          <w:bCs/>
        </w:rPr>
        <w:t>Strany</w:t>
      </w:r>
      <w:r w:rsidR="009B26AE">
        <w:t>“</w:t>
      </w:r>
      <w:r>
        <w:t>)</w:t>
      </w:r>
    </w:p>
    <w:p w14:paraId="70CCFE2C" w14:textId="74A67348" w:rsidR="00D651B2" w:rsidRDefault="00D651B2" w:rsidP="00D651B2">
      <w:pPr>
        <w:pStyle w:val="Nadpis10"/>
        <w:jc w:val="both"/>
      </w:pPr>
    </w:p>
    <w:p w14:paraId="033FDEF1" w14:textId="77777777" w:rsidR="00D651B2" w:rsidRDefault="00D651B2" w:rsidP="00A7573A">
      <w:r>
        <w:t>Smluvní strany uzavírají</w:t>
      </w:r>
      <w:r w:rsidRPr="00886AFD">
        <w:t xml:space="preserve"> </w:t>
      </w:r>
      <w:r>
        <w:t xml:space="preserve">níže uvedeného dne, měsíce a roku tuto </w:t>
      </w:r>
      <w:r w:rsidR="00A7573A">
        <w:t xml:space="preserve">smlouvu o poskytnutí služeb </w:t>
      </w:r>
      <w:r>
        <w:t>v následujícím znění:</w:t>
      </w:r>
    </w:p>
    <w:p w14:paraId="445867E4" w14:textId="77777777" w:rsidR="00D651B2" w:rsidRPr="00886AFD" w:rsidRDefault="00D651B2" w:rsidP="00D651B2">
      <w:pPr>
        <w:jc w:val="center"/>
      </w:pPr>
    </w:p>
    <w:p w14:paraId="0E967358" w14:textId="77777777" w:rsidR="00D651B2" w:rsidRPr="00886AFD" w:rsidRDefault="00D651B2" w:rsidP="00D651B2"/>
    <w:p w14:paraId="3CD3B576" w14:textId="77777777" w:rsidR="00D651B2" w:rsidRDefault="00D651B2" w:rsidP="00612B94">
      <w:pPr>
        <w:pStyle w:val="Nadpis2"/>
      </w:pPr>
      <w:r>
        <w:t>úvodní ujednání, smysl a účel smlouvy</w:t>
      </w:r>
    </w:p>
    <w:p w14:paraId="402BA8F1" w14:textId="39BD1F7F" w:rsidR="004057E4" w:rsidRDefault="004057E4" w:rsidP="000139D2">
      <w:pPr>
        <w:pStyle w:val="textodstavce"/>
        <w:rPr>
          <w:rFonts w:eastAsiaTheme="minorHAnsi"/>
          <w:lang w:eastAsia="en-US"/>
        </w:rPr>
      </w:pPr>
      <w:r w:rsidRPr="00DB74F4">
        <w:rPr>
          <w:rFonts w:eastAsiaTheme="minorHAnsi"/>
          <w:lang w:eastAsia="en-US"/>
        </w:rPr>
        <w:t xml:space="preserve">Smluvní strany prohlašují, že smyslem a účelem této Smlouvy je </w:t>
      </w:r>
      <w:r w:rsidR="001275D7">
        <w:rPr>
          <w:rFonts w:eastAsiaTheme="minorHAnsi"/>
          <w:lang w:eastAsia="en-US"/>
        </w:rPr>
        <w:t xml:space="preserve">úprava vzájemných práv a povinností </w:t>
      </w:r>
      <w:r w:rsidR="00DF07DD">
        <w:rPr>
          <w:rFonts w:eastAsiaTheme="minorHAnsi"/>
          <w:lang w:eastAsia="en-US"/>
        </w:rPr>
        <w:t xml:space="preserve">vzniklých při poskytování služeb ze strany Experta, a to zejména </w:t>
      </w:r>
      <w:r w:rsidR="001275D7">
        <w:rPr>
          <w:rFonts w:eastAsiaTheme="minorHAnsi"/>
          <w:lang w:eastAsia="en-US"/>
        </w:rPr>
        <w:t xml:space="preserve">v rámci </w:t>
      </w:r>
      <w:r w:rsidR="00DF07DD" w:rsidRPr="00DF07DD">
        <w:rPr>
          <w:rFonts w:eastAsiaTheme="minorHAnsi"/>
          <w:lang w:eastAsia="en-US"/>
        </w:rPr>
        <w:t>vzdělávání zaměstnanců</w:t>
      </w:r>
      <w:r w:rsidR="00DF07DD">
        <w:rPr>
          <w:rFonts w:eastAsiaTheme="minorHAnsi"/>
          <w:lang w:eastAsia="en-US"/>
        </w:rPr>
        <w:t xml:space="preserve"> MSIC či jiných třetích osob</w:t>
      </w:r>
      <w:r w:rsidR="000139D2">
        <w:rPr>
          <w:rFonts w:eastAsiaTheme="minorHAnsi"/>
          <w:lang w:eastAsia="en-US"/>
        </w:rPr>
        <w:t xml:space="preserve"> určených MSIC</w:t>
      </w:r>
      <w:r w:rsidR="00DF07DD">
        <w:rPr>
          <w:rFonts w:eastAsiaTheme="minorHAnsi"/>
          <w:lang w:eastAsia="en-US"/>
        </w:rPr>
        <w:t xml:space="preserve"> (dále jen „</w:t>
      </w:r>
      <w:r w:rsidR="00DF07DD" w:rsidRPr="00DF07DD">
        <w:rPr>
          <w:rFonts w:eastAsiaTheme="minorHAnsi"/>
          <w:b/>
          <w:bCs/>
          <w:lang w:eastAsia="en-US"/>
        </w:rPr>
        <w:t>Zaměstnanci</w:t>
      </w:r>
      <w:r w:rsidR="00DF07DD">
        <w:rPr>
          <w:rFonts w:eastAsiaTheme="minorHAnsi"/>
          <w:lang w:eastAsia="en-US"/>
        </w:rPr>
        <w:t>“)</w:t>
      </w:r>
      <w:r w:rsidR="00DF07DD" w:rsidRPr="00DF07DD">
        <w:rPr>
          <w:rFonts w:eastAsiaTheme="minorHAnsi"/>
          <w:lang w:eastAsia="en-US"/>
        </w:rPr>
        <w:t xml:space="preserve"> v oblasti udržitelnosti v environmentálním a sociálním kontextu </w:t>
      </w:r>
      <w:r w:rsidR="00DF07DD">
        <w:rPr>
          <w:rFonts w:eastAsiaTheme="minorHAnsi"/>
          <w:lang w:eastAsia="en-US"/>
        </w:rPr>
        <w:t>MSIC</w:t>
      </w:r>
      <w:r w:rsidR="00DF07DD" w:rsidRPr="00DF07DD">
        <w:rPr>
          <w:rFonts w:eastAsiaTheme="minorHAnsi"/>
          <w:lang w:eastAsia="en-US"/>
        </w:rPr>
        <w:t xml:space="preserve"> a zároveň </w:t>
      </w:r>
      <w:r w:rsidR="00DF07DD">
        <w:rPr>
          <w:rFonts w:eastAsiaTheme="minorHAnsi"/>
          <w:lang w:eastAsia="en-US"/>
        </w:rPr>
        <w:t xml:space="preserve">v oblasti přednesení </w:t>
      </w:r>
      <w:r w:rsidR="00DF07DD" w:rsidRPr="00DF07DD">
        <w:rPr>
          <w:rFonts w:eastAsiaTheme="minorHAnsi"/>
          <w:lang w:eastAsia="en-US"/>
        </w:rPr>
        <w:t>strategick</w:t>
      </w:r>
      <w:r w:rsidR="00DF07DD">
        <w:rPr>
          <w:rFonts w:eastAsiaTheme="minorHAnsi"/>
          <w:lang w:eastAsia="en-US"/>
        </w:rPr>
        <w:t>ého</w:t>
      </w:r>
      <w:r w:rsidR="00DF07DD" w:rsidRPr="00DF07DD">
        <w:rPr>
          <w:rFonts w:eastAsiaTheme="minorHAnsi"/>
          <w:lang w:eastAsia="en-US"/>
        </w:rPr>
        <w:t xml:space="preserve"> pohled</w:t>
      </w:r>
      <w:r w:rsidR="00DF07DD">
        <w:rPr>
          <w:rFonts w:eastAsiaTheme="minorHAnsi"/>
          <w:lang w:eastAsia="en-US"/>
        </w:rPr>
        <w:t>u</w:t>
      </w:r>
      <w:r w:rsidR="00DF07DD" w:rsidRPr="00DF07DD">
        <w:rPr>
          <w:rFonts w:eastAsiaTheme="minorHAnsi"/>
          <w:lang w:eastAsia="en-US"/>
        </w:rPr>
        <w:t xml:space="preserve"> na tuto oblast v kontextu celé organizace a služeb, které</w:t>
      </w:r>
      <w:r w:rsidR="00DF07DD">
        <w:rPr>
          <w:rFonts w:eastAsiaTheme="minorHAnsi"/>
          <w:lang w:eastAsia="en-US"/>
        </w:rPr>
        <w:t xml:space="preserve"> MSIC</w:t>
      </w:r>
      <w:r w:rsidR="00DF07DD" w:rsidRPr="00DF07DD">
        <w:rPr>
          <w:rFonts w:eastAsiaTheme="minorHAnsi"/>
          <w:lang w:eastAsia="en-US"/>
        </w:rPr>
        <w:t xml:space="preserve"> nabízí</w:t>
      </w:r>
      <w:r w:rsidR="00DF07D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(dále jen „</w:t>
      </w:r>
      <w:r w:rsidR="00DF07DD">
        <w:rPr>
          <w:rFonts w:eastAsiaTheme="minorHAnsi"/>
          <w:b/>
          <w:bCs/>
          <w:lang w:eastAsia="en-US"/>
        </w:rPr>
        <w:t>Služby</w:t>
      </w:r>
      <w:r>
        <w:rPr>
          <w:rFonts w:eastAsiaTheme="minorHAnsi"/>
          <w:lang w:eastAsia="en-US"/>
        </w:rPr>
        <w:t>“)</w:t>
      </w:r>
      <w:r w:rsidRPr="00DB74F4">
        <w:rPr>
          <w:rFonts w:eastAsiaTheme="minorHAnsi"/>
          <w:lang w:eastAsia="en-US"/>
        </w:rPr>
        <w:t xml:space="preserve">. </w:t>
      </w:r>
    </w:p>
    <w:p w14:paraId="2061DF95" w14:textId="5A9FB31C" w:rsidR="001275D7" w:rsidRDefault="004057E4" w:rsidP="000139D2">
      <w:pPr>
        <w:pStyle w:val="textodstavc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Smluvní strany berou na vědomí, že </w:t>
      </w:r>
      <w:r w:rsidR="004D5E42">
        <w:rPr>
          <w:rFonts w:eastAsiaTheme="minorHAnsi"/>
          <w:lang w:eastAsia="en-US"/>
        </w:rPr>
        <w:t>p</w:t>
      </w:r>
      <w:r w:rsidR="004D5E42" w:rsidRPr="004D5E42">
        <w:rPr>
          <w:rFonts w:eastAsiaTheme="minorHAnsi"/>
          <w:lang w:eastAsia="en-US"/>
        </w:rPr>
        <w:t xml:space="preserve">lnění </w:t>
      </w:r>
      <w:r w:rsidR="004D5E42">
        <w:rPr>
          <w:rFonts w:eastAsiaTheme="minorHAnsi"/>
          <w:lang w:eastAsia="en-US"/>
        </w:rPr>
        <w:t xml:space="preserve">dle </w:t>
      </w:r>
      <w:r w:rsidR="004D5E42" w:rsidRPr="004D5E42">
        <w:rPr>
          <w:rFonts w:eastAsiaTheme="minorHAnsi"/>
          <w:lang w:eastAsia="en-US"/>
        </w:rPr>
        <w:t xml:space="preserve">této smlouvy je realizováno v rámci </w:t>
      </w:r>
      <w:r w:rsidR="004D5E42">
        <w:rPr>
          <w:rFonts w:eastAsiaTheme="minorHAnsi"/>
          <w:lang w:eastAsia="en-US"/>
        </w:rPr>
        <w:t xml:space="preserve">projektu </w:t>
      </w:r>
      <w:r w:rsidR="004D5E42" w:rsidRPr="004D5E42">
        <w:rPr>
          <w:rFonts w:eastAsiaTheme="minorHAnsi"/>
          <w:lang w:eastAsia="en-US"/>
        </w:rPr>
        <w:t>IP LIFE for Coal Mining Landscape daptation (akrynom LIFE-IP COALA), č. LIFE20 IPC/CZ/000004, který je spolufinancován z EU prostřednictvím programu LIFE</w:t>
      </w:r>
      <w:r w:rsidR="004D5E42">
        <w:rPr>
          <w:rFonts w:eastAsiaTheme="minorHAnsi"/>
          <w:lang w:eastAsia="en-US"/>
        </w:rPr>
        <w:t xml:space="preserve"> (dále jen „</w:t>
      </w:r>
      <w:r w:rsidR="004D5E42" w:rsidRPr="004D5E42">
        <w:rPr>
          <w:rFonts w:eastAsiaTheme="minorHAnsi"/>
          <w:b/>
          <w:bCs/>
          <w:lang w:eastAsia="en-US"/>
        </w:rPr>
        <w:t>Projekt</w:t>
      </w:r>
      <w:r w:rsidR="004D5E42">
        <w:rPr>
          <w:rFonts w:eastAsiaTheme="minorHAnsi"/>
          <w:lang w:eastAsia="en-US"/>
        </w:rPr>
        <w:t>“).</w:t>
      </w:r>
    </w:p>
    <w:p w14:paraId="33488153" w14:textId="201C0CC3" w:rsidR="004057E4" w:rsidRPr="00B85604" w:rsidRDefault="004057E4" w:rsidP="000139D2">
      <w:pPr>
        <w:pStyle w:val="textodstavce"/>
        <w:rPr>
          <w:rFonts w:eastAsiaTheme="minorHAnsi"/>
          <w:lang w:eastAsia="en-US"/>
        </w:rPr>
      </w:pPr>
      <w:r w:rsidRPr="00B85604">
        <w:rPr>
          <w:rFonts w:eastAsiaTheme="minorHAnsi"/>
          <w:lang w:eastAsia="en-US"/>
        </w:rPr>
        <w:t xml:space="preserve">Smluvní strany prohlašují, že cílem </w:t>
      </w:r>
      <w:r w:rsidR="003D3923">
        <w:rPr>
          <w:rFonts w:eastAsiaTheme="minorHAnsi"/>
          <w:lang w:eastAsia="en-US"/>
        </w:rPr>
        <w:t>Služeb poskytnutých Expertem na základě této Smlouvy</w:t>
      </w:r>
      <w:r w:rsidRPr="00B85604">
        <w:rPr>
          <w:rFonts w:eastAsiaTheme="minorHAnsi"/>
          <w:lang w:eastAsia="en-US"/>
        </w:rPr>
        <w:t xml:space="preserve"> je </w:t>
      </w:r>
      <w:r w:rsidR="003D3923">
        <w:rPr>
          <w:rFonts w:eastAsiaTheme="minorHAnsi"/>
          <w:lang w:eastAsia="en-US"/>
        </w:rPr>
        <w:t xml:space="preserve">zejména vzdělání Zaměstnanců v oblasti udržitelnosti, přispění k vytváření bezpečnějších a </w:t>
      </w:r>
      <w:r w:rsidR="003D3923">
        <w:rPr>
          <w:rFonts w:eastAsiaTheme="minorHAnsi"/>
          <w:lang w:eastAsia="en-US"/>
        </w:rPr>
        <w:lastRenderedPageBreak/>
        <w:t>důstojnějších podmínek k práci sobě i kolegům, dále poznání postojů Zaměstnanců k dílčím tématům udržitelnosti a v neposlední řadě seznámení Zaměstnanců interaktivní formou s portfoliem současných i plánovaných aktivit MSIC v oblasti udržitelnosti</w:t>
      </w:r>
      <w:r w:rsidR="00410569">
        <w:rPr>
          <w:rFonts w:eastAsiaTheme="minorHAnsi"/>
          <w:lang w:eastAsia="en-US"/>
        </w:rPr>
        <w:t xml:space="preserve"> (dále jen jako „</w:t>
      </w:r>
      <w:r w:rsidR="00410569" w:rsidRPr="00410569">
        <w:rPr>
          <w:rFonts w:eastAsiaTheme="minorHAnsi"/>
          <w:b/>
          <w:bCs/>
          <w:lang w:eastAsia="en-US"/>
        </w:rPr>
        <w:t xml:space="preserve">Cíl </w:t>
      </w:r>
      <w:r w:rsidR="003D3923">
        <w:rPr>
          <w:rFonts w:eastAsiaTheme="minorHAnsi"/>
          <w:b/>
          <w:bCs/>
          <w:lang w:eastAsia="en-US"/>
        </w:rPr>
        <w:t>poskytovaných služeb</w:t>
      </w:r>
      <w:r w:rsidR="00410569">
        <w:rPr>
          <w:rFonts w:eastAsiaTheme="minorHAnsi"/>
          <w:lang w:eastAsia="en-US"/>
        </w:rPr>
        <w:t>“)</w:t>
      </w:r>
      <w:r w:rsidRPr="00B85604">
        <w:rPr>
          <w:rFonts w:eastAsiaTheme="minorHAnsi"/>
          <w:lang w:eastAsia="en-US"/>
        </w:rPr>
        <w:t xml:space="preserve">. </w:t>
      </w:r>
    </w:p>
    <w:p w14:paraId="1C40ADA3" w14:textId="494E4499" w:rsidR="00A7573A" w:rsidRDefault="00410569" w:rsidP="000139D2">
      <w:pPr>
        <w:pStyle w:val="textodstavce"/>
      </w:pPr>
      <w:r>
        <w:t>S ohledem na výše uvedené tak smluvní strany prohlašují, že t</w:t>
      </w:r>
      <w:r w:rsidR="00F0237F">
        <w:t>outo smlouvou hodlají upravit vzájemná práva a povinnosti při poskytování služeb Expertem</w:t>
      </w:r>
      <w:r w:rsidR="00104CBF">
        <w:t xml:space="preserve">, a </w:t>
      </w:r>
      <w:r>
        <w:t xml:space="preserve">to </w:t>
      </w:r>
      <w:r w:rsidR="00104CBF">
        <w:t xml:space="preserve">v rámci činností </w:t>
      </w:r>
      <w:r>
        <w:t>výše uvedených, tak aby mohlo dojít k naplnění Cíl</w:t>
      </w:r>
      <w:r w:rsidR="003D3923">
        <w:t>e</w:t>
      </w:r>
      <w:r>
        <w:t xml:space="preserve"> </w:t>
      </w:r>
      <w:r w:rsidR="003D3923">
        <w:t>poskytovaných služeb</w:t>
      </w:r>
      <w:r>
        <w:t xml:space="preserve">. </w:t>
      </w:r>
      <w:r w:rsidR="00D84800">
        <w:t xml:space="preserve">V této souvislosti Expert prohlašuje, že je vhodnou a způsobilou osobou s odbornými znalostmi, které mu umožní poskytnout </w:t>
      </w:r>
      <w:r w:rsidR="003D3923">
        <w:t>Služby dle této smlouvy</w:t>
      </w:r>
      <w:r w:rsidR="004E0236">
        <w:t xml:space="preserve"> </w:t>
      </w:r>
      <w:r w:rsidR="00D84800">
        <w:t>řádné a včasně</w:t>
      </w:r>
      <w:r w:rsidR="00F0237F">
        <w:t>.</w:t>
      </w:r>
      <w:r w:rsidR="004E0236">
        <w:t xml:space="preserve"> </w:t>
      </w:r>
    </w:p>
    <w:p w14:paraId="058AC19C" w14:textId="169DB5F1" w:rsidR="003D0EEF" w:rsidRDefault="003D0EEF" w:rsidP="000139D2">
      <w:pPr>
        <w:pStyle w:val="textodstavce"/>
      </w:pPr>
      <w:r>
        <w:rPr>
          <w:color w:val="000000"/>
          <w:szCs w:val="22"/>
        </w:rPr>
        <w:t>Expert</w:t>
      </w:r>
      <w:r w:rsidRPr="0097627D">
        <w:rPr>
          <w:color w:val="000000"/>
          <w:szCs w:val="22"/>
        </w:rPr>
        <w:t xml:space="preserve"> prohlašuje, že ke dni podpisu této smlouvy není předlužen a že není v platební neschopnosti ve smyslu ustanovení § 3 zákona č. 182/2006 Sb., insolvenčního zákona a není mu známo, že by bylo vůči němu zahájeno insolvenční řízení. V případě, že vyjde najevo nepravdivost tohoto prohlášení</w:t>
      </w:r>
      <w:r>
        <w:rPr>
          <w:color w:val="000000"/>
          <w:szCs w:val="22"/>
        </w:rPr>
        <w:t xml:space="preserve"> nebo tato skutečnost nastane v průběhu trvání této smlouvy</w:t>
      </w:r>
      <w:r w:rsidRPr="0097627D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pak</w:t>
      </w:r>
      <w:r w:rsidRPr="0097627D">
        <w:rPr>
          <w:color w:val="000000"/>
          <w:szCs w:val="22"/>
        </w:rPr>
        <w:t xml:space="preserve"> má </w:t>
      </w:r>
      <w:r>
        <w:rPr>
          <w:color w:val="000000"/>
          <w:szCs w:val="22"/>
        </w:rPr>
        <w:t>společnost MSIC</w:t>
      </w:r>
      <w:r w:rsidRPr="0097627D">
        <w:rPr>
          <w:color w:val="000000"/>
          <w:szCs w:val="22"/>
        </w:rPr>
        <w:t xml:space="preserve"> právo od této smlouvy </w:t>
      </w:r>
      <w:r w:rsidR="004E1275">
        <w:rPr>
          <w:color w:val="000000"/>
          <w:szCs w:val="22"/>
        </w:rPr>
        <w:t>jednostranně</w:t>
      </w:r>
      <w:r w:rsidRPr="0097627D">
        <w:rPr>
          <w:color w:val="000000"/>
          <w:szCs w:val="22"/>
        </w:rPr>
        <w:t xml:space="preserve"> odstoupit</w:t>
      </w:r>
      <w:r>
        <w:rPr>
          <w:color w:val="000000"/>
          <w:szCs w:val="22"/>
        </w:rPr>
        <w:t xml:space="preserve">. </w:t>
      </w:r>
    </w:p>
    <w:p w14:paraId="7CB0E3CA" w14:textId="77777777" w:rsidR="00D651B2" w:rsidRDefault="00D651B2" w:rsidP="00612B94">
      <w:pPr>
        <w:pStyle w:val="Nadpis2"/>
      </w:pPr>
      <w:r>
        <w:t>předmět smlouvy</w:t>
      </w:r>
    </w:p>
    <w:p w14:paraId="0FD8FF1A" w14:textId="34C203A4" w:rsidR="00BA54AF" w:rsidRDefault="00BA54AF" w:rsidP="000139D2">
      <w:pPr>
        <w:pStyle w:val="textodstavce"/>
      </w:pPr>
      <w:bookmarkStart w:id="0" w:name="_Ref142997563"/>
      <w:bookmarkStart w:id="1" w:name="_Ref54607616"/>
      <w:r>
        <w:t xml:space="preserve">Smluvní strany se dohodly, že součástí Služeb bude zejména poskytování </w:t>
      </w:r>
      <w:r w:rsidR="00170820">
        <w:t xml:space="preserve">vzdělávacích aktivit v oblasti </w:t>
      </w:r>
      <w:r w:rsidR="00170820" w:rsidRPr="00DF07DD">
        <w:rPr>
          <w:rFonts w:eastAsiaTheme="minorHAnsi"/>
          <w:lang w:eastAsia="en-US"/>
        </w:rPr>
        <w:t xml:space="preserve">udržitelnosti v environmentálním a sociálním kontextu </w:t>
      </w:r>
      <w:r w:rsidR="00170820">
        <w:rPr>
          <w:rFonts w:eastAsiaTheme="minorHAnsi"/>
          <w:lang w:eastAsia="en-US"/>
        </w:rPr>
        <w:t>MSIC</w:t>
      </w:r>
      <w:r w:rsidR="002F24B7">
        <w:t xml:space="preserve">, </w:t>
      </w:r>
      <w:r>
        <w:t xml:space="preserve">a dále pak jakékoliv další činnosti směřující k naplnění Cíle </w:t>
      </w:r>
      <w:r w:rsidR="00170820">
        <w:t>poskytovaných služeb</w:t>
      </w:r>
      <w:r>
        <w:t xml:space="preserve">, </w:t>
      </w:r>
      <w:r w:rsidRPr="00905F84">
        <w:rPr>
          <w:b/>
          <w:bCs/>
        </w:rPr>
        <w:t>zejména pak tyto činnosti</w:t>
      </w:r>
      <w:r>
        <w:t>:</w:t>
      </w:r>
      <w:bookmarkEnd w:id="0"/>
      <w:r>
        <w:t xml:space="preserve"> </w:t>
      </w:r>
    </w:p>
    <w:bookmarkEnd w:id="1"/>
    <w:p w14:paraId="3AE55F17" w14:textId="50515EEE" w:rsidR="00170820" w:rsidRPr="00E46FB4" w:rsidRDefault="00170820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příprava, realizace a vyhodnocení manažerského celodenního</w:t>
      </w:r>
      <w:r w:rsidR="000139D2" w:rsidRPr="004653D3">
        <w:rPr>
          <w:i w:val="0"/>
          <w:iCs w:val="0"/>
        </w:rPr>
        <w:t xml:space="preserve"> </w:t>
      </w:r>
      <w:r w:rsidR="000139D2" w:rsidRPr="00E46FB4">
        <w:rPr>
          <w:i w:val="0"/>
          <w:iCs w:val="0"/>
        </w:rPr>
        <w:t>(v min. délce 8 hodin</w:t>
      </w:r>
      <w:r w:rsidR="004653D3" w:rsidRPr="00E46FB4">
        <w:rPr>
          <w:i w:val="0"/>
          <w:iCs w:val="0"/>
        </w:rPr>
        <w:t>)</w:t>
      </w:r>
      <w:r w:rsidR="000139D2" w:rsidRPr="00E46FB4">
        <w:rPr>
          <w:i w:val="0"/>
          <w:iCs w:val="0"/>
        </w:rPr>
        <w:t xml:space="preserve"> </w:t>
      </w:r>
      <w:r w:rsidRPr="00E46FB4">
        <w:rPr>
          <w:i w:val="0"/>
          <w:iCs w:val="0"/>
        </w:rPr>
        <w:t>workshopu za účasti jednoho facilitátora</w:t>
      </w:r>
      <w:r w:rsidR="00905F84" w:rsidRPr="00E46FB4">
        <w:rPr>
          <w:i w:val="0"/>
          <w:iCs w:val="0"/>
        </w:rPr>
        <w:t>;</w:t>
      </w:r>
      <w:r w:rsidRPr="00E46FB4">
        <w:rPr>
          <w:i w:val="0"/>
          <w:iCs w:val="0"/>
        </w:rPr>
        <w:t xml:space="preserve"> </w:t>
      </w:r>
      <w:r w:rsidR="00905F84" w:rsidRPr="00E46FB4">
        <w:rPr>
          <w:i w:val="0"/>
          <w:iCs w:val="0"/>
        </w:rPr>
        <w:t xml:space="preserve"> </w:t>
      </w:r>
    </w:p>
    <w:p w14:paraId="15C79D1C" w14:textId="3114DB5B" w:rsidR="00905F84" w:rsidRPr="00E46FB4" w:rsidRDefault="00170820" w:rsidP="00DE4347">
      <w:pPr>
        <w:pStyle w:val="odrky"/>
        <w:rPr>
          <w:i w:val="0"/>
          <w:iCs w:val="0"/>
        </w:rPr>
      </w:pPr>
      <w:r w:rsidRPr="00E46FB4">
        <w:rPr>
          <w:i w:val="0"/>
          <w:iCs w:val="0"/>
        </w:rPr>
        <w:t>příprava, realizace a vyhodnocení čtyř půldenních týmových workshopů</w:t>
      </w:r>
      <w:r w:rsidR="000139D2" w:rsidRPr="00E46FB4">
        <w:rPr>
          <w:i w:val="0"/>
          <w:iCs w:val="0"/>
        </w:rPr>
        <w:t xml:space="preserve"> (v min. délce 4 hodiny na půldenní workshop)</w:t>
      </w:r>
      <w:r w:rsidRPr="00E46FB4">
        <w:rPr>
          <w:i w:val="0"/>
          <w:iCs w:val="0"/>
        </w:rPr>
        <w:t xml:space="preserve"> za účasti dvou facilitátorů; </w:t>
      </w:r>
    </w:p>
    <w:p w14:paraId="4CCF8332" w14:textId="2353C254" w:rsidR="00170820" w:rsidRPr="00E46FB4" w:rsidRDefault="00170820" w:rsidP="00DE4347">
      <w:pPr>
        <w:pStyle w:val="odrky"/>
        <w:rPr>
          <w:i w:val="0"/>
          <w:iCs w:val="0"/>
        </w:rPr>
      </w:pPr>
      <w:r w:rsidRPr="00E46FB4">
        <w:rPr>
          <w:i w:val="0"/>
          <w:iCs w:val="0"/>
        </w:rPr>
        <w:t xml:space="preserve">příprava a realizace půldenního závěrečného manažerského workshopu se shrnutím; </w:t>
      </w:r>
    </w:p>
    <w:p w14:paraId="1F1BACAC" w14:textId="3A26B4B0" w:rsidR="00671873" w:rsidRPr="004653D3" w:rsidRDefault="00671873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projednávání námětů na změny s managementem MSIC; </w:t>
      </w:r>
    </w:p>
    <w:p w14:paraId="0901E968" w14:textId="54D7F99E" w:rsidR="00170820" w:rsidRPr="004653D3" w:rsidRDefault="00170820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projektová práce (koordinace, plánování, retrospektiva); </w:t>
      </w:r>
    </w:p>
    <w:p w14:paraId="25E30A99" w14:textId="06383D39" w:rsidR="00905F84" w:rsidRPr="004653D3" w:rsidRDefault="00170820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p</w:t>
      </w:r>
      <w:r w:rsidR="00905F84" w:rsidRPr="004653D3">
        <w:rPr>
          <w:i w:val="0"/>
          <w:iCs w:val="0"/>
        </w:rPr>
        <w:t xml:space="preserve">říprava podkladů </w:t>
      </w:r>
      <w:r w:rsidRPr="004653D3">
        <w:rPr>
          <w:i w:val="0"/>
          <w:iCs w:val="0"/>
        </w:rPr>
        <w:t>vztahujících se k poskytovaným Službám</w:t>
      </w:r>
      <w:r w:rsidR="00905F84" w:rsidRPr="004653D3">
        <w:rPr>
          <w:i w:val="0"/>
          <w:iCs w:val="0"/>
        </w:rPr>
        <w:t>;</w:t>
      </w:r>
    </w:p>
    <w:p w14:paraId="523EABEE" w14:textId="66BD482B" w:rsidR="00671873" w:rsidRPr="004653D3" w:rsidRDefault="00671873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příprava závěrečné zprávy – shrnutí klíčových výstupů sloužící jako podklad pro strategická rozhodnutí a komunikaci; </w:t>
      </w:r>
    </w:p>
    <w:p w14:paraId="6F8848C9" w14:textId="75B0FCFD" w:rsidR="00905F84" w:rsidRPr="004653D3" w:rsidRDefault="00170820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s</w:t>
      </w:r>
      <w:r w:rsidR="00905F84" w:rsidRPr="004653D3">
        <w:rPr>
          <w:i w:val="0"/>
          <w:iCs w:val="0"/>
        </w:rPr>
        <w:t>polupráce s</w:t>
      </w:r>
      <w:r w:rsidR="00B35533" w:rsidRPr="004653D3">
        <w:rPr>
          <w:i w:val="0"/>
          <w:iCs w:val="0"/>
        </w:rPr>
        <w:t xml:space="preserve">e společností MSIC </w:t>
      </w:r>
      <w:r w:rsidR="00905F84" w:rsidRPr="004653D3">
        <w:rPr>
          <w:i w:val="0"/>
          <w:iCs w:val="0"/>
        </w:rPr>
        <w:t xml:space="preserve">na publicitě realizovaných </w:t>
      </w:r>
      <w:r w:rsidRPr="004653D3">
        <w:rPr>
          <w:i w:val="0"/>
          <w:iCs w:val="0"/>
        </w:rPr>
        <w:t>Služeb</w:t>
      </w:r>
      <w:r w:rsidR="000918F1" w:rsidRPr="004653D3">
        <w:rPr>
          <w:i w:val="0"/>
          <w:iCs w:val="0"/>
        </w:rPr>
        <w:t xml:space="preserve">; </w:t>
      </w:r>
      <w:r w:rsidR="00905F84" w:rsidRPr="004653D3">
        <w:rPr>
          <w:i w:val="0"/>
          <w:iCs w:val="0"/>
        </w:rPr>
        <w:t xml:space="preserve"> </w:t>
      </w:r>
    </w:p>
    <w:p w14:paraId="582FD835" w14:textId="1B4283B1" w:rsidR="00B35533" w:rsidRPr="004653D3" w:rsidRDefault="00170820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d</w:t>
      </w:r>
      <w:r w:rsidR="00B35533" w:rsidRPr="004653D3">
        <w:rPr>
          <w:i w:val="0"/>
          <w:iCs w:val="0"/>
        </w:rPr>
        <w:t>alší činnosti související s výše uvedenými</w:t>
      </w:r>
      <w:r w:rsidRPr="004653D3">
        <w:rPr>
          <w:i w:val="0"/>
          <w:iCs w:val="0"/>
        </w:rPr>
        <w:t xml:space="preserve">. </w:t>
      </w:r>
      <w:r w:rsidR="00B35533" w:rsidRPr="004653D3">
        <w:rPr>
          <w:i w:val="0"/>
          <w:iCs w:val="0"/>
        </w:rPr>
        <w:t xml:space="preserve"> </w:t>
      </w:r>
    </w:p>
    <w:p w14:paraId="0450F4C6" w14:textId="67BEB21F" w:rsidR="003B2EE3" w:rsidRDefault="003B2EE3" w:rsidP="000139D2">
      <w:pPr>
        <w:pStyle w:val="textodstavce"/>
      </w:pPr>
      <w:bookmarkStart w:id="2" w:name="_Ref137456786"/>
      <w:bookmarkStart w:id="3" w:name="_Ref142997569"/>
      <w:r>
        <w:t xml:space="preserve">Smluvní strany se dohodly, že Služby budou v celkovém rozsahu poskytnuty </w:t>
      </w:r>
      <w:r w:rsidRPr="003B2EE3">
        <w:rPr>
          <w:b/>
          <w:bCs/>
        </w:rPr>
        <w:t>nejpozději do 15.07.2024</w:t>
      </w:r>
      <w:r>
        <w:t xml:space="preserve">. V této souvislosti se smluvní strany dohodly, že jednotlivé workshopy budou realizovány v termínu dohodnutém mezi smluvními stranami. Nebude-li takové dohody, pak termínu určeném jednostranně ze strany společnosti MSIC, když tento termín bude oznámen Expertovi nejpozději ve lhůtě </w:t>
      </w:r>
      <w:r w:rsidR="005D48B1">
        <w:t>20</w:t>
      </w:r>
      <w:r>
        <w:t xml:space="preserve"> dnů předem. </w:t>
      </w:r>
      <w:r w:rsidR="00CE235F">
        <w:t>Smluvní strany dále uvádí, že orientační časový plán s hlavními milníky tvoří přílohu č. 1 této smlouvy označenou jako „</w:t>
      </w:r>
      <w:r w:rsidR="00CE235F" w:rsidRPr="00CE235F">
        <w:rPr>
          <w:i/>
          <w:iCs/>
        </w:rPr>
        <w:t>Projektový plán s hlavními milníky</w:t>
      </w:r>
      <w:r w:rsidR="00CE235F">
        <w:t xml:space="preserve">“. </w:t>
      </w:r>
    </w:p>
    <w:p w14:paraId="23C0DE47" w14:textId="5719004A" w:rsidR="003D0EEF" w:rsidRDefault="003D0EEF" w:rsidP="000139D2">
      <w:pPr>
        <w:pStyle w:val="textodstavce"/>
      </w:pPr>
      <w:r>
        <w:t xml:space="preserve">Nebudou-li Služby poskytnuty v celkovém rozsahu v termínu uvedeném v čl. 2.2 první větě této smlouvy, pak vzniká společnosti MSIC právo na úhradu smluvní pokuty ve výši 500,- Kč za každý i započatý den prodlení s poskytnutím Služeb. </w:t>
      </w:r>
      <w:r w:rsidR="006D74D4">
        <w:t xml:space="preserve">Tímto ujednáním není dotčeno právo na náhradu vzniklé újmy. </w:t>
      </w:r>
    </w:p>
    <w:p w14:paraId="314B7C32" w14:textId="65CCB270" w:rsidR="002734D5" w:rsidRDefault="00435D96" w:rsidP="000139D2">
      <w:pPr>
        <w:pStyle w:val="textodstavce"/>
      </w:pPr>
      <w:r>
        <w:t xml:space="preserve">Smluvní strany se dohodly, že Služby dle této smlouvy budou Expertem poskytovány </w:t>
      </w:r>
      <w:r w:rsidR="00C24D21">
        <w:t xml:space="preserve">způsobem a dle představ </w:t>
      </w:r>
      <w:r>
        <w:t>společnosti MSIC, a to ve lhůtě a způsobem požadovaným ze strany společnosti MSIC.</w:t>
      </w:r>
      <w:bookmarkEnd w:id="2"/>
      <w:r>
        <w:t xml:space="preserve"> </w:t>
      </w:r>
      <w:r w:rsidR="00C24D21">
        <w:t>Smluvní strany se dohodly, že vzájemná komunikace včetně zadávání jednotlivých pokynů ze strany MSIC bude činěna písemně, e-mailově, telefonicky či jinou vhodnou formou.</w:t>
      </w:r>
      <w:bookmarkEnd w:id="3"/>
      <w:r w:rsidR="00383914">
        <w:t xml:space="preserve"> </w:t>
      </w:r>
    </w:p>
    <w:p w14:paraId="5E0275C5" w14:textId="44899221" w:rsidR="00974697" w:rsidRDefault="00974697" w:rsidP="00612B94">
      <w:pPr>
        <w:pStyle w:val="Nadpis2"/>
      </w:pPr>
      <w:r>
        <w:t xml:space="preserve">práva a povinnosti smluvních stran </w:t>
      </w:r>
    </w:p>
    <w:p w14:paraId="43BA6912" w14:textId="6470EADA" w:rsidR="0056202D" w:rsidRDefault="0056202D" w:rsidP="000139D2">
      <w:pPr>
        <w:pStyle w:val="textodstavce"/>
      </w:pPr>
      <w:bookmarkStart w:id="4" w:name="_Ref54607617"/>
      <w:r>
        <w:t xml:space="preserve">Expert </w:t>
      </w:r>
      <w:r w:rsidR="00974697">
        <w:t xml:space="preserve">se zavazuje přistupovat k plnění </w:t>
      </w:r>
      <w:r>
        <w:t>Služeb</w:t>
      </w:r>
      <w:r w:rsidR="00974697">
        <w:t xml:space="preserve"> poctivě a pečlivě podle svých</w:t>
      </w:r>
      <w:r w:rsidR="003A1852">
        <w:t xml:space="preserve"> odborných</w:t>
      </w:r>
      <w:r w:rsidR="00974697">
        <w:t xml:space="preserve"> schopností a s odbornou péčí.</w:t>
      </w:r>
      <w:bookmarkEnd w:id="4"/>
      <w:r>
        <w:t xml:space="preserve"> </w:t>
      </w:r>
    </w:p>
    <w:p w14:paraId="466FCB50" w14:textId="39A2646C" w:rsidR="00974697" w:rsidRDefault="0056202D" w:rsidP="000139D2">
      <w:pPr>
        <w:pStyle w:val="textodstavce"/>
      </w:pPr>
      <w:bookmarkStart w:id="5" w:name="_Ref54607619"/>
      <w:r>
        <w:lastRenderedPageBreak/>
        <w:t>Expert se zavazuje poskytnout Služby osobně</w:t>
      </w:r>
      <w:r w:rsidR="003A1852">
        <w:t>, a to výlučně prostřednictvím vybrané osoby</w:t>
      </w:r>
      <w:r w:rsidR="00C24D21">
        <w:t xml:space="preserve"> předem odsouhlasené ze strany společnosti MSIC</w:t>
      </w:r>
      <w:r>
        <w:t xml:space="preserve">. Expert není oprávněn při poskytnutí Služeb využít jiné osoby, pokud se </w:t>
      </w:r>
      <w:r w:rsidR="00DB29D6">
        <w:t xml:space="preserve">společnost </w:t>
      </w:r>
      <w:r>
        <w:t xml:space="preserve">MSIC a Expert nedohodnou </w:t>
      </w:r>
      <w:r w:rsidR="003A1852">
        <w:t xml:space="preserve">v konkrétním případě </w:t>
      </w:r>
      <w:r>
        <w:t>jinak.</w:t>
      </w:r>
      <w:bookmarkEnd w:id="5"/>
      <w:r w:rsidR="00C24D21">
        <w:t xml:space="preserve"> Společnost MSIC si vyhrazuje právo výběru osob fakticky poskytující Služby či jinak spolupracující s Expertem při poskytování Služeb dle této smlouvy. </w:t>
      </w:r>
      <w:r>
        <w:t xml:space="preserve">  </w:t>
      </w:r>
    </w:p>
    <w:p w14:paraId="49D78FE8" w14:textId="10874BCC" w:rsidR="00974697" w:rsidRDefault="0056202D" w:rsidP="000139D2">
      <w:pPr>
        <w:pStyle w:val="textodstavce"/>
      </w:pPr>
      <w:r>
        <w:t>MSIC</w:t>
      </w:r>
      <w:r w:rsidR="00974697">
        <w:t xml:space="preserve"> se zavazuje zaplatit </w:t>
      </w:r>
      <w:r>
        <w:t>Expertovi za poskytnuté Služby</w:t>
      </w:r>
      <w:r w:rsidR="00974697">
        <w:t xml:space="preserve"> odměnu podle čl. </w:t>
      </w:r>
      <w:r>
        <w:t xml:space="preserve">4. </w:t>
      </w:r>
      <w:r w:rsidR="00974697">
        <w:t xml:space="preserve">této smlouvy, sdělovat </w:t>
      </w:r>
      <w:r>
        <w:t>MSIC</w:t>
      </w:r>
      <w:r w:rsidR="00974697">
        <w:t xml:space="preserve"> včas všechny skutečnosti potřebné k řádnému poskytnutí </w:t>
      </w:r>
      <w:r>
        <w:t>Služeb</w:t>
      </w:r>
      <w:r w:rsidR="00974697">
        <w:t>.</w:t>
      </w:r>
    </w:p>
    <w:p w14:paraId="5E1CB2FE" w14:textId="1394F00E" w:rsidR="00974697" w:rsidRDefault="0056202D" w:rsidP="000139D2">
      <w:pPr>
        <w:pStyle w:val="textodstavce"/>
      </w:pPr>
      <w:bookmarkStart w:id="6" w:name="_Ref142997577"/>
      <w:r>
        <w:t>Smluvní</w:t>
      </w:r>
      <w:r w:rsidR="00974697">
        <w:t xml:space="preserve"> strany se zavazují poskytovat si při plnění této smlouvy potřebnou součinnost.</w:t>
      </w:r>
      <w:r w:rsidR="00006F14">
        <w:t xml:space="preserve"> V této souvislosti se smluvní strany dohodly, že Expert je povinen řídit se při poskytování Služeb pokyny udělenými ze strany MSIC, jakož i ve lhůtě bez zbytečného odkladu reagovat MSIC na případné dotazy či jiné požadavky.</w:t>
      </w:r>
      <w:bookmarkEnd w:id="6"/>
      <w:r w:rsidR="00006F14">
        <w:t xml:space="preserve"> </w:t>
      </w:r>
    </w:p>
    <w:p w14:paraId="6CB7E09D" w14:textId="3FA1EE35" w:rsidR="00974697" w:rsidRDefault="00006F14" w:rsidP="000139D2">
      <w:pPr>
        <w:pStyle w:val="textodstavce"/>
      </w:pPr>
      <w:r>
        <w:t>Služby dle této smlouvy budou poskytnuty</w:t>
      </w:r>
      <w:r w:rsidR="00BA334C">
        <w:t xml:space="preserve"> v sídle MSIC</w:t>
      </w:r>
      <w:r w:rsidR="00C92D03">
        <w:t xml:space="preserve">. </w:t>
      </w:r>
      <w:r w:rsidR="0006420D">
        <w:t xml:space="preserve"> </w:t>
      </w:r>
      <w:r>
        <w:t xml:space="preserve">  </w:t>
      </w:r>
    </w:p>
    <w:p w14:paraId="5928D43B" w14:textId="0EAF395B" w:rsidR="003A084B" w:rsidRDefault="003A084B" w:rsidP="000139D2">
      <w:pPr>
        <w:pStyle w:val="textodstavce"/>
      </w:pPr>
      <w:r>
        <w:t xml:space="preserve">Dojde-li k porušení této smlouvy ze strany Experta, zejména poruší-li povinnost stanovenou v čl. </w:t>
      </w:r>
      <w:r w:rsidR="00A028F6">
        <w:fldChar w:fldCharType="begin"/>
      </w:r>
      <w:r w:rsidR="00A028F6">
        <w:instrText xml:space="preserve"> REF _Ref142997559 \r \h </w:instrText>
      </w:r>
      <w:r w:rsidR="00A028F6">
        <w:fldChar w:fldCharType="separate"/>
      </w:r>
      <w:r w:rsidR="00A028F6">
        <w:t>2.1</w:t>
      </w:r>
      <w:r w:rsidR="00A028F6">
        <w:fldChar w:fldCharType="end"/>
      </w:r>
      <w:r w:rsidR="00A028F6">
        <w:t xml:space="preserve">, </w:t>
      </w:r>
      <w:r w:rsidR="00A028F6">
        <w:fldChar w:fldCharType="begin"/>
      </w:r>
      <w:r w:rsidR="00A028F6">
        <w:instrText xml:space="preserve"> REF _Ref142997563 \r \h </w:instrText>
      </w:r>
      <w:r w:rsidR="00A028F6">
        <w:fldChar w:fldCharType="separate"/>
      </w:r>
      <w:r w:rsidR="00A028F6">
        <w:t>2.2</w:t>
      </w:r>
      <w:r w:rsidR="00A028F6">
        <w:fldChar w:fldCharType="end"/>
      </w:r>
      <w:r w:rsidR="00A028F6">
        <w:t xml:space="preserve">, </w:t>
      </w:r>
      <w:r w:rsidR="00A028F6">
        <w:fldChar w:fldCharType="begin"/>
      </w:r>
      <w:r w:rsidR="00A028F6">
        <w:instrText xml:space="preserve"> REF _Ref54607617 \r \h </w:instrText>
      </w:r>
      <w:r w:rsidR="00A028F6">
        <w:fldChar w:fldCharType="separate"/>
      </w:r>
      <w:r w:rsidR="00A028F6">
        <w:t>3.1</w:t>
      </w:r>
      <w:r w:rsidR="00A028F6">
        <w:fldChar w:fldCharType="end"/>
      </w:r>
      <w:r w:rsidR="00A028F6">
        <w:t xml:space="preserve"> nebo </w:t>
      </w:r>
      <w:r w:rsidR="004653D3">
        <w:t xml:space="preserve">čl. </w:t>
      </w:r>
      <w:r w:rsidR="00A028F6">
        <w:fldChar w:fldCharType="begin"/>
      </w:r>
      <w:r w:rsidR="00A028F6">
        <w:instrText xml:space="preserve"> REF _Ref142997577 \r \h </w:instrText>
      </w:r>
      <w:r w:rsidR="00A028F6">
        <w:fldChar w:fldCharType="separate"/>
      </w:r>
      <w:r w:rsidR="00A028F6">
        <w:t>3.4</w:t>
      </w:r>
      <w:r w:rsidR="00A028F6">
        <w:fldChar w:fldCharType="end"/>
      </w:r>
      <w:r w:rsidR="00A028F6">
        <w:t xml:space="preserve"> </w:t>
      </w:r>
      <w:r>
        <w:t xml:space="preserve">této smlouvy, </w:t>
      </w:r>
      <w:r w:rsidR="00632BE2">
        <w:t xml:space="preserve">je společnost MSIC oprávněna od této smlouvy jednostranně odstoupit. V uvedených případech </w:t>
      </w:r>
      <w:r>
        <w:t>je Expert</w:t>
      </w:r>
      <w:r w:rsidR="00632BE2">
        <w:t xml:space="preserve"> rovněž</w:t>
      </w:r>
      <w:r>
        <w:t xml:space="preserve"> povinen uhradit </w:t>
      </w:r>
      <w:r w:rsidR="00632BE2">
        <w:t xml:space="preserve">společnosti </w:t>
      </w:r>
      <w:r>
        <w:t xml:space="preserve">MSIC smluvní pokutu ve výši </w:t>
      </w:r>
      <w:r w:rsidR="00B73DCD">
        <w:t>1</w:t>
      </w:r>
      <w:r w:rsidR="00671E2A">
        <w:t>0</w:t>
      </w:r>
      <w:r>
        <w:t xml:space="preserve">.000,- Kč. Uhrazení smluvní pokuty není dotčeno právo na náhradu škody, jež uvedeným porušením MSIC vznikne. </w:t>
      </w:r>
    </w:p>
    <w:p w14:paraId="070DE387" w14:textId="2862EE2F" w:rsidR="00D651B2" w:rsidRDefault="0056202D" w:rsidP="00612B94">
      <w:pPr>
        <w:pStyle w:val="Nadpis2"/>
      </w:pPr>
      <w:r>
        <w:t xml:space="preserve">cena za služby a platební podmínky </w:t>
      </w:r>
    </w:p>
    <w:p w14:paraId="6C0B3D19" w14:textId="7540E0EE" w:rsidR="0056202D" w:rsidRDefault="0056202D" w:rsidP="000139D2">
      <w:pPr>
        <w:pStyle w:val="textodstavce"/>
      </w:pPr>
      <w:r>
        <w:t xml:space="preserve">Smluvní strany se </w:t>
      </w:r>
      <w:r w:rsidRPr="00FF7581">
        <w:t xml:space="preserve">dohodly, že za Služby poskytnuté Expertem zaplatí MSIC </w:t>
      </w:r>
      <w:r w:rsidR="00FF7581">
        <w:t xml:space="preserve">sjednanou </w:t>
      </w:r>
      <w:r w:rsidR="00FF7581" w:rsidRPr="00FC0840">
        <w:rPr>
          <w:b/>
          <w:bCs/>
        </w:rPr>
        <w:t xml:space="preserve">částku </w:t>
      </w:r>
      <w:r w:rsidRPr="00FC0840">
        <w:rPr>
          <w:b/>
          <w:bCs/>
        </w:rPr>
        <w:t>v</w:t>
      </w:r>
      <w:r w:rsidR="00B73DCD">
        <w:rPr>
          <w:b/>
          <w:bCs/>
        </w:rPr>
        <w:t xml:space="preserve"> celkové</w:t>
      </w:r>
      <w:r w:rsidRPr="00FC0840">
        <w:rPr>
          <w:b/>
          <w:bCs/>
        </w:rPr>
        <w:t xml:space="preserve"> výši </w:t>
      </w:r>
      <w:r w:rsidR="00B73DCD">
        <w:rPr>
          <w:b/>
          <w:bCs/>
        </w:rPr>
        <w:t xml:space="preserve">190.000,- Kč </w:t>
      </w:r>
      <w:r w:rsidRPr="00FC0840">
        <w:rPr>
          <w:b/>
          <w:bCs/>
        </w:rPr>
        <w:t xml:space="preserve">Kč </w:t>
      </w:r>
      <w:r w:rsidR="00B73DCD">
        <w:rPr>
          <w:b/>
          <w:bCs/>
        </w:rPr>
        <w:t>bez DPH</w:t>
      </w:r>
      <w:r w:rsidR="00FC0840">
        <w:t xml:space="preserve"> (dále jen „</w:t>
      </w:r>
      <w:r w:rsidR="00FC0840" w:rsidRPr="00FC0840">
        <w:rPr>
          <w:b/>
          <w:bCs/>
        </w:rPr>
        <w:t>Odměna</w:t>
      </w:r>
      <w:r w:rsidR="00FC0840">
        <w:t xml:space="preserve">“). </w:t>
      </w:r>
      <w:r w:rsidR="00194149" w:rsidRPr="00FF7581">
        <w:t xml:space="preserve"> </w:t>
      </w:r>
    </w:p>
    <w:p w14:paraId="13640C9B" w14:textId="7EF147C2" w:rsidR="003F030D" w:rsidRDefault="00B73DCD" w:rsidP="000139D2">
      <w:pPr>
        <w:pStyle w:val="textodstavce"/>
      </w:pPr>
      <w:r>
        <w:t xml:space="preserve">Uvedená Odměna je úplná a konečná a zahrnuje veškeré náklady Experta, které mu vzniknou v souvislosti s poskytováním Služeb, a to včetně cestovních či ubytovacích náhrad či jiných obdobných výdajů. Změna výše Odměny může být provedena pouze vzájemnou dohodou smluvních stran uzavřenou v písemné formě.  </w:t>
      </w:r>
    </w:p>
    <w:p w14:paraId="33B5A975" w14:textId="0D832406" w:rsidR="00A953D1" w:rsidRDefault="00A953D1" w:rsidP="000139D2">
      <w:pPr>
        <w:pStyle w:val="textodstavce"/>
      </w:pPr>
      <w:r w:rsidRPr="008F4C1D">
        <w:t>Nebud</w:t>
      </w:r>
      <w:r w:rsidR="004E0334">
        <w:t>ou</w:t>
      </w:r>
      <w:r w:rsidRPr="008F4C1D">
        <w:t>-li proveden</w:t>
      </w:r>
      <w:r w:rsidR="004E0334">
        <w:t>é</w:t>
      </w:r>
      <w:r w:rsidRPr="008F4C1D">
        <w:t xml:space="preserve"> </w:t>
      </w:r>
      <w:r>
        <w:t>Služby</w:t>
      </w:r>
      <w:r w:rsidRPr="008F4C1D">
        <w:t xml:space="preserve"> odpovídat zadání</w:t>
      </w:r>
      <w:r w:rsidR="009C328B">
        <w:t xml:space="preserve"> či nebudou-li poskytnuty v odpovídající kvalitě</w:t>
      </w:r>
      <w:r w:rsidRPr="008F4C1D">
        <w:t xml:space="preserve">, může </w:t>
      </w:r>
      <w:r>
        <w:t>společnost MSIC</w:t>
      </w:r>
      <w:r w:rsidRPr="008F4C1D">
        <w:t xml:space="preserve"> </w:t>
      </w:r>
      <w:r w:rsidR="00F91CFC">
        <w:t>O</w:t>
      </w:r>
      <w:r w:rsidRPr="008F4C1D">
        <w:t>dměnu</w:t>
      </w:r>
      <w:r w:rsidR="004E0334">
        <w:t xml:space="preserve"> jednostranně</w:t>
      </w:r>
      <w:r w:rsidRPr="008F4C1D">
        <w:t xml:space="preserve"> přiměřeně snížit</w:t>
      </w:r>
      <w:r w:rsidR="003E377D">
        <w:t>, tak aby odpovídala Odměna hodnotě skutečně poskytnutých Služeb ze strany Experta</w:t>
      </w:r>
      <w:r w:rsidRPr="008F4C1D">
        <w:t>.</w:t>
      </w:r>
      <w:r>
        <w:t xml:space="preserve"> </w:t>
      </w:r>
    </w:p>
    <w:p w14:paraId="665E795F" w14:textId="77777777" w:rsidR="004E0334" w:rsidRDefault="00FC0840" w:rsidP="000139D2">
      <w:pPr>
        <w:pStyle w:val="textodstavce"/>
      </w:pPr>
      <w:r>
        <w:t>Smluvní strany se dohodly, že Odměna bude Expertovi hrazena</w:t>
      </w:r>
      <w:r w:rsidR="0056202D">
        <w:t xml:space="preserve"> </w:t>
      </w:r>
      <w:r w:rsidR="004E0334">
        <w:t xml:space="preserve">následovně: </w:t>
      </w:r>
    </w:p>
    <w:p w14:paraId="79D930FF" w14:textId="2192D253" w:rsidR="004E0334" w:rsidRPr="004653D3" w:rsidRDefault="004E0334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první část odměny ve výši 95.000,- Kč bude uhrazena Expertovi nejpozději do 10 pracovních dnů ode dne uzavření této smlouvy, a to jako záloha k úhradě Odměny</w:t>
      </w:r>
      <w:r w:rsidR="002A0D86" w:rsidRPr="004653D3">
        <w:rPr>
          <w:i w:val="0"/>
          <w:iCs w:val="0"/>
        </w:rPr>
        <w:t xml:space="preserve"> (dále jen „</w:t>
      </w:r>
      <w:r w:rsidR="002A0D86" w:rsidRPr="004653D3">
        <w:rPr>
          <w:b/>
          <w:bCs/>
          <w:i w:val="0"/>
          <w:iCs w:val="0"/>
        </w:rPr>
        <w:t>První část odměny</w:t>
      </w:r>
      <w:r w:rsidR="002A0D86" w:rsidRPr="004653D3">
        <w:rPr>
          <w:i w:val="0"/>
          <w:iCs w:val="0"/>
        </w:rPr>
        <w:t>“)</w:t>
      </w:r>
      <w:r w:rsidRPr="004653D3">
        <w:rPr>
          <w:i w:val="0"/>
          <w:iCs w:val="0"/>
        </w:rPr>
        <w:t xml:space="preserve">; </w:t>
      </w:r>
    </w:p>
    <w:p w14:paraId="77578C58" w14:textId="572DDCA1" w:rsidR="004E0334" w:rsidRPr="004653D3" w:rsidRDefault="004E0334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druhá část odměny ve výši 95.000,- Kč bude uhrazena Expertovi nejpozději do 30 pracovních dnů ode dne poskytnutí Služeb v celkovém rozsahu sjednaném v této smlouvě</w:t>
      </w:r>
      <w:r w:rsidR="002A0D86" w:rsidRPr="004653D3">
        <w:rPr>
          <w:i w:val="0"/>
          <w:iCs w:val="0"/>
        </w:rPr>
        <w:t xml:space="preserve"> (dále jen „</w:t>
      </w:r>
      <w:r w:rsidR="002A0D86" w:rsidRPr="004653D3">
        <w:rPr>
          <w:b/>
          <w:bCs/>
          <w:i w:val="0"/>
          <w:iCs w:val="0"/>
        </w:rPr>
        <w:t>Druhá část odměny</w:t>
      </w:r>
      <w:r w:rsidR="002A0D86" w:rsidRPr="004653D3">
        <w:rPr>
          <w:i w:val="0"/>
          <w:iCs w:val="0"/>
        </w:rPr>
        <w:t>“)</w:t>
      </w:r>
      <w:r w:rsidRPr="004653D3">
        <w:rPr>
          <w:i w:val="0"/>
          <w:iCs w:val="0"/>
        </w:rPr>
        <w:t xml:space="preserve">; </w:t>
      </w:r>
    </w:p>
    <w:p w14:paraId="49250995" w14:textId="77F832F7" w:rsidR="008B4588" w:rsidRDefault="004E0334" w:rsidP="00A87A55">
      <w:pPr>
        <w:pStyle w:val="textodstavce"/>
      </w:pPr>
      <w:r>
        <w:t xml:space="preserve">Odměna dle této smlouvy bude Expertovi uhrazena na bankovní účet Experta uvedený na příslušné faktuře. </w:t>
      </w:r>
      <w:r w:rsidR="002A0D86">
        <w:t>F</w:t>
      </w:r>
      <w:r w:rsidR="004A0EE0">
        <w:t>aktur</w:t>
      </w:r>
      <w:r w:rsidR="002A0D86">
        <w:t>a</w:t>
      </w:r>
      <w:r w:rsidR="004A0EE0">
        <w:t xml:space="preserve"> - daňový doklad</w:t>
      </w:r>
      <w:r w:rsidR="002A0D86">
        <w:t xml:space="preserve"> </w:t>
      </w:r>
      <w:r w:rsidR="004A0EE0">
        <w:t xml:space="preserve">bude splňovat veškeré náležitosti daňového dokladu dle </w:t>
      </w:r>
      <w:r w:rsidR="002A0D86">
        <w:t>z</w:t>
      </w:r>
      <w:r w:rsidR="004A0EE0">
        <w:t xml:space="preserve">ákona o DPH v platném znění a tuto fakturu doručí </w:t>
      </w:r>
      <w:r w:rsidR="002A0D86">
        <w:t xml:space="preserve">Expert </w:t>
      </w:r>
      <w:r w:rsidR="00A25917">
        <w:t>společnosti MSIC</w:t>
      </w:r>
      <w:r w:rsidR="004A0EE0">
        <w:t>.</w:t>
      </w:r>
      <w:r w:rsidR="003F030D">
        <w:t xml:space="preserve"> Smluvní strany dohodly, že Expert vystaví fakturu – daňový doklad k úhradě </w:t>
      </w:r>
      <w:r w:rsidR="002A0D86">
        <w:t>První části odměny nejpozději ve lhůtě do 3 pracovních dnů ode dne uzavření této smlouvy a k úhradě Druhé části odměny nejdříve po řádném poskytnutí Služeb</w:t>
      </w:r>
      <w:r w:rsidR="003F030D">
        <w:t xml:space="preserve"> </w:t>
      </w:r>
      <w:r w:rsidR="002A0D86">
        <w:t>v celkovém rozsahu</w:t>
      </w:r>
      <w:r w:rsidR="003F030D">
        <w:t>.</w:t>
      </w:r>
    </w:p>
    <w:p w14:paraId="45D78045" w14:textId="523C751F" w:rsidR="00422BAB" w:rsidRDefault="00422BAB" w:rsidP="002A0D86">
      <w:pPr>
        <w:pStyle w:val="textodstavce"/>
      </w:pPr>
      <w:r>
        <w:t xml:space="preserve">Smluvní strany se dále dohodly, že nebudou-li Služby dle této smlouvy poskytnuty v celkovém rozsahu, a to z důvodu na straně Experta, pak nemá Expert právo na úhradu Odměny, a to ani v jakékoliv nižší části. </w:t>
      </w:r>
      <w:r w:rsidR="007A57B0">
        <w:t xml:space="preserve">V uvedeném případě je pak Expert povinen společnosti MSIC vrátit bezodkladně První část odměny či jiné již poskytnuté finanční plnění. </w:t>
      </w:r>
    </w:p>
    <w:p w14:paraId="7ED63FC2" w14:textId="015586E7" w:rsidR="008B4588" w:rsidRDefault="008B4588" w:rsidP="000139D2">
      <w:pPr>
        <w:pStyle w:val="textodstavce"/>
      </w:pPr>
      <w:r w:rsidRPr="008B4588">
        <w:t>Faktura vystavená na základě této smlouvy musí splňovat náležitosti daňového dokladu a obsahovat tyto údaje:</w:t>
      </w:r>
    </w:p>
    <w:p w14:paraId="7C58F41A" w14:textId="0C09E3DB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označení MSIC a Experta, jejich sídlo, IČ;</w:t>
      </w:r>
    </w:p>
    <w:p w14:paraId="7B9988BF" w14:textId="77777777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číslo smlouvy nebo objednávky;</w:t>
      </w:r>
    </w:p>
    <w:p w14:paraId="4C1FF89A" w14:textId="77777777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lastRenderedPageBreak/>
        <w:t>číslo faktury;</w:t>
      </w:r>
    </w:p>
    <w:p w14:paraId="01911779" w14:textId="77777777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den odeslání a den splatnosti faktury;</w:t>
      </w:r>
    </w:p>
    <w:p w14:paraId="363E232C" w14:textId="77777777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datum zdanitelného plnění;</w:t>
      </w:r>
    </w:p>
    <w:p w14:paraId="08D81AE4" w14:textId="77777777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označení peněžního ústavu a číslo účtu, na který se má platit;</w:t>
      </w:r>
    </w:p>
    <w:p w14:paraId="658C5BD7" w14:textId="77777777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fakturovanou částku s vyčíslením případného DPH;</w:t>
      </w:r>
    </w:p>
    <w:p w14:paraId="54AC3E17" w14:textId="6A3CCD3B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stručný popis poskytnutých Služeb;  </w:t>
      </w:r>
    </w:p>
    <w:p w14:paraId="6ED6E347" w14:textId="31FDD765" w:rsidR="008B4588" w:rsidRPr="004653D3" w:rsidRDefault="008B4588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razítko a podpis </w:t>
      </w:r>
      <w:r w:rsidR="008D26D9" w:rsidRPr="004653D3">
        <w:rPr>
          <w:i w:val="0"/>
          <w:iCs w:val="0"/>
        </w:rPr>
        <w:t>Experta</w:t>
      </w:r>
      <w:r w:rsidRPr="004653D3">
        <w:rPr>
          <w:i w:val="0"/>
          <w:iCs w:val="0"/>
        </w:rPr>
        <w:t xml:space="preserve">. </w:t>
      </w:r>
    </w:p>
    <w:p w14:paraId="24094BD3" w14:textId="6CE80A83" w:rsidR="004B24FA" w:rsidRDefault="00612B94" w:rsidP="000139D2">
      <w:pPr>
        <w:pStyle w:val="textodstavce"/>
      </w:pPr>
      <w:r w:rsidRPr="004B24FA">
        <w:t xml:space="preserve">Nebude-li faktura obsahovat stanovené náležitosti, nebo v ní nebudou správně uvedené údaje, je </w:t>
      </w:r>
      <w:r w:rsidR="00C86A99">
        <w:t>společnost MSIC</w:t>
      </w:r>
      <w:r w:rsidRPr="004B24FA">
        <w:t xml:space="preserve"> oprávněn</w:t>
      </w:r>
      <w:r w:rsidR="00C86A99">
        <w:t>a</w:t>
      </w:r>
      <w:r w:rsidRPr="004B24FA">
        <w:t xml:space="preserve"> vrátit ji ve lhůtě </w:t>
      </w:r>
      <w:r w:rsidR="003F030D">
        <w:t>patnácti</w:t>
      </w:r>
      <w:r w:rsidRPr="004B24FA">
        <w:t xml:space="preserve"> (1</w:t>
      </w:r>
      <w:r w:rsidR="003F030D">
        <w:t>5</w:t>
      </w:r>
      <w:r w:rsidRPr="004B24FA">
        <w:t xml:space="preserve">) dnů od jejího obdržení </w:t>
      </w:r>
      <w:r w:rsidR="00C86A99">
        <w:t>Expertovi</w:t>
      </w:r>
      <w:r w:rsidRPr="004B24FA">
        <w:t xml:space="preserve"> s uvedením chybějících náležitostí nebo nesprávných údajů. V takovém případě se přeruší doba splatnosti a nová lhůta splatnosti počne běžet doručením opravené faktury </w:t>
      </w:r>
      <w:r w:rsidR="00C86A99">
        <w:t>Expertovi</w:t>
      </w:r>
      <w:r w:rsidRPr="004B24FA">
        <w:t>.</w:t>
      </w:r>
    </w:p>
    <w:p w14:paraId="1CA01F3C" w14:textId="346BA684" w:rsidR="00612B94" w:rsidRPr="004B24FA" w:rsidRDefault="004B24FA" w:rsidP="000139D2">
      <w:pPr>
        <w:pStyle w:val="textodstavce"/>
      </w:pPr>
      <w:r w:rsidRPr="004B24FA">
        <w:t xml:space="preserve">Smluvní strany se dále dohodly, že </w:t>
      </w:r>
      <w:r w:rsidR="007A661A">
        <w:t xml:space="preserve">společnost </w:t>
      </w:r>
      <w:r w:rsidR="00A015CE">
        <w:t>MSIC</w:t>
      </w:r>
      <w:r w:rsidRPr="004B24FA">
        <w:t xml:space="preserve"> je oprávněn</w:t>
      </w:r>
      <w:r w:rsidR="007A661A">
        <w:t>a</w:t>
      </w:r>
      <w:r w:rsidRPr="004B24FA">
        <w:t xml:space="preserve"> neuhradit jakoukoliv část </w:t>
      </w:r>
      <w:r w:rsidR="00A015CE">
        <w:t xml:space="preserve">sjednané </w:t>
      </w:r>
      <w:r w:rsidR="00422BAB">
        <w:t>Odměny</w:t>
      </w:r>
      <w:r w:rsidRPr="004B24FA">
        <w:t xml:space="preserve"> ve lhůtách splatnosti uvedených v této smlouvě, pokud ze strany </w:t>
      </w:r>
      <w:r w:rsidR="00A015CE">
        <w:t>Experta</w:t>
      </w:r>
      <w:r w:rsidRPr="004B24FA">
        <w:t xml:space="preserve"> nedojde k řádnému </w:t>
      </w:r>
      <w:r w:rsidR="00A015CE">
        <w:t>poskytnutí Služeb</w:t>
      </w:r>
      <w:r w:rsidRPr="004B24FA">
        <w:t xml:space="preserve"> dle této smlouvy, či </w:t>
      </w:r>
      <w:r w:rsidR="00760B7F">
        <w:t>Služby</w:t>
      </w:r>
      <w:r w:rsidRPr="004B24FA">
        <w:t xml:space="preserve"> nebud</w:t>
      </w:r>
      <w:r w:rsidR="00760B7F">
        <w:t>ou</w:t>
      </w:r>
      <w:r w:rsidRPr="004B24FA">
        <w:t xml:space="preserve"> prováděn</w:t>
      </w:r>
      <w:r w:rsidR="00851391">
        <w:t>y</w:t>
      </w:r>
      <w:r w:rsidRPr="004B24FA">
        <w:t xml:space="preserve"> dle oprávněných požadavků </w:t>
      </w:r>
      <w:r w:rsidR="00851391">
        <w:t>MSIC</w:t>
      </w:r>
      <w:r w:rsidRPr="004B24FA">
        <w:t xml:space="preserve"> nebo pokud </w:t>
      </w:r>
      <w:r w:rsidR="00851391">
        <w:t>Expert</w:t>
      </w:r>
      <w:r w:rsidRPr="004B24FA">
        <w:t xml:space="preserve"> odstraní vadu či jakýkoliv jiný nedostatek, na který byl </w:t>
      </w:r>
      <w:r w:rsidR="00851391">
        <w:t>společností MSIC</w:t>
      </w:r>
      <w:r w:rsidRPr="004B24FA">
        <w:t xml:space="preserve"> řádně upozorněn v průběhu </w:t>
      </w:r>
      <w:r w:rsidR="00851391">
        <w:t>poskytování Služeb</w:t>
      </w:r>
      <w:r w:rsidRPr="004B24FA">
        <w:t xml:space="preserve">. V takovém případě je </w:t>
      </w:r>
      <w:r w:rsidR="00F4798C">
        <w:t>společnost MSIC</w:t>
      </w:r>
      <w:r w:rsidRPr="004B24FA">
        <w:t xml:space="preserve"> </w:t>
      </w:r>
      <w:r w:rsidR="00F4798C">
        <w:t xml:space="preserve">rovněž </w:t>
      </w:r>
      <w:r w:rsidRPr="004B24FA">
        <w:t>oprávněn</w:t>
      </w:r>
      <w:r w:rsidR="00F4798C">
        <w:t>a</w:t>
      </w:r>
      <w:r w:rsidRPr="004B24FA">
        <w:t xml:space="preserve"> odstoupit od této smlouvy z důvodu neplnění povinností </w:t>
      </w:r>
      <w:r w:rsidR="00F4798C">
        <w:t>Experta, či z jiných důvodů uvedených v předchozí větě</w:t>
      </w:r>
      <w:r w:rsidRPr="004B24FA">
        <w:t xml:space="preserve">.   </w:t>
      </w:r>
    </w:p>
    <w:p w14:paraId="0C67B672" w14:textId="5E4D87D9" w:rsidR="00D651B2" w:rsidRDefault="005B7447" w:rsidP="00612B94">
      <w:pPr>
        <w:pStyle w:val="Nadpis2"/>
      </w:pPr>
      <w:r>
        <w:t xml:space="preserve">doba trvání smlouvy </w:t>
      </w:r>
    </w:p>
    <w:p w14:paraId="13C2AB66" w14:textId="6C4AD052" w:rsidR="00F72AB4" w:rsidRDefault="00A40CC9" w:rsidP="000139D2">
      <w:pPr>
        <w:pStyle w:val="textodstavce"/>
      </w:pPr>
      <w:r w:rsidRPr="00A40CC9">
        <w:t>Tato smlouva je účinná dnem podpisu oběma Smluvními stranami a je uzavřena na dobu určitou</w:t>
      </w:r>
      <w:r w:rsidR="00FF7581">
        <w:t xml:space="preserve">, a to </w:t>
      </w:r>
      <w:r w:rsidR="005329EB">
        <w:t xml:space="preserve">na </w:t>
      </w:r>
      <w:r w:rsidR="005329EB" w:rsidRPr="005329EB">
        <w:rPr>
          <w:b/>
          <w:bCs/>
        </w:rPr>
        <w:t xml:space="preserve">dobu </w:t>
      </w:r>
      <w:r w:rsidR="00FF7581" w:rsidRPr="005329EB">
        <w:rPr>
          <w:b/>
          <w:bCs/>
        </w:rPr>
        <w:t>do 3</w:t>
      </w:r>
      <w:r w:rsidR="00A33F1A">
        <w:rPr>
          <w:b/>
          <w:bCs/>
        </w:rPr>
        <w:t>1.0</w:t>
      </w:r>
      <w:r w:rsidR="00031333">
        <w:rPr>
          <w:b/>
          <w:bCs/>
        </w:rPr>
        <w:t>7</w:t>
      </w:r>
      <w:r w:rsidR="00FF7581" w:rsidRPr="005329EB">
        <w:rPr>
          <w:b/>
          <w:bCs/>
        </w:rPr>
        <w:t>.</w:t>
      </w:r>
      <w:r w:rsidR="00FF7581" w:rsidRPr="00FF7581">
        <w:rPr>
          <w:b/>
          <w:bCs/>
        </w:rPr>
        <w:t>202</w:t>
      </w:r>
      <w:r w:rsidR="00A33F1A">
        <w:rPr>
          <w:b/>
          <w:bCs/>
        </w:rPr>
        <w:t>4</w:t>
      </w:r>
      <w:r w:rsidRPr="00A40CC9">
        <w:t>.</w:t>
      </w:r>
    </w:p>
    <w:p w14:paraId="2008207D" w14:textId="0CC9D3B4" w:rsidR="00C46EEB" w:rsidRDefault="00C46EEB" w:rsidP="000139D2">
      <w:pPr>
        <w:pStyle w:val="textodstavce"/>
      </w:pPr>
      <w:r>
        <w:t>Tato smlouva může být ukončena rovněž:</w:t>
      </w:r>
    </w:p>
    <w:p w14:paraId="35CB6374" w14:textId="1539A8EE" w:rsidR="00C46EEB" w:rsidRPr="004653D3" w:rsidRDefault="00C46EEB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dohodou Smluvních stran; </w:t>
      </w:r>
    </w:p>
    <w:p w14:paraId="601280D6" w14:textId="2C276A00" w:rsidR="00C46EEB" w:rsidRPr="004653D3" w:rsidRDefault="00C46EEB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 xml:space="preserve">odstoupením od této smlouvy pro její podstatné porušení některou ze Smluvních stran; </w:t>
      </w:r>
    </w:p>
    <w:p w14:paraId="7F1A5085" w14:textId="2CCB98AF" w:rsidR="00C46EEB" w:rsidRPr="004653D3" w:rsidRDefault="00C46EEB" w:rsidP="00DE4347">
      <w:pPr>
        <w:pStyle w:val="odrky"/>
        <w:rPr>
          <w:i w:val="0"/>
          <w:iCs w:val="0"/>
        </w:rPr>
      </w:pPr>
      <w:r w:rsidRPr="004653D3">
        <w:rPr>
          <w:i w:val="0"/>
          <w:iCs w:val="0"/>
        </w:rPr>
        <w:t>výpovědí</w:t>
      </w:r>
      <w:r w:rsidR="005329EB" w:rsidRPr="004653D3">
        <w:rPr>
          <w:i w:val="0"/>
          <w:iCs w:val="0"/>
        </w:rPr>
        <w:t xml:space="preserve"> podanou ze strany společnosti</w:t>
      </w:r>
      <w:r w:rsidRPr="004653D3">
        <w:rPr>
          <w:i w:val="0"/>
          <w:iCs w:val="0"/>
        </w:rPr>
        <w:t xml:space="preserve"> MSIC, a to s</w:t>
      </w:r>
      <w:r w:rsidR="00A33F1A" w:rsidRPr="004653D3">
        <w:rPr>
          <w:i w:val="0"/>
          <w:iCs w:val="0"/>
        </w:rPr>
        <w:t> dvou (2)</w:t>
      </w:r>
      <w:r w:rsidRPr="004653D3">
        <w:rPr>
          <w:i w:val="0"/>
          <w:iCs w:val="0"/>
        </w:rPr>
        <w:t xml:space="preserve"> měsíční výpovědní dobou, která počíná běžet od prvního dne měsíce následujícího po měsíci, ve kterém dojde k doručení výpovědi Expertovi.</w:t>
      </w:r>
    </w:p>
    <w:p w14:paraId="0E88ABEB" w14:textId="093A997E" w:rsidR="0044336E" w:rsidRDefault="0044336E" w:rsidP="00612B94">
      <w:pPr>
        <w:pStyle w:val="Nadpis2"/>
      </w:pPr>
      <w:r>
        <w:t>další práva a povinnosti smluvních stran</w:t>
      </w:r>
    </w:p>
    <w:p w14:paraId="0335C0AA" w14:textId="19AD310B" w:rsidR="0044336E" w:rsidRDefault="0044336E" w:rsidP="000139D2">
      <w:pPr>
        <w:pStyle w:val="textodstavce"/>
      </w:pPr>
      <w:r>
        <w:t xml:space="preserve">Smluvní strany se dále dohodly, že Expert je povinen poskytnout společnosti MSIC veškerou potřebnou součinnost tak, aby došlo ke splnění všech podmínek v rámci Projektu. </w:t>
      </w:r>
    </w:p>
    <w:p w14:paraId="6585669A" w14:textId="5285FA98" w:rsidR="0044336E" w:rsidRDefault="0049194C" w:rsidP="000139D2">
      <w:pPr>
        <w:pStyle w:val="textodstavce"/>
      </w:pPr>
      <w:r>
        <w:t>Expert</w:t>
      </w:r>
      <w:r w:rsidR="0044336E" w:rsidRPr="00356FD6">
        <w:t xml:space="preserve"> odpovídá za škodu </w:t>
      </w:r>
      <w:r w:rsidR="0044336E">
        <w:t xml:space="preserve">úmyslně </w:t>
      </w:r>
      <w:r>
        <w:t xml:space="preserve">či nedbalostně </w:t>
      </w:r>
      <w:r w:rsidR="0044336E" w:rsidRPr="00356FD6">
        <w:t xml:space="preserve">vzniklou </w:t>
      </w:r>
      <w:r w:rsidR="00A33F1A">
        <w:t>MSIC, Zaměstnancům</w:t>
      </w:r>
      <w:r>
        <w:t xml:space="preserve">, jakož i jiným </w:t>
      </w:r>
      <w:r w:rsidR="0044336E" w:rsidRPr="00356FD6">
        <w:t xml:space="preserve">třetím osobám, která vznikne porušením jeho povinností vyplývajících z této </w:t>
      </w:r>
      <w:r w:rsidR="0044336E">
        <w:t>S</w:t>
      </w:r>
      <w:r w:rsidR="0044336E" w:rsidRPr="00356FD6">
        <w:t>mlouvy, jakož i z ustanovení obecně závazných právních předpisů.</w:t>
      </w:r>
      <w:r w:rsidR="0044336E">
        <w:t xml:space="preserve"> </w:t>
      </w:r>
    </w:p>
    <w:p w14:paraId="0E767F85" w14:textId="77777777" w:rsidR="00DC42B0" w:rsidRPr="00DC42B0" w:rsidRDefault="00DC42B0" w:rsidP="000139D2">
      <w:pPr>
        <w:pStyle w:val="textodstavce"/>
        <w:rPr>
          <w:rFonts w:eastAsia="Tahoma" w:cs="Tahoma"/>
        </w:rPr>
      </w:pPr>
      <w:r>
        <w:t>Smluvní strany prohlašují, že považují obsah t</w:t>
      </w:r>
      <w:r w:rsidRPr="00DC42B0">
        <w:rPr>
          <w:lang w:val="fr-FR"/>
        </w:rPr>
        <w:t>é</w:t>
      </w:r>
      <w:r>
        <w:t>to Smlouvy, jakož i vešker</w:t>
      </w:r>
      <w:r w:rsidRPr="00DC42B0">
        <w:rPr>
          <w:lang w:val="fr-FR"/>
        </w:rPr>
        <w:t xml:space="preserve">é </w:t>
      </w:r>
      <w:r>
        <w:t>informace, jež vejdou ve známost smluvních stran při plnění t</w:t>
      </w:r>
      <w:r w:rsidRPr="00DC42B0">
        <w:rPr>
          <w:lang w:val="fr-FR"/>
        </w:rPr>
        <w:t>é</w:t>
      </w:r>
      <w:r>
        <w:t>to Smlouvy a/nebo v souvislosti s ní, za důvěrn</w:t>
      </w:r>
      <w:r w:rsidRPr="00DC42B0">
        <w:rPr>
          <w:lang w:val="fr-FR"/>
        </w:rPr>
        <w:t>é</w:t>
      </w:r>
      <w:r>
        <w:t>, s výjimkou informací obecně známý</w:t>
      </w:r>
      <w:r w:rsidRPr="00DC42B0">
        <w:rPr>
          <w:lang w:val="de-DE"/>
        </w:rPr>
        <w:t xml:space="preserve">ch </w:t>
      </w:r>
      <w:r>
        <w:t>či plnění zákonné</w:t>
      </w:r>
      <w:r w:rsidRPr="00DE12D6">
        <w:t xml:space="preserve"> </w:t>
      </w:r>
      <w:r>
        <w:t>povinnosti.</w:t>
      </w:r>
    </w:p>
    <w:p w14:paraId="3F8BC03B" w14:textId="4F7A341C" w:rsidR="00DC42B0" w:rsidRPr="00DB7635" w:rsidRDefault="00DC42B0" w:rsidP="000139D2">
      <w:pPr>
        <w:pStyle w:val="textodstavce"/>
        <w:rPr>
          <w:rFonts w:eastAsia="Tahoma" w:cs="Tahoma"/>
        </w:rPr>
      </w:pPr>
      <w:r>
        <w:t xml:space="preserve">Expert se zavazuje zachovávat mlčenlivost o všech důvěrných informacích. Expert není oprávněn sdělovat </w:t>
      </w:r>
      <w:r w:rsidR="00DB7635">
        <w:t>důvěrné</w:t>
      </w:r>
      <w:r w:rsidRPr="00DC42B0">
        <w:rPr>
          <w:lang w:val="fr-FR"/>
        </w:rPr>
        <w:t xml:space="preserve"> </w:t>
      </w:r>
      <w:r>
        <w:t>informace třetím osobám bez předchozího písemn</w:t>
      </w:r>
      <w:r w:rsidRPr="00DC42B0">
        <w:rPr>
          <w:lang w:val="fr-FR"/>
        </w:rPr>
        <w:t>é</w:t>
      </w:r>
      <w:r>
        <w:t>ho souhlasu MSIC.</w:t>
      </w:r>
      <w:r w:rsidR="00DB7635">
        <w:rPr>
          <w:rFonts w:eastAsia="Tahoma" w:cs="Tahoma"/>
        </w:rPr>
        <w:t xml:space="preserve"> </w:t>
      </w:r>
      <w:r w:rsidR="00DB7635">
        <w:t>Expert</w:t>
      </w:r>
      <w:r>
        <w:t xml:space="preserve"> se zavazuje zachovávat mlčenlivost o všech skutečnostech a informacích, jež mu MSIC</w:t>
      </w:r>
      <w:r w:rsidR="00DB7635">
        <w:t xml:space="preserve"> </w:t>
      </w:r>
      <w:r>
        <w:t>poskytn</w:t>
      </w:r>
      <w:r w:rsidR="00A33F1A">
        <w:t>e</w:t>
      </w:r>
      <w:r>
        <w:t xml:space="preserve">.  </w:t>
      </w:r>
    </w:p>
    <w:p w14:paraId="3C320189" w14:textId="78CDE9A1" w:rsidR="00D651B2" w:rsidRDefault="00D651B2" w:rsidP="00612B94">
      <w:pPr>
        <w:pStyle w:val="Nadpis2"/>
      </w:pPr>
      <w:r>
        <w:t>závěrečná ujednání</w:t>
      </w:r>
    </w:p>
    <w:p w14:paraId="7012A732" w14:textId="5E269D87" w:rsidR="002C4C74" w:rsidRDefault="002C4C74" w:rsidP="000139D2">
      <w:pPr>
        <w:pStyle w:val="textodstavce"/>
      </w:pPr>
      <w:r>
        <w:t>Tato smlouva může být měněna nebo doplňována pouze písemnými číslovanými dodatky podepsanými oběma Smluvními stranami.</w:t>
      </w:r>
    </w:p>
    <w:p w14:paraId="2A29AB94" w14:textId="77777777" w:rsidR="007C1537" w:rsidRDefault="002C4C74" w:rsidP="000139D2">
      <w:pPr>
        <w:pStyle w:val="textodstavce"/>
      </w:pPr>
      <w:r>
        <w:t xml:space="preserve">Tato smlouva se vyhotovuje ve </w:t>
      </w:r>
      <w:r w:rsidRPr="007C1537">
        <w:rPr>
          <w:b/>
        </w:rPr>
        <w:t>dvou stejnopisech</w:t>
      </w:r>
      <w:r>
        <w:t xml:space="preserve">, z nichž jeden obdrží </w:t>
      </w:r>
      <w:r w:rsidR="007C1537">
        <w:t>MSIC</w:t>
      </w:r>
      <w:r>
        <w:t xml:space="preserve"> a jeden </w:t>
      </w:r>
      <w:r w:rsidR="007C1537">
        <w:t>Expert</w:t>
      </w:r>
      <w:r>
        <w:t xml:space="preserve"> při podpisu této smlouvy.</w:t>
      </w:r>
    </w:p>
    <w:p w14:paraId="034EE582" w14:textId="7F49D510" w:rsidR="00F72AB4" w:rsidRDefault="007C1537" w:rsidP="000139D2">
      <w:pPr>
        <w:pStyle w:val="textodstavce"/>
      </w:pPr>
      <w:r w:rsidRPr="007C1537">
        <w:lastRenderedPageBreak/>
        <w:t>Smluvní strany berou na vědomí, že tato smlouva včetně všech dodatků</w:t>
      </w:r>
      <w:r>
        <w:t xml:space="preserve"> může</w:t>
      </w:r>
      <w:r w:rsidRPr="007C1537">
        <w:t xml:space="preserve"> podléh</w:t>
      </w:r>
      <w:r>
        <w:t>at</w:t>
      </w:r>
      <w:r w:rsidRPr="007C1537">
        <w:t xml:space="preserve"> podmínkám a omezením dle zákona č. 340/2015 Sb., o zvláštních podmínkách účinnosti některých smluv, uveřejňování těchto smluv a o registru smluv</w:t>
      </w:r>
      <w:r>
        <w:t>, ve znění pozdějších předpisů</w:t>
      </w:r>
      <w:r w:rsidRPr="007C1537">
        <w:t xml:space="preserve"> (dále jen „</w:t>
      </w:r>
      <w:r w:rsidRPr="007C1537">
        <w:rPr>
          <w:b/>
        </w:rPr>
        <w:t>zákon o registru smluv</w:t>
      </w:r>
      <w:r w:rsidRPr="007C1537">
        <w:t>“)</w:t>
      </w:r>
      <w:r>
        <w:t xml:space="preserve">. </w:t>
      </w:r>
      <w:r w:rsidRPr="007C1537">
        <w:t>Smluvní strany se dohodly, že</w:t>
      </w:r>
      <w:r>
        <w:t xml:space="preserve"> pakliže tato smlouva podléhá podmínkám k uveřejnění, MSIC</w:t>
      </w:r>
      <w:r w:rsidRPr="007C1537">
        <w:t xml:space="preserve"> zašle tuto smlouvu Ministerstvu vnitra k uveřejnění prostřednictvím registru smluv bez zbytečného odkladu, nejpozději však do 5 dnů od uzavření této smlouvy. Tím není dotčeno oprávnění </w:t>
      </w:r>
      <w:r w:rsidR="00F72AB4">
        <w:t>Experta</w:t>
      </w:r>
      <w:r w:rsidRPr="007C1537">
        <w:t xml:space="preserve"> zaslat tuto smlouvu k uveřejnění Ministerstvu vnitra prostřednictvím registru smluv nezávisle na výše uvedeném ujednání, a to zejména v případě, že </w:t>
      </w:r>
      <w:r w:rsidR="00F72AB4">
        <w:t>MSIC</w:t>
      </w:r>
      <w:r w:rsidRPr="007C1537">
        <w:t xml:space="preserve"> bude v prodlení se splněním výše uvedené povinnosti</w:t>
      </w:r>
      <w:r w:rsidR="00F72AB4">
        <w:t>. MSIC</w:t>
      </w:r>
      <w:r w:rsidR="00F72AB4" w:rsidRPr="007C1537">
        <w:t xml:space="preserve"> </w:t>
      </w:r>
      <w:r w:rsidR="00F72AB4">
        <w:t>ne</w:t>
      </w:r>
      <w:r w:rsidR="00F72AB4" w:rsidRPr="007C1537">
        <w:t xml:space="preserve">odpovídá </w:t>
      </w:r>
      <w:r w:rsidR="00F72AB4">
        <w:t>Expertovi</w:t>
      </w:r>
      <w:r w:rsidR="00F72AB4" w:rsidRPr="007C1537">
        <w:t xml:space="preserve"> za škody, které mu v důsledku porušení povinnosti</w:t>
      </w:r>
      <w:r w:rsidR="00F72AB4">
        <w:t xml:space="preserve"> MSIC</w:t>
      </w:r>
      <w:r w:rsidR="00F72AB4" w:rsidRPr="007C1537">
        <w:t xml:space="preserve"> dle tohoto odstavce vzniknou.</w:t>
      </w:r>
    </w:p>
    <w:p w14:paraId="56BE4410" w14:textId="7269DC9A" w:rsidR="00F72AB4" w:rsidRDefault="00F72AB4" w:rsidP="000139D2">
      <w:pPr>
        <w:pStyle w:val="textodstavce"/>
      </w:pPr>
      <w:r w:rsidRPr="00F72AB4">
        <w:t>Pro případ, že</w:t>
      </w:r>
      <w:r>
        <w:t xml:space="preserve"> některé</w:t>
      </w:r>
      <w:r w:rsidRPr="00F72AB4">
        <w:t xml:space="preserve"> ustanovení smlouvy oddělené od ostatního obsahu se stane neúčinným nebo neplatným, </w:t>
      </w:r>
      <w:r>
        <w:t>S</w:t>
      </w:r>
      <w:r w:rsidRPr="00F72AB4">
        <w:t>mluvní strany se zavazují bez zbytečného odkladu nahradit takové ustanovení novým. Případná neplatnost některého z takových ustanovení smlouvy nemá mít za následek neplatnost ostatních ustanovení.</w:t>
      </w:r>
    </w:p>
    <w:p w14:paraId="35D18078" w14:textId="6797CD49" w:rsidR="00DE4347" w:rsidRDefault="00DE4347" w:rsidP="000139D2">
      <w:pPr>
        <w:pStyle w:val="textodstavce"/>
      </w:pPr>
      <w:r>
        <w:t>Nedílnou součástí této smlouvy jsou následující přílohy:</w:t>
      </w:r>
    </w:p>
    <w:p w14:paraId="3725DFB4" w14:textId="34D291B1" w:rsidR="00DE4347" w:rsidRPr="00DE4347" w:rsidRDefault="00DE4347" w:rsidP="00DE4347">
      <w:pPr>
        <w:pStyle w:val="odrky"/>
      </w:pPr>
      <w:r w:rsidRPr="00DE4347">
        <w:t>Příloha č. 1 - Projektový plán s hlavními milníky.</w:t>
      </w:r>
    </w:p>
    <w:p w14:paraId="7E2444A4" w14:textId="77777777" w:rsidR="00D651B2" w:rsidRDefault="00D651B2" w:rsidP="00D651B2"/>
    <w:p w14:paraId="702B87EB" w14:textId="77777777" w:rsidR="00112764" w:rsidRDefault="00112764" w:rsidP="00D651B2"/>
    <w:p w14:paraId="3605DD16" w14:textId="77777777" w:rsidR="00693C59" w:rsidRDefault="00693C59" w:rsidP="00D651B2"/>
    <w:p w14:paraId="506A514C" w14:textId="77777777" w:rsidR="00D651B2" w:rsidRPr="00E535A6" w:rsidRDefault="00D651B2" w:rsidP="00D651B2">
      <w:r>
        <w:t>V Ostravě dne ____________</w:t>
      </w:r>
      <w:r>
        <w:tab/>
      </w:r>
      <w:r>
        <w:tab/>
      </w:r>
      <w:r>
        <w:tab/>
      </w:r>
      <w:r>
        <w:tab/>
        <w:t>V Ostravě dne ____________</w:t>
      </w:r>
    </w:p>
    <w:p w14:paraId="1B71D8C3" w14:textId="77777777" w:rsidR="00D651B2" w:rsidRDefault="00D651B2" w:rsidP="00D651B2">
      <w:pPr>
        <w:rPr>
          <w:b/>
        </w:rPr>
      </w:pPr>
    </w:p>
    <w:p w14:paraId="11D11157" w14:textId="77777777" w:rsidR="00112764" w:rsidRDefault="00112764" w:rsidP="00D651B2">
      <w:pPr>
        <w:rPr>
          <w:b/>
        </w:rPr>
      </w:pPr>
    </w:p>
    <w:p w14:paraId="4EFF2D33" w14:textId="77777777" w:rsidR="00112764" w:rsidRDefault="00112764" w:rsidP="00D651B2">
      <w:pPr>
        <w:rPr>
          <w:b/>
        </w:rPr>
      </w:pPr>
    </w:p>
    <w:p w14:paraId="79958009" w14:textId="0C411CD9" w:rsidR="00D651B2" w:rsidRPr="00FF21D3" w:rsidRDefault="007C1537" w:rsidP="00D651B2">
      <w:r>
        <w:t>MSIC</w:t>
      </w:r>
      <w:r w:rsidR="00D651B2" w:rsidRPr="00FF21D3">
        <w:t>:</w:t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 w:rsidRPr="00FF21D3">
        <w:tab/>
      </w:r>
      <w:r w:rsidR="00D651B2">
        <w:tab/>
      </w:r>
      <w:r>
        <w:tab/>
        <w:t>Expert</w:t>
      </w:r>
      <w:r w:rsidR="00D651B2" w:rsidRPr="00FF21D3">
        <w:t>:</w:t>
      </w:r>
    </w:p>
    <w:p w14:paraId="775DD93E" w14:textId="77777777" w:rsidR="00D651B2" w:rsidRDefault="00D651B2" w:rsidP="00D651B2"/>
    <w:p w14:paraId="2B866448" w14:textId="77777777" w:rsidR="00D651B2" w:rsidRDefault="00D651B2" w:rsidP="00D651B2"/>
    <w:p w14:paraId="6D6BC4F1" w14:textId="77777777" w:rsidR="00162B28" w:rsidRDefault="00162B28" w:rsidP="00D651B2"/>
    <w:p w14:paraId="791C47D3" w14:textId="77777777" w:rsidR="00162B28" w:rsidRDefault="00162B28" w:rsidP="00D651B2"/>
    <w:p w14:paraId="5DC1F239" w14:textId="77777777" w:rsidR="00D651B2" w:rsidRDefault="00D651B2" w:rsidP="00D651B2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14:paraId="74766D44" w14:textId="4A06E24D" w:rsidR="00D651B2" w:rsidRDefault="00D651B2" w:rsidP="00D651B2">
      <w:pPr>
        <w:rPr>
          <w:b/>
        </w:rPr>
      </w:pPr>
      <w:r w:rsidRPr="00F42A65">
        <w:rPr>
          <w:b/>
        </w:rPr>
        <w:t>Moravskoslezské inovační centrum Ostrava, a.s.</w:t>
      </w:r>
      <w:r>
        <w:rPr>
          <w:b/>
        </w:rPr>
        <w:tab/>
      </w:r>
      <w:r w:rsidR="00D113F8" w:rsidRPr="004E1BF1">
        <w:rPr>
          <w:b/>
          <w:bCs/>
        </w:rPr>
        <w:t>Pábení, s.r.o.</w:t>
      </w:r>
    </w:p>
    <w:p w14:paraId="23A09028" w14:textId="23DF0CBE" w:rsidR="00D651B2" w:rsidRDefault="00D651B2" w:rsidP="00F72AB4">
      <w:r>
        <w:t xml:space="preserve">Mgr. Pavel Csank, předseda představenstva </w:t>
      </w:r>
      <w:r w:rsidR="00112764">
        <w:tab/>
      </w:r>
      <w:r w:rsidR="00112764">
        <w:tab/>
      </w:r>
      <w:r w:rsidR="00D113F8">
        <w:t>Marek Mencel, jednatel</w:t>
      </w:r>
      <w:r w:rsidR="00112764">
        <w:t xml:space="preserve"> </w:t>
      </w:r>
    </w:p>
    <w:sectPr w:rsidR="00D651B2" w:rsidSect="00275AA7">
      <w:headerReference w:type="default" r:id="rId11"/>
      <w:footerReference w:type="defaul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502B" w14:textId="77777777" w:rsidR="00275AA7" w:rsidRDefault="00275AA7">
      <w:r>
        <w:separator/>
      </w:r>
    </w:p>
  </w:endnote>
  <w:endnote w:type="continuationSeparator" w:id="0">
    <w:p w14:paraId="7AA4CDAB" w14:textId="77777777" w:rsidR="00275AA7" w:rsidRDefault="0027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065147"/>
      <w:docPartObj>
        <w:docPartGallery w:val="Page Numbers (Bottom of Page)"/>
        <w:docPartUnique/>
      </w:docPartObj>
    </w:sdtPr>
    <w:sdtContent>
      <w:p w14:paraId="170C191C" w14:textId="47F8821F" w:rsidR="0069635A" w:rsidRDefault="008541EF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DE6C81F" wp14:editId="56E69823">
              <wp:simplePos x="0" y="0"/>
              <wp:positionH relativeFrom="margin">
                <wp:align>left</wp:align>
              </wp:positionH>
              <wp:positionV relativeFrom="paragraph">
                <wp:posOffset>-24765</wp:posOffset>
              </wp:positionV>
              <wp:extent cx="5576570" cy="711200"/>
              <wp:effectExtent l="0" t="0" r="5080" b="0"/>
              <wp:wrapNone/>
              <wp:docPr id="1501105454" name="Obrázek 1501105454" descr="Obsah obrázku snímek obrazovky, text,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 descr="Obsah obrázku snímek obrazovky, text, design&#10;&#10;Popis byl vytvořen automaticky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141" t="91058" r="18981" b="2550"/>
                      <a:stretch/>
                    </pic:blipFill>
                    <pic:spPr bwMode="auto">
                      <a:xfrm>
                        <a:off x="0" y="0"/>
                        <a:ext cx="557657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D32F38">
          <w:fldChar w:fldCharType="begin"/>
        </w:r>
        <w:r w:rsidR="00D32F38">
          <w:instrText>PAGE   \* MERGEFORMAT</w:instrText>
        </w:r>
        <w:r w:rsidR="00D32F38">
          <w:fldChar w:fldCharType="separate"/>
        </w:r>
        <w:r w:rsidR="00D32F38">
          <w:rPr>
            <w:noProof/>
          </w:rPr>
          <w:t>1</w:t>
        </w:r>
        <w:r w:rsidR="00D32F38">
          <w:fldChar w:fldCharType="end"/>
        </w:r>
      </w:p>
    </w:sdtContent>
  </w:sdt>
  <w:p w14:paraId="462BF40E" w14:textId="5A1A8F4E" w:rsidR="0069635A" w:rsidRDefault="00696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F05C" w14:textId="77777777" w:rsidR="00275AA7" w:rsidRDefault="00275AA7">
      <w:r>
        <w:separator/>
      </w:r>
    </w:p>
  </w:footnote>
  <w:footnote w:type="continuationSeparator" w:id="0">
    <w:p w14:paraId="70E2586C" w14:textId="77777777" w:rsidR="00275AA7" w:rsidRDefault="0027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67B3" w14:textId="07121127" w:rsidR="009C3375" w:rsidRDefault="009C3375" w:rsidP="009C3375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472DE3" wp14:editId="2E7A9726">
          <wp:simplePos x="0" y="0"/>
          <wp:positionH relativeFrom="margin">
            <wp:posOffset>-566420</wp:posOffset>
          </wp:positionH>
          <wp:positionV relativeFrom="paragraph">
            <wp:posOffset>-287655</wp:posOffset>
          </wp:positionV>
          <wp:extent cx="1009650" cy="504825"/>
          <wp:effectExtent l="0" t="0" r="0" b="9525"/>
          <wp:wrapNone/>
          <wp:docPr id="1558880560" name="Obrázek 1558880560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3E0BBB" wp14:editId="0373D816">
          <wp:simplePos x="0" y="0"/>
          <wp:positionH relativeFrom="margin">
            <wp:posOffset>5605780</wp:posOffset>
          </wp:positionH>
          <wp:positionV relativeFrom="paragraph">
            <wp:posOffset>-449580</wp:posOffset>
          </wp:positionV>
          <wp:extent cx="800100" cy="800100"/>
          <wp:effectExtent l="0" t="0" r="0" b="0"/>
          <wp:wrapNone/>
          <wp:docPr id="55135360" name="Picture 2" descr="Obsah obrázku Grafika, snímek obrazovky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Obsah obrázku Grafika, snímek obrazovky, Písmo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9CCB6" w14:textId="77777777" w:rsidR="009C3375" w:rsidRDefault="009C33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28F"/>
    <w:multiLevelType w:val="hybridMultilevel"/>
    <w:tmpl w:val="7D7A2EF2"/>
    <w:lvl w:ilvl="0" w:tplc="C3A056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9F1D43"/>
    <w:multiLevelType w:val="hybridMultilevel"/>
    <w:tmpl w:val="7046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837"/>
    <w:multiLevelType w:val="hybridMultilevel"/>
    <w:tmpl w:val="02163EDA"/>
    <w:lvl w:ilvl="0" w:tplc="48BE25EA">
      <w:start w:val="3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2012E"/>
    <w:multiLevelType w:val="multilevel"/>
    <w:tmpl w:val="FA0A1DB8"/>
    <w:lvl w:ilvl="0">
      <w:start w:val="1"/>
      <w:numFmt w:val="ordinal"/>
      <w:pStyle w:val="Nadp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odstavce"/>
      <w:lvlText w:val="%1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drky"/>
      <w:lvlText w:val="%3)"/>
      <w:lvlJc w:val="left"/>
      <w:pPr>
        <w:ind w:left="1494" w:hanging="360"/>
      </w:pPr>
      <w:rPr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B8EE0F42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5B5067"/>
    <w:multiLevelType w:val="multilevel"/>
    <w:tmpl w:val="A5AC1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739963">
    <w:abstractNumId w:val="3"/>
  </w:num>
  <w:num w:numId="2" w16cid:durableId="1160580824">
    <w:abstractNumId w:val="0"/>
  </w:num>
  <w:num w:numId="3" w16cid:durableId="690689114">
    <w:abstractNumId w:val="6"/>
  </w:num>
  <w:num w:numId="4" w16cid:durableId="2126193509">
    <w:abstractNumId w:val="7"/>
  </w:num>
  <w:num w:numId="5" w16cid:durableId="364253200">
    <w:abstractNumId w:val="2"/>
  </w:num>
  <w:num w:numId="6" w16cid:durableId="1670674281">
    <w:abstractNumId w:val="3"/>
  </w:num>
  <w:num w:numId="7" w16cid:durableId="158430044">
    <w:abstractNumId w:val="3"/>
  </w:num>
  <w:num w:numId="8" w16cid:durableId="1899126756">
    <w:abstractNumId w:val="5"/>
  </w:num>
  <w:num w:numId="9" w16cid:durableId="600186246">
    <w:abstractNumId w:val="1"/>
  </w:num>
  <w:num w:numId="10" w16cid:durableId="1626229257">
    <w:abstractNumId w:val="3"/>
  </w:num>
  <w:num w:numId="11" w16cid:durableId="481970837">
    <w:abstractNumId w:val="3"/>
  </w:num>
  <w:num w:numId="12" w16cid:durableId="900482422">
    <w:abstractNumId w:val="3"/>
  </w:num>
  <w:num w:numId="13" w16cid:durableId="65726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2"/>
    <w:rsid w:val="0000378D"/>
    <w:rsid w:val="000065AC"/>
    <w:rsid w:val="00006F14"/>
    <w:rsid w:val="000139D2"/>
    <w:rsid w:val="00021FA2"/>
    <w:rsid w:val="00031333"/>
    <w:rsid w:val="00034320"/>
    <w:rsid w:val="0004640C"/>
    <w:rsid w:val="00056568"/>
    <w:rsid w:val="0006420D"/>
    <w:rsid w:val="000773AE"/>
    <w:rsid w:val="0008451F"/>
    <w:rsid w:val="0009069E"/>
    <w:rsid w:val="000918F1"/>
    <w:rsid w:val="000D2C28"/>
    <w:rsid w:val="00104CBF"/>
    <w:rsid w:val="00112764"/>
    <w:rsid w:val="001275D7"/>
    <w:rsid w:val="00162B28"/>
    <w:rsid w:val="00170820"/>
    <w:rsid w:val="0018596F"/>
    <w:rsid w:val="00194149"/>
    <w:rsid w:val="001A1E4D"/>
    <w:rsid w:val="001C50BA"/>
    <w:rsid w:val="001F47CF"/>
    <w:rsid w:val="0020535F"/>
    <w:rsid w:val="002247B8"/>
    <w:rsid w:val="00243012"/>
    <w:rsid w:val="00246B62"/>
    <w:rsid w:val="00267C48"/>
    <w:rsid w:val="002734D5"/>
    <w:rsid w:val="002758CC"/>
    <w:rsid w:val="00275AA7"/>
    <w:rsid w:val="002A0D86"/>
    <w:rsid w:val="002C147E"/>
    <w:rsid w:val="002C3221"/>
    <w:rsid w:val="002C4B64"/>
    <w:rsid w:val="002C4C74"/>
    <w:rsid w:val="002F24B7"/>
    <w:rsid w:val="002F501A"/>
    <w:rsid w:val="00307E48"/>
    <w:rsid w:val="00307FF0"/>
    <w:rsid w:val="00342C8B"/>
    <w:rsid w:val="00345190"/>
    <w:rsid w:val="0036459A"/>
    <w:rsid w:val="00383914"/>
    <w:rsid w:val="003A084B"/>
    <w:rsid w:val="003A1852"/>
    <w:rsid w:val="003A45EE"/>
    <w:rsid w:val="003B2EE3"/>
    <w:rsid w:val="003C1F5E"/>
    <w:rsid w:val="003D0EEF"/>
    <w:rsid w:val="003D3923"/>
    <w:rsid w:val="003E1827"/>
    <w:rsid w:val="003E377D"/>
    <w:rsid w:val="003F030D"/>
    <w:rsid w:val="004057E4"/>
    <w:rsid w:val="00410569"/>
    <w:rsid w:val="004132A3"/>
    <w:rsid w:val="00422BAB"/>
    <w:rsid w:val="00434ADD"/>
    <w:rsid w:val="00435D96"/>
    <w:rsid w:val="0044336E"/>
    <w:rsid w:val="004653D3"/>
    <w:rsid w:val="00465FC0"/>
    <w:rsid w:val="0049194C"/>
    <w:rsid w:val="00495C0B"/>
    <w:rsid w:val="004A0EE0"/>
    <w:rsid w:val="004B24FA"/>
    <w:rsid w:val="004B5CA9"/>
    <w:rsid w:val="004D0A63"/>
    <w:rsid w:val="004D5E42"/>
    <w:rsid w:val="004E0236"/>
    <w:rsid w:val="004E0334"/>
    <w:rsid w:val="004E1275"/>
    <w:rsid w:val="004E1BF1"/>
    <w:rsid w:val="0052631B"/>
    <w:rsid w:val="0052730E"/>
    <w:rsid w:val="005319C5"/>
    <w:rsid w:val="005329EB"/>
    <w:rsid w:val="00533574"/>
    <w:rsid w:val="0054711F"/>
    <w:rsid w:val="00554801"/>
    <w:rsid w:val="0056202D"/>
    <w:rsid w:val="005707CC"/>
    <w:rsid w:val="00582020"/>
    <w:rsid w:val="00590317"/>
    <w:rsid w:val="005B7447"/>
    <w:rsid w:val="005D48B1"/>
    <w:rsid w:val="005D73C1"/>
    <w:rsid w:val="006033ED"/>
    <w:rsid w:val="00612B94"/>
    <w:rsid w:val="006245B1"/>
    <w:rsid w:val="00632BE2"/>
    <w:rsid w:val="00641891"/>
    <w:rsid w:val="006642C3"/>
    <w:rsid w:val="00671873"/>
    <w:rsid w:val="00671E2A"/>
    <w:rsid w:val="00693C59"/>
    <w:rsid w:val="00694E62"/>
    <w:rsid w:val="0069635A"/>
    <w:rsid w:val="006D74D4"/>
    <w:rsid w:val="00760B7F"/>
    <w:rsid w:val="00764367"/>
    <w:rsid w:val="007A4965"/>
    <w:rsid w:val="007A57B0"/>
    <w:rsid w:val="007A661A"/>
    <w:rsid w:val="007C1537"/>
    <w:rsid w:val="007C567C"/>
    <w:rsid w:val="007D301D"/>
    <w:rsid w:val="007F560D"/>
    <w:rsid w:val="00832539"/>
    <w:rsid w:val="008327F3"/>
    <w:rsid w:val="00837855"/>
    <w:rsid w:val="00845512"/>
    <w:rsid w:val="00851391"/>
    <w:rsid w:val="008541EF"/>
    <w:rsid w:val="0086602A"/>
    <w:rsid w:val="00876B94"/>
    <w:rsid w:val="008B4588"/>
    <w:rsid w:val="008B7FA1"/>
    <w:rsid w:val="008D26D9"/>
    <w:rsid w:val="008D36E3"/>
    <w:rsid w:val="008D50E9"/>
    <w:rsid w:val="008F68D8"/>
    <w:rsid w:val="009001FC"/>
    <w:rsid w:val="00905F84"/>
    <w:rsid w:val="00936336"/>
    <w:rsid w:val="0094425E"/>
    <w:rsid w:val="00974697"/>
    <w:rsid w:val="009A65F7"/>
    <w:rsid w:val="009B26AE"/>
    <w:rsid w:val="009C328B"/>
    <w:rsid w:val="009C3375"/>
    <w:rsid w:val="00A015CE"/>
    <w:rsid w:val="00A028F6"/>
    <w:rsid w:val="00A0647C"/>
    <w:rsid w:val="00A149E6"/>
    <w:rsid w:val="00A25917"/>
    <w:rsid w:val="00A33F1A"/>
    <w:rsid w:val="00A40CC9"/>
    <w:rsid w:val="00A41B2E"/>
    <w:rsid w:val="00A44609"/>
    <w:rsid w:val="00A61818"/>
    <w:rsid w:val="00A657FA"/>
    <w:rsid w:val="00A7573A"/>
    <w:rsid w:val="00A8611D"/>
    <w:rsid w:val="00A92CE9"/>
    <w:rsid w:val="00A953D1"/>
    <w:rsid w:val="00AF7F64"/>
    <w:rsid w:val="00B04A0E"/>
    <w:rsid w:val="00B06052"/>
    <w:rsid w:val="00B35533"/>
    <w:rsid w:val="00B434B4"/>
    <w:rsid w:val="00B55C1E"/>
    <w:rsid w:val="00B73DCD"/>
    <w:rsid w:val="00B9458D"/>
    <w:rsid w:val="00B94A0F"/>
    <w:rsid w:val="00BA334C"/>
    <w:rsid w:val="00BA54AF"/>
    <w:rsid w:val="00C10533"/>
    <w:rsid w:val="00C1071D"/>
    <w:rsid w:val="00C117AA"/>
    <w:rsid w:val="00C176FB"/>
    <w:rsid w:val="00C24D21"/>
    <w:rsid w:val="00C46EEB"/>
    <w:rsid w:val="00C60A3A"/>
    <w:rsid w:val="00C77437"/>
    <w:rsid w:val="00C86A99"/>
    <w:rsid w:val="00C92D03"/>
    <w:rsid w:val="00CC2DCE"/>
    <w:rsid w:val="00CE235F"/>
    <w:rsid w:val="00CF0B7F"/>
    <w:rsid w:val="00D113F8"/>
    <w:rsid w:val="00D12D06"/>
    <w:rsid w:val="00D21723"/>
    <w:rsid w:val="00D32F38"/>
    <w:rsid w:val="00D36365"/>
    <w:rsid w:val="00D56400"/>
    <w:rsid w:val="00D651B2"/>
    <w:rsid w:val="00D7057C"/>
    <w:rsid w:val="00D84800"/>
    <w:rsid w:val="00D86F9F"/>
    <w:rsid w:val="00D978EA"/>
    <w:rsid w:val="00DA48F1"/>
    <w:rsid w:val="00DB29D6"/>
    <w:rsid w:val="00DB43F8"/>
    <w:rsid w:val="00DB7635"/>
    <w:rsid w:val="00DC42B0"/>
    <w:rsid w:val="00DD0F62"/>
    <w:rsid w:val="00DD7C65"/>
    <w:rsid w:val="00DE4347"/>
    <w:rsid w:val="00DE796B"/>
    <w:rsid w:val="00DF07DD"/>
    <w:rsid w:val="00E46FB4"/>
    <w:rsid w:val="00EA5157"/>
    <w:rsid w:val="00EB258B"/>
    <w:rsid w:val="00EB55D5"/>
    <w:rsid w:val="00EB790E"/>
    <w:rsid w:val="00F0237F"/>
    <w:rsid w:val="00F06813"/>
    <w:rsid w:val="00F4798C"/>
    <w:rsid w:val="00F54959"/>
    <w:rsid w:val="00F65734"/>
    <w:rsid w:val="00F7142F"/>
    <w:rsid w:val="00F72AB4"/>
    <w:rsid w:val="00F90C6E"/>
    <w:rsid w:val="00F91CFC"/>
    <w:rsid w:val="00FB22A0"/>
    <w:rsid w:val="00FB2478"/>
    <w:rsid w:val="00FC0840"/>
    <w:rsid w:val="00FC3C16"/>
    <w:rsid w:val="00FF7581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789E"/>
  <w15:chartTrackingRefBased/>
  <w15:docId w15:val="{0C033133-7B8A-416E-9845-4D75A7E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651B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7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FF7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_Nadpis 1"/>
    <w:basedOn w:val="Normln"/>
    <w:next w:val="Normln"/>
    <w:autoRedefine/>
    <w:qFormat/>
    <w:rsid w:val="00D651B2"/>
    <w:pPr>
      <w:spacing w:after="120"/>
      <w:jc w:val="center"/>
    </w:pPr>
    <w:rPr>
      <w:b/>
      <w:sz w:val="28"/>
    </w:rPr>
  </w:style>
  <w:style w:type="paragraph" w:customStyle="1" w:styleId="Nadpis2">
    <w:name w:val="_Nadpis 2"/>
    <w:basedOn w:val="Normln"/>
    <w:next w:val="textodstavce"/>
    <w:autoRedefine/>
    <w:qFormat/>
    <w:rsid w:val="00612B94"/>
    <w:pPr>
      <w:numPr>
        <w:numId w:val="1"/>
      </w:numPr>
      <w:spacing w:after="120"/>
      <w:jc w:val="left"/>
      <w:outlineLvl w:val="0"/>
    </w:pPr>
    <w:rPr>
      <w:b/>
      <w:caps/>
    </w:rPr>
  </w:style>
  <w:style w:type="paragraph" w:customStyle="1" w:styleId="odrky">
    <w:name w:val="_odrážky"/>
    <w:basedOn w:val="textodstavce"/>
    <w:next w:val="textodstavce"/>
    <w:autoRedefine/>
    <w:qFormat/>
    <w:rsid w:val="00DE4347"/>
    <w:pPr>
      <w:numPr>
        <w:ilvl w:val="2"/>
      </w:numPr>
    </w:pPr>
    <w:rPr>
      <w:i/>
      <w:iCs/>
    </w:rPr>
  </w:style>
  <w:style w:type="paragraph" w:customStyle="1" w:styleId="textodstavce">
    <w:name w:val="_text odstavce"/>
    <w:basedOn w:val="Normln"/>
    <w:autoRedefine/>
    <w:qFormat/>
    <w:rsid w:val="000139D2"/>
    <w:pPr>
      <w:numPr>
        <w:ilvl w:val="1"/>
        <w:numId w:val="1"/>
      </w:numPr>
      <w:spacing w:before="120" w:after="120"/>
      <w:ind w:left="567"/>
    </w:pPr>
  </w:style>
  <w:style w:type="paragraph" w:styleId="Zpat">
    <w:name w:val="footer"/>
    <w:basedOn w:val="Normln"/>
    <w:link w:val="ZpatChar"/>
    <w:uiPriority w:val="99"/>
    <w:unhideWhenUsed/>
    <w:rsid w:val="00D65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1B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51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42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2C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2C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C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8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773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773AE"/>
    <w:rPr>
      <w:b/>
      <w:bCs/>
    </w:rPr>
  </w:style>
  <w:style w:type="character" w:customStyle="1" w:styleId="nowrap">
    <w:name w:val="nowrap"/>
    <w:basedOn w:val="Standardnpsmoodstavce"/>
    <w:rsid w:val="000773AE"/>
  </w:style>
  <w:style w:type="paragraph" w:customStyle="1" w:styleId="Nadpis11">
    <w:name w:val="Nadpis 11"/>
    <w:basedOn w:val="Nadpis1"/>
    <w:next w:val="Clanek11"/>
    <w:rsid w:val="00FF7581"/>
    <w:pPr>
      <w:keepNext w:val="0"/>
      <w:keepLines w:val="0"/>
      <w:widowControl w:val="0"/>
      <w:numPr>
        <w:numId w:val="3"/>
      </w:numPr>
      <w:tabs>
        <w:tab w:val="clear" w:pos="567"/>
      </w:tabs>
      <w:spacing w:after="80"/>
    </w:pPr>
    <w:rPr>
      <w:rFonts w:ascii="Times New Roman" w:eastAsia="Times New Roman" w:hAnsi="Times New Roman" w:cs="Times New Roman"/>
      <w:b/>
      <w:bCs/>
      <w:caps/>
      <w:color w:val="auto"/>
      <w:kern w:val="32"/>
      <w:sz w:val="22"/>
      <w:lang w:eastAsia="x-none"/>
    </w:rPr>
  </w:style>
  <w:style w:type="paragraph" w:customStyle="1" w:styleId="Clanek11">
    <w:name w:val="Clanek 1.1"/>
    <w:basedOn w:val="Nadpis20"/>
    <w:rsid w:val="00FF7581"/>
    <w:pPr>
      <w:keepNext w:val="0"/>
      <w:keepLines w:val="0"/>
      <w:widowControl w:val="0"/>
      <w:numPr>
        <w:ilvl w:val="1"/>
        <w:numId w:val="3"/>
      </w:numPr>
      <w:tabs>
        <w:tab w:val="clear" w:pos="567"/>
      </w:tabs>
      <w:spacing w:before="80" w:after="80"/>
      <w:ind w:left="1134"/>
    </w:pPr>
    <w:rPr>
      <w:rFonts w:ascii="Times New Roman" w:eastAsia="Times New Roman" w:hAnsi="Times New Roman" w:cs="Times New Roman"/>
      <w:bCs/>
      <w:iCs/>
      <w:color w:val="auto"/>
      <w:sz w:val="22"/>
      <w:szCs w:val="22"/>
      <w:lang w:val="x-none" w:eastAsia="x-none"/>
    </w:rPr>
  </w:style>
  <w:style w:type="paragraph" w:customStyle="1" w:styleId="Claneka">
    <w:name w:val="Clanek (a)"/>
    <w:basedOn w:val="Normln"/>
    <w:rsid w:val="00FF7581"/>
    <w:pPr>
      <w:keepNext/>
      <w:widowControl w:val="0"/>
      <w:numPr>
        <w:ilvl w:val="2"/>
        <w:numId w:val="3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rsid w:val="00FF7581"/>
    <w:pPr>
      <w:keepNext/>
      <w:numPr>
        <w:ilvl w:val="3"/>
        <w:numId w:val="3"/>
      </w:numPr>
      <w:spacing w:before="120" w:after="120"/>
    </w:pPr>
    <w:rPr>
      <w:color w:val="000000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F7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FF7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customStyle="1" w:styleId="Zkladntextodsazendal4">
    <w:name w:val="Základní text odsazený (další 4"/>
    <w:rsid w:val="008B4588"/>
    <w:pPr>
      <w:widowControl w:val="0"/>
      <w:tabs>
        <w:tab w:val="left" w:pos="227"/>
      </w:tabs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customStyle="1" w:styleId="Standard">
    <w:name w:val="Standard"/>
    <w:basedOn w:val="Normln"/>
    <w:uiPriority w:val="99"/>
    <w:rsid w:val="004057E4"/>
    <w:pPr>
      <w:overflowPunct w:val="0"/>
      <w:autoSpaceDE w:val="0"/>
      <w:autoSpaceDN w:val="0"/>
      <w:adjustRightInd w:val="0"/>
      <w:spacing w:after="240"/>
      <w:ind w:left="720" w:hanging="720"/>
    </w:pPr>
    <w:rPr>
      <w:sz w:val="24"/>
    </w:rPr>
  </w:style>
  <w:style w:type="character" w:customStyle="1" w:styleId="normaltextrun">
    <w:name w:val="normaltextrun"/>
    <w:basedOn w:val="Standardnpsmoodstavce"/>
    <w:rsid w:val="004057E4"/>
  </w:style>
  <w:style w:type="paragraph" w:customStyle="1" w:styleId="Import5">
    <w:name w:val="Import 5"/>
    <w:basedOn w:val="Normln"/>
    <w:rsid w:val="0044336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  <w:jc w:val="left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uiPriority w:val="99"/>
    <w:unhideWhenUsed/>
    <w:rsid w:val="009C3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3375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9F8668B8A64D8220BAA712220D2A" ma:contentTypeVersion="8" ma:contentTypeDescription="Create a new document." ma:contentTypeScope="" ma:versionID="1117d2ba7d0b6eba4a30fca1cfa2bd11">
  <xsd:schema xmlns:xsd="http://www.w3.org/2001/XMLSchema" xmlns:xs="http://www.w3.org/2001/XMLSchema" xmlns:p="http://schemas.microsoft.com/office/2006/metadata/properties" xmlns:ns2="6b310b84-19e6-46e5-acff-d2dec9a47d9c" xmlns:ns3="9e8e4744-cd81-416b-9afb-e36b9d24b2a3" targetNamespace="http://schemas.microsoft.com/office/2006/metadata/properties" ma:root="true" ma:fieldsID="7cba6e31d4876315f335bd48f18c9f25" ns2:_="" ns3:_="">
    <xsd:import namespace="6b310b84-19e6-46e5-acff-d2dec9a47d9c"/>
    <xsd:import namespace="9e8e4744-cd81-416b-9afb-e36b9d24b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10b84-19e6-46e5-acff-d2dec9a47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4744-cd81-416b-9afb-e36b9d24b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2953F-F0DA-43FE-99EC-C2377B207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640A5-1694-4D91-97AA-69BCB2B79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96399-E434-432C-83EB-0F2D49738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E7C0D-7056-4D4A-BB38-87B9F5A32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10b84-19e6-46e5-acff-d2dec9a47d9c"/>
    <ds:schemaRef ds:uri="9e8e4744-cd81-416b-9afb-e36b9d24b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Olga Palová</cp:lastModifiedBy>
  <cp:revision>4</cp:revision>
  <dcterms:created xsi:type="dcterms:W3CDTF">2024-04-16T11:55:00Z</dcterms:created>
  <dcterms:modified xsi:type="dcterms:W3CDTF">2024-04-16T11:57:00Z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0x01010068AB9F8668B8A64D8220BAA712220D2A</vt:lpwstr>
  </property>
</Properties>
</file>