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0993" w14:textId="77777777" w:rsidR="00041D22" w:rsidRDefault="00B55F8B">
      <w:pPr>
        <w:pStyle w:val="Nadpis5"/>
        <w:jc w:val="center"/>
      </w:pPr>
      <w:bookmarkStart w:id="0" w:name="_GoBack"/>
      <w:bookmarkEnd w:id="0"/>
      <w:r>
        <w:rPr>
          <w:rFonts w:ascii="Arial" w:hAnsi="Arial"/>
          <w:sz w:val="36"/>
        </w:rPr>
        <w:t>Smlouva o zajištění uměleckého výkonu</w:t>
      </w:r>
    </w:p>
    <w:p w14:paraId="09DC0994" w14:textId="77777777" w:rsidR="00041D22" w:rsidRDefault="00B55F8B">
      <w:pPr>
        <w:pStyle w:val="Nadpis1"/>
      </w:pPr>
      <w:r>
        <w:rPr>
          <w:rFonts w:ascii="Arial" w:hAnsi="Arial"/>
          <w:b w:val="0"/>
          <w:sz w:val="22"/>
        </w:rPr>
        <w:t xml:space="preserve">                                                    </w:t>
      </w:r>
    </w:p>
    <w:p w14:paraId="09DC0995" w14:textId="77777777" w:rsidR="00041D22" w:rsidRDefault="00041D22">
      <w:pPr>
        <w:pStyle w:val="Nadpis4"/>
        <w:rPr>
          <w:rFonts w:ascii="Arial" w:hAnsi="Arial"/>
          <w:sz w:val="22"/>
          <w:u w:val="none"/>
        </w:rPr>
      </w:pPr>
    </w:p>
    <w:p w14:paraId="09DC0996" w14:textId="77777777" w:rsidR="00041D22" w:rsidRDefault="00B55F8B">
      <w:pPr>
        <w:pStyle w:val="Nadpis4"/>
      </w:pPr>
      <w:r>
        <w:rPr>
          <w:rFonts w:ascii="Arial" w:hAnsi="Arial"/>
          <w:sz w:val="22"/>
        </w:rPr>
        <w:t>I. Smluvní strany</w:t>
      </w:r>
    </w:p>
    <w:p w14:paraId="09DC0997" w14:textId="77777777" w:rsidR="00041D22" w:rsidRDefault="00041D22">
      <w:pPr>
        <w:rPr>
          <w:rFonts w:ascii="Arial" w:hAnsi="Arial"/>
          <w:sz w:val="22"/>
        </w:rPr>
      </w:pPr>
    </w:p>
    <w:p w14:paraId="332E1474" w14:textId="77777777" w:rsidR="00FD3A47" w:rsidRDefault="00FD3A47" w:rsidP="00FD3A47">
      <w:pPr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Monikaproduction</w:t>
      </w:r>
      <w:proofErr w:type="spellEnd"/>
      <w:r>
        <w:rPr>
          <w:rFonts w:ascii="Arial" w:hAnsi="Arial"/>
          <w:b/>
          <w:sz w:val="22"/>
          <w:szCs w:val="22"/>
        </w:rPr>
        <w:t xml:space="preserve"> s.r.o.</w:t>
      </w:r>
    </w:p>
    <w:p w14:paraId="09D38707" w14:textId="77777777" w:rsidR="00FD3A47" w:rsidRDefault="00FD3A47" w:rsidP="00FD3A47">
      <w:r>
        <w:rPr>
          <w:rFonts w:ascii="Arial" w:hAnsi="Arial"/>
          <w:sz w:val="22"/>
        </w:rPr>
        <w:t xml:space="preserve">sídlo: Hajany 249, 664 43 Hajany, </w:t>
      </w:r>
    </w:p>
    <w:p w14:paraId="12EFC5B4" w14:textId="77777777" w:rsidR="00FD3A47" w:rsidRDefault="00FD3A47" w:rsidP="00FD3A47">
      <w:r>
        <w:rPr>
          <w:rFonts w:ascii="Arial" w:hAnsi="Arial"/>
          <w:sz w:val="22"/>
        </w:rPr>
        <w:t>IČ: 17935661</w:t>
      </w:r>
    </w:p>
    <w:p w14:paraId="138039AC" w14:textId="77777777" w:rsidR="00FD3A47" w:rsidRDefault="00FD3A47" w:rsidP="00FD3A4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CZ17935661</w:t>
      </w:r>
    </w:p>
    <w:p w14:paraId="39314690" w14:textId="77777777" w:rsidR="00FD3A47" w:rsidRDefault="00FD3A47" w:rsidP="00FD3A47">
      <w:pPr>
        <w:rPr>
          <w:bCs/>
        </w:rPr>
      </w:pPr>
      <w:r>
        <w:rPr>
          <w:rFonts w:ascii="Arial" w:hAnsi="Arial"/>
          <w:bCs/>
          <w:sz w:val="22"/>
          <w:szCs w:val="22"/>
        </w:rPr>
        <w:t xml:space="preserve">Zastoupena: Monika </w:t>
      </w:r>
      <w:proofErr w:type="spellStart"/>
      <w:r>
        <w:rPr>
          <w:rFonts w:ascii="Arial" w:hAnsi="Arial"/>
          <w:bCs/>
          <w:sz w:val="22"/>
          <w:szCs w:val="22"/>
        </w:rPr>
        <w:t>Bagárová</w:t>
      </w:r>
      <w:proofErr w:type="spellEnd"/>
      <w:r>
        <w:rPr>
          <w:rFonts w:ascii="Arial" w:hAnsi="Arial"/>
          <w:bCs/>
          <w:sz w:val="22"/>
          <w:szCs w:val="22"/>
        </w:rPr>
        <w:t>, jednatel</w:t>
      </w:r>
    </w:p>
    <w:p w14:paraId="326CDC4D" w14:textId="77777777" w:rsidR="00FD3A47" w:rsidRDefault="00FD3A47" w:rsidP="00FD3A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Bankovní spojení: Československá obchodní banka a.s. </w:t>
      </w:r>
      <w:proofErr w:type="spellStart"/>
      <w:proofErr w:type="gramStart"/>
      <w:r>
        <w:rPr>
          <w:rFonts w:ascii="Arial" w:hAnsi="Arial"/>
          <w:sz w:val="22"/>
          <w:szCs w:val="22"/>
        </w:rPr>
        <w:t>č.ú</w:t>
      </w:r>
      <w:proofErr w:type="spellEnd"/>
      <w:r>
        <w:rPr>
          <w:rFonts w:ascii="Arial" w:hAnsi="Arial"/>
          <w:sz w:val="22"/>
          <w:szCs w:val="22"/>
        </w:rPr>
        <w:t>. : 318912202/0300</w:t>
      </w:r>
      <w:proofErr w:type="gramEnd"/>
    </w:p>
    <w:p w14:paraId="2C7C0647" w14:textId="77777777" w:rsidR="00FD3A47" w:rsidRDefault="00FD3A47" w:rsidP="00FD3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zapsána v OR u KS v Brně, oddíl C, vložka 132164</w:t>
      </w:r>
    </w:p>
    <w:p w14:paraId="09DC099F" w14:textId="77777777" w:rsidR="00041D22" w:rsidRDefault="00B55F8B">
      <w:r>
        <w:rPr>
          <w:rFonts w:ascii="Arial" w:hAnsi="Arial"/>
          <w:color w:val="000000" w:themeColor="text1"/>
          <w:sz w:val="22"/>
        </w:rPr>
        <w:t>(dále jen umělec)</w:t>
      </w:r>
    </w:p>
    <w:p w14:paraId="09DC09A0" w14:textId="77777777" w:rsidR="00041D22" w:rsidRDefault="00041D22">
      <w:pPr>
        <w:rPr>
          <w:rFonts w:ascii="Arial" w:hAnsi="Arial"/>
          <w:sz w:val="22"/>
        </w:rPr>
      </w:pPr>
    </w:p>
    <w:p w14:paraId="09DC09A1" w14:textId="77777777" w:rsidR="00041D22" w:rsidRDefault="00B55F8B">
      <w:pPr>
        <w:jc w:val="center"/>
      </w:pPr>
      <w:r>
        <w:rPr>
          <w:rFonts w:ascii="Arial" w:hAnsi="Arial"/>
          <w:b/>
          <w:sz w:val="22"/>
        </w:rPr>
        <w:t xml:space="preserve">a </w:t>
      </w:r>
    </w:p>
    <w:p w14:paraId="09DC09A2" w14:textId="77777777" w:rsidR="00041D22" w:rsidRDefault="00041D22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14:paraId="09DC09A3" w14:textId="32E5E6B5" w:rsidR="00041D22" w:rsidRPr="008D112F" w:rsidRDefault="00B37631">
      <w:pPr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b/>
          <w:sz w:val="22"/>
          <w:szCs w:val="22"/>
          <w:lang w:eastAsia="cs-CZ"/>
        </w:rPr>
        <w:t>Město Mělník</w:t>
      </w:r>
    </w:p>
    <w:p w14:paraId="09DC09A4" w14:textId="401CD42C" w:rsidR="00041D22" w:rsidRPr="008D112F" w:rsidRDefault="00B55F8B" w:rsidP="008D112F">
      <w:pPr>
        <w:rPr>
          <w:rFonts w:ascii="Arial" w:hAnsi="Arial" w:cs="Arial"/>
          <w:color w:val="000000"/>
          <w:sz w:val="22"/>
          <w:szCs w:val="22"/>
        </w:rPr>
      </w:pPr>
      <w:r w:rsidRPr="008D112F">
        <w:rPr>
          <w:rFonts w:ascii="Arial" w:hAnsi="Arial" w:cs="Arial"/>
          <w:bCs/>
          <w:sz w:val="22"/>
          <w:szCs w:val="22"/>
        </w:rPr>
        <w:t>Sídlo:</w:t>
      </w:r>
      <w:r w:rsidR="00A149EE" w:rsidRPr="008D112F">
        <w:rPr>
          <w:rFonts w:ascii="Arial" w:hAnsi="Arial" w:cs="Arial"/>
          <w:bCs/>
          <w:sz w:val="22"/>
          <w:szCs w:val="22"/>
        </w:rPr>
        <w:t xml:space="preserve"> </w:t>
      </w:r>
      <w:r w:rsidR="008D112F" w:rsidRPr="008D112F">
        <w:rPr>
          <w:rFonts w:ascii="Arial" w:hAnsi="Arial" w:cs="Arial"/>
          <w:sz w:val="22"/>
          <w:szCs w:val="22"/>
        </w:rPr>
        <w:t>náměstí Míru 1, 276 01 Mělník</w:t>
      </w:r>
    </w:p>
    <w:p w14:paraId="09DC09A5" w14:textId="345384C0" w:rsidR="00041D22" w:rsidRPr="008D112F" w:rsidRDefault="00B55F8B">
      <w:pPr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sz w:val="22"/>
          <w:szCs w:val="22"/>
        </w:rPr>
        <w:t>IČ:</w:t>
      </w:r>
      <w:r w:rsidR="00A149EE" w:rsidRPr="008D112F">
        <w:rPr>
          <w:rFonts w:ascii="Arial" w:hAnsi="Arial" w:cs="Arial"/>
          <w:sz w:val="22"/>
          <w:szCs w:val="22"/>
        </w:rPr>
        <w:t xml:space="preserve"> </w:t>
      </w:r>
      <w:r w:rsidR="008D112F" w:rsidRPr="008D112F">
        <w:rPr>
          <w:rFonts w:ascii="Arial" w:hAnsi="Arial" w:cs="Arial"/>
          <w:sz w:val="22"/>
          <w:szCs w:val="22"/>
        </w:rPr>
        <w:t>00237051</w:t>
      </w:r>
    </w:p>
    <w:p w14:paraId="09DC09A6" w14:textId="7F93B2BB" w:rsidR="00041D22" w:rsidRPr="008D112F" w:rsidRDefault="00B55F8B">
      <w:pPr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sz w:val="22"/>
          <w:szCs w:val="22"/>
        </w:rPr>
        <w:t>DIČ:</w:t>
      </w:r>
      <w:r w:rsidR="00A149EE" w:rsidRPr="008D112F">
        <w:rPr>
          <w:rFonts w:ascii="Arial" w:hAnsi="Arial" w:cs="Arial"/>
          <w:sz w:val="22"/>
          <w:szCs w:val="22"/>
        </w:rPr>
        <w:t xml:space="preserve"> </w:t>
      </w:r>
      <w:r w:rsidR="008D112F" w:rsidRPr="008D112F">
        <w:rPr>
          <w:rStyle w:val="Siln"/>
          <w:rFonts w:ascii="Arial" w:hAnsi="Arial" w:cs="Arial"/>
          <w:b w:val="0"/>
          <w:color w:val="111111"/>
          <w:sz w:val="22"/>
          <w:szCs w:val="22"/>
        </w:rPr>
        <w:t>CZ00237051</w:t>
      </w:r>
    </w:p>
    <w:p w14:paraId="09DC09A7" w14:textId="54B10C1C" w:rsidR="00041D22" w:rsidRPr="008D112F" w:rsidRDefault="00B55F8B">
      <w:pPr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sz w:val="22"/>
          <w:szCs w:val="22"/>
        </w:rPr>
        <w:t>Bankovní spojení:</w:t>
      </w:r>
      <w:r w:rsidR="00B37631" w:rsidRPr="008D112F">
        <w:rPr>
          <w:rFonts w:ascii="Arial" w:hAnsi="Arial" w:cs="Arial"/>
          <w:sz w:val="22"/>
          <w:szCs w:val="22"/>
        </w:rPr>
        <w:t xml:space="preserve"> 19-0460004379/0800</w:t>
      </w:r>
    </w:p>
    <w:p w14:paraId="09DC09A8" w14:textId="669DA4C5" w:rsidR="00041D22" w:rsidRPr="008D112F" w:rsidRDefault="00B55F8B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sz w:val="22"/>
          <w:szCs w:val="22"/>
        </w:rPr>
        <w:t>Zastoupená:</w:t>
      </w:r>
      <w:r w:rsidR="00B37631" w:rsidRPr="008D112F">
        <w:rPr>
          <w:rFonts w:ascii="Arial" w:hAnsi="Arial" w:cs="Arial"/>
          <w:sz w:val="22"/>
          <w:szCs w:val="22"/>
        </w:rPr>
        <w:t xml:space="preserve"> Ing. Zuzana Beníšková</w:t>
      </w:r>
    </w:p>
    <w:p w14:paraId="09DC09A9" w14:textId="77777777" w:rsidR="00041D22" w:rsidRPr="008D112F" w:rsidRDefault="00B55F8B">
      <w:pPr>
        <w:jc w:val="both"/>
        <w:rPr>
          <w:rFonts w:ascii="Arial" w:hAnsi="Arial" w:cs="Arial"/>
          <w:sz w:val="22"/>
          <w:szCs w:val="22"/>
        </w:rPr>
      </w:pPr>
      <w:r w:rsidRPr="008D112F">
        <w:rPr>
          <w:rFonts w:ascii="Arial" w:hAnsi="Arial" w:cs="Arial"/>
          <w:sz w:val="22"/>
          <w:szCs w:val="22"/>
        </w:rPr>
        <w:t xml:space="preserve">(dále  jen </w:t>
      </w:r>
      <w:proofErr w:type="gramStart"/>
      <w:r w:rsidRPr="008D112F">
        <w:rPr>
          <w:rFonts w:ascii="Arial" w:hAnsi="Arial" w:cs="Arial"/>
          <w:sz w:val="22"/>
          <w:szCs w:val="22"/>
        </w:rPr>
        <w:t>pořadatel ),</w:t>
      </w:r>
      <w:proofErr w:type="gramEnd"/>
    </w:p>
    <w:p w14:paraId="09DC09AA" w14:textId="77777777" w:rsidR="00041D22" w:rsidRDefault="00041D22">
      <w:pPr>
        <w:rPr>
          <w:rFonts w:ascii="Arial" w:hAnsi="Arial" w:cs="Arial"/>
        </w:rPr>
      </w:pPr>
    </w:p>
    <w:p w14:paraId="09DC09AB" w14:textId="77777777" w:rsidR="00041D22" w:rsidRDefault="00041D22">
      <w:pPr>
        <w:jc w:val="center"/>
        <w:rPr>
          <w:rFonts w:ascii="Arial" w:hAnsi="Arial" w:cs="Arial"/>
          <w:sz w:val="22"/>
        </w:rPr>
      </w:pPr>
    </w:p>
    <w:p w14:paraId="09DC09AC" w14:textId="77777777" w:rsidR="00041D22" w:rsidRDefault="00B55F8B">
      <w:pPr>
        <w:jc w:val="center"/>
      </w:pPr>
      <w:r>
        <w:rPr>
          <w:rFonts w:ascii="Arial" w:hAnsi="Arial"/>
          <w:sz w:val="22"/>
        </w:rPr>
        <w:t xml:space="preserve">uzavírají podle § 1746/2 </w:t>
      </w:r>
      <w:proofErr w:type="spellStart"/>
      <w:r>
        <w:rPr>
          <w:rFonts w:ascii="Arial" w:hAnsi="Arial"/>
          <w:sz w:val="22"/>
        </w:rPr>
        <w:t>Z.č</w:t>
      </w:r>
      <w:proofErr w:type="spellEnd"/>
      <w:r>
        <w:rPr>
          <w:rFonts w:ascii="Arial" w:hAnsi="Arial"/>
          <w:sz w:val="22"/>
        </w:rPr>
        <w:t xml:space="preserve">. 89/2012 Sb., </w:t>
      </w:r>
      <w:proofErr w:type="gramStart"/>
      <w:r>
        <w:rPr>
          <w:rFonts w:ascii="Arial" w:hAnsi="Arial"/>
          <w:sz w:val="22"/>
        </w:rPr>
        <w:t>Občanského  zákoníku</w:t>
      </w:r>
      <w:proofErr w:type="gramEnd"/>
      <w:r>
        <w:rPr>
          <w:rFonts w:ascii="Arial" w:hAnsi="Arial"/>
          <w:sz w:val="22"/>
        </w:rPr>
        <w:t xml:space="preserve"> tuto smlouvu</w:t>
      </w:r>
    </w:p>
    <w:p w14:paraId="09DC09AD" w14:textId="77777777" w:rsidR="00041D22" w:rsidRDefault="00041D22">
      <w:pPr>
        <w:ind w:left="430"/>
        <w:rPr>
          <w:rFonts w:ascii="Arial" w:hAnsi="Arial"/>
          <w:sz w:val="22"/>
        </w:rPr>
      </w:pPr>
    </w:p>
    <w:p w14:paraId="09DC09AE" w14:textId="77777777" w:rsidR="00041D22" w:rsidRDefault="00041D22">
      <w:pPr>
        <w:rPr>
          <w:rFonts w:ascii="Arial" w:hAnsi="Arial"/>
          <w:sz w:val="22"/>
        </w:rPr>
      </w:pPr>
    </w:p>
    <w:p w14:paraId="09DC09AF" w14:textId="77777777" w:rsidR="00041D22" w:rsidRDefault="00B55F8B">
      <w:pPr>
        <w:pStyle w:val="Nadpis4"/>
      </w:pPr>
      <w:r>
        <w:rPr>
          <w:rFonts w:ascii="Arial" w:hAnsi="Arial"/>
          <w:sz w:val="22"/>
        </w:rPr>
        <w:t>II. Předmět smlouvy</w:t>
      </w:r>
    </w:p>
    <w:p w14:paraId="09DC09B0" w14:textId="77777777" w:rsidR="00041D22" w:rsidRDefault="00041D22">
      <w:pPr>
        <w:rPr>
          <w:rFonts w:ascii="Arial" w:hAnsi="Arial"/>
          <w:sz w:val="22"/>
        </w:rPr>
      </w:pPr>
    </w:p>
    <w:p w14:paraId="09DC09B1" w14:textId="77777777" w:rsidR="00041D22" w:rsidRDefault="00B55F8B">
      <w:pPr>
        <w:numPr>
          <w:ilvl w:val="0"/>
          <w:numId w:val="3"/>
        </w:numPr>
        <w:jc w:val="both"/>
      </w:pPr>
      <w:r>
        <w:rPr>
          <w:rFonts w:ascii="Arial" w:hAnsi="Arial"/>
          <w:sz w:val="22"/>
        </w:rPr>
        <w:t>Umělec se zavazuje zajistit  výkon - interpretaci hudebního díla s textem:</w:t>
      </w:r>
    </w:p>
    <w:p w14:paraId="09DC09B2" w14:textId="77777777" w:rsidR="00041D22" w:rsidRDefault="00041D22" w:rsidP="0059576E">
      <w:pPr>
        <w:ind w:left="360"/>
        <w:jc w:val="right"/>
        <w:rPr>
          <w:rFonts w:ascii="Arial" w:hAnsi="Arial"/>
          <w:sz w:val="22"/>
        </w:rPr>
      </w:pPr>
    </w:p>
    <w:p w14:paraId="09DC09B3" w14:textId="77777777" w:rsidR="00041D22" w:rsidRDefault="00B55F8B">
      <w:pPr>
        <w:ind w:left="360"/>
        <w:jc w:val="center"/>
      </w:pPr>
      <w:r>
        <w:rPr>
          <w:rFonts w:ascii="Arial" w:hAnsi="Arial"/>
          <w:b/>
          <w:sz w:val="24"/>
          <w:szCs w:val="24"/>
        </w:rPr>
        <w:t>MONIKA BA</w:t>
      </w:r>
      <w:r>
        <w:rPr>
          <w:rFonts w:ascii="Arial" w:eastAsia="Arial" w:hAnsi="Arial" w:cs="Arial"/>
          <w:b/>
          <w:sz w:val="24"/>
          <w:szCs w:val="24"/>
        </w:rPr>
        <w:t xml:space="preserve">GÁROVÁ &amp;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RnB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BAND </w:t>
      </w:r>
    </w:p>
    <w:p w14:paraId="7B9AA86C" w14:textId="77777777" w:rsidR="00176FAA" w:rsidRDefault="00176FAA" w:rsidP="00176FAA">
      <w:pPr>
        <w:ind w:firstLine="360"/>
        <w:rPr>
          <w:rFonts w:ascii="Arial" w:hAnsi="Arial" w:cs="Arial"/>
          <w:sz w:val="22"/>
          <w:szCs w:val="22"/>
        </w:rPr>
      </w:pPr>
    </w:p>
    <w:p w14:paraId="75FA456D" w14:textId="61212038" w:rsidR="00176FAA" w:rsidRDefault="00176FAA" w:rsidP="00176FAA">
      <w:pPr>
        <w:ind w:firstLine="360"/>
      </w:pPr>
      <w:r>
        <w:rPr>
          <w:rFonts w:ascii="Arial" w:hAnsi="Arial" w:cs="Arial"/>
          <w:sz w:val="22"/>
          <w:szCs w:val="22"/>
        </w:rPr>
        <w:t xml:space="preserve">Akce: </w:t>
      </w:r>
      <w:r w:rsidR="006734D9">
        <w:rPr>
          <w:rFonts w:ascii="Arial" w:hAnsi="Arial" w:cs="Arial"/>
          <w:sz w:val="22"/>
          <w:szCs w:val="22"/>
        </w:rPr>
        <w:t>Mělnické vinobraní</w:t>
      </w:r>
    </w:p>
    <w:p w14:paraId="1D465A11" w14:textId="503A0B47" w:rsidR="00176FAA" w:rsidRDefault="00176FAA" w:rsidP="00176FAA">
      <w:pPr>
        <w:ind w:firstLine="360"/>
      </w:pPr>
      <w:r>
        <w:rPr>
          <w:rFonts w:ascii="Arial" w:hAnsi="Arial" w:cs="Arial"/>
          <w:sz w:val="22"/>
          <w:szCs w:val="22"/>
        </w:rPr>
        <w:t xml:space="preserve">Místo a adresa vystoupení: </w:t>
      </w:r>
      <w:r w:rsidR="006734D9">
        <w:rPr>
          <w:rFonts w:ascii="Arial" w:hAnsi="Arial" w:cs="Arial"/>
          <w:sz w:val="22"/>
          <w:szCs w:val="22"/>
        </w:rPr>
        <w:t>Mělník</w:t>
      </w:r>
      <w:r w:rsidR="005356DF">
        <w:rPr>
          <w:rFonts w:ascii="Arial" w:hAnsi="Arial" w:cs="Arial"/>
          <w:sz w:val="22"/>
          <w:szCs w:val="22"/>
        </w:rPr>
        <w:t xml:space="preserve"> náměstí Míru</w:t>
      </w:r>
    </w:p>
    <w:p w14:paraId="2EF9EE35" w14:textId="44012396" w:rsidR="00176FAA" w:rsidRDefault="00176FAA" w:rsidP="00176FAA">
      <w:pPr>
        <w:ind w:firstLine="360"/>
      </w:pPr>
      <w:r>
        <w:rPr>
          <w:rFonts w:ascii="Arial" w:hAnsi="Arial" w:cs="Arial"/>
          <w:sz w:val="22"/>
          <w:szCs w:val="22"/>
        </w:rPr>
        <w:t xml:space="preserve">Datum: </w:t>
      </w:r>
      <w:proofErr w:type="gramStart"/>
      <w:r w:rsidR="006734D9">
        <w:rPr>
          <w:rFonts w:ascii="Arial" w:hAnsi="Arial" w:cs="Arial"/>
          <w:sz w:val="22"/>
          <w:szCs w:val="22"/>
        </w:rPr>
        <w:t>21</w:t>
      </w:r>
      <w:r w:rsidR="0097308C">
        <w:rPr>
          <w:rFonts w:ascii="Arial" w:hAnsi="Arial" w:cs="Arial"/>
          <w:sz w:val="22"/>
          <w:szCs w:val="22"/>
        </w:rPr>
        <w:t>.</w:t>
      </w:r>
      <w:r w:rsidR="006734D9">
        <w:rPr>
          <w:rFonts w:ascii="Arial" w:hAnsi="Arial" w:cs="Arial"/>
          <w:sz w:val="22"/>
          <w:szCs w:val="22"/>
        </w:rPr>
        <w:t>9</w:t>
      </w:r>
      <w:r w:rsidR="0097308C">
        <w:rPr>
          <w:rFonts w:ascii="Arial" w:hAnsi="Arial" w:cs="Arial"/>
          <w:sz w:val="22"/>
          <w:szCs w:val="22"/>
        </w:rPr>
        <w:t>.2024</w:t>
      </w:r>
      <w:proofErr w:type="gramEnd"/>
    </w:p>
    <w:p w14:paraId="45342B4A" w14:textId="237AA679" w:rsidR="00176FAA" w:rsidRDefault="00176FAA" w:rsidP="00176FAA">
      <w:r>
        <w:rPr>
          <w:rFonts w:ascii="Arial" w:hAnsi="Arial" w:cs="Arial"/>
          <w:sz w:val="22"/>
          <w:szCs w:val="22"/>
        </w:rPr>
        <w:t xml:space="preserve">      Začátek vystoupení: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34D9">
        <w:rPr>
          <w:rFonts w:ascii="Arial" w:hAnsi="Arial" w:cs="Arial"/>
          <w:sz w:val="22"/>
          <w:szCs w:val="22"/>
        </w:rPr>
        <w:t>14:00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D6D8D05" w14:textId="6167A6D2" w:rsidR="00176FAA" w:rsidRDefault="00176FAA" w:rsidP="00176FAA">
      <w:r>
        <w:rPr>
          <w:rFonts w:ascii="Arial" w:hAnsi="Arial" w:cs="Arial"/>
          <w:color w:val="000000"/>
          <w:sz w:val="22"/>
          <w:szCs w:val="22"/>
        </w:rPr>
        <w:t xml:space="preserve">      Konec vystoupení: </w:t>
      </w:r>
      <w:r w:rsidR="006734D9">
        <w:rPr>
          <w:rFonts w:ascii="Arial" w:hAnsi="Arial" w:cs="Arial"/>
          <w:color w:val="000000"/>
          <w:sz w:val="22"/>
          <w:szCs w:val="22"/>
        </w:rPr>
        <w:t>15:00</w:t>
      </w:r>
    </w:p>
    <w:p w14:paraId="6EC80288" w14:textId="01B00787" w:rsidR="00176FAA" w:rsidRDefault="00176FAA" w:rsidP="00176FAA">
      <w:r>
        <w:rPr>
          <w:rFonts w:ascii="Arial" w:hAnsi="Arial" w:cs="Arial"/>
          <w:sz w:val="22"/>
          <w:szCs w:val="22"/>
        </w:rPr>
        <w:t xml:space="preserve">      Začátek zvukové zkoušky: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56DF">
        <w:rPr>
          <w:rFonts w:ascii="Arial" w:hAnsi="Arial" w:cs="Arial"/>
          <w:sz w:val="22"/>
          <w:szCs w:val="22"/>
        </w:rPr>
        <w:t>14:15</w:t>
      </w:r>
      <w:r>
        <w:rPr>
          <w:rFonts w:ascii="Arial" w:hAnsi="Arial" w:cs="Arial"/>
          <w:color w:val="000000"/>
          <w:sz w:val="22"/>
          <w:szCs w:val="22"/>
        </w:rPr>
        <w:t xml:space="preserve"> (čas na stavbu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nástrojovky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zvučení 45-60min)</w:t>
      </w:r>
    </w:p>
    <w:p w14:paraId="0A161611" w14:textId="01667516" w:rsidR="00176FAA" w:rsidRDefault="00176FAA" w:rsidP="00176FAA">
      <w:r>
        <w:rPr>
          <w:rFonts w:ascii="Arial" w:hAnsi="Arial" w:cs="Arial"/>
          <w:sz w:val="22"/>
          <w:szCs w:val="22"/>
        </w:rPr>
        <w:t xml:space="preserve">      Délka vystoupení:   45-60 min koncert - kapela s Monikou</w:t>
      </w:r>
    </w:p>
    <w:p w14:paraId="0C594AFE" w14:textId="77777777" w:rsidR="00176FAA" w:rsidRDefault="00176FAA" w:rsidP="00176FAA">
      <w:pPr>
        <w:jc w:val="both"/>
      </w:pPr>
      <w:r>
        <w:rPr>
          <w:rFonts w:ascii="Arial" w:hAnsi="Arial" w:cs="Arial"/>
          <w:sz w:val="22"/>
          <w:szCs w:val="22"/>
        </w:rPr>
        <w:t xml:space="preserve">      Forma vystoupení: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live</w:t>
      </w:r>
    </w:p>
    <w:p w14:paraId="589EAA52" w14:textId="1DFE0AB8" w:rsidR="00176FAA" w:rsidRDefault="00176FAA" w:rsidP="00176F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Kontakt n</w:t>
      </w:r>
      <w:r w:rsidR="005356DF">
        <w:rPr>
          <w:rFonts w:ascii="Arial" w:hAnsi="Arial" w:cs="Arial"/>
          <w:sz w:val="22"/>
          <w:szCs w:val="22"/>
        </w:rPr>
        <w:t xml:space="preserve">a místě:         tel.: </w:t>
      </w:r>
      <w:r w:rsidR="005356DF" w:rsidRPr="005356DF">
        <w:rPr>
          <w:rFonts w:ascii="Arial" w:hAnsi="Arial" w:cs="Arial"/>
          <w:sz w:val="22"/>
          <w:szCs w:val="22"/>
        </w:rPr>
        <w:t>724 110 609</w:t>
      </w:r>
    </w:p>
    <w:p w14:paraId="59F8E088" w14:textId="77777777" w:rsidR="00176FAA" w:rsidRDefault="00176FAA" w:rsidP="00176FAA">
      <w:pPr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( dále</w:t>
      </w:r>
      <w:proofErr w:type="gramEnd"/>
      <w:r>
        <w:rPr>
          <w:rFonts w:ascii="Arial" w:hAnsi="Arial" w:cs="Arial"/>
          <w:sz w:val="22"/>
          <w:szCs w:val="22"/>
        </w:rPr>
        <w:t xml:space="preserve"> také vystoupení nebo akce) </w:t>
      </w:r>
    </w:p>
    <w:p w14:paraId="09DC09BE" w14:textId="77777777" w:rsidR="00041D22" w:rsidRDefault="00041D22">
      <w:pPr>
        <w:jc w:val="both"/>
        <w:rPr>
          <w:rFonts w:ascii="Arial" w:hAnsi="Arial" w:cs="Arial"/>
          <w:sz w:val="22"/>
          <w:szCs w:val="22"/>
        </w:rPr>
      </w:pPr>
    </w:p>
    <w:p w14:paraId="09DC09BF" w14:textId="77777777" w:rsidR="00041D22" w:rsidRDefault="00041D22">
      <w:pPr>
        <w:jc w:val="both"/>
        <w:rPr>
          <w:rFonts w:ascii="Arial" w:hAnsi="Arial" w:cs="Arial"/>
          <w:sz w:val="22"/>
          <w:szCs w:val="22"/>
        </w:rPr>
      </w:pPr>
    </w:p>
    <w:p w14:paraId="09DC09C0" w14:textId="77777777" w:rsidR="00041D22" w:rsidRDefault="00041D22">
      <w:pPr>
        <w:jc w:val="both"/>
        <w:rPr>
          <w:rFonts w:ascii="Arial" w:hAnsi="Arial" w:cs="Arial"/>
          <w:sz w:val="22"/>
          <w:szCs w:val="22"/>
        </w:rPr>
      </w:pPr>
    </w:p>
    <w:p w14:paraId="09DC09C1" w14:textId="77777777" w:rsidR="00041D22" w:rsidRDefault="00B55F8B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 xml:space="preserve">Pořadatel zaručuje, že údaje a materiály od umělce nebudou vinou pořadatele zneužity. Případné novinářské akreditace uděluje výhradně pořadatel. </w:t>
      </w:r>
    </w:p>
    <w:p w14:paraId="09DC09C2" w14:textId="77777777" w:rsidR="00041D22" w:rsidRDefault="00041D22">
      <w:pPr>
        <w:rPr>
          <w:rFonts w:ascii="Arial" w:hAnsi="Arial"/>
          <w:sz w:val="22"/>
        </w:rPr>
      </w:pPr>
    </w:p>
    <w:p w14:paraId="09DC09C3" w14:textId="77777777" w:rsidR="00041D22" w:rsidRDefault="00041D22">
      <w:pPr>
        <w:rPr>
          <w:rFonts w:ascii="Arial" w:hAnsi="Arial"/>
          <w:sz w:val="22"/>
        </w:rPr>
      </w:pPr>
    </w:p>
    <w:p w14:paraId="09DC09C4" w14:textId="77777777" w:rsidR="00041D22" w:rsidRDefault="00041D22">
      <w:pPr>
        <w:pStyle w:val="Nadpis4"/>
        <w:rPr>
          <w:rFonts w:ascii="Arial" w:hAnsi="Arial"/>
          <w:b w:val="0"/>
          <w:bCs w:val="0"/>
          <w:sz w:val="22"/>
          <w:u w:val="none"/>
        </w:rPr>
      </w:pPr>
    </w:p>
    <w:p w14:paraId="09DC09C5" w14:textId="77777777" w:rsidR="00041D22" w:rsidRDefault="00B55F8B">
      <w:pPr>
        <w:pStyle w:val="Nadpis4"/>
      </w:pPr>
      <w:r>
        <w:rPr>
          <w:rFonts w:ascii="Arial" w:hAnsi="Arial"/>
          <w:sz w:val="22"/>
        </w:rPr>
        <w:t>III. Smluvní cena</w:t>
      </w:r>
    </w:p>
    <w:p w14:paraId="09DC09C6" w14:textId="77777777" w:rsidR="00041D22" w:rsidRDefault="00B55F8B">
      <w:r>
        <w:rPr>
          <w:rFonts w:ascii="Arial" w:hAnsi="Arial"/>
          <w:sz w:val="22"/>
        </w:rPr>
        <w:tab/>
      </w:r>
    </w:p>
    <w:p w14:paraId="09DC09C7" w14:textId="47752E15" w:rsidR="00041D22" w:rsidRDefault="00B55F8B">
      <w:pPr>
        <w:pStyle w:val="Zkladntext"/>
        <w:numPr>
          <w:ilvl w:val="0"/>
          <w:numId w:val="5"/>
        </w:numPr>
        <w:jc w:val="both"/>
      </w:pPr>
      <w:r>
        <w:rPr>
          <w:rFonts w:ascii="Arial" w:hAnsi="Arial"/>
        </w:rPr>
        <w:t xml:space="preserve">Za sjednaný výkon - vystoupení se pořadatel zavazuje zaplatit smluvní částku ve výši </w:t>
      </w:r>
      <w:r w:rsidR="0097308C">
        <w:rPr>
          <w:rFonts w:ascii="Arial" w:hAnsi="Arial"/>
          <w:b/>
          <w:bCs/>
        </w:rPr>
        <w:t>1</w:t>
      </w:r>
      <w:r w:rsidR="006734D9">
        <w:rPr>
          <w:rFonts w:ascii="Arial" w:hAnsi="Arial"/>
          <w:b/>
          <w:bCs/>
        </w:rPr>
        <w:t>15</w:t>
      </w:r>
      <w:r w:rsidR="00BC2B7F">
        <w:rPr>
          <w:rFonts w:ascii="Arial" w:hAnsi="Arial"/>
          <w:b/>
          <w:bCs/>
        </w:rPr>
        <w:t>.</w:t>
      </w:r>
      <w:r w:rsidR="0097308C">
        <w:rPr>
          <w:rFonts w:ascii="Arial" w:hAnsi="Arial"/>
          <w:b/>
          <w:bCs/>
        </w:rPr>
        <w:t>000</w:t>
      </w:r>
      <w:r>
        <w:rPr>
          <w:rFonts w:ascii="Arial" w:hAnsi="Arial"/>
          <w:b/>
          <w:bCs/>
          <w:szCs w:val="22"/>
        </w:rPr>
        <w:t>,- Kč</w:t>
      </w:r>
      <w:r>
        <w:rPr>
          <w:rFonts w:ascii="Arial" w:hAnsi="Arial"/>
          <w:szCs w:val="22"/>
        </w:rPr>
        <w:t xml:space="preserve"> (slovy: </w:t>
      </w:r>
      <w:r w:rsidR="0097308C">
        <w:rPr>
          <w:rFonts w:ascii="Arial" w:hAnsi="Arial"/>
          <w:szCs w:val="22"/>
        </w:rPr>
        <w:t>sto</w:t>
      </w:r>
      <w:r w:rsidR="00584C0E">
        <w:rPr>
          <w:rFonts w:ascii="Arial" w:hAnsi="Arial"/>
          <w:szCs w:val="22"/>
        </w:rPr>
        <w:t xml:space="preserve"> </w:t>
      </w:r>
      <w:r w:rsidR="006734D9">
        <w:rPr>
          <w:rFonts w:ascii="Arial" w:hAnsi="Arial"/>
          <w:szCs w:val="22"/>
        </w:rPr>
        <w:t xml:space="preserve">patnáct </w:t>
      </w:r>
      <w:r w:rsidR="0097308C">
        <w:rPr>
          <w:rFonts w:ascii="Arial" w:hAnsi="Arial"/>
          <w:szCs w:val="22"/>
        </w:rPr>
        <w:t>tisíc</w:t>
      </w:r>
      <w:r>
        <w:rPr>
          <w:rFonts w:ascii="Arial" w:hAnsi="Arial"/>
          <w:szCs w:val="22"/>
        </w:rPr>
        <w:t xml:space="preserve"> Korun českých) </w:t>
      </w:r>
      <w:r>
        <w:rPr>
          <w:rFonts w:ascii="Arial" w:hAnsi="Arial"/>
          <w:b/>
          <w:bCs/>
          <w:color w:val="000000"/>
          <w:szCs w:val="22"/>
        </w:rPr>
        <w:t xml:space="preserve">plus </w:t>
      </w:r>
      <w:r w:rsidR="0097308C">
        <w:rPr>
          <w:rFonts w:ascii="Arial" w:hAnsi="Arial"/>
          <w:b/>
          <w:bCs/>
          <w:color w:val="000000"/>
          <w:szCs w:val="22"/>
        </w:rPr>
        <w:t>2</w:t>
      </w:r>
      <w:r>
        <w:rPr>
          <w:rFonts w:ascii="Arial" w:hAnsi="Arial"/>
          <w:b/>
          <w:bCs/>
          <w:color w:val="000000"/>
          <w:szCs w:val="22"/>
        </w:rPr>
        <w:t>1% DPH</w:t>
      </w:r>
      <w:r>
        <w:rPr>
          <w:rFonts w:ascii="Arial" w:hAnsi="Arial"/>
          <w:szCs w:val="22"/>
        </w:rPr>
        <w:t xml:space="preserve">. Dohromady se jedná o sumu  </w:t>
      </w:r>
      <w:r w:rsidR="0097308C">
        <w:rPr>
          <w:rFonts w:ascii="Arial" w:hAnsi="Arial"/>
          <w:b/>
          <w:bCs/>
          <w:szCs w:val="22"/>
        </w:rPr>
        <w:t>1</w:t>
      </w:r>
      <w:r w:rsidR="006734D9">
        <w:rPr>
          <w:rFonts w:ascii="Arial" w:hAnsi="Arial"/>
          <w:b/>
          <w:bCs/>
          <w:szCs w:val="22"/>
        </w:rPr>
        <w:t>39</w:t>
      </w:r>
      <w:r w:rsidR="00EF54B2">
        <w:rPr>
          <w:rFonts w:ascii="Arial" w:hAnsi="Arial"/>
          <w:b/>
          <w:bCs/>
          <w:szCs w:val="22"/>
        </w:rPr>
        <w:t>.</w:t>
      </w:r>
      <w:r w:rsidR="006734D9">
        <w:rPr>
          <w:rFonts w:ascii="Arial" w:hAnsi="Arial"/>
          <w:b/>
          <w:bCs/>
          <w:szCs w:val="22"/>
        </w:rPr>
        <w:t>15</w:t>
      </w:r>
      <w:r w:rsidR="0097308C">
        <w:rPr>
          <w:rFonts w:ascii="Arial" w:hAnsi="Arial"/>
          <w:b/>
          <w:bCs/>
          <w:szCs w:val="22"/>
        </w:rPr>
        <w:t>0</w:t>
      </w:r>
      <w:r>
        <w:rPr>
          <w:rFonts w:ascii="Arial" w:hAnsi="Arial"/>
          <w:b/>
          <w:bCs/>
          <w:szCs w:val="22"/>
        </w:rPr>
        <w:t>,- Kč</w:t>
      </w:r>
      <w:r>
        <w:rPr>
          <w:rFonts w:ascii="Arial" w:hAnsi="Arial"/>
          <w:szCs w:val="22"/>
        </w:rPr>
        <w:t xml:space="preserve"> (slovy: </w:t>
      </w:r>
      <w:r w:rsidR="0097308C">
        <w:rPr>
          <w:rFonts w:ascii="Arial" w:hAnsi="Arial"/>
          <w:szCs w:val="22"/>
        </w:rPr>
        <w:t xml:space="preserve">sto </w:t>
      </w:r>
      <w:r w:rsidR="006734D9">
        <w:rPr>
          <w:rFonts w:ascii="Arial" w:hAnsi="Arial"/>
          <w:szCs w:val="22"/>
        </w:rPr>
        <w:t xml:space="preserve">třicet devět </w:t>
      </w:r>
      <w:r w:rsidR="0097308C">
        <w:rPr>
          <w:rFonts w:ascii="Arial" w:hAnsi="Arial"/>
          <w:szCs w:val="22"/>
        </w:rPr>
        <w:t>tisíc</w:t>
      </w:r>
      <w:r w:rsidR="006734D9">
        <w:rPr>
          <w:rFonts w:ascii="Arial" w:hAnsi="Arial"/>
          <w:szCs w:val="22"/>
        </w:rPr>
        <w:t xml:space="preserve"> sto padesát </w:t>
      </w:r>
      <w:r>
        <w:rPr>
          <w:rFonts w:ascii="Arial" w:hAnsi="Arial"/>
          <w:szCs w:val="22"/>
        </w:rPr>
        <w:t>Korun českých).</w:t>
      </w:r>
    </w:p>
    <w:p w14:paraId="09DC09C8" w14:textId="7CD2348E" w:rsidR="00041D22" w:rsidRDefault="00B55F8B">
      <w:pPr>
        <w:pStyle w:val="Zkladntext"/>
        <w:numPr>
          <w:ilvl w:val="0"/>
          <w:numId w:val="5"/>
        </w:numPr>
        <w:jc w:val="both"/>
      </w:pPr>
      <w:r>
        <w:rPr>
          <w:rFonts w:ascii="Arial" w:hAnsi="Arial"/>
          <w:szCs w:val="22"/>
        </w:rPr>
        <w:t>Tato suma je konečná</w:t>
      </w:r>
      <w:r>
        <w:rPr>
          <w:rFonts w:ascii="Arial" w:hAnsi="Arial"/>
        </w:rPr>
        <w:t xml:space="preserve"> a bude vyplacena umělci následujícím způsobem: zálohově oproti zálohové faktuře na účet umělce do </w:t>
      </w:r>
      <w:r w:rsidR="006734D9">
        <w:rPr>
          <w:rFonts w:ascii="Arial" w:hAnsi="Arial"/>
        </w:rPr>
        <w:t>21</w:t>
      </w:r>
      <w:r>
        <w:rPr>
          <w:rFonts w:ascii="Arial" w:hAnsi="Arial"/>
        </w:rPr>
        <w:t>.</w:t>
      </w:r>
      <w:r w:rsidR="00002EAA">
        <w:rPr>
          <w:rFonts w:ascii="Arial" w:hAnsi="Arial"/>
        </w:rPr>
        <w:t>0</w:t>
      </w:r>
      <w:r w:rsidR="006734D9">
        <w:rPr>
          <w:rFonts w:ascii="Arial" w:hAnsi="Arial"/>
        </w:rPr>
        <w:t>9</w:t>
      </w:r>
      <w:r>
        <w:rPr>
          <w:rFonts w:ascii="Arial" w:hAnsi="Arial"/>
        </w:rPr>
        <w:t>.20</w:t>
      </w:r>
      <w:r w:rsidR="00002EAA">
        <w:rPr>
          <w:rFonts w:ascii="Arial" w:hAnsi="Arial"/>
        </w:rPr>
        <w:t>2</w:t>
      </w:r>
      <w:r w:rsidR="00176FAA">
        <w:rPr>
          <w:rFonts w:ascii="Arial" w:hAnsi="Arial"/>
        </w:rPr>
        <w:t>4</w:t>
      </w:r>
      <w:r>
        <w:rPr>
          <w:rFonts w:ascii="Arial" w:hAnsi="Arial"/>
        </w:rPr>
        <w:t>, případně potvrzená zasláním konfirmace z banky, že úhrada k danému dni ze strany pořadatele proběhla.</w:t>
      </w:r>
    </w:p>
    <w:p w14:paraId="09DC09C9" w14:textId="77777777" w:rsidR="00041D22" w:rsidRDefault="00041D22">
      <w:pPr>
        <w:pStyle w:val="Zkladntext"/>
        <w:ind w:left="720"/>
        <w:jc w:val="both"/>
        <w:rPr>
          <w:rFonts w:ascii="Arial" w:hAnsi="Arial"/>
        </w:rPr>
      </w:pPr>
    </w:p>
    <w:p w14:paraId="09DC09CA" w14:textId="77777777" w:rsidR="00041D22" w:rsidRDefault="00041D22"/>
    <w:p w14:paraId="09DC09CB" w14:textId="77777777" w:rsidR="00041D22" w:rsidRDefault="00B55F8B">
      <w:pPr>
        <w:pStyle w:val="Nadpis4"/>
      </w:pPr>
      <w:r>
        <w:rPr>
          <w:rFonts w:ascii="Arial" w:hAnsi="Arial"/>
          <w:sz w:val="22"/>
          <w:u w:val="none"/>
        </w:rPr>
        <w:t>IV. Ukončení smlouvy</w:t>
      </w:r>
    </w:p>
    <w:p w14:paraId="09DC09CC" w14:textId="77777777" w:rsidR="00041D22" w:rsidRDefault="00041D22">
      <w:pPr>
        <w:rPr>
          <w:rFonts w:ascii="Arial" w:hAnsi="Arial"/>
          <w:b/>
          <w:sz w:val="22"/>
        </w:rPr>
      </w:pPr>
    </w:p>
    <w:p w14:paraId="09DC09CD" w14:textId="77777777" w:rsidR="00041D22" w:rsidRDefault="00B55F8B">
      <w:pPr>
        <w:pStyle w:val="Zkladntext"/>
        <w:numPr>
          <w:ilvl w:val="0"/>
          <w:numId w:val="2"/>
        </w:numPr>
        <w:jc w:val="both"/>
      </w:pPr>
      <w:r>
        <w:rPr>
          <w:rFonts w:ascii="Arial" w:hAnsi="Arial"/>
        </w:rPr>
        <w:t>Smluvní strany se dohodly, že smlouvu lze měnit, na základě vzájemné dohody – dodatkem ke smlouvě.</w:t>
      </w:r>
    </w:p>
    <w:p w14:paraId="09DC09CE" w14:textId="77777777" w:rsidR="00041D22" w:rsidRDefault="00B55F8B">
      <w:pPr>
        <w:numPr>
          <w:ilvl w:val="0"/>
          <w:numId w:val="2"/>
        </w:numPr>
        <w:jc w:val="both"/>
      </w:pPr>
      <w:r>
        <w:rPr>
          <w:rFonts w:ascii="Arial" w:hAnsi="Arial"/>
          <w:sz w:val="22"/>
        </w:rPr>
        <w:t>Zruší-li umělec smluvně potvrzené vystoupení, bez řádného důvodu -  méně než 7 dnů včetně, před datem konání akce a  bez řádně doložených důvodů např. zranění, nemoc, je povinen uhradit pořadateli veškeré, do té doby prokazatelně vynaložené náklady na vystoupení.</w:t>
      </w:r>
    </w:p>
    <w:p w14:paraId="09DC09CF" w14:textId="63707F7A" w:rsidR="00041D22" w:rsidRDefault="00B55F8B">
      <w:pPr>
        <w:numPr>
          <w:ilvl w:val="0"/>
          <w:numId w:val="2"/>
        </w:numPr>
        <w:jc w:val="both"/>
      </w:pPr>
      <w:r>
        <w:rPr>
          <w:rFonts w:ascii="Arial" w:hAnsi="Arial"/>
          <w:sz w:val="22"/>
        </w:rPr>
        <w:t xml:space="preserve">Pokud bude </w:t>
      </w:r>
      <w:proofErr w:type="spellStart"/>
      <w:r>
        <w:rPr>
          <w:rFonts w:ascii="Arial" w:hAnsi="Arial"/>
          <w:sz w:val="22"/>
        </w:rPr>
        <w:t>vypověditelem</w:t>
      </w:r>
      <w:proofErr w:type="spellEnd"/>
      <w:r>
        <w:rPr>
          <w:rFonts w:ascii="Arial" w:hAnsi="Arial"/>
          <w:sz w:val="22"/>
        </w:rPr>
        <w:t xml:space="preserve"> v době kratší než </w:t>
      </w:r>
      <w:r w:rsidR="0097308C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dní včetně, před datem konání  strana pořadatele, zavazuje se v takovém případě k uhrazení smluvního stornovacího poplatku ve výši 70 % smluvní částky.</w:t>
      </w:r>
    </w:p>
    <w:p w14:paraId="09DC09D0" w14:textId="0B843C4D" w:rsidR="00041D22" w:rsidRDefault="00B55F8B">
      <w:pPr>
        <w:numPr>
          <w:ilvl w:val="0"/>
          <w:numId w:val="2"/>
        </w:numPr>
        <w:jc w:val="both"/>
      </w:pPr>
      <w:r>
        <w:rPr>
          <w:rFonts w:ascii="Arial" w:hAnsi="Arial"/>
          <w:sz w:val="22"/>
        </w:rPr>
        <w:t xml:space="preserve">Pokud pořadatel odstoupí od smlouvy </w:t>
      </w:r>
      <w:r w:rsidR="0097308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dn</w:t>
      </w:r>
      <w:r w:rsidR="0097308C">
        <w:rPr>
          <w:rFonts w:ascii="Arial" w:hAnsi="Arial"/>
          <w:sz w:val="22"/>
        </w:rPr>
        <w:t>í</w:t>
      </w:r>
      <w:r>
        <w:rPr>
          <w:rFonts w:ascii="Arial" w:hAnsi="Arial"/>
          <w:sz w:val="22"/>
        </w:rPr>
        <w:t xml:space="preserve"> před vystoupením, zavazuje se k úhradě stornovacího poplatku ve výši 100 % smluvní částky.</w:t>
      </w:r>
    </w:p>
    <w:p w14:paraId="09DC09D1" w14:textId="77777777" w:rsidR="00041D22" w:rsidRDefault="00B55F8B">
      <w:pPr>
        <w:numPr>
          <w:ilvl w:val="0"/>
          <w:numId w:val="2"/>
        </w:numPr>
        <w:jc w:val="both"/>
      </w:pPr>
      <w:r>
        <w:rPr>
          <w:rFonts w:ascii="Arial" w:hAnsi="Arial"/>
          <w:sz w:val="22"/>
        </w:rPr>
        <w:t>Odstoupit od smlouvy může umělec  v případě nedodržení všech technických požadavků ze strany pořadatele a nedodržením termínu splatnosti zálohové faktury.</w:t>
      </w:r>
    </w:p>
    <w:p w14:paraId="09DC09D2" w14:textId="77777777" w:rsidR="00041D22" w:rsidRDefault="00B55F8B">
      <w:pPr>
        <w:tabs>
          <w:tab w:val="left" w:pos="1230"/>
        </w:tabs>
      </w:pPr>
      <w:r>
        <w:rPr>
          <w:rFonts w:ascii="Arial" w:hAnsi="Arial"/>
          <w:sz w:val="22"/>
        </w:rPr>
        <w:tab/>
      </w:r>
    </w:p>
    <w:p w14:paraId="09DC09D3" w14:textId="77777777" w:rsidR="00041D22" w:rsidRDefault="00041D22">
      <w:pPr>
        <w:tabs>
          <w:tab w:val="left" w:pos="1230"/>
        </w:tabs>
        <w:rPr>
          <w:rFonts w:ascii="Arial" w:hAnsi="Arial"/>
          <w:sz w:val="22"/>
        </w:rPr>
      </w:pPr>
    </w:p>
    <w:p w14:paraId="09DC09D4" w14:textId="2DB340C9" w:rsidR="00041D22" w:rsidRDefault="00B55F8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V.   Zvláštní ustanovení </w:t>
      </w:r>
    </w:p>
    <w:p w14:paraId="50C92693" w14:textId="4FD9C126" w:rsidR="005356DF" w:rsidRDefault="005356DF">
      <w:pPr>
        <w:rPr>
          <w:rFonts w:ascii="Arial" w:hAnsi="Arial"/>
          <w:b/>
          <w:sz w:val="22"/>
          <w:u w:val="single"/>
        </w:rPr>
      </w:pPr>
    </w:p>
    <w:p w14:paraId="271EC66D" w14:textId="77777777" w:rsidR="005356DF" w:rsidRPr="004E0963" w:rsidRDefault="005356DF" w:rsidP="005356DF">
      <w:pPr>
        <w:numPr>
          <w:ilvl w:val="0"/>
          <w:numId w:val="7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4E0963">
        <w:rPr>
          <w:rFonts w:ascii="Arial" w:hAnsi="Arial" w:cs="Arial"/>
          <w:sz w:val="22"/>
          <w:szCs w:val="22"/>
        </w:rPr>
        <w:t xml:space="preserve">Umělec se zavazuje k nahrání </w:t>
      </w:r>
      <w:proofErr w:type="spellStart"/>
      <w:r w:rsidRPr="004E0963">
        <w:rPr>
          <w:rFonts w:ascii="Arial" w:hAnsi="Arial" w:cs="Arial"/>
          <w:b/>
          <w:sz w:val="22"/>
          <w:szCs w:val="22"/>
        </w:rPr>
        <w:t>videopozvánky</w:t>
      </w:r>
      <w:proofErr w:type="spellEnd"/>
      <w:r w:rsidRPr="004E0963">
        <w:rPr>
          <w:rFonts w:ascii="Arial" w:hAnsi="Arial" w:cs="Arial"/>
          <w:b/>
          <w:sz w:val="22"/>
          <w:szCs w:val="22"/>
        </w:rPr>
        <w:t xml:space="preserve"> na Mělnické vinobraní 2024</w:t>
      </w:r>
      <w:r w:rsidRPr="004E0963">
        <w:rPr>
          <w:rFonts w:ascii="Arial" w:hAnsi="Arial" w:cs="Arial"/>
          <w:sz w:val="22"/>
          <w:szCs w:val="22"/>
        </w:rPr>
        <w:t xml:space="preserve"> a označení profilu @</w:t>
      </w:r>
      <w:proofErr w:type="spellStart"/>
      <w:r w:rsidRPr="004E0963">
        <w:rPr>
          <w:rFonts w:ascii="Arial" w:hAnsi="Arial" w:cs="Arial"/>
          <w:sz w:val="22"/>
          <w:szCs w:val="22"/>
        </w:rPr>
        <w:t>melnickevinobrani</w:t>
      </w:r>
      <w:proofErr w:type="spellEnd"/>
      <w:r w:rsidRPr="004E0963">
        <w:rPr>
          <w:rFonts w:ascii="Arial" w:hAnsi="Arial" w:cs="Arial"/>
          <w:sz w:val="22"/>
          <w:szCs w:val="22"/>
        </w:rPr>
        <w:t xml:space="preserve"> na svém </w:t>
      </w:r>
      <w:proofErr w:type="spellStart"/>
      <w:r w:rsidRPr="004E0963">
        <w:rPr>
          <w:rFonts w:ascii="Arial" w:hAnsi="Arial" w:cs="Arial"/>
          <w:sz w:val="22"/>
          <w:szCs w:val="22"/>
        </w:rPr>
        <w:t>Instagramu</w:t>
      </w:r>
      <w:proofErr w:type="spellEnd"/>
      <w:r w:rsidRPr="004E0963">
        <w:rPr>
          <w:rFonts w:ascii="Arial" w:hAnsi="Arial" w:cs="Arial"/>
          <w:sz w:val="22"/>
          <w:szCs w:val="22"/>
        </w:rPr>
        <w:t>.</w:t>
      </w:r>
    </w:p>
    <w:p w14:paraId="6FD3B049" w14:textId="77777777" w:rsidR="005356DF" w:rsidRDefault="005356DF"/>
    <w:p w14:paraId="09DC09D5" w14:textId="77777777" w:rsidR="00041D22" w:rsidRDefault="00B55F8B">
      <w:r>
        <w:rPr>
          <w:rFonts w:ascii="Arial" w:hAnsi="Arial"/>
          <w:b/>
          <w:sz w:val="22"/>
        </w:rPr>
        <w:t xml:space="preserve">   </w:t>
      </w:r>
    </w:p>
    <w:p w14:paraId="09DC09D6" w14:textId="77777777" w:rsidR="00041D22" w:rsidRDefault="00B55F8B">
      <w:pPr>
        <w:jc w:val="both"/>
      </w:pPr>
      <w:r>
        <w:rPr>
          <w:rFonts w:ascii="Arial" w:hAnsi="Arial"/>
          <w:b/>
          <w:sz w:val="22"/>
        </w:rPr>
        <w:t>Pořadatel zajistí:</w:t>
      </w:r>
    </w:p>
    <w:p w14:paraId="09DC09D7" w14:textId="77777777" w:rsidR="00041D22" w:rsidRDefault="00041D22">
      <w:pPr>
        <w:jc w:val="both"/>
        <w:rPr>
          <w:rFonts w:ascii="Arial" w:hAnsi="Arial"/>
          <w:b/>
          <w:sz w:val="22"/>
          <w:u w:val="single"/>
        </w:rPr>
      </w:pPr>
    </w:p>
    <w:p w14:paraId="09DC09D8" w14:textId="4AE45904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hAnsi="Arial"/>
          <w:b/>
          <w:sz w:val="22"/>
        </w:rPr>
        <w:t xml:space="preserve">Pořadatel je povinen </w:t>
      </w:r>
      <w:r w:rsidR="008611E8">
        <w:rPr>
          <w:rFonts w:ascii="Arial" w:hAnsi="Arial"/>
          <w:b/>
          <w:sz w:val="22"/>
        </w:rPr>
        <w:t>zabezpečit</w:t>
      </w:r>
      <w:r>
        <w:rPr>
          <w:rFonts w:ascii="Arial" w:hAnsi="Arial"/>
          <w:b/>
          <w:sz w:val="22"/>
        </w:rPr>
        <w:t xml:space="preserve"> zvukový aparát zodpovídající kvalitou a výkonem velikosti prostor a charakteru akce a v souladu s přílohou č.1, která je nedílnou součástí této smlouvy.</w:t>
      </w:r>
      <w:r>
        <w:rPr>
          <w:rFonts w:ascii="Arial" w:hAnsi="Arial"/>
          <w:sz w:val="22"/>
        </w:rPr>
        <w:t xml:space="preserve"> V případě nedodržení technických podmínek stanovených </w:t>
      </w:r>
      <w:r>
        <w:rPr>
          <w:rFonts w:ascii="Arial" w:hAnsi="Arial"/>
          <w:b/>
          <w:sz w:val="22"/>
        </w:rPr>
        <w:t>v příloze č.1</w:t>
      </w:r>
      <w:r>
        <w:rPr>
          <w:rFonts w:ascii="Arial" w:hAnsi="Arial"/>
          <w:sz w:val="22"/>
        </w:rPr>
        <w:t xml:space="preserve"> je umělec oprávněn odmítnout vystoupení. Tímto není dotčen nárok umělce na vyplacení stanovené odměny a nákladů.  </w:t>
      </w:r>
    </w:p>
    <w:p w14:paraId="0AA9615F" w14:textId="77777777" w:rsidR="00314FFD" w:rsidRPr="00314FFD" w:rsidRDefault="00B55F8B" w:rsidP="00314FFD">
      <w:pPr>
        <w:pStyle w:val="Odstavecseseznamem"/>
        <w:numPr>
          <w:ilvl w:val="0"/>
          <w:numId w:val="4"/>
        </w:numPr>
        <w:rPr>
          <w:rFonts w:ascii="Arial" w:eastAsia="Verdana" w:hAnsi="Arial" w:cs="Verdana"/>
          <w:sz w:val="22"/>
          <w:szCs w:val="22"/>
        </w:rPr>
      </w:pPr>
      <w:r w:rsidRPr="00314FFD">
        <w:rPr>
          <w:rFonts w:ascii="Arial" w:hAnsi="Arial"/>
          <w:sz w:val="22"/>
        </w:rPr>
        <w:t xml:space="preserve">Parkovací místo v bezprostřední blízkosti místa vystoupení tak, aby </w:t>
      </w:r>
      <w:r w:rsidRPr="00314FFD">
        <w:rPr>
          <w:rFonts w:ascii="Arial" w:hAnsi="Arial"/>
          <w:sz w:val="22"/>
          <w:szCs w:val="22"/>
        </w:rPr>
        <w:t>vykládka nástrojové tec</w:t>
      </w:r>
      <w:r w:rsidRPr="00314FFD">
        <w:rPr>
          <w:rFonts w:ascii="Arial" w:eastAsia="Verdana" w:hAnsi="Arial" w:cs="Verdana"/>
          <w:sz w:val="22"/>
          <w:szCs w:val="22"/>
        </w:rPr>
        <w:t>hniky proběhla bez komplikací</w:t>
      </w:r>
      <w:r w:rsidR="00314FFD" w:rsidRPr="00314FFD">
        <w:rPr>
          <w:rFonts w:ascii="Arial" w:eastAsia="Verdana" w:hAnsi="Arial" w:cs="Verdana"/>
          <w:sz w:val="22"/>
          <w:szCs w:val="22"/>
        </w:rPr>
        <w:t>, pořadatel taky zabezpečí dva pomocníky k vyložení a naložení aparatury.</w:t>
      </w:r>
    </w:p>
    <w:p w14:paraId="09DC09D9" w14:textId="1F091FCD" w:rsidR="00041D22" w:rsidRDefault="00041D22" w:rsidP="00314FFD">
      <w:pPr>
        <w:pStyle w:val="Normlnweb"/>
        <w:spacing w:after="0"/>
        <w:ind w:left="720"/>
        <w:jc w:val="both"/>
      </w:pPr>
    </w:p>
    <w:p w14:paraId="09DC09DA" w14:textId="26D219B5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hAnsi="Arial"/>
          <w:sz w:val="22"/>
        </w:rPr>
        <w:t>Samostatnou uzamykatelnou šatnu. Klíče od šatny je pořadatel povinen předat umělci nebo jeho doprovodu ihned po příjezdu umělce na místo konání vystoupení. Šatna musí být dobře osvětlena, vybavená stoly, židlemi,</w:t>
      </w:r>
      <w:r w:rsidR="00314FF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zrcadlem a elektřinou a základním hygienickým vybavením - tzn. čisté ručníky, mýdlo. V šatně nebo v její bezprostřední blízkosti musí téct voda a být k dispozici sociální zařízení. Šatna musí být situována tak, aby z ní byl přístup na pódium přímo, tj. nikoli průchodem přes publikum a aby umělec, resp. zástupce agentury měl do šatny separátní přístup, nikoli průchodem přes publikum </w:t>
      </w:r>
    </w:p>
    <w:p w14:paraId="09DC09DB" w14:textId="77777777" w:rsidR="00041D22" w:rsidRDefault="00041D22">
      <w:pPr>
        <w:ind w:left="720"/>
        <w:jc w:val="both"/>
        <w:rPr>
          <w:rFonts w:ascii="Arial" w:hAnsi="Arial"/>
          <w:sz w:val="22"/>
        </w:rPr>
      </w:pPr>
    </w:p>
    <w:p w14:paraId="09DC09DC" w14:textId="77777777" w:rsidR="00041D22" w:rsidRDefault="00B55F8B">
      <w:pPr>
        <w:numPr>
          <w:ilvl w:val="0"/>
          <w:numId w:val="4"/>
        </w:numPr>
        <w:jc w:val="both"/>
      </w:pPr>
      <w:r>
        <w:rPr>
          <w:rFonts w:ascii="Arial" w:hAnsi="Arial"/>
          <w:sz w:val="22"/>
        </w:rPr>
        <w:lastRenderedPageBreak/>
        <w:t xml:space="preserve">Pořadatel zajistí, aby byla zajištěna bezpečnost umělce a jeho technického doprovodu, střežení jejich majetku (aparatury, kostýmů a osobních věcí apod.), a to po celou dobu pobytu umělce v místě konání vystoupení až do jeho odjezdu. Pořadatel dále zajistí ochranu prostor podia, šatny, </w:t>
      </w:r>
      <w:proofErr w:type="spellStart"/>
      <w:r>
        <w:rPr>
          <w:rFonts w:ascii="Arial" w:hAnsi="Arial"/>
          <w:sz w:val="22"/>
        </w:rPr>
        <w:t>back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stage</w:t>
      </w:r>
      <w:proofErr w:type="spellEnd"/>
      <w:r>
        <w:rPr>
          <w:rFonts w:ascii="Arial" w:hAnsi="Arial"/>
          <w:sz w:val="22"/>
        </w:rPr>
        <w:t xml:space="preserve"> a také bezpečnost zařízení v době vykládky a nakládky. </w:t>
      </w:r>
    </w:p>
    <w:p w14:paraId="09DC09DD" w14:textId="77777777" w:rsidR="00041D22" w:rsidRDefault="00041D22">
      <w:pPr>
        <w:ind w:left="720"/>
        <w:jc w:val="both"/>
        <w:rPr>
          <w:rFonts w:ascii="Arial" w:hAnsi="Arial"/>
          <w:sz w:val="22"/>
        </w:rPr>
      </w:pPr>
    </w:p>
    <w:p w14:paraId="09DC09DE" w14:textId="66CE7F6A" w:rsidR="00041D22" w:rsidRDefault="00B55F8B">
      <w:pPr>
        <w:numPr>
          <w:ilvl w:val="0"/>
          <w:numId w:val="4"/>
        </w:numPr>
        <w:jc w:val="both"/>
      </w:pPr>
      <w:r>
        <w:rPr>
          <w:rFonts w:ascii="Arial" w:hAnsi="Arial"/>
          <w:sz w:val="22"/>
        </w:rPr>
        <w:t>Občerstvení dle níže uvedeného seznamu, které musí být připraveno v šatně v </w:t>
      </w:r>
      <w:r w:rsidRPr="00FD6CDC">
        <w:rPr>
          <w:rFonts w:ascii="Arial" w:hAnsi="Arial"/>
          <w:b/>
          <w:bCs/>
          <w:sz w:val="22"/>
        </w:rPr>
        <w:t>okamžiku příjezdu</w:t>
      </w:r>
      <w:r>
        <w:rPr>
          <w:rFonts w:ascii="Arial" w:hAnsi="Arial"/>
          <w:sz w:val="22"/>
        </w:rPr>
        <w:t xml:space="preserve"> umělce a jeho doprovodu do místa vystoupení: 6</w:t>
      </w:r>
      <w:r>
        <w:rPr>
          <w:rFonts w:ascii="Arial" w:hAnsi="Arial"/>
          <w:bCs/>
          <w:sz w:val="22"/>
        </w:rPr>
        <w:t>x</w:t>
      </w:r>
      <w:r>
        <w:rPr>
          <w:rFonts w:ascii="Arial" w:hAnsi="Arial"/>
          <w:sz w:val="22"/>
        </w:rPr>
        <w:t xml:space="preserve"> minerální voda bez bublin, </w:t>
      </w:r>
      <w:r w:rsidR="00A87C6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x </w:t>
      </w:r>
      <w:proofErr w:type="spellStart"/>
      <w:r>
        <w:rPr>
          <w:rFonts w:ascii="Arial" w:hAnsi="Arial"/>
          <w:sz w:val="22"/>
        </w:rPr>
        <w:t>Coca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Cola</w:t>
      </w:r>
      <w:proofErr w:type="spellEnd"/>
      <w:r>
        <w:rPr>
          <w:rFonts w:ascii="Arial" w:hAnsi="Arial"/>
          <w:sz w:val="22"/>
        </w:rPr>
        <w:t xml:space="preserve">, </w:t>
      </w:r>
      <w:r w:rsidR="00A87C6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x </w:t>
      </w:r>
      <w:proofErr w:type="spellStart"/>
      <w:r>
        <w:rPr>
          <w:rFonts w:ascii="Arial" w:hAnsi="Arial"/>
          <w:sz w:val="22"/>
        </w:rPr>
        <w:t>Red</w:t>
      </w:r>
      <w:proofErr w:type="spellEnd"/>
      <w:r>
        <w:rPr>
          <w:rFonts w:ascii="Arial" w:hAnsi="Arial"/>
          <w:sz w:val="22"/>
        </w:rPr>
        <w:t xml:space="preserve"> Bull,  </w:t>
      </w:r>
      <w:r w:rsidR="00A87C6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x ovocný džus,</w:t>
      </w:r>
      <w:r w:rsidR="00A87C66">
        <w:rPr>
          <w:rFonts w:ascii="Arial" w:hAnsi="Arial"/>
          <w:sz w:val="22"/>
        </w:rPr>
        <w:t xml:space="preserve"> </w:t>
      </w:r>
      <w:r w:rsidR="00BC1A0C">
        <w:rPr>
          <w:rFonts w:ascii="Arial" w:hAnsi="Arial"/>
          <w:sz w:val="22"/>
        </w:rPr>
        <w:t xml:space="preserve">1x bílé suché víno, </w:t>
      </w:r>
      <w:r w:rsidR="00A87C66">
        <w:rPr>
          <w:rFonts w:ascii="Arial" w:hAnsi="Arial"/>
          <w:sz w:val="22"/>
        </w:rPr>
        <w:t>obložená mísa,</w:t>
      </w:r>
      <w:r>
        <w:rPr>
          <w:rFonts w:ascii="Arial" w:hAnsi="Arial"/>
          <w:sz w:val="22"/>
        </w:rPr>
        <w:t xml:space="preserve"> 6x teplá večeře nebo </w:t>
      </w:r>
      <w:r w:rsidR="00A87C66">
        <w:rPr>
          <w:rFonts w:ascii="Arial" w:hAnsi="Arial"/>
          <w:sz w:val="22"/>
        </w:rPr>
        <w:t>přiměřené občerstvení</w:t>
      </w:r>
      <w:r>
        <w:rPr>
          <w:rFonts w:ascii="Arial" w:hAnsi="Arial"/>
          <w:sz w:val="22"/>
        </w:rPr>
        <w:t>.</w:t>
      </w:r>
      <w:r w:rsidR="00BC1A0C">
        <w:rPr>
          <w:rFonts w:ascii="Arial" w:hAnsi="Arial"/>
          <w:sz w:val="22"/>
        </w:rPr>
        <w:t xml:space="preserve"> Na podium musí být také připravené 6x minerální voda bez bublin</w:t>
      </w:r>
      <w:r w:rsidR="00FD6CDC">
        <w:rPr>
          <w:rFonts w:ascii="Arial" w:hAnsi="Arial"/>
          <w:sz w:val="22"/>
        </w:rPr>
        <w:t xml:space="preserve"> a 4x čisté ručníky</w:t>
      </w:r>
      <w:r w:rsidR="00BC1A0C">
        <w:rPr>
          <w:rFonts w:ascii="Arial" w:hAnsi="Arial"/>
          <w:sz w:val="22"/>
        </w:rPr>
        <w:t>.</w:t>
      </w:r>
    </w:p>
    <w:p w14:paraId="09DC09DF" w14:textId="7E8EAC51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eastAsia="Verdana" w:hAnsi="Arial" w:cs="Verdana"/>
          <w:sz w:val="22"/>
          <w:szCs w:val="22"/>
        </w:rPr>
        <w:t xml:space="preserve">V případě večerního vystoupení ve vzdálenosti větší jak 250 km od místa výjezdu pořadatel zajistí </w:t>
      </w:r>
      <w:r>
        <w:rPr>
          <w:rFonts w:ascii="Arial" w:hAnsi="Arial"/>
          <w:sz w:val="22"/>
          <w:szCs w:val="22"/>
        </w:rPr>
        <w:t>ubytování účinkujících a jejich doprovodu v předem domluveném rozsahu /specifikace/, ve standardu minimáln</w:t>
      </w:r>
      <w:r w:rsidR="00C84DA3"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 </w:t>
      </w:r>
      <w:r w:rsidR="00584C0E">
        <w:rPr>
          <w:rFonts w:ascii="Arial" w:hAnsi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***.</w:t>
      </w:r>
      <w:r>
        <w:rPr>
          <w:rFonts w:ascii="Arial" w:hAnsi="Arial"/>
          <w:sz w:val="22"/>
          <w:szCs w:val="22"/>
        </w:rPr>
        <w:t xml:space="preserve">  </w:t>
      </w:r>
    </w:p>
    <w:p w14:paraId="09DC09E0" w14:textId="77777777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hAnsi="Arial"/>
          <w:sz w:val="22"/>
        </w:rPr>
        <w:t>Pořadatel odpovídá za škody na zdraví a majetku, vzniklé výkonným umělcům či jiným osobám v souvislosti s vystoupením, pokud nebyly prokazatelně zaviněny výkonnými umělci či jejich doprovodem, tj. pokud vzniknou zejména v důsledku nedodržení předpisů o bezpečnosti a ochraně zdraví, při nedodržení technických norem a ostatních obecně závazných předpisů.</w:t>
      </w:r>
    </w:p>
    <w:p w14:paraId="09DC09E1" w14:textId="3A4D7CED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hAnsi="Arial"/>
          <w:sz w:val="22"/>
        </w:rPr>
        <w:t>Pořadatel se</w:t>
      </w:r>
      <w:r>
        <w:rPr>
          <w:rFonts w:ascii="Arial" w:hAnsi="Arial" w:cs="Arial"/>
          <w:sz w:val="22"/>
          <w:szCs w:val="22"/>
        </w:rPr>
        <w:t xml:space="preserve"> zavazuje provést příslušná hlášení směrem ke </w:t>
      </w:r>
      <w:r w:rsidR="008611E8">
        <w:rPr>
          <w:rFonts w:ascii="Arial" w:hAnsi="Arial" w:cs="Arial"/>
          <w:sz w:val="22"/>
          <w:szCs w:val="22"/>
        </w:rPr>
        <w:t>kolektivním</w:t>
      </w:r>
      <w:r>
        <w:rPr>
          <w:rFonts w:ascii="Arial" w:hAnsi="Arial" w:cs="Arial"/>
          <w:sz w:val="22"/>
          <w:szCs w:val="22"/>
        </w:rPr>
        <w:t xml:space="preserve"> správcům práv autorů a interpretů a uhradit autorské poplatky dle platných právních předpisů.</w:t>
      </w:r>
      <w:r>
        <w:rPr>
          <w:rFonts w:ascii="Arial" w:hAnsi="Arial"/>
          <w:sz w:val="22"/>
        </w:rPr>
        <w:t xml:space="preserve"> </w:t>
      </w:r>
    </w:p>
    <w:p w14:paraId="09DC09E2" w14:textId="77777777" w:rsidR="00041D22" w:rsidRDefault="00B55F8B">
      <w:pPr>
        <w:pStyle w:val="Normlnweb"/>
        <w:numPr>
          <w:ilvl w:val="0"/>
          <w:numId w:val="4"/>
        </w:numPr>
        <w:spacing w:after="0"/>
        <w:jc w:val="both"/>
      </w:pPr>
      <w:r>
        <w:rPr>
          <w:rFonts w:ascii="Arial" w:hAnsi="Arial"/>
          <w:sz w:val="22"/>
        </w:rPr>
        <w:t>Smluvní strany označují informace, které si poskytly při jednání o uzavření této smlouvy, jakož i obsah této smlouvy, za důvěrné a žádná z nich je nesmí prozradit třetím osobám.</w:t>
      </w:r>
    </w:p>
    <w:p w14:paraId="09DC09E3" w14:textId="77777777" w:rsidR="00041D22" w:rsidRDefault="00041D22">
      <w:pPr>
        <w:pStyle w:val="Normlnweb"/>
        <w:spacing w:after="0"/>
        <w:ind w:left="360"/>
        <w:jc w:val="both"/>
      </w:pPr>
    </w:p>
    <w:p w14:paraId="09DC09E4" w14:textId="77777777" w:rsidR="00041D22" w:rsidRDefault="00B55F8B">
      <w:pPr>
        <w:pStyle w:val="Nadpis4"/>
      </w:pPr>
      <w:r>
        <w:rPr>
          <w:rFonts w:ascii="Arial" w:hAnsi="Arial"/>
          <w:sz w:val="22"/>
        </w:rPr>
        <w:t>VI: Závěrečná ustanovení</w:t>
      </w:r>
    </w:p>
    <w:p w14:paraId="09DC09E5" w14:textId="77777777" w:rsidR="00041D22" w:rsidRDefault="00041D22">
      <w:pPr>
        <w:rPr>
          <w:rFonts w:ascii="Arial" w:hAnsi="Arial"/>
          <w:sz w:val="22"/>
        </w:rPr>
      </w:pPr>
    </w:p>
    <w:p w14:paraId="09DC09E6" w14:textId="77777777" w:rsidR="00041D22" w:rsidRDefault="00B55F8B">
      <w:pPr>
        <w:pStyle w:val="Zkladntext"/>
        <w:numPr>
          <w:ilvl w:val="0"/>
          <w:numId w:val="1"/>
        </w:numPr>
        <w:jc w:val="both"/>
      </w:pPr>
      <w:r>
        <w:rPr>
          <w:rFonts w:ascii="Arial" w:hAnsi="Arial"/>
        </w:rPr>
        <w:t xml:space="preserve">Pořadatel výslovně prohlašuje, že je před podpisem této smlouvy seznámen s příslušnými ustanoveními </w:t>
      </w:r>
      <w:proofErr w:type="gramStart"/>
      <w:r>
        <w:rPr>
          <w:rFonts w:ascii="Arial" w:hAnsi="Arial"/>
        </w:rPr>
        <w:t>Občanského  zákoníku</w:t>
      </w:r>
      <w:proofErr w:type="gram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Z.č</w:t>
      </w:r>
      <w:proofErr w:type="spellEnd"/>
      <w:r>
        <w:rPr>
          <w:rFonts w:ascii="Arial" w:hAnsi="Arial"/>
        </w:rPr>
        <w:t>. 121/2000 S., Autorského zákona v platném znění a předpisů souvisejících.</w:t>
      </w:r>
    </w:p>
    <w:p w14:paraId="09DC09E7" w14:textId="77777777" w:rsidR="00041D22" w:rsidRDefault="00B55F8B">
      <w:pPr>
        <w:numPr>
          <w:ilvl w:val="0"/>
          <w:numId w:val="1"/>
        </w:numPr>
        <w:jc w:val="both"/>
      </w:pPr>
      <w:r>
        <w:rPr>
          <w:rFonts w:ascii="Arial" w:hAnsi="Arial"/>
          <w:sz w:val="22"/>
        </w:rPr>
        <w:t>Tato smlouva byla vyhotovena ve dvou stejnopisech, přičemž každá smluvní strana obdrží jeden stejnopis.</w:t>
      </w:r>
    </w:p>
    <w:p w14:paraId="09DC09E8" w14:textId="77777777" w:rsidR="00041D22" w:rsidRDefault="00B55F8B">
      <w:pPr>
        <w:pStyle w:val="Zkladntext"/>
        <w:numPr>
          <w:ilvl w:val="0"/>
          <w:numId w:val="1"/>
        </w:numPr>
        <w:jc w:val="both"/>
      </w:pPr>
      <w:r>
        <w:rPr>
          <w:rFonts w:ascii="Arial" w:hAnsi="Arial"/>
        </w:rPr>
        <w:t>Tato smlouva nabývá platnosti a účinnosti dnem podpisu obou smluvních stran. Případné změny a dodatky k této smlouvě musí být vyhotoveny písemnou formou akceptovanou a signovanou oběma smluvními stranami. V této příloze musí být výslovně uvedeno, že jde o přílohu k této smlouvě.</w:t>
      </w:r>
    </w:p>
    <w:p w14:paraId="09DC09E9" w14:textId="77777777" w:rsidR="00041D22" w:rsidRDefault="00B55F8B">
      <w:pPr>
        <w:numPr>
          <w:ilvl w:val="0"/>
          <w:numId w:val="1"/>
        </w:numPr>
        <w:jc w:val="both"/>
      </w:pPr>
      <w:r>
        <w:rPr>
          <w:rFonts w:ascii="Arial" w:hAnsi="Arial"/>
          <w:sz w:val="22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09DC09EA" w14:textId="77777777" w:rsidR="00041D22" w:rsidRDefault="00B55F8B">
      <w:pPr>
        <w:numPr>
          <w:ilvl w:val="0"/>
          <w:numId w:val="1"/>
        </w:numPr>
        <w:jc w:val="both"/>
      </w:pPr>
      <w:r>
        <w:rPr>
          <w:rFonts w:ascii="Arial" w:hAnsi="Arial"/>
          <w:sz w:val="22"/>
        </w:rPr>
        <w:t>Tato smlouva se uzavírá na dobu určitou a to na dobu ode dne podpisu této smlouvy do doby  ukončení konání akce.</w:t>
      </w:r>
    </w:p>
    <w:p w14:paraId="09DC09EB" w14:textId="77777777" w:rsidR="00041D22" w:rsidRDefault="00041D22">
      <w:pPr>
        <w:rPr>
          <w:rFonts w:ascii="Arial" w:hAnsi="Arial"/>
          <w:sz w:val="22"/>
        </w:rPr>
      </w:pPr>
    </w:p>
    <w:p w14:paraId="09DC09EC" w14:textId="14993FAF" w:rsidR="00041D22" w:rsidRDefault="00B55F8B">
      <w:r>
        <w:rPr>
          <w:rFonts w:ascii="Arial" w:hAnsi="Arial"/>
          <w:sz w:val="22"/>
        </w:rPr>
        <w:t xml:space="preserve">    V         dne: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V</w:t>
      </w:r>
      <w:r w:rsidR="00335A04">
        <w:rPr>
          <w:rFonts w:ascii="Arial" w:hAnsi="Arial"/>
          <w:sz w:val="22"/>
        </w:rPr>
        <w:t xml:space="preserve"> Brně</w:t>
      </w:r>
      <w:r>
        <w:rPr>
          <w:rFonts w:ascii="Arial" w:hAnsi="Arial"/>
          <w:sz w:val="22"/>
        </w:rPr>
        <w:t xml:space="preserve"> dne:</w:t>
      </w:r>
      <w:r w:rsidR="00335A04">
        <w:rPr>
          <w:rFonts w:ascii="Arial" w:hAnsi="Arial"/>
          <w:sz w:val="22"/>
        </w:rPr>
        <w:t xml:space="preserve"> </w:t>
      </w:r>
      <w:proofErr w:type="gramStart"/>
      <w:r w:rsidR="006734D9">
        <w:rPr>
          <w:rFonts w:ascii="Arial" w:hAnsi="Arial"/>
          <w:sz w:val="22"/>
        </w:rPr>
        <w:t>14</w:t>
      </w:r>
      <w:r w:rsidR="00335A04">
        <w:rPr>
          <w:rFonts w:ascii="Arial" w:hAnsi="Arial"/>
          <w:sz w:val="22"/>
        </w:rPr>
        <w:t>.</w:t>
      </w:r>
      <w:r w:rsidR="006734D9">
        <w:rPr>
          <w:rFonts w:ascii="Arial" w:hAnsi="Arial"/>
          <w:sz w:val="22"/>
        </w:rPr>
        <w:t>3</w:t>
      </w:r>
      <w:r w:rsidR="00335A04">
        <w:rPr>
          <w:rFonts w:ascii="Arial" w:hAnsi="Arial"/>
          <w:sz w:val="22"/>
        </w:rPr>
        <w:t>.202</w:t>
      </w:r>
      <w:r w:rsidR="00043DFD">
        <w:rPr>
          <w:rFonts w:ascii="Arial" w:hAnsi="Arial"/>
          <w:sz w:val="22"/>
        </w:rPr>
        <w:t>4</w:t>
      </w:r>
      <w:proofErr w:type="gramEnd"/>
      <w:r>
        <w:rPr>
          <w:rFonts w:ascii="Arial" w:hAnsi="Arial"/>
          <w:sz w:val="22"/>
        </w:rPr>
        <w:t xml:space="preserve">        </w:t>
      </w:r>
    </w:p>
    <w:p w14:paraId="09DC09ED" w14:textId="77777777" w:rsidR="00041D22" w:rsidRDefault="00041D22">
      <w:pPr>
        <w:rPr>
          <w:rFonts w:ascii="Arial" w:hAnsi="Arial"/>
          <w:sz w:val="22"/>
        </w:rPr>
      </w:pPr>
    </w:p>
    <w:p w14:paraId="09DC09EE" w14:textId="77777777" w:rsidR="00041D22" w:rsidRDefault="00041D22">
      <w:pPr>
        <w:rPr>
          <w:rFonts w:ascii="Arial" w:hAnsi="Arial"/>
          <w:sz w:val="22"/>
        </w:rPr>
      </w:pPr>
    </w:p>
    <w:p w14:paraId="09DC09EF" w14:textId="77777777" w:rsidR="00041D22" w:rsidRDefault="00041D22">
      <w:pPr>
        <w:rPr>
          <w:rFonts w:ascii="Arial" w:hAnsi="Arial"/>
          <w:sz w:val="22"/>
        </w:rPr>
      </w:pPr>
    </w:p>
    <w:p w14:paraId="09DC09F0" w14:textId="77777777" w:rsidR="00041D22" w:rsidRDefault="00041D22">
      <w:pPr>
        <w:rPr>
          <w:rFonts w:ascii="Arial" w:hAnsi="Arial"/>
          <w:sz w:val="22"/>
        </w:rPr>
      </w:pPr>
    </w:p>
    <w:p w14:paraId="09DC09F1" w14:textId="77777777" w:rsidR="00041D22" w:rsidRDefault="00041D22">
      <w:pPr>
        <w:rPr>
          <w:rFonts w:ascii="Arial" w:hAnsi="Arial"/>
          <w:sz w:val="22"/>
        </w:rPr>
      </w:pPr>
    </w:p>
    <w:p w14:paraId="09DC09F2" w14:textId="77777777" w:rsidR="00041D22" w:rsidRDefault="00B55F8B">
      <w:r>
        <w:rPr>
          <w:rFonts w:ascii="Arial" w:hAnsi="Arial"/>
          <w:sz w:val="22"/>
        </w:rPr>
        <w:t xml:space="preserve">    ……………………………………..                                  ……………………………………..</w:t>
      </w:r>
    </w:p>
    <w:p w14:paraId="09DC09F3" w14:textId="77777777" w:rsidR="00041D22" w:rsidRDefault="00B55F8B">
      <w:pPr>
        <w:pStyle w:val="Zkladntext"/>
      </w:pPr>
      <w:r>
        <w:rPr>
          <w:rFonts w:ascii="Arial" w:hAnsi="Arial"/>
        </w:rPr>
        <w:t xml:space="preserve">                     Pořadatel                                                                       Umělec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C09F4" w14:textId="77777777" w:rsidR="00041D22" w:rsidRDefault="00041D22"/>
    <w:p w14:paraId="09DC09F5" w14:textId="77777777" w:rsidR="00041D22" w:rsidRDefault="00041D22"/>
    <w:sectPr w:rsidR="00041D22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FD9"/>
    <w:multiLevelType w:val="multilevel"/>
    <w:tmpl w:val="5EE61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F171A"/>
    <w:multiLevelType w:val="multilevel"/>
    <w:tmpl w:val="0C581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AB483A"/>
    <w:multiLevelType w:val="multilevel"/>
    <w:tmpl w:val="2A36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163315"/>
    <w:multiLevelType w:val="hybridMultilevel"/>
    <w:tmpl w:val="D7D49E9A"/>
    <w:lvl w:ilvl="0" w:tplc="A346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704ED"/>
    <w:multiLevelType w:val="multilevel"/>
    <w:tmpl w:val="2D12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F137FF"/>
    <w:multiLevelType w:val="multilevel"/>
    <w:tmpl w:val="0702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9364CF9"/>
    <w:multiLevelType w:val="multilevel"/>
    <w:tmpl w:val="42449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2"/>
    <w:rsid w:val="00002EAA"/>
    <w:rsid w:val="0002639E"/>
    <w:rsid w:val="00041D22"/>
    <w:rsid w:val="00043DFD"/>
    <w:rsid w:val="000729F4"/>
    <w:rsid w:val="00122057"/>
    <w:rsid w:val="00123B5A"/>
    <w:rsid w:val="00131FDC"/>
    <w:rsid w:val="00155198"/>
    <w:rsid w:val="00176FAA"/>
    <w:rsid w:val="001C1C70"/>
    <w:rsid w:val="0026264B"/>
    <w:rsid w:val="002D5FA9"/>
    <w:rsid w:val="00314FFD"/>
    <w:rsid w:val="00335A04"/>
    <w:rsid w:val="00354E33"/>
    <w:rsid w:val="00357A0A"/>
    <w:rsid w:val="003D2B50"/>
    <w:rsid w:val="00464254"/>
    <w:rsid w:val="004E0963"/>
    <w:rsid w:val="005356DF"/>
    <w:rsid w:val="00584C0E"/>
    <w:rsid w:val="005902A4"/>
    <w:rsid w:val="00594F30"/>
    <w:rsid w:val="0059576E"/>
    <w:rsid w:val="00604BEA"/>
    <w:rsid w:val="00613CCB"/>
    <w:rsid w:val="00616865"/>
    <w:rsid w:val="006734D9"/>
    <w:rsid w:val="00696E40"/>
    <w:rsid w:val="00705378"/>
    <w:rsid w:val="00717ACE"/>
    <w:rsid w:val="007307A5"/>
    <w:rsid w:val="00784ED7"/>
    <w:rsid w:val="007B1B2D"/>
    <w:rsid w:val="008611E8"/>
    <w:rsid w:val="00882B43"/>
    <w:rsid w:val="008D112F"/>
    <w:rsid w:val="0097308C"/>
    <w:rsid w:val="00A149EE"/>
    <w:rsid w:val="00A43BA3"/>
    <w:rsid w:val="00A65BD5"/>
    <w:rsid w:val="00A87C66"/>
    <w:rsid w:val="00B37631"/>
    <w:rsid w:val="00B55F8B"/>
    <w:rsid w:val="00B64E61"/>
    <w:rsid w:val="00B735B2"/>
    <w:rsid w:val="00BC1A0C"/>
    <w:rsid w:val="00BC2B7F"/>
    <w:rsid w:val="00C84DA3"/>
    <w:rsid w:val="00CF3859"/>
    <w:rsid w:val="00D834CE"/>
    <w:rsid w:val="00D908BD"/>
    <w:rsid w:val="00DE4C9F"/>
    <w:rsid w:val="00EF54B2"/>
    <w:rsid w:val="00F333A9"/>
    <w:rsid w:val="00FA1F95"/>
    <w:rsid w:val="00FD3A47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993"/>
  <w15:docId w15:val="{4C33ECFD-2AE6-4E14-B577-373B8CC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8F0"/>
    <w:rPr>
      <w:rFonts w:eastAsia="Times New Roman"/>
      <w:color w:val="00000A"/>
      <w:szCs w:val="20"/>
      <w:lang w:eastAsia="ar-SA"/>
    </w:rPr>
  </w:style>
  <w:style w:type="paragraph" w:styleId="Nadpis1">
    <w:name w:val="heading 1"/>
    <w:basedOn w:val="Normln"/>
    <w:link w:val="Nadpis1Char"/>
    <w:qFormat/>
    <w:rsid w:val="00C008F0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qFormat/>
    <w:rsid w:val="00C008F0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link w:val="Nadpis5Char"/>
    <w:qFormat/>
    <w:rsid w:val="00C008F0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C008F0"/>
    <w:rPr>
      <w:rFonts w:eastAsia="Times New Roman"/>
      <w:b/>
      <w:bCs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C008F0"/>
    <w:rPr>
      <w:rFonts w:eastAsia="Times New Roman"/>
      <w:b/>
      <w:bCs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qFormat/>
    <w:rsid w:val="00C008F0"/>
    <w:rPr>
      <w:rFonts w:eastAsia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C008F0"/>
    <w:rPr>
      <w:rFonts w:eastAsia="Times New Roman"/>
      <w:sz w:val="22"/>
      <w:szCs w:val="20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C008F0"/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rsid w:val="00C008F0"/>
    <w:pPr>
      <w:spacing w:before="100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5CA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626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v1font8">
    <w:name w:val="v1font_8"/>
    <w:basedOn w:val="Normln"/>
    <w:rsid w:val="00A149EE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cs-CZ"/>
    </w:rPr>
  </w:style>
  <w:style w:type="character" w:styleId="Siln">
    <w:name w:val="Strong"/>
    <w:uiPriority w:val="22"/>
    <w:qFormat/>
    <w:rsid w:val="008D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741">
          <w:blockQuote w:val="1"/>
          <w:marLeft w:val="0"/>
          <w:marRight w:val="0"/>
          <w:marTop w:val="0"/>
          <w:marBottom w:val="0"/>
          <w:divBdr>
            <w:top w:val="none" w:sz="0" w:space="0" w:color="6ACFFF"/>
            <w:left w:val="single" w:sz="12" w:space="5" w:color="1010FF"/>
            <w:bottom w:val="none" w:sz="0" w:space="0" w:color="6ACFFF"/>
            <w:right w:val="single" w:sz="12" w:space="5" w:color="6ACFFF"/>
          </w:divBdr>
          <w:divsChild>
            <w:div w:id="876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dc:description/>
  <cp:lastModifiedBy>Limprechtová Lucie</cp:lastModifiedBy>
  <cp:revision>2</cp:revision>
  <cp:lastPrinted>2015-10-05T06:22:00Z</cp:lastPrinted>
  <dcterms:created xsi:type="dcterms:W3CDTF">2024-04-18T11:59:00Z</dcterms:created>
  <dcterms:modified xsi:type="dcterms:W3CDTF">2024-04-18T11:59:00Z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