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80D5" w14:textId="5DC386B7" w:rsidR="0062495C" w:rsidRPr="0062495C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</w:pPr>
      <w:bookmarkStart w:id="0" w:name="_GoBack"/>
      <w:bookmarkEnd w:id="0"/>
      <w:r w:rsidRPr="0062495C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 xml:space="preserve">Dodatek č. </w:t>
      </w:r>
      <w:r w:rsidR="00412F15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>3</w:t>
      </w:r>
    </w:p>
    <w:p w14:paraId="26274346" w14:textId="77777777" w:rsidR="0062495C" w:rsidRPr="0062495C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</w:pPr>
      <w:r w:rsidRPr="0062495C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 xml:space="preserve">ke </w:t>
      </w:r>
      <w:r w:rsidR="005C6B5F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>S</w:t>
      </w:r>
      <w:r w:rsidRPr="0062495C">
        <w:rPr>
          <w:rFonts w:ascii="Open Sans" w:eastAsia="Times New Roman" w:hAnsi="Open Sans" w:cs="Open Sans"/>
          <w:b/>
          <w:kern w:val="28"/>
          <w:sz w:val="28"/>
          <w:szCs w:val="28"/>
          <w:lang w:eastAsia="cs-CZ"/>
        </w:rPr>
        <w:t>mlouvě o nájmu prostoru sloužícího podnikání</w:t>
      </w:r>
    </w:p>
    <w:p w14:paraId="4B4C8A61" w14:textId="56D2186A" w:rsidR="0062495C" w:rsidRPr="0068164A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lang w:eastAsia="cs-CZ"/>
        </w:rPr>
      </w:pPr>
      <w:r w:rsidRPr="0068164A">
        <w:rPr>
          <w:rFonts w:ascii="Open Sans" w:eastAsia="Times New Roman" w:hAnsi="Open Sans" w:cs="Open Sans"/>
          <w:b/>
          <w:kern w:val="28"/>
          <w:lang w:eastAsia="cs-CZ"/>
        </w:rPr>
        <w:t xml:space="preserve">evidenční číslo smlouvy u pronajímatele </w:t>
      </w:r>
      <w:r w:rsidR="00412F15">
        <w:rPr>
          <w:rFonts w:ascii="Open Sans" w:eastAsia="Times New Roman" w:hAnsi="Open Sans" w:cs="Open Sans"/>
          <w:b/>
          <w:kern w:val="28"/>
          <w:lang w:eastAsia="cs-CZ"/>
        </w:rPr>
        <w:t>894/2021</w:t>
      </w:r>
    </w:p>
    <w:p w14:paraId="52657CAF" w14:textId="77777777" w:rsidR="0062495C" w:rsidRPr="0068164A" w:rsidRDefault="0062495C" w:rsidP="0062495C">
      <w:pPr>
        <w:spacing w:before="120" w:after="60" w:line="240" w:lineRule="auto"/>
        <w:jc w:val="center"/>
        <w:rPr>
          <w:rFonts w:ascii="Open Sans" w:eastAsia="Times New Roman" w:hAnsi="Open Sans" w:cs="Open Sans"/>
          <w:b/>
          <w:kern w:val="28"/>
          <w:lang w:eastAsia="cs-CZ"/>
        </w:rPr>
      </w:pPr>
      <w:r w:rsidRPr="0068164A">
        <w:rPr>
          <w:rFonts w:ascii="Open Sans" w:eastAsia="Times New Roman" w:hAnsi="Open Sans" w:cs="Open Sans"/>
          <w:b/>
          <w:kern w:val="28"/>
          <w:lang w:eastAsia="cs-CZ"/>
        </w:rPr>
        <w:t>uzavřený dále uvedeného dne, měsíce a roku dle zákona č. 89/2012 Sb., v platném znění, takto:</w:t>
      </w:r>
    </w:p>
    <w:p w14:paraId="1A6D306D" w14:textId="77777777" w:rsidR="0062495C" w:rsidRPr="0062495C" w:rsidRDefault="0062495C" w:rsidP="0062495C">
      <w:pPr>
        <w:keepNext/>
        <w:numPr>
          <w:ilvl w:val="0"/>
          <w:numId w:val="1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</w:pPr>
      <w:r w:rsidRPr="0062495C"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  <w:t>Účastníci</w:t>
      </w:r>
    </w:p>
    <w:p w14:paraId="69E779D2" w14:textId="77777777" w:rsidR="0062495C" w:rsidRPr="0062495C" w:rsidRDefault="0062495C" w:rsidP="0062495C">
      <w:pPr>
        <w:numPr>
          <w:ilvl w:val="1"/>
          <w:numId w:val="1"/>
        </w:num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eastAsia="cs-CZ"/>
        </w:rPr>
      </w:pPr>
      <w:r w:rsidRPr="0062495C">
        <w:rPr>
          <w:rFonts w:ascii="Open Sans" w:eastAsia="Times New Roman" w:hAnsi="Open Sans" w:cs="Open Sans"/>
          <w:b/>
          <w:sz w:val="20"/>
          <w:szCs w:val="20"/>
          <w:lang w:eastAsia="cs-CZ"/>
        </w:rPr>
        <w:t>Město Mělník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, se sídlem Městského úřadu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 xml:space="preserve"> Mělník,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náměstí Míru 1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/1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, 276 01 Mělník, 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identifikační číslo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: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00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237051, daňové i.č.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: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 xml:space="preserve"> CZ00237051,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bankovní spojení: Česká spořitelna, a.s., pobočka Mělník,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číslo účtu: 29022-0460004379/0800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 xml:space="preserve">zastoupené 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Ing. Tomášem Martince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>m</w:t>
      </w:r>
      <w:r w:rsidRPr="005C6B5F">
        <w:rPr>
          <w:rFonts w:ascii="Open Sans" w:eastAsia="Times New Roman" w:hAnsi="Open Sans" w:cs="Open Sans"/>
          <w:sz w:val="20"/>
          <w:szCs w:val="20"/>
          <w:lang w:eastAsia="cs-CZ"/>
        </w:rPr>
        <w:t>, Ph.D.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t>, starostou,</w:t>
      </w:r>
      <w:r w:rsidRPr="0062495C">
        <w:rPr>
          <w:rFonts w:ascii="Open Sans" w:eastAsia="Times New Roman" w:hAnsi="Open Sans" w:cs="Open Sans"/>
          <w:sz w:val="20"/>
          <w:szCs w:val="20"/>
          <w:lang w:eastAsia="cs-CZ"/>
        </w:rPr>
        <w:br/>
        <w:t>dále jen „pronajímatel“</w:t>
      </w:r>
    </w:p>
    <w:p w14:paraId="02261A77" w14:textId="77777777" w:rsidR="006C3768" w:rsidRDefault="006C3768" w:rsidP="006C3768">
      <w:pPr>
        <w:pStyle w:val="slovanseznam"/>
        <w:numPr>
          <w:ilvl w:val="1"/>
          <w:numId w:val="1"/>
        </w:numPr>
        <w:jc w:val="left"/>
        <w:rPr>
          <w:rFonts w:ascii="Open Sans" w:hAnsi="Open Sans" w:cs="Open Sans"/>
          <w:sz w:val="20"/>
        </w:rPr>
      </w:pPr>
      <w:r w:rsidRPr="006C3768">
        <w:rPr>
          <w:rFonts w:ascii="Open Sans" w:hAnsi="Open Sans" w:cs="Open Sans"/>
          <w:b/>
          <w:sz w:val="20"/>
        </w:rPr>
        <w:t xml:space="preserve">Koncept FAST s.r.o., </w:t>
      </w:r>
      <w:r w:rsidRPr="006C3768">
        <w:rPr>
          <w:rFonts w:ascii="Open Sans" w:hAnsi="Open Sans" w:cs="Open Sans"/>
          <w:sz w:val="20"/>
        </w:rPr>
        <w:t>se sídlem Krušnohorská 786, 363 01 Ostrov,</w:t>
      </w:r>
      <w:r>
        <w:rPr>
          <w:rFonts w:ascii="Open Sans" w:hAnsi="Open Sans" w:cs="Open Sans"/>
          <w:sz w:val="20"/>
        </w:rPr>
        <w:tab/>
      </w:r>
    </w:p>
    <w:p w14:paraId="472DE59F" w14:textId="113BD2AE" w:rsidR="006C3768" w:rsidRPr="006C3768" w:rsidRDefault="006C3768" w:rsidP="006C3768">
      <w:pPr>
        <w:pStyle w:val="slovanseznam"/>
        <w:numPr>
          <w:ilvl w:val="0"/>
          <w:numId w:val="0"/>
        </w:numPr>
        <w:tabs>
          <w:tab w:val="clear" w:pos="1440"/>
        </w:tabs>
        <w:ind w:left="709"/>
        <w:jc w:val="left"/>
        <w:rPr>
          <w:rFonts w:ascii="Open Sans" w:hAnsi="Open Sans" w:cs="Open Sans"/>
          <w:sz w:val="20"/>
        </w:rPr>
      </w:pPr>
      <w:r w:rsidRPr="006C3768">
        <w:rPr>
          <w:rFonts w:ascii="Open Sans" w:hAnsi="Open Sans" w:cs="Open Sans"/>
          <w:sz w:val="20"/>
        </w:rPr>
        <w:t xml:space="preserve">zapsaná v obchodním rejstříku vedeném u </w:t>
      </w:r>
      <w:r>
        <w:rPr>
          <w:rFonts w:ascii="Open Sans" w:hAnsi="Open Sans" w:cs="Open Sans"/>
          <w:sz w:val="20"/>
        </w:rPr>
        <w:t>Krajského soudu v Plzni</w:t>
      </w:r>
      <w:r w:rsidRPr="006C3768">
        <w:rPr>
          <w:rFonts w:ascii="Open Sans" w:hAnsi="Open Sans" w:cs="Open Sans"/>
          <w:sz w:val="20"/>
        </w:rPr>
        <w:t xml:space="preserve"> pod sp. zn.: C </w:t>
      </w:r>
      <w:r>
        <w:rPr>
          <w:rFonts w:ascii="Open Sans" w:hAnsi="Open Sans" w:cs="Open Sans"/>
          <w:sz w:val="20"/>
        </w:rPr>
        <w:t>1906</w:t>
      </w:r>
      <w:r w:rsidRPr="006C3768">
        <w:rPr>
          <w:rFonts w:ascii="Open Sans" w:hAnsi="Open Sans" w:cs="Open Sans"/>
          <w:sz w:val="20"/>
        </w:rPr>
        <w:t>,</w:t>
      </w:r>
      <w:r w:rsidRPr="006C3768">
        <w:rPr>
          <w:rFonts w:ascii="Open Sans" w:hAnsi="Open Sans" w:cs="Open Sans"/>
          <w:sz w:val="20"/>
        </w:rPr>
        <w:br/>
        <w:t>identifikační číslo</w:t>
      </w:r>
      <w:r w:rsidR="009A2272">
        <w:rPr>
          <w:rFonts w:ascii="Open Sans" w:hAnsi="Open Sans" w:cs="Open Sans"/>
          <w:sz w:val="20"/>
        </w:rPr>
        <w:t>:</w:t>
      </w:r>
      <w:r w:rsidRPr="006C3768">
        <w:rPr>
          <w:rFonts w:ascii="Open Sans" w:hAnsi="Open Sans" w:cs="Open Sans"/>
          <w:sz w:val="20"/>
        </w:rPr>
        <w:t xml:space="preserve"> 45357811, </w:t>
      </w:r>
      <w:r w:rsidR="009A2272" w:rsidRPr="0062495C">
        <w:rPr>
          <w:rFonts w:ascii="Open Sans" w:hAnsi="Open Sans" w:cs="Open Sans"/>
          <w:sz w:val="20"/>
        </w:rPr>
        <w:t>daňové i.č.</w:t>
      </w:r>
      <w:r w:rsidR="009A2272" w:rsidRPr="005C6B5F">
        <w:rPr>
          <w:rFonts w:ascii="Open Sans" w:hAnsi="Open Sans" w:cs="Open Sans"/>
          <w:sz w:val="20"/>
        </w:rPr>
        <w:t>:</w:t>
      </w:r>
      <w:r w:rsidR="009A2272" w:rsidRPr="0062495C">
        <w:rPr>
          <w:rFonts w:ascii="Open Sans" w:hAnsi="Open Sans" w:cs="Open Sans"/>
          <w:sz w:val="20"/>
        </w:rPr>
        <w:t xml:space="preserve"> </w:t>
      </w:r>
      <w:r w:rsidR="009A2272">
        <w:rPr>
          <w:rFonts w:ascii="Open Sans" w:hAnsi="Open Sans" w:cs="Open Sans"/>
          <w:sz w:val="20"/>
        </w:rPr>
        <w:t>CZ</w:t>
      </w:r>
      <w:r w:rsidRPr="006C3768">
        <w:rPr>
          <w:rFonts w:ascii="Open Sans" w:hAnsi="Open Sans" w:cs="Open Sans"/>
          <w:sz w:val="20"/>
        </w:rPr>
        <w:t>45357811,</w:t>
      </w:r>
      <w:r w:rsidRPr="006C3768">
        <w:rPr>
          <w:rFonts w:ascii="Open Sans" w:hAnsi="Open Sans" w:cs="Open Sans"/>
          <w:sz w:val="20"/>
        </w:rPr>
        <w:br/>
        <w:t>bankovní spojení: ČSOB Ostrov,</w:t>
      </w:r>
      <w:r w:rsidRPr="006C3768">
        <w:rPr>
          <w:rFonts w:ascii="Open Sans" w:hAnsi="Open Sans" w:cs="Open Sans"/>
          <w:sz w:val="20"/>
        </w:rPr>
        <w:br/>
        <w:t>číslo účtu: 950882/0300,</w:t>
      </w:r>
      <w:r w:rsidRPr="006C3768">
        <w:rPr>
          <w:rFonts w:ascii="Open Sans" w:hAnsi="Open Sans" w:cs="Open Sans"/>
          <w:sz w:val="20"/>
        </w:rPr>
        <w:br/>
        <w:t>zastoupená</w:t>
      </w:r>
      <w:r w:rsidR="009A2272">
        <w:rPr>
          <w:rFonts w:ascii="Open Sans" w:hAnsi="Open Sans" w:cs="Open Sans"/>
          <w:sz w:val="20"/>
        </w:rPr>
        <w:t xml:space="preserve"> jednateli: </w:t>
      </w:r>
      <w:r w:rsidRPr="006C3768">
        <w:rPr>
          <w:rFonts w:ascii="Open Sans" w:hAnsi="Open Sans" w:cs="Open Sans"/>
          <w:sz w:val="20"/>
        </w:rPr>
        <w:t xml:space="preserve">Václavem Strakou, </w:t>
      </w:r>
      <w:r w:rsidR="009A2272">
        <w:rPr>
          <w:rFonts w:ascii="Open Sans" w:hAnsi="Open Sans" w:cs="Open Sans"/>
          <w:sz w:val="20"/>
        </w:rPr>
        <w:t>Bc. Jitkou Duškovou a Jakubem Duškem,</w:t>
      </w:r>
      <w:r w:rsidRPr="006C3768">
        <w:rPr>
          <w:rFonts w:ascii="Open Sans" w:hAnsi="Open Sans" w:cs="Open Sans"/>
          <w:sz w:val="20"/>
        </w:rPr>
        <w:br/>
      </w:r>
      <w:r w:rsidR="009A2272">
        <w:rPr>
          <w:rFonts w:ascii="Open Sans" w:hAnsi="Open Sans" w:cs="Open Sans"/>
          <w:sz w:val="20"/>
        </w:rPr>
        <w:t>dále jen „nájemce</w:t>
      </w:r>
      <w:r w:rsidR="00DC7D0A">
        <w:rPr>
          <w:rFonts w:ascii="Open Sans" w:hAnsi="Open Sans" w:cs="Open Sans"/>
          <w:sz w:val="20"/>
        </w:rPr>
        <w:t>“</w:t>
      </w:r>
    </w:p>
    <w:p w14:paraId="63E2C6B2" w14:textId="77777777" w:rsidR="0068164A" w:rsidRPr="005C6B5F" w:rsidRDefault="0068164A" w:rsidP="005C6B5F">
      <w:pPr>
        <w:pStyle w:val="Odstavecseseznamem"/>
        <w:keepNext/>
        <w:numPr>
          <w:ilvl w:val="0"/>
          <w:numId w:val="1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</w:pPr>
      <w:r w:rsidRPr="005C6B5F">
        <w:rPr>
          <w:rFonts w:ascii="Open Sans" w:eastAsia="Times New Roman" w:hAnsi="Open Sans" w:cs="Open Sans"/>
          <w:b/>
          <w:kern w:val="22"/>
          <w:sz w:val="24"/>
          <w:szCs w:val="24"/>
          <w:lang w:eastAsia="cs-CZ"/>
        </w:rPr>
        <w:t>Preambule</w:t>
      </w:r>
    </w:p>
    <w:p w14:paraId="5D95936B" w14:textId="6A500F90" w:rsidR="009A2272" w:rsidRPr="009A2272" w:rsidRDefault="009A2272" w:rsidP="009A2272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9A2272">
        <w:rPr>
          <w:rFonts w:ascii="Open Sans" w:hAnsi="Open Sans" w:cs="Open Sans"/>
          <w:sz w:val="20"/>
        </w:rPr>
        <w:t>Účastníci uzavřeli dne 28.</w:t>
      </w:r>
      <w:r>
        <w:rPr>
          <w:rFonts w:ascii="Open Sans" w:hAnsi="Open Sans" w:cs="Open Sans"/>
          <w:sz w:val="20"/>
        </w:rPr>
        <w:t xml:space="preserve"> </w:t>
      </w:r>
      <w:r w:rsidRPr="009A2272">
        <w:rPr>
          <w:rFonts w:ascii="Open Sans" w:hAnsi="Open Sans" w:cs="Open Sans"/>
          <w:sz w:val="20"/>
        </w:rPr>
        <w:t>6.</w:t>
      </w:r>
      <w:r>
        <w:rPr>
          <w:rFonts w:ascii="Open Sans" w:hAnsi="Open Sans" w:cs="Open Sans"/>
          <w:sz w:val="20"/>
        </w:rPr>
        <w:t xml:space="preserve"> 2021</w:t>
      </w:r>
      <w:r w:rsidRPr="009A2272">
        <w:rPr>
          <w:rFonts w:ascii="Open Sans" w:hAnsi="Open Sans" w:cs="Open Sans"/>
          <w:sz w:val="20"/>
        </w:rPr>
        <w:t xml:space="preserve"> Smlouvu o nájmu prostoru sloužícího podnikání v č. p. 2596 v ul. Rohelova v Mělníku o celkové výměře 32,47 </w:t>
      </w:r>
      <w:r w:rsidR="00274616">
        <w:rPr>
          <w:rFonts w:ascii="Open Sans" w:hAnsi="Open Sans" w:cs="Open Sans"/>
          <w:sz w:val="20"/>
        </w:rPr>
        <w:t>m</w:t>
      </w:r>
      <w:r w:rsidR="00274616">
        <w:rPr>
          <w:rFonts w:ascii="Open Sans" w:hAnsi="Open Sans" w:cs="Open Sans"/>
          <w:sz w:val="20"/>
          <w:vertAlign w:val="superscript"/>
        </w:rPr>
        <w:t>2</w:t>
      </w:r>
      <w:r w:rsidRPr="009A2272">
        <w:rPr>
          <w:rFonts w:ascii="Open Sans" w:hAnsi="Open Sans" w:cs="Open Sans"/>
          <w:sz w:val="20"/>
        </w:rPr>
        <w:t xml:space="preserve"> (kancelář č. 1 a 2), nacházející se v I. patře budovy, která je součástí </w:t>
      </w:r>
      <w:r>
        <w:rPr>
          <w:rFonts w:ascii="Open Sans" w:hAnsi="Open Sans" w:cs="Open Sans"/>
          <w:sz w:val="20"/>
        </w:rPr>
        <w:t>pozemku p.</w:t>
      </w:r>
      <w:r w:rsidRPr="009A2272">
        <w:rPr>
          <w:rFonts w:ascii="Open Sans" w:hAnsi="Open Sans" w:cs="Open Sans"/>
          <w:sz w:val="20"/>
        </w:rPr>
        <w:t xml:space="preserve"> č. 1068/14 o výměře 393 m</w:t>
      </w:r>
      <w:r w:rsidRPr="009A2272">
        <w:rPr>
          <w:rFonts w:ascii="Open Sans" w:hAnsi="Open Sans" w:cs="Open Sans"/>
          <w:sz w:val="20"/>
          <w:vertAlign w:val="superscript"/>
        </w:rPr>
        <w:t>2</w:t>
      </w:r>
      <w:r w:rsidRPr="009A2272">
        <w:rPr>
          <w:rFonts w:ascii="Open Sans" w:hAnsi="Open Sans" w:cs="Open Sans"/>
          <w:sz w:val="20"/>
        </w:rPr>
        <w:t>, zastavěná plocha a nádvoří, zapsané</w:t>
      </w:r>
      <w:r>
        <w:rPr>
          <w:rFonts w:ascii="Open Sans" w:hAnsi="Open Sans" w:cs="Open Sans"/>
          <w:sz w:val="20"/>
        </w:rPr>
        <w:t>m</w:t>
      </w:r>
      <w:r w:rsidRPr="009A2272">
        <w:rPr>
          <w:rFonts w:ascii="Open Sans" w:hAnsi="Open Sans" w:cs="Open Sans"/>
          <w:sz w:val="20"/>
        </w:rPr>
        <w:t xml:space="preserve"> na listu vlastnictví č. 10001, vedeném Katastrálním úřadem pro Středočeský kraj, Katastrální pracoviště Mělník, pro katastrální území a obec Mělník</w:t>
      </w:r>
      <w:r>
        <w:rPr>
          <w:rFonts w:ascii="Open Sans" w:hAnsi="Open Sans" w:cs="Open Sans"/>
          <w:sz w:val="20"/>
        </w:rPr>
        <w:t xml:space="preserve"> (dále jen „</w:t>
      </w:r>
      <w:r w:rsidRPr="009A2272">
        <w:rPr>
          <w:rFonts w:ascii="Open Sans" w:hAnsi="Open Sans" w:cs="Open Sans"/>
          <w:sz w:val="20"/>
        </w:rPr>
        <w:t xml:space="preserve">nájemní smlouva“). Dodatkem č. 1 ze dne </w:t>
      </w:r>
      <w:r>
        <w:rPr>
          <w:rFonts w:ascii="Open Sans" w:hAnsi="Open Sans" w:cs="Open Sans"/>
          <w:sz w:val="20"/>
        </w:rPr>
        <w:t>1. 10. 2021</w:t>
      </w:r>
      <w:r w:rsidRPr="009A2272">
        <w:rPr>
          <w:rFonts w:ascii="Open Sans" w:hAnsi="Open Sans" w:cs="Open Sans"/>
          <w:sz w:val="20"/>
        </w:rPr>
        <w:t xml:space="preserve"> se účastníci dohodli na odejmutí kanceláře č. 2 o výměře 13,20 </w:t>
      </w:r>
      <w:r w:rsidR="00274616">
        <w:rPr>
          <w:rFonts w:ascii="Open Sans" w:hAnsi="Open Sans" w:cs="Open Sans"/>
          <w:sz w:val="20"/>
        </w:rPr>
        <w:t>m</w:t>
      </w:r>
      <w:r w:rsidR="00274616">
        <w:rPr>
          <w:rFonts w:ascii="Open Sans" w:hAnsi="Open Sans" w:cs="Open Sans"/>
          <w:sz w:val="20"/>
          <w:vertAlign w:val="superscript"/>
        </w:rPr>
        <w:t>2</w:t>
      </w:r>
      <w:r w:rsidRPr="009A2272">
        <w:rPr>
          <w:rFonts w:ascii="Open Sans" w:hAnsi="Open Sans" w:cs="Open Sans"/>
          <w:sz w:val="20"/>
        </w:rPr>
        <w:t>, čímž došlo k úpravě nájemného, které bylo nadále od 1.</w:t>
      </w:r>
      <w:r>
        <w:rPr>
          <w:rFonts w:ascii="Open Sans" w:hAnsi="Open Sans" w:cs="Open Sans"/>
          <w:sz w:val="20"/>
        </w:rPr>
        <w:t xml:space="preserve"> </w:t>
      </w:r>
      <w:r w:rsidRPr="009A2272">
        <w:rPr>
          <w:rFonts w:ascii="Open Sans" w:hAnsi="Open Sans" w:cs="Open Sans"/>
          <w:sz w:val="20"/>
        </w:rPr>
        <w:t>4.</w:t>
      </w:r>
      <w:r>
        <w:rPr>
          <w:rFonts w:ascii="Open Sans" w:hAnsi="Open Sans" w:cs="Open Sans"/>
          <w:sz w:val="20"/>
        </w:rPr>
        <w:t xml:space="preserve"> </w:t>
      </w:r>
      <w:r w:rsidRPr="009A2272">
        <w:rPr>
          <w:rFonts w:ascii="Open Sans" w:hAnsi="Open Sans" w:cs="Open Sans"/>
          <w:sz w:val="20"/>
        </w:rPr>
        <w:t xml:space="preserve">2023 zvýšeno o inflaci v souladu s čl. 5. odst. 5.4 uzavřené nájemní smlouvy na částku ve výši 1885 Kč/měsíc za pronajatých 19,27 </w:t>
      </w:r>
      <w:r w:rsidR="00274616">
        <w:rPr>
          <w:rFonts w:ascii="Open Sans" w:hAnsi="Open Sans" w:cs="Open Sans"/>
          <w:sz w:val="20"/>
        </w:rPr>
        <w:t>m</w:t>
      </w:r>
      <w:r w:rsidR="00274616">
        <w:rPr>
          <w:rFonts w:ascii="Open Sans" w:hAnsi="Open Sans" w:cs="Open Sans"/>
          <w:sz w:val="20"/>
          <w:vertAlign w:val="superscript"/>
        </w:rPr>
        <w:t>2</w:t>
      </w:r>
      <w:r w:rsidRPr="009A2272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="00033620">
        <w:rPr>
          <w:rFonts w:ascii="Open Sans" w:hAnsi="Open Sans" w:cs="Open Sans"/>
          <w:sz w:val="20"/>
        </w:rPr>
        <w:t>Dodatkem č. 2</w:t>
      </w:r>
      <w:r w:rsidR="00033620" w:rsidRPr="009A2272">
        <w:rPr>
          <w:rFonts w:ascii="Open Sans" w:hAnsi="Open Sans" w:cs="Open Sans"/>
          <w:sz w:val="20"/>
        </w:rPr>
        <w:t xml:space="preserve"> ze dne </w:t>
      </w:r>
      <w:r w:rsidR="00033620">
        <w:rPr>
          <w:rFonts w:ascii="Open Sans" w:hAnsi="Open Sans" w:cs="Open Sans"/>
          <w:sz w:val="20"/>
        </w:rPr>
        <w:t>11. 7. 2023</w:t>
      </w:r>
      <w:r w:rsidR="00033620" w:rsidRPr="009A2272">
        <w:rPr>
          <w:rFonts w:ascii="Open Sans" w:hAnsi="Open Sans" w:cs="Open Sans"/>
          <w:sz w:val="20"/>
        </w:rPr>
        <w:t xml:space="preserve"> se účastníci dohodli</w:t>
      </w:r>
      <w:r w:rsidR="00033620">
        <w:rPr>
          <w:rFonts w:ascii="Open Sans" w:hAnsi="Open Sans" w:cs="Open Sans"/>
          <w:sz w:val="20"/>
        </w:rPr>
        <w:t xml:space="preserve"> </w:t>
      </w:r>
      <w:r w:rsidR="00033620" w:rsidRPr="00033620">
        <w:rPr>
          <w:rFonts w:ascii="Open Sans" w:hAnsi="Open Sans" w:cs="Open Sans"/>
          <w:sz w:val="20"/>
        </w:rPr>
        <w:t xml:space="preserve">na opětovném pronájmu kanceláře č. 2 o výměře 13,20 </w:t>
      </w:r>
      <w:r w:rsidR="00274616">
        <w:rPr>
          <w:rFonts w:ascii="Open Sans" w:hAnsi="Open Sans" w:cs="Open Sans"/>
          <w:sz w:val="20"/>
        </w:rPr>
        <w:t>m</w:t>
      </w:r>
      <w:r w:rsidR="00274616">
        <w:rPr>
          <w:rFonts w:ascii="Open Sans" w:hAnsi="Open Sans" w:cs="Open Sans"/>
          <w:sz w:val="20"/>
          <w:vertAlign w:val="superscript"/>
        </w:rPr>
        <w:t>2</w:t>
      </w:r>
      <w:r w:rsidR="00033620">
        <w:rPr>
          <w:rFonts w:ascii="Open Sans" w:hAnsi="Open Sans" w:cs="Open Sans"/>
          <w:sz w:val="20"/>
        </w:rPr>
        <w:t>, čímž došlo</w:t>
      </w:r>
      <w:r w:rsidR="00033620" w:rsidRPr="00033620">
        <w:rPr>
          <w:rFonts w:ascii="Open Sans" w:hAnsi="Open Sans" w:cs="Open Sans"/>
          <w:sz w:val="20"/>
        </w:rPr>
        <w:t xml:space="preserve"> </w:t>
      </w:r>
      <w:r w:rsidR="00033620">
        <w:rPr>
          <w:rFonts w:ascii="Open Sans" w:hAnsi="Open Sans" w:cs="Open Sans"/>
          <w:sz w:val="20"/>
        </w:rPr>
        <w:t xml:space="preserve">od 1. 7. 2023 </w:t>
      </w:r>
      <w:r w:rsidR="00033620" w:rsidRPr="00033620">
        <w:rPr>
          <w:rFonts w:ascii="Open Sans" w:hAnsi="Open Sans" w:cs="Open Sans"/>
          <w:sz w:val="20"/>
        </w:rPr>
        <w:t>k úpravě nájemného z důvodu rozšíření předmětu nájmu</w:t>
      </w:r>
      <w:r w:rsidR="00033620">
        <w:rPr>
          <w:rFonts w:ascii="Open Sans" w:hAnsi="Open Sans" w:cs="Open Sans"/>
          <w:sz w:val="20"/>
        </w:rPr>
        <w:t xml:space="preserve"> na částku ve výši 3176</w:t>
      </w:r>
      <w:r w:rsidR="00033620" w:rsidRPr="009A2272">
        <w:rPr>
          <w:rFonts w:ascii="Open Sans" w:hAnsi="Open Sans" w:cs="Open Sans"/>
          <w:sz w:val="20"/>
        </w:rPr>
        <w:t xml:space="preserve"> Kč/měsíc za pronajatých </w:t>
      </w:r>
      <w:r w:rsidR="00033620">
        <w:rPr>
          <w:rFonts w:ascii="Open Sans" w:hAnsi="Open Sans" w:cs="Open Sans"/>
          <w:sz w:val="20"/>
        </w:rPr>
        <w:t>32,47</w:t>
      </w:r>
      <w:r w:rsidR="00033620" w:rsidRPr="009A2272">
        <w:rPr>
          <w:rFonts w:ascii="Open Sans" w:hAnsi="Open Sans" w:cs="Open Sans"/>
          <w:sz w:val="20"/>
        </w:rPr>
        <w:t xml:space="preserve"> </w:t>
      </w:r>
      <w:r w:rsidR="00274616">
        <w:rPr>
          <w:rFonts w:ascii="Open Sans" w:hAnsi="Open Sans" w:cs="Open Sans"/>
          <w:sz w:val="20"/>
        </w:rPr>
        <w:t>m</w:t>
      </w:r>
      <w:r w:rsidR="00274616">
        <w:rPr>
          <w:rFonts w:ascii="Open Sans" w:hAnsi="Open Sans" w:cs="Open Sans"/>
          <w:sz w:val="20"/>
          <w:vertAlign w:val="superscript"/>
        </w:rPr>
        <w:t>2</w:t>
      </w:r>
      <w:r w:rsidR="00033620" w:rsidRPr="009A2272">
        <w:rPr>
          <w:rFonts w:ascii="Open Sans" w:hAnsi="Open Sans" w:cs="Open Sans"/>
          <w:sz w:val="20"/>
        </w:rPr>
        <w:t>.</w:t>
      </w:r>
    </w:p>
    <w:p w14:paraId="6E3015C5" w14:textId="5001FDEA" w:rsidR="00374655" w:rsidRDefault="0068164A" w:rsidP="0068164A">
      <w:pPr>
        <w:numPr>
          <w:ilvl w:val="1"/>
          <w:numId w:val="2"/>
        </w:numPr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Účastníci se dohodli 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s datem od 1. 4. 2024 </w:t>
      </w: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na 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výměně tohoto pronajatého prostoru za jiný </w:t>
      </w:r>
      <w:r w:rsidR="00033620">
        <w:rPr>
          <w:rFonts w:ascii="Open Sans" w:eastAsia="Times New Roman" w:hAnsi="Open Sans" w:cs="Open Sans"/>
          <w:sz w:val="20"/>
          <w:szCs w:val="20"/>
          <w:lang w:eastAsia="cs-CZ"/>
        </w:rPr>
        <w:t xml:space="preserve">menší 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prostor o celkové výměře 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po přeměření </w:t>
      </w:r>
      <w:r w:rsidR="00033620">
        <w:rPr>
          <w:rFonts w:ascii="Open Sans" w:eastAsia="Times New Roman" w:hAnsi="Open Sans" w:cs="Open Sans"/>
          <w:sz w:val="20"/>
          <w:szCs w:val="20"/>
          <w:lang w:eastAsia="cs-CZ"/>
        </w:rPr>
        <w:t>24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>,</w:t>
      </w:r>
      <w:r w:rsidR="00033620">
        <w:rPr>
          <w:rFonts w:ascii="Open Sans" w:eastAsia="Times New Roman" w:hAnsi="Open Sans" w:cs="Open Sans"/>
          <w:sz w:val="20"/>
          <w:szCs w:val="20"/>
          <w:lang w:eastAsia="cs-CZ"/>
        </w:rPr>
        <w:t>4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0 </w:t>
      </w:r>
      <w:r w:rsidR="00274616">
        <w:rPr>
          <w:rFonts w:ascii="Open Sans" w:eastAsia="Times New Roman" w:hAnsi="Open Sans" w:cs="Open Sans"/>
          <w:sz w:val="20"/>
          <w:szCs w:val="20"/>
          <w:lang w:eastAsia="cs-CZ"/>
        </w:rPr>
        <w:t>m</w:t>
      </w:r>
      <w:r w:rsidR="00274616">
        <w:rPr>
          <w:rFonts w:ascii="Open Sans" w:eastAsia="Times New Roman" w:hAnsi="Open Sans" w:cs="Open Sans"/>
          <w:sz w:val="20"/>
          <w:szCs w:val="20"/>
          <w:vertAlign w:val="superscript"/>
          <w:lang w:eastAsia="cs-CZ"/>
        </w:rPr>
        <w:t>2</w:t>
      </w:r>
      <w:r w:rsidR="00B46A46">
        <w:rPr>
          <w:rFonts w:ascii="Open Sans" w:eastAsia="Times New Roman" w:hAnsi="Open Sans" w:cs="Open Sans"/>
          <w:sz w:val="20"/>
          <w:szCs w:val="20"/>
          <w:lang w:eastAsia="cs-CZ"/>
        </w:rPr>
        <w:t xml:space="preserve"> (</w:t>
      </w:r>
      <w:r w:rsidR="00033620">
        <w:rPr>
          <w:rFonts w:ascii="Open Sans" w:eastAsia="Times New Roman" w:hAnsi="Open Sans" w:cs="Open Sans"/>
          <w:sz w:val="20"/>
          <w:szCs w:val="20"/>
          <w:lang w:eastAsia="cs-CZ"/>
        </w:rPr>
        <w:t>nyní spojené kanceláře označené č. 3 a 4</w:t>
      </w:r>
      <w:r w:rsidR="00B46A46">
        <w:rPr>
          <w:rFonts w:ascii="Open Sans" w:eastAsia="Times New Roman" w:hAnsi="Open Sans" w:cs="Open Sans"/>
          <w:sz w:val="20"/>
          <w:szCs w:val="20"/>
          <w:lang w:eastAsia="cs-CZ"/>
        </w:rPr>
        <w:t>)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, nacházející 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se taktéž v I. patře budovy </w:t>
      </w:r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>č. p. 2596 v ul. Rohelova v</w:t>
      </w:r>
      <w:r w:rsidR="00A41652">
        <w:rPr>
          <w:rFonts w:ascii="Open Sans" w:eastAsia="Times New Roman" w:hAnsi="Open Sans" w:cs="Open Sans"/>
          <w:sz w:val="20"/>
          <w:szCs w:val="20"/>
          <w:lang w:eastAsia="cs-CZ"/>
        </w:rPr>
        <w:t> </w:t>
      </w:r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>Mělníku</w:t>
      </w:r>
      <w:r w:rsidR="00A41652">
        <w:rPr>
          <w:rFonts w:ascii="Open Sans" w:eastAsia="Times New Roman" w:hAnsi="Open Sans" w:cs="Open Sans"/>
          <w:sz w:val="20"/>
          <w:szCs w:val="20"/>
          <w:lang w:eastAsia="cs-CZ"/>
        </w:rPr>
        <w:t>,</w:t>
      </w:r>
      <w:r w:rsidR="00374655">
        <w:rPr>
          <w:rFonts w:ascii="Open Sans" w:eastAsia="Times New Roman" w:hAnsi="Open Sans" w:cs="Open Sans"/>
          <w:sz w:val="20"/>
          <w:szCs w:val="20"/>
          <w:lang w:eastAsia="cs-CZ"/>
        </w:rPr>
        <w:t xml:space="preserve"> </w:t>
      </w:r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která je součástí pozemku p. č. 1068/14 o výměře 393 </w:t>
      </w:r>
      <w:r w:rsidR="00274616">
        <w:rPr>
          <w:rFonts w:ascii="Open Sans" w:eastAsia="Times New Roman" w:hAnsi="Open Sans" w:cs="Open Sans"/>
          <w:sz w:val="20"/>
          <w:szCs w:val="20"/>
          <w:lang w:eastAsia="cs-CZ"/>
        </w:rPr>
        <w:t>m</w:t>
      </w:r>
      <w:r w:rsidR="00274616">
        <w:rPr>
          <w:rFonts w:ascii="Open Sans" w:eastAsia="Times New Roman" w:hAnsi="Open Sans" w:cs="Open Sans"/>
          <w:sz w:val="20"/>
          <w:szCs w:val="20"/>
          <w:vertAlign w:val="superscript"/>
          <w:lang w:eastAsia="cs-CZ"/>
        </w:rPr>
        <w:t>2</w:t>
      </w:r>
      <w:r w:rsidR="00374655" w:rsidRPr="00491826">
        <w:rPr>
          <w:rFonts w:ascii="Open Sans" w:eastAsia="Times New Roman" w:hAnsi="Open Sans" w:cs="Open Sans"/>
          <w:sz w:val="20"/>
          <w:szCs w:val="20"/>
          <w:lang w:eastAsia="cs-CZ"/>
        </w:rPr>
        <w:t>, zastavěná plocha a nádvoří, zapsaném na LV č. 10001, vedeném</w:t>
      </w:r>
      <w:r w:rsidR="00374655" w:rsidRPr="00491826">
        <w:rPr>
          <w:rFonts w:ascii="Open Sans" w:hAnsi="Open Sans" w:cs="Open Sans"/>
          <w:sz w:val="20"/>
          <w:szCs w:val="20"/>
        </w:rPr>
        <w:t xml:space="preserve"> Katastrálním úřadem pro Středočeský kraj, Katastrální pracoviště Mělník, pro katastrální území a obec Mělník</w:t>
      </w:r>
      <w:r w:rsidR="00374655">
        <w:rPr>
          <w:rFonts w:ascii="Open Sans" w:hAnsi="Open Sans" w:cs="Open Sans"/>
          <w:sz w:val="20"/>
          <w:szCs w:val="20"/>
        </w:rPr>
        <w:t>.</w:t>
      </w:r>
    </w:p>
    <w:p w14:paraId="45C0068D" w14:textId="77777777" w:rsidR="0068164A" w:rsidRDefault="00374655" w:rsidP="0068164A">
      <w:pPr>
        <w:numPr>
          <w:ilvl w:val="1"/>
          <w:numId w:val="2"/>
        </w:numPr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sz w:val="20"/>
          <w:szCs w:val="20"/>
          <w:lang w:eastAsia="cs-CZ"/>
        </w:rPr>
        <w:t xml:space="preserve">Účastníci se dohodli </w:t>
      </w:r>
      <w:r w:rsidR="00491826">
        <w:rPr>
          <w:rFonts w:ascii="Open Sans" w:eastAsia="Times New Roman" w:hAnsi="Open Sans" w:cs="Open Sans"/>
          <w:sz w:val="20"/>
          <w:szCs w:val="20"/>
          <w:lang w:eastAsia="cs-CZ"/>
        </w:rPr>
        <w:t xml:space="preserve">se </w:t>
      </w:r>
      <w:r w:rsidR="0068164A">
        <w:rPr>
          <w:rFonts w:ascii="Open Sans" w:eastAsia="Times New Roman" w:hAnsi="Open Sans" w:cs="Open Sans"/>
          <w:sz w:val="20"/>
          <w:szCs w:val="20"/>
          <w:lang w:eastAsia="cs-CZ"/>
        </w:rPr>
        <w:t xml:space="preserve">následující změně shora </w:t>
      </w:r>
      <w:r w:rsidR="0068164A" w:rsidRPr="00D5501D">
        <w:rPr>
          <w:rFonts w:ascii="Open Sans" w:eastAsia="Times New Roman" w:hAnsi="Open Sans" w:cs="Open Sans"/>
          <w:sz w:val="20"/>
          <w:szCs w:val="20"/>
          <w:lang w:eastAsia="cs-CZ"/>
        </w:rPr>
        <w:t>citované</w:t>
      </w:r>
      <w:r w:rsidR="0068164A">
        <w:rPr>
          <w:rFonts w:ascii="Open Sans" w:eastAsia="Times New Roman" w:hAnsi="Open Sans" w:cs="Open Sans"/>
          <w:sz w:val="20"/>
          <w:szCs w:val="20"/>
          <w:lang w:eastAsia="cs-CZ"/>
        </w:rPr>
        <w:t xml:space="preserve"> nájemní smlouvy:</w:t>
      </w:r>
    </w:p>
    <w:p w14:paraId="72C81CEC" w14:textId="77777777" w:rsidR="0068164A" w:rsidRDefault="0068164A" w:rsidP="0068164A">
      <w:pPr>
        <w:keepNext/>
        <w:numPr>
          <w:ilvl w:val="0"/>
          <w:numId w:val="2"/>
        </w:numPr>
        <w:spacing w:before="480" w:after="60" w:line="240" w:lineRule="auto"/>
        <w:outlineLvl w:val="0"/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</w:pPr>
      <w:r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  <w:lastRenderedPageBreak/>
        <w:t>Předmět dodatku</w:t>
      </w:r>
    </w:p>
    <w:p w14:paraId="020A7170" w14:textId="77777777" w:rsidR="00374655" w:rsidRDefault="00374655" w:rsidP="00374655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374655">
        <w:rPr>
          <w:rFonts w:ascii="Open Sans" w:hAnsi="Open Sans" w:cs="Open Sans"/>
          <w:b/>
          <w:sz w:val="20"/>
        </w:rPr>
        <w:t>Odstavec 3.1</w:t>
      </w:r>
      <w:r w:rsidR="0080080C">
        <w:rPr>
          <w:rFonts w:ascii="Open Sans" w:hAnsi="Open Sans" w:cs="Open Sans"/>
          <w:b/>
          <w:sz w:val="20"/>
        </w:rPr>
        <w:t>.</w:t>
      </w:r>
      <w:r w:rsidRPr="00374655">
        <w:rPr>
          <w:rFonts w:ascii="Open Sans" w:hAnsi="Open Sans" w:cs="Open Sans"/>
          <w:b/>
          <w:sz w:val="20"/>
        </w:rPr>
        <w:t xml:space="preserve"> v článku 3</w:t>
      </w:r>
      <w:r w:rsidRPr="00374655">
        <w:rPr>
          <w:rFonts w:ascii="Open Sans" w:hAnsi="Open Sans" w:cs="Open Sans"/>
          <w:sz w:val="20"/>
        </w:rPr>
        <w:t xml:space="preserve"> shora citované nájemní smlouvy se mění tak, že nově zní: </w:t>
      </w:r>
      <w:bookmarkStart w:id="1" w:name="_Ref376077248"/>
      <w:bookmarkStart w:id="2" w:name="_Ref440608547"/>
    </w:p>
    <w:p w14:paraId="65AE9826" w14:textId="43C5C3CE" w:rsidR="00374655" w:rsidRPr="00F1683B" w:rsidRDefault="00374655" w:rsidP="00374655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F1683B">
        <w:rPr>
          <w:rFonts w:ascii="Open Sans" w:hAnsi="Open Sans" w:cs="Open Sans"/>
          <w:sz w:val="20"/>
        </w:rPr>
        <w:t xml:space="preserve">Pronajímatel přenechává prostory sloužící podnikání, a to v objektu č. p. 2596, ul. Rohelova, Mělník, prostory v I. patře budovy o celkové výměře po přeměření </w:t>
      </w:r>
      <w:r w:rsidR="00A41652">
        <w:rPr>
          <w:rFonts w:ascii="Open Sans" w:hAnsi="Open Sans" w:cs="Open Sans"/>
          <w:sz w:val="20"/>
        </w:rPr>
        <w:t>24,40</w:t>
      </w:r>
      <w:r w:rsidRPr="00F1683B">
        <w:rPr>
          <w:rFonts w:ascii="Open Sans" w:hAnsi="Open Sans" w:cs="Open Sans"/>
          <w:sz w:val="20"/>
        </w:rPr>
        <w:t xml:space="preserve"> </w:t>
      </w:r>
      <w:r w:rsidR="00274616">
        <w:rPr>
          <w:rFonts w:ascii="Open Sans" w:hAnsi="Open Sans" w:cs="Open Sans"/>
          <w:sz w:val="20"/>
        </w:rPr>
        <w:t>m</w:t>
      </w:r>
      <w:r w:rsidR="00274616">
        <w:rPr>
          <w:rFonts w:ascii="Open Sans" w:hAnsi="Open Sans" w:cs="Open Sans"/>
          <w:sz w:val="20"/>
          <w:vertAlign w:val="superscript"/>
        </w:rPr>
        <w:t>2</w:t>
      </w:r>
      <w:r w:rsidRPr="00F1683B">
        <w:rPr>
          <w:rFonts w:ascii="Open Sans" w:hAnsi="Open Sans" w:cs="Open Sans"/>
          <w:sz w:val="20"/>
        </w:rPr>
        <w:t xml:space="preserve"> </w:t>
      </w:r>
      <w:r w:rsidR="00B46A46">
        <w:rPr>
          <w:rFonts w:ascii="Open Sans" w:hAnsi="Open Sans" w:cs="Open Sans"/>
          <w:sz w:val="20"/>
        </w:rPr>
        <w:t>(</w:t>
      </w:r>
      <w:r w:rsidR="00A41652" w:rsidRPr="00A41652">
        <w:rPr>
          <w:rFonts w:ascii="Open Sans" w:hAnsi="Open Sans" w:cs="Open Sans"/>
          <w:sz w:val="20"/>
        </w:rPr>
        <w:t>nyní spojené kanceláře označené č. 3 a 4</w:t>
      </w:r>
      <w:r w:rsidR="00B46A46">
        <w:rPr>
          <w:rFonts w:ascii="Open Sans" w:hAnsi="Open Sans" w:cs="Open Sans"/>
          <w:sz w:val="20"/>
        </w:rPr>
        <w:t xml:space="preserve">) </w:t>
      </w:r>
      <w:r w:rsidRPr="00F1683B">
        <w:rPr>
          <w:rFonts w:ascii="Open Sans" w:hAnsi="Open Sans" w:cs="Open Sans"/>
          <w:sz w:val="20"/>
        </w:rPr>
        <w:t>k dočasnému užívání (nájmu) nájemci za účelem provozování jeho podnikatelské činnosti uvedené v živnostenském, či jiném obdobném oprávnění v tomto prostoru, který bude pak sloužit převážně podnikání nájemce (dále jen „prostor“ nebo „prostory“), a nájemce se zavazuje platit za to pronajímateli níže sjednané nájemné. Přístup do domu je po schode</w:t>
      </w:r>
      <w:r w:rsidR="00A220B0">
        <w:rPr>
          <w:rFonts w:ascii="Open Sans" w:hAnsi="Open Sans" w:cs="Open Sans"/>
          <w:sz w:val="20"/>
        </w:rPr>
        <w:t>ch do I. patra, z ul. Rohelova -</w:t>
      </w:r>
      <w:r w:rsidRPr="00F1683B">
        <w:rPr>
          <w:rFonts w:ascii="Open Sans" w:hAnsi="Open Sans" w:cs="Open Sans"/>
          <w:sz w:val="20"/>
        </w:rPr>
        <w:t xml:space="preserve"> hlavní vchod od severu.</w:t>
      </w:r>
    </w:p>
    <w:p w14:paraId="760FC810" w14:textId="77777777" w:rsidR="0080080C" w:rsidRPr="0080080C" w:rsidRDefault="0080080C" w:rsidP="0080080C">
      <w:pPr>
        <w:pStyle w:val="slovanseznam"/>
        <w:numPr>
          <w:ilvl w:val="1"/>
          <w:numId w:val="1"/>
        </w:numPr>
        <w:rPr>
          <w:rFonts w:ascii="Open Sans" w:hAnsi="Open Sans" w:cs="Open Sans"/>
          <w:b/>
          <w:sz w:val="20"/>
        </w:rPr>
      </w:pPr>
      <w:r w:rsidRPr="0080080C">
        <w:rPr>
          <w:rFonts w:ascii="Open Sans" w:hAnsi="Open Sans" w:cs="Open Sans"/>
          <w:b/>
          <w:sz w:val="20"/>
        </w:rPr>
        <w:t>První věta v odstavci 5.1</w:t>
      </w:r>
      <w:r>
        <w:rPr>
          <w:rFonts w:ascii="Open Sans" w:hAnsi="Open Sans" w:cs="Open Sans"/>
          <w:b/>
          <w:sz w:val="20"/>
        </w:rPr>
        <w:t>.</w:t>
      </w:r>
      <w:r w:rsidRPr="0080080C">
        <w:rPr>
          <w:rFonts w:ascii="Open Sans" w:hAnsi="Open Sans" w:cs="Open Sans"/>
          <w:b/>
          <w:sz w:val="20"/>
        </w:rPr>
        <w:t xml:space="preserve"> v článku 5  </w:t>
      </w:r>
      <w:r w:rsidRPr="0080080C">
        <w:rPr>
          <w:rFonts w:ascii="Open Sans" w:hAnsi="Open Sans" w:cs="Open Sans"/>
          <w:sz w:val="20"/>
        </w:rPr>
        <w:t>shora citované nájemní smlouvy se mění tak,  že nově zní:</w:t>
      </w:r>
    </w:p>
    <w:p w14:paraId="567B11FC" w14:textId="3D528276" w:rsidR="0080080C" w:rsidRPr="0080080C" w:rsidRDefault="0080080C" w:rsidP="0080080C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80080C">
        <w:rPr>
          <w:rFonts w:ascii="Open Sans" w:hAnsi="Open Sans" w:cs="Open Sans"/>
          <w:sz w:val="20"/>
        </w:rPr>
        <w:t xml:space="preserve">Výše nájemného byla sjednána v pevné částce </w:t>
      </w:r>
      <w:r w:rsidR="009E303E">
        <w:rPr>
          <w:rFonts w:ascii="Open Sans" w:hAnsi="Open Sans" w:cs="Open Sans"/>
          <w:sz w:val="20"/>
        </w:rPr>
        <w:t>2 641</w:t>
      </w:r>
      <w:r w:rsidRPr="0080080C">
        <w:rPr>
          <w:rFonts w:ascii="Open Sans" w:hAnsi="Open Sans" w:cs="Open Sans"/>
          <w:sz w:val="20"/>
        </w:rPr>
        <w:t xml:space="preserve"> Kč (slovy </w:t>
      </w:r>
      <w:r w:rsidR="009E303E">
        <w:rPr>
          <w:rFonts w:ascii="Open Sans" w:hAnsi="Open Sans" w:cs="Open Sans"/>
          <w:sz w:val="20"/>
        </w:rPr>
        <w:t>dvatisícešestsetčtyřicetjedna koruna</w:t>
      </w:r>
      <w:r w:rsidR="004C1E35">
        <w:rPr>
          <w:rFonts w:ascii="Open Sans" w:hAnsi="Open Sans" w:cs="Open Sans"/>
          <w:sz w:val="20"/>
        </w:rPr>
        <w:t xml:space="preserve"> česká</w:t>
      </w:r>
      <w:r>
        <w:rPr>
          <w:rFonts w:ascii="Open Sans" w:hAnsi="Open Sans" w:cs="Open Sans"/>
          <w:sz w:val="20"/>
        </w:rPr>
        <w:t xml:space="preserve">) za jeden měsíc + aktuální sazba </w:t>
      </w:r>
      <w:r w:rsidR="001D38F2">
        <w:rPr>
          <w:rFonts w:ascii="Open Sans" w:hAnsi="Open Sans" w:cs="Open Sans"/>
          <w:sz w:val="20"/>
        </w:rPr>
        <w:t>DPH</w:t>
      </w:r>
      <w:r>
        <w:rPr>
          <w:rFonts w:ascii="Open Sans" w:hAnsi="Open Sans" w:cs="Open Sans"/>
          <w:sz w:val="20"/>
        </w:rPr>
        <w:t xml:space="preserve"> v zákonné výši.</w:t>
      </w:r>
    </w:p>
    <w:p w14:paraId="4A6DDA45" w14:textId="3E38FA03" w:rsidR="00F1683B" w:rsidRPr="00F1683B" w:rsidRDefault="00F1683B" w:rsidP="00F1683B">
      <w:pPr>
        <w:pStyle w:val="slovanseznam"/>
        <w:numPr>
          <w:ilvl w:val="1"/>
          <w:numId w:val="1"/>
        </w:numPr>
        <w:rPr>
          <w:rFonts w:ascii="Open Sans" w:hAnsi="Open Sans" w:cs="Open Sans"/>
          <w:b/>
          <w:sz w:val="20"/>
        </w:rPr>
      </w:pPr>
      <w:r w:rsidRPr="00F1683B">
        <w:rPr>
          <w:rFonts w:ascii="Open Sans" w:hAnsi="Open Sans" w:cs="Open Sans"/>
          <w:b/>
          <w:sz w:val="20"/>
        </w:rPr>
        <w:t>Odstavec 5.</w:t>
      </w:r>
      <w:r w:rsidR="00825385">
        <w:rPr>
          <w:rFonts w:ascii="Open Sans" w:hAnsi="Open Sans" w:cs="Open Sans"/>
          <w:b/>
          <w:sz w:val="20"/>
        </w:rPr>
        <w:t>3</w:t>
      </w:r>
      <w:r>
        <w:rPr>
          <w:rFonts w:ascii="Open Sans" w:hAnsi="Open Sans" w:cs="Open Sans"/>
          <w:b/>
          <w:sz w:val="20"/>
        </w:rPr>
        <w:t>.</w:t>
      </w:r>
      <w:r w:rsidRPr="00F1683B">
        <w:rPr>
          <w:rFonts w:ascii="Open Sans" w:hAnsi="Open Sans" w:cs="Open Sans"/>
          <w:b/>
          <w:sz w:val="20"/>
        </w:rPr>
        <w:t xml:space="preserve"> </w:t>
      </w:r>
      <w:r w:rsidR="00A220B0">
        <w:rPr>
          <w:rFonts w:ascii="Open Sans" w:hAnsi="Open Sans" w:cs="Open Sans"/>
          <w:b/>
          <w:sz w:val="20"/>
        </w:rPr>
        <w:t xml:space="preserve">v článku 5 </w:t>
      </w:r>
      <w:r w:rsidRPr="00F1683B">
        <w:rPr>
          <w:rFonts w:ascii="Open Sans" w:hAnsi="Open Sans" w:cs="Open Sans"/>
          <w:sz w:val="20"/>
        </w:rPr>
        <w:t>shora citované nájemní smlouvy se mění tak, že nově zní:</w:t>
      </w:r>
    </w:p>
    <w:p w14:paraId="735B6E37" w14:textId="10875474" w:rsidR="00F1683B" w:rsidRDefault="00F1683B" w:rsidP="00F1683B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</w:rPr>
      </w:pPr>
      <w:r w:rsidRPr="00F1683B">
        <w:rPr>
          <w:rFonts w:ascii="Open Sans" w:hAnsi="Open Sans" w:cs="Open Sans"/>
          <w:sz w:val="20"/>
        </w:rPr>
        <w:t xml:space="preserve">Celková výše čtvrtletní platby za nájemné činí od </w:t>
      </w:r>
      <w:r>
        <w:rPr>
          <w:rFonts w:ascii="Open Sans" w:hAnsi="Open Sans" w:cs="Open Sans"/>
          <w:sz w:val="20"/>
        </w:rPr>
        <w:t>1. 4. 2024</w:t>
      </w:r>
      <w:r w:rsidRPr="00F1683B">
        <w:rPr>
          <w:rFonts w:ascii="Open Sans" w:hAnsi="Open Sans" w:cs="Open Sans"/>
          <w:sz w:val="20"/>
        </w:rPr>
        <w:t xml:space="preserve"> částku ve výši </w:t>
      </w:r>
      <w:r w:rsidR="009E303E">
        <w:rPr>
          <w:rFonts w:ascii="Open Sans" w:hAnsi="Open Sans" w:cs="Open Sans"/>
          <w:sz w:val="20"/>
        </w:rPr>
        <w:t>7 923</w:t>
      </w:r>
      <w:r w:rsidRPr="00F1683B">
        <w:rPr>
          <w:rFonts w:ascii="Open Sans" w:hAnsi="Open Sans" w:cs="Open Sans"/>
          <w:sz w:val="20"/>
        </w:rPr>
        <w:t xml:space="preserve"> Kč + aktuální sazba DPH</w:t>
      </w:r>
      <w:r w:rsidR="00A753A4">
        <w:rPr>
          <w:rFonts w:ascii="Open Sans" w:hAnsi="Open Sans" w:cs="Open Sans"/>
          <w:szCs w:val="22"/>
        </w:rPr>
        <w:t xml:space="preserve">, </w:t>
      </w:r>
      <w:r w:rsidR="00A753A4">
        <w:rPr>
          <w:rFonts w:ascii="Open Sans" w:hAnsi="Open Sans" w:cs="Open Sans"/>
          <w:sz w:val="20"/>
        </w:rPr>
        <w:t>včetně již uplatněné inflační dolož</w:t>
      </w:r>
      <w:r w:rsidR="00E803E5">
        <w:rPr>
          <w:rFonts w:ascii="Open Sans" w:hAnsi="Open Sans" w:cs="Open Sans"/>
          <w:sz w:val="20"/>
        </w:rPr>
        <w:t>ky</w:t>
      </w:r>
      <w:r w:rsidR="00A753A4">
        <w:rPr>
          <w:rFonts w:ascii="Open Sans" w:hAnsi="Open Sans" w:cs="Open Sans"/>
          <w:sz w:val="20"/>
        </w:rPr>
        <w:t xml:space="preserve"> dle čl. 5.4</w:t>
      </w:r>
      <w:r w:rsidR="00DC7D0A">
        <w:rPr>
          <w:rFonts w:ascii="Open Sans" w:hAnsi="Open Sans" w:cs="Open Sans"/>
          <w:sz w:val="20"/>
        </w:rPr>
        <w:t>.</w:t>
      </w:r>
      <w:r w:rsidR="00A753A4">
        <w:rPr>
          <w:rFonts w:ascii="Open Sans" w:hAnsi="Open Sans" w:cs="Open Sans"/>
          <w:sz w:val="20"/>
        </w:rPr>
        <w:t xml:space="preserve"> Smlouvy. </w:t>
      </w:r>
      <w:r w:rsidRPr="004C1E35">
        <w:rPr>
          <w:rFonts w:ascii="Open Sans" w:hAnsi="Open Sans" w:cs="Open Sans"/>
          <w:b/>
          <w:sz w:val="20"/>
        </w:rPr>
        <w:t xml:space="preserve"> </w:t>
      </w:r>
    </w:p>
    <w:p w14:paraId="2A01E206" w14:textId="167F01E4" w:rsidR="00DC7D0A" w:rsidRPr="00FD6382" w:rsidRDefault="00DC7D0A" w:rsidP="00FD6382">
      <w:pPr>
        <w:keepNext/>
        <w:numPr>
          <w:ilvl w:val="0"/>
          <w:numId w:val="1"/>
        </w:numPr>
        <w:spacing w:before="480" w:after="60" w:line="240" w:lineRule="auto"/>
        <w:outlineLvl w:val="0"/>
        <w:rPr>
          <w:rFonts w:ascii="Open Sans" w:hAnsi="Open Sans" w:cs="Open Sans"/>
          <w:b/>
          <w:kern w:val="22"/>
          <w:sz w:val="26"/>
          <w:szCs w:val="26"/>
        </w:rPr>
      </w:pPr>
      <w:r w:rsidRPr="00776639">
        <w:rPr>
          <w:rFonts w:ascii="Open Sans" w:eastAsia="Times New Roman" w:hAnsi="Open Sans" w:cs="Open Sans"/>
          <w:b/>
          <w:kern w:val="22"/>
          <w:sz w:val="26"/>
          <w:szCs w:val="26"/>
          <w:lang w:eastAsia="cs-CZ"/>
        </w:rPr>
        <w:t>Ostatní ujednání</w:t>
      </w:r>
    </w:p>
    <w:p w14:paraId="11A461CF" w14:textId="3F79E278" w:rsidR="00A220B0" w:rsidRPr="00E803E5" w:rsidRDefault="00A220B0" w:rsidP="00A220B0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4D2505">
        <w:rPr>
          <w:rFonts w:ascii="Open Sans" w:hAnsi="Open Sans" w:cs="Open Sans"/>
          <w:sz w:val="20"/>
        </w:rPr>
        <w:t>Upravený předmět nájmu se pronajímatel zavazuje odevzdat nájemci nejpozději do 31. 3. 2024 a odevzdá mu s předmětem nájmu vše, čeho je třeba k řádnému užívání předmětu nájmu. O předání předmětu nájmu bude sepsán předávací protokol.</w:t>
      </w:r>
    </w:p>
    <w:p w14:paraId="7E64DD66" w14:textId="5D385CDD" w:rsidR="00D25B98" w:rsidRPr="00A220B0" w:rsidRDefault="00430E5F" w:rsidP="00D25B98">
      <w:pPr>
        <w:pStyle w:val="slovanseznam"/>
        <w:numPr>
          <w:ilvl w:val="1"/>
          <w:numId w:val="2"/>
        </w:numPr>
        <w:rPr>
          <w:rFonts w:ascii="Open Sans" w:hAnsi="Open Sans" w:cs="Open Sans"/>
          <w:b/>
          <w:sz w:val="20"/>
        </w:rPr>
      </w:pPr>
      <w:r w:rsidRPr="00A220B0">
        <w:rPr>
          <w:rFonts w:ascii="Open Sans" w:hAnsi="Open Sans" w:cs="Open Sans"/>
          <w:sz w:val="20"/>
        </w:rPr>
        <w:t>Ostatní ustanovení nájemní smlouvy zůstávají nedotčena stejně tak jako nevypořádané závazky.</w:t>
      </w:r>
      <w:bookmarkEnd w:id="1"/>
      <w:bookmarkEnd w:id="2"/>
    </w:p>
    <w:p w14:paraId="36F345BC" w14:textId="36442AA0" w:rsidR="00430E5F" w:rsidRPr="00D25B98" w:rsidRDefault="00D25B98" w:rsidP="00D25B98">
      <w:pPr>
        <w:pStyle w:val="Nadpis1"/>
        <w:numPr>
          <w:ilvl w:val="0"/>
          <w:numId w:val="1"/>
        </w:numPr>
        <w:rPr>
          <w:rFonts w:ascii="Open Sans" w:hAnsi="Open Sans" w:cs="Open Sans"/>
          <w:sz w:val="26"/>
          <w:szCs w:val="26"/>
        </w:rPr>
      </w:pPr>
      <w:r w:rsidRPr="00D25B98">
        <w:rPr>
          <w:rFonts w:ascii="Open Sans" w:hAnsi="Open Sans" w:cs="Open Sans"/>
          <w:sz w:val="26"/>
          <w:szCs w:val="26"/>
        </w:rPr>
        <w:t>Veřejnoprávní povinnosti účastníků</w:t>
      </w:r>
    </w:p>
    <w:p w14:paraId="24B04D99" w14:textId="25D7F899" w:rsidR="007C2323" w:rsidRPr="00D5501D" w:rsidRDefault="007C2323" w:rsidP="007C2323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5501D">
        <w:rPr>
          <w:rFonts w:ascii="Open Sans" w:hAnsi="Open Sans" w:cs="Open Sans"/>
          <w:sz w:val="20"/>
        </w:rPr>
        <w:t>Záměr změny nájemní</w:t>
      </w:r>
      <w:r w:rsidR="00DC7D0A" w:rsidRPr="00D5501D">
        <w:rPr>
          <w:rFonts w:ascii="Open Sans" w:hAnsi="Open Sans" w:cs="Open Sans"/>
          <w:sz w:val="20"/>
        </w:rPr>
        <w:t>ho vztahu</w:t>
      </w:r>
      <w:r w:rsidRPr="00D5501D">
        <w:rPr>
          <w:rFonts w:ascii="Open Sans" w:hAnsi="Open Sans" w:cs="Open Sans"/>
          <w:sz w:val="20"/>
        </w:rPr>
        <w:t xml:space="preserve"> byl schválen usnesením Rady města Mělníka číslo 126/2024/R ze dne 4. 3. 2024 a uzavření tohoto dodatku bylo schváleno usnesením Rady města Mělníka číslo </w:t>
      </w:r>
      <w:r w:rsidR="00D5501D" w:rsidRPr="00D5501D">
        <w:rPr>
          <w:rFonts w:ascii="Open Sans" w:hAnsi="Open Sans" w:cs="Open Sans"/>
          <w:sz w:val="20"/>
        </w:rPr>
        <w:t>188</w:t>
      </w:r>
      <w:r w:rsidRPr="00D5501D">
        <w:rPr>
          <w:rFonts w:ascii="Open Sans" w:hAnsi="Open Sans" w:cs="Open Sans"/>
          <w:sz w:val="20"/>
        </w:rPr>
        <w:t xml:space="preserve">/2024/R ze dne 25. 3. 2024. </w:t>
      </w:r>
    </w:p>
    <w:p w14:paraId="475A9F12" w14:textId="07472B28" w:rsidR="00772B29" w:rsidRPr="001D38F2" w:rsidRDefault="00772B29" w:rsidP="00772B29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1D38F2">
        <w:rPr>
          <w:rFonts w:ascii="Open Sans" w:hAnsi="Open Sans" w:cs="Open Sans"/>
          <w:sz w:val="20"/>
        </w:rPr>
        <w:t>Město Mělník potvrzuje ve smyslu ustanovení § 41 zákona č. 128/2000 Sb., o obcích, v platném znění, že podmínky dle ustanovení § 39 odst. 1 citovaného zákona byly městem Mělník (jakožto pronajímatelem) řádně splněny, když záměr změny nájemní</w:t>
      </w:r>
      <w:r w:rsidR="00297067">
        <w:rPr>
          <w:rFonts w:ascii="Open Sans" w:hAnsi="Open Sans" w:cs="Open Sans"/>
          <w:sz w:val="20"/>
        </w:rPr>
        <w:t>ho vztahu</w:t>
      </w:r>
      <w:r w:rsidR="00542159">
        <w:rPr>
          <w:rFonts w:ascii="Open Sans" w:hAnsi="Open Sans" w:cs="Open Sans"/>
          <w:sz w:val="20"/>
        </w:rPr>
        <w:t xml:space="preserve"> </w:t>
      </w:r>
      <w:r w:rsidRPr="001D38F2">
        <w:rPr>
          <w:rFonts w:ascii="Open Sans" w:hAnsi="Open Sans" w:cs="Open Sans"/>
          <w:sz w:val="20"/>
        </w:rPr>
        <w:t>byl zveřejněn na úřední desce města Mělníka od 6. 3. 2024. do 22. 3. 2024.</w:t>
      </w:r>
    </w:p>
    <w:p w14:paraId="3370AA4B" w14:textId="6A4F68C2" w:rsidR="00430E5F" w:rsidRPr="00D25B98" w:rsidRDefault="00430E5F" w:rsidP="00430E5F">
      <w:pPr>
        <w:pStyle w:val="slovanseznam"/>
        <w:numPr>
          <w:ilvl w:val="1"/>
          <w:numId w:val="1"/>
        </w:numPr>
        <w:tabs>
          <w:tab w:val="clear" w:pos="709"/>
          <w:tab w:val="left" w:pos="708"/>
        </w:tabs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Tento Dodatek č. </w:t>
      </w:r>
      <w:r w:rsidR="004C1E35">
        <w:rPr>
          <w:rFonts w:ascii="Open Sans" w:hAnsi="Open Sans" w:cs="Open Sans"/>
          <w:sz w:val="20"/>
        </w:rPr>
        <w:t>3</w:t>
      </w:r>
      <w:r w:rsidRPr="00D25B98">
        <w:rPr>
          <w:rFonts w:ascii="Open Sans" w:hAnsi="Open Sans" w:cs="Open Sans"/>
          <w:sz w:val="20"/>
        </w:rPr>
        <w:t xml:space="preserve"> je přílohou a nedílnou součástí </w:t>
      </w:r>
      <w:r w:rsidR="00772B29">
        <w:rPr>
          <w:rFonts w:ascii="Open Sans" w:hAnsi="Open Sans" w:cs="Open Sans"/>
          <w:sz w:val="20"/>
        </w:rPr>
        <w:t>nájemní smlouvy</w:t>
      </w:r>
      <w:r w:rsidRPr="00D25B98">
        <w:rPr>
          <w:rFonts w:ascii="Open Sans" w:hAnsi="Open Sans" w:cs="Open Sans"/>
          <w:sz w:val="20"/>
        </w:rPr>
        <w:t xml:space="preserve">. Nabývá platnosti dnem jeho podpisu oběma smluvními stranami. Podmínkou nabytí účinnosti tohoto dodatku je jeho řádné zveřejnění v registru smluv postupem podle příslušných ustanovení zákona č. 340/2015 Sb., o registru smluv, v platném znění. </w:t>
      </w:r>
    </w:p>
    <w:p w14:paraId="0441BFFD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Nájemce bere výslovně na vědomí, že pronajímatel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14:paraId="696EFDFC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Nájemce je srozuměn a výslovně a bezvýhradně souhlasí s tím, že znění tohoto dodatku a úplné znění nájemní smlouvy včetně všech příloh bude zveřejněno v registru smluv, postupem a za podmínek podle zákona č. 340/2015 Sb., o registru smluv, v platném znění. </w:t>
      </w:r>
      <w:r w:rsidRPr="00D25B98">
        <w:rPr>
          <w:rFonts w:ascii="Open Sans" w:hAnsi="Open Sans" w:cs="Open Sans"/>
          <w:sz w:val="20"/>
        </w:rPr>
        <w:lastRenderedPageBreak/>
        <w:t>Nájemce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6212ABC6" w14:textId="2351A844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Účastníci výslovně prohlašují, že veškeré informace, údaje a skutečnosti obsažené v tomto dodatku</w:t>
      </w:r>
      <w:r w:rsidR="00F104E9">
        <w:rPr>
          <w:rFonts w:ascii="Open Sans" w:hAnsi="Open Sans" w:cs="Open Sans"/>
          <w:sz w:val="20"/>
        </w:rPr>
        <w:t>, dodatku č. 2, dodatku č. 1</w:t>
      </w:r>
      <w:r w:rsidR="00772B29">
        <w:rPr>
          <w:rFonts w:ascii="Open Sans" w:hAnsi="Open Sans" w:cs="Open Sans"/>
          <w:sz w:val="20"/>
        </w:rPr>
        <w:t xml:space="preserve"> </w:t>
      </w:r>
      <w:r w:rsidRPr="00D25B98">
        <w:rPr>
          <w:rFonts w:ascii="Open Sans" w:hAnsi="Open Sans" w:cs="Open Sans"/>
          <w:sz w:val="20"/>
        </w:rPr>
        <w:t>a v nájemní smlouvě nepovažují samostatně ani v 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 21/1992 Sb., o bankách, v platném znění) a utajované informace (ve smyslu příslušných ustanovení zákona č. 412/2005 Sb., o ochraně utajovaných informací a o bezpečnostní způsobilosti, v platném znění) a udělují svůj výslovný souhlas k jejich zveřejnění bez stanovení jakýchkoliv dalších podmínek.</w:t>
      </w:r>
    </w:p>
    <w:p w14:paraId="0154B51B" w14:textId="68A2836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bookmarkStart w:id="3" w:name="_Ref454440606"/>
      <w:r w:rsidRPr="00D25B98">
        <w:rPr>
          <w:rFonts w:ascii="Open Sans" w:hAnsi="Open Sans" w:cs="Open Sans"/>
          <w:sz w:val="20"/>
        </w:rPr>
        <w:t xml:space="preserve">Pronajímatel se zavazuje zaslat tento dodatek správci registru smluv k uveřejnění prostřednictvím registru smluv bez zbytečného odkladu, nejpozději však do 30 dnů od uzavření </w:t>
      </w:r>
      <w:r w:rsidR="00542159">
        <w:rPr>
          <w:rFonts w:ascii="Open Sans" w:hAnsi="Open Sans" w:cs="Open Sans"/>
          <w:sz w:val="20"/>
        </w:rPr>
        <w:t>tohoto dodatku</w:t>
      </w:r>
      <w:r w:rsidRPr="00D25B98">
        <w:rPr>
          <w:rFonts w:ascii="Open Sans" w:hAnsi="Open Sans" w:cs="Open Sans"/>
          <w:sz w:val="20"/>
        </w:rPr>
        <w:t>.</w:t>
      </w:r>
      <w:bookmarkEnd w:id="3"/>
    </w:p>
    <w:p w14:paraId="29B48F0C" w14:textId="77777777" w:rsidR="00430E5F" w:rsidRPr="009A5EBE" w:rsidRDefault="00430E5F" w:rsidP="00430E5F">
      <w:pPr>
        <w:pStyle w:val="Nadpis1"/>
        <w:numPr>
          <w:ilvl w:val="0"/>
          <w:numId w:val="1"/>
        </w:numPr>
        <w:rPr>
          <w:rFonts w:ascii="Open Sans" w:hAnsi="Open Sans" w:cs="Open Sans"/>
          <w:sz w:val="26"/>
          <w:szCs w:val="26"/>
        </w:rPr>
      </w:pPr>
      <w:r w:rsidRPr="009A5EBE">
        <w:rPr>
          <w:rFonts w:ascii="Open Sans" w:hAnsi="Open Sans" w:cs="Open Sans"/>
          <w:sz w:val="26"/>
          <w:szCs w:val="26"/>
        </w:rPr>
        <w:t>Závěrečná ustanovení</w:t>
      </w:r>
    </w:p>
    <w:p w14:paraId="0EE088B8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Práva a povinnosti vyplývající z tohoto dodatku se řídí právním řádem České republiky. Právní vztahy účastníků dodatkem výslovně neupravené se řídí příslušnými ustanoveními zákona č. 89/2012 Sb., občanský zákoník, ve znění pozdějších předpisů.</w:t>
      </w:r>
    </w:p>
    <w:p w14:paraId="56E9B327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 xml:space="preserve">V případě neplatnosti jednoho nebo více ustanovení tohoto dodatku nebo samotné veřejnoprávní smlouvy o poskytnutí účelové dotace nebude dotčena platnost ostatních ustanovení. </w:t>
      </w:r>
    </w:p>
    <w:p w14:paraId="5E8AB91E" w14:textId="77777777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Tento dodatek je vyhotoven ve čtyřech vyhotoveních, přičemž každému z účastníků náleží po dvou vyhotoveních.</w:t>
      </w:r>
    </w:p>
    <w:p w14:paraId="0AECA33F" w14:textId="7EF1DCED" w:rsidR="00430E5F" w:rsidRPr="00D25B98" w:rsidRDefault="00430E5F" w:rsidP="00430E5F">
      <w:pPr>
        <w:pStyle w:val="slovanseznam"/>
        <w:numPr>
          <w:ilvl w:val="1"/>
          <w:numId w:val="1"/>
        </w:numPr>
        <w:rPr>
          <w:rFonts w:ascii="Open Sans" w:hAnsi="Open Sans" w:cs="Open Sans"/>
          <w:snapToGrid w:val="0"/>
          <w:sz w:val="20"/>
        </w:rPr>
      </w:pPr>
      <w:r w:rsidRPr="00D25B98">
        <w:rPr>
          <w:rFonts w:ascii="Open Sans" w:hAnsi="Open Sans" w:cs="Open Sans"/>
          <w:sz w:val="20"/>
        </w:rPr>
        <w:t>Účastníci prohlašují, že právní jednání spojená s uzavřením tohoto dodatku učinili svobodně a vážně, že nikdo z nich nejednal v tísni ani za jednostranně nevýhodných podmínek, že s obsahem dodatku se řádně seznámili, souhlasí s ním a na důkaz toho jej podepisují.</w:t>
      </w:r>
    </w:p>
    <w:p w14:paraId="124FA74B" w14:textId="020EF08B" w:rsidR="00807709" w:rsidRDefault="00FD6382" w:rsidP="00542159">
      <w:pPr>
        <w:pStyle w:val="Datum"/>
        <w:ind w:left="0" w:firstLine="708"/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V Mělníku dne: 27. 3. 2024</w:t>
      </w:r>
    </w:p>
    <w:p w14:paraId="593AA2F0" w14:textId="77777777" w:rsidR="00542159" w:rsidRDefault="00FD6382" w:rsidP="00542159">
      <w:pPr>
        <w:spacing w:before="120" w:after="60" w:line="240" w:lineRule="auto"/>
        <w:ind w:left="708"/>
        <w:rPr>
          <w:rFonts w:ascii="Open Sans" w:hAnsi="Open Sans" w:cs="Open Sans"/>
          <w:sz w:val="20"/>
        </w:rPr>
      </w:pPr>
      <w:r w:rsidRPr="00D25B98">
        <w:rPr>
          <w:rFonts w:ascii="Open Sans" w:hAnsi="Open Sans" w:cs="Open Sans"/>
          <w:sz w:val="20"/>
        </w:rPr>
        <w:t>Za pronajímatele: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  <w:t>Za nájemce:</w:t>
      </w:r>
    </w:p>
    <w:p w14:paraId="70F05C39" w14:textId="77777777" w:rsidR="00542159" w:rsidRDefault="00542159" w:rsidP="00542159">
      <w:pPr>
        <w:spacing w:before="120" w:after="60" w:line="240" w:lineRule="auto"/>
        <w:ind w:left="708"/>
        <w:rPr>
          <w:rFonts w:ascii="Open Sans" w:hAnsi="Open Sans" w:cs="Open Sans"/>
          <w:sz w:val="20"/>
        </w:rPr>
      </w:pPr>
    </w:p>
    <w:p w14:paraId="5719AF52" w14:textId="77777777" w:rsidR="00542159" w:rsidRDefault="00542159" w:rsidP="00542159">
      <w:pPr>
        <w:spacing w:before="120" w:after="60" w:line="240" w:lineRule="auto"/>
        <w:ind w:left="708"/>
        <w:rPr>
          <w:rFonts w:ascii="Open Sans" w:hAnsi="Open Sans" w:cs="Open Sans"/>
          <w:sz w:val="20"/>
        </w:rPr>
      </w:pPr>
    </w:p>
    <w:p w14:paraId="42A92875" w14:textId="3304B828" w:rsidR="0062495C" w:rsidRDefault="00FD6382" w:rsidP="00542159">
      <w:pPr>
        <w:spacing w:before="120" w:after="60" w:line="240" w:lineRule="auto"/>
        <w:ind w:left="708"/>
        <w:rPr>
          <w:rFonts w:ascii="Cambria" w:eastAsia="Times New Roman" w:hAnsi="Cambria" w:cs="Times New Roman"/>
          <w:b/>
          <w:kern w:val="28"/>
          <w:lang w:eastAsia="cs-CZ"/>
        </w:rPr>
      </w:pPr>
      <w:r w:rsidRPr="00D25B98">
        <w:rPr>
          <w:rFonts w:ascii="Open Sans" w:hAnsi="Open Sans" w:cs="Open Sans"/>
          <w:sz w:val="20"/>
        </w:rPr>
        <w:br/>
      </w:r>
      <w:r w:rsidRPr="009A5EBE">
        <w:rPr>
          <w:rFonts w:ascii="Open Sans" w:hAnsi="Open Sans" w:cs="Open Sans"/>
        </w:rPr>
        <w:t>.…………………………………</w:t>
      </w:r>
      <w:r w:rsidRPr="009A5EBE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</w:t>
      </w:r>
      <w:r w:rsidRPr="009A5EBE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9A5EBE">
        <w:rPr>
          <w:rFonts w:ascii="Open Sans" w:hAnsi="Open Sans" w:cs="Open Sans"/>
        </w:rPr>
        <w:t>………………………………..</w:t>
      </w:r>
      <w:r>
        <w:rPr>
          <w:rFonts w:ascii="Open Sans" w:hAnsi="Open Sans" w:cs="Open Sans"/>
        </w:rPr>
        <w:br/>
      </w:r>
      <w:r w:rsidRPr="00D25B98">
        <w:rPr>
          <w:rFonts w:ascii="Open Sans" w:hAnsi="Open Sans" w:cs="Open Sans"/>
          <w:sz w:val="20"/>
        </w:rPr>
        <w:t>Město Mělník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>Koncept FAST s.r.o.</w:t>
      </w:r>
      <w:r w:rsidRPr="00D25B98">
        <w:rPr>
          <w:rFonts w:ascii="Open Sans" w:hAnsi="Open Sans" w:cs="Open Sans"/>
          <w:sz w:val="20"/>
        </w:rPr>
        <w:br/>
        <w:t>Ing. Tomáš Martinec, Ph.D.</w:t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 w:rsidRPr="00D25B98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>jednatelé společnosti</w:t>
      </w:r>
      <w:r w:rsidRPr="00D25B98">
        <w:rPr>
          <w:rFonts w:ascii="Open Sans" w:hAnsi="Open Sans" w:cs="Open Sans"/>
          <w:sz w:val="20"/>
        </w:rPr>
        <w:br/>
        <w:t xml:space="preserve">starosta města        </w:t>
      </w:r>
      <w:r w:rsidRPr="00D25B98">
        <w:rPr>
          <w:rFonts w:ascii="Open Sans" w:hAnsi="Open Sans" w:cs="Open Sans"/>
          <w:sz w:val="20"/>
        </w:rPr>
        <w:tab/>
        <w:t xml:space="preserve">                                     </w:t>
      </w:r>
    </w:p>
    <w:sectPr w:rsidR="0062495C" w:rsidSect="005F3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E091E" w16cid:durableId="2BD15777"/>
  <w16cid:commentId w16cid:paraId="37CDB24B" w16cid:durableId="69BE20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6951" w14:textId="77777777" w:rsidR="005F3C37" w:rsidRDefault="005F3C37" w:rsidP="005F3C37">
      <w:pPr>
        <w:spacing w:after="0" w:line="240" w:lineRule="auto"/>
      </w:pPr>
      <w:r>
        <w:separator/>
      </w:r>
    </w:p>
  </w:endnote>
  <w:endnote w:type="continuationSeparator" w:id="0">
    <w:p w14:paraId="1B1366AB" w14:textId="77777777" w:rsidR="005F3C37" w:rsidRDefault="005F3C37" w:rsidP="005F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7DE0" w14:textId="77777777" w:rsidR="00D5501D" w:rsidRDefault="00D55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05BF" w14:textId="35EDC2C7" w:rsidR="00F42EA2" w:rsidRDefault="001F7C86">
    <w:pPr>
      <w:pStyle w:val="Zpat"/>
    </w:pPr>
    <w:r>
      <w:tab/>
      <w:t xml:space="preserve">Dodatek č. </w:t>
    </w:r>
    <w:r w:rsidR="00412F15">
      <w:t>3</w:t>
    </w:r>
    <w:r>
      <w:t xml:space="preserve"> </w:t>
    </w:r>
    <w:r w:rsidR="00412F15">
      <w:t>Koncept FAST s.r.o.</w:t>
    </w:r>
    <w:r>
      <w:t xml:space="preserve"> -</w:t>
    </w:r>
    <w:r w:rsidR="00F42EA2">
      <w:t xml:space="preserve"> Rohelova 2596 </w:t>
    </w:r>
    <w:r>
      <w:t xml:space="preserve">o vým. </w:t>
    </w:r>
    <w:r w:rsidR="00412F15">
      <w:t>24,40</w:t>
    </w:r>
    <w:r>
      <w:t xml:space="preserve"> m2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EB62" w14:textId="77777777" w:rsidR="00412F15" w:rsidRDefault="0080080C" w:rsidP="00412F15">
    <w:pPr>
      <w:pStyle w:val="Zpat"/>
    </w:pPr>
    <w:r>
      <w:tab/>
    </w:r>
    <w:r w:rsidR="00412F15">
      <w:tab/>
    </w:r>
  </w:p>
  <w:p w14:paraId="1ACAC31D" w14:textId="7488B5D9" w:rsidR="00412F15" w:rsidRDefault="00412F15" w:rsidP="00412F15">
    <w:pPr>
      <w:pStyle w:val="Zpat"/>
    </w:pPr>
    <w:r>
      <w:tab/>
      <w:t>Dodatek č. 3 Koncept FAST s.r.o. - Rohelova 2596 o vým. 24,40 m2</w:t>
    </w:r>
  </w:p>
  <w:p w14:paraId="5EE8E99A" w14:textId="538121EC" w:rsidR="00F42EA2" w:rsidRDefault="00F42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48DB" w14:textId="77777777" w:rsidR="005F3C37" w:rsidRDefault="005F3C37" w:rsidP="005F3C37">
      <w:pPr>
        <w:spacing w:after="0" w:line="240" w:lineRule="auto"/>
      </w:pPr>
      <w:r>
        <w:separator/>
      </w:r>
    </w:p>
  </w:footnote>
  <w:footnote w:type="continuationSeparator" w:id="0">
    <w:p w14:paraId="1E8951F9" w14:textId="77777777" w:rsidR="005F3C37" w:rsidRDefault="005F3C37" w:rsidP="005F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8F7B" w14:textId="77777777" w:rsidR="00D5501D" w:rsidRDefault="00D55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747E" w14:textId="22AED634" w:rsidR="00DE7004" w:rsidRPr="00DE7004" w:rsidRDefault="00DE7004" w:rsidP="00DE700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</w:pPr>
    <w:r w:rsidRPr="00DE7004">
      <w:tab/>
    </w:r>
    <w:r w:rsidRPr="00DE7004">
      <w:tab/>
      <w:t xml:space="preserve">Strana </w:t>
    </w:r>
    <w:r w:rsidRPr="00DE7004">
      <w:rPr>
        <w:rFonts w:cs="Times New Roman"/>
      </w:rPr>
      <w:fldChar w:fldCharType="begin"/>
    </w:r>
    <w:r w:rsidRPr="00DE7004">
      <w:rPr>
        <w:rFonts w:cs="Times New Roman"/>
      </w:rPr>
      <w:instrText xml:space="preserve"> PAGE </w:instrText>
    </w:r>
    <w:r w:rsidRPr="00DE7004">
      <w:rPr>
        <w:rFonts w:cs="Times New Roman"/>
      </w:rPr>
      <w:fldChar w:fldCharType="separate"/>
    </w:r>
    <w:r w:rsidR="00A00DE3">
      <w:rPr>
        <w:rFonts w:cs="Times New Roman"/>
        <w:noProof/>
      </w:rPr>
      <w:t>3</w:t>
    </w:r>
    <w:r w:rsidRPr="00DE7004">
      <w:rPr>
        <w:rFonts w:cs="Times New Roman"/>
      </w:rPr>
      <w:fldChar w:fldCharType="end"/>
    </w:r>
    <w:r w:rsidRPr="00DE7004">
      <w:rPr>
        <w:rFonts w:cs="Times New Roman"/>
      </w:rPr>
      <w:t>/</w:t>
    </w:r>
    <w:r w:rsidR="00A00DE3">
      <w:fldChar w:fldCharType="begin"/>
    </w:r>
    <w:r w:rsidR="00A00DE3">
      <w:instrText xml:space="preserve"> NUMPAGES  \* MERGEFORMAT </w:instrText>
    </w:r>
    <w:r w:rsidR="00A00DE3">
      <w:fldChar w:fldCharType="separate"/>
    </w:r>
    <w:r w:rsidR="00A00DE3" w:rsidRPr="00A00DE3">
      <w:rPr>
        <w:rFonts w:cs="Times New Roman"/>
        <w:noProof/>
      </w:rPr>
      <w:t>3</w:t>
    </w:r>
    <w:r w:rsidR="00A00DE3">
      <w:rPr>
        <w:rFonts w:cs="Times New Roman"/>
        <w:noProof/>
      </w:rPr>
      <w:fldChar w:fldCharType="end"/>
    </w:r>
  </w:p>
  <w:p w14:paraId="685CF471" w14:textId="77777777" w:rsidR="005F3C37" w:rsidRDefault="005F3C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5C13" w14:textId="77777777" w:rsidR="00D5501D" w:rsidRDefault="00D55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66906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0D438A"/>
    <w:multiLevelType w:val="multilevel"/>
    <w:tmpl w:val="6FA0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vansezna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3651BC"/>
    <w:multiLevelType w:val="multilevel"/>
    <w:tmpl w:val="1BD2C0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Open Sans" w:hAnsi="Open Sans" w:cs="Open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70"/>
    <w:rsid w:val="00033620"/>
    <w:rsid w:val="000417EE"/>
    <w:rsid w:val="000D3CA0"/>
    <w:rsid w:val="0014299A"/>
    <w:rsid w:val="001D38F2"/>
    <w:rsid w:val="001D6F70"/>
    <w:rsid w:val="001F7C86"/>
    <w:rsid w:val="00274616"/>
    <w:rsid w:val="00297067"/>
    <w:rsid w:val="00374655"/>
    <w:rsid w:val="00412F15"/>
    <w:rsid w:val="00430E5F"/>
    <w:rsid w:val="00443383"/>
    <w:rsid w:val="00491826"/>
    <w:rsid w:val="004C1E35"/>
    <w:rsid w:val="004D2505"/>
    <w:rsid w:val="004E5C3E"/>
    <w:rsid w:val="004F254E"/>
    <w:rsid w:val="00542159"/>
    <w:rsid w:val="005C6B5F"/>
    <w:rsid w:val="005F3C37"/>
    <w:rsid w:val="0062495C"/>
    <w:rsid w:val="00670D0D"/>
    <w:rsid w:val="0068164A"/>
    <w:rsid w:val="006C3768"/>
    <w:rsid w:val="006E04E8"/>
    <w:rsid w:val="00772B29"/>
    <w:rsid w:val="007C2323"/>
    <w:rsid w:val="0080080C"/>
    <w:rsid w:val="00807709"/>
    <w:rsid w:val="00825385"/>
    <w:rsid w:val="009A2272"/>
    <w:rsid w:val="009A32EB"/>
    <w:rsid w:val="009E303E"/>
    <w:rsid w:val="00A00DE3"/>
    <w:rsid w:val="00A220B0"/>
    <w:rsid w:val="00A41652"/>
    <w:rsid w:val="00A52561"/>
    <w:rsid w:val="00A61D49"/>
    <w:rsid w:val="00A753A4"/>
    <w:rsid w:val="00B46A46"/>
    <w:rsid w:val="00BC0581"/>
    <w:rsid w:val="00BD7287"/>
    <w:rsid w:val="00D25B98"/>
    <w:rsid w:val="00D4559B"/>
    <w:rsid w:val="00D5501D"/>
    <w:rsid w:val="00DC7D0A"/>
    <w:rsid w:val="00DD0634"/>
    <w:rsid w:val="00DE7004"/>
    <w:rsid w:val="00E803E5"/>
    <w:rsid w:val="00F104E9"/>
    <w:rsid w:val="00F1683B"/>
    <w:rsid w:val="00F24422"/>
    <w:rsid w:val="00F42EA2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D818B3"/>
  <w15:chartTrackingRefBased/>
  <w15:docId w15:val="{741AE828-6E4E-4C5A-ADAC-B181DC83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95C"/>
    <w:pPr>
      <w:spacing w:line="256" w:lineRule="auto"/>
    </w:pPr>
  </w:style>
  <w:style w:type="paragraph" w:styleId="Nadpis1">
    <w:name w:val="heading 1"/>
    <w:basedOn w:val="Normln"/>
    <w:next w:val="slovanseznam"/>
    <w:link w:val="Nadpis1Char"/>
    <w:uiPriority w:val="99"/>
    <w:qFormat/>
    <w:rsid w:val="00430E5F"/>
    <w:pPr>
      <w:keepNext/>
      <w:tabs>
        <w:tab w:val="num" w:pos="709"/>
      </w:tabs>
      <w:spacing w:before="480" w:after="60" w:line="240" w:lineRule="auto"/>
      <w:ind w:left="709" w:hanging="709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B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37"/>
  </w:style>
  <w:style w:type="paragraph" w:styleId="Zpat">
    <w:name w:val="footer"/>
    <w:basedOn w:val="Normln"/>
    <w:link w:val="ZpatChar"/>
    <w:uiPriority w:val="99"/>
    <w:unhideWhenUsed/>
    <w:rsid w:val="005F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C37"/>
  </w:style>
  <w:style w:type="paragraph" w:styleId="Textbubliny">
    <w:name w:val="Balloon Text"/>
    <w:basedOn w:val="Normln"/>
    <w:link w:val="TextbublinyChar"/>
    <w:uiPriority w:val="99"/>
    <w:semiHidden/>
    <w:unhideWhenUsed/>
    <w:rsid w:val="00F4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EA2"/>
    <w:rPr>
      <w:rFonts w:ascii="Segoe UI" w:hAnsi="Segoe UI" w:cs="Segoe UI"/>
      <w:sz w:val="18"/>
      <w:szCs w:val="18"/>
    </w:rPr>
  </w:style>
  <w:style w:type="paragraph" w:styleId="slovanseznam">
    <w:name w:val="List Number"/>
    <w:basedOn w:val="Seznam"/>
    <w:uiPriority w:val="99"/>
    <w:rsid w:val="00374655"/>
    <w:pPr>
      <w:numPr>
        <w:ilvl w:val="1"/>
        <w:numId w:val="4"/>
      </w:numPr>
      <w:tabs>
        <w:tab w:val="num" w:pos="709"/>
      </w:tabs>
      <w:spacing w:before="120" w:after="0" w:line="240" w:lineRule="auto"/>
      <w:ind w:left="709" w:hanging="709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uiPriority w:val="99"/>
    <w:rsid w:val="00374655"/>
    <w:pPr>
      <w:numPr>
        <w:numId w:val="3"/>
      </w:numPr>
      <w:tabs>
        <w:tab w:val="clear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374655"/>
    <w:pPr>
      <w:ind w:left="283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374655"/>
    <w:pPr>
      <w:ind w:left="1415" w:hanging="283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8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8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8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8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83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430E5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uiPriority w:val="99"/>
    <w:rsid w:val="00430E5F"/>
    <w:pPr>
      <w:spacing w:before="240" w:after="600" w:line="240" w:lineRule="auto"/>
      <w:ind w:left="709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rsid w:val="00430E5F"/>
    <w:rPr>
      <w:rFonts w:ascii="Calibri" w:eastAsia="Times New Roman" w:hAnsi="Calibri" w:cs="Times New Roman"/>
      <w:szCs w:val="20"/>
      <w:lang w:eastAsia="cs-CZ"/>
    </w:rPr>
  </w:style>
  <w:style w:type="paragraph" w:styleId="Podpis">
    <w:name w:val="Signature"/>
    <w:basedOn w:val="Normln"/>
    <w:link w:val="PodpisChar"/>
    <w:uiPriority w:val="99"/>
    <w:rsid w:val="00430E5F"/>
    <w:pPr>
      <w:spacing w:before="840" w:after="0" w:line="240" w:lineRule="auto"/>
      <w:ind w:left="5812"/>
      <w:jc w:val="center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sid w:val="00430E5F"/>
    <w:rPr>
      <w:rFonts w:ascii="Calibri" w:eastAsia="Times New Roman" w:hAnsi="Calibri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A75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Pitrová Hana</dc:creator>
  <cp:keywords/>
  <dc:description/>
  <cp:lastModifiedBy>Limprechtová Lucie</cp:lastModifiedBy>
  <cp:revision>2</cp:revision>
  <cp:lastPrinted>2024-03-18T14:46:00Z</cp:lastPrinted>
  <dcterms:created xsi:type="dcterms:W3CDTF">2024-04-18T11:52:00Z</dcterms:created>
  <dcterms:modified xsi:type="dcterms:W3CDTF">2024-04-18T11:52:00Z</dcterms:modified>
</cp:coreProperties>
</file>