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C081" w14:textId="77777777" w:rsidR="0082118A" w:rsidRPr="007C5CC0" w:rsidRDefault="0082118A" w:rsidP="001F441E">
      <w:pPr>
        <w:jc w:val="center"/>
        <w:rPr>
          <w:rFonts w:ascii="Arial" w:hAnsi="Arial" w:cs="Arial"/>
          <w:bCs/>
          <w:sz w:val="18"/>
          <w:szCs w:val="18"/>
        </w:rPr>
      </w:pPr>
    </w:p>
    <w:p w14:paraId="38F1AE9B" w14:textId="77777777" w:rsidR="00B76360" w:rsidRDefault="00B76360" w:rsidP="001F441E">
      <w:pPr>
        <w:jc w:val="center"/>
        <w:rPr>
          <w:rFonts w:ascii="Arial" w:hAnsi="Arial" w:cs="Arial"/>
          <w:b/>
          <w:sz w:val="20"/>
          <w:szCs w:val="20"/>
        </w:rPr>
      </w:pPr>
    </w:p>
    <w:p w14:paraId="466070DB" w14:textId="77777777" w:rsidR="00B76360" w:rsidRDefault="00B76360" w:rsidP="001F441E">
      <w:pPr>
        <w:jc w:val="center"/>
        <w:rPr>
          <w:rFonts w:ascii="Arial" w:hAnsi="Arial" w:cs="Arial"/>
          <w:b/>
          <w:sz w:val="20"/>
          <w:szCs w:val="20"/>
        </w:rPr>
      </w:pPr>
    </w:p>
    <w:p w14:paraId="7E398D23" w14:textId="3CA7BE85" w:rsidR="00014432" w:rsidRPr="00A34EC1" w:rsidRDefault="00014432" w:rsidP="001F441E">
      <w:pPr>
        <w:jc w:val="center"/>
        <w:rPr>
          <w:rFonts w:ascii="Arial" w:hAnsi="Arial" w:cs="Arial"/>
          <w:b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 xml:space="preserve">Smlouva o </w:t>
      </w:r>
      <w:r w:rsidR="004D025A" w:rsidRPr="00A34EC1">
        <w:rPr>
          <w:rFonts w:ascii="Arial" w:hAnsi="Arial" w:cs="Arial"/>
          <w:b/>
          <w:sz w:val="20"/>
          <w:szCs w:val="20"/>
        </w:rPr>
        <w:t>dílo</w:t>
      </w:r>
      <w:r w:rsidR="0082118A">
        <w:rPr>
          <w:rFonts w:ascii="Arial" w:hAnsi="Arial" w:cs="Arial"/>
          <w:b/>
          <w:sz w:val="20"/>
          <w:szCs w:val="20"/>
        </w:rPr>
        <w:t xml:space="preserve"> č. II-</w:t>
      </w:r>
      <w:r w:rsidR="006F4B33">
        <w:rPr>
          <w:rFonts w:ascii="Arial" w:hAnsi="Arial" w:cs="Arial"/>
          <w:b/>
          <w:sz w:val="20"/>
          <w:szCs w:val="20"/>
        </w:rPr>
        <w:t>56</w:t>
      </w:r>
      <w:r w:rsidR="0060636F">
        <w:rPr>
          <w:rFonts w:ascii="Arial" w:hAnsi="Arial" w:cs="Arial"/>
          <w:b/>
          <w:sz w:val="20"/>
          <w:szCs w:val="20"/>
        </w:rPr>
        <w:t>/2024</w:t>
      </w:r>
    </w:p>
    <w:p w14:paraId="3E57831D" w14:textId="77777777" w:rsidR="00103601" w:rsidRPr="00A34EC1" w:rsidRDefault="00103601" w:rsidP="00E253C2">
      <w:pPr>
        <w:spacing w:before="80"/>
        <w:jc w:val="center"/>
        <w:rPr>
          <w:rFonts w:ascii="Arial" w:hAnsi="Arial" w:cs="Arial"/>
          <w:sz w:val="20"/>
          <w:szCs w:val="20"/>
        </w:rPr>
      </w:pPr>
    </w:p>
    <w:p w14:paraId="49053B9E" w14:textId="6EFA9AEB" w:rsidR="00103601" w:rsidRPr="00A34EC1" w:rsidRDefault="00103601" w:rsidP="00E253C2">
      <w:pPr>
        <w:spacing w:before="80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Níže uvedeného dne, měsíce a roku dle svého prohlášení plně svéprávní, a to:</w:t>
      </w:r>
    </w:p>
    <w:p w14:paraId="70C34A53" w14:textId="77777777" w:rsidR="00014432" w:rsidRPr="00A34EC1" w:rsidRDefault="00014432" w:rsidP="00E253C2">
      <w:pPr>
        <w:pStyle w:val="Nadpis1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0DA411C" w14:textId="77777777" w:rsidR="00FA49C8" w:rsidRPr="00A34EC1" w:rsidRDefault="00FA49C8" w:rsidP="00FA49C8">
      <w:pPr>
        <w:pStyle w:val="Odstavecseseznamem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Muzeum města Brna, příspěvková organizace</w:t>
      </w:r>
      <w:r w:rsidRPr="00A34EC1">
        <w:rPr>
          <w:rFonts w:ascii="Arial" w:hAnsi="Arial" w:cs="Arial"/>
          <w:b/>
          <w:bCs/>
          <w:sz w:val="20"/>
          <w:szCs w:val="20"/>
        </w:rPr>
        <w:tab/>
      </w:r>
    </w:p>
    <w:p w14:paraId="530720EC" w14:textId="743A3766" w:rsidR="00103601" w:rsidRPr="00A34EC1" w:rsidRDefault="00103601" w:rsidP="00FA49C8">
      <w:pPr>
        <w:pStyle w:val="Odstavecseseznamem"/>
        <w:spacing w:line="256" w:lineRule="auto"/>
        <w:ind w:left="426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IČ</w:t>
      </w:r>
      <w:r w:rsidR="00FA49C8" w:rsidRPr="00A34EC1">
        <w:rPr>
          <w:rFonts w:ascii="Arial" w:hAnsi="Arial" w:cs="Arial"/>
          <w:sz w:val="20"/>
          <w:szCs w:val="20"/>
        </w:rPr>
        <w:t>O</w:t>
      </w:r>
      <w:r w:rsidRPr="00A34EC1">
        <w:rPr>
          <w:rFonts w:ascii="Arial" w:hAnsi="Arial" w:cs="Arial"/>
          <w:sz w:val="20"/>
          <w:szCs w:val="20"/>
        </w:rPr>
        <w:t xml:space="preserve">: </w:t>
      </w:r>
      <w:r w:rsidR="00FA49C8" w:rsidRPr="00A34EC1">
        <w:rPr>
          <w:rFonts w:ascii="Arial" w:hAnsi="Arial" w:cs="Arial"/>
          <w:sz w:val="20"/>
          <w:szCs w:val="20"/>
        </w:rPr>
        <w:t>00101427</w:t>
      </w:r>
    </w:p>
    <w:p w14:paraId="786C2B27" w14:textId="422C450C" w:rsidR="00FA49C8" w:rsidRPr="00A34EC1" w:rsidRDefault="00FA49C8" w:rsidP="00FA49C8">
      <w:pPr>
        <w:pStyle w:val="Odstavecseseznamem"/>
        <w:spacing w:line="256" w:lineRule="auto"/>
        <w:ind w:left="426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DIČ: CZ00101427</w:t>
      </w:r>
    </w:p>
    <w:p w14:paraId="6012F888" w14:textId="77777777" w:rsidR="00FA49C8" w:rsidRPr="00A34EC1" w:rsidRDefault="00103601" w:rsidP="00E253C2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se sídlem </w:t>
      </w:r>
      <w:r w:rsidR="00FA49C8" w:rsidRPr="00A34EC1">
        <w:rPr>
          <w:rFonts w:ascii="Arial" w:hAnsi="Arial" w:cs="Arial"/>
          <w:sz w:val="20"/>
          <w:szCs w:val="20"/>
        </w:rPr>
        <w:t>Špilberk 210/1, Brno-město, 602 00 Brno</w:t>
      </w:r>
    </w:p>
    <w:p w14:paraId="790E5CCB" w14:textId="05CA8B78" w:rsidR="00103601" w:rsidRPr="00A34EC1" w:rsidRDefault="00103601" w:rsidP="00E253C2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zapsaná v obchodním rejstříku vedeném Krajským soudem v Brně, sp.zn. </w:t>
      </w:r>
      <w:r w:rsidR="00FA49C8" w:rsidRPr="00A34EC1">
        <w:rPr>
          <w:rFonts w:ascii="Arial" w:hAnsi="Arial" w:cs="Arial"/>
          <w:sz w:val="20"/>
          <w:szCs w:val="20"/>
        </w:rPr>
        <w:t xml:space="preserve">Pr 34 </w:t>
      </w:r>
    </w:p>
    <w:p w14:paraId="40E77C0A" w14:textId="326BA3B9" w:rsidR="00103601" w:rsidRPr="00A34EC1" w:rsidRDefault="00103601" w:rsidP="00FA49C8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zastoupená</w:t>
      </w:r>
      <w:r w:rsidR="00FA49C8" w:rsidRPr="00A34EC1">
        <w:rPr>
          <w:rFonts w:ascii="Arial" w:hAnsi="Arial" w:cs="Arial"/>
          <w:sz w:val="20"/>
          <w:szCs w:val="20"/>
        </w:rPr>
        <w:t xml:space="preserve"> Mgr. Zbyňkem Šolcem, ředitelem </w:t>
      </w:r>
    </w:p>
    <w:p w14:paraId="0D2B19D7" w14:textId="50DD8EB8" w:rsidR="00FA49C8" w:rsidRPr="00A34EC1" w:rsidRDefault="00FA49C8" w:rsidP="00FA49C8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bankovní spojení: </w:t>
      </w:r>
      <w:r w:rsidRPr="00A34EC1">
        <w:rPr>
          <w:rFonts w:ascii="Arial" w:hAnsi="Arial" w:cs="Arial"/>
          <w:sz w:val="20"/>
          <w:szCs w:val="20"/>
        </w:rPr>
        <w:tab/>
      </w:r>
      <w:r w:rsidR="005C5603">
        <w:rPr>
          <w:rFonts w:ascii="Arial" w:hAnsi="Arial" w:cs="Arial"/>
          <w:sz w:val="20"/>
          <w:szCs w:val="20"/>
        </w:rPr>
        <w:t>***</w:t>
      </w:r>
    </w:p>
    <w:p w14:paraId="6674B464" w14:textId="5CFCC51C" w:rsidR="00FA49C8" w:rsidRPr="00A34EC1" w:rsidRDefault="005C5603" w:rsidP="00FA49C8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</w:p>
    <w:p w14:paraId="133D64A0" w14:textId="354A19F4" w:rsidR="00FA49C8" w:rsidRPr="00A34EC1" w:rsidRDefault="00FA49C8" w:rsidP="00FA49C8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</w:p>
    <w:p w14:paraId="3B9D27F2" w14:textId="259F06BE" w:rsidR="002C0AD5" w:rsidRPr="006B1A53" w:rsidRDefault="002C0AD5" w:rsidP="002C0AD5">
      <w:pPr>
        <w:suppressAutoHyphens/>
        <w:ind w:left="348"/>
        <w:jc w:val="both"/>
        <w:rPr>
          <w:rFonts w:ascii="Helvetica" w:hAnsi="Helvetica" w:cs="Helvetica"/>
          <w:kern w:val="24"/>
          <w:sz w:val="20"/>
          <w:szCs w:val="20"/>
        </w:rPr>
      </w:pPr>
      <w:r w:rsidRPr="006B1A53">
        <w:rPr>
          <w:rFonts w:ascii="Helvetica" w:hAnsi="Helvetica" w:cs="Helvetica"/>
          <w:kern w:val="24"/>
          <w:sz w:val="20"/>
          <w:szCs w:val="20"/>
        </w:rPr>
        <w:t xml:space="preserve">kontaktní e-mail: </w:t>
      </w:r>
      <w:hyperlink r:id="rId10" w:history="1">
        <w:r w:rsidR="005C5603">
          <w:rPr>
            <w:rStyle w:val="Hypertextovodkaz"/>
            <w:rFonts w:ascii="Helvetica" w:hAnsi="Helvetica" w:cs="Helvetica"/>
            <w:kern w:val="24"/>
            <w:sz w:val="20"/>
            <w:szCs w:val="20"/>
          </w:rPr>
          <w:t>***</w:t>
        </w:r>
      </w:hyperlink>
      <w:r>
        <w:rPr>
          <w:rFonts w:ascii="Helvetica" w:hAnsi="Helvetica" w:cs="Helvetica"/>
          <w:kern w:val="24"/>
          <w:sz w:val="20"/>
          <w:szCs w:val="20"/>
        </w:rPr>
        <w:t xml:space="preserve"> </w:t>
      </w:r>
    </w:p>
    <w:p w14:paraId="17123832" w14:textId="7ED4B02A" w:rsidR="002C0AD5" w:rsidRPr="006B1A53" w:rsidRDefault="002C0AD5" w:rsidP="002C0AD5">
      <w:pPr>
        <w:suppressAutoHyphens/>
        <w:ind w:left="348"/>
        <w:jc w:val="both"/>
        <w:rPr>
          <w:rFonts w:ascii="Helvetica" w:hAnsi="Helvetica" w:cs="Helvetica"/>
          <w:kern w:val="24"/>
          <w:sz w:val="20"/>
          <w:szCs w:val="20"/>
        </w:rPr>
      </w:pPr>
      <w:r w:rsidRPr="006B1A53">
        <w:rPr>
          <w:rFonts w:ascii="Helvetica" w:hAnsi="Helvetica" w:cs="Helvetica"/>
          <w:kern w:val="24"/>
          <w:sz w:val="20"/>
          <w:szCs w:val="20"/>
        </w:rPr>
        <w:t xml:space="preserve">kontaktní osoba v právních záležitostech: </w:t>
      </w:r>
      <w:r w:rsidR="005C5603">
        <w:rPr>
          <w:rFonts w:ascii="Helvetica" w:hAnsi="Helvetica" w:cs="Helvetica"/>
          <w:kern w:val="24"/>
          <w:sz w:val="20"/>
          <w:szCs w:val="20"/>
        </w:rPr>
        <w:t>***</w:t>
      </w:r>
      <w:r w:rsidRPr="006B1A53">
        <w:rPr>
          <w:rFonts w:ascii="Helvetica" w:hAnsi="Helvetica" w:cs="Helvetica"/>
          <w:kern w:val="24"/>
          <w:sz w:val="20"/>
          <w:szCs w:val="20"/>
        </w:rPr>
        <w:t xml:space="preserve">, tel. </w:t>
      </w:r>
      <w:r w:rsidR="005C5603">
        <w:rPr>
          <w:rFonts w:ascii="Helvetica" w:hAnsi="Helvetica" w:cs="Helvetica"/>
          <w:kern w:val="24"/>
          <w:sz w:val="20"/>
          <w:szCs w:val="20"/>
        </w:rPr>
        <w:t>***</w:t>
      </w:r>
      <w:r w:rsidRPr="006B1A53">
        <w:rPr>
          <w:rFonts w:ascii="Helvetica" w:hAnsi="Helvetica" w:cs="Helvetica"/>
          <w:kern w:val="24"/>
          <w:sz w:val="20"/>
          <w:szCs w:val="20"/>
        </w:rPr>
        <w:t xml:space="preserve">, mob. </w:t>
      </w:r>
      <w:r w:rsidR="005C5603">
        <w:rPr>
          <w:rFonts w:ascii="Helvetica" w:hAnsi="Helvetica" w:cs="Helvetica"/>
          <w:kern w:val="24"/>
          <w:sz w:val="20"/>
          <w:szCs w:val="20"/>
        </w:rPr>
        <w:t>***</w:t>
      </w:r>
      <w:r w:rsidRPr="006B1A53">
        <w:rPr>
          <w:rFonts w:ascii="Helvetica" w:hAnsi="Helvetica" w:cs="Helvetica"/>
          <w:kern w:val="24"/>
          <w:sz w:val="20"/>
          <w:szCs w:val="20"/>
        </w:rPr>
        <w:t xml:space="preserve">, e-mail: </w:t>
      </w:r>
      <w:r w:rsidR="005C5603">
        <w:t>***</w:t>
      </w:r>
    </w:p>
    <w:p w14:paraId="3102A25E" w14:textId="531C7D9C" w:rsidR="002C0AD5" w:rsidRDefault="002C0AD5" w:rsidP="002C0AD5">
      <w:pPr>
        <w:suppressAutoHyphens/>
        <w:ind w:left="348"/>
        <w:jc w:val="both"/>
        <w:rPr>
          <w:rFonts w:ascii="Helvetica" w:hAnsi="Helvetica" w:cs="Helvetica"/>
          <w:kern w:val="24"/>
          <w:sz w:val="20"/>
          <w:szCs w:val="20"/>
        </w:rPr>
      </w:pPr>
      <w:r w:rsidRPr="006B1A53">
        <w:rPr>
          <w:rFonts w:ascii="Helvetica" w:hAnsi="Helvetica" w:cs="Helvetica"/>
          <w:kern w:val="24"/>
          <w:sz w:val="20"/>
          <w:szCs w:val="20"/>
        </w:rPr>
        <w:t>kontaktní osoba v technických a organizačních záležitostech:</w:t>
      </w:r>
      <w:r w:rsidRPr="006B1A53">
        <w:rPr>
          <w:rFonts w:ascii="Helvetica" w:hAnsi="Helvetica" w:cs="Helvetica"/>
          <w:kern w:val="24"/>
          <w:sz w:val="20"/>
          <w:szCs w:val="20"/>
        </w:rPr>
        <w:tab/>
        <w:t xml:space="preserve"> </w:t>
      </w:r>
      <w:r w:rsidR="005C5603">
        <w:rPr>
          <w:rFonts w:ascii="Helvetica" w:hAnsi="Helvetica" w:cs="Helvetica"/>
          <w:kern w:val="24"/>
          <w:sz w:val="20"/>
          <w:szCs w:val="20"/>
        </w:rPr>
        <w:t>***</w:t>
      </w:r>
      <w:r w:rsidRPr="006B1A53">
        <w:rPr>
          <w:rFonts w:ascii="Helvetica" w:hAnsi="Helvetica" w:cs="Helvetica"/>
          <w:kern w:val="24"/>
          <w:sz w:val="20"/>
          <w:szCs w:val="20"/>
        </w:rPr>
        <w:t xml:space="preserve">, mob. </w:t>
      </w:r>
      <w:r w:rsidR="005C5603">
        <w:rPr>
          <w:rFonts w:ascii="Helvetica" w:hAnsi="Helvetica" w:cs="Helvetica"/>
          <w:kern w:val="24"/>
          <w:sz w:val="20"/>
          <w:szCs w:val="20"/>
        </w:rPr>
        <w:t>***</w:t>
      </w:r>
      <w:r w:rsidRPr="006B1A53">
        <w:rPr>
          <w:rFonts w:ascii="Helvetica" w:hAnsi="Helvetica" w:cs="Helvetica"/>
          <w:kern w:val="24"/>
          <w:sz w:val="20"/>
          <w:szCs w:val="20"/>
        </w:rPr>
        <w:t xml:space="preserve">, e-mail: </w:t>
      </w:r>
      <w:hyperlink r:id="rId11" w:history="1">
        <w:r w:rsidR="005C5603">
          <w:rPr>
            <w:rStyle w:val="Hypertextovodkaz"/>
            <w:rFonts w:ascii="Helvetica" w:hAnsi="Helvetica" w:cs="Helvetica"/>
            <w:kern w:val="24"/>
            <w:sz w:val="20"/>
            <w:szCs w:val="20"/>
          </w:rPr>
          <w:t>***</w:t>
        </w:r>
      </w:hyperlink>
    </w:p>
    <w:p w14:paraId="6CE13DDF" w14:textId="77777777" w:rsidR="00103601" w:rsidRPr="00A34EC1" w:rsidRDefault="00103601" w:rsidP="00E253C2">
      <w:pPr>
        <w:pStyle w:val="Odstavecseseznamem"/>
        <w:ind w:left="426"/>
        <w:rPr>
          <w:rFonts w:ascii="Arial" w:hAnsi="Arial" w:cs="Arial"/>
          <w:sz w:val="20"/>
          <w:szCs w:val="20"/>
        </w:rPr>
      </w:pPr>
    </w:p>
    <w:p w14:paraId="606A531D" w14:textId="4F1CFBE4" w:rsidR="00014432" w:rsidRPr="00A34EC1" w:rsidRDefault="00103601" w:rsidP="00FE5CE1">
      <w:pPr>
        <w:pStyle w:val="WW-Normlnweb"/>
        <w:spacing w:before="0" w:after="0"/>
        <w:ind w:firstLine="426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na straně jedné jakožto </w:t>
      </w:r>
      <w:r w:rsidR="004D025A" w:rsidRPr="00A34EC1">
        <w:rPr>
          <w:rFonts w:ascii="Arial" w:hAnsi="Arial" w:cs="Arial"/>
          <w:sz w:val="20"/>
          <w:szCs w:val="20"/>
        </w:rPr>
        <w:t>objednatel</w:t>
      </w:r>
      <w:r w:rsidRPr="00A34EC1">
        <w:rPr>
          <w:rFonts w:ascii="Arial" w:hAnsi="Arial" w:cs="Arial"/>
          <w:sz w:val="20"/>
          <w:szCs w:val="20"/>
        </w:rPr>
        <w:t xml:space="preserve"> </w:t>
      </w:r>
      <w:r w:rsidR="00014432" w:rsidRPr="00A34EC1">
        <w:rPr>
          <w:rFonts w:ascii="Arial" w:hAnsi="Arial" w:cs="Arial"/>
          <w:sz w:val="20"/>
          <w:szCs w:val="20"/>
        </w:rPr>
        <w:t>(dále</w:t>
      </w:r>
      <w:r w:rsidRPr="00A34EC1">
        <w:rPr>
          <w:rFonts w:ascii="Arial" w:hAnsi="Arial" w:cs="Arial"/>
          <w:sz w:val="20"/>
          <w:szCs w:val="20"/>
        </w:rPr>
        <w:t xml:space="preserve"> též</w:t>
      </w:r>
      <w:r w:rsidR="00014432" w:rsidRPr="00A34EC1">
        <w:rPr>
          <w:rFonts w:ascii="Arial" w:hAnsi="Arial" w:cs="Arial"/>
          <w:sz w:val="20"/>
          <w:szCs w:val="20"/>
        </w:rPr>
        <w:t xml:space="preserve"> jen</w:t>
      </w:r>
      <w:r w:rsidRPr="00A34EC1">
        <w:rPr>
          <w:rFonts w:ascii="Arial" w:hAnsi="Arial" w:cs="Arial"/>
          <w:sz w:val="20"/>
          <w:szCs w:val="20"/>
        </w:rPr>
        <w:t xml:space="preserve"> jako</w:t>
      </w:r>
      <w:r w:rsidR="00014432" w:rsidRPr="00A34EC1">
        <w:rPr>
          <w:rFonts w:ascii="Arial" w:hAnsi="Arial" w:cs="Arial"/>
          <w:sz w:val="20"/>
          <w:szCs w:val="20"/>
        </w:rPr>
        <w:t xml:space="preserve"> „</w:t>
      </w:r>
      <w:r w:rsidR="004D025A" w:rsidRPr="00A34EC1">
        <w:rPr>
          <w:rFonts w:ascii="Arial" w:hAnsi="Arial" w:cs="Arial"/>
          <w:b/>
          <w:bCs/>
          <w:sz w:val="20"/>
          <w:szCs w:val="20"/>
        </w:rPr>
        <w:t>objednatel</w:t>
      </w:r>
      <w:r w:rsidR="00014432" w:rsidRPr="00A34EC1">
        <w:rPr>
          <w:rFonts w:ascii="Arial" w:hAnsi="Arial" w:cs="Arial"/>
          <w:sz w:val="20"/>
          <w:szCs w:val="20"/>
        </w:rPr>
        <w:t>“)</w:t>
      </w:r>
    </w:p>
    <w:p w14:paraId="6A03612A" w14:textId="363BFB29" w:rsidR="00014432" w:rsidRPr="00A34EC1" w:rsidRDefault="00014432" w:rsidP="00E253C2">
      <w:pPr>
        <w:pStyle w:val="WW-Normlnweb"/>
        <w:spacing w:before="0"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61F233F" w14:textId="55D558CA" w:rsidR="000E7E5F" w:rsidRPr="00A34EC1" w:rsidRDefault="000E7E5F" w:rsidP="00E253C2">
      <w:pPr>
        <w:pStyle w:val="WW-Normlnweb"/>
        <w:spacing w:before="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ab/>
        <w:t>a</w:t>
      </w:r>
    </w:p>
    <w:p w14:paraId="1EB37C19" w14:textId="36D4B9F8" w:rsidR="00A076FD" w:rsidRPr="00A34EC1" w:rsidRDefault="00A076FD" w:rsidP="00E253C2">
      <w:pPr>
        <w:pStyle w:val="WW-Normlnweb"/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29583DEA" w14:textId="0A6630C8" w:rsidR="00160861" w:rsidRPr="00160861" w:rsidRDefault="00160861" w:rsidP="00160861">
      <w:pPr>
        <w:pStyle w:val="Odstavecseseznamem"/>
        <w:numPr>
          <w:ilvl w:val="0"/>
          <w:numId w:val="2"/>
        </w:numPr>
        <w:tabs>
          <w:tab w:val="left" w:pos="1560"/>
        </w:tabs>
        <w:rPr>
          <w:rFonts w:ascii="Arial" w:hAnsi="Arial" w:cs="Arial"/>
          <w:b/>
          <w:bCs/>
          <w:sz w:val="20"/>
          <w:szCs w:val="20"/>
        </w:rPr>
      </w:pPr>
      <w:r w:rsidRPr="00160861">
        <w:rPr>
          <w:rFonts w:ascii="Arial" w:hAnsi="Arial" w:cs="Arial"/>
          <w:b/>
          <w:bCs/>
          <w:sz w:val="20"/>
          <w:szCs w:val="20"/>
        </w:rPr>
        <w:t>VESMĚS architekti s.r.o.</w:t>
      </w:r>
    </w:p>
    <w:p w14:paraId="394C0D2E" w14:textId="77777777" w:rsidR="00160861" w:rsidRPr="0016086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>IČO: 143 48 560</w:t>
      </w:r>
    </w:p>
    <w:p w14:paraId="35A26904" w14:textId="77777777" w:rsidR="00160861" w:rsidRPr="0016086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>DIČ: CZ143 48 560</w:t>
      </w:r>
    </w:p>
    <w:p w14:paraId="32A386FC" w14:textId="77777777" w:rsidR="00160861" w:rsidRPr="0016086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>se sídlem Boženy Němcové 1541/5, 750 02 Přerov</w:t>
      </w:r>
    </w:p>
    <w:p w14:paraId="467E44CB" w14:textId="77777777" w:rsidR="00160861" w:rsidRPr="0016086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 xml:space="preserve">zapsaná v obchodním rejstříku vedeném Krajským soudem v Ostravě, </w:t>
      </w:r>
      <w:proofErr w:type="spellStart"/>
      <w:r w:rsidRPr="00160861">
        <w:rPr>
          <w:rFonts w:ascii="Arial" w:hAnsi="Arial" w:cs="Arial"/>
          <w:sz w:val="20"/>
          <w:szCs w:val="20"/>
        </w:rPr>
        <w:t>sp</w:t>
      </w:r>
      <w:proofErr w:type="spellEnd"/>
      <w:r w:rsidRPr="00160861">
        <w:rPr>
          <w:rFonts w:ascii="Arial" w:hAnsi="Arial" w:cs="Arial"/>
          <w:sz w:val="20"/>
          <w:szCs w:val="20"/>
        </w:rPr>
        <w:t>. zn. C 88739</w:t>
      </w:r>
    </w:p>
    <w:p w14:paraId="7521F204" w14:textId="77777777" w:rsidR="00160861" w:rsidRPr="0016086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>zastoupená Ing. arch. Janem Horkým, jednatelem</w:t>
      </w:r>
    </w:p>
    <w:p w14:paraId="494D98F8" w14:textId="546BAA73" w:rsidR="00543376" w:rsidRPr="00543376" w:rsidRDefault="00160861" w:rsidP="00543376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 xml:space="preserve">bankovní spojení: </w:t>
      </w:r>
      <w:r w:rsidR="005C5603">
        <w:rPr>
          <w:rFonts w:ascii="Arial" w:hAnsi="Arial" w:cs="Arial"/>
          <w:sz w:val="20"/>
          <w:szCs w:val="20"/>
        </w:rPr>
        <w:t>***</w:t>
      </w:r>
    </w:p>
    <w:p w14:paraId="05E77AC5" w14:textId="0B47F115" w:rsidR="00160861" w:rsidRDefault="005C5603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</w:p>
    <w:p w14:paraId="37C3B8D8" w14:textId="77777777" w:rsidR="00543376" w:rsidRPr="00160861" w:rsidRDefault="00543376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</w:p>
    <w:p w14:paraId="1C5D86EC" w14:textId="210A989A" w:rsidR="00160861" w:rsidRPr="0016086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 xml:space="preserve">kontaktní e-mail: </w:t>
      </w:r>
      <w:r w:rsidR="005C5603">
        <w:t>***</w:t>
      </w:r>
    </w:p>
    <w:p w14:paraId="4B0DDDC8" w14:textId="77777777" w:rsidR="00160861" w:rsidRPr="0016086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>kontaktní osoba v právních záležitostech: Ing. arch. Jan Horký</w:t>
      </w:r>
    </w:p>
    <w:p w14:paraId="6E021786" w14:textId="77777777" w:rsidR="00160861" w:rsidRPr="0016086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>kontaktní osoba v technických a organizačních záležitostech: Ing. arch. Jan Horký</w:t>
      </w:r>
    </w:p>
    <w:p w14:paraId="1E4CA4F0" w14:textId="23722363" w:rsidR="00FA49C8" w:rsidRPr="00A34EC1" w:rsidRDefault="00160861" w:rsidP="00160861">
      <w:pPr>
        <w:pStyle w:val="Odstavecseseznamem"/>
        <w:tabs>
          <w:tab w:val="left" w:pos="1560"/>
        </w:tabs>
        <w:ind w:left="426"/>
        <w:rPr>
          <w:rFonts w:ascii="Arial" w:hAnsi="Arial" w:cs="Arial"/>
          <w:sz w:val="20"/>
          <w:szCs w:val="20"/>
        </w:rPr>
      </w:pPr>
      <w:r w:rsidRPr="00160861">
        <w:rPr>
          <w:rFonts w:ascii="Arial" w:hAnsi="Arial" w:cs="Arial"/>
          <w:sz w:val="20"/>
          <w:szCs w:val="20"/>
        </w:rPr>
        <w:t xml:space="preserve">pověřená osoba dohled akce: </w:t>
      </w:r>
      <w:r w:rsidR="005C5603">
        <w:rPr>
          <w:rFonts w:ascii="Arial" w:hAnsi="Arial" w:cs="Arial"/>
          <w:sz w:val="20"/>
          <w:szCs w:val="20"/>
        </w:rPr>
        <w:t>***</w:t>
      </w:r>
    </w:p>
    <w:p w14:paraId="712587DB" w14:textId="77777777" w:rsidR="00FA49C8" w:rsidRPr="00A34EC1" w:rsidRDefault="00FA49C8" w:rsidP="00E253C2">
      <w:pPr>
        <w:spacing w:line="256" w:lineRule="auto"/>
        <w:rPr>
          <w:rFonts w:ascii="Arial" w:hAnsi="Arial" w:cs="Arial"/>
          <w:sz w:val="20"/>
          <w:szCs w:val="20"/>
        </w:rPr>
      </w:pPr>
    </w:p>
    <w:p w14:paraId="07318F91" w14:textId="7872856D" w:rsidR="00014432" w:rsidRPr="00A34EC1" w:rsidRDefault="00103601" w:rsidP="00E253C2">
      <w:pPr>
        <w:pStyle w:val="WW-Normlnweb"/>
        <w:spacing w:before="0" w:after="0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A34EC1">
        <w:rPr>
          <w:rFonts w:ascii="Arial" w:hAnsi="Arial" w:cs="Arial"/>
          <w:iCs/>
          <w:sz w:val="20"/>
          <w:szCs w:val="20"/>
        </w:rPr>
        <w:t xml:space="preserve">na straně druhé jakožto </w:t>
      </w:r>
      <w:r w:rsidR="004D025A" w:rsidRPr="00A34EC1">
        <w:rPr>
          <w:rFonts w:ascii="Arial" w:hAnsi="Arial" w:cs="Arial"/>
          <w:iCs/>
          <w:sz w:val="20"/>
          <w:szCs w:val="20"/>
        </w:rPr>
        <w:t>zhotovitel</w:t>
      </w:r>
      <w:r w:rsidRPr="00A34EC1">
        <w:rPr>
          <w:rFonts w:ascii="Arial" w:hAnsi="Arial" w:cs="Arial"/>
          <w:iCs/>
          <w:sz w:val="20"/>
          <w:szCs w:val="20"/>
        </w:rPr>
        <w:t xml:space="preserve"> </w:t>
      </w:r>
      <w:r w:rsidR="00014432" w:rsidRPr="00A34EC1">
        <w:rPr>
          <w:rFonts w:ascii="Arial" w:hAnsi="Arial" w:cs="Arial"/>
          <w:iCs/>
          <w:sz w:val="20"/>
          <w:szCs w:val="20"/>
        </w:rPr>
        <w:t xml:space="preserve">(dále </w:t>
      </w:r>
      <w:r w:rsidRPr="00A34EC1">
        <w:rPr>
          <w:rFonts w:ascii="Arial" w:hAnsi="Arial" w:cs="Arial"/>
          <w:iCs/>
          <w:sz w:val="20"/>
          <w:szCs w:val="20"/>
        </w:rPr>
        <w:t xml:space="preserve">též </w:t>
      </w:r>
      <w:r w:rsidR="00014432" w:rsidRPr="00A34EC1">
        <w:rPr>
          <w:rFonts w:ascii="Arial" w:hAnsi="Arial" w:cs="Arial"/>
          <w:iCs/>
          <w:sz w:val="20"/>
          <w:szCs w:val="20"/>
        </w:rPr>
        <w:t>jen</w:t>
      </w:r>
      <w:r w:rsidRPr="00A34EC1">
        <w:rPr>
          <w:rFonts w:ascii="Arial" w:hAnsi="Arial" w:cs="Arial"/>
          <w:iCs/>
          <w:sz w:val="20"/>
          <w:szCs w:val="20"/>
        </w:rPr>
        <w:t xml:space="preserve"> jako</w:t>
      </w:r>
      <w:r w:rsidR="00014432" w:rsidRPr="00A34EC1">
        <w:rPr>
          <w:rFonts w:ascii="Arial" w:hAnsi="Arial" w:cs="Arial"/>
          <w:iCs/>
          <w:sz w:val="20"/>
          <w:szCs w:val="20"/>
        </w:rPr>
        <w:t xml:space="preserve"> „</w:t>
      </w:r>
      <w:r w:rsidR="004D025A" w:rsidRPr="00A34EC1">
        <w:rPr>
          <w:rFonts w:ascii="Arial" w:hAnsi="Arial" w:cs="Arial"/>
          <w:b/>
          <w:bCs/>
          <w:iCs/>
          <w:sz w:val="20"/>
          <w:szCs w:val="20"/>
        </w:rPr>
        <w:t>zhotovitel</w:t>
      </w:r>
      <w:r w:rsidR="00014432" w:rsidRPr="00A34EC1">
        <w:rPr>
          <w:rFonts w:ascii="Arial" w:hAnsi="Arial" w:cs="Arial"/>
          <w:iCs/>
          <w:sz w:val="20"/>
          <w:szCs w:val="20"/>
        </w:rPr>
        <w:t>“)</w:t>
      </w:r>
    </w:p>
    <w:p w14:paraId="135D6474" w14:textId="4176B678" w:rsidR="00014432" w:rsidRPr="00A34EC1" w:rsidRDefault="00103601" w:rsidP="00E253C2">
      <w:pPr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ab/>
      </w:r>
    </w:p>
    <w:p w14:paraId="0242F9E1" w14:textId="785D0386" w:rsidR="00103601" w:rsidRPr="00A34EC1" w:rsidRDefault="000E7E5F" w:rsidP="00E253C2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(</w:t>
      </w:r>
      <w:r w:rsidR="004D025A" w:rsidRPr="00A34EC1">
        <w:rPr>
          <w:rFonts w:ascii="Arial" w:hAnsi="Arial" w:cs="Arial"/>
          <w:sz w:val="20"/>
          <w:szCs w:val="20"/>
        </w:rPr>
        <w:t>objednatel</w:t>
      </w:r>
      <w:r w:rsidR="00103601" w:rsidRPr="00A34EC1">
        <w:rPr>
          <w:rFonts w:ascii="Arial" w:hAnsi="Arial" w:cs="Arial"/>
          <w:sz w:val="20"/>
          <w:szCs w:val="20"/>
        </w:rPr>
        <w:t xml:space="preserve"> a </w:t>
      </w:r>
      <w:r w:rsidR="004D025A" w:rsidRPr="00A34EC1">
        <w:rPr>
          <w:rFonts w:ascii="Arial" w:hAnsi="Arial" w:cs="Arial"/>
          <w:sz w:val="20"/>
          <w:szCs w:val="20"/>
        </w:rPr>
        <w:t>zhotovitel</w:t>
      </w:r>
      <w:r w:rsidR="00103601" w:rsidRPr="00A34EC1">
        <w:rPr>
          <w:rFonts w:ascii="Arial" w:hAnsi="Arial" w:cs="Arial"/>
          <w:sz w:val="20"/>
          <w:szCs w:val="20"/>
        </w:rPr>
        <w:t xml:space="preserve"> </w:t>
      </w:r>
      <w:r w:rsidRPr="00A34EC1">
        <w:rPr>
          <w:rFonts w:ascii="Arial" w:hAnsi="Arial" w:cs="Arial"/>
          <w:sz w:val="20"/>
          <w:szCs w:val="20"/>
        </w:rPr>
        <w:t xml:space="preserve">společně </w:t>
      </w:r>
      <w:r w:rsidR="00103601" w:rsidRPr="00A34EC1">
        <w:rPr>
          <w:rFonts w:ascii="Arial" w:hAnsi="Arial" w:cs="Arial"/>
          <w:sz w:val="20"/>
          <w:szCs w:val="20"/>
        </w:rPr>
        <w:t>dále též jen jako „</w:t>
      </w:r>
      <w:r w:rsidR="00103601" w:rsidRPr="00A34EC1">
        <w:rPr>
          <w:rFonts w:ascii="Arial" w:hAnsi="Arial" w:cs="Arial"/>
          <w:b/>
          <w:bCs/>
          <w:sz w:val="20"/>
          <w:szCs w:val="20"/>
        </w:rPr>
        <w:t>smluvní strany</w:t>
      </w:r>
      <w:r w:rsidR="00103601" w:rsidRPr="00A34EC1">
        <w:rPr>
          <w:rFonts w:ascii="Arial" w:hAnsi="Arial" w:cs="Arial"/>
          <w:sz w:val="20"/>
          <w:szCs w:val="20"/>
        </w:rPr>
        <w:t>“</w:t>
      </w:r>
      <w:r w:rsidRPr="00A34EC1">
        <w:rPr>
          <w:rFonts w:ascii="Arial" w:hAnsi="Arial" w:cs="Arial"/>
          <w:sz w:val="20"/>
          <w:szCs w:val="20"/>
        </w:rPr>
        <w:t>)</w:t>
      </w:r>
    </w:p>
    <w:p w14:paraId="609734A0" w14:textId="77777777" w:rsidR="00103601" w:rsidRPr="00A34EC1" w:rsidRDefault="00103601" w:rsidP="00E253C2">
      <w:pPr>
        <w:jc w:val="both"/>
        <w:rPr>
          <w:rFonts w:ascii="Arial" w:hAnsi="Arial" w:cs="Arial"/>
          <w:sz w:val="20"/>
          <w:szCs w:val="20"/>
        </w:rPr>
      </w:pPr>
    </w:p>
    <w:p w14:paraId="2E6AF5C1" w14:textId="2DB65BA3" w:rsidR="00103601" w:rsidRPr="00A34EC1" w:rsidRDefault="00103601" w:rsidP="00E253C2">
      <w:pPr>
        <w:spacing w:before="80"/>
        <w:jc w:val="center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uzavřel</w:t>
      </w:r>
      <w:r w:rsidR="00594B9E" w:rsidRPr="00A34EC1">
        <w:rPr>
          <w:rFonts w:ascii="Arial" w:hAnsi="Arial" w:cs="Arial"/>
          <w:sz w:val="20"/>
          <w:szCs w:val="20"/>
        </w:rPr>
        <w:t>y</w:t>
      </w:r>
      <w:r w:rsidRPr="00A34EC1">
        <w:rPr>
          <w:rFonts w:ascii="Arial" w:hAnsi="Arial" w:cs="Arial"/>
          <w:sz w:val="20"/>
          <w:szCs w:val="20"/>
        </w:rPr>
        <w:t xml:space="preserve"> dle ust. § </w:t>
      </w:r>
      <w:r w:rsidR="004D025A" w:rsidRPr="00A34EC1">
        <w:rPr>
          <w:rFonts w:ascii="Arial" w:hAnsi="Arial" w:cs="Arial"/>
          <w:sz w:val="20"/>
          <w:szCs w:val="20"/>
        </w:rPr>
        <w:t>2586</w:t>
      </w:r>
      <w:r w:rsidRPr="00A34EC1">
        <w:rPr>
          <w:rFonts w:ascii="Arial" w:hAnsi="Arial" w:cs="Arial"/>
          <w:sz w:val="20"/>
          <w:szCs w:val="20"/>
        </w:rPr>
        <w:t xml:space="preserve"> a násl. zákona č. 89/2012 Sb., občanský zákoník, ve znění pozdějších předpisů (dále jen "</w:t>
      </w:r>
      <w:r w:rsidRPr="00A34EC1">
        <w:rPr>
          <w:rFonts w:ascii="Arial" w:hAnsi="Arial" w:cs="Arial"/>
          <w:b/>
          <w:bCs/>
          <w:sz w:val="20"/>
          <w:szCs w:val="20"/>
        </w:rPr>
        <w:t>občanský zákoník</w:t>
      </w:r>
      <w:r w:rsidRPr="00A34EC1">
        <w:rPr>
          <w:rFonts w:ascii="Arial" w:hAnsi="Arial" w:cs="Arial"/>
          <w:sz w:val="20"/>
          <w:szCs w:val="20"/>
        </w:rPr>
        <w:t>")</w:t>
      </w:r>
    </w:p>
    <w:p w14:paraId="688EDF21" w14:textId="77777777" w:rsidR="00594B9E" w:rsidRPr="00A34EC1" w:rsidRDefault="00594B9E" w:rsidP="00E253C2">
      <w:pPr>
        <w:spacing w:before="8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36127" w14:textId="47E64917" w:rsidR="00014432" w:rsidRPr="00A34EC1" w:rsidRDefault="00103601" w:rsidP="00E253C2">
      <w:pPr>
        <w:spacing w:before="80"/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 xml:space="preserve">tuto smlouvu o </w:t>
      </w:r>
      <w:r w:rsidR="004D025A" w:rsidRPr="00A34EC1">
        <w:rPr>
          <w:rFonts w:ascii="Arial" w:hAnsi="Arial" w:cs="Arial"/>
          <w:b/>
          <w:bCs/>
          <w:sz w:val="20"/>
          <w:szCs w:val="20"/>
        </w:rPr>
        <w:t>dílo</w:t>
      </w:r>
      <w:r w:rsidRPr="00A34EC1">
        <w:rPr>
          <w:rFonts w:ascii="Arial" w:hAnsi="Arial" w:cs="Arial"/>
          <w:b/>
          <w:bCs/>
          <w:sz w:val="20"/>
          <w:szCs w:val="20"/>
        </w:rPr>
        <w:t>:</w:t>
      </w:r>
    </w:p>
    <w:p w14:paraId="6639EB19" w14:textId="77777777" w:rsidR="00267632" w:rsidRPr="00A34EC1" w:rsidRDefault="00267632" w:rsidP="00267632">
      <w:pPr>
        <w:jc w:val="center"/>
        <w:rPr>
          <w:rFonts w:ascii="Arial" w:hAnsi="Arial" w:cs="Arial"/>
          <w:b/>
          <w:sz w:val="20"/>
          <w:szCs w:val="20"/>
        </w:rPr>
      </w:pPr>
    </w:p>
    <w:p w14:paraId="56FD02B6" w14:textId="77777777" w:rsidR="00267632" w:rsidRPr="00A34EC1" w:rsidRDefault="00267632" w:rsidP="00267632">
      <w:pPr>
        <w:jc w:val="center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Preambule</w:t>
      </w:r>
    </w:p>
    <w:p w14:paraId="63619636" w14:textId="5E156273" w:rsidR="005561F4" w:rsidRPr="00A34EC1" w:rsidRDefault="008C615F" w:rsidP="00267632">
      <w:pPr>
        <w:jc w:val="both"/>
        <w:rPr>
          <w:rFonts w:ascii="Arial" w:hAnsi="Arial" w:cs="Arial"/>
          <w:bCs/>
          <w:sz w:val="20"/>
          <w:szCs w:val="20"/>
        </w:rPr>
      </w:pPr>
      <w:r w:rsidRPr="00A34EC1">
        <w:rPr>
          <w:rFonts w:ascii="Arial" w:hAnsi="Arial" w:cs="Arial"/>
          <w:bCs/>
          <w:sz w:val="20"/>
          <w:szCs w:val="20"/>
        </w:rPr>
        <w:t>O</w:t>
      </w:r>
      <w:r w:rsidR="00E4250B" w:rsidRPr="00A34EC1">
        <w:rPr>
          <w:rFonts w:ascii="Arial" w:hAnsi="Arial" w:cs="Arial"/>
          <w:bCs/>
          <w:sz w:val="20"/>
          <w:szCs w:val="20"/>
        </w:rPr>
        <w:t>bjednatel má v úmyslu realizovat</w:t>
      </w:r>
      <w:r w:rsidR="00177463" w:rsidRPr="00A34EC1">
        <w:rPr>
          <w:rFonts w:ascii="Arial" w:hAnsi="Arial" w:cs="Arial"/>
          <w:bCs/>
          <w:sz w:val="20"/>
          <w:szCs w:val="20"/>
        </w:rPr>
        <w:t xml:space="preserve"> </w:t>
      </w:r>
      <w:r w:rsidR="00E4250B" w:rsidRPr="00A34EC1">
        <w:rPr>
          <w:rFonts w:ascii="Arial" w:hAnsi="Arial" w:cs="Arial"/>
          <w:bCs/>
          <w:sz w:val="20"/>
          <w:szCs w:val="20"/>
        </w:rPr>
        <w:t xml:space="preserve">stavební </w:t>
      </w:r>
      <w:r w:rsidR="00177463" w:rsidRPr="00A34EC1">
        <w:rPr>
          <w:rFonts w:ascii="Arial" w:hAnsi="Arial" w:cs="Arial"/>
          <w:bCs/>
          <w:sz w:val="20"/>
          <w:szCs w:val="20"/>
        </w:rPr>
        <w:t>záměr – úpravy</w:t>
      </w:r>
      <w:r w:rsidR="00E4250B" w:rsidRPr="00A34EC1">
        <w:rPr>
          <w:rFonts w:ascii="Arial" w:hAnsi="Arial" w:cs="Arial"/>
          <w:bCs/>
          <w:sz w:val="20"/>
          <w:szCs w:val="20"/>
        </w:rPr>
        <w:t xml:space="preserve"> prostor muzejní expozice Kasematy,</w:t>
      </w:r>
      <w:r w:rsidR="00177463" w:rsidRPr="00A34EC1">
        <w:rPr>
          <w:rFonts w:ascii="Arial" w:hAnsi="Arial" w:cs="Arial"/>
          <w:bCs/>
          <w:sz w:val="20"/>
          <w:szCs w:val="20"/>
        </w:rPr>
        <w:t xml:space="preserve"> přičemž objednatel je veřejný zadavatel ve smyslu ust. § 4 zákona č. 134/2016 Sb. S</w:t>
      </w:r>
      <w:r w:rsidR="00E4250B" w:rsidRPr="00A34EC1">
        <w:rPr>
          <w:rFonts w:ascii="Arial" w:hAnsi="Arial" w:cs="Arial"/>
          <w:bCs/>
          <w:sz w:val="20"/>
          <w:szCs w:val="20"/>
        </w:rPr>
        <w:t xml:space="preserve">mluvní strany </w:t>
      </w:r>
      <w:r w:rsidR="00177463" w:rsidRPr="00A34EC1">
        <w:rPr>
          <w:rFonts w:ascii="Arial" w:hAnsi="Arial" w:cs="Arial"/>
          <w:bCs/>
          <w:sz w:val="20"/>
          <w:szCs w:val="20"/>
        </w:rPr>
        <w:t xml:space="preserve">prohlašují </w:t>
      </w:r>
      <w:r w:rsidR="00E4250B" w:rsidRPr="00A34EC1">
        <w:rPr>
          <w:rFonts w:ascii="Arial" w:hAnsi="Arial" w:cs="Arial"/>
          <w:bCs/>
          <w:sz w:val="20"/>
          <w:szCs w:val="20"/>
        </w:rPr>
        <w:t xml:space="preserve">a činí nesporným, že </w:t>
      </w:r>
      <w:r w:rsidR="00267632" w:rsidRPr="00A34EC1">
        <w:rPr>
          <w:rFonts w:ascii="Arial" w:hAnsi="Arial" w:cs="Arial"/>
          <w:bCs/>
          <w:sz w:val="20"/>
          <w:szCs w:val="20"/>
        </w:rPr>
        <w:t>účelem této smlouvy je</w:t>
      </w:r>
      <w:r w:rsidR="0079754E" w:rsidRPr="00A34EC1">
        <w:rPr>
          <w:rFonts w:ascii="Arial" w:hAnsi="Arial" w:cs="Arial"/>
          <w:bCs/>
          <w:sz w:val="20"/>
          <w:szCs w:val="20"/>
        </w:rPr>
        <w:t xml:space="preserve"> sjednat mezi objednatelem </w:t>
      </w:r>
      <w:r w:rsidRPr="00A34EC1">
        <w:rPr>
          <w:rFonts w:ascii="Arial" w:hAnsi="Arial" w:cs="Arial"/>
          <w:bCs/>
          <w:sz w:val="20"/>
          <w:szCs w:val="20"/>
        </w:rPr>
        <w:t xml:space="preserve">a </w:t>
      </w:r>
      <w:r w:rsidR="0079754E" w:rsidRPr="00A34EC1">
        <w:rPr>
          <w:rFonts w:ascii="Arial" w:hAnsi="Arial" w:cs="Arial"/>
          <w:bCs/>
          <w:sz w:val="20"/>
          <w:szCs w:val="20"/>
        </w:rPr>
        <w:t>zhotovitelem právní vztah</w:t>
      </w:r>
      <w:r w:rsidR="00267632" w:rsidRPr="00A34EC1">
        <w:rPr>
          <w:rFonts w:ascii="Arial" w:hAnsi="Arial" w:cs="Arial"/>
          <w:bCs/>
          <w:sz w:val="20"/>
          <w:szCs w:val="20"/>
        </w:rPr>
        <w:t>,</w:t>
      </w:r>
      <w:r w:rsidR="005561F4" w:rsidRPr="00A34EC1">
        <w:rPr>
          <w:rFonts w:ascii="Arial" w:hAnsi="Arial" w:cs="Arial"/>
          <w:bCs/>
          <w:sz w:val="20"/>
          <w:szCs w:val="20"/>
        </w:rPr>
        <w:t xml:space="preserve"> na základě kterého</w:t>
      </w:r>
      <w:r w:rsidR="008D5952" w:rsidRPr="00A34EC1">
        <w:rPr>
          <w:rFonts w:ascii="Arial" w:hAnsi="Arial" w:cs="Arial"/>
          <w:bCs/>
          <w:sz w:val="20"/>
          <w:szCs w:val="20"/>
        </w:rPr>
        <w:t xml:space="preserve"> </w:t>
      </w:r>
      <w:r w:rsidR="00E4250B" w:rsidRPr="00A34EC1">
        <w:rPr>
          <w:rFonts w:ascii="Arial" w:hAnsi="Arial" w:cs="Arial"/>
          <w:bCs/>
          <w:sz w:val="20"/>
          <w:szCs w:val="20"/>
        </w:rPr>
        <w:t xml:space="preserve">zhotovitel zpracuje </w:t>
      </w:r>
      <w:r w:rsidR="00177463" w:rsidRPr="00A34EC1">
        <w:rPr>
          <w:rFonts w:ascii="Arial" w:hAnsi="Arial" w:cs="Arial"/>
          <w:bCs/>
          <w:sz w:val="20"/>
          <w:szCs w:val="20"/>
        </w:rPr>
        <w:t xml:space="preserve">a dodá </w:t>
      </w:r>
      <w:r w:rsidR="008D5952" w:rsidRPr="00A34EC1">
        <w:rPr>
          <w:rFonts w:ascii="Arial" w:hAnsi="Arial" w:cs="Arial"/>
          <w:bCs/>
          <w:sz w:val="20"/>
          <w:szCs w:val="20"/>
        </w:rPr>
        <w:t xml:space="preserve">pro objednatele projektovou dokumentaci </w:t>
      </w:r>
      <w:r w:rsidR="00E4250B" w:rsidRPr="00A34EC1">
        <w:rPr>
          <w:rFonts w:ascii="Arial" w:hAnsi="Arial" w:cs="Arial"/>
          <w:bCs/>
          <w:sz w:val="20"/>
          <w:szCs w:val="20"/>
        </w:rPr>
        <w:t xml:space="preserve">pro realizaci shora popsaného </w:t>
      </w:r>
      <w:r w:rsidR="008D5952" w:rsidRPr="00A34EC1">
        <w:rPr>
          <w:rFonts w:ascii="Arial" w:hAnsi="Arial" w:cs="Arial"/>
          <w:bCs/>
          <w:sz w:val="20"/>
          <w:szCs w:val="20"/>
        </w:rPr>
        <w:t>stavebního záměru</w:t>
      </w:r>
      <w:r w:rsidR="005561F4" w:rsidRPr="00A34EC1">
        <w:rPr>
          <w:rFonts w:ascii="Arial" w:hAnsi="Arial" w:cs="Arial"/>
          <w:bCs/>
          <w:sz w:val="20"/>
          <w:szCs w:val="20"/>
        </w:rPr>
        <w:t xml:space="preserve">, </w:t>
      </w:r>
      <w:r w:rsidR="00E4250B" w:rsidRPr="00A34EC1">
        <w:rPr>
          <w:rFonts w:ascii="Arial" w:hAnsi="Arial" w:cs="Arial"/>
          <w:bCs/>
          <w:sz w:val="20"/>
          <w:szCs w:val="20"/>
        </w:rPr>
        <w:t>která naplňuje veškeré náležitosti a požadavky stanovené právními předpisy pro účely získání příslušného rozhodnutí či souhlasu příslušného orgánu veřejné moci a kter</w:t>
      </w:r>
      <w:r w:rsidR="00177463" w:rsidRPr="00A34EC1">
        <w:rPr>
          <w:rFonts w:ascii="Arial" w:hAnsi="Arial" w:cs="Arial"/>
          <w:bCs/>
          <w:sz w:val="20"/>
          <w:szCs w:val="20"/>
        </w:rPr>
        <w:t>á</w:t>
      </w:r>
      <w:r w:rsidR="00E4250B" w:rsidRPr="00A34EC1">
        <w:rPr>
          <w:rFonts w:ascii="Arial" w:hAnsi="Arial" w:cs="Arial"/>
          <w:bCs/>
          <w:sz w:val="20"/>
          <w:szCs w:val="20"/>
        </w:rPr>
        <w:t xml:space="preserve"> současně splňuje veškeré náležitosti a požadavky stanovené právními předpisy pro účely zadávacího řízení. Současně smluvní strany prohlašují a činí nesporným, že účelem této smlouvy je také</w:t>
      </w:r>
      <w:r w:rsidR="0034487F" w:rsidRPr="00A34EC1">
        <w:rPr>
          <w:rFonts w:ascii="Arial" w:hAnsi="Arial" w:cs="Arial"/>
          <w:bCs/>
          <w:sz w:val="20"/>
          <w:szCs w:val="20"/>
        </w:rPr>
        <w:t xml:space="preserve">, aby </w:t>
      </w:r>
      <w:r w:rsidR="00267632" w:rsidRPr="00A34EC1">
        <w:rPr>
          <w:rFonts w:ascii="Arial" w:hAnsi="Arial" w:cs="Arial"/>
          <w:bCs/>
          <w:sz w:val="20"/>
          <w:szCs w:val="20"/>
        </w:rPr>
        <w:t xml:space="preserve">zhotovitel </w:t>
      </w:r>
      <w:r w:rsidR="005561F4" w:rsidRPr="00A34EC1">
        <w:rPr>
          <w:rFonts w:ascii="Arial" w:hAnsi="Arial" w:cs="Arial"/>
          <w:bCs/>
          <w:sz w:val="20"/>
          <w:szCs w:val="20"/>
        </w:rPr>
        <w:t>pro objednatele vykon</w:t>
      </w:r>
      <w:r w:rsidR="0034487F" w:rsidRPr="00A34EC1">
        <w:rPr>
          <w:rFonts w:ascii="Arial" w:hAnsi="Arial" w:cs="Arial"/>
          <w:bCs/>
          <w:sz w:val="20"/>
          <w:szCs w:val="20"/>
        </w:rPr>
        <w:t xml:space="preserve">al </w:t>
      </w:r>
      <w:r w:rsidR="00267632" w:rsidRPr="00A34EC1">
        <w:rPr>
          <w:rFonts w:ascii="Arial" w:hAnsi="Arial" w:cs="Arial"/>
          <w:bCs/>
          <w:sz w:val="20"/>
          <w:szCs w:val="20"/>
        </w:rPr>
        <w:t>inženýrsk</w:t>
      </w:r>
      <w:r w:rsidR="005561F4" w:rsidRPr="00A34EC1">
        <w:rPr>
          <w:rFonts w:ascii="Arial" w:hAnsi="Arial" w:cs="Arial"/>
          <w:bCs/>
          <w:sz w:val="20"/>
          <w:szCs w:val="20"/>
        </w:rPr>
        <w:t>ou</w:t>
      </w:r>
      <w:r w:rsidR="00267632" w:rsidRPr="00A34EC1">
        <w:rPr>
          <w:rFonts w:ascii="Arial" w:hAnsi="Arial" w:cs="Arial"/>
          <w:bCs/>
          <w:sz w:val="20"/>
          <w:szCs w:val="20"/>
        </w:rPr>
        <w:t xml:space="preserve"> činnost</w:t>
      </w:r>
      <w:r w:rsidR="0034487F" w:rsidRPr="00A34EC1">
        <w:rPr>
          <w:rFonts w:ascii="Arial" w:hAnsi="Arial" w:cs="Arial"/>
          <w:bCs/>
          <w:sz w:val="20"/>
          <w:szCs w:val="20"/>
        </w:rPr>
        <w:t xml:space="preserve"> související se shora popsaným stavebním záměrem</w:t>
      </w:r>
      <w:r w:rsidR="00177463" w:rsidRPr="00A34EC1">
        <w:rPr>
          <w:rFonts w:ascii="Arial" w:hAnsi="Arial" w:cs="Arial"/>
          <w:bCs/>
          <w:sz w:val="20"/>
          <w:szCs w:val="20"/>
        </w:rPr>
        <w:t xml:space="preserve"> a opatřil veškerá nezbytná povolení, rozhodnutí či souhlasy orgánů veřejné moci</w:t>
      </w:r>
      <w:r w:rsidR="0034487F" w:rsidRPr="00A34EC1">
        <w:rPr>
          <w:rFonts w:ascii="Arial" w:hAnsi="Arial" w:cs="Arial"/>
          <w:bCs/>
          <w:sz w:val="20"/>
          <w:szCs w:val="20"/>
        </w:rPr>
        <w:t xml:space="preserve">. To </w:t>
      </w:r>
      <w:r w:rsidR="008D5952" w:rsidRPr="00A34EC1">
        <w:rPr>
          <w:rFonts w:ascii="Arial" w:hAnsi="Arial" w:cs="Arial"/>
          <w:bCs/>
          <w:sz w:val="20"/>
          <w:szCs w:val="20"/>
        </w:rPr>
        <w:t>vše za podmínek a způsobem sjednaným dle této smlouvy</w:t>
      </w:r>
      <w:r w:rsidR="00177463" w:rsidRPr="00A34EC1">
        <w:rPr>
          <w:rFonts w:ascii="Arial" w:hAnsi="Arial" w:cs="Arial"/>
          <w:bCs/>
          <w:sz w:val="20"/>
          <w:szCs w:val="20"/>
        </w:rPr>
        <w:t xml:space="preserve"> tak, aby objednatel mohl na základě plnění zhotovitele dle této smlouvy zadat veřejnou zakázku na stavební práce či zakázku malého rozsahu stejného určení.</w:t>
      </w:r>
    </w:p>
    <w:p w14:paraId="1BD948D5" w14:textId="77777777" w:rsidR="005561F4" w:rsidRPr="00A34EC1" w:rsidRDefault="005561F4" w:rsidP="00267632">
      <w:pPr>
        <w:jc w:val="both"/>
        <w:rPr>
          <w:rFonts w:ascii="Arial" w:hAnsi="Arial" w:cs="Arial"/>
          <w:bCs/>
          <w:sz w:val="20"/>
          <w:szCs w:val="20"/>
        </w:rPr>
      </w:pPr>
    </w:p>
    <w:p w14:paraId="236A3F31" w14:textId="5480333C" w:rsidR="00D952B2" w:rsidRPr="00A34EC1" w:rsidRDefault="00177463" w:rsidP="00267632">
      <w:pPr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bCs/>
          <w:sz w:val="20"/>
          <w:szCs w:val="20"/>
        </w:rPr>
        <w:lastRenderedPageBreak/>
        <w:t>Současně</w:t>
      </w:r>
      <w:r w:rsidR="00572647" w:rsidRPr="00A34EC1">
        <w:rPr>
          <w:rFonts w:ascii="Arial" w:hAnsi="Arial" w:cs="Arial"/>
          <w:bCs/>
          <w:sz w:val="20"/>
          <w:szCs w:val="20"/>
        </w:rPr>
        <w:t xml:space="preserve"> smluvní strany prohlašují a činí nesporným, že si jsou vědom</w:t>
      </w:r>
      <w:r w:rsidR="004F1639" w:rsidRPr="00A34EC1">
        <w:rPr>
          <w:rFonts w:ascii="Arial" w:hAnsi="Arial" w:cs="Arial"/>
          <w:bCs/>
          <w:sz w:val="20"/>
          <w:szCs w:val="20"/>
        </w:rPr>
        <w:t>y</w:t>
      </w:r>
      <w:r w:rsidR="00572647" w:rsidRPr="00A34EC1">
        <w:rPr>
          <w:rFonts w:ascii="Arial" w:hAnsi="Arial" w:cs="Arial"/>
          <w:bCs/>
          <w:sz w:val="20"/>
          <w:szCs w:val="20"/>
        </w:rPr>
        <w:t xml:space="preserve"> skutečnosti, že dne 01.01.2024 </w:t>
      </w:r>
      <w:r w:rsidR="00F046BA" w:rsidRPr="00A34EC1">
        <w:rPr>
          <w:rFonts w:ascii="Arial" w:hAnsi="Arial" w:cs="Arial"/>
          <w:bCs/>
          <w:sz w:val="20"/>
          <w:szCs w:val="20"/>
        </w:rPr>
        <w:t>došlo k</w:t>
      </w:r>
      <w:r w:rsidR="004F1639" w:rsidRPr="00A34EC1">
        <w:rPr>
          <w:rFonts w:ascii="Arial" w:hAnsi="Arial" w:cs="Arial"/>
          <w:bCs/>
          <w:sz w:val="20"/>
          <w:szCs w:val="20"/>
        </w:rPr>
        <w:t> </w:t>
      </w:r>
      <w:r w:rsidRPr="00A34EC1">
        <w:rPr>
          <w:rFonts w:ascii="Arial" w:hAnsi="Arial" w:cs="Arial"/>
          <w:bCs/>
          <w:sz w:val="20"/>
          <w:szCs w:val="20"/>
        </w:rPr>
        <w:t>nabytí</w:t>
      </w:r>
      <w:r w:rsidR="00572647" w:rsidRPr="00A34EC1">
        <w:rPr>
          <w:rFonts w:ascii="Arial" w:hAnsi="Arial" w:cs="Arial"/>
          <w:bCs/>
          <w:sz w:val="20"/>
          <w:szCs w:val="20"/>
        </w:rPr>
        <w:t xml:space="preserve"> účinnosti zákon</w:t>
      </w:r>
      <w:r w:rsidRPr="00A34EC1">
        <w:rPr>
          <w:rFonts w:ascii="Arial" w:hAnsi="Arial" w:cs="Arial"/>
          <w:bCs/>
          <w:sz w:val="20"/>
          <w:szCs w:val="20"/>
        </w:rPr>
        <w:t>a</w:t>
      </w:r>
      <w:r w:rsidR="00572647" w:rsidRPr="00A34EC1">
        <w:rPr>
          <w:rFonts w:ascii="Arial" w:hAnsi="Arial" w:cs="Arial"/>
          <w:bCs/>
          <w:sz w:val="20"/>
          <w:szCs w:val="20"/>
        </w:rPr>
        <w:t xml:space="preserve"> č. 283/2021 Sb., </w:t>
      </w:r>
      <w:r w:rsidR="00F046BA" w:rsidRPr="00A34EC1">
        <w:rPr>
          <w:rFonts w:ascii="Arial" w:hAnsi="Arial" w:cs="Arial"/>
          <w:bCs/>
          <w:sz w:val="20"/>
          <w:szCs w:val="20"/>
        </w:rPr>
        <w:t xml:space="preserve">kterým byl </w:t>
      </w:r>
      <w:r w:rsidRPr="00A34EC1">
        <w:rPr>
          <w:rFonts w:ascii="Arial" w:hAnsi="Arial" w:cs="Arial"/>
          <w:bCs/>
          <w:sz w:val="20"/>
          <w:szCs w:val="20"/>
        </w:rPr>
        <w:t xml:space="preserve">mimo jiné </w:t>
      </w:r>
      <w:r w:rsidR="00F046BA" w:rsidRPr="00A34EC1">
        <w:rPr>
          <w:rFonts w:ascii="Arial" w:hAnsi="Arial" w:cs="Arial"/>
          <w:bCs/>
          <w:sz w:val="20"/>
          <w:szCs w:val="20"/>
        </w:rPr>
        <w:t xml:space="preserve">dle jeho ust. § 334 zrušen zákon č. 183/2006 Sb., a jeho prováděcí předpisy, zejména pak </w:t>
      </w:r>
      <w:r w:rsidR="00F046BA" w:rsidRPr="00A34EC1">
        <w:rPr>
          <w:rFonts w:ascii="Arial" w:hAnsi="Arial" w:cs="Arial"/>
          <w:sz w:val="20"/>
          <w:szCs w:val="20"/>
        </w:rPr>
        <w:t xml:space="preserve">vyhláška č. 499/2006 Sb., a vyhláška č. 503/2006 Sb. </w:t>
      </w:r>
      <w:r w:rsidR="00FC6AC4" w:rsidRPr="00A34EC1">
        <w:rPr>
          <w:rFonts w:ascii="Arial" w:hAnsi="Arial" w:cs="Arial"/>
          <w:sz w:val="20"/>
          <w:szCs w:val="20"/>
        </w:rPr>
        <w:t>Smluvní strany prohlašují a činí nesporným, že si jsou vědomy znění následujících přechodných ustanovení zákona č. 283/2021 Sb.</w:t>
      </w:r>
    </w:p>
    <w:p w14:paraId="5DEE437F" w14:textId="77777777" w:rsidR="00D952B2" w:rsidRPr="00A34EC1" w:rsidRDefault="00D952B2" w:rsidP="00267632">
      <w:pPr>
        <w:jc w:val="both"/>
        <w:rPr>
          <w:rFonts w:ascii="Arial" w:hAnsi="Arial" w:cs="Arial"/>
          <w:sz w:val="20"/>
          <w:szCs w:val="20"/>
        </w:rPr>
      </w:pPr>
    </w:p>
    <w:p w14:paraId="7100CA87" w14:textId="436AABBD" w:rsidR="004F1639" w:rsidRPr="00A34EC1" w:rsidRDefault="004F1639" w:rsidP="00267632">
      <w:pPr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Dle ust. § 334a odst. 3 zákona č. 283/2021 Sb., platí, že v přechodném období, kterým se pro účely tohoto odstavce </w:t>
      </w:r>
      <w:r w:rsidR="00FC6AC4" w:rsidRPr="00A34EC1">
        <w:rPr>
          <w:rFonts w:ascii="Arial" w:hAnsi="Arial" w:cs="Arial"/>
          <w:sz w:val="20"/>
          <w:szCs w:val="20"/>
        </w:rPr>
        <w:t>rozumí</w:t>
      </w:r>
      <w:r w:rsidRPr="00A34EC1">
        <w:rPr>
          <w:rFonts w:ascii="Arial" w:hAnsi="Arial" w:cs="Arial"/>
          <w:sz w:val="20"/>
          <w:szCs w:val="20"/>
        </w:rPr>
        <w:t xml:space="preserve"> období od 01.01.2024 do 30.06.2024</w:t>
      </w:r>
      <w:r w:rsidR="00FC6AC4" w:rsidRPr="00A34EC1">
        <w:rPr>
          <w:rFonts w:ascii="Arial" w:hAnsi="Arial" w:cs="Arial"/>
          <w:sz w:val="20"/>
          <w:szCs w:val="20"/>
        </w:rPr>
        <w:t>, se věci týkající se záměrů podle zákona č. 283/2021 Sb., postupuje v přechodném období podle dosavadních právních předpisů s výjimkou tzv. vyhrazených staveb dle přílohy č. 3 zákona č. 283/2021 Sb.</w:t>
      </w:r>
    </w:p>
    <w:p w14:paraId="649C82E0" w14:textId="77777777" w:rsidR="00FC6AC4" w:rsidRPr="00A34EC1" w:rsidRDefault="00FC6AC4" w:rsidP="00267632">
      <w:pPr>
        <w:jc w:val="both"/>
        <w:rPr>
          <w:rFonts w:ascii="Arial" w:hAnsi="Arial" w:cs="Arial"/>
          <w:sz w:val="20"/>
          <w:szCs w:val="20"/>
        </w:rPr>
      </w:pPr>
    </w:p>
    <w:p w14:paraId="424C8A1C" w14:textId="1EC0C6EF" w:rsidR="00572647" w:rsidRPr="00A34EC1" w:rsidRDefault="00FC6AC4" w:rsidP="00267632">
      <w:pPr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D</w:t>
      </w:r>
      <w:r w:rsidR="00F046BA" w:rsidRPr="00A34EC1">
        <w:rPr>
          <w:rFonts w:ascii="Arial" w:hAnsi="Arial" w:cs="Arial"/>
          <w:sz w:val="20"/>
          <w:szCs w:val="20"/>
        </w:rPr>
        <w:t xml:space="preserve">le ust. § 329 odst. 1 písm. a) a d) zákona č. 283/2021 Sb., </w:t>
      </w:r>
      <w:r w:rsidR="00D952B2" w:rsidRPr="00A34EC1">
        <w:rPr>
          <w:rFonts w:ascii="Arial" w:hAnsi="Arial" w:cs="Arial"/>
          <w:sz w:val="20"/>
          <w:szCs w:val="20"/>
        </w:rPr>
        <w:t>je možné</w:t>
      </w:r>
      <w:r w:rsidR="00F046BA" w:rsidRPr="00A34EC1">
        <w:rPr>
          <w:rFonts w:ascii="Arial" w:hAnsi="Arial" w:cs="Arial"/>
          <w:sz w:val="20"/>
          <w:szCs w:val="20"/>
        </w:rPr>
        <w:t xml:space="preserve"> v</w:t>
      </w:r>
      <w:r w:rsidR="004F1639" w:rsidRPr="00A34EC1">
        <w:rPr>
          <w:rFonts w:ascii="Arial" w:hAnsi="Arial" w:cs="Arial"/>
          <w:sz w:val="20"/>
          <w:szCs w:val="20"/>
        </w:rPr>
        <w:t> </w:t>
      </w:r>
      <w:r w:rsidR="00F046BA" w:rsidRPr="00A34EC1">
        <w:rPr>
          <w:rFonts w:ascii="Arial" w:hAnsi="Arial" w:cs="Arial"/>
          <w:sz w:val="20"/>
          <w:szCs w:val="20"/>
        </w:rPr>
        <w:t xml:space="preserve">případě, že </w:t>
      </w:r>
      <w:r w:rsidR="00D952B2" w:rsidRPr="00A34EC1">
        <w:rPr>
          <w:rFonts w:ascii="Arial" w:hAnsi="Arial" w:cs="Arial"/>
          <w:sz w:val="20"/>
          <w:szCs w:val="20"/>
        </w:rPr>
        <w:t xml:space="preserve">podání </w:t>
      </w:r>
      <w:r w:rsidR="00F046BA" w:rsidRPr="00A34EC1">
        <w:rPr>
          <w:rFonts w:ascii="Arial" w:hAnsi="Arial" w:cs="Arial"/>
          <w:sz w:val="20"/>
          <w:szCs w:val="20"/>
        </w:rPr>
        <w:t>žádost</w:t>
      </w:r>
      <w:r w:rsidR="00D952B2" w:rsidRPr="00A34EC1">
        <w:rPr>
          <w:rFonts w:ascii="Arial" w:hAnsi="Arial" w:cs="Arial"/>
          <w:sz w:val="20"/>
          <w:szCs w:val="20"/>
        </w:rPr>
        <w:t>i</w:t>
      </w:r>
      <w:r w:rsidR="00F046BA" w:rsidRPr="00A34EC1">
        <w:rPr>
          <w:rFonts w:ascii="Arial" w:hAnsi="Arial" w:cs="Arial"/>
          <w:sz w:val="20"/>
          <w:szCs w:val="20"/>
        </w:rPr>
        <w:t xml:space="preserve"> o povolení stavby nebo o rámcové povolení do 30. června 2027, namísto projektové dokumentace zpracované podle tohoto zákona předložit i dokumentaci zpracovanou podle dosavadních předpisů, jde-li o dokumentaci pro ohlášení stavby nebo dokumentaci o podání žádosti o vydání stavebního povolení</w:t>
      </w:r>
      <w:r w:rsidR="00D952B2" w:rsidRPr="00A34EC1">
        <w:rPr>
          <w:rFonts w:ascii="Arial" w:hAnsi="Arial" w:cs="Arial"/>
          <w:sz w:val="20"/>
          <w:szCs w:val="20"/>
        </w:rPr>
        <w:t xml:space="preserve">. </w:t>
      </w:r>
    </w:p>
    <w:p w14:paraId="4CA93132" w14:textId="77777777" w:rsidR="00FC6AC4" w:rsidRPr="00A34EC1" w:rsidRDefault="00FC6AC4" w:rsidP="00267632">
      <w:pPr>
        <w:jc w:val="both"/>
        <w:rPr>
          <w:rFonts w:ascii="Arial" w:hAnsi="Arial" w:cs="Arial"/>
          <w:sz w:val="20"/>
          <w:szCs w:val="20"/>
        </w:rPr>
      </w:pPr>
    </w:p>
    <w:p w14:paraId="1ED6EF25" w14:textId="4861B9F2" w:rsidR="00D020E7" w:rsidRPr="00A34EC1" w:rsidRDefault="00893788" w:rsidP="00267632">
      <w:pPr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Stranám ke dni podpisu této smlouvy není s určitostí známo, zda bude řízení o vydání příslušného rozhodnutí či souhlasu příslušného orgánu veřejné moci zahájeno v přechodném období</w:t>
      </w:r>
      <w:r w:rsidR="00F608BF" w:rsidRPr="00A34EC1">
        <w:rPr>
          <w:rFonts w:ascii="Arial" w:hAnsi="Arial" w:cs="Arial"/>
          <w:sz w:val="20"/>
          <w:szCs w:val="20"/>
        </w:rPr>
        <w:t xml:space="preserve"> nebo po skončení přechodného období</w:t>
      </w:r>
      <w:r w:rsidRPr="00A34EC1">
        <w:rPr>
          <w:rFonts w:ascii="Arial" w:hAnsi="Arial" w:cs="Arial"/>
          <w:sz w:val="20"/>
          <w:szCs w:val="20"/>
        </w:rPr>
        <w:t>.</w:t>
      </w:r>
      <w:r w:rsidR="008E57AB" w:rsidRPr="00A34EC1">
        <w:rPr>
          <w:rFonts w:ascii="Arial" w:hAnsi="Arial" w:cs="Arial"/>
          <w:sz w:val="20"/>
          <w:szCs w:val="20"/>
        </w:rPr>
        <w:t xml:space="preserve"> </w:t>
      </w:r>
      <w:r w:rsidR="003F6FBB" w:rsidRPr="00A34EC1">
        <w:rPr>
          <w:rFonts w:ascii="Arial" w:hAnsi="Arial" w:cs="Arial"/>
          <w:sz w:val="20"/>
          <w:szCs w:val="20"/>
        </w:rPr>
        <w:t xml:space="preserve">Pro vyloučení všech pochybností tak strany činí nesporným, že plnění zhotovitele dle této smlouvy musí odpovídat shora uvedených přechodným ustanovením a musí být použitelné bez ohledu na to, zdali budou jednotlivé části plnění vyhotovení během přechodného období či po jeho skončení. </w:t>
      </w:r>
    </w:p>
    <w:p w14:paraId="5C374EB1" w14:textId="77777777" w:rsidR="00280BEE" w:rsidRPr="00A34EC1" w:rsidRDefault="00280BEE" w:rsidP="00E253C2">
      <w:pPr>
        <w:jc w:val="center"/>
        <w:rPr>
          <w:rFonts w:ascii="Arial" w:hAnsi="Arial" w:cs="Arial"/>
          <w:b/>
          <w:sz w:val="20"/>
          <w:szCs w:val="20"/>
        </w:rPr>
      </w:pPr>
    </w:p>
    <w:p w14:paraId="33A4825B" w14:textId="77777777" w:rsidR="004D025A" w:rsidRPr="00A34EC1" w:rsidRDefault="004D025A" w:rsidP="00E253C2">
      <w:pPr>
        <w:jc w:val="both"/>
        <w:rPr>
          <w:rFonts w:ascii="Arial" w:hAnsi="Arial" w:cs="Arial"/>
          <w:sz w:val="20"/>
          <w:szCs w:val="20"/>
        </w:rPr>
      </w:pPr>
    </w:p>
    <w:p w14:paraId="2E12D2AF" w14:textId="08453356" w:rsidR="00014432" w:rsidRPr="00A34EC1" w:rsidRDefault="00103601" w:rsidP="00E253C2">
      <w:pPr>
        <w:jc w:val="center"/>
        <w:rPr>
          <w:rFonts w:ascii="Arial" w:hAnsi="Arial" w:cs="Arial"/>
          <w:b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I.</w:t>
      </w:r>
    </w:p>
    <w:p w14:paraId="05AC6047" w14:textId="51776BC7" w:rsidR="00014432" w:rsidRPr="00A34EC1" w:rsidRDefault="00014432" w:rsidP="00E253C2">
      <w:pPr>
        <w:jc w:val="center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 xml:space="preserve">Předmět </w:t>
      </w:r>
      <w:r w:rsidR="00911C47" w:rsidRPr="00A34EC1">
        <w:rPr>
          <w:rFonts w:ascii="Arial" w:hAnsi="Arial" w:cs="Arial"/>
          <w:b/>
          <w:sz w:val="20"/>
          <w:szCs w:val="20"/>
        </w:rPr>
        <w:t>smlouvy</w:t>
      </w:r>
    </w:p>
    <w:p w14:paraId="5580A7F7" w14:textId="00AD7345" w:rsidR="00D65ABD" w:rsidRPr="00A34EC1" w:rsidRDefault="0034487F" w:rsidP="00B178A2">
      <w:pPr>
        <w:pStyle w:val="Odstavecseseznamem"/>
        <w:numPr>
          <w:ilvl w:val="0"/>
          <w:numId w:val="11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</w:t>
      </w:r>
      <w:r w:rsidR="00D65ABD" w:rsidRPr="00A34EC1">
        <w:rPr>
          <w:rFonts w:ascii="Arial" w:hAnsi="Arial" w:cs="Arial"/>
          <w:sz w:val="20"/>
          <w:szCs w:val="20"/>
        </w:rPr>
        <w:t xml:space="preserve">a účelem provedení stavebního záměru </w:t>
      </w:r>
      <w:r w:rsidR="003F6FBB" w:rsidRPr="00A34EC1">
        <w:rPr>
          <w:rFonts w:ascii="Arial" w:hAnsi="Arial" w:cs="Arial"/>
          <w:sz w:val="20"/>
          <w:szCs w:val="20"/>
        </w:rPr>
        <w:t xml:space="preserve">podrobně popsaného v </w:t>
      </w:r>
      <w:r w:rsidR="00D65ABD" w:rsidRPr="00A34EC1">
        <w:rPr>
          <w:rFonts w:ascii="Arial" w:hAnsi="Arial" w:cs="Arial"/>
          <w:sz w:val="20"/>
          <w:szCs w:val="20"/>
        </w:rPr>
        <w:t>přílo</w:t>
      </w:r>
      <w:r w:rsidR="003F6FBB" w:rsidRPr="00A34EC1">
        <w:rPr>
          <w:rFonts w:ascii="Arial" w:hAnsi="Arial" w:cs="Arial"/>
          <w:sz w:val="20"/>
          <w:szCs w:val="20"/>
        </w:rPr>
        <w:t>ze</w:t>
      </w:r>
      <w:r w:rsidR="00D65ABD" w:rsidRPr="00A34EC1">
        <w:rPr>
          <w:rFonts w:ascii="Arial" w:hAnsi="Arial" w:cs="Arial"/>
          <w:sz w:val="20"/>
          <w:szCs w:val="20"/>
        </w:rPr>
        <w:t xml:space="preserve"> č. </w:t>
      </w:r>
      <w:r w:rsidR="00774ED5">
        <w:rPr>
          <w:rFonts w:ascii="Arial" w:hAnsi="Arial" w:cs="Arial"/>
          <w:sz w:val="20"/>
          <w:szCs w:val="20"/>
        </w:rPr>
        <w:t>1</w:t>
      </w:r>
      <w:r w:rsidR="003F6FBB" w:rsidRPr="00A34EC1">
        <w:rPr>
          <w:rFonts w:ascii="Arial" w:hAnsi="Arial" w:cs="Arial"/>
          <w:sz w:val="20"/>
          <w:szCs w:val="20"/>
        </w:rPr>
        <w:t xml:space="preserve"> a označeného </w:t>
      </w:r>
      <w:r w:rsidR="00D65ABD" w:rsidRPr="00A34EC1">
        <w:rPr>
          <w:rFonts w:ascii="Arial" w:hAnsi="Arial" w:cs="Arial"/>
          <w:sz w:val="20"/>
          <w:szCs w:val="20"/>
        </w:rPr>
        <w:t>jako: „</w:t>
      </w:r>
      <w:r w:rsidR="00D65ABD" w:rsidRPr="00A34EC1">
        <w:rPr>
          <w:rFonts w:ascii="Arial" w:hAnsi="Arial" w:cs="Arial"/>
          <w:i/>
          <w:iCs/>
          <w:sz w:val="20"/>
          <w:szCs w:val="20"/>
        </w:rPr>
        <w:t>Kasematy Brno</w:t>
      </w:r>
      <w:r w:rsidR="00D65ABD" w:rsidRPr="00A34EC1">
        <w:rPr>
          <w:rFonts w:ascii="Arial" w:hAnsi="Arial" w:cs="Arial"/>
          <w:sz w:val="20"/>
          <w:szCs w:val="20"/>
        </w:rPr>
        <w:t>“ (dále též jen „</w:t>
      </w:r>
      <w:r w:rsidR="00D65ABD" w:rsidRPr="00A34EC1">
        <w:rPr>
          <w:rFonts w:ascii="Arial" w:hAnsi="Arial" w:cs="Arial"/>
          <w:b/>
          <w:bCs/>
          <w:sz w:val="20"/>
          <w:szCs w:val="20"/>
        </w:rPr>
        <w:t>Stavební záměr</w:t>
      </w:r>
      <w:r w:rsidR="00D65ABD" w:rsidRPr="00A34EC1">
        <w:rPr>
          <w:rFonts w:ascii="Arial" w:hAnsi="Arial" w:cs="Arial"/>
          <w:sz w:val="20"/>
          <w:szCs w:val="20"/>
        </w:rPr>
        <w:t>“),</w:t>
      </w:r>
      <w:r w:rsidR="00911C47" w:rsidRPr="00A34EC1">
        <w:rPr>
          <w:rFonts w:ascii="Arial" w:hAnsi="Arial" w:cs="Arial"/>
          <w:sz w:val="20"/>
          <w:szCs w:val="20"/>
        </w:rPr>
        <w:t xml:space="preserve"> </w:t>
      </w:r>
      <w:r w:rsidRPr="00A34EC1">
        <w:rPr>
          <w:rFonts w:ascii="Arial" w:hAnsi="Arial" w:cs="Arial"/>
          <w:sz w:val="20"/>
          <w:szCs w:val="20"/>
        </w:rPr>
        <w:t xml:space="preserve">se zhotovitel na základě </w:t>
      </w:r>
      <w:r w:rsidR="00375AAB" w:rsidRPr="00A34EC1">
        <w:rPr>
          <w:rFonts w:ascii="Arial" w:hAnsi="Arial" w:cs="Arial"/>
          <w:sz w:val="20"/>
          <w:szCs w:val="20"/>
        </w:rPr>
        <w:t>této</w:t>
      </w:r>
      <w:r w:rsidRPr="00A34EC1">
        <w:rPr>
          <w:rFonts w:ascii="Arial" w:hAnsi="Arial" w:cs="Arial"/>
          <w:sz w:val="20"/>
          <w:szCs w:val="20"/>
        </w:rPr>
        <w:t xml:space="preserve"> smlouvy </w:t>
      </w:r>
      <w:r w:rsidR="00911C47" w:rsidRPr="00A34EC1">
        <w:rPr>
          <w:rFonts w:ascii="Arial" w:hAnsi="Arial" w:cs="Arial"/>
          <w:sz w:val="20"/>
          <w:szCs w:val="20"/>
        </w:rPr>
        <w:t>zavazuje provést na svůj náklad a nebezpečí dílo</w:t>
      </w:r>
      <w:r w:rsidR="003D5BF5" w:rsidRPr="00A34EC1">
        <w:rPr>
          <w:rFonts w:ascii="Arial" w:hAnsi="Arial" w:cs="Arial"/>
          <w:sz w:val="20"/>
          <w:szCs w:val="20"/>
        </w:rPr>
        <w:t xml:space="preserve"> spočívající v</w:t>
      </w:r>
      <w:r w:rsidR="00D65ABD" w:rsidRPr="00A34EC1">
        <w:rPr>
          <w:rFonts w:ascii="Arial" w:hAnsi="Arial" w:cs="Arial"/>
          <w:sz w:val="20"/>
          <w:szCs w:val="20"/>
        </w:rPr>
        <w:t>:</w:t>
      </w:r>
    </w:p>
    <w:p w14:paraId="1E27952F" w14:textId="593061D2" w:rsidR="00D020E7" w:rsidRPr="000F2F38" w:rsidRDefault="00D020E7" w:rsidP="008C615F">
      <w:pPr>
        <w:pStyle w:val="Odstavecseseznamem"/>
        <w:numPr>
          <w:ilvl w:val="1"/>
          <w:numId w:val="11"/>
        </w:numPr>
        <w:spacing w:before="120" w:line="276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>zpracování projektové dokumentace pro podání žádosti o vydání stavebního povolení (dále též jen „</w:t>
      </w:r>
      <w:r w:rsidRPr="000F2F38">
        <w:rPr>
          <w:rFonts w:ascii="Arial" w:hAnsi="Arial" w:cs="Arial"/>
          <w:b/>
          <w:bCs/>
          <w:sz w:val="20"/>
          <w:szCs w:val="20"/>
        </w:rPr>
        <w:t>DSP</w:t>
      </w:r>
      <w:r w:rsidRPr="000F2F38">
        <w:rPr>
          <w:rFonts w:ascii="Arial" w:hAnsi="Arial" w:cs="Arial"/>
          <w:sz w:val="20"/>
          <w:szCs w:val="20"/>
        </w:rPr>
        <w:t>“),</w:t>
      </w:r>
      <w:r w:rsidRPr="000F2F38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</w:p>
    <w:p w14:paraId="00606606" w14:textId="711FA5D2" w:rsidR="00237577" w:rsidRPr="00A34EC1" w:rsidRDefault="00237577" w:rsidP="00D65ABD">
      <w:pPr>
        <w:pStyle w:val="Odstavecseseznamem"/>
        <w:numPr>
          <w:ilvl w:val="1"/>
          <w:numId w:val="11"/>
        </w:numPr>
        <w:spacing w:before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>obstarání příslušného či příslušných pravomocných rozhodnutí či souhlasů orgánů veřejné moci potřebných</w:t>
      </w:r>
      <w:r w:rsidRPr="00A34EC1">
        <w:rPr>
          <w:rFonts w:ascii="Arial" w:hAnsi="Arial" w:cs="Arial"/>
          <w:sz w:val="20"/>
          <w:szCs w:val="20"/>
        </w:rPr>
        <w:t xml:space="preserve"> k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Pr="00A34EC1">
        <w:rPr>
          <w:rFonts w:ascii="Arial" w:hAnsi="Arial" w:cs="Arial"/>
          <w:sz w:val="20"/>
          <w:szCs w:val="20"/>
        </w:rPr>
        <w:t>realizaci Stavebního záměru (dále též jen „</w:t>
      </w:r>
      <w:r w:rsidRPr="00A34EC1">
        <w:rPr>
          <w:rFonts w:ascii="Arial" w:hAnsi="Arial" w:cs="Arial"/>
          <w:b/>
          <w:bCs/>
          <w:sz w:val="20"/>
          <w:szCs w:val="20"/>
        </w:rPr>
        <w:t>PR</w:t>
      </w:r>
      <w:r w:rsidRPr="00A34EC1">
        <w:rPr>
          <w:rFonts w:ascii="Arial" w:hAnsi="Arial" w:cs="Arial"/>
          <w:sz w:val="20"/>
          <w:szCs w:val="20"/>
        </w:rPr>
        <w:t>“),</w:t>
      </w:r>
    </w:p>
    <w:p w14:paraId="3E1790C3" w14:textId="500A3198" w:rsidR="00237577" w:rsidRPr="00A34EC1" w:rsidRDefault="00237577" w:rsidP="00D65ABD">
      <w:pPr>
        <w:pStyle w:val="Odstavecseseznamem"/>
        <w:numPr>
          <w:ilvl w:val="1"/>
          <w:numId w:val="11"/>
        </w:numPr>
        <w:spacing w:before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zpracování projektové dokumentace pro provádění stavby (dále též jen „</w:t>
      </w:r>
      <w:r w:rsidRPr="00A34EC1">
        <w:rPr>
          <w:rFonts w:ascii="Arial" w:hAnsi="Arial" w:cs="Arial"/>
          <w:b/>
          <w:bCs/>
          <w:sz w:val="20"/>
          <w:szCs w:val="20"/>
        </w:rPr>
        <w:t>DPS</w:t>
      </w:r>
      <w:r w:rsidRPr="00A34EC1">
        <w:rPr>
          <w:rFonts w:ascii="Arial" w:hAnsi="Arial" w:cs="Arial"/>
          <w:sz w:val="20"/>
          <w:szCs w:val="20"/>
        </w:rPr>
        <w:t>“),</w:t>
      </w:r>
    </w:p>
    <w:p w14:paraId="207C88F4" w14:textId="38D8571D" w:rsidR="001B764F" w:rsidRPr="00C2385E" w:rsidRDefault="001B764F" w:rsidP="00D65ABD">
      <w:pPr>
        <w:pStyle w:val="Odstavecseseznamem"/>
        <w:numPr>
          <w:ilvl w:val="1"/>
          <w:numId w:val="11"/>
        </w:numPr>
        <w:spacing w:before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provedení </w:t>
      </w:r>
      <w:r w:rsidR="00793FD4" w:rsidRPr="00C2385E">
        <w:rPr>
          <w:rFonts w:ascii="Arial" w:hAnsi="Arial" w:cs="Arial"/>
          <w:sz w:val="20"/>
          <w:szCs w:val="20"/>
        </w:rPr>
        <w:t xml:space="preserve">autorského </w:t>
      </w:r>
      <w:r w:rsidRPr="00C2385E">
        <w:rPr>
          <w:rFonts w:ascii="Arial" w:hAnsi="Arial" w:cs="Arial"/>
          <w:sz w:val="20"/>
          <w:szCs w:val="20"/>
        </w:rPr>
        <w:t>dozor</w:t>
      </w:r>
      <w:r w:rsidR="000661FE" w:rsidRPr="00C2385E">
        <w:rPr>
          <w:rFonts w:ascii="Arial" w:hAnsi="Arial" w:cs="Arial"/>
          <w:sz w:val="20"/>
          <w:szCs w:val="20"/>
        </w:rPr>
        <w:t>u</w:t>
      </w:r>
      <w:r w:rsidRPr="00C2385E">
        <w:rPr>
          <w:rFonts w:ascii="Arial" w:hAnsi="Arial" w:cs="Arial"/>
          <w:sz w:val="20"/>
          <w:szCs w:val="20"/>
        </w:rPr>
        <w:t xml:space="preserve"> projektanta</w:t>
      </w:r>
      <w:r w:rsidR="00793FD4" w:rsidRPr="00C2385E">
        <w:rPr>
          <w:rFonts w:ascii="Arial" w:hAnsi="Arial" w:cs="Arial"/>
          <w:sz w:val="20"/>
          <w:szCs w:val="20"/>
        </w:rPr>
        <w:t xml:space="preserve"> dle ust. § </w:t>
      </w:r>
      <w:r w:rsidR="00093CDB" w:rsidRPr="00C2385E">
        <w:rPr>
          <w:rFonts w:ascii="Arial" w:hAnsi="Arial" w:cs="Arial"/>
          <w:sz w:val="20"/>
          <w:szCs w:val="20"/>
        </w:rPr>
        <w:t>152 odst. 4 zákona č. 183/2006 Sb.</w:t>
      </w:r>
      <w:r w:rsidR="00793FD4" w:rsidRPr="00C2385E">
        <w:rPr>
          <w:rFonts w:ascii="Arial" w:hAnsi="Arial" w:cs="Arial"/>
          <w:sz w:val="20"/>
          <w:szCs w:val="20"/>
        </w:rPr>
        <w:t>, respektive dozor projekta</w:t>
      </w:r>
      <w:r w:rsidR="00AF2644" w:rsidRPr="00C2385E">
        <w:rPr>
          <w:rFonts w:ascii="Arial" w:hAnsi="Arial" w:cs="Arial"/>
          <w:sz w:val="20"/>
          <w:szCs w:val="20"/>
        </w:rPr>
        <w:t>nta</w:t>
      </w:r>
      <w:r w:rsidR="00793FD4" w:rsidRPr="00C2385E">
        <w:rPr>
          <w:rFonts w:ascii="Arial" w:hAnsi="Arial" w:cs="Arial"/>
          <w:sz w:val="20"/>
          <w:szCs w:val="20"/>
        </w:rPr>
        <w:t xml:space="preserve"> dle ust. § </w:t>
      </w:r>
      <w:r w:rsidR="00093CDB" w:rsidRPr="00C2385E">
        <w:rPr>
          <w:rFonts w:ascii="Arial" w:hAnsi="Arial" w:cs="Arial"/>
          <w:sz w:val="20"/>
          <w:szCs w:val="20"/>
        </w:rPr>
        <w:t xml:space="preserve">161 odst. 2 zákona č. 283/2021 Sb., </w:t>
      </w:r>
      <w:r w:rsidRPr="00C2385E">
        <w:rPr>
          <w:rFonts w:ascii="Arial" w:hAnsi="Arial" w:cs="Arial"/>
          <w:sz w:val="20"/>
          <w:szCs w:val="20"/>
        </w:rPr>
        <w:t>(dále též jen „</w:t>
      </w:r>
      <w:r w:rsidRPr="000F1299">
        <w:rPr>
          <w:rFonts w:ascii="Arial" w:hAnsi="Arial" w:cs="Arial"/>
          <w:b/>
          <w:bCs/>
          <w:sz w:val="20"/>
          <w:szCs w:val="20"/>
        </w:rPr>
        <w:t>DP</w:t>
      </w:r>
      <w:r w:rsidRPr="00C2385E">
        <w:rPr>
          <w:rFonts w:ascii="Arial" w:hAnsi="Arial" w:cs="Arial"/>
          <w:sz w:val="20"/>
          <w:szCs w:val="20"/>
        </w:rPr>
        <w:t>“)</w:t>
      </w:r>
    </w:p>
    <w:p w14:paraId="5A92A948" w14:textId="20DEE746" w:rsidR="00683572" w:rsidRPr="00A34EC1" w:rsidRDefault="004678D5" w:rsidP="00683572">
      <w:pPr>
        <w:spacing w:before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to vše</w:t>
      </w:r>
      <w:r w:rsidR="00A9357A" w:rsidRPr="00A34EC1">
        <w:rPr>
          <w:rFonts w:ascii="Arial" w:hAnsi="Arial" w:cs="Arial"/>
          <w:sz w:val="20"/>
          <w:szCs w:val="20"/>
        </w:rPr>
        <w:t xml:space="preserve"> </w:t>
      </w:r>
      <w:r w:rsidR="00683572" w:rsidRPr="00A34EC1">
        <w:rPr>
          <w:rFonts w:ascii="Arial" w:hAnsi="Arial" w:cs="Arial"/>
          <w:sz w:val="20"/>
          <w:szCs w:val="20"/>
        </w:rPr>
        <w:t>způsobem stanoveným v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="00683572" w:rsidRPr="00A34EC1">
        <w:rPr>
          <w:rFonts w:ascii="Arial" w:hAnsi="Arial" w:cs="Arial"/>
          <w:sz w:val="20"/>
          <w:szCs w:val="20"/>
        </w:rPr>
        <w:t xml:space="preserve">této smlouvě a </w:t>
      </w:r>
      <w:r w:rsidR="00050259" w:rsidRPr="00A34EC1">
        <w:rPr>
          <w:rFonts w:ascii="Arial" w:hAnsi="Arial" w:cs="Arial"/>
          <w:sz w:val="20"/>
          <w:szCs w:val="20"/>
        </w:rPr>
        <w:t>v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="00050259" w:rsidRPr="00A34EC1">
        <w:rPr>
          <w:rFonts w:ascii="Arial" w:hAnsi="Arial" w:cs="Arial"/>
          <w:sz w:val="20"/>
          <w:szCs w:val="20"/>
        </w:rPr>
        <w:t xml:space="preserve">souladu </w:t>
      </w:r>
      <w:r w:rsidR="00973691" w:rsidRPr="00A34EC1">
        <w:rPr>
          <w:rFonts w:ascii="Arial" w:hAnsi="Arial" w:cs="Arial"/>
          <w:sz w:val="20"/>
          <w:szCs w:val="20"/>
        </w:rPr>
        <w:t>s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="007C65BF" w:rsidRPr="00A34EC1">
        <w:rPr>
          <w:rFonts w:ascii="Arial" w:hAnsi="Arial" w:cs="Arial"/>
          <w:sz w:val="20"/>
          <w:szCs w:val="20"/>
        </w:rPr>
        <w:t xml:space="preserve">podrobným popisem </w:t>
      </w:r>
      <w:r w:rsidR="003F6FBB" w:rsidRPr="00A34EC1">
        <w:rPr>
          <w:rFonts w:ascii="Arial" w:hAnsi="Arial" w:cs="Arial"/>
          <w:sz w:val="20"/>
          <w:szCs w:val="20"/>
        </w:rPr>
        <w:t>Stavebního záměru</w:t>
      </w:r>
      <w:r w:rsidR="007C65BF" w:rsidRPr="00A34EC1">
        <w:rPr>
          <w:rFonts w:ascii="Arial" w:hAnsi="Arial" w:cs="Arial"/>
          <w:sz w:val="20"/>
          <w:szCs w:val="20"/>
        </w:rPr>
        <w:t xml:space="preserve"> popsaným</w:t>
      </w:r>
      <w:r w:rsidR="00544546" w:rsidRPr="00A34EC1">
        <w:rPr>
          <w:rFonts w:ascii="Arial" w:hAnsi="Arial" w:cs="Arial"/>
          <w:sz w:val="20"/>
          <w:szCs w:val="20"/>
        </w:rPr>
        <w:t xml:space="preserve"> </w:t>
      </w:r>
      <w:r w:rsidR="007C65BF" w:rsidRPr="00A34EC1">
        <w:rPr>
          <w:rFonts w:ascii="Arial" w:hAnsi="Arial" w:cs="Arial"/>
          <w:sz w:val="20"/>
          <w:szCs w:val="20"/>
        </w:rPr>
        <w:t>v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="00A9357A" w:rsidRPr="00A34EC1">
        <w:rPr>
          <w:rFonts w:ascii="Arial" w:hAnsi="Arial" w:cs="Arial"/>
          <w:sz w:val="20"/>
          <w:szCs w:val="20"/>
        </w:rPr>
        <w:t>přílo</w:t>
      </w:r>
      <w:r w:rsidR="007C65BF" w:rsidRPr="00A34EC1">
        <w:rPr>
          <w:rFonts w:ascii="Arial" w:hAnsi="Arial" w:cs="Arial"/>
          <w:sz w:val="20"/>
          <w:szCs w:val="20"/>
        </w:rPr>
        <w:t>ze</w:t>
      </w:r>
      <w:r w:rsidR="00A9357A" w:rsidRPr="00A34EC1">
        <w:rPr>
          <w:rFonts w:ascii="Arial" w:hAnsi="Arial" w:cs="Arial"/>
          <w:sz w:val="20"/>
          <w:szCs w:val="20"/>
        </w:rPr>
        <w:t xml:space="preserve"> č.</w:t>
      </w:r>
      <w:r w:rsidR="00C10ACE">
        <w:rPr>
          <w:rFonts w:ascii="Arial" w:hAnsi="Arial" w:cs="Arial"/>
          <w:sz w:val="20"/>
          <w:szCs w:val="20"/>
        </w:rPr>
        <w:t xml:space="preserve"> 1</w:t>
      </w:r>
      <w:r w:rsidR="00A9357A" w:rsidRPr="00A34EC1">
        <w:rPr>
          <w:rFonts w:ascii="Arial" w:hAnsi="Arial" w:cs="Arial"/>
          <w:sz w:val="20"/>
          <w:szCs w:val="20"/>
        </w:rPr>
        <w:t xml:space="preserve"> této </w:t>
      </w:r>
      <w:r w:rsidR="00A9357A" w:rsidRPr="000F2F38">
        <w:rPr>
          <w:rFonts w:ascii="Arial" w:hAnsi="Arial" w:cs="Arial"/>
          <w:sz w:val="20"/>
          <w:szCs w:val="20"/>
        </w:rPr>
        <w:t>smlouvy</w:t>
      </w:r>
      <w:r w:rsidR="00B60C31" w:rsidRPr="000F2F38">
        <w:rPr>
          <w:rFonts w:ascii="Arial" w:hAnsi="Arial" w:cs="Arial"/>
          <w:sz w:val="20"/>
          <w:szCs w:val="20"/>
        </w:rPr>
        <w:t xml:space="preserve"> </w:t>
      </w:r>
      <w:r w:rsidR="00450749" w:rsidRPr="000F2F38">
        <w:rPr>
          <w:rFonts w:ascii="Arial" w:hAnsi="Arial" w:cs="Arial"/>
          <w:sz w:val="20"/>
          <w:szCs w:val="20"/>
        </w:rPr>
        <w:t>(</w:t>
      </w:r>
      <w:r w:rsidR="00F35B3D" w:rsidRPr="000F2F38">
        <w:rPr>
          <w:rFonts w:ascii="Arial" w:hAnsi="Arial" w:cs="Arial"/>
          <w:sz w:val="20"/>
          <w:szCs w:val="20"/>
        </w:rPr>
        <w:t>D</w:t>
      </w:r>
      <w:r w:rsidR="007C65BF" w:rsidRPr="000F2F38">
        <w:rPr>
          <w:rFonts w:ascii="Arial" w:hAnsi="Arial" w:cs="Arial"/>
          <w:sz w:val="20"/>
          <w:szCs w:val="20"/>
        </w:rPr>
        <w:t>SP</w:t>
      </w:r>
      <w:r w:rsidR="00B178A2" w:rsidRPr="000F2F38">
        <w:rPr>
          <w:rFonts w:ascii="Arial" w:hAnsi="Arial" w:cs="Arial"/>
          <w:sz w:val="20"/>
          <w:szCs w:val="20"/>
        </w:rPr>
        <w:t xml:space="preserve">, </w:t>
      </w:r>
      <w:r w:rsidR="007C65BF" w:rsidRPr="000F2F38">
        <w:rPr>
          <w:rFonts w:ascii="Arial" w:hAnsi="Arial" w:cs="Arial"/>
          <w:sz w:val="20"/>
          <w:szCs w:val="20"/>
        </w:rPr>
        <w:t>PR</w:t>
      </w:r>
      <w:r w:rsidR="00B07EE1" w:rsidRPr="000F2F38">
        <w:rPr>
          <w:rFonts w:ascii="Arial" w:hAnsi="Arial" w:cs="Arial"/>
          <w:sz w:val="20"/>
          <w:szCs w:val="20"/>
        </w:rPr>
        <w:t>,</w:t>
      </w:r>
      <w:r w:rsidR="00683572" w:rsidRPr="000F2F38">
        <w:rPr>
          <w:rFonts w:ascii="Arial" w:hAnsi="Arial" w:cs="Arial"/>
          <w:sz w:val="20"/>
          <w:szCs w:val="20"/>
        </w:rPr>
        <w:t xml:space="preserve"> </w:t>
      </w:r>
      <w:r w:rsidR="007C65BF" w:rsidRPr="000F2F38">
        <w:rPr>
          <w:rFonts w:ascii="Arial" w:hAnsi="Arial" w:cs="Arial"/>
          <w:sz w:val="20"/>
          <w:szCs w:val="20"/>
        </w:rPr>
        <w:t>DPS</w:t>
      </w:r>
      <w:r w:rsidR="00B07EE1" w:rsidRPr="00A34EC1">
        <w:rPr>
          <w:rFonts w:ascii="Arial" w:hAnsi="Arial" w:cs="Arial"/>
          <w:sz w:val="20"/>
          <w:szCs w:val="20"/>
        </w:rPr>
        <w:t xml:space="preserve"> a DP</w:t>
      </w:r>
      <w:r w:rsidR="00F35B3D" w:rsidRPr="00A34EC1">
        <w:rPr>
          <w:rFonts w:ascii="Arial" w:hAnsi="Arial" w:cs="Arial"/>
          <w:sz w:val="20"/>
          <w:szCs w:val="20"/>
        </w:rPr>
        <w:t xml:space="preserve"> společně </w:t>
      </w:r>
      <w:r w:rsidR="0050708B" w:rsidRPr="00A34EC1">
        <w:rPr>
          <w:rFonts w:ascii="Arial" w:hAnsi="Arial" w:cs="Arial"/>
          <w:sz w:val="20"/>
          <w:szCs w:val="20"/>
        </w:rPr>
        <w:t xml:space="preserve">dále </w:t>
      </w:r>
      <w:r w:rsidR="00F35B3D" w:rsidRPr="00A34EC1">
        <w:rPr>
          <w:rFonts w:ascii="Arial" w:hAnsi="Arial" w:cs="Arial"/>
          <w:sz w:val="20"/>
          <w:szCs w:val="20"/>
        </w:rPr>
        <w:t xml:space="preserve">též </w:t>
      </w:r>
      <w:r w:rsidR="00A96876" w:rsidRPr="00A34EC1">
        <w:rPr>
          <w:rFonts w:ascii="Arial" w:hAnsi="Arial" w:cs="Arial"/>
          <w:sz w:val="20"/>
          <w:szCs w:val="20"/>
        </w:rPr>
        <w:t>jen „</w:t>
      </w:r>
      <w:r w:rsidR="00A96876" w:rsidRPr="00A34EC1">
        <w:rPr>
          <w:rFonts w:ascii="Arial" w:hAnsi="Arial" w:cs="Arial"/>
          <w:b/>
          <w:bCs/>
          <w:sz w:val="20"/>
          <w:szCs w:val="20"/>
        </w:rPr>
        <w:t>Dílo</w:t>
      </w:r>
      <w:r w:rsidR="00A96876" w:rsidRPr="00A34EC1">
        <w:rPr>
          <w:rFonts w:ascii="Arial" w:hAnsi="Arial" w:cs="Arial"/>
          <w:sz w:val="20"/>
          <w:szCs w:val="20"/>
        </w:rPr>
        <w:t>“</w:t>
      </w:r>
      <w:r w:rsidR="00B60C31" w:rsidRPr="00A34EC1">
        <w:rPr>
          <w:rFonts w:ascii="Arial" w:hAnsi="Arial" w:cs="Arial"/>
          <w:sz w:val="20"/>
          <w:szCs w:val="20"/>
        </w:rPr>
        <w:t>)</w:t>
      </w:r>
      <w:r w:rsidR="00F369AF" w:rsidRPr="00A34EC1">
        <w:rPr>
          <w:rFonts w:ascii="Arial" w:hAnsi="Arial" w:cs="Arial"/>
          <w:sz w:val="20"/>
          <w:szCs w:val="20"/>
        </w:rPr>
        <w:t>.</w:t>
      </w:r>
      <w:r w:rsidR="00B60C31" w:rsidRPr="00A34EC1">
        <w:rPr>
          <w:rFonts w:ascii="Arial" w:hAnsi="Arial" w:cs="Arial"/>
          <w:sz w:val="20"/>
          <w:szCs w:val="20"/>
        </w:rPr>
        <w:t xml:space="preserve"> </w:t>
      </w:r>
    </w:p>
    <w:p w14:paraId="70850931" w14:textId="40BCD690" w:rsidR="00683572" w:rsidRPr="00A34EC1" w:rsidRDefault="00683572" w:rsidP="00B178A2">
      <w:pPr>
        <w:pStyle w:val="Odstavecseseznamem"/>
        <w:numPr>
          <w:ilvl w:val="0"/>
          <w:numId w:val="11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Objednatel se zavazuje Dílo převzít a zaplatit sjednanou cenu dle čl. IV. této smlouvy, to vše za podmínek a postupem sjednaným dále v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Pr="00A34EC1">
        <w:rPr>
          <w:rFonts w:ascii="Arial" w:hAnsi="Arial" w:cs="Arial"/>
          <w:sz w:val="20"/>
          <w:szCs w:val="20"/>
        </w:rPr>
        <w:t>této smlouvě.</w:t>
      </w:r>
    </w:p>
    <w:p w14:paraId="18D84EA6" w14:textId="3C33ED95" w:rsidR="00B178A2" w:rsidRPr="00A34EC1" w:rsidRDefault="00B178A2" w:rsidP="00B178A2">
      <w:pPr>
        <w:pStyle w:val="Odstavecseseznamem"/>
        <w:numPr>
          <w:ilvl w:val="0"/>
          <w:numId w:val="11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Zhotovitel se zavazuje zhotovit Dílo v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Pr="00A34EC1">
        <w:rPr>
          <w:rFonts w:ascii="Arial" w:hAnsi="Arial" w:cs="Arial"/>
          <w:sz w:val="20"/>
          <w:szCs w:val="20"/>
        </w:rPr>
        <w:t>souladu s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Pr="00A34EC1">
        <w:rPr>
          <w:rFonts w:ascii="Arial" w:hAnsi="Arial" w:cs="Arial"/>
          <w:sz w:val="20"/>
          <w:szCs w:val="20"/>
        </w:rPr>
        <w:t>požadavky a náležitostmi, které jsou pro Dílo stanoveny příslušnými právními předpisy, a to zejména v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Pr="00A34EC1">
        <w:rPr>
          <w:rFonts w:ascii="Arial" w:hAnsi="Arial" w:cs="Arial"/>
          <w:sz w:val="20"/>
          <w:szCs w:val="20"/>
        </w:rPr>
        <w:t>souladu s:</w:t>
      </w:r>
    </w:p>
    <w:p w14:paraId="3D4DFCF6" w14:textId="23E4D6A8" w:rsidR="00B178A2" w:rsidRPr="00A34EC1" w:rsidRDefault="00B178A2" w:rsidP="00B178A2">
      <w:pPr>
        <w:pStyle w:val="Odstavecseseznamem"/>
        <w:numPr>
          <w:ilvl w:val="1"/>
          <w:numId w:val="3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obsahovými náležitostmi dokumentace dle </w:t>
      </w:r>
      <w:r w:rsidR="007C65BF" w:rsidRPr="00A34EC1">
        <w:rPr>
          <w:rFonts w:ascii="Arial" w:hAnsi="Arial" w:cs="Arial"/>
          <w:sz w:val="20"/>
          <w:szCs w:val="20"/>
        </w:rPr>
        <w:t>vyhlášky č. 499/2006 Sb., o dokumentaci staveb</w:t>
      </w:r>
      <w:r w:rsidRPr="00A34EC1">
        <w:rPr>
          <w:rFonts w:ascii="Arial" w:hAnsi="Arial" w:cs="Arial"/>
          <w:sz w:val="20"/>
          <w:szCs w:val="20"/>
        </w:rPr>
        <w:t>,</w:t>
      </w:r>
    </w:p>
    <w:p w14:paraId="73EE4E38" w14:textId="5996C2F1" w:rsidR="00B178A2" w:rsidRPr="00A34EC1" w:rsidRDefault="00B178A2" w:rsidP="00B178A2">
      <w:pPr>
        <w:pStyle w:val="Odstavecseseznamem"/>
        <w:numPr>
          <w:ilvl w:val="1"/>
          <w:numId w:val="3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obsahovými náležitostmi žádosti </w:t>
      </w:r>
      <w:r w:rsidR="007C65BF" w:rsidRPr="00A34EC1">
        <w:rPr>
          <w:rFonts w:ascii="Arial" w:hAnsi="Arial" w:cs="Arial"/>
          <w:sz w:val="20"/>
          <w:szCs w:val="20"/>
        </w:rPr>
        <w:t>dle vyhlášky č. 503/2006 Sb.,</w:t>
      </w:r>
      <w:r w:rsidR="00841CF2" w:rsidRPr="00A34EC1">
        <w:rPr>
          <w:rFonts w:ascii="Arial" w:hAnsi="Arial" w:cs="Arial"/>
          <w:sz w:val="20"/>
          <w:szCs w:val="20"/>
        </w:rPr>
        <w:t xml:space="preserve"> o podrobnější úpravě územního rozhodování, územního opatření a stavebního řádu</w:t>
      </w:r>
      <w:r w:rsidRPr="00A34EC1">
        <w:rPr>
          <w:rFonts w:ascii="Arial" w:hAnsi="Arial" w:cs="Arial"/>
          <w:sz w:val="20"/>
          <w:szCs w:val="20"/>
        </w:rPr>
        <w:t>,</w:t>
      </w:r>
    </w:p>
    <w:p w14:paraId="183BA6EB" w14:textId="0F7A4310" w:rsidR="00B178A2" w:rsidRPr="00A34EC1" w:rsidRDefault="000421AA" w:rsidP="00B178A2">
      <w:pPr>
        <w:pStyle w:val="Odstavecseseznamem"/>
        <w:numPr>
          <w:ilvl w:val="1"/>
          <w:numId w:val="3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požadavky stanovenými </w:t>
      </w:r>
      <w:r w:rsidR="00B178A2" w:rsidRPr="00A34EC1">
        <w:rPr>
          <w:rFonts w:ascii="Arial" w:hAnsi="Arial" w:cs="Arial"/>
          <w:sz w:val="20"/>
          <w:szCs w:val="20"/>
        </w:rPr>
        <w:t>zákon</w:t>
      </w:r>
      <w:r w:rsidR="00F571F8" w:rsidRPr="00A34EC1">
        <w:rPr>
          <w:rFonts w:ascii="Arial" w:hAnsi="Arial" w:cs="Arial"/>
          <w:sz w:val="20"/>
          <w:szCs w:val="20"/>
        </w:rPr>
        <w:t>em</w:t>
      </w:r>
      <w:r w:rsidR="00B178A2" w:rsidRPr="00A34EC1">
        <w:rPr>
          <w:rFonts w:ascii="Arial" w:hAnsi="Arial" w:cs="Arial"/>
          <w:sz w:val="20"/>
          <w:szCs w:val="20"/>
        </w:rPr>
        <w:t xml:space="preserve"> č. 134/2016 Sb., </w:t>
      </w:r>
      <w:r w:rsidR="00F571F8" w:rsidRPr="00A34EC1">
        <w:rPr>
          <w:rFonts w:ascii="Arial" w:hAnsi="Arial" w:cs="Arial"/>
          <w:sz w:val="20"/>
          <w:szCs w:val="20"/>
        </w:rPr>
        <w:t>ve spojení s</w:t>
      </w:r>
      <w:r w:rsidR="00FC6AC4" w:rsidRPr="00A34EC1">
        <w:rPr>
          <w:rFonts w:ascii="Arial" w:hAnsi="Arial" w:cs="Arial"/>
          <w:sz w:val="20"/>
          <w:szCs w:val="20"/>
        </w:rPr>
        <w:t> </w:t>
      </w:r>
      <w:r w:rsidR="00B178A2" w:rsidRPr="00A34EC1">
        <w:rPr>
          <w:rFonts w:ascii="Arial" w:hAnsi="Arial" w:cs="Arial"/>
          <w:sz w:val="20"/>
          <w:szCs w:val="20"/>
        </w:rPr>
        <w:t xml:space="preserve">vyhláškou č. 169/2016 Sb., </w:t>
      </w:r>
    </w:p>
    <w:p w14:paraId="64EEAED1" w14:textId="42C32689" w:rsidR="000661FE" w:rsidRPr="00A34EC1" w:rsidRDefault="00B178A2" w:rsidP="00B178A2">
      <w:pPr>
        <w:pStyle w:val="Odstavecseseznamem"/>
        <w:numPr>
          <w:ilvl w:val="1"/>
          <w:numId w:val="3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požadavky stanovenými zákonem č. 309/2006 Sb., a nařízení vlády č. 591/2006 Sb.</w:t>
      </w:r>
      <w:proofErr w:type="gramStart"/>
      <w:r w:rsidRPr="00A34EC1">
        <w:rPr>
          <w:rFonts w:ascii="Arial" w:hAnsi="Arial" w:cs="Arial"/>
          <w:sz w:val="20"/>
          <w:szCs w:val="20"/>
        </w:rPr>
        <w:t xml:space="preserve">, </w:t>
      </w:r>
      <w:r w:rsidR="008D51C0" w:rsidRPr="00A34EC1">
        <w:rPr>
          <w:rFonts w:ascii="Arial" w:hAnsi="Arial" w:cs="Arial"/>
          <w:sz w:val="20"/>
          <w:szCs w:val="20"/>
        </w:rPr>
        <w:t>,</w:t>
      </w:r>
      <w:proofErr w:type="gramEnd"/>
    </w:p>
    <w:p w14:paraId="437F407D" w14:textId="53AA274A" w:rsidR="00B178A2" w:rsidRPr="00A34EC1" w:rsidRDefault="000661FE" w:rsidP="00B178A2">
      <w:pPr>
        <w:pStyle w:val="Odstavecseseznamem"/>
        <w:numPr>
          <w:ilvl w:val="1"/>
          <w:numId w:val="3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požadavky stanovenými zákonem č. 360/1992 Sb.</w:t>
      </w:r>
      <w:r w:rsidR="005E6D67" w:rsidRPr="00A34EC1">
        <w:rPr>
          <w:rFonts w:ascii="Arial" w:hAnsi="Arial" w:cs="Arial"/>
          <w:sz w:val="20"/>
          <w:szCs w:val="20"/>
        </w:rPr>
        <w:t>,</w:t>
      </w:r>
      <w:r w:rsidR="00B178A2" w:rsidRPr="00A34EC1">
        <w:rPr>
          <w:rFonts w:ascii="Arial" w:hAnsi="Arial" w:cs="Arial"/>
          <w:sz w:val="20"/>
          <w:szCs w:val="20"/>
        </w:rPr>
        <w:t xml:space="preserve"> </w:t>
      </w:r>
    </w:p>
    <w:p w14:paraId="51FB1454" w14:textId="119DD262" w:rsidR="00F82953" w:rsidRPr="00093CDB" w:rsidRDefault="00F82953" w:rsidP="005E6D67">
      <w:pPr>
        <w:spacing w:before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Objednatel si </w:t>
      </w:r>
      <w:r w:rsidR="005E6D67" w:rsidRPr="00A34EC1">
        <w:rPr>
          <w:rFonts w:ascii="Arial" w:hAnsi="Arial" w:cs="Arial"/>
          <w:sz w:val="20"/>
          <w:szCs w:val="20"/>
        </w:rPr>
        <w:t xml:space="preserve">pro případ </w:t>
      </w:r>
      <w:r w:rsidRPr="00A34EC1">
        <w:rPr>
          <w:rFonts w:ascii="Arial" w:hAnsi="Arial" w:cs="Arial"/>
          <w:sz w:val="20"/>
          <w:szCs w:val="20"/>
        </w:rPr>
        <w:t>změ</w:t>
      </w:r>
      <w:r w:rsidRPr="00093CDB">
        <w:rPr>
          <w:rFonts w:ascii="Arial" w:hAnsi="Arial" w:cs="Arial"/>
          <w:sz w:val="20"/>
          <w:szCs w:val="20"/>
        </w:rPr>
        <w:t xml:space="preserve">n </w:t>
      </w:r>
      <w:r w:rsidR="005E6D67" w:rsidRPr="00093CDB">
        <w:rPr>
          <w:rFonts w:ascii="Arial" w:hAnsi="Arial" w:cs="Arial"/>
          <w:sz w:val="20"/>
          <w:szCs w:val="20"/>
        </w:rPr>
        <w:t>požadavků a náležitostí stanov</w:t>
      </w:r>
      <w:r w:rsidR="000F1299">
        <w:rPr>
          <w:rFonts w:ascii="Arial" w:hAnsi="Arial" w:cs="Arial"/>
          <w:sz w:val="20"/>
          <w:szCs w:val="20"/>
        </w:rPr>
        <w:t>e</w:t>
      </w:r>
      <w:r w:rsidR="005E6D67" w:rsidRPr="00093CDB">
        <w:rPr>
          <w:rFonts w:ascii="Arial" w:hAnsi="Arial" w:cs="Arial"/>
          <w:sz w:val="20"/>
          <w:szCs w:val="20"/>
        </w:rPr>
        <w:t xml:space="preserve">ných právními předpisy </w:t>
      </w:r>
      <w:r w:rsidRPr="00093CDB">
        <w:rPr>
          <w:rFonts w:ascii="Arial" w:hAnsi="Arial" w:cs="Arial"/>
          <w:sz w:val="20"/>
          <w:szCs w:val="20"/>
        </w:rPr>
        <w:t>vyhrazuje právo žádat změnu provádění díla tak, aby dílo bylo v souladu s</w:t>
      </w:r>
      <w:r w:rsidR="005E6D67" w:rsidRPr="00093CDB">
        <w:rPr>
          <w:rFonts w:ascii="Arial" w:hAnsi="Arial" w:cs="Arial"/>
          <w:sz w:val="20"/>
          <w:szCs w:val="20"/>
        </w:rPr>
        <w:t xml:space="preserve"> platnými </w:t>
      </w:r>
      <w:r w:rsidRPr="00093CDB">
        <w:rPr>
          <w:rFonts w:ascii="Arial" w:hAnsi="Arial" w:cs="Arial"/>
          <w:sz w:val="20"/>
          <w:szCs w:val="20"/>
        </w:rPr>
        <w:t>prováděcími předpisy</w:t>
      </w:r>
      <w:r w:rsidR="005E6D67" w:rsidRPr="00093CDB">
        <w:rPr>
          <w:rFonts w:ascii="Arial" w:hAnsi="Arial" w:cs="Arial"/>
          <w:sz w:val="20"/>
          <w:szCs w:val="20"/>
        </w:rPr>
        <w:t>, zejm. pak prováděcími předpisy</w:t>
      </w:r>
      <w:r w:rsidRPr="00093CDB">
        <w:rPr>
          <w:rFonts w:ascii="Arial" w:hAnsi="Arial" w:cs="Arial"/>
          <w:sz w:val="20"/>
          <w:szCs w:val="20"/>
        </w:rPr>
        <w:t xml:space="preserve"> vydanými pro zákon č. 283/2021 Sb.</w:t>
      </w:r>
    </w:p>
    <w:p w14:paraId="766048DE" w14:textId="59C58795" w:rsidR="005E6D67" w:rsidRPr="00093CDB" w:rsidRDefault="00B07EE1" w:rsidP="00917AD1">
      <w:pPr>
        <w:pStyle w:val="Titulka"/>
        <w:numPr>
          <w:ilvl w:val="0"/>
          <w:numId w:val="11"/>
        </w:numPr>
        <w:spacing w:before="120" w:after="0" w:line="276" w:lineRule="auto"/>
        <w:ind w:left="425" w:hanging="425"/>
        <w:jc w:val="both"/>
        <w:rPr>
          <w:rFonts w:ascii="Arial" w:hAnsi="Arial" w:cs="Arial"/>
          <w:b w:val="0"/>
          <w:bCs/>
          <w:sz w:val="20"/>
          <w:szCs w:val="20"/>
        </w:rPr>
      </w:pPr>
      <w:r w:rsidRPr="00093CDB">
        <w:rPr>
          <w:rFonts w:ascii="Arial" w:hAnsi="Arial" w:cs="Arial"/>
          <w:b w:val="0"/>
          <w:bCs/>
          <w:sz w:val="20"/>
          <w:szCs w:val="20"/>
        </w:rPr>
        <w:t xml:space="preserve">Smluvní strany se dohodly, že objednatel bude při provádění DP postupovat v souladu s pokyny objednatele, </w:t>
      </w:r>
      <w:r w:rsidR="005E6D67" w:rsidRPr="00093CDB">
        <w:rPr>
          <w:rFonts w:ascii="Arial" w:hAnsi="Arial" w:cs="Arial"/>
          <w:b w:val="0"/>
          <w:bCs/>
          <w:sz w:val="20"/>
          <w:szCs w:val="20"/>
        </w:rPr>
        <w:t>které zahrnují</w:t>
      </w:r>
      <w:r w:rsidR="00793FD4" w:rsidRPr="00093CDB">
        <w:rPr>
          <w:rFonts w:ascii="Arial" w:hAnsi="Arial" w:cs="Arial"/>
          <w:b w:val="0"/>
          <w:bCs/>
          <w:sz w:val="20"/>
          <w:szCs w:val="20"/>
        </w:rPr>
        <w:t xml:space="preserve"> zejména</w:t>
      </w:r>
      <w:r w:rsidR="005E6D67" w:rsidRPr="00093CDB">
        <w:rPr>
          <w:rFonts w:ascii="Arial" w:hAnsi="Arial" w:cs="Arial"/>
          <w:b w:val="0"/>
          <w:bCs/>
          <w:sz w:val="20"/>
          <w:szCs w:val="20"/>
        </w:rPr>
        <w:t xml:space="preserve">: </w:t>
      </w:r>
    </w:p>
    <w:p w14:paraId="2CEDA064" w14:textId="757316B1" w:rsidR="005E6D67" w:rsidRPr="000F2F38" w:rsidRDefault="005E6D67" w:rsidP="00917AD1">
      <w:pPr>
        <w:pStyle w:val="Claneki"/>
        <w:keepNext w:val="0"/>
        <w:widowControl w:val="0"/>
        <w:numPr>
          <w:ilvl w:val="1"/>
          <w:numId w:val="11"/>
        </w:numPr>
        <w:ind w:left="924" w:hanging="357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kontrolu vypracování dílenské a montážní dokumentace pro Stav</w:t>
      </w:r>
      <w:r w:rsidR="00B07EE1" w:rsidRPr="00A34EC1">
        <w:rPr>
          <w:rFonts w:ascii="Arial" w:hAnsi="Arial" w:cs="Arial"/>
          <w:sz w:val="20"/>
          <w:szCs w:val="20"/>
        </w:rPr>
        <w:t>e</w:t>
      </w:r>
      <w:r w:rsidRPr="00A34EC1">
        <w:rPr>
          <w:rFonts w:ascii="Arial" w:hAnsi="Arial" w:cs="Arial"/>
          <w:sz w:val="20"/>
          <w:szCs w:val="20"/>
        </w:rPr>
        <w:t>b</w:t>
      </w:r>
      <w:r w:rsidR="00B07EE1" w:rsidRPr="00A34EC1">
        <w:rPr>
          <w:rFonts w:ascii="Arial" w:hAnsi="Arial" w:cs="Arial"/>
          <w:sz w:val="20"/>
          <w:szCs w:val="20"/>
        </w:rPr>
        <w:t>ní záměr</w:t>
      </w:r>
      <w:r w:rsidRPr="00A34EC1">
        <w:rPr>
          <w:rFonts w:ascii="Arial" w:hAnsi="Arial" w:cs="Arial"/>
          <w:sz w:val="20"/>
          <w:szCs w:val="20"/>
        </w:rPr>
        <w:t xml:space="preserve"> zhotovitelem </w:t>
      </w:r>
      <w:r w:rsidR="00403AC6" w:rsidRPr="00A34EC1">
        <w:rPr>
          <w:rFonts w:ascii="Arial" w:hAnsi="Arial" w:cs="Arial"/>
          <w:sz w:val="20"/>
          <w:szCs w:val="20"/>
        </w:rPr>
        <w:t>Stavebního</w:t>
      </w:r>
      <w:r w:rsidR="00B07EE1" w:rsidRPr="00A34EC1">
        <w:rPr>
          <w:rFonts w:ascii="Arial" w:hAnsi="Arial" w:cs="Arial"/>
          <w:sz w:val="20"/>
          <w:szCs w:val="20"/>
        </w:rPr>
        <w:t xml:space="preserve"> záměru </w:t>
      </w:r>
      <w:r w:rsidRPr="00A34EC1">
        <w:rPr>
          <w:rFonts w:ascii="Arial" w:hAnsi="Arial" w:cs="Arial"/>
          <w:sz w:val="20"/>
          <w:szCs w:val="20"/>
        </w:rPr>
        <w:t xml:space="preserve">v rozsahu zejména jejího souladu </w:t>
      </w:r>
      <w:r w:rsidRPr="000F2F38">
        <w:rPr>
          <w:rFonts w:ascii="Arial" w:hAnsi="Arial" w:cs="Arial"/>
          <w:sz w:val="20"/>
          <w:szCs w:val="20"/>
        </w:rPr>
        <w:t>s</w:t>
      </w:r>
      <w:r w:rsidR="00B07EE1" w:rsidRPr="000F2F38">
        <w:rPr>
          <w:rFonts w:ascii="Arial" w:hAnsi="Arial" w:cs="Arial"/>
          <w:sz w:val="20"/>
          <w:szCs w:val="20"/>
        </w:rPr>
        <w:t> DSP, PR a DPS</w:t>
      </w:r>
      <w:r w:rsidRPr="000F2F38">
        <w:rPr>
          <w:rFonts w:ascii="Arial" w:hAnsi="Arial" w:cs="Arial"/>
          <w:sz w:val="20"/>
          <w:szCs w:val="20"/>
        </w:rPr>
        <w:t>, smlouvou o dílo uzavřenou se zhotovitelem Stav</w:t>
      </w:r>
      <w:r w:rsidR="00B07EE1" w:rsidRPr="000F2F38">
        <w:rPr>
          <w:rFonts w:ascii="Arial" w:hAnsi="Arial" w:cs="Arial"/>
          <w:sz w:val="20"/>
          <w:szCs w:val="20"/>
        </w:rPr>
        <w:t>e</w:t>
      </w:r>
      <w:r w:rsidRPr="000F2F38">
        <w:rPr>
          <w:rFonts w:ascii="Arial" w:hAnsi="Arial" w:cs="Arial"/>
          <w:sz w:val="20"/>
          <w:szCs w:val="20"/>
        </w:rPr>
        <w:t>b</w:t>
      </w:r>
      <w:r w:rsidR="00B07EE1" w:rsidRPr="000F2F38">
        <w:rPr>
          <w:rFonts w:ascii="Arial" w:hAnsi="Arial" w:cs="Arial"/>
          <w:sz w:val="20"/>
          <w:szCs w:val="20"/>
        </w:rPr>
        <w:t>ního záměru</w:t>
      </w:r>
      <w:r w:rsidRPr="000F2F38">
        <w:rPr>
          <w:rFonts w:ascii="Arial" w:hAnsi="Arial" w:cs="Arial"/>
          <w:sz w:val="20"/>
          <w:szCs w:val="20"/>
        </w:rPr>
        <w:t xml:space="preserve"> a právními předpisy, včetně</w:t>
      </w:r>
      <w:r w:rsidRPr="00A34EC1">
        <w:rPr>
          <w:rFonts w:ascii="Arial" w:hAnsi="Arial" w:cs="Arial"/>
          <w:sz w:val="20"/>
          <w:szCs w:val="20"/>
        </w:rPr>
        <w:t xml:space="preserve"> upozornění </w:t>
      </w:r>
      <w:r w:rsidR="00B07EE1" w:rsidRPr="00A34EC1">
        <w:rPr>
          <w:rFonts w:ascii="Arial" w:hAnsi="Arial" w:cs="Arial"/>
          <w:sz w:val="20"/>
          <w:szCs w:val="20"/>
        </w:rPr>
        <w:t>o</w:t>
      </w:r>
      <w:r w:rsidRPr="00A34EC1">
        <w:rPr>
          <w:rFonts w:ascii="Arial" w:hAnsi="Arial" w:cs="Arial"/>
          <w:sz w:val="20"/>
          <w:szCs w:val="20"/>
        </w:rPr>
        <w:t xml:space="preserve">bjednatele </w:t>
      </w:r>
      <w:r w:rsidRPr="00A34EC1">
        <w:rPr>
          <w:rFonts w:ascii="Arial" w:hAnsi="Arial" w:cs="Arial"/>
          <w:sz w:val="20"/>
          <w:szCs w:val="20"/>
        </w:rPr>
        <w:lastRenderedPageBreak/>
        <w:t xml:space="preserve">na zjištěné vady v dílenské a </w:t>
      </w:r>
      <w:r w:rsidRPr="000F2F38">
        <w:rPr>
          <w:rFonts w:ascii="Arial" w:hAnsi="Arial" w:cs="Arial"/>
          <w:sz w:val="20"/>
          <w:szCs w:val="20"/>
        </w:rPr>
        <w:t xml:space="preserve">montážní dokumentaci, </w:t>
      </w:r>
    </w:p>
    <w:p w14:paraId="3FA9E644" w14:textId="69883809" w:rsidR="005E6D67" w:rsidRPr="000F2F38" w:rsidRDefault="005E6D67" w:rsidP="00917AD1">
      <w:pPr>
        <w:pStyle w:val="Claneki"/>
        <w:keepNext w:val="0"/>
        <w:widowControl w:val="0"/>
        <w:numPr>
          <w:ilvl w:val="1"/>
          <w:numId w:val="11"/>
        </w:numPr>
        <w:ind w:left="924" w:hanging="357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>kontrolu realizace Stav</w:t>
      </w:r>
      <w:r w:rsidR="00B07EE1" w:rsidRPr="000F2F38">
        <w:rPr>
          <w:rFonts w:ascii="Arial" w:hAnsi="Arial" w:cs="Arial"/>
          <w:sz w:val="20"/>
          <w:szCs w:val="20"/>
        </w:rPr>
        <w:t>e</w:t>
      </w:r>
      <w:r w:rsidRPr="000F2F38">
        <w:rPr>
          <w:rFonts w:ascii="Arial" w:hAnsi="Arial" w:cs="Arial"/>
          <w:sz w:val="20"/>
          <w:szCs w:val="20"/>
        </w:rPr>
        <w:t>b</w:t>
      </w:r>
      <w:r w:rsidR="00B07EE1" w:rsidRPr="000F2F38">
        <w:rPr>
          <w:rFonts w:ascii="Arial" w:hAnsi="Arial" w:cs="Arial"/>
          <w:sz w:val="20"/>
          <w:szCs w:val="20"/>
        </w:rPr>
        <w:t>ního záměru</w:t>
      </w:r>
      <w:r w:rsidRPr="000F2F38">
        <w:rPr>
          <w:rFonts w:ascii="Arial" w:hAnsi="Arial" w:cs="Arial"/>
          <w:sz w:val="20"/>
          <w:szCs w:val="20"/>
        </w:rPr>
        <w:t xml:space="preserve"> v souladu s </w:t>
      </w:r>
      <w:r w:rsidR="00B07EE1" w:rsidRPr="000F2F38">
        <w:rPr>
          <w:rFonts w:ascii="Arial" w:hAnsi="Arial" w:cs="Arial"/>
          <w:sz w:val="20"/>
          <w:szCs w:val="20"/>
        </w:rPr>
        <w:t>DSP, PR a DPS</w:t>
      </w:r>
      <w:r w:rsidRPr="000F2F38">
        <w:rPr>
          <w:rFonts w:ascii="Arial" w:hAnsi="Arial" w:cs="Arial"/>
          <w:sz w:val="20"/>
          <w:szCs w:val="20"/>
        </w:rPr>
        <w:t>, smlouvou o dílo uzavřenou se zhotovitelem Stav</w:t>
      </w:r>
      <w:r w:rsidR="00B07EE1" w:rsidRPr="000F2F38">
        <w:rPr>
          <w:rFonts w:ascii="Arial" w:hAnsi="Arial" w:cs="Arial"/>
          <w:sz w:val="20"/>
          <w:szCs w:val="20"/>
        </w:rPr>
        <w:t>e</w:t>
      </w:r>
      <w:r w:rsidRPr="000F2F38">
        <w:rPr>
          <w:rFonts w:ascii="Arial" w:hAnsi="Arial" w:cs="Arial"/>
          <w:sz w:val="20"/>
          <w:szCs w:val="20"/>
        </w:rPr>
        <w:t>b</w:t>
      </w:r>
      <w:r w:rsidR="00B07EE1" w:rsidRPr="000F2F38">
        <w:rPr>
          <w:rFonts w:ascii="Arial" w:hAnsi="Arial" w:cs="Arial"/>
          <w:sz w:val="20"/>
          <w:szCs w:val="20"/>
        </w:rPr>
        <w:t>ního záměru</w:t>
      </w:r>
      <w:r w:rsidRPr="000F2F38">
        <w:rPr>
          <w:rFonts w:ascii="Arial" w:hAnsi="Arial" w:cs="Arial"/>
          <w:sz w:val="20"/>
          <w:szCs w:val="20"/>
        </w:rPr>
        <w:t xml:space="preserve">, včetně upozornění </w:t>
      </w:r>
      <w:r w:rsidR="00B07EE1" w:rsidRPr="000F2F38">
        <w:rPr>
          <w:rFonts w:ascii="Arial" w:hAnsi="Arial" w:cs="Arial"/>
          <w:sz w:val="20"/>
          <w:szCs w:val="20"/>
        </w:rPr>
        <w:t>o</w:t>
      </w:r>
      <w:r w:rsidRPr="000F2F38">
        <w:rPr>
          <w:rFonts w:ascii="Arial" w:hAnsi="Arial" w:cs="Arial"/>
          <w:sz w:val="20"/>
          <w:szCs w:val="20"/>
        </w:rPr>
        <w:t xml:space="preserve">bjednatele na zjištěné vady při realizaci Stavby, </w:t>
      </w:r>
    </w:p>
    <w:p w14:paraId="73BEC5EE" w14:textId="620102FB" w:rsidR="005E6D67" w:rsidRPr="000F2F38" w:rsidRDefault="005E6D67" w:rsidP="00917AD1">
      <w:pPr>
        <w:pStyle w:val="Claneki"/>
        <w:keepNext w:val="0"/>
        <w:widowControl w:val="0"/>
        <w:numPr>
          <w:ilvl w:val="1"/>
          <w:numId w:val="11"/>
        </w:numPr>
        <w:ind w:left="924" w:hanging="357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 xml:space="preserve">schvalování změn a odchylek od </w:t>
      </w:r>
      <w:r w:rsidR="00B07EE1" w:rsidRPr="000F2F38">
        <w:rPr>
          <w:rFonts w:ascii="Arial" w:hAnsi="Arial" w:cs="Arial"/>
          <w:sz w:val="20"/>
          <w:szCs w:val="20"/>
        </w:rPr>
        <w:t xml:space="preserve">DSP a DPS </w:t>
      </w:r>
      <w:r w:rsidRPr="000F2F38">
        <w:rPr>
          <w:rFonts w:ascii="Arial" w:hAnsi="Arial" w:cs="Arial"/>
          <w:sz w:val="20"/>
          <w:szCs w:val="20"/>
        </w:rPr>
        <w:t xml:space="preserve">a jejich zapracování, </w:t>
      </w:r>
    </w:p>
    <w:p w14:paraId="472C6CDF" w14:textId="717B300D" w:rsidR="00B07EE1" w:rsidRPr="000F2F38" w:rsidRDefault="005E6D67" w:rsidP="00917AD1">
      <w:pPr>
        <w:pStyle w:val="Claneki"/>
        <w:keepNext w:val="0"/>
        <w:widowControl w:val="0"/>
        <w:numPr>
          <w:ilvl w:val="1"/>
          <w:numId w:val="11"/>
        </w:numPr>
        <w:ind w:left="924" w:hanging="357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 xml:space="preserve">kontrolu vypracování </w:t>
      </w:r>
      <w:r w:rsidR="00917AD1" w:rsidRPr="000F2F38">
        <w:rPr>
          <w:rFonts w:ascii="Arial" w:hAnsi="Arial" w:cs="Arial"/>
          <w:sz w:val="20"/>
          <w:szCs w:val="20"/>
        </w:rPr>
        <w:t>dokumentace s</w:t>
      </w:r>
      <w:r w:rsidRPr="000F2F38">
        <w:rPr>
          <w:rFonts w:ascii="Arial" w:hAnsi="Arial" w:cs="Arial"/>
          <w:sz w:val="20"/>
          <w:szCs w:val="20"/>
        </w:rPr>
        <w:t xml:space="preserve">kutečného provedení </w:t>
      </w:r>
      <w:r w:rsidR="000F2F38">
        <w:rPr>
          <w:rFonts w:ascii="Arial" w:hAnsi="Arial" w:cs="Arial"/>
          <w:sz w:val="20"/>
          <w:szCs w:val="20"/>
        </w:rPr>
        <w:t xml:space="preserve">stavby </w:t>
      </w:r>
      <w:r w:rsidR="00917AD1" w:rsidRPr="000F2F38">
        <w:rPr>
          <w:rFonts w:ascii="Arial" w:hAnsi="Arial" w:cs="Arial"/>
          <w:sz w:val="20"/>
          <w:szCs w:val="20"/>
        </w:rPr>
        <w:t>z</w:t>
      </w:r>
      <w:r w:rsidRPr="000F2F38">
        <w:rPr>
          <w:rFonts w:ascii="Arial" w:hAnsi="Arial" w:cs="Arial"/>
          <w:sz w:val="20"/>
          <w:szCs w:val="20"/>
        </w:rPr>
        <w:t>hotovitelem Stav</w:t>
      </w:r>
      <w:r w:rsidR="00917AD1" w:rsidRPr="000F2F38">
        <w:rPr>
          <w:rFonts w:ascii="Arial" w:hAnsi="Arial" w:cs="Arial"/>
          <w:sz w:val="20"/>
          <w:szCs w:val="20"/>
        </w:rPr>
        <w:t xml:space="preserve">ebního záměru </w:t>
      </w:r>
      <w:r w:rsidRPr="000F2F38">
        <w:rPr>
          <w:rFonts w:ascii="Arial" w:hAnsi="Arial" w:cs="Arial"/>
          <w:sz w:val="20"/>
          <w:szCs w:val="20"/>
        </w:rPr>
        <w:t xml:space="preserve">pro účely vydání </w:t>
      </w:r>
      <w:r w:rsidR="00917AD1" w:rsidRPr="000F2F38">
        <w:rPr>
          <w:rFonts w:ascii="Arial" w:hAnsi="Arial" w:cs="Arial"/>
          <w:sz w:val="20"/>
          <w:szCs w:val="20"/>
        </w:rPr>
        <w:t xml:space="preserve">příslušného rozhodnutí či souhlasu orgánu veřejné moci o kolaudaci Stavebního záměru </w:t>
      </w:r>
      <w:r w:rsidRPr="000F2F38">
        <w:rPr>
          <w:rFonts w:ascii="Arial" w:hAnsi="Arial" w:cs="Arial"/>
          <w:sz w:val="20"/>
          <w:szCs w:val="20"/>
        </w:rPr>
        <w:t>a řádného provozu Stav</w:t>
      </w:r>
      <w:r w:rsidR="00917AD1" w:rsidRPr="000F2F38">
        <w:rPr>
          <w:rFonts w:ascii="Arial" w:hAnsi="Arial" w:cs="Arial"/>
          <w:sz w:val="20"/>
          <w:szCs w:val="20"/>
        </w:rPr>
        <w:t>ebního záměru</w:t>
      </w:r>
      <w:r w:rsidRPr="000F2F38">
        <w:rPr>
          <w:rFonts w:ascii="Arial" w:hAnsi="Arial" w:cs="Arial"/>
          <w:sz w:val="20"/>
          <w:szCs w:val="20"/>
        </w:rPr>
        <w:t xml:space="preserve">, včetně upozornění </w:t>
      </w:r>
      <w:r w:rsidR="00917AD1" w:rsidRPr="000F2F38">
        <w:rPr>
          <w:rFonts w:ascii="Arial" w:hAnsi="Arial" w:cs="Arial"/>
          <w:sz w:val="20"/>
          <w:szCs w:val="20"/>
        </w:rPr>
        <w:t>o</w:t>
      </w:r>
      <w:r w:rsidRPr="000F2F38">
        <w:rPr>
          <w:rFonts w:ascii="Arial" w:hAnsi="Arial" w:cs="Arial"/>
          <w:sz w:val="20"/>
          <w:szCs w:val="20"/>
        </w:rPr>
        <w:t>bjednatele na zjištěné vady v dokumentaci skutečného provedení,</w:t>
      </w:r>
      <w:r w:rsidR="00B07EE1" w:rsidRPr="000F2F38">
        <w:rPr>
          <w:rFonts w:ascii="Arial" w:hAnsi="Arial" w:cs="Arial"/>
          <w:sz w:val="20"/>
          <w:szCs w:val="20"/>
        </w:rPr>
        <w:t xml:space="preserve"> </w:t>
      </w:r>
    </w:p>
    <w:p w14:paraId="66D862F5" w14:textId="42FD1F59" w:rsidR="005E6D67" w:rsidRPr="000F2F38" w:rsidRDefault="00B07EE1" w:rsidP="00917AD1">
      <w:pPr>
        <w:pStyle w:val="Claneki"/>
        <w:keepNext w:val="0"/>
        <w:widowControl w:val="0"/>
        <w:numPr>
          <w:ilvl w:val="1"/>
          <w:numId w:val="11"/>
        </w:numPr>
        <w:ind w:left="924" w:hanging="357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 xml:space="preserve">poskytnutí veškeré potřebné součinnosti </w:t>
      </w:r>
      <w:r w:rsidR="00917AD1" w:rsidRPr="000F2F38">
        <w:rPr>
          <w:rFonts w:ascii="Arial" w:hAnsi="Arial" w:cs="Arial"/>
          <w:sz w:val="20"/>
          <w:szCs w:val="20"/>
        </w:rPr>
        <w:t>o</w:t>
      </w:r>
      <w:r w:rsidRPr="000F2F38">
        <w:rPr>
          <w:rFonts w:ascii="Arial" w:hAnsi="Arial" w:cs="Arial"/>
          <w:sz w:val="20"/>
          <w:szCs w:val="20"/>
        </w:rPr>
        <w:t xml:space="preserve">bjednateli za účelem vydání </w:t>
      </w:r>
      <w:r w:rsidR="00917AD1" w:rsidRPr="000F2F38">
        <w:rPr>
          <w:rFonts w:ascii="Arial" w:hAnsi="Arial" w:cs="Arial"/>
          <w:sz w:val="20"/>
          <w:szCs w:val="20"/>
        </w:rPr>
        <w:t>příslušného rozhodnutí či souhlasu orgánu veřejné moci o kolaudaci</w:t>
      </w:r>
      <w:r w:rsidRPr="000F2F38">
        <w:rPr>
          <w:rFonts w:ascii="Arial" w:hAnsi="Arial" w:cs="Arial"/>
          <w:sz w:val="20"/>
          <w:szCs w:val="20"/>
        </w:rPr>
        <w:t>,</w:t>
      </w:r>
    </w:p>
    <w:p w14:paraId="71E2AA25" w14:textId="0A779C37" w:rsidR="00B07EE1" w:rsidRPr="000F2F38" w:rsidRDefault="00B07EE1" w:rsidP="00917AD1">
      <w:pPr>
        <w:pStyle w:val="Claneki"/>
        <w:keepNext w:val="0"/>
        <w:widowControl w:val="0"/>
        <w:numPr>
          <w:ilvl w:val="1"/>
          <w:numId w:val="11"/>
        </w:numPr>
        <w:ind w:left="924" w:hanging="357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>další činnosti uvedené ve Smlouvě nebo zpravidla spojené s autorským dozorem.</w:t>
      </w:r>
    </w:p>
    <w:p w14:paraId="69842394" w14:textId="2286DE37" w:rsidR="00917AD1" w:rsidRPr="000F2F38" w:rsidRDefault="00917AD1" w:rsidP="00917AD1">
      <w:pPr>
        <w:pStyle w:val="Titulka"/>
        <w:numPr>
          <w:ilvl w:val="0"/>
          <w:numId w:val="11"/>
        </w:numPr>
        <w:spacing w:before="120" w:after="0" w:line="276" w:lineRule="auto"/>
        <w:ind w:left="425" w:hanging="425"/>
        <w:jc w:val="both"/>
        <w:rPr>
          <w:rFonts w:ascii="Arial" w:hAnsi="Arial" w:cs="Arial"/>
          <w:b w:val="0"/>
          <w:bCs/>
          <w:sz w:val="20"/>
          <w:szCs w:val="20"/>
        </w:rPr>
      </w:pPr>
      <w:r w:rsidRPr="000F2F38">
        <w:rPr>
          <w:rFonts w:ascii="Arial" w:hAnsi="Arial" w:cs="Arial"/>
          <w:b w:val="0"/>
          <w:bCs/>
          <w:sz w:val="20"/>
          <w:szCs w:val="20"/>
        </w:rPr>
        <w:t>Provádění DP bude zahájeno výlučně na základě písemného pokynu objednatele doručeného zhotoviteli, ve kterém objednatel vyzve zhotovitele k zahájení provádění DP. Pro vyloučení pochybností se uvádí, že výlučným právem, nikoliv povinností, objednatele je, zda a kdy pokyn k zahájení DP zhotoviteli vydá a doručí a zhotovitel je oprávněn a povinen zahájit provádění DP výlučně na základě doručení písemného pokynu objednatele k zahájení DP.</w:t>
      </w:r>
    </w:p>
    <w:p w14:paraId="1A04A58B" w14:textId="62AB173A" w:rsidR="005E6D67" w:rsidRPr="000F2F38" w:rsidRDefault="00917AD1" w:rsidP="00093CDB">
      <w:pPr>
        <w:pStyle w:val="Titulka"/>
        <w:numPr>
          <w:ilvl w:val="0"/>
          <w:numId w:val="11"/>
        </w:numPr>
        <w:spacing w:before="120" w:after="0" w:line="276" w:lineRule="auto"/>
        <w:ind w:left="709" w:hanging="709"/>
        <w:jc w:val="both"/>
        <w:rPr>
          <w:rFonts w:ascii="Arial" w:hAnsi="Arial" w:cs="Arial"/>
          <w:b w:val="0"/>
          <w:bCs/>
          <w:sz w:val="20"/>
          <w:szCs w:val="20"/>
        </w:rPr>
      </w:pPr>
      <w:r w:rsidRPr="000F2F38">
        <w:rPr>
          <w:rFonts w:ascii="Arial" w:hAnsi="Arial" w:cs="Arial"/>
          <w:b w:val="0"/>
          <w:bCs/>
          <w:sz w:val="20"/>
          <w:szCs w:val="20"/>
        </w:rPr>
        <w:t>Provádění DP bude řádně dokončeno pozdější z následujících skutečností:</w:t>
      </w:r>
    </w:p>
    <w:p w14:paraId="5C858F6A" w14:textId="6AFF4A29" w:rsidR="00917AD1" w:rsidRPr="000F2F38" w:rsidRDefault="00917AD1" w:rsidP="00917AD1">
      <w:pPr>
        <w:pStyle w:val="Odstavecseseznamem"/>
        <w:numPr>
          <w:ilvl w:val="1"/>
          <w:numId w:val="11"/>
        </w:numPr>
        <w:spacing w:before="120" w:line="276" w:lineRule="auto"/>
        <w:ind w:left="92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>vydáním kolaudačního souhlasu</w:t>
      </w:r>
      <w:r w:rsidR="00793FD4" w:rsidRPr="000F2F38">
        <w:rPr>
          <w:rFonts w:ascii="Arial" w:hAnsi="Arial" w:cs="Arial"/>
          <w:sz w:val="20"/>
          <w:szCs w:val="20"/>
        </w:rPr>
        <w:t xml:space="preserve"> či rozhodnutí</w:t>
      </w:r>
      <w:r w:rsidRPr="000F2F38">
        <w:rPr>
          <w:rFonts w:ascii="Arial" w:hAnsi="Arial" w:cs="Arial"/>
          <w:sz w:val="20"/>
          <w:szCs w:val="20"/>
        </w:rPr>
        <w:t>; nebo</w:t>
      </w:r>
    </w:p>
    <w:p w14:paraId="2692F7C7" w14:textId="32E37ED5" w:rsidR="005E6D67" w:rsidRPr="000F2F38" w:rsidRDefault="005E6D67" w:rsidP="00917AD1">
      <w:pPr>
        <w:pStyle w:val="Odstavecseseznamem"/>
        <w:numPr>
          <w:ilvl w:val="1"/>
          <w:numId w:val="11"/>
        </w:numPr>
        <w:spacing w:before="120" w:line="276" w:lineRule="auto"/>
        <w:ind w:left="92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>provedením kontroly dokumentace skutečného provedení stavby zpracované zhotovitelem Stavby, vystavením písemného potvrzení o této kontrole a jeho předáním Objednateli.</w:t>
      </w:r>
    </w:p>
    <w:p w14:paraId="3B9927CA" w14:textId="0AEED0A1" w:rsidR="003F6161" w:rsidRPr="000F2F38" w:rsidRDefault="003F6161" w:rsidP="00917AD1">
      <w:pPr>
        <w:pStyle w:val="Odstavecseseznamem"/>
        <w:numPr>
          <w:ilvl w:val="0"/>
          <w:numId w:val="1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F2F38">
        <w:rPr>
          <w:rFonts w:ascii="Arial" w:hAnsi="Arial" w:cs="Arial"/>
          <w:sz w:val="20"/>
          <w:szCs w:val="20"/>
        </w:rPr>
        <w:t xml:space="preserve">Zhotovitel se zavazuje, že </w:t>
      </w:r>
      <w:r w:rsidR="000421AA" w:rsidRPr="000F2F38">
        <w:rPr>
          <w:rFonts w:ascii="Arial" w:hAnsi="Arial" w:cs="Arial"/>
          <w:sz w:val="20"/>
          <w:szCs w:val="20"/>
        </w:rPr>
        <w:t xml:space="preserve">v souladu s účelem této smlouvy stanoveným v preambuli, </w:t>
      </w:r>
      <w:r w:rsidR="003F6FBB" w:rsidRPr="000F2F38">
        <w:rPr>
          <w:rFonts w:ascii="Arial" w:hAnsi="Arial" w:cs="Arial"/>
          <w:sz w:val="20"/>
          <w:szCs w:val="20"/>
        </w:rPr>
        <w:t>provede</w:t>
      </w:r>
      <w:r w:rsidRPr="000F2F38">
        <w:rPr>
          <w:rFonts w:ascii="Arial" w:hAnsi="Arial" w:cs="Arial"/>
          <w:sz w:val="20"/>
          <w:szCs w:val="20"/>
        </w:rPr>
        <w:t xml:space="preserve"> Dílo, resp. část Díla D</w:t>
      </w:r>
      <w:r w:rsidR="00433FB1" w:rsidRPr="000F2F38">
        <w:rPr>
          <w:rFonts w:ascii="Arial" w:hAnsi="Arial" w:cs="Arial"/>
          <w:sz w:val="20"/>
          <w:szCs w:val="20"/>
        </w:rPr>
        <w:t>SP</w:t>
      </w:r>
      <w:r w:rsidRPr="000F2F38">
        <w:rPr>
          <w:rFonts w:ascii="Arial" w:hAnsi="Arial" w:cs="Arial"/>
          <w:sz w:val="20"/>
          <w:szCs w:val="20"/>
        </w:rPr>
        <w:t>, tak, aby</w:t>
      </w:r>
      <w:r w:rsidR="000421AA" w:rsidRPr="000F2F38">
        <w:rPr>
          <w:rFonts w:ascii="Arial" w:hAnsi="Arial" w:cs="Arial"/>
          <w:sz w:val="20"/>
          <w:szCs w:val="20"/>
        </w:rPr>
        <w:t xml:space="preserve"> </w:t>
      </w:r>
      <w:r w:rsidR="00433FB1" w:rsidRPr="000F2F38">
        <w:rPr>
          <w:rFonts w:ascii="Arial" w:hAnsi="Arial" w:cs="Arial"/>
          <w:sz w:val="20"/>
          <w:szCs w:val="20"/>
        </w:rPr>
        <w:t xml:space="preserve">objednatel mohl užít </w:t>
      </w:r>
      <w:r w:rsidR="000421AA" w:rsidRPr="000F2F38">
        <w:rPr>
          <w:rFonts w:ascii="Arial" w:hAnsi="Arial" w:cs="Arial"/>
          <w:sz w:val="20"/>
          <w:szCs w:val="20"/>
        </w:rPr>
        <w:t>D</w:t>
      </w:r>
      <w:r w:rsidR="00433FB1" w:rsidRPr="000F2F38">
        <w:rPr>
          <w:rFonts w:ascii="Arial" w:hAnsi="Arial" w:cs="Arial"/>
          <w:sz w:val="20"/>
          <w:szCs w:val="20"/>
        </w:rPr>
        <w:t>SP</w:t>
      </w:r>
      <w:r w:rsidR="000421AA" w:rsidRPr="000F2F38">
        <w:rPr>
          <w:rFonts w:ascii="Arial" w:hAnsi="Arial" w:cs="Arial"/>
          <w:sz w:val="20"/>
          <w:szCs w:val="20"/>
        </w:rPr>
        <w:t xml:space="preserve"> jako </w:t>
      </w:r>
      <w:r w:rsidR="00433FB1" w:rsidRPr="000F2F38">
        <w:rPr>
          <w:rFonts w:ascii="Arial" w:hAnsi="Arial" w:cs="Arial"/>
          <w:sz w:val="20"/>
          <w:szCs w:val="20"/>
        </w:rPr>
        <w:t xml:space="preserve">bezvadnou </w:t>
      </w:r>
      <w:r w:rsidR="000421AA" w:rsidRPr="000F2F38">
        <w:rPr>
          <w:rFonts w:ascii="Arial" w:hAnsi="Arial" w:cs="Arial"/>
          <w:sz w:val="20"/>
          <w:szCs w:val="20"/>
        </w:rPr>
        <w:t>součást zadávací dokumentace dle zákona č. 134/2016 Sb.</w:t>
      </w:r>
    </w:p>
    <w:p w14:paraId="1417858F" w14:textId="27AA4B86" w:rsidR="0077303F" w:rsidRPr="00A34EC1" w:rsidRDefault="0077303F" w:rsidP="00917AD1">
      <w:pPr>
        <w:pStyle w:val="Odstavecseseznamem"/>
        <w:numPr>
          <w:ilvl w:val="0"/>
          <w:numId w:val="1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Zhotovitel prohlašuje, že se </w:t>
      </w:r>
      <w:r w:rsidR="00700C02" w:rsidRPr="00A34EC1">
        <w:rPr>
          <w:rFonts w:ascii="Arial" w:hAnsi="Arial" w:cs="Arial"/>
          <w:sz w:val="20"/>
          <w:szCs w:val="20"/>
        </w:rPr>
        <w:t xml:space="preserve">před uzavřením této smlouvy </w:t>
      </w:r>
      <w:r w:rsidRPr="00A34EC1">
        <w:rPr>
          <w:rFonts w:ascii="Arial" w:hAnsi="Arial" w:cs="Arial"/>
          <w:sz w:val="20"/>
          <w:szCs w:val="20"/>
        </w:rPr>
        <w:t xml:space="preserve">seznámil s rozsahem </w:t>
      </w:r>
      <w:r w:rsidR="003F6FBB" w:rsidRPr="00A34EC1">
        <w:rPr>
          <w:rFonts w:ascii="Arial" w:hAnsi="Arial" w:cs="Arial"/>
          <w:sz w:val="20"/>
          <w:szCs w:val="20"/>
        </w:rPr>
        <w:t xml:space="preserve">a popisem Stavebního záměru </w:t>
      </w:r>
      <w:r w:rsidRPr="00A34EC1">
        <w:rPr>
          <w:rFonts w:ascii="Arial" w:hAnsi="Arial" w:cs="Arial"/>
          <w:sz w:val="20"/>
          <w:szCs w:val="20"/>
        </w:rPr>
        <w:t xml:space="preserve">dle </w:t>
      </w:r>
      <w:r w:rsidR="0050708B" w:rsidRPr="00A34EC1">
        <w:rPr>
          <w:rFonts w:ascii="Arial" w:hAnsi="Arial" w:cs="Arial"/>
          <w:sz w:val="20"/>
          <w:szCs w:val="20"/>
        </w:rPr>
        <w:t xml:space="preserve">přílohy č. </w:t>
      </w:r>
      <w:r w:rsidR="003040B1">
        <w:rPr>
          <w:rFonts w:ascii="Arial" w:hAnsi="Arial" w:cs="Arial"/>
          <w:sz w:val="20"/>
          <w:szCs w:val="20"/>
        </w:rPr>
        <w:t>1</w:t>
      </w:r>
      <w:r w:rsidR="003C78C8" w:rsidRPr="00A34EC1">
        <w:rPr>
          <w:rFonts w:ascii="Arial" w:hAnsi="Arial" w:cs="Arial"/>
          <w:sz w:val="20"/>
          <w:szCs w:val="20"/>
        </w:rPr>
        <w:t xml:space="preserve"> </w:t>
      </w:r>
      <w:r w:rsidR="0050708B" w:rsidRPr="00A34EC1">
        <w:rPr>
          <w:rFonts w:ascii="Arial" w:hAnsi="Arial" w:cs="Arial"/>
          <w:sz w:val="20"/>
          <w:szCs w:val="20"/>
        </w:rPr>
        <w:t>této smlouvy</w:t>
      </w:r>
      <w:r w:rsidRPr="00A34EC1">
        <w:rPr>
          <w:rFonts w:ascii="Arial" w:hAnsi="Arial" w:cs="Arial"/>
          <w:sz w:val="20"/>
          <w:szCs w:val="20"/>
        </w:rPr>
        <w:t xml:space="preserve">, </w:t>
      </w:r>
      <w:r w:rsidR="003F6FBB" w:rsidRPr="00A34EC1">
        <w:rPr>
          <w:rFonts w:ascii="Arial" w:hAnsi="Arial" w:cs="Arial"/>
          <w:sz w:val="20"/>
          <w:szCs w:val="20"/>
        </w:rPr>
        <w:t xml:space="preserve">tento je </w:t>
      </w:r>
      <w:r w:rsidRPr="00A34EC1">
        <w:rPr>
          <w:rFonts w:ascii="Arial" w:hAnsi="Arial" w:cs="Arial"/>
          <w:sz w:val="20"/>
          <w:szCs w:val="20"/>
        </w:rPr>
        <w:t>mu znám a nemá k </w:t>
      </w:r>
      <w:r w:rsidR="003F6FBB" w:rsidRPr="00A34EC1">
        <w:rPr>
          <w:rFonts w:ascii="Arial" w:hAnsi="Arial" w:cs="Arial"/>
          <w:sz w:val="20"/>
          <w:szCs w:val="20"/>
        </w:rPr>
        <w:t xml:space="preserve">němu </w:t>
      </w:r>
      <w:r w:rsidRPr="00A34EC1">
        <w:rPr>
          <w:rFonts w:ascii="Arial" w:hAnsi="Arial" w:cs="Arial"/>
          <w:sz w:val="20"/>
          <w:szCs w:val="20"/>
        </w:rPr>
        <w:t>námitek</w:t>
      </w:r>
      <w:r w:rsidR="0050708B" w:rsidRPr="00A34EC1">
        <w:rPr>
          <w:rFonts w:ascii="Arial" w:hAnsi="Arial" w:cs="Arial"/>
          <w:sz w:val="20"/>
          <w:szCs w:val="20"/>
        </w:rPr>
        <w:t>,</w:t>
      </w:r>
      <w:r w:rsidRPr="00A34EC1">
        <w:rPr>
          <w:rFonts w:ascii="Arial" w:hAnsi="Arial" w:cs="Arial"/>
          <w:sz w:val="20"/>
          <w:szCs w:val="20"/>
        </w:rPr>
        <w:t xml:space="preserve"> a dále prohlašuje, že je k provedení Díla dle této smlouvy oprávněn, resp. je oprávněn k výkonu veškerých činností k provedení Díla dle této smlouvy.</w:t>
      </w:r>
    </w:p>
    <w:p w14:paraId="518DAC35" w14:textId="77777777" w:rsidR="0034417F" w:rsidRDefault="0034417F" w:rsidP="00E253C2">
      <w:pPr>
        <w:jc w:val="both"/>
        <w:rPr>
          <w:rFonts w:ascii="Arial" w:hAnsi="Arial" w:cs="Arial"/>
          <w:sz w:val="20"/>
          <w:szCs w:val="20"/>
        </w:rPr>
      </w:pPr>
    </w:p>
    <w:p w14:paraId="540680C9" w14:textId="77777777" w:rsidR="00332ACD" w:rsidRPr="00A34EC1" w:rsidRDefault="00332ACD" w:rsidP="00E253C2">
      <w:pPr>
        <w:jc w:val="both"/>
        <w:rPr>
          <w:rFonts w:ascii="Arial" w:hAnsi="Arial" w:cs="Arial"/>
          <w:sz w:val="20"/>
          <w:szCs w:val="20"/>
        </w:rPr>
      </w:pPr>
    </w:p>
    <w:p w14:paraId="2AAC422C" w14:textId="1C05B39F" w:rsidR="008346D7" w:rsidRPr="00A34EC1" w:rsidRDefault="008346D7" w:rsidP="008346D7">
      <w:pPr>
        <w:jc w:val="center"/>
        <w:rPr>
          <w:rFonts w:ascii="Arial" w:hAnsi="Arial" w:cs="Arial"/>
          <w:b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II.</w:t>
      </w:r>
    </w:p>
    <w:p w14:paraId="2D7353FF" w14:textId="02AE3548" w:rsidR="008346D7" w:rsidRPr="00A34EC1" w:rsidRDefault="009348CF" w:rsidP="0065519E">
      <w:pPr>
        <w:tabs>
          <w:tab w:val="left" w:pos="4111"/>
        </w:tabs>
        <w:jc w:val="center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 xml:space="preserve">Provedení </w:t>
      </w:r>
      <w:r w:rsidR="008346D7" w:rsidRPr="00A34EC1">
        <w:rPr>
          <w:rFonts w:ascii="Arial" w:hAnsi="Arial" w:cs="Arial"/>
          <w:b/>
          <w:sz w:val="20"/>
          <w:szCs w:val="20"/>
        </w:rPr>
        <w:t>Díla</w:t>
      </w:r>
    </w:p>
    <w:p w14:paraId="337CD932" w14:textId="2F1361D5" w:rsidR="008346D7" w:rsidRPr="00A34EC1" w:rsidRDefault="008346D7" w:rsidP="00BE7C64">
      <w:pPr>
        <w:pStyle w:val="Odstavecseseznamem"/>
        <w:numPr>
          <w:ilvl w:val="0"/>
          <w:numId w:val="39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Zhotovitel se zavazuje </w:t>
      </w:r>
      <w:r w:rsidR="009348CF" w:rsidRPr="00A34EC1">
        <w:rPr>
          <w:rFonts w:ascii="Arial" w:hAnsi="Arial" w:cs="Arial"/>
          <w:sz w:val="20"/>
          <w:szCs w:val="20"/>
        </w:rPr>
        <w:t xml:space="preserve">provést </w:t>
      </w:r>
      <w:r w:rsidRPr="00A34EC1">
        <w:rPr>
          <w:rFonts w:ascii="Arial" w:hAnsi="Arial" w:cs="Arial"/>
          <w:sz w:val="20"/>
          <w:szCs w:val="20"/>
        </w:rPr>
        <w:t xml:space="preserve">Dílo </w:t>
      </w:r>
      <w:r w:rsidR="00A47111" w:rsidRPr="00A34EC1">
        <w:rPr>
          <w:rFonts w:ascii="Arial" w:hAnsi="Arial" w:cs="Arial"/>
          <w:sz w:val="20"/>
          <w:szCs w:val="20"/>
        </w:rPr>
        <w:t>do</w:t>
      </w:r>
      <w:r w:rsidR="00E37AC0" w:rsidRPr="00A34EC1">
        <w:rPr>
          <w:rFonts w:ascii="Arial" w:hAnsi="Arial" w:cs="Arial"/>
          <w:sz w:val="20"/>
          <w:szCs w:val="20"/>
        </w:rPr>
        <w:t xml:space="preserve"> </w:t>
      </w:r>
      <w:r w:rsidR="005B3D42" w:rsidRPr="00A34EC1">
        <w:rPr>
          <w:rFonts w:ascii="Arial" w:hAnsi="Arial" w:cs="Arial"/>
          <w:sz w:val="20"/>
          <w:szCs w:val="20"/>
        </w:rPr>
        <w:t>01</w:t>
      </w:r>
      <w:r w:rsidR="00E37AC0" w:rsidRPr="00A34EC1">
        <w:rPr>
          <w:rFonts w:ascii="Arial" w:hAnsi="Arial" w:cs="Arial"/>
          <w:sz w:val="20"/>
          <w:szCs w:val="20"/>
        </w:rPr>
        <w:t>.0</w:t>
      </w:r>
      <w:r w:rsidR="005B3D42" w:rsidRPr="00A34EC1">
        <w:rPr>
          <w:rFonts w:ascii="Arial" w:hAnsi="Arial" w:cs="Arial"/>
          <w:sz w:val="20"/>
          <w:szCs w:val="20"/>
        </w:rPr>
        <w:t>9</w:t>
      </w:r>
      <w:r w:rsidR="00E37AC0" w:rsidRPr="00A34EC1">
        <w:rPr>
          <w:rFonts w:ascii="Arial" w:hAnsi="Arial" w:cs="Arial"/>
          <w:sz w:val="20"/>
          <w:szCs w:val="20"/>
        </w:rPr>
        <w:t>.202</w:t>
      </w:r>
      <w:r w:rsidR="005B3D42" w:rsidRPr="00A34EC1">
        <w:rPr>
          <w:rFonts w:ascii="Arial" w:hAnsi="Arial" w:cs="Arial"/>
          <w:sz w:val="20"/>
          <w:szCs w:val="20"/>
        </w:rPr>
        <w:t>4</w:t>
      </w:r>
      <w:r w:rsidR="00A47111" w:rsidRPr="00A34EC1">
        <w:rPr>
          <w:rFonts w:ascii="Arial" w:hAnsi="Arial" w:cs="Arial"/>
          <w:sz w:val="20"/>
          <w:szCs w:val="20"/>
        </w:rPr>
        <w:t xml:space="preserve">. </w:t>
      </w:r>
    </w:p>
    <w:p w14:paraId="185C27C1" w14:textId="76DD50D8" w:rsidR="00093D55" w:rsidRPr="00A34EC1" w:rsidRDefault="00093D55" w:rsidP="00BE7C64">
      <w:pPr>
        <w:pStyle w:val="Odstavecseseznamem"/>
        <w:numPr>
          <w:ilvl w:val="0"/>
          <w:numId w:val="39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Zhotovitel se zavazuje při provádění Díla postupovat tak, aby Dílo byl</w:t>
      </w:r>
      <w:r w:rsidR="00DE643B" w:rsidRPr="00A34EC1">
        <w:rPr>
          <w:rFonts w:ascii="Arial" w:hAnsi="Arial" w:cs="Arial"/>
          <w:sz w:val="20"/>
          <w:szCs w:val="20"/>
        </w:rPr>
        <w:t>o</w:t>
      </w:r>
      <w:r w:rsidRPr="00A34EC1">
        <w:rPr>
          <w:rFonts w:ascii="Arial" w:hAnsi="Arial" w:cs="Arial"/>
          <w:sz w:val="20"/>
          <w:szCs w:val="20"/>
        </w:rPr>
        <w:t xml:space="preserve"> proveden</w:t>
      </w:r>
      <w:r w:rsidR="00DE643B" w:rsidRPr="00A34EC1">
        <w:rPr>
          <w:rFonts w:ascii="Arial" w:hAnsi="Arial" w:cs="Arial"/>
          <w:sz w:val="20"/>
          <w:szCs w:val="20"/>
        </w:rPr>
        <w:t>o</w:t>
      </w:r>
      <w:r w:rsidRPr="00A34EC1">
        <w:rPr>
          <w:rFonts w:ascii="Arial" w:hAnsi="Arial" w:cs="Arial"/>
          <w:sz w:val="20"/>
          <w:szCs w:val="20"/>
        </w:rPr>
        <w:t xml:space="preserve"> v co nejkratším možném </w:t>
      </w:r>
      <w:r w:rsidR="00D64B79" w:rsidRPr="00A34EC1">
        <w:rPr>
          <w:rFonts w:ascii="Arial" w:hAnsi="Arial" w:cs="Arial"/>
          <w:sz w:val="20"/>
          <w:szCs w:val="20"/>
        </w:rPr>
        <w:t xml:space="preserve">čase </w:t>
      </w:r>
      <w:r w:rsidRPr="00A34EC1">
        <w:rPr>
          <w:rFonts w:ascii="Arial" w:hAnsi="Arial" w:cs="Arial"/>
          <w:sz w:val="20"/>
          <w:szCs w:val="20"/>
        </w:rPr>
        <w:t>s ohledem na povahu Díla, tedy i dříve</w:t>
      </w:r>
      <w:r w:rsidR="00700C02" w:rsidRPr="00A34EC1">
        <w:rPr>
          <w:rFonts w:ascii="Arial" w:hAnsi="Arial" w:cs="Arial"/>
          <w:sz w:val="20"/>
          <w:szCs w:val="20"/>
        </w:rPr>
        <w:t>,</w:t>
      </w:r>
      <w:r w:rsidRPr="00A34EC1">
        <w:rPr>
          <w:rFonts w:ascii="Arial" w:hAnsi="Arial" w:cs="Arial"/>
          <w:sz w:val="20"/>
          <w:szCs w:val="20"/>
        </w:rPr>
        <w:t xml:space="preserve"> než </w:t>
      </w:r>
      <w:r w:rsidR="00037324" w:rsidRPr="00A34EC1">
        <w:rPr>
          <w:rFonts w:ascii="Arial" w:hAnsi="Arial" w:cs="Arial"/>
          <w:sz w:val="20"/>
          <w:szCs w:val="20"/>
        </w:rPr>
        <w:t xml:space="preserve">je stanoven konečný termín </w:t>
      </w:r>
      <w:r w:rsidRPr="00A34EC1">
        <w:rPr>
          <w:rFonts w:ascii="Arial" w:hAnsi="Arial" w:cs="Arial"/>
          <w:sz w:val="20"/>
          <w:szCs w:val="20"/>
        </w:rPr>
        <w:t xml:space="preserve">provedení Díla dle odst. </w:t>
      </w:r>
      <w:r w:rsidR="005B3D42" w:rsidRPr="00A34EC1">
        <w:rPr>
          <w:rFonts w:ascii="Arial" w:hAnsi="Arial" w:cs="Arial"/>
          <w:sz w:val="20"/>
          <w:szCs w:val="20"/>
        </w:rPr>
        <w:t>1</w:t>
      </w:r>
      <w:r w:rsidRPr="00A34EC1">
        <w:rPr>
          <w:rFonts w:ascii="Arial" w:hAnsi="Arial" w:cs="Arial"/>
          <w:sz w:val="20"/>
          <w:szCs w:val="20"/>
        </w:rPr>
        <w:t>. tohoto článku</w:t>
      </w:r>
      <w:r w:rsidR="0002606A" w:rsidRPr="00A34EC1">
        <w:rPr>
          <w:rFonts w:ascii="Arial" w:hAnsi="Arial" w:cs="Arial"/>
          <w:sz w:val="20"/>
          <w:szCs w:val="20"/>
        </w:rPr>
        <w:t>, pokud se smluvní strany nedohodnou jinak</w:t>
      </w:r>
      <w:r w:rsidRPr="00A34EC1">
        <w:rPr>
          <w:rFonts w:ascii="Arial" w:hAnsi="Arial" w:cs="Arial"/>
          <w:sz w:val="20"/>
          <w:szCs w:val="20"/>
        </w:rPr>
        <w:t xml:space="preserve">. </w:t>
      </w:r>
    </w:p>
    <w:p w14:paraId="32A02E47" w14:textId="793B03D4" w:rsidR="00F40CAD" w:rsidRPr="00A34EC1" w:rsidRDefault="003965C9" w:rsidP="00C9687C">
      <w:pPr>
        <w:pStyle w:val="Odstavecseseznamem"/>
        <w:numPr>
          <w:ilvl w:val="0"/>
          <w:numId w:val="39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Zhotovitel bere na vědomí, že</w:t>
      </w:r>
      <w:r w:rsidR="000E5B02" w:rsidRPr="00A34EC1">
        <w:rPr>
          <w:rFonts w:ascii="Arial" w:hAnsi="Arial" w:cs="Arial"/>
          <w:sz w:val="20"/>
          <w:szCs w:val="20"/>
        </w:rPr>
        <w:t xml:space="preserve"> stavební úpravy dle Díla budou realizovány</w:t>
      </w:r>
      <w:r w:rsidRPr="00A34EC1">
        <w:rPr>
          <w:rFonts w:ascii="Arial" w:hAnsi="Arial" w:cs="Arial"/>
          <w:sz w:val="20"/>
          <w:szCs w:val="20"/>
        </w:rPr>
        <w:t xml:space="preserve"> v</w:t>
      </w:r>
      <w:r w:rsidR="00E37732" w:rsidRPr="00A34EC1">
        <w:rPr>
          <w:rFonts w:ascii="Arial" w:hAnsi="Arial" w:cs="Arial"/>
          <w:sz w:val="20"/>
          <w:szCs w:val="20"/>
        </w:rPr>
        <w:t xml:space="preserve"> rámci </w:t>
      </w:r>
      <w:r w:rsidRPr="00A34EC1">
        <w:rPr>
          <w:rFonts w:ascii="Arial" w:hAnsi="Arial" w:cs="Arial"/>
          <w:sz w:val="20"/>
          <w:szCs w:val="20"/>
        </w:rPr>
        <w:t xml:space="preserve">národní kulturní památky, </w:t>
      </w:r>
      <w:r w:rsidR="00B80BF8" w:rsidRPr="00A34EC1">
        <w:rPr>
          <w:rFonts w:ascii="Arial" w:hAnsi="Arial" w:cs="Arial"/>
          <w:sz w:val="20"/>
          <w:szCs w:val="20"/>
        </w:rPr>
        <w:t xml:space="preserve">která </w:t>
      </w:r>
      <w:r w:rsidRPr="00A34EC1">
        <w:rPr>
          <w:rFonts w:ascii="Arial" w:hAnsi="Arial" w:cs="Arial"/>
          <w:sz w:val="20"/>
          <w:szCs w:val="20"/>
        </w:rPr>
        <w:t>podléhá zvláštnímu režimu dle obecně závazných předpisů</w:t>
      </w:r>
      <w:r w:rsidR="00B80BF8" w:rsidRPr="00A34EC1">
        <w:rPr>
          <w:rFonts w:ascii="Arial" w:hAnsi="Arial" w:cs="Arial"/>
          <w:sz w:val="20"/>
          <w:szCs w:val="20"/>
        </w:rPr>
        <w:t xml:space="preserve">, a to </w:t>
      </w:r>
      <w:r w:rsidRPr="00A34EC1">
        <w:rPr>
          <w:rFonts w:ascii="Arial" w:hAnsi="Arial" w:cs="Arial"/>
          <w:sz w:val="20"/>
          <w:szCs w:val="20"/>
        </w:rPr>
        <w:t xml:space="preserve">zejm. dle zákona č. 20/1987 Sb., o státní památkové péči, ve znění pozdějších předpisů, kdy se </w:t>
      </w:r>
      <w:r w:rsidR="00B80BF8" w:rsidRPr="00A34EC1">
        <w:rPr>
          <w:rFonts w:ascii="Arial" w:hAnsi="Arial" w:cs="Arial"/>
          <w:sz w:val="20"/>
          <w:szCs w:val="20"/>
        </w:rPr>
        <w:t xml:space="preserve">zhotovitel </w:t>
      </w:r>
      <w:r w:rsidRPr="00A34EC1">
        <w:rPr>
          <w:rFonts w:ascii="Arial" w:hAnsi="Arial" w:cs="Arial"/>
          <w:sz w:val="20"/>
          <w:szCs w:val="20"/>
        </w:rPr>
        <w:t xml:space="preserve">zavazuje, že tento zvláštní režim </w:t>
      </w:r>
      <w:r w:rsidR="00AA5738" w:rsidRPr="00A34EC1">
        <w:rPr>
          <w:rFonts w:ascii="Arial" w:hAnsi="Arial" w:cs="Arial"/>
          <w:sz w:val="20"/>
          <w:szCs w:val="20"/>
        </w:rPr>
        <w:t>bude při zhotovení Díla dodržovat</w:t>
      </w:r>
      <w:r w:rsidRPr="00A34EC1">
        <w:rPr>
          <w:rFonts w:ascii="Arial" w:hAnsi="Arial" w:cs="Arial"/>
          <w:sz w:val="20"/>
          <w:szCs w:val="20"/>
        </w:rPr>
        <w:t xml:space="preserve">, přičemž </w:t>
      </w:r>
      <w:r w:rsidR="00AA5738" w:rsidRPr="00A34EC1">
        <w:rPr>
          <w:rFonts w:ascii="Arial" w:hAnsi="Arial" w:cs="Arial"/>
          <w:sz w:val="20"/>
          <w:szCs w:val="20"/>
        </w:rPr>
        <w:t xml:space="preserve">zhotovitel </w:t>
      </w:r>
      <w:r w:rsidRPr="00A34EC1">
        <w:rPr>
          <w:rFonts w:ascii="Arial" w:hAnsi="Arial" w:cs="Arial"/>
          <w:sz w:val="20"/>
          <w:szCs w:val="20"/>
        </w:rPr>
        <w:t>výslovně potvrzuje, že byl s konkrétními povinnostmi vyplývajícími z uvedeného zákona před uzavřením této smlouvy seznámen</w:t>
      </w:r>
      <w:r w:rsidR="00AA5738" w:rsidRPr="00A34EC1">
        <w:rPr>
          <w:rFonts w:ascii="Arial" w:hAnsi="Arial" w:cs="Arial"/>
          <w:sz w:val="20"/>
          <w:szCs w:val="20"/>
        </w:rPr>
        <w:t>.</w:t>
      </w:r>
      <w:r w:rsidR="00B80BF8" w:rsidRPr="00A34EC1">
        <w:rPr>
          <w:rFonts w:ascii="Arial" w:hAnsi="Arial" w:cs="Arial"/>
          <w:sz w:val="20"/>
          <w:szCs w:val="20"/>
        </w:rPr>
        <w:t xml:space="preserve"> </w:t>
      </w:r>
    </w:p>
    <w:p w14:paraId="682B77D5" w14:textId="66A109A8" w:rsidR="008346D7" w:rsidRPr="00A34EC1" w:rsidRDefault="008346D7" w:rsidP="00E253C2">
      <w:pPr>
        <w:jc w:val="both"/>
        <w:rPr>
          <w:rFonts w:ascii="Arial" w:hAnsi="Arial" w:cs="Arial"/>
          <w:sz w:val="20"/>
          <w:szCs w:val="20"/>
        </w:rPr>
      </w:pPr>
    </w:p>
    <w:p w14:paraId="0D35763F" w14:textId="77777777" w:rsidR="008346D7" w:rsidRPr="00A34EC1" w:rsidRDefault="008346D7" w:rsidP="00E253C2">
      <w:pPr>
        <w:jc w:val="both"/>
        <w:rPr>
          <w:rFonts w:ascii="Arial" w:hAnsi="Arial" w:cs="Arial"/>
          <w:sz w:val="20"/>
          <w:szCs w:val="20"/>
        </w:rPr>
      </w:pPr>
    </w:p>
    <w:p w14:paraId="69AD2740" w14:textId="1EDB8C7C" w:rsidR="00EA5A86" w:rsidRPr="00A34EC1" w:rsidRDefault="00EA5A86" w:rsidP="00E253C2">
      <w:pPr>
        <w:jc w:val="center"/>
        <w:rPr>
          <w:rFonts w:ascii="Arial" w:hAnsi="Arial" w:cs="Arial"/>
          <w:b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III.</w:t>
      </w:r>
    </w:p>
    <w:p w14:paraId="517A15F7" w14:textId="244888B4" w:rsidR="00EA5A86" w:rsidRPr="00A34EC1" w:rsidRDefault="00A70D78" w:rsidP="00E253C2">
      <w:pPr>
        <w:jc w:val="center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62DF5F4E" w14:textId="159750E4" w:rsidR="008346D7" w:rsidRPr="00A34EC1" w:rsidRDefault="008346D7" w:rsidP="008346D7">
      <w:pPr>
        <w:pStyle w:val="Odstavecseseznamem"/>
        <w:numPr>
          <w:ilvl w:val="0"/>
          <w:numId w:val="20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Zhotovitel je povinen při provádění Díla </w:t>
      </w:r>
      <w:r w:rsidR="00700C02" w:rsidRPr="00A34EC1">
        <w:rPr>
          <w:rFonts w:ascii="Arial" w:hAnsi="Arial" w:cs="Arial"/>
          <w:sz w:val="20"/>
          <w:szCs w:val="20"/>
        </w:rPr>
        <w:t xml:space="preserve">dle </w:t>
      </w:r>
      <w:r w:rsidRPr="00A34EC1">
        <w:rPr>
          <w:rFonts w:ascii="Arial" w:hAnsi="Arial" w:cs="Arial"/>
          <w:sz w:val="20"/>
          <w:szCs w:val="20"/>
        </w:rPr>
        <w:t xml:space="preserve">této smlouvy postupovat s odbornou péčí s přihlédnutím k obecným standardům v oboru. </w:t>
      </w:r>
    </w:p>
    <w:p w14:paraId="2E58289A" w14:textId="77777777" w:rsidR="008346D7" w:rsidRPr="00A34EC1" w:rsidRDefault="008346D7" w:rsidP="008346D7">
      <w:pPr>
        <w:pStyle w:val="Odstavecseseznamem"/>
        <w:numPr>
          <w:ilvl w:val="0"/>
          <w:numId w:val="20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Zhotovitel při provádění Díla postupuje podle pokynů objednatele. </w:t>
      </w:r>
    </w:p>
    <w:p w14:paraId="071A59B1" w14:textId="25AEF79A" w:rsidR="008346D7" w:rsidRPr="00A34EC1" w:rsidRDefault="008346D7" w:rsidP="008346D7">
      <w:pPr>
        <w:pStyle w:val="Odstavecseseznamem"/>
        <w:numPr>
          <w:ilvl w:val="0"/>
          <w:numId w:val="20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Zhotovitel je povinen upozornit objednatele bez zbytečného odkladu na všechny změny a jiné okolnosti, které se dotýkají provádění Díla dle této smlouvy, a současně navrhnout objednateli změnu realizace </w:t>
      </w:r>
      <w:r w:rsidRPr="00A34EC1">
        <w:rPr>
          <w:rFonts w:ascii="Arial" w:hAnsi="Arial" w:cs="Arial"/>
          <w:sz w:val="20"/>
          <w:szCs w:val="20"/>
        </w:rPr>
        <w:lastRenderedPageBreak/>
        <w:t>Díla. Podstatné změny musí zhotovitel objednateli oznámit písemně. Do dosažení dohody o změně Díla ve smyslu tohoto odstavce je zhotovitel oprávněn provádění Díla přerušit.</w:t>
      </w:r>
    </w:p>
    <w:p w14:paraId="70FBAB16" w14:textId="551A5E38" w:rsidR="00EA47FF" w:rsidRPr="00A34EC1" w:rsidRDefault="00EA47FF" w:rsidP="00A32B4F">
      <w:pPr>
        <w:pStyle w:val="Odstavecseseznamem"/>
        <w:numPr>
          <w:ilvl w:val="0"/>
          <w:numId w:val="20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Zhotovitel se zavazuje provést Dílo svědomitě, v dobré víře, řádně a včas, s nejvyšší možnou odbornou péčí a v souladu se zájmy a pokyny objednatele, platnými právními předpisy, pravidly bezpečnosti a platnými technickými normami (ČSN a EN) bez ohledu na to, zda jsou závazné či nikoli. Zhotovitel bude vždy jednat v souladu s profesními a etickými pravidly České komory architektů a příp. České komory autorizovaných inženýrů a techniků činných ve výstavbě.</w:t>
      </w:r>
    </w:p>
    <w:p w14:paraId="11FAFAD6" w14:textId="556DDCF4" w:rsidR="00A265AE" w:rsidRPr="00A34EC1" w:rsidRDefault="00A265AE" w:rsidP="00A32B4F">
      <w:pPr>
        <w:pStyle w:val="Odstavecseseznamem"/>
        <w:numPr>
          <w:ilvl w:val="0"/>
          <w:numId w:val="20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Není-li to odůvodněno předmětem veřejné zakázky, </w:t>
      </w:r>
      <w:r w:rsidRPr="000F2F38">
        <w:rPr>
          <w:rFonts w:ascii="Arial" w:hAnsi="Arial" w:cs="Arial"/>
          <w:sz w:val="20"/>
          <w:szCs w:val="20"/>
        </w:rPr>
        <w:t xml:space="preserve">nesmí </w:t>
      </w:r>
      <w:r w:rsidR="00EC3009" w:rsidRPr="000F2F38">
        <w:rPr>
          <w:rFonts w:ascii="Arial" w:hAnsi="Arial" w:cs="Arial"/>
          <w:sz w:val="20"/>
          <w:szCs w:val="20"/>
        </w:rPr>
        <w:t>DSP a DPS</w:t>
      </w:r>
      <w:r w:rsidRPr="000F2F38">
        <w:rPr>
          <w:rFonts w:ascii="Arial" w:hAnsi="Arial" w:cs="Arial"/>
          <w:sz w:val="20"/>
          <w:szCs w:val="20"/>
        </w:rPr>
        <w:t>, obsahovat požadavky nebo odkazy na obchodní firmy, názvy nebo jména a příjmení, specifická označení zboží a služeb, které platí pro určitou osobu, popřípadě její organizační složku za příznačné</w:t>
      </w:r>
      <w:r w:rsidRPr="00A34EC1">
        <w:rPr>
          <w:rFonts w:ascii="Arial" w:hAnsi="Arial" w:cs="Arial"/>
          <w:sz w:val="20"/>
          <w:szCs w:val="20"/>
        </w:rPr>
        <w:t xml:space="preserve">, patenty na vynálezy, užitné vzory, průmyslové vzory, ochranné známky nebo označení původu, pokud by to vedlo ke zvýhodnění nebo vyloučení určitých dodavatelů nebo určitých výrobků. Případné použití požadavků a odkazů zhotovitel zdůvodní. Zdůvodnění bude součástí </w:t>
      </w:r>
      <w:r w:rsidR="00EC3009" w:rsidRPr="00A34EC1">
        <w:rPr>
          <w:rFonts w:ascii="Arial" w:hAnsi="Arial" w:cs="Arial"/>
          <w:sz w:val="20"/>
          <w:szCs w:val="20"/>
        </w:rPr>
        <w:t>Díla</w:t>
      </w:r>
      <w:r w:rsidRPr="00A34EC1">
        <w:rPr>
          <w:rFonts w:ascii="Arial" w:hAnsi="Arial" w:cs="Arial"/>
          <w:sz w:val="20"/>
          <w:szCs w:val="20"/>
        </w:rPr>
        <w:t>.</w:t>
      </w:r>
    </w:p>
    <w:p w14:paraId="37624FB1" w14:textId="22429FDD" w:rsidR="008346D7" w:rsidRPr="00A34EC1" w:rsidRDefault="008346D7" w:rsidP="00A32B4F">
      <w:pPr>
        <w:pStyle w:val="Odstavecseseznamem"/>
        <w:numPr>
          <w:ilvl w:val="0"/>
          <w:numId w:val="20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Objednatel je oprávněn kontrolovat provádění Díla ze strany zhotovitele</w:t>
      </w:r>
      <w:r w:rsidR="00D83612" w:rsidRPr="00A34EC1">
        <w:rPr>
          <w:rFonts w:ascii="Arial" w:hAnsi="Arial" w:cs="Arial"/>
          <w:sz w:val="20"/>
          <w:szCs w:val="20"/>
        </w:rPr>
        <w:t>, kdy zhotovitel je povinen kontrolu objednatelem umožnit,</w:t>
      </w:r>
      <w:r w:rsidRPr="00A34EC1">
        <w:rPr>
          <w:rFonts w:ascii="Arial" w:hAnsi="Arial" w:cs="Arial"/>
          <w:sz w:val="20"/>
          <w:szCs w:val="20"/>
        </w:rPr>
        <w:t xml:space="preserve"> a zjistí-li objednatel, že zhotovitel provádí Dílo v rozporu se svými povinnostmi</w:t>
      </w:r>
      <w:r w:rsidR="00A32B4F" w:rsidRPr="00A34EC1">
        <w:rPr>
          <w:rFonts w:ascii="Arial" w:hAnsi="Arial" w:cs="Arial"/>
          <w:sz w:val="20"/>
          <w:szCs w:val="20"/>
        </w:rPr>
        <w:t xml:space="preserve"> </w:t>
      </w:r>
      <w:r w:rsidR="00A32B4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(zejm. ve způsobu a včasnosti provádění Díla)</w:t>
      </w:r>
      <w:r w:rsidRPr="00A34EC1">
        <w:rPr>
          <w:rFonts w:ascii="Arial" w:hAnsi="Arial" w:cs="Arial"/>
          <w:sz w:val="20"/>
          <w:szCs w:val="20"/>
        </w:rPr>
        <w:t xml:space="preserve">, </w:t>
      </w:r>
      <w:r w:rsidR="00A32B4F" w:rsidRPr="00A34EC1">
        <w:rPr>
          <w:rFonts w:ascii="Arial" w:hAnsi="Arial" w:cs="Arial"/>
          <w:sz w:val="20"/>
          <w:szCs w:val="20"/>
        </w:rPr>
        <w:t>může požadovat, aby zhotovitel zajistil nápravu a prováděl Dílo řádným způsobem</w:t>
      </w:r>
      <w:r w:rsidR="00700C02" w:rsidRPr="00A34EC1">
        <w:rPr>
          <w:rFonts w:ascii="Arial" w:hAnsi="Arial" w:cs="Arial"/>
          <w:sz w:val="20"/>
          <w:szCs w:val="20"/>
        </w:rPr>
        <w:t xml:space="preserve"> a včas</w:t>
      </w:r>
      <w:r w:rsidR="00A32B4F" w:rsidRPr="00A34EC1">
        <w:rPr>
          <w:rFonts w:ascii="Arial" w:hAnsi="Arial" w:cs="Arial"/>
          <w:sz w:val="20"/>
          <w:szCs w:val="20"/>
        </w:rPr>
        <w:t>. Neučiní-li tak zhotovitel ani v přiměřené době, může objednatel odstoupit od smlouvy, vedl-li by postup zhotovitele nepochybně k podstatnému porušení smlouvy, popř. je objednatel oprávněn provádění Díla pozastavit.</w:t>
      </w:r>
    </w:p>
    <w:p w14:paraId="60737053" w14:textId="62CD0FAF" w:rsidR="008346D7" w:rsidRPr="00A34EC1" w:rsidRDefault="008346D7" w:rsidP="00062D80">
      <w:pPr>
        <w:pStyle w:val="Odstavecseseznamem"/>
        <w:numPr>
          <w:ilvl w:val="0"/>
          <w:numId w:val="20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Objednatel je povinen poskytovat při provádění Díla zhotoviteli potřebnou součinnost. </w:t>
      </w:r>
    </w:p>
    <w:p w14:paraId="6575C369" w14:textId="77777777" w:rsidR="00C17637" w:rsidRPr="00A34EC1" w:rsidRDefault="00C17637" w:rsidP="00B728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DA0B15" w14:textId="77777777" w:rsidR="007C4224" w:rsidRPr="00A34EC1" w:rsidRDefault="007C4224" w:rsidP="00062D8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3C296A" w14:textId="682E375F" w:rsidR="008346D7" w:rsidRPr="00A34EC1" w:rsidRDefault="008346D7" w:rsidP="008346D7">
      <w:pPr>
        <w:jc w:val="center"/>
        <w:rPr>
          <w:rFonts w:ascii="Arial" w:hAnsi="Arial" w:cs="Arial"/>
          <w:b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IV.</w:t>
      </w:r>
    </w:p>
    <w:p w14:paraId="163FF5F7" w14:textId="723B98B6" w:rsidR="008346D7" w:rsidRPr="00A34EC1" w:rsidRDefault="008346D7" w:rsidP="003C7DD7">
      <w:pPr>
        <w:jc w:val="center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Cena Díla</w:t>
      </w:r>
    </w:p>
    <w:p w14:paraId="326A4CEF" w14:textId="622A4CD3" w:rsidR="00EA5A86" w:rsidRPr="00A34EC1" w:rsidRDefault="00EA5A86" w:rsidP="003C7DD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Smluvní strany se dohodly, že </w:t>
      </w:r>
      <w:r w:rsidR="000B0B5E" w:rsidRPr="00A34EC1">
        <w:rPr>
          <w:rFonts w:ascii="Arial" w:hAnsi="Arial" w:cs="Arial"/>
          <w:sz w:val="20"/>
          <w:szCs w:val="20"/>
        </w:rPr>
        <w:t>cena</w:t>
      </w:r>
      <w:r w:rsidRPr="00A34EC1">
        <w:rPr>
          <w:rFonts w:ascii="Arial" w:hAnsi="Arial" w:cs="Arial"/>
          <w:sz w:val="20"/>
          <w:szCs w:val="20"/>
        </w:rPr>
        <w:t xml:space="preserve"> za </w:t>
      </w:r>
      <w:r w:rsidR="000B0B5E" w:rsidRPr="00A34EC1">
        <w:rPr>
          <w:rFonts w:ascii="Arial" w:hAnsi="Arial" w:cs="Arial"/>
          <w:sz w:val="20"/>
          <w:szCs w:val="20"/>
        </w:rPr>
        <w:t>provedení</w:t>
      </w:r>
      <w:r w:rsidRPr="00A34EC1">
        <w:rPr>
          <w:rFonts w:ascii="Arial" w:hAnsi="Arial" w:cs="Arial"/>
          <w:sz w:val="20"/>
          <w:szCs w:val="20"/>
        </w:rPr>
        <w:t xml:space="preserve"> Díla činí </w:t>
      </w:r>
      <w:r w:rsidR="00727002" w:rsidRPr="00A34EC1">
        <w:rPr>
          <w:rFonts w:ascii="Arial" w:hAnsi="Arial" w:cs="Arial"/>
          <w:sz w:val="20"/>
          <w:szCs w:val="20"/>
        </w:rPr>
        <w:t xml:space="preserve">částku </w:t>
      </w:r>
      <w:r w:rsidRPr="00A34EC1">
        <w:rPr>
          <w:rFonts w:ascii="Arial" w:hAnsi="Arial" w:cs="Arial"/>
          <w:sz w:val="20"/>
          <w:szCs w:val="20"/>
        </w:rPr>
        <w:t xml:space="preserve">ve výši </w:t>
      </w:r>
      <w:r w:rsidR="00702B32">
        <w:rPr>
          <w:rFonts w:ascii="Arial" w:hAnsi="Arial" w:cs="Arial"/>
          <w:sz w:val="20"/>
          <w:szCs w:val="20"/>
        </w:rPr>
        <w:t>242 500</w:t>
      </w:r>
      <w:r w:rsidR="000B7BC2" w:rsidRPr="00A34EC1">
        <w:rPr>
          <w:rFonts w:ascii="Arial" w:hAnsi="Arial" w:cs="Arial"/>
          <w:sz w:val="20"/>
          <w:szCs w:val="20"/>
        </w:rPr>
        <w:t xml:space="preserve">,- Kč </w:t>
      </w:r>
      <w:r w:rsidRPr="00A34EC1">
        <w:rPr>
          <w:rFonts w:ascii="Arial" w:hAnsi="Arial" w:cs="Arial"/>
          <w:sz w:val="20"/>
          <w:szCs w:val="20"/>
        </w:rPr>
        <w:t xml:space="preserve">(slovy: </w:t>
      </w:r>
      <w:r w:rsidR="00702B32">
        <w:rPr>
          <w:rFonts w:ascii="Arial" w:hAnsi="Arial" w:cs="Arial"/>
          <w:sz w:val="20"/>
          <w:szCs w:val="20"/>
        </w:rPr>
        <w:t xml:space="preserve">dvě stě dva tisíc pět set </w:t>
      </w:r>
      <w:r w:rsidR="000B7BC2" w:rsidRPr="00A34EC1">
        <w:rPr>
          <w:rFonts w:ascii="Arial" w:hAnsi="Arial" w:cs="Arial"/>
          <w:sz w:val="20"/>
          <w:szCs w:val="20"/>
        </w:rPr>
        <w:t xml:space="preserve">korun českých) </w:t>
      </w:r>
      <w:r w:rsidRPr="00A34EC1">
        <w:rPr>
          <w:rFonts w:ascii="Arial" w:hAnsi="Arial" w:cs="Arial"/>
          <w:sz w:val="20"/>
          <w:szCs w:val="20"/>
        </w:rPr>
        <w:t>bez DPH (dále též jen jako „</w:t>
      </w:r>
      <w:r w:rsidR="000B0B5E" w:rsidRPr="00A34EC1">
        <w:rPr>
          <w:rFonts w:ascii="Arial" w:hAnsi="Arial" w:cs="Arial"/>
          <w:b/>
          <w:bCs/>
          <w:sz w:val="20"/>
          <w:szCs w:val="20"/>
        </w:rPr>
        <w:t>Cena</w:t>
      </w:r>
      <w:r w:rsidRPr="00A34EC1">
        <w:rPr>
          <w:rFonts w:ascii="Arial" w:hAnsi="Arial" w:cs="Arial"/>
          <w:sz w:val="20"/>
          <w:szCs w:val="20"/>
        </w:rPr>
        <w:t>“).</w:t>
      </w:r>
      <w:r w:rsidR="007B5658" w:rsidRPr="00A34EC1">
        <w:rPr>
          <w:rFonts w:ascii="Arial" w:hAnsi="Arial" w:cs="Arial"/>
          <w:sz w:val="20"/>
          <w:szCs w:val="20"/>
        </w:rPr>
        <w:t xml:space="preserve"> </w:t>
      </w:r>
      <w:r w:rsidR="006C3293" w:rsidRPr="00A34EC1">
        <w:rPr>
          <w:rFonts w:ascii="Arial" w:hAnsi="Arial" w:cs="Arial"/>
          <w:sz w:val="20"/>
          <w:szCs w:val="20"/>
        </w:rPr>
        <w:t xml:space="preserve">Nárok na zaplacení </w:t>
      </w:r>
      <w:r w:rsidR="007B5658" w:rsidRPr="00A34EC1">
        <w:rPr>
          <w:rFonts w:ascii="Arial" w:hAnsi="Arial" w:cs="Arial"/>
          <w:sz w:val="20"/>
          <w:szCs w:val="20"/>
        </w:rPr>
        <w:t>Cen</w:t>
      </w:r>
      <w:r w:rsidR="006C3293" w:rsidRPr="00A34EC1">
        <w:rPr>
          <w:rFonts w:ascii="Arial" w:hAnsi="Arial" w:cs="Arial"/>
          <w:sz w:val="20"/>
          <w:szCs w:val="20"/>
        </w:rPr>
        <w:t>y</w:t>
      </w:r>
      <w:r w:rsidR="00057784" w:rsidRPr="00A34EC1">
        <w:rPr>
          <w:rFonts w:ascii="Arial" w:hAnsi="Arial" w:cs="Arial"/>
          <w:sz w:val="20"/>
          <w:szCs w:val="20"/>
        </w:rPr>
        <w:t xml:space="preserve"> </w:t>
      </w:r>
      <w:r w:rsidR="006C3293" w:rsidRPr="00A34EC1">
        <w:rPr>
          <w:rFonts w:ascii="Arial" w:hAnsi="Arial" w:cs="Arial"/>
          <w:sz w:val="20"/>
          <w:szCs w:val="20"/>
        </w:rPr>
        <w:t xml:space="preserve">vzniká </w:t>
      </w:r>
      <w:r w:rsidR="007B5658" w:rsidRPr="00A34EC1">
        <w:rPr>
          <w:rFonts w:ascii="Arial" w:hAnsi="Arial" w:cs="Arial"/>
          <w:sz w:val="20"/>
          <w:szCs w:val="20"/>
        </w:rPr>
        <w:t xml:space="preserve">po </w:t>
      </w:r>
      <w:r w:rsidR="0067493E" w:rsidRPr="00A34EC1">
        <w:rPr>
          <w:rFonts w:ascii="Arial" w:hAnsi="Arial" w:cs="Arial"/>
          <w:sz w:val="20"/>
          <w:szCs w:val="20"/>
        </w:rPr>
        <w:t xml:space="preserve">provedení </w:t>
      </w:r>
      <w:r w:rsidR="007B5658" w:rsidRPr="00A34EC1">
        <w:rPr>
          <w:rFonts w:ascii="Arial" w:hAnsi="Arial" w:cs="Arial"/>
          <w:sz w:val="20"/>
          <w:szCs w:val="20"/>
        </w:rPr>
        <w:t>Díla</w:t>
      </w:r>
      <w:r w:rsidR="00057784" w:rsidRPr="00A34EC1">
        <w:rPr>
          <w:rFonts w:ascii="Arial" w:hAnsi="Arial" w:cs="Arial"/>
          <w:sz w:val="20"/>
          <w:szCs w:val="20"/>
        </w:rPr>
        <w:t xml:space="preserve"> </w:t>
      </w:r>
      <w:r w:rsidR="007B5658" w:rsidRPr="00A34EC1">
        <w:rPr>
          <w:rFonts w:ascii="Arial" w:hAnsi="Arial" w:cs="Arial"/>
          <w:sz w:val="20"/>
          <w:szCs w:val="20"/>
        </w:rPr>
        <w:t>bez vad a nedodělků způsobem dle čl. V. odst. 1</w:t>
      </w:r>
      <w:r w:rsidR="007507DC" w:rsidRPr="00A34EC1">
        <w:rPr>
          <w:rFonts w:ascii="Arial" w:hAnsi="Arial" w:cs="Arial"/>
          <w:sz w:val="20"/>
          <w:szCs w:val="20"/>
        </w:rPr>
        <w:t>.</w:t>
      </w:r>
      <w:r w:rsidR="007B5658" w:rsidRPr="00A34EC1">
        <w:rPr>
          <w:rFonts w:ascii="Arial" w:hAnsi="Arial" w:cs="Arial"/>
          <w:sz w:val="20"/>
          <w:szCs w:val="20"/>
        </w:rPr>
        <w:t xml:space="preserve"> této smlouvy. </w:t>
      </w:r>
    </w:p>
    <w:p w14:paraId="3FCFEA1C" w14:textId="569A79D5" w:rsidR="00EA5A86" w:rsidRPr="00A34EC1" w:rsidRDefault="00BD3E88" w:rsidP="003C7DD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K </w:t>
      </w:r>
      <w:r w:rsidR="000B0B5E" w:rsidRPr="00A34EC1">
        <w:rPr>
          <w:rFonts w:ascii="Arial" w:hAnsi="Arial" w:cs="Arial"/>
          <w:sz w:val="20"/>
          <w:szCs w:val="20"/>
        </w:rPr>
        <w:t>Ceně</w:t>
      </w:r>
      <w:r w:rsidRPr="00A34EC1">
        <w:rPr>
          <w:rFonts w:ascii="Arial" w:hAnsi="Arial" w:cs="Arial"/>
          <w:sz w:val="20"/>
          <w:szCs w:val="20"/>
        </w:rPr>
        <w:t xml:space="preserve"> bude </w:t>
      </w:r>
      <w:r w:rsidR="000B0B5E" w:rsidRPr="00A34EC1">
        <w:rPr>
          <w:rFonts w:ascii="Arial" w:hAnsi="Arial" w:cs="Arial"/>
          <w:sz w:val="20"/>
          <w:szCs w:val="20"/>
        </w:rPr>
        <w:t xml:space="preserve">zhotovitelem </w:t>
      </w:r>
      <w:r w:rsidRPr="00A34EC1">
        <w:rPr>
          <w:rFonts w:ascii="Arial" w:hAnsi="Arial" w:cs="Arial"/>
          <w:sz w:val="20"/>
          <w:szCs w:val="20"/>
        </w:rPr>
        <w:t xml:space="preserve">připočtena daň z přidané hodnoty </w:t>
      </w:r>
      <w:r w:rsidR="000B0B5E" w:rsidRPr="00A34EC1">
        <w:rPr>
          <w:rFonts w:ascii="Arial" w:hAnsi="Arial" w:cs="Arial"/>
          <w:sz w:val="20"/>
          <w:szCs w:val="20"/>
        </w:rPr>
        <w:t xml:space="preserve">v souladu s obecně závaznými předpisy </w:t>
      </w:r>
      <w:r w:rsidR="006D14C2" w:rsidRPr="00A34EC1">
        <w:rPr>
          <w:rFonts w:ascii="Arial" w:hAnsi="Arial" w:cs="Arial"/>
          <w:sz w:val="20"/>
          <w:szCs w:val="20"/>
        </w:rPr>
        <w:t xml:space="preserve">vždy </w:t>
      </w:r>
      <w:r w:rsidR="000B0B5E" w:rsidRPr="00A34EC1">
        <w:rPr>
          <w:rFonts w:ascii="Arial" w:hAnsi="Arial" w:cs="Arial"/>
          <w:sz w:val="20"/>
          <w:szCs w:val="20"/>
        </w:rPr>
        <w:t xml:space="preserve">k </w:t>
      </w:r>
      <w:r w:rsidRPr="00A34EC1">
        <w:rPr>
          <w:rFonts w:ascii="Arial" w:hAnsi="Arial" w:cs="Arial"/>
          <w:sz w:val="20"/>
          <w:szCs w:val="20"/>
        </w:rPr>
        <w:t>okamžiku uskutečnění zdanitelného plnění</w:t>
      </w:r>
      <w:r w:rsidR="006D14C2" w:rsidRPr="00A34EC1">
        <w:rPr>
          <w:rFonts w:ascii="Arial" w:hAnsi="Arial" w:cs="Arial"/>
          <w:sz w:val="20"/>
          <w:szCs w:val="20"/>
        </w:rPr>
        <w:t xml:space="preserve"> poskytnutého dle této smlouvy</w:t>
      </w:r>
      <w:r w:rsidRPr="00A34EC1">
        <w:rPr>
          <w:rFonts w:ascii="Arial" w:hAnsi="Arial" w:cs="Arial"/>
          <w:sz w:val="20"/>
          <w:szCs w:val="20"/>
        </w:rPr>
        <w:t>.</w:t>
      </w:r>
    </w:p>
    <w:p w14:paraId="74EC76A4" w14:textId="2D443B15" w:rsidR="00BB5F1A" w:rsidRPr="00A34EC1" w:rsidRDefault="000B0B5E" w:rsidP="00BB5F1A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Cena</w:t>
      </w:r>
      <w:r w:rsidR="00BD3E88" w:rsidRPr="00A34EC1">
        <w:rPr>
          <w:rFonts w:ascii="Arial" w:hAnsi="Arial" w:cs="Arial"/>
          <w:sz w:val="20"/>
          <w:szCs w:val="20"/>
        </w:rPr>
        <w:t xml:space="preserve"> je sjednána jako pevná a nejvýše přípustná a zahrnuje veškeré náklady zhotovitele nutné k provedení Díla, jakož i veškeré náklady </w:t>
      </w:r>
      <w:r w:rsidR="005B2E2D" w:rsidRPr="00A34EC1">
        <w:rPr>
          <w:rFonts w:ascii="Arial" w:hAnsi="Arial" w:cs="Arial"/>
          <w:sz w:val="20"/>
          <w:szCs w:val="20"/>
        </w:rPr>
        <w:t xml:space="preserve">s tímto </w:t>
      </w:r>
      <w:r w:rsidR="00BD3E88" w:rsidRPr="00A34EC1">
        <w:rPr>
          <w:rFonts w:ascii="Arial" w:hAnsi="Arial" w:cs="Arial"/>
          <w:sz w:val="20"/>
          <w:szCs w:val="20"/>
        </w:rPr>
        <w:t xml:space="preserve">související. Smluvní strany prohlašují, že sjednanou </w:t>
      </w:r>
      <w:r w:rsidRPr="00A34EC1">
        <w:rPr>
          <w:rFonts w:ascii="Arial" w:hAnsi="Arial" w:cs="Arial"/>
          <w:sz w:val="20"/>
          <w:szCs w:val="20"/>
        </w:rPr>
        <w:t>Cenu</w:t>
      </w:r>
      <w:r w:rsidR="00BD3E88" w:rsidRPr="00A34EC1">
        <w:rPr>
          <w:rFonts w:ascii="Arial" w:hAnsi="Arial" w:cs="Arial"/>
          <w:sz w:val="20"/>
          <w:szCs w:val="20"/>
        </w:rPr>
        <w:t xml:space="preserve"> považují za konečnou a nepřekročitelno</w:t>
      </w:r>
      <w:r w:rsidR="005B2E2D" w:rsidRPr="00A34EC1">
        <w:rPr>
          <w:rFonts w:ascii="Arial" w:hAnsi="Arial" w:cs="Arial"/>
          <w:sz w:val="20"/>
          <w:szCs w:val="20"/>
        </w:rPr>
        <w:t xml:space="preserve">u. </w:t>
      </w:r>
    </w:p>
    <w:p w14:paraId="76C04322" w14:textId="7A6D1E05" w:rsidR="00231CC7" w:rsidRPr="00A34EC1" w:rsidRDefault="00231CC7" w:rsidP="00231CC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Podkladem pro zaplacení Ceny </w:t>
      </w:r>
      <w:r w:rsidR="00FF7BBE" w:rsidRPr="00A34EC1">
        <w:rPr>
          <w:rFonts w:ascii="Arial" w:hAnsi="Arial" w:cs="Arial"/>
          <w:sz w:val="20"/>
          <w:szCs w:val="20"/>
        </w:rPr>
        <w:t xml:space="preserve">za Dílo </w:t>
      </w:r>
      <w:r w:rsidRPr="00A34EC1">
        <w:rPr>
          <w:rFonts w:ascii="Arial" w:hAnsi="Arial" w:cs="Arial"/>
          <w:sz w:val="20"/>
          <w:szCs w:val="20"/>
        </w:rPr>
        <w:t>bude daňový doklad – faktura, která bude mít náležitosti daňového dokladu dle zákona č. 235/2004 Sb., o dani z přidané hodnoty</w:t>
      </w:r>
      <w:r w:rsidR="00707F8B" w:rsidRPr="00A34EC1">
        <w:rPr>
          <w:rFonts w:ascii="Arial" w:hAnsi="Arial" w:cs="Arial"/>
          <w:sz w:val="20"/>
          <w:szCs w:val="20"/>
        </w:rPr>
        <w:t>, ve znění pozdějších předpisů</w:t>
      </w:r>
      <w:r w:rsidRPr="00A34EC1">
        <w:rPr>
          <w:rFonts w:ascii="Arial" w:hAnsi="Arial" w:cs="Arial"/>
          <w:sz w:val="20"/>
          <w:szCs w:val="20"/>
        </w:rPr>
        <w:t xml:space="preserve"> (dále jen „</w:t>
      </w:r>
      <w:r w:rsidRPr="00A34EC1">
        <w:rPr>
          <w:rFonts w:ascii="Arial" w:hAnsi="Arial" w:cs="Arial"/>
          <w:b/>
          <w:bCs/>
          <w:sz w:val="20"/>
          <w:szCs w:val="20"/>
        </w:rPr>
        <w:t>Faktura</w:t>
      </w:r>
      <w:r w:rsidRPr="00A34EC1">
        <w:rPr>
          <w:rFonts w:ascii="Arial" w:hAnsi="Arial" w:cs="Arial"/>
          <w:sz w:val="20"/>
          <w:szCs w:val="20"/>
        </w:rPr>
        <w:t>“ a „</w:t>
      </w:r>
      <w:r w:rsidRPr="00A34EC1">
        <w:rPr>
          <w:rFonts w:ascii="Arial" w:hAnsi="Arial" w:cs="Arial"/>
          <w:b/>
          <w:bCs/>
          <w:sz w:val="20"/>
          <w:szCs w:val="20"/>
        </w:rPr>
        <w:t>zákon o DPH</w:t>
      </w:r>
      <w:r w:rsidRPr="00A34EC1">
        <w:rPr>
          <w:rFonts w:ascii="Arial" w:hAnsi="Arial" w:cs="Arial"/>
          <w:sz w:val="20"/>
          <w:szCs w:val="20"/>
        </w:rPr>
        <w:t>“).</w:t>
      </w:r>
    </w:p>
    <w:p w14:paraId="48DC6750" w14:textId="77777777" w:rsidR="00231CC7" w:rsidRPr="00A34EC1" w:rsidRDefault="00231CC7" w:rsidP="00231CC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Faktura bude obsahovat zejména tyto údaje:</w:t>
      </w:r>
    </w:p>
    <w:p w14:paraId="4A743A8F" w14:textId="177E283F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číslo smlouvy</w:t>
      </w:r>
      <w:r w:rsidR="00E34224" w:rsidRPr="00A34EC1">
        <w:rPr>
          <w:rFonts w:ascii="Arial" w:hAnsi="Arial" w:cs="Arial"/>
          <w:sz w:val="20"/>
          <w:szCs w:val="20"/>
        </w:rPr>
        <w:t>,</w:t>
      </w:r>
    </w:p>
    <w:p w14:paraId="67F75943" w14:textId="77777777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předmět plnění a jeho přesnou specifikaci ve slovním vyjádření,</w:t>
      </w:r>
    </w:p>
    <w:p w14:paraId="17284CF6" w14:textId="77777777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obchodní firmu, sídlo, IČO a DIČ zhotovitele,</w:t>
      </w:r>
    </w:p>
    <w:p w14:paraId="001D493F" w14:textId="77777777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obchodní firmu, sídlo, IČO a DIČ objednatele,</w:t>
      </w:r>
    </w:p>
    <w:p w14:paraId="7E8F9B1F" w14:textId="77777777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číslo a datum vystavení Faktury,</w:t>
      </w:r>
    </w:p>
    <w:p w14:paraId="663EFF07" w14:textId="5563FF13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dobu splatnosti Faktury,</w:t>
      </w:r>
      <w:r w:rsidR="00BB5F1A" w:rsidRPr="00A34EC1">
        <w:rPr>
          <w:rFonts w:ascii="Arial" w:hAnsi="Arial" w:cs="Arial"/>
          <w:sz w:val="20"/>
          <w:szCs w:val="20"/>
        </w:rPr>
        <w:t xml:space="preserve"> </w:t>
      </w:r>
    </w:p>
    <w:p w14:paraId="0E779310" w14:textId="77777777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označení banky a číslo účtu, na který má být placeno,</w:t>
      </w:r>
    </w:p>
    <w:p w14:paraId="1C519186" w14:textId="77777777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označení osoby, která Fakturu vyhotovila, včetně kontaktního telefonu, v případě, že Faktura bude vyhotovena v listinné podobě, včetně podpisu osoby, která Fakturu vyhotovila.</w:t>
      </w:r>
    </w:p>
    <w:p w14:paraId="00488AD0" w14:textId="3D267792" w:rsidR="00231CC7" w:rsidRPr="00A34EC1" w:rsidRDefault="00231CC7" w:rsidP="00231CC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Fakturu je zhotovitel oprávněn vystavit a doručit objednateli nejdříve převzetím Díla bez vad a nedodělků </w:t>
      </w:r>
      <w:r w:rsidR="00707F8B" w:rsidRPr="00A34EC1">
        <w:rPr>
          <w:rFonts w:ascii="Arial" w:hAnsi="Arial" w:cs="Arial"/>
          <w:sz w:val="20"/>
          <w:szCs w:val="20"/>
        </w:rPr>
        <w:t xml:space="preserve">způsobem </w:t>
      </w:r>
      <w:r w:rsidRPr="00A34EC1">
        <w:rPr>
          <w:rFonts w:ascii="Arial" w:hAnsi="Arial" w:cs="Arial"/>
          <w:sz w:val="20"/>
          <w:szCs w:val="20"/>
        </w:rPr>
        <w:t xml:space="preserve">dle </w:t>
      </w:r>
      <w:r w:rsidR="0019427E" w:rsidRPr="00A34EC1">
        <w:rPr>
          <w:rFonts w:ascii="Arial" w:hAnsi="Arial" w:cs="Arial"/>
          <w:sz w:val="20"/>
          <w:szCs w:val="20"/>
        </w:rPr>
        <w:t xml:space="preserve">čl. </w:t>
      </w:r>
      <w:r w:rsidRPr="00A34EC1">
        <w:rPr>
          <w:rFonts w:ascii="Arial" w:hAnsi="Arial" w:cs="Arial"/>
          <w:sz w:val="20"/>
          <w:szCs w:val="20"/>
        </w:rPr>
        <w:t xml:space="preserve">V. odst. </w:t>
      </w:r>
      <w:r w:rsidR="00BB5F1A" w:rsidRPr="00A34EC1">
        <w:rPr>
          <w:rFonts w:ascii="Arial" w:hAnsi="Arial" w:cs="Arial"/>
          <w:sz w:val="20"/>
          <w:szCs w:val="20"/>
        </w:rPr>
        <w:t xml:space="preserve">1. </w:t>
      </w:r>
      <w:r w:rsidRPr="00A34EC1">
        <w:rPr>
          <w:rFonts w:ascii="Arial" w:hAnsi="Arial" w:cs="Arial"/>
          <w:sz w:val="20"/>
          <w:szCs w:val="20"/>
        </w:rPr>
        <w:t>této smlouvy</w:t>
      </w:r>
      <w:r w:rsidR="0019427E" w:rsidRPr="00A34EC1">
        <w:rPr>
          <w:rFonts w:ascii="Arial" w:hAnsi="Arial" w:cs="Arial"/>
          <w:sz w:val="20"/>
          <w:szCs w:val="20"/>
        </w:rPr>
        <w:t>,</w:t>
      </w:r>
      <w:r w:rsidR="003C0607" w:rsidRPr="00A34EC1">
        <w:rPr>
          <w:rFonts w:ascii="Arial" w:hAnsi="Arial" w:cs="Arial"/>
          <w:sz w:val="20"/>
          <w:szCs w:val="20"/>
        </w:rPr>
        <w:t xml:space="preserve"> respektive potvrzením převzetí </w:t>
      </w:r>
      <w:r w:rsidR="00057784" w:rsidRPr="00A34EC1">
        <w:rPr>
          <w:rFonts w:ascii="Arial" w:hAnsi="Arial" w:cs="Arial"/>
          <w:sz w:val="20"/>
          <w:szCs w:val="20"/>
        </w:rPr>
        <w:t>D</w:t>
      </w:r>
      <w:r w:rsidR="003C0607" w:rsidRPr="00A34EC1">
        <w:rPr>
          <w:rFonts w:ascii="Arial" w:hAnsi="Arial" w:cs="Arial"/>
          <w:sz w:val="20"/>
          <w:szCs w:val="20"/>
        </w:rPr>
        <w:t>íla bez výhrad</w:t>
      </w:r>
      <w:r w:rsidR="0019427E" w:rsidRPr="00A34EC1">
        <w:rPr>
          <w:rFonts w:ascii="Arial" w:hAnsi="Arial" w:cs="Arial"/>
          <w:sz w:val="20"/>
          <w:szCs w:val="20"/>
        </w:rPr>
        <w:t xml:space="preserve"> předávacím protokolem sepsaným</w:t>
      </w:r>
      <w:r w:rsidR="00707F8B" w:rsidRPr="00A34EC1">
        <w:rPr>
          <w:rFonts w:ascii="Arial" w:hAnsi="Arial" w:cs="Arial"/>
          <w:sz w:val="20"/>
          <w:szCs w:val="20"/>
        </w:rPr>
        <w:t xml:space="preserve"> způsobem</w:t>
      </w:r>
      <w:r w:rsidR="0019427E" w:rsidRPr="00A34EC1">
        <w:rPr>
          <w:rFonts w:ascii="Arial" w:hAnsi="Arial" w:cs="Arial"/>
          <w:sz w:val="20"/>
          <w:szCs w:val="20"/>
        </w:rPr>
        <w:t xml:space="preserve"> </w:t>
      </w:r>
      <w:r w:rsidR="003C0607" w:rsidRPr="00A34EC1">
        <w:rPr>
          <w:rFonts w:ascii="Arial" w:hAnsi="Arial" w:cs="Arial"/>
          <w:sz w:val="20"/>
          <w:szCs w:val="20"/>
        </w:rPr>
        <w:t>dle</w:t>
      </w:r>
      <w:r w:rsidR="0019427E" w:rsidRPr="00A34EC1">
        <w:rPr>
          <w:rFonts w:ascii="Arial" w:hAnsi="Arial" w:cs="Arial"/>
          <w:sz w:val="20"/>
          <w:szCs w:val="20"/>
        </w:rPr>
        <w:t xml:space="preserve"> čl. V. odst. </w:t>
      </w:r>
      <w:r w:rsidR="003858EE" w:rsidRPr="00A34EC1">
        <w:rPr>
          <w:rFonts w:ascii="Arial" w:hAnsi="Arial" w:cs="Arial"/>
          <w:sz w:val="20"/>
          <w:szCs w:val="20"/>
        </w:rPr>
        <w:t>2</w:t>
      </w:r>
      <w:r w:rsidR="00827512" w:rsidRPr="00A34EC1">
        <w:rPr>
          <w:rFonts w:ascii="Arial" w:hAnsi="Arial" w:cs="Arial"/>
          <w:sz w:val="20"/>
          <w:szCs w:val="20"/>
        </w:rPr>
        <w:t>. této smlouvy</w:t>
      </w:r>
      <w:r w:rsidR="003C0607" w:rsidRPr="00A34EC1">
        <w:rPr>
          <w:rFonts w:ascii="Arial" w:hAnsi="Arial" w:cs="Arial"/>
          <w:sz w:val="20"/>
          <w:szCs w:val="20"/>
        </w:rPr>
        <w:t xml:space="preserve"> a podepsaným oběma smluvními stranami</w:t>
      </w:r>
      <w:r w:rsidRPr="00A34EC1">
        <w:rPr>
          <w:rFonts w:ascii="Arial" w:hAnsi="Arial" w:cs="Arial"/>
          <w:sz w:val="20"/>
          <w:szCs w:val="20"/>
        </w:rPr>
        <w:t xml:space="preserve">.  </w:t>
      </w:r>
    </w:p>
    <w:p w14:paraId="7A020BD3" w14:textId="7484627D" w:rsidR="00231CC7" w:rsidRPr="00A34EC1" w:rsidRDefault="00231CC7" w:rsidP="00231CC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Pro případ převzetí </w:t>
      </w:r>
      <w:r w:rsidR="009A6EB9" w:rsidRPr="00A34EC1">
        <w:rPr>
          <w:rFonts w:ascii="Arial" w:hAnsi="Arial" w:cs="Arial"/>
          <w:sz w:val="20"/>
          <w:szCs w:val="20"/>
        </w:rPr>
        <w:t>D</w:t>
      </w:r>
      <w:r w:rsidRPr="00A34EC1">
        <w:rPr>
          <w:rFonts w:ascii="Arial" w:hAnsi="Arial" w:cs="Arial"/>
          <w:sz w:val="20"/>
          <w:szCs w:val="20"/>
        </w:rPr>
        <w:t>íla objednatelem s</w:t>
      </w:r>
      <w:r w:rsidR="0019427E" w:rsidRPr="00A34EC1">
        <w:rPr>
          <w:rFonts w:ascii="Arial" w:hAnsi="Arial" w:cs="Arial"/>
          <w:sz w:val="20"/>
          <w:szCs w:val="20"/>
        </w:rPr>
        <w:t> </w:t>
      </w:r>
      <w:r w:rsidRPr="00A34EC1">
        <w:rPr>
          <w:rFonts w:ascii="Arial" w:hAnsi="Arial" w:cs="Arial"/>
          <w:sz w:val="20"/>
          <w:szCs w:val="20"/>
        </w:rPr>
        <w:t>výhradami, je zhotovitel oprávněn vystavit Fakturu až poté</w:t>
      </w:r>
      <w:r w:rsidR="007C4224" w:rsidRPr="00A34EC1">
        <w:rPr>
          <w:rFonts w:ascii="Arial" w:hAnsi="Arial" w:cs="Arial"/>
          <w:sz w:val="20"/>
          <w:szCs w:val="20"/>
        </w:rPr>
        <w:t xml:space="preserve"> kdy</w:t>
      </w:r>
      <w:r w:rsidRPr="00A34EC1">
        <w:rPr>
          <w:rFonts w:ascii="Arial" w:hAnsi="Arial" w:cs="Arial"/>
          <w:sz w:val="20"/>
          <w:szCs w:val="20"/>
        </w:rPr>
        <w:t>:</w:t>
      </w:r>
    </w:p>
    <w:p w14:paraId="3B8C9BAF" w14:textId="00AAB84F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řádně odstraní veškeré vady Díla</w:t>
      </w:r>
      <w:r w:rsidR="00FF7BBE" w:rsidRPr="00A34EC1">
        <w:rPr>
          <w:rFonts w:ascii="Arial" w:hAnsi="Arial" w:cs="Arial"/>
          <w:sz w:val="20"/>
          <w:szCs w:val="20"/>
        </w:rPr>
        <w:t xml:space="preserve">, </w:t>
      </w:r>
      <w:r w:rsidRPr="00A34EC1">
        <w:rPr>
          <w:rFonts w:ascii="Arial" w:hAnsi="Arial" w:cs="Arial"/>
          <w:sz w:val="20"/>
          <w:szCs w:val="20"/>
        </w:rPr>
        <w:t>ke kterým byly objednatelem vzneseny výhrady,</w:t>
      </w:r>
    </w:p>
    <w:p w14:paraId="1C3D5E5F" w14:textId="77777777" w:rsidR="00231CC7" w:rsidRPr="00A34EC1" w:rsidRDefault="00231CC7" w:rsidP="00062D80">
      <w:pPr>
        <w:pStyle w:val="Odstavecseseznamem"/>
        <w:numPr>
          <w:ilvl w:val="1"/>
          <w:numId w:val="21"/>
        </w:numPr>
        <w:spacing w:before="120" w:line="276" w:lineRule="auto"/>
        <w:ind w:left="924" w:hanging="357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lastRenderedPageBreak/>
        <w:t>je mezi smluvními stranami sjednán způsob vypořádání nároků vzniklých z vadného plnění zhotovitele, popř. objednatel uplatní vůči zhotoviteli své právo z vadného plnění.</w:t>
      </w:r>
    </w:p>
    <w:p w14:paraId="795A1529" w14:textId="1EECCBB7" w:rsidR="00231CC7" w:rsidRPr="00A34EC1" w:rsidRDefault="00231CC7" w:rsidP="00231CC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Doba splatnosti Faktury je dohodou smluvních stran sjednána na </w:t>
      </w:r>
      <w:r w:rsidR="005A4BF5" w:rsidRPr="00A34EC1">
        <w:rPr>
          <w:rFonts w:ascii="Arial" w:hAnsi="Arial" w:cs="Arial"/>
          <w:sz w:val="20"/>
          <w:szCs w:val="20"/>
        </w:rPr>
        <w:t xml:space="preserve">14 </w:t>
      </w:r>
      <w:r w:rsidRPr="00A34EC1">
        <w:rPr>
          <w:rFonts w:ascii="Arial" w:hAnsi="Arial" w:cs="Arial"/>
          <w:sz w:val="20"/>
          <w:szCs w:val="20"/>
        </w:rPr>
        <w:t xml:space="preserve">kalendářních dnů po jejím doručení objednateli. </w:t>
      </w:r>
    </w:p>
    <w:p w14:paraId="0FEABE02" w14:textId="4A219A8D" w:rsidR="00231CC7" w:rsidRPr="00A34EC1" w:rsidRDefault="00231CC7" w:rsidP="00231CC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Doručení Faktury provede zhotovitel osobně proti podpisu oprávněné osoby objednatele nebo</w:t>
      </w:r>
      <w:r w:rsidR="007C4224" w:rsidRPr="00A34EC1">
        <w:rPr>
          <w:rFonts w:ascii="Arial" w:hAnsi="Arial" w:cs="Arial"/>
          <w:sz w:val="20"/>
          <w:szCs w:val="20"/>
        </w:rPr>
        <w:t xml:space="preserve"> provede</w:t>
      </w:r>
      <w:r w:rsidRPr="00A34EC1">
        <w:rPr>
          <w:rFonts w:ascii="Arial" w:hAnsi="Arial" w:cs="Arial"/>
          <w:sz w:val="20"/>
          <w:szCs w:val="20"/>
        </w:rPr>
        <w:t xml:space="preserve"> doporučen</w:t>
      </w:r>
      <w:r w:rsidR="007C4224" w:rsidRPr="00A34EC1">
        <w:rPr>
          <w:rFonts w:ascii="Arial" w:hAnsi="Arial" w:cs="Arial"/>
          <w:sz w:val="20"/>
          <w:szCs w:val="20"/>
        </w:rPr>
        <w:t>í</w:t>
      </w:r>
      <w:r w:rsidRPr="00A34EC1">
        <w:rPr>
          <w:rFonts w:ascii="Arial" w:hAnsi="Arial" w:cs="Arial"/>
          <w:sz w:val="20"/>
          <w:szCs w:val="20"/>
        </w:rPr>
        <w:t xml:space="preserve"> </w:t>
      </w:r>
      <w:r w:rsidR="007C4224" w:rsidRPr="00A34EC1">
        <w:rPr>
          <w:rFonts w:ascii="Arial" w:hAnsi="Arial" w:cs="Arial"/>
          <w:sz w:val="20"/>
          <w:szCs w:val="20"/>
        </w:rPr>
        <w:t xml:space="preserve">Faktury </w:t>
      </w:r>
      <w:r w:rsidRPr="00A34EC1">
        <w:rPr>
          <w:rFonts w:ascii="Arial" w:hAnsi="Arial" w:cs="Arial"/>
          <w:sz w:val="20"/>
          <w:szCs w:val="20"/>
        </w:rPr>
        <w:t>prostřednictvím držitele poštovní licence nebo elektronicky prostřednictvím e</w:t>
      </w:r>
      <w:r w:rsidR="00F457DF" w:rsidRPr="00A34EC1">
        <w:rPr>
          <w:rFonts w:ascii="Arial" w:hAnsi="Arial" w:cs="Arial"/>
          <w:sz w:val="20"/>
          <w:szCs w:val="20"/>
        </w:rPr>
        <w:t>-</w:t>
      </w:r>
      <w:r w:rsidRPr="00A34EC1">
        <w:rPr>
          <w:rFonts w:ascii="Arial" w:hAnsi="Arial" w:cs="Arial"/>
          <w:sz w:val="20"/>
          <w:szCs w:val="20"/>
        </w:rPr>
        <w:t>mailové adresy objednatele.</w:t>
      </w:r>
      <w:r w:rsidR="006C3293" w:rsidRPr="00A34EC1">
        <w:rPr>
          <w:rFonts w:ascii="Arial" w:hAnsi="Arial" w:cs="Arial"/>
          <w:sz w:val="20"/>
          <w:szCs w:val="20"/>
        </w:rPr>
        <w:t xml:space="preserve"> V případě doručení faktury prostřednictvím e-mailové adresy se tato považuje za doručeno okamžikem, kdy objednatel její doručení potvrdí. </w:t>
      </w:r>
    </w:p>
    <w:p w14:paraId="3B880CCC" w14:textId="7A2A3852" w:rsidR="00231CC7" w:rsidRPr="00A34EC1" w:rsidRDefault="00231CC7" w:rsidP="00231CC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Nebude-li Faktura obsahovat některou náležitost</w:t>
      </w:r>
      <w:r w:rsidR="007C4224" w:rsidRPr="00A34EC1">
        <w:rPr>
          <w:rFonts w:ascii="Arial" w:hAnsi="Arial" w:cs="Arial"/>
          <w:sz w:val="20"/>
          <w:szCs w:val="20"/>
        </w:rPr>
        <w:t xml:space="preserve"> dle čl. IV. odst. 5. nebo budou-li tyto náležitosti uvedeny nesprávně</w:t>
      </w:r>
      <w:r w:rsidRPr="00A34EC1">
        <w:rPr>
          <w:rFonts w:ascii="Arial" w:hAnsi="Arial" w:cs="Arial"/>
          <w:sz w:val="20"/>
          <w:szCs w:val="20"/>
        </w:rPr>
        <w:t xml:space="preserve"> </w:t>
      </w:r>
      <w:r w:rsidR="00D14688" w:rsidRPr="00A34EC1">
        <w:rPr>
          <w:rFonts w:ascii="Arial" w:hAnsi="Arial" w:cs="Arial"/>
          <w:sz w:val="20"/>
          <w:szCs w:val="20"/>
        </w:rPr>
        <w:t xml:space="preserve">případně </w:t>
      </w:r>
      <w:r w:rsidRPr="00A34EC1">
        <w:rPr>
          <w:rFonts w:ascii="Arial" w:hAnsi="Arial" w:cs="Arial"/>
          <w:sz w:val="20"/>
          <w:szCs w:val="20"/>
        </w:rPr>
        <w:t>bude</w:t>
      </w:r>
      <w:r w:rsidR="007C4224" w:rsidRPr="00A34EC1">
        <w:rPr>
          <w:rFonts w:ascii="Arial" w:hAnsi="Arial" w:cs="Arial"/>
          <w:sz w:val="20"/>
          <w:szCs w:val="20"/>
        </w:rPr>
        <w:t>-li</w:t>
      </w:r>
      <w:r w:rsidRPr="00A34EC1">
        <w:rPr>
          <w:rFonts w:ascii="Arial" w:hAnsi="Arial" w:cs="Arial"/>
          <w:sz w:val="20"/>
          <w:szCs w:val="20"/>
        </w:rPr>
        <w:t xml:space="preserve"> chybně vyúčtována Cena </w:t>
      </w:r>
      <w:r w:rsidR="00042DEB" w:rsidRPr="00A34EC1">
        <w:rPr>
          <w:rFonts w:ascii="Arial" w:hAnsi="Arial" w:cs="Arial"/>
          <w:sz w:val="20"/>
          <w:szCs w:val="20"/>
        </w:rPr>
        <w:t xml:space="preserve">za Dílo </w:t>
      </w:r>
      <w:r w:rsidRPr="00A34EC1">
        <w:rPr>
          <w:rFonts w:ascii="Arial" w:hAnsi="Arial" w:cs="Arial"/>
          <w:sz w:val="20"/>
          <w:szCs w:val="20"/>
        </w:rPr>
        <w:t>(nebo sazba DPH), je objednatel oprávněn takovou Fakturu před uplynutím doby splatnosti vrátit zhotoviteli bez zaplacení k provedení opravy. Ve vrácené Faktuře vyznačí důvod vrácení. Zhotovitel provede opravu vystavením nové Faktury. Z vadně vystaven</w:t>
      </w:r>
      <w:r w:rsidR="00B87CE9" w:rsidRPr="00A34EC1">
        <w:rPr>
          <w:rFonts w:ascii="Arial" w:hAnsi="Arial" w:cs="Arial"/>
          <w:sz w:val="20"/>
          <w:szCs w:val="20"/>
        </w:rPr>
        <w:t>é</w:t>
      </w:r>
      <w:r w:rsidRPr="00A34EC1">
        <w:rPr>
          <w:rFonts w:ascii="Arial" w:hAnsi="Arial" w:cs="Arial"/>
          <w:sz w:val="20"/>
          <w:szCs w:val="20"/>
        </w:rPr>
        <w:t xml:space="preserve"> faktury nepočne běžet lhůta splatnosti. </w:t>
      </w:r>
      <w:r w:rsidR="00D14688" w:rsidRPr="00A34EC1">
        <w:rPr>
          <w:rFonts w:ascii="Arial" w:hAnsi="Arial" w:cs="Arial"/>
          <w:sz w:val="20"/>
          <w:szCs w:val="20"/>
        </w:rPr>
        <w:t>D</w:t>
      </w:r>
      <w:r w:rsidRPr="00A34EC1">
        <w:rPr>
          <w:rFonts w:ascii="Arial" w:hAnsi="Arial" w:cs="Arial"/>
          <w:sz w:val="20"/>
          <w:szCs w:val="20"/>
        </w:rPr>
        <w:t>oba splatnosti počne běžet teprve ode dne doručení nově správně vyhotovené Faktury objednateli.</w:t>
      </w:r>
    </w:p>
    <w:p w14:paraId="3C25CC41" w14:textId="6CD5671E" w:rsidR="004A0DBF" w:rsidRPr="00A34EC1" w:rsidRDefault="004A0DBF" w:rsidP="00F14EAF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Smluvní strany se dohodly, že platba Ceny bude provedena na číslo účtu uvedené zhotovitelem ve Faktuře, za podmínek dále uvedených v tomto článku. </w:t>
      </w:r>
    </w:p>
    <w:p w14:paraId="21B89E4E" w14:textId="538FAC39" w:rsidR="004A0DBF" w:rsidRPr="00A34EC1" w:rsidRDefault="004A0DBF" w:rsidP="00F14EAF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se dohodly, že jakékoli platby dle této smlouvy budou objednatelem prováděny pouze na účty zhotovitele zveřejněné ke dni platby dle § 98 zákona o DPH, uvedeném v příslušném daňovém dokladu</w:t>
      </w:r>
      <w:r w:rsidR="000C068E" w:rsidRPr="00A34EC1">
        <w:rPr>
          <w:rFonts w:ascii="Arial" w:hAnsi="Arial" w:cs="Arial"/>
          <w:sz w:val="20"/>
          <w:szCs w:val="20"/>
        </w:rPr>
        <w:t>, resp. Faktuře</w:t>
      </w:r>
      <w:r w:rsidRPr="00A34EC1">
        <w:rPr>
          <w:rFonts w:ascii="Arial" w:hAnsi="Arial" w:cs="Arial"/>
          <w:sz w:val="20"/>
          <w:szCs w:val="20"/>
        </w:rPr>
        <w:t>. V případě, že ke dni splatnosti Ceny sjednané v této smlouvě nebude účet, na nějž má objednatel dle této smlouvy platit, zveřejněn dle § 98 zákona o DPH, sjednává se, že se tato Cen</w:t>
      </w:r>
      <w:r w:rsidR="00057784" w:rsidRPr="00A34EC1">
        <w:rPr>
          <w:rFonts w:ascii="Arial" w:hAnsi="Arial" w:cs="Arial"/>
          <w:sz w:val="20"/>
          <w:szCs w:val="20"/>
        </w:rPr>
        <w:t xml:space="preserve">a </w:t>
      </w:r>
      <w:r w:rsidRPr="00A34EC1">
        <w:rPr>
          <w:rFonts w:ascii="Arial" w:hAnsi="Arial" w:cs="Arial"/>
          <w:sz w:val="20"/>
          <w:szCs w:val="20"/>
        </w:rPr>
        <w:t xml:space="preserve">nestává k takovému okamžiku splatnou. </w:t>
      </w:r>
    </w:p>
    <w:p w14:paraId="3F6FE764" w14:textId="0379B5F7" w:rsidR="004A0DBF" w:rsidRPr="00A34EC1" w:rsidRDefault="004A0DBF" w:rsidP="00F14EAF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Náhradní splatnost dle odst. 12. tohoto článku nastane až </w:t>
      </w:r>
      <w:r w:rsidR="005A4BF5" w:rsidRPr="00A34EC1">
        <w:rPr>
          <w:rFonts w:ascii="Arial" w:hAnsi="Arial" w:cs="Arial"/>
          <w:sz w:val="20"/>
          <w:szCs w:val="20"/>
        </w:rPr>
        <w:t>10</w:t>
      </w:r>
      <w:r w:rsidRPr="00A34EC1">
        <w:rPr>
          <w:rFonts w:ascii="Arial" w:hAnsi="Arial" w:cs="Arial"/>
          <w:sz w:val="20"/>
          <w:szCs w:val="20"/>
        </w:rPr>
        <w:t>. den poté, co zhotovitel prokáže objednateli že účet, na nějž má být placeno, je řádně zveřejněn dle § 98 zákona o DPH. Pro takový účet a náhradní splatnost se ujednání odst. 11. a 12. tohoto článku použije obdobně.</w:t>
      </w:r>
    </w:p>
    <w:p w14:paraId="5BFF38EC" w14:textId="0187C332" w:rsidR="004A0DBF" w:rsidRPr="00A34EC1" w:rsidRDefault="004A0DBF" w:rsidP="00F14EAF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Plnění objednatele vůči správci daně či České republice z právního důvodu postavení ručitele za nezaplacenou daň, k jejímuž zaplacení byl povinen zhotovitel, se zavazuje zhotovitel objednateli nahradit v plném rozsahu provedeného plnění a za tím účelem se zhotovitel s objednatelem dohodli, že okamžikem plnění objednatele vůči správci daně či České republice se bez nutnosti dalšího právního jednání smluvních stran, snižuje výše dluhu objednatele vůči zhotoviteli z této smlouvy, bez ohledu na jeho splatnost.</w:t>
      </w:r>
    </w:p>
    <w:p w14:paraId="675E0E29" w14:textId="3BC324F1" w:rsidR="004A0DBF" w:rsidRPr="00A34EC1" w:rsidRDefault="004A0DBF" w:rsidP="004A0DBF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Objednatel je bez ohledu na splatnost svého dluhu dle této smlouvy oprávněn postupovat dle ust. § 109a zákona o DPH. Platba daně objednatelem na účet správce daně dle § 109a zákona o DPH se dle dohody smluvních stran považuje za řádné plnění zhotoviteli dle této smlouvy bez nutnosti dalšího právního jednání smluvních stran, přičemž objednatel je v takovém případě povinen provedení případné úhrady částky odpovídající DPH na účet správce daně oznámit zhotoviteli bez zbytečného odkladu. </w:t>
      </w:r>
    </w:p>
    <w:p w14:paraId="73C58C88" w14:textId="49CEDB60" w:rsidR="00231CC7" w:rsidRPr="00A34EC1" w:rsidRDefault="00231CC7" w:rsidP="00231CC7">
      <w:pPr>
        <w:pStyle w:val="Odstavecseseznamem"/>
        <w:numPr>
          <w:ilvl w:val="0"/>
          <w:numId w:val="21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Povinnost zaplatit Cenu Díla je splněna </w:t>
      </w:r>
      <w:r w:rsidR="00FF7BBE" w:rsidRPr="00A34EC1">
        <w:rPr>
          <w:rFonts w:ascii="Arial" w:hAnsi="Arial" w:cs="Arial"/>
          <w:sz w:val="20"/>
          <w:szCs w:val="20"/>
        </w:rPr>
        <w:t xml:space="preserve">vždy </w:t>
      </w:r>
      <w:r w:rsidRPr="00A34EC1">
        <w:rPr>
          <w:rFonts w:ascii="Arial" w:hAnsi="Arial" w:cs="Arial"/>
          <w:sz w:val="20"/>
          <w:szCs w:val="20"/>
        </w:rPr>
        <w:t>poukázáním částky z účtu objednatele.</w:t>
      </w:r>
    </w:p>
    <w:p w14:paraId="6B64A98B" w14:textId="0DA81147" w:rsidR="00911C47" w:rsidRPr="00A34EC1" w:rsidRDefault="00911C47" w:rsidP="00057784">
      <w:pPr>
        <w:rPr>
          <w:rFonts w:ascii="Arial" w:hAnsi="Arial" w:cs="Arial"/>
          <w:sz w:val="20"/>
          <w:szCs w:val="20"/>
        </w:rPr>
      </w:pPr>
    </w:p>
    <w:p w14:paraId="6064C082" w14:textId="77777777" w:rsidR="00A60FC1" w:rsidRPr="00A34EC1" w:rsidRDefault="00A60FC1" w:rsidP="00057784">
      <w:pPr>
        <w:rPr>
          <w:rFonts w:ascii="Arial" w:hAnsi="Arial" w:cs="Arial"/>
          <w:sz w:val="20"/>
          <w:szCs w:val="20"/>
        </w:rPr>
      </w:pPr>
    </w:p>
    <w:p w14:paraId="17820548" w14:textId="2C328564" w:rsidR="003A1C31" w:rsidRPr="00A34EC1" w:rsidRDefault="003A1C31" w:rsidP="00E253C2">
      <w:pPr>
        <w:jc w:val="center"/>
        <w:rPr>
          <w:rFonts w:ascii="Arial" w:hAnsi="Arial" w:cs="Arial"/>
          <w:b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V.</w:t>
      </w:r>
    </w:p>
    <w:p w14:paraId="15EBDE98" w14:textId="34DE76F1" w:rsidR="00C62FC5" w:rsidRPr="00A34EC1" w:rsidRDefault="00A70D78" w:rsidP="00E253C2">
      <w:pPr>
        <w:jc w:val="center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b/>
          <w:sz w:val="20"/>
          <w:szCs w:val="20"/>
        </w:rPr>
        <w:t>Z</w:t>
      </w:r>
      <w:r w:rsidR="003A1C31" w:rsidRPr="00A34EC1">
        <w:rPr>
          <w:rFonts w:ascii="Arial" w:hAnsi="Arial" w:cs="Arial"/>
          <w:b/>
          <w:sz w:val="20"/>
          <w:szCs w:val="20"/>
        </w:rPr>
        <w:t xml:space="preserve">působ </w:t>
      </w:r>
      <w:r w:rsidR="00774CB7" w:rsidRPr="00A34EC1">
        <w:rPr>
          <w:rFonts w:ascii="Arial" w:hAnsi="Arial" w:cs="Arial"/>
          <w:b/>
          <w:sz w:val="20"/>
          <w:szCs w:val="20"/>
        </w:rPr>
        <w:t>provedení</w:t>
      </w:r>
      <w:r w:rsidR="003A1C31" w:rsidRPr="00A34EC1">
        <w:rPr>
          <w:rFonts w:ascii="Arial" w:hAnsi="Arial" w:cs="Arial"/>
          <w:b/>
          <w:sz w:val="20"/>
          <w:szCs w:val="20"/>
        </w:rPr>
        <w:t xml:space="preserve"> a předání </w:t>
      </w:r>
      <w:r w:rsidR="00C62FC5" w:rsidRPr="00A34EC1">
        <w:rPr>
          <w:rFonts w:ascii="Arial" w:hAnsi="Arial" w:cs="Arial"/>
          <w:b/>
          <w:sz w:val="20"/>
          <w:szCs w:val="20"/>
        </w:rPr>
        <w:t>D</w:t>
      </w:r>
      <w:r w:rsidR="003A1C31" w:rsidRPr="00A34EC1">
        <w:rPr>
          <w:rFonts w:ascii="Arial" w:hAnsi="Arial" w:cs="Arial"/>
          <w:b/>
          <w:sz w:val="20"/>
          <w:szCs w:val="20"/>
        </w:rPr>
        <w:t>íla</w:t>
      </w:r>
    </w:p>
    <w:p w14:paraId="601DCFB6" w14:textId="4923A499" w:rsidR="00231CC7" w:rsidRPr="00A34EC1" w:rsidRDefault="00231CC7" w:rsidP="00231CC7">
      <w:pPr>
        <w:pStyle w:val="Odstavecseseznamem"/>
        <w:numPr>
          <w:ilvl w:val="0"/>
          <w:numId w:val="17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Závazek zhotovitele provést Dílo dle této smlouvy je splněn teprve úplným dokončením, předáním a převzetím </w:t>
      </w:r>
      <w:r w:rsidR="00DE643B" w:rsidRPr="00A34EC1">
        <w:rPr>
          <w:rFonts w:ascii="Arial" w:hAnsi="Arial" w:cs="Arial"/>
          <w:sz w:val="20"/>
          <w:szCs w:val="20"/>
        </w:rPr>
        <w:t xml:space="preserve">Díla </w:t>
      </w:r>
      <w:r w:rsidRPr="00A34EC1">
        <w:rPr>
          <w:rFonts w:ascii="Arial" w:hAnsi="Arial" w:cs="Arial"/>
          <w:sz w:val="20"/>
          <w:szCs w:val="20"/>
        </w:rPr>
        <w:t>objednatelem bez vad a nedodělků.</w:t>
      </w:r>
    </w:p>
    <w:p w14:paraId="5CA3F89B" w14:textId="34225C36" w:rsidR="00231CC7" w:rsidRPr="00A34EC1" w:rsidRDefault="00231CC7" w:rsidP="00231CC7">
      <w:pPr>
        <w:pStyle w:val="Odstavecseseznamem"/>
        <w:numPr>
          <w:ilvl w:val="0"/>
          <w:numId w:val="17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Předání a převzetí</w:t>
      </w:r>
      <w:r w:rsidR="00A70D78" w:rsidRPr="00A34EC1">
        <w:rPr>
          <w:rFonts w:ascii="Arial" w:hAnsi="Arial" w:cs="Arial"/>
          <w:sz w:val="20"/>
          <w:szCs w:val="20"/>
        </w:rPr>
        <w:t xml:space="preserve"> </w:t>
      </w:r>
      <w:r w:rsidR="00774CB7" w:rsidRPr="00A34EC1">
        <w:rPr>
          <w:rFonts w:ascii="Arial" w:hAnsi="Arial" w:cs="Arial"/>
          <w:sz w:val="20"/>
          <w:szCs w:val="20"/>
        </w:rPr>
        <w:t>Díla bude</w:t>
      </w:r>
      <w:r w:rsidRPr="00A34EC1">
        <w:rPr>
          <w:rFonts w:ascii="Arial" w:hAnsi="Arial" w:cs="Arial"/>
          <w:sz w:val="20"/>
          <w:szCs w:val="20"/>
        </w:rPr>
        <w:t xml:space="preserve"> sepsáno a potvrzeno předávacím protokolem vyhotoveným za součinnosti obou smluvních stran</w:t>
      </w:r>
      <w:r w:rsidR="003C0607" w:rsidRPr="00A34EC1">
        <w:rPr>
          <w:rFonts w:ascii="Arial" w:hAnsi="Arial" w:cs="Arial"/>
          <w:sz w:val="20"/>
          <w:szCs w:val="20"/>
        </w:rPr>
        <w:t>, podepsaných oběma smluvními stranami</w:t>
      </w:r>
      <w:r w:rsidRPr="00A34EC1">
        <w:rPr>
          <w:rFonts w:ascii="Arial" w:hAnsi="Arial" w:cs="Arial"/>
          <w:sz w:val="20"/>
          <w:szCs w:val="20"/>
        </w:rPr>
        <w:t xml:space="preserve">, ve kterém bude zejm. uveden rozsah </w:t>
      </w:r>
      <w:r w:rsidR="009A6EB9" w:rsidRPr="00A34EC1">
        <w:rPr>
          <w:rFonts w:ascii="Arial" w:hAnsi="Arial" w:cs="Arial"/>
          <w:sz w:val="20"/>
          <w:szCs w:val="20"/>
        </w:rPr>
        <w:t xml:space="preserve">provedeného Díla </w:t>
      </w:r>
      <w:r w:rsidRPr="00A34EC1">
        <w:rPr>
          <w:rFonts w:ascii="Arial" w:hAnsi="Arial" w:cs="Arial"/>
          <w:sz w:val="20"/>
          <w:szCs w:val="20"/>
        </w:rPr>
        <w:t xml:space="preserve">a zda objednatel Dílo přebírá bez výhrad či s výhradami či zda odmítá Dílo převzít. </w:t>
      </w:r>
    </w:p>
    <w:p w14:paraId="19854939" w14:textId="78635ECF" w:rsidR="00231CC7" w:rsidRPr="00A34EC1" w:rsidRDefault="00231CC7" w:rsidP="00231CC7">
      <w:pPr>
        <w:pStyle w:val="Odstavecseseznamem"/>
        <w:numPr>
          <w:ilvl w:val="0"/>
          <w:numId w:val="17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Dílo vykazující vady a nedodělky není objednatel povinen převzít. Vady a nedodělky zjištěné při předávání Díla je zhotovitel povinen odstranit bez zbytečného odkladu</w:t>
      </w:r>
      <w:r w:rsidR="00A70D78" w:rsidRPr="00A34EC1">
        <w:rPr>
          <w:rFonts w:ascii="Arial" w:hAnsi="Arial" w:cs="Arial"/>
          <w:sz w:val="20"/>
          <w:szCs w:val="20"/>
        </w:rPr>
        <w:t xml:space="preserve"> vzhledem k typu a povaze vady či nedodělku</w:t>
      </w:r>
      <w:r w:rsidRPr="00A34EC1">
        <w:rPr>
          <w:rFonts w:ascii="Arial" w:hAnsi="Arial" w:cs="Arial"/>
          <w:sz w:val="20"/>
          <w:szCs w:val="20"/>
        </w:rPr>
        <w:t xml:space="preserve">, </w:t>
      </w:r>
      <w:r w:rsidR="00A70D78" w:rsidRPr="00A34EC1">
        <w:rPr>
          <w:rFonts w:ascii="Arial" w:hAnsi="Arial" w:cs="Arial"/>
          <w:sz w:val="20"/>
          <w:szCs w:val="20"/>
        </w:rPr>
        <w:t xml:space="preserve">vždy </w:t>
      </w:r>
      <w:r w:rsidRPr="00A34EC1">
        <w:rPr>
          <w:rFonts w:ascii="Arial" w:hAnsi="Arial" w:cs="Arial"/>
          <w:sz w:val="20"/>
          <w:szCs w:val="20"/>
        </w:rPr>
        <w:t>nejpozději do</w:t>
      </w:r>
      <w:r w:rsidR="009A6EB9" w:rsidRPr="00A34EC1">
        <w:rPr>
          <w:rFonts w:ascii="Arial" w:hAnsi="Arial" w:cs="Arial"/>
          <w:sz w:val="20"/>
          <w:szCs w:val="20"/>
        </w:rPr>
        <w:t xml:space="preserve"> </w:t>
      </w:r>
      <w:r w:rsidR="00A70D78" w:rsidRPr="00A34EC1">
        <w:rPr>
          <w:rFonts w:ascii="Arial" w:hAnsi="Arial" w:cs="Arial"/>
          <w:sz w:val="20"/>
          <w:szCs w:val="20"/>
        </w:rPr>
        <w:t xml:space="preserve">15 pracovních </w:t>
      </w:r>
      <w:r w:rsidRPr="00A34EC1">
        <w:rPr>
          <w:rFonts w:ascii="Arial" w:hAnsi="Arial" w:cs="Arial"/>
          <w:sz w:val="20"/>
          <w:szCs w:val="20"/>
        </w:rPr>
        <w:t>dnů ode dne jejich zjištění, nedohodne-li se s objednatelem jinak. Do doby odstranění těchto vad a nedodělků zhotoviteli nevzniká nárok na zaplacení sjednané Ceny za Dílo,</w:t>
      </w:r>
      <w:r w:rsidR="00A70D78" w:rsidRPr="00A34EC1">
        <w:rPr>
          <w:rFonts w:ascii="Arial" w:hAnsi="Arial" w:cs="Arial"/>
          <w:sz w:val="20"/>
          <w:szCs w:val="20"/>
        </w:rPr>
        <w:t xml:space="preserve"> </w:t>
      </w:r>
      <w:r w:rsidRPr="00A34EC1">
        <w:rPr>
          <w:rFonts w:ascii="Arial" w:hAnsi="Arial" w:cs="Arial"/>
          <w:sz w:val="20"/>
          <w:szCs w:val="20"/>
        </w:rPr>
        <w:t>ani není Dílo považován</w:t>
      </w:r>
      <w:r w:rsidR="00F32441" w:rsidRPr="00A34EC1">
        <w:rPr>
          <w:rFonts w:ascii="Arial" w:hAnsi="Arial" w:cs="Arial"/>
          <w:sz w:val="20"/>
          <w:szCs w:val="20"/>
        </w:rPr>
        <w:t xml:space="preserve">o </w:t>
      </w:r>
      <w:r w:rsidRPr="00A34EC1">
        <w:rPr>
          <w:rFonts w:ascii="Arial" w:hAnsi="Arial" w:cs="Arial"/>
          <w:sz w:val="20"/>
          <w:szCs w:val="20"/>
        </w:rPr>
        <w:t>za proveden</w:t>
      </w:r>
      <w:r w:rsidR="00F32441" w:rsidRPr="00A34EC1">
        <w:rPr>
          <w:rFonts w:ascii="Arial" w:hAnsi="Arial" w:cs="Arial"/>
          <w:sz w:val="20"/>
          <w:szCs w:val="20"/>
        </w:rPr>
        <w:t xml:space="preserve">é </w:t>
      </w:r>
      <w:r w:rsidRPr="00A34EC1">
        <w:rPr>
          <w:rFonts w:ascii="Arial" w:hAnsi="Arial" w:cs="Arial"/>
          <w:sz w:val="20"/>
          <w:szCs w:val="20"/>
        </w:rPr>
        <w:t>řádně a včas.</w:t>
      </w:r>
    </w:p>
    <w:p w14:paraId="0B6CF23A" w14:textId="77777777" w:rsidR="009348CF" w:rsidRPr="00A34EC1" w:rsidRDefault="00231CC7" w:rsidP="009348CF">
      <w:pPr>
        <w:pStyle w:val="Odstavecseseznamem"/>
        <w:numPr>
          <w:ilvl w:val="0"/>
          <w:numId w:val="17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lastRenderedPageBreak/>
        <w:t>Objednatel je oprávněn Dílo převzít i tehdy, když vykazuje vady či nedodělky nebránící jeho užívání, avšak v takovém případě je závazek zhotovitele</w:t>
      </w:r>
      <w:r w:rsidR="00D804BF" w:rsidRPr="00A34EC1">
        <w:rPr>
          <w:rFonts w:ascii="Arial" w:hAnsi="Arial" w:cs="Arial"/>
          <w:sz w:val="20"/>
          <w:szCs w:val="20"/>
        </w:rPr>
        <w:t xml:space="preserve"> dílo provést</w:t>
      </w:r>
      <w:r w:rsidRPr="00A34EC1">
        <w:rPr>
          <w:rFonts w:ascii="Arial" w:hAnsi="Arial" w:cs="Arial"/>
          <w:sz w:val="20"/>
          <w:szCs w:val="20"/>
        </w:rPr>
        <w:t xml:space="preserve"> splněn až odstraněním poslední vytýkané vady či nedodělku.</w:t>
      </w:r>
    </w:p>
    <w:p w14:paraId="1E8F8DEF" w14:textId="670CC971" w:rsidR="009348CF" w:rsidRPr="00A34EC1" w:rsidRDefault="009348CF" w:rsidP="009348CF">
      <w:pPr>
        <w:pStyle w:val="Odstavecseseznamem"/>
        <w:numPr>
          <w:ilvl w:val="0"/>
          <w:numId w:val="17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se dohodly, že Dílo bude provedeno tak, že Dílo bude objednateli předáno ve 3 listinných vyhotoveních a v jednom vyhotovení v elektronické podobě, a to ve formátu .</w:t>
      </w:r>
      <w:proofErr w:type="spellStart"/>
      <w:r w:rsidRPr="00A34EC1">
        <w:rPr>
          <w:rFonts w:ascii="Arial" w:hAnsi="Arial" w:cs="Arial"/>
          <w:sz w:val="20"/>
          <w:szCs w:val="20"/>
        </w:rPr>
        <w:t>pdf</w:t>
      </w:r>
      <w:proofErr w:type="spellEnd"/>
      <w:r w:rsidRPr="00A34EC1">
        <w:rPr>
          <w:rFonts w:ascii="Arial" w:hAnsi="Arial" w:cs="Arial"/>
          <w:sz w:val="20"/>
          <w:szCs w:val="20"/>
        </w:rPr>
        <w:t>, .</w:t>
      </w:r>
      <w:proofErr w:type="spellStart"/>
      <w:r w:rsidRPr="00A34EC1">
        <w:rPr>
          <w:rFonts w:ascii="Arial" w:hAnsi="Arial" w:cs="Arial"/>
          <w:sz w:val="20"/>
          <w:szCs w:val="20"/>
        </w:rPr>
        <w:t>docx</w:t>
      </w:r>
      <w:proofErr w:type="spellEnd"/>
      <w:r w:rsidRPr="00A34EC1">
        <w:rPr>
          <w:rFonts w:ascii="Arial" w:hAnsi="Arial" w:cs="Arial"/>
          <w:sz w:val="20"/>
          <w:szCs w:val="20"/>
        </w:rPr>
        <w:t>,</w:t>
      </w:r>
      <w:r w:rsidR="004818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1831">
        <w:rPr>
          <w:rFonts w:ascii="Arial" w:hAnsi="Arial" w:cs="Arial"/>
          <w:sz w:val="20"/>
          <w:szCs w:val="20"/>
        </w:rPr>
        <w:t>xl</w:t>
      </w:r>
      <w:r w:rsidR="00D245BE">
        <w:rPr>
          <w:rFonts w:ascii="Arial" w:hAnsi="Arial" w:cs="Arial"/>
          <w:sz w:val="20"/>
          <w:szCs w:val="20"/>
        </w:rPr>
        <w:t>sx</w:t>
      </w:r>
      <w:proofErr w:type="spellEnd"/>
      <w:r w:rsidRPr="00A34EC1">
        <w:rPr>
          <w:rFonts w:ascii="Arial" w:hAnsi="Arial" w:cs="Arial"/>
          <w:sz w:val="20"/>
          <w:szCs w:val="20"/>
        </w:rPr>
        <w:t xml:space="preserve"> a ve formátu zdrojového software, ve kterém bylo Dílo zhotoveno, přičemž Dílo musí obsahovat nejméně jedno vyhotovení originálu rozhodnutí příslušného orgánu veřejné moci v elektronické podobě opatřené originálním elektronickým podpisem nebo jeden originál vyhotovení rozhodnutí příslušného orgánu veřejné moci v listinné podobě opatřeného originálním podpisem a otiskem úředního razítka, vždy však opatřeno doložkou právní moci.</w:t>
      </w:r>
    </w:p>
    <w:p w14:paraId="770B3582" w14:textId="3ABD97AF" w:rsidR="009348CF" w:rsidRPr="00A34EC1" w:rsidRDefault="009348CF" w:rsidP="008C615F">
      <w:pPr>
        <w:pStyle w:val="Odstavecseseznamem"/>
        <w:numPr>
          <w:ilvl w:val="0"/>
          <w:numId w:val="17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se dohodly, že Dílo bude prováděno vcelku, tedy zhotovitel není oprávněn plnit Dílo po částech, pokud se smluvní strany písemně nedohodnou jinak.</w:t>
      </w:r>
    </w:p>
    <w:p w14:paraId="47D4DD9E" w14:textId="77777777" w:rsidR="003F0E33" w:rsidRPr="00A34EC1" w:rsidRDefault="003F0E33" w:rsidP="00E253C2">
      <w:pPr>
        <w:jc w:val="both"/>
        <w:rPr>
          <w:rFonts w:ascii="Arial" w:hAnsi="Arial" w:cs="Arial"/>
          <w:sz w:val="20"/>
          <w:szCs w:val="20"/>
        </w:rPr>
      </w:pPr>
    </w:p>
    <w:p w14:paraId="1203151F" w14:textId="77777777" w:rsidR="00A60FC1" w:rsidRPr="00A34EC1" w:rsidRDefault="00A60FC1" w:rsidP="00E253C2">
      <w:pPr>
        <w:jc w:val="both"/>
        <w:rPr>
          <w:rFonts w:ascii="Arial" w:hAnsi="Arial" w:cs="Arial"/>
          <w:sz w:val="20"/>
          <w:szCs w:val="20"/>
        </w:rPr>
      </w:pPr>
    </w:p>
    <w:p w14:paraId="12D16B87" w14:textId="52728C71" w:rsidR="00A822A4" w:rsidRPr="00A34EC1" w:rsidRDefault="00A822A4" w:rsidP="00E253C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V</w:t>
      </w:r>
      <w:r w:rsidR="00231CC7" w:rsidRPr="00A34EC1">
        <w:rPr>
          <w:rFonts w:ascii="Arial" w:hAnsi="Arial" w:cs="Arial"/>
          <w:b/>
          <w:bCs/>
          <w:sz w:val="20"/>
          <w:szCs w:val="20"/>
        </w:rPr>
        <w:t>I</w:t>
      </w:r>
      <w:r w:rsidR="0049300B" w:rsidRPr="00A34EC1">
        <w:rPr>
          <w:rFonts w:ascii="Arial" w:hAnsi="Arial" w:cs="Arial"/>
          <w:b/>
          <w:bCs/>
          <w:sz w:val="20"/>
          <w:szCs w:val="20"/>
        </w:rPr>
        <w:t>.</w:t>
      </w:r>
    </w:p>
    <w:p w14:paraId="77EC59BB" w14:textId="77777777" w:rsidR="00A34EC1" w:rsidRPr="00A34EC1" w:rsidRDefault="00A34EC1" w:rsidP="00A34E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 xml:space="preserve">Licenční ujednání </w:t>
      </w:r>
    </w:p>
    <w:p w14:paraId="413B48A1" w14:textId="77777777" w:rsidR="00A34EC1" w:rsidRPr="00A34EC1" w:rsidRDefault="00A34EC1" w:rsidP="00A34EC1">
      <w:pPr>
        <w:pStyle w:val="Odstavecseseznamem"/>
        <w:numPr>
          <w:ilvl w:val="0"/>
          <w:numId w:val="7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se dohodly, že provedením Díla a jeho předáním způsobem dle čl. V. odst. 1 této smlouvy poskytuje zhotovitel objednateli licenci k výkonu veškerých oprávnění k výkonu práv duševního vlastnictví, a to licenci nevypověditelnou, výhradní, převoditelnou a v neomezeném rozsahu k užívání, vytváření kopií a zpřístupnění Díla nebo jeho částí dalším osobám (dále též jen „</w:t>
      </w:r>
      <w:r w:rsidRPr="00A34EC1">
        <w:rPr>
          <w:rFonts w:ascii="Arial" w:hAnsi="Arial" w:cs="Arial"/>
          <w:b/>
          <w:bCs/>
          <w:sz w:val="20"/>
          <w:szCs w:val="20"/>
        </w:rPr>
        <w:t>Licence</w:t>
      </w:r>
      <w:r w:rsidRPr="00A34EC1">
        <w:rPr>
          <w:rFonts w:ascii="Arial" w:hAnsi="Arial" w:cs="Arial"/>
          <w:sz w:val="20"/>
          <w:szCs w:val="20"/>
        </w:rPr>
        <w:t>“) a objednatel shora popsaná práva duševního vlastnictví přijímá.</w:t>
      </w:r>
    </w:p>
    <w:p w14:paraId="1A5E1F55" w14:textId="77777777" w:rsidR="00A34EC1" w:rsidRPr="00A34EC1" w:rsidRDefault="00A34EC1" w:rsidP="00A34EC1">
      <w:pPr>
        <w:pStyle w:val="Odstavecseseznamem"/>
        <w:numPr>
          <w:ilvl w:val="0"/>
          <w:numId w:val="7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Smluvní strany se dohodly, že objednatel nabývá Licenci ke všem v současnosti známým a v úvahu připadajícím způsobům užití díla. </w:t>
      </w:r>
    </w:p>
    <w:p w14:paraId="27E4C75D" w14:textId="77777777" w:rsidR="00A34EC1" w:rsidRPr="00A34EC1" w:rsidRDefault="00A34EC1" w:rsidP="00A34EC1">
      <w:pPr>
        <w:pStyle w:val="Odstavecseseznamem"/>
        <w:numPr>
          <w:ilvl w:val="0"/>
          <w:numId w:val="7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se dohodly, že zhotovitel poskytuje objednateli výhradní licenci, přičemž objednatel je oprávněn poskytnout tutéž licenci třetí osobě. Tímto není nikterak dotčena povinnost zhotovitele stanovená dle ust. § 2360 odst. 1 zákona č. 89/2012 Sb., zdržet se výkonu práv, ke kterým byla udělena výhradní licence.</w:t>
      </w:r>
    </w:p>
    <w:p w14:paraId="0EC0F934" w14:textId="77777777" w:rsidR="00A34EC1" w:rsidRPr="00A34EC1" w:rsidRDefault="00A34EC1" w:rsidP="00A34EC1">
      <w:pPr>
        <w:pStyle w:val="Odstavecseseznamem"/>
        <w:numPr>
          <w:ilvl w:val="0"/>
          <w:numId w:val="7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Smluvní strany se dohodly, že objednatel je oprávněn Dílo upravovat, měnit, zpracovat jej tvůrčím způsobem a spojit Dílo s jinými díly nebo jej případně zařadit do díla souborného, to vše v souladu se s potřebami objednatele. </w:t>
      </w:r>
    </w:p>
    <w:p w14:paraId="1C24FF22" w14:textId="77777777" w:rsidR="00A34EC1" w:rsidRPr="00A34EC1" w:rsidRDefault="00A34EC1" w:rsidP="00A34EC1">
      <w:pPr>
        <w:pStyle w:val="Odstavecseseznamem"/>
        <w:numPr>
          <w:ilvl w:val="0"/>
          <w:numId w:val="7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Výše odměny za nabytí licence k užití díla je zahrnuta v ceně za provedení díla, a tedy veškeré finanční nároky vyplývající z užití díla objednatelem jsou zaplacením ceny za zhotovení díla dle této smlouvy uspokojeny. Odměna je sjednána bez ohledu na výši výnosů objednatele z využití licence. Zhotoviteli nevzniká právo na přiměřenou dodatečnou odměnu v případech, kdy by se výše odměny dostala do zřejmého nepoměru k zisku z využit licence a k významu díla pro dosažení takového zisku. </w:t>
      </w:r>
    </w:p>
    <w:p w14:paraId="525C7A84" w14:textId="77777777" w:rsidR="00A34EC1" w:rsidRPr="00A34EC1" w:rsidRDefault="00A34EC1" w:rsidP="00A34EC1">
      <w:pPr>
        <w:pStyle w:val="Odstavecseseznamem"/>
        <w:numPr>
          <w:ilvl w:val="0"/>
          <w:numId w:val="7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se zavazují poskytnout si v případě neoprávněného užívání Díla třetí osobou veškerou nezbytnou součinnost pro zajištění potřebných opatření k ochraně výkonu práv objednatele vyplývajících z Licence.</w:t>
      </w:r>
    </w:p>
    <w:p w14:paraId="40D4F883" w14:textId="77777777" w:rsidR="00A34EC1" w:rsidRPr="00A34EC1" w:rsidRDefault="00A34EC1" w:rsidP="00A34EC1">
      <w:pPr>
        <w:pStyle w:val="Odstavecseseznamem"/>
        <w:numPr>
          <w:ilvl w:val="0"/>
          <w:numId w:val="7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se dohodly, že Licence udělená objednateli dle této smlouvy nezaniká ani v případě odstoupení kterékoliv ze smluvních stran od této smlouvy.</w:t>
      </w:r>
    </w:p>
    <w:p w14:paraId="454E9C45" w14:textId="77777777" w:rsidR="00A34EC1" w:rsidRPr="00A34EC1" w:rsidRDefault="00A34EC1" w:rsidP="00A34EC1">
      <w:pPr>
        <w:pStyle w:val="Odstavecseseznamem"/>
        <w:numPr>
          <w:ilvl w:val="0"/>
          <w:numId w:val="7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Práva a povinnosti podle této smlouvy přecházejí na právního nástupce objednatele.</w:t>
      </w:r>
    </w:p>
    <w:p w14:paraId="6DE82F40" w14:textId="0D22B9DE" w:rsidR="002D63AC" w:rsidRPr="00A34EC1" w:rsidRDefault="002D63AC" w:rsidP="00441A72">
      <w:pPr>
        <w:rPr>
          <w:rFonts w:ascii="Arial" w:hAnsi="Arial" w:cs="Arial"/>
          <w:b/>
          <w:bCs/>
          <w:sz w:val="20"/>
          <w:szCs w:val="20"/>
        </w:rPr>
      </w:pPr>
    </w:p>
    <w:p w14:paraId="08413D9D" w14:textId="77777777" w:rsidR="00EE036A" w:rsidRPr="00A34EC1" w:rsidRDefault="00EE036A" w:rsidP="00441A72">
      <w:pPr>
        <w:rPr>
          <w:rFonts w:ascii="Arial" w:hAnsi="Arial" w:cs="Arial"/>
          <w:b/>
          <w:bCs/>
          <w:sz w:val="20"/>
          <w:szCs w:val="20"/>
        </w:rPr>
      </w:pPr>
    </w:p>
    <w:p w14:paraId="4C3328AD" w14:textId="00285C4C" w:rsidR="00EA3EC9" w:rsidRPr="00A34EC1" w:rsidRDefault="00EA3EC9" w:rsidP="00EA3EC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VII.</w:t>
      </w:r>
    </w:p>
    <w:p w14:paraId="7F430D01" w14:textId="6C76307E" w:rsidR="00A34EC1" w:rsidRPr="00A34EC1" w:rsidRDefault="00A34EC1" w:rsidP="00A34E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Odpovědnost za vady a pojištění</w:t>
      </w:r>
    </w:p>
    <w:p w14:paraId="4A56D872" w14:textId="77777777" w:rsidR="00A34EC1" w:rsidRPr="00A34EC1" w:rsidRDefault="00A34EC1" w:rsidP="00A34EC1">
      <w:pPr>
        <w:pStyle w:val="Odstavecseseznamem"/>
        <w:numPr>
          <w:ilvl w:val="0"/>
          <w:numId w:val="6"/>
        </w:numPr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Dílo má vadu, neodpovídá-li této smlouvě. V případě, že budou objednatelem po převzetí Díla na tomto zjištěny vady, má objednatel právo uplatnit vůči zhotoviteli práva z vadného plnění v souladu a postupem dle ust. § 2615 a násl. zákona č. 89/2012 Sb.  </w:t>
      </w:r>
    </w:p>
    <w:p w14:paraId="0D25D71D" w14:textId="3455E2BD" w:rsidR="00A34EC1" w:rsidRPr="00A34EC1" w:rsidRDefault="00A34EC1" w:rsidP="00A34EC1">
      <w:pPr>
        <w:pStyle w:val="Odstavecseseznamem"/>
        <w:numPr>
          <w:ilvl w:val="0"/>
          <w:numId w:val="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Zhotovitel odpovídá po dobu</w:t>
      </w:r>
      <w:r w:rsidR="00D245BE">
        <w:rPr>
          <w:rFonts w:ascii="Arial" w:hAnsi="Arial" w:cs="Arial"/>
          <w:sz w:val="20"/>
          <w:szCs w:val="20"/>
        </w:rPr>
        <w:t xml:space="preserve"> 24</w:t>
      </w:r>
      <w:r w:rsidRPr="00A34EC1">
        <w:rPr>
          <w:rFonts w:ascii="Arial" w:hAnsi="Arial" w:cs="Arial"/>
          <w:sz w:val="20"/>
          <w:szCs w:val="20"/>
        </w:rPr>
        <w:t xml:space="preserve"> měsíců od řádného provedení Díla bez vad a nedodělků, popř. ode dne odstranění poslední vytýkané vady či nedodělku ve smyslu čl. V odst. 3. této smlouvy (dále též jen „Záruční doba“) za správnost a úplnost Díla a proveditelnost Stavebního záměru realizovaného na </w:t>
      </w:r>
      <w:r w:rsidRPr="00A34EC1">
        <w:rPr>
          <w:rFonts w:ascii="Arial" w:hAnsi="Arial" w:cs="Arial"/>
          <w:sz w:val="20"/>
          <w:szCs w:val="20"/>
        </w:rPr>
        <w:lastRenderedPageBreak/>
        <w:t xml:space="preserve">základě Díla. Zhotovitel odpovídá za činnost, specializaci a odbornost přizvaných třetích osob, které se budou podílet na provádění díla. V případě, že Dílo bude obsahovat vady, je objednatel oprávněn účtovat zhotoviteli skutečně způsobenou prokazatelnou škodu vzniklou objednateli na základě takového vadného plnění. Pro případ vady Díla sjednávají smluvní strany právo objednatele požadovat a povinnost zhotovitele provést bezplatné odstranění vady v Záruční době. </w:t>
      </w:r>
    </w:p>
    <w:p w14:paraId="7FBA1E2B" w14:textId="7D178EF0" w:rsidR="00A34EC1" w:rsidRPr="00A34EC1" w:rsidRDefault="00A34EC1" w:rsidP="00A34EC1">
      <w:pPr>
        <w:pStyle w:val="Odstavecseseznamem"/>
        <w:numPr>
          <w:ilvl w:val="0"/>
          <w:numId w:val="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Objednatel má všechna práva, která stanovují obecně závazné právní předpisy. Vady vzniklé v Záruční době je zhotovitel povinen odstranit bez zbytečného odkladu vzhledem k typu a povaze vady či nedodělku, vždy nejpozději do 10 pracovních dnů ode dne jejich zjištění, nedohodne-li se s objednatelem jinak.</w:t>
      </w:r>
    </w:p>
    <w:p w14:paraId="22244A87" w14:textId="77777777" w:rsidR="00A34EC1" w:rsidRPr="00A34EC1" w:rsidRDefault="00A34EC1" w:rsidP="00A34EC1">
      <w:pPr>
        <w:pStyle w:val="Odstavecseseznamem"/>
        <w:numPr>
          <w:ilvl w:val="0"/>
          <w:numId w:val="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Odchylně od ust. § 2112 zákona č. 89/2012 Sb. se sjednává, že objednatel je oprávněn vadu oznámit kdykoliv po dobu trvání Záruční doby, bez ohledu na to, kdy vadu zjistil, či měl zjistit, přičemž toto ujednání platí i u skrytých vad. Ujednání čl. V. odst. 4 této smlouvy tím není dotčeno.</w:t>
      </w:r>
    </w:p>
    <w:p w14:paraId="654BD251" w14:textId="77777777" w:rsidR="00A34EC1" w:rsidRPr="00A34EC1" w:rsidRDefault="00A34EC1" w:rsidP="00A34EC1">
      <w:pPr>
        <w:pStyle w:val="Odstavecseseznamem"/>
        <w:numPr>
          <w:ilvl w:val="0"/>
          <w:numId w:val="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V případě prodlení zhotovitele s odstraněním vady je objednatel oprávněn na náklady zhotovitele odstranění vady provést sám, případně prostřednictvím třetí osoby.</w:t>
      </w:r>
    </w:p>
    <w:p w14:paraId="28D04CE3" w14:textId="77777777" w:rsidR="00A34EC1" w:rsidRPr="00A34EC1" w:rsidRDefault="00A34EC1" w:rsidP="00A34EC1">
      <w:pPr>
        <w:pStyle w:val="Odstavecseseznamem"/>
        <w:numPr>
          <w:ilvl w:val="0"/>
          <w:numId w:val="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Zhotovitel se zavazuje nejpozději do 30 dnů ode dne uzavření této smlouvy sjednat pro sebe pojištění odpovědnosti podnikatele za škody způsobené v důsledku provádění či provedení Díla a takové pojištění udržovat po celou dobu trvání této smlouvy. Objednatel je povinen Zhotoviteli prokázat sjednání pojištění ve smyslu tohoto odstavce, a to do 10 dnů od sjednání pojištění.</w:t>
      </w:r>
    </w:p>
    <w:p w14:paraId="11F0C419" w14:textId="77777777" w:rsidR="00A34EC1" w:rsidRDefault="00A34EC1" w:rsidP="00EA3EC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58B9667" w14:textId="77777777" w:rsidR="00A34EC1" w:rsidRDefault="00A34EC1" w:rsidP="00EA3EC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3EA1A2" w14:textId="6601A521" w:rsidR="00F90F23" w:rsidRPr="00A34EC1" w:rsidRDefault="00F90F23" w:rsidP="00E253C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V</w:t>
      </w:r>
      <w:r w:rsidR="00EA3EC9" w:rsidRPr="00A34EC1">
        <w:rPr>
          <w:rFonts w:ascii="Arial" w:hAnsi="Arial" w:cs="Arial"/>
          <w:b/>
          <w:bCs/>
          <w:sz w:val="20"/>
          <w:szCs w:val="20"/>
        </w:rPr>
        <w:t>I</w:t>
      </w:r>
      <w:r w:rsidRPr="00A34EC1">
        <w:rPr>
          <w:rFonts w:ascii="Arial" w:hAnsi="Arial" w:cs="Arial"/>
          <w:b/>
          <w:bCs/>
          <w:sz w:val="20"/>
          <w:szCs w:val="20"/>
        </w:rPr>
        <w:t>I</w:t>
      </w:r>
      <w:r w:rsidR="000B38BF" w:rsidRPr="00A34EC1">
        <w:rPr>
          <w:rFonts w:ascii="Arial" w:hAnsi="Arial" w:cs="Arial"/>
          <w:b/>
          <w:bCs/>
          <w:sz w:val="20"/>
          <w:szCs w:val="20"/>
        </w:rPr>
        <w:t>I</w:t>
      </w:r>
      <w:r w:rsidRPr="00A34EC1">
        <w:rPr>
          <w:rFonts w:ascii="Arial" w:hAnsi="Arial" w:cs="Arial"/>
          <w:b/>
          <w:bCs/>
          <w:sz w:val="20"/>
          <w:szCs w:val="20"/>
        </w:rPr>
        <w:t>.</w:t>
      </w:r>
    </w:p>
    <w:p w14:paraId="35684F46" w14:textId="0BD38959" w:rsidR="00F90F23" w:rsidRPr="00A34EC1" w:rsidRDefault="00F90F23" w:rsidP="00E253C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Smluvní pokuta</w:t>
      </w:r>
      <w:r w:rsidR="009348CF" w:rsidRPr="00A34EC1">
        <w:rPr>
          <w:rFonts w:ascii="Arial" w:hAnsi="Arial" w:cs="Arial"/>
          <w:b/>
          <w:bCs/>
          <w:sz w:val="20"/>
          <w:szCs w:val="20"/>
        </w:rPr>
        <w:t xml:space="preserve"> a náhrada </w:t>
      </w:r>
      <w:r w:rsidR="00A34EC1" w:rsidRPr="00A34EC1">
        <w:rPr>
          <w:rFonts w:ascii="Arial" w:hAnsi="Arial" w:cs="Arial"/>
          <w:b/>
          <w:bCs/>
          <w:sz w:val="20"/>
          <w:szCs w:val="20"/>
        </w:rPr>
        <w:t>újmy</w:t>
      </w:r>
    </w:p>
    <w:p w14:paraId="59002D2E" w14:textId="48E97ED1" w:rsidR="00EE036A" w:rsidRPr="00A34EC1" w:rsidRDefault="00EE036A" w:rsidP="00062D80">
      <w:pPr>
        <w:pStyle w:val="Odstavecseseznamem"/>
        <w:numPr>
          <w:ilvl w:val="0"/>
          <w:numId w:val="29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V případě prodlení zhotovitele s předáním Díla</w:t>
      </w:r>
      <w:r w:rsidR="00605B8E" w:rsidRPr="00A34EC1">
        <w:rPr>
          <w:rFonts w:ascii="Arial" w:hAnsi="Arial" w:cs="Arial"/>
          <w:sz w:val="20"/>
          <w:szCs w:val="20"/>
        </w:rPr>
        <w:t xml:space="preserve"> objednateli je zhotovitel povinen zaplatit objednateli smluvní pokutu, a to konkrétně</w:t>
      </w:r>
      <w:r w:rsidR="00F32441" w:rsidRPr="00A34EC1">
        <w:rPr>
          <w:rFonts w:ascii="Arial" w:hAnsi="Arial" w:cs="Arial"/>
          <w:sz w:val="20"/>
          <w:szCs w:val="20"/>
        </w:rPr>
        <w:t xml:space="preserve"> ve </w:t>
      </w:r>
      <w:r w:rsidR="00605B8E" w:rsidRPr="00A34EC1">
        <w:rPr>
          <w:rFonts w:ascii="Arial" w:hAnsi="Arial" w:cs="Arial"/>
          <w:sz w:val="20"/>
          <w:szCs w:val="20"/>
        </w:rPr>
        <w:t xml:space="preserve">výši </w:t>
      </w:r>
      <w:r w:rsidR="005A4BF5" w:rsidRPr="00A34EC1">
        <w:rPr>
          <w:rFonts w:ascii="Arial" w:hAnsi="Arial" w:cs="Arial"/>
          <w:sz w:val="20"/>
          <w:szCs w:val="20"/>
        </w:rPr>
        <w:t>0,05</w:t>
      </w:r>
      <w:r w:rsidR="00E37AC0" w:rsidRPr="00A34EC1">
        <w:rPr>
          <w:rFonts w:ascii="Arial" w:hAnsi="Arial" w:cs="Arial"/>
          <w:sz w:val="20"/>
          <w:szCs w:val="20"/>
        </w:rPr>
        <w:t xml:space="preserve"> </w:t>
      </w:r>
      <w:r w:rsidR="00605B8E" w:rsidRPr="00A34EC1">
        <w:rPr>
          <w:rFonts w:ascii="Arial" w:hAnsi="Arial" w:cs="Arial"/>
          <w:sz w:val="20"/>
          <w:szCs w:val="20"/>
        </w:rPr>
        <w:t>% z Ceny Díla bez DPH za každý i započatý den prodlení</w:t>
      </w:r>
      <w:r w:rsidR="00A60FC1" w:rsidRPr="00A34EC1">
        <w:rPr>
          <w:rFonts w:ascii="Arial" w:hAnsi="Arial" w:cs="Arial"/>
          <w:sz w:val="20"/>
          <w:szCs w:val="20"/>
        </w:rPr>
        <w:t>.</w:t>
      </w:r>
      <w:r w:rsidR="00F32441" w:rsidRPr="00A34EC1">
        <w:rPr>
          <w:rFonts w:ascii="Arial" w:hAnsi="Arial" w:cs="Arial"/>
          <w:sz w:val="20"/>
          <w:szCs w:val="20"/>
        </w:rPr>
        <w:t xml:space="preserve"> </w:t>
      </w:r>
      <w:r w:rsidR="00A60FC1" w:rsidRPr="00A34EC1">
        <w:rPr>
          <w:rFonts w:ascii="Arial" w:hAnsi="Arial" w:cs="Arial"/>
          <w:sz w:val="20"/>
          <w:szCs w:val="20"/>
        </w:rPr>
        <w:t>S</w:t>
      </w:r>
      <w:r w:rsidRPr="00A34EC1">
        <w:rPr>
          <w:rFonts w:ascii="Arial" w:hAnsi="Arial" w:cs="Arial"/>
          <w:sz w:val="20"/>
          <w:szCs w:val="20"/>
        </w:rPr>
        <w:t xml:space="preserve">mluvní pokuta je splatná na písemnou výzvu objednatele adresovanou zhotoviteli. </w:t>
      </w:r>
    </w:p>
    <w:p w14:paraId="76D2336C" w14:textId="40B30698" w:rsidR="00EE036A" w:rsidRPr="00A34EC1" w:rsidRDefault="00EE036A" w:rsidP="00062D80">
      <w:pPr>
        <w:pStyle w:val="Odstavecseseznamem"/>
        <w:numPr>
          <w:ilvl w:val="0"/>
          <w:numId w:val="29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V případě, že zhotovitel nedodrží termín k odstranění vady</w:t>
      </w:r>
      <w:r w:rsidR="00B55296" w:rsidRPr="00A34EC1">
        <w:rPr>
          <w:rFonts w:ascii="Arial" w:hAnsi="Arial" w:cs="Arial"/>
          <w:sz w:val="20"/>
          <w:szCs w:val="20"/>
        </w:rPr>
        <w:t xml:space="preserve"> dle čl. V. odst. </w:t>
      </w:r>
      <w:r w:rsidR="00AB3F04" w:rsidRPr="00A34EC1">
        <w:rPr>
          <w:rFonts w:ascii="Arial" w:hAnsi="Arial" w:cs="Arial"/>
          <w:sz w:val="20"/>
          <w:szCs w:val="20"/>
        </w:rPr>
        <w:t>3</w:t>
      </w:r>
      <w:r w:rsidR="00B55296" w:rsidRPr="00A34EC1">
        <w:rPr>
          <w:rFonts w:ascii="Arial" w:hAnsi="Arial" w:cs="Arial"/>
          <w:sz w:val="20"/>
          <w:szCs w:val="20"/>
        </w:rPr>
        <w:t>. a čl. VI. odst. 5. této smlouvy</w:t>
      </w:r>
      <w:r w:rsidRPr="00A34EC1">
        <w:rPr>
          <w:rFonts w:ascii="Arial" w:hAnsi="Arial" w:cs="Arial"/>
          <w:sz w:val="20"/>
          <w:szCs w:val="20"/>
        </w:rPr>
        <w:t xml:space="preserve">, za kterou je zhotovitel odpovědný, je zhotovitel povinen zaplatit objednateli smluvní pokutu ve výši </w:t>
      </w:r>
      <w:r w:rsidR="005A4BF5" w:rsidRPr="00A34EC1">
        <w:rPr>
          <w:rFonts w:ascii="Arial" w:hAnsi="Arial" w:cs="Arial"/>
          <w:sz w:val="20"/>
          <w:szCs w:val="20"/>
        </w:rPr>
        <w:t>0,01</w:t>
      </w:r>
      <w:r w:rsidR="00F32441" w:rsidRPr="00A34EC1">
        <w:rPr>
          <w:rFonts w:ascii="Arial" w:hAnsi="Arial" w:cs="Arial"/>
          <w:sz w:val="20"/>
          <w:szCs w:val="20"/>
        </w:rPr>
        <w:t xml:space="preserve"> </w:t>
      </w:r>
      <w:r w:rsidRPr="00A34EC1">
        <w:rPr>
          <w:rFonts w:ascii="Arial" w:hAnsi="Arial" w:cs="Arial"/>
          <w:sz w:val="20"/>
          <w:szCs w:val="20"/>
        </w:rPr>
        <w:t xml:space="preserve">% </w:t>
      </w:r>
      <w:r w:rsidR="00236B17" w:rsidRPr="00A34EC1">
        <w:rPr>
          <w:rFonts w:ascii="Arial" w:hAnsi="Arial" w:cs="Arial"/>
          <w:sz w:val="20"/>
          <w:szCs w:val="20"/>
        </w:rPr>
        <w:t xml:space="preserve">z Ceny Díla bez DPH </w:t>
      </w:r>
      <w:r w:rsidRPr="00A34EC1">
        <w:rPr>
          <w:rFonts w:ascii="Arial" w:hAnsi="Arial" w:cs="Arial"/>
          <w:sz w:val="20"/>
          <w:szCs w:val="20"/>
        </w:rPr>
        <w:t xml:space="preserve">za každý i započatý den prodlení. Smluvní pokuta je splatná na písemnou výzvu objednatele adresovanou zhotoviteli. </w:t>
      </w:r>
    </w:p>
    <w:p w14:paraId="297E0767" w14:textId="4CD5835E" w:rsidR="003F0E33" w:rsidRPr="00A34EC1" w:rsidRDefault="00F90F23" w:rsidP="00062D80">
      <w:pPr>
        <w:pStyle w:val="Odstavecseseznamem"/>
        <w:numPr>
          <w:ilvl w:val="0"/>
          <w:numId w:val="29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Zaplacení</w:t>
      </w:r>
      <w:r w:rsidR="00886289" w:rsidRPr="00A34EC1">
        <w:rPr>
          <w:rFonts w:ascii="Arial" w:hAnsi="Arial" w:cs="Arial"/>
          <w:sz w:val="20"/>
          <w:szCs w:val="20"/>
        </w:rPr>
        <w:t>m</w:t>
      </w:r>
      <w:r w:rsidRPr="00A34EC1">
        <w:rPr>
          <w:rFonts w:ascii="Arial" w:hAnsi="Arial" w:cs="Arial"/>
          <w:sz w:val="20"/>
          <w:szCs w:val="20"/>
        </w:rPr>
        <w:t xml:space="preserve"> </w:t>
      </w:r>
      <w:r w:rsidR="00E81568" w:rsidRPr="00A34EC1">
        <w:rPr>
          <w:rFonts w:ascii="Arial" w:hAnsi="Arial" w:cs="Arial"/>
          <w:sz w:val="20"/>
          <w:szCs w:val="20"/>
        </w:rPr>
        <w:t xml:space="preserve">jakékoli </w:t>
      </w:r>
      <w:r w:rsidRPr="00A34EC1">
        <w:rPr>
          <w:rFonts w:ascii="Arial" w:hAnsi="Arial" w:cs="Arial"/>
          <w:sz w:val="20"/>
          <w:szCs w:val="20"/>
        </w:rPr>
        <w:t>smluvní pokuty</w:t>
      </w:r>
      <w:r w:rsidR="00E81568" w:rsidRPr="00A34EC1">
        <w:rPr>
          <w:rFonts w:ascii="Arial" w:hAnsi="Arial" w:cs="Arial"/>
          <w:sz w:val="20"/>
          <w:szCs w:val="20"/>
        </w:rPr>
        <w:t xml:space="preserve"> dle této smlouvy</w:t>
      </w:r>
      <w:r w:rsidRPr="00A34EC1">
        <w:rPr>
          <w:rFonts w:ascii="Arial" w:hAnsi="Arial" w:cs="Arial"/>
          <w:sz w:val="20"/>
          <w:szCs w:val="20"/>
        </w:rPr>
        <w:t xml:space="preserve"> </w:t>
      </w:r>
      <w:r w:rsidR="00886289" w:rsidRPr="00A34EC1">
        <w:rPr>
          <w:rFonts w:ascii="Arial" w:hAnsi="Arial" w:cs="Arial"/>
          <w:sz w:val="20"/>
          <w:szCs w:val="20"/>
        </w:rPr>
        <w:t xml:space="preserve">není dotčeno právo </w:t>
      </w:r>
      <w:r w:rsidR="00886289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smluvní strany na náhradu škody vzniklé z porušení povinnosti, ke kterému se smluvní pokuta vztahuje</w:t>
      </w:r>
      <w:r w:rsidR="00CA1C54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1D5FD7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804B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tj. objednatel je oprávněn požadovat souběžně náhradu škody v plném rozsahu i smluvní pokuty.</w:t>
      </w:r>
      <w:r w:rsidR="00CA1C54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0375C63" w14:textId="77777777" w:rsidR="00A34EC1" w:rsidRPr="00093CDB" w:rsidRDefault="00A34EC1" w:rsidP="00093CDB">
      <w:pPr>
        <w:pStyle w:val="Odstavecseseznamem"/>
        <w:numPr>
          <w:ilvl w:val="0"/>
          <w:numId w:val="29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93CDB">
        <w:rPr>
          <w:rFonts w:ascii="Arial" w:hAnsi="Arial" w:cs="Arial"/>
          <w:sz w:val="20"/>
          <w:szCs w:val="20"/>
        </w:rPr>
        <w:t>Smluvní strany se dohodly, že práva objednatele na náhradu újmy se řídí příslušnými ustanoveními zákona č. 89/2012 Sb.</w:t>
      </w:r>
    </w:p>
    <w:p w14:paraId="276FBBDE" w14:textId="107DF1C6" w:rsidR="009348CF" w:rsidRPr="00A34EC1" w:rsidRDefault="00AE7DA5" w:rsidP="00062D80">
      <w:pPr>
        <w:pStyle w:val="Odstavecseseznamem"/>
        <w:numPr>
          <w:ilvl w:val="0"/>
          <w:numId w:val="29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ude</w:t>
      </w:r>
      <w:r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-li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objednateli</w:t>
      </w:r>
      <w:r w:rsidR="00CA0017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, jakožto zadavateli,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 rámci zadávacího řízení</w:t>
      </w:r>
      <w:r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A0017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uložena </w:t>
      </w:r>
      <w:r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pokuta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A0017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dle ust. § 268 a násl. zákona č. 134/2016 Sb., 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 důvodu </w:t>
      </w:r>
      <w:r w:rsidR="00433FB1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porušení závazku zhotovitele uvedeného v čl. I. odst. 4. této smlouvy</w:t>
      </w:r>
      <w:r w:rsidR="00CA0017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A0017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tak se 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zhotovitel zavazuje </w:t>
      </w:r>
      <w:r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uhradit </w:t>
      </w:r>
      <w:r w:rsidR="00CA0017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objednateli 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škodu</w:t>
      </w:r>
      <w:r w:rsidR="00CA0017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vzniklou v souvislosti s uložením shora popsané pokuty</w:t>
      </w:r>
      <w:r w:rsidR="009348CF" w:rsidRPr="00A34EC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E11ED04" w14:textId="423927A6" w:rsidR="00A34EC1" w:rsidRPr="00A34EC1" w:rsidRDefault="00A34EC1" w:rsidP="00062D80">
      <w:pPr>
        <w:pStyle w:val="Odstavecseseznamem"/>
        <w:numPr>
          <w:ilvl w:val="0"/>
          <w:numId w:val="29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Pokud při provádění nebo užívání stavby, která je předmětem zhotovitelem vypracované projektové dokumentace, dojde vlivem vad projektové dokumentace ke způsobení škody objednateli nebo třetím osobám z titulu opomenutí, nedbalosti nebo neplněním podmínek vyplývajících ze zákona, technických nebo jiných norem nebo podmínek vyplývajících z této smlouvy, je zhotovitel povinen bez zbytečného odkladu tuto škodu uhradit, a to i v případě, že ke škodě došlo po uplynutí záruční doby. Veškeré náklady s tím spojené nese zhotovitel</w:t>
      </w:r>
    </w:p>
    <w:p w14:paraId="6A34DD1A" w14:textId="49E559D8" w:rsidR="00A822A4" w:rsidRPr="00A34EC1" w:rsidRDefault="00A822A4" w:rsidP="00E253C2">
      <w:pPr>
        <w:jc w:val="both"/>
        <w:rPr>
          <w:rFonts w:ascii="Arial" w:hAnsi="Arial" w:cs="Arial"/>
          <w:sz w:val="20"/>
          <w:szCs w:val="20"/>
        </w:rPr>
      </w:pPr>
    </w:p>
    <w:p w14:paraId="7EB49AF1" w14:textId="77777777" w:rsidR="00EE036A" w:rsidRPr="00A34EC1" w:rsidRDefault="00EE036A" w:rsidP="00E253C2">
      <w:pPr>
        <w:jc w:val="both"/>
        <w:rPr>
          <w:rFonts w:ascii="Arial" w:hAnsi="Arial" w:cs="Arial"/>
          <w:sz w:val="20"/>
          <w:szCs w:val="20"/>
        </w:rPr>
      </w:pPr>
    </w:p>
    <w:p w14:paraId="5C9BBF77" w14:textId="6FF82CCB" w:rsidR="00A822A4" w:rsidRPr="00A34EC1" w:rsidRDefault="00EA3EC9" w:rsidP="00E253C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IX</w:t>
      </w:r>
      <w:r w:rsidR="00E137AD" w:rsidRPr="00A34EC1">
        <w:rPr>
          <w:rFonts w:ascii="Arial" w:hAnsi="Arial" w:cs="Arial"/>
          <w:b/>
          <w:bCs/>
          <w:sz w:val="20"/>
          <w:szCs w:val="20"/>
        </w:rPr>
        <w:t>.</w:t>
      </w:r>
    </w:p>
    <w:p w14:paraId="5E0D2420" w14:textId="77777777" w:rsidR="00A822A4" w:rsidRPr="00A34EC1" w:rsidRDefault="00A822A4" w:rsidP="00E253C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Ukončení smlouvy</w:t>
      </w:r>
    </w:p>
    <w:p w14:paraId="63F00D65" w14:textId="2D2B612F" w:rsidR="00A822A4" w:rsidRPr="00A34EC1" w:rsidRDefault="008C760E" w:rsidP="00E253C2">
      <w:pPr>
        <w:pStyle w:val="Odstavecseseznamem"/>
        <w:numPr>
          <w:ilvl w:val="0"/>
          <w:numId w:val="8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Tato smlouva zaniká v následujících případech, a to: </w:t>
      </w:r>
    </w:p>
    <w:p w14:paraId="1E19D3AA" w14:textId="4630ECE0" w:rsidR="008C760E" w:rsidRPr="00A34EC1" w:rsidRDefault="00A822A4" w:rsidP="00B07EE1">
      <w:pPr>
        <w:pStyle w:val="Odstavecseseznamem"/>
        <w:numPr>
          <w:ilvl w:val="1"/>
          <w:numId w:val="8"/>
        </w:numPr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písemnou dohodou smluvních stran, jejíž nedílnou součástí je i vypořádání vzájemných</w:t>
      </w:r>
      <w:r w:rsidR="008C760E" w:rsidRPr="00A34EC1">
        <w:rPr>
          <w:rFonts w:ascii="Arial" w:hAnsi="Arial" w:cs="Arial"/>
          <w:sz w:val="20"/>
          <w:szCs w:val="20"/>
        </w:rPr>
        <w:t xml:space="preserve"> </w:t>
      </w:r>
      <w:r w:rsidRPr="00A34EC1">
        <w:rPr>
          <w:rFonts w:ascii="Arial" w:hAnsi="Arial" w:cs="Arial"/>
          <w:sz w:val="20"/>
          <w:szCs w:val="20"/>
        </w:rPr>
        <w:t>závazků a pohledávek;</w:t>
      </w:r>
    </w:p>
    <w:p w14:paraId="4E7E5ECD" w14:textId="2CA253EB" w:rsidR="007C1AE6" w:rsidRPr="00A34EC1" w:rsidRDefault="00A822A4" w:rsidP="00EB100C">
      <w:pPr>
        <w:pStyle w:val="Odstavecseseznamem"/>
        <w:numPr>
          <w:ilvl w:val="1"/>
          <w:numId w:val="8"/>
        </w:numPr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odstoupením</w:t>
      </w:r>
      <w:r w:rsidR="007C1AE6" w:rsidRPr="00A34EC1">
        <w:rPr>
          <w:rFonts w:ascii="Arial" w:hAnsi="Arial" w:cs="Arial"/>
          <w:sz w:val="20"/>
          <w:szCs w:val="20"/>
        </w:rPr>
        <w:t xml:space="preserve"> z důvodů uvedených dále v tomto článku.</w:t>
      </w:r>
    </w:p>
    <w:p w14:paraId="6261995A" w14:textId="77777777" w:rsidR="002B6ACF" w:rsidRPr="00417F40" w:rsidRDefault="007C1AE6" w:rsidP="007C1AE6">
      <w:pPr>
        <w:pStyle w:val="Odstavecseseznamem"/>
        <w:numPr>
          <w:ilvl w:val="0"/>
          <w:numId w:val="8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17F40">
        <w:rPr>
          <w:rFonts w:ascii="Arial" w:hAnsi="Arial" w:cs="Arial"/>
          <w:sz w:val="20"/>
          <w:szCs w:val="20"/>
        </w:rPr>
        <w:lastRenderedPageBreak/>
        <w:t xml:space="preserve">Smluvní strany mohou od této </w:t>
      </w:r>
      <w:r w:rsidR="002B6ACF" w:rsidRPr="00417F40">
        <w:rPr>
          <w:rFonts w:ascii="Arial" w:hAnsi="Arial" w:cs="Arial"/>
          <w:sz w:val="20"/>
          <w:szCs w:val="20"/>
        </w:rPr>
        <w:t>smlouvy odstoupit z níže uvedených důvodů, a to:</w:t>
      </w:r>
    </w:p>
    <w:p w14:paraId="7A2ECBA2" w14:textId="70F1897B" w:rsidR="008C760E" w:rsidRPr="00417F40" w:rsidRDefault="00E253C2" w:rsidP="008C615F">
      <w:pPr>
        <w:pStyle w:val="Odstavecseseznamem"/>
        <w:numPr>
          <w:ilvl w:val="1"/>
          <w:numId w:val="8"/>
        </w:numPr>
        <w:snapToGrid w:val="0"/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417F40">
        <w:rPr>
          <w:rFonts w:ascii="Arial" w:hAnsi="Arial" w:cs="Arial"/>
          <w:sz w:val="20"/>
          <w:szCs w:val="20"/>
        </w:rPr>
        <w:t>z důvodů stanovených v</w:t>
      </w:r>
      <w:r w:rsidR="00EE036A" w:rsidRPr="00417F40">
        <w:rPr>
          <w:rFonts w:ascii="Arial" w:hAnsi="Arial" w:cs="Arial"/>
          <w:sz w:val="20"/>
          <w:szCs w:val="20"/>
        </w:rPr>
        <w:t> zákoně č. 89/2012 Sb.</w:t>
      </w:r>
      <w:r w:rsidR="00C321F2" w:rsidRPr="00417F40">
        <w:rPr>
          <w:rFonts w:ascii="Arial" w:hAnsi="Arial" w:cs="Arial"/>
          <w:sz w:val="20"/>
          <w:szCs w:val="20"/>
        </w:rPr>
        <w:t>;</w:t>
      </w:r>
    </w:p>
    <w:p w14:paraId="7C25FCAD" w14:textId="49F2093A" w:rsidR="00A34EC1" w:rsidRPr="00417F40" w:rsidRDefault="00417F40" w:rsidP="007C1AE6">
      <w:pPr>
        <w:pStyle w:val="Odstavecseseznamem"/>
        <w:numPr>
          <w:ilvl w:val="1"/>
          <w:numId w:val="8"/>
        </w:numPr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strany objednatele v případě, že z</w:t>
      </w:r>
      <w:r w:rsidR="00A34EC1" w:rsidRPr="00417F40">
        <w:rPr>
          <w:rFonts w:ascii="Arial" w:hAnsi="Arial" w:cs="Arial"/>
          <w:sz w:val="20"/>
          <w:szCs w:val="20"/>
        </w:rPr>
        <w:t xml:space="preserve">hotovitel porušil nebo nesplnil jakoukoli ze svých povinností vyplývajících z této </w:t>
      </w:r>
      <w:r w:rsidRPr="00417F40">
        <w:rPr>
          <w:rFonts w:ascii="Arial" w:hAnsi="Arial" w:cs="Arial"/>
          <w:sz w:val="20"/>
          <w:szCs w:val="20"/>
        </w:rPr>
        <w:t>s</w:t>
      </w:r>
      <w:r w:rsidR="00A34EC1" w:rsidRPr="00417F40">
        <w:rPr>
          <w:rFonts w:ascii="Arial" w:hAnsi="Arial" w:cs="Arial"/>
          <w:sz w:val="20"/>
          <w:szCs w:val="20"/>
        </w:rPr>
        <w:t>mlouvy a nenapravil takové porušení v</w:t>
      </w:r>
      <w:r w:rsidRPr="00417F40">
        <w:rPr>
          <w:rFonts w:ascii="Arial" w:hAnsi="Arial" w:cs="Arial"/>
          <w:sz w:val="20"/>
          <w:szCs w:val="20"/>
        </w:rPr>
        <w:t xml:space="preserve">e </w:t>
      </w:r>
      <w:r w:rsidR="00A34EC1" w:rsidRPr="00417F40">
        <w:rPr>
          <w:rFonts w:ascii="Arial" w:hAnsi="Arial" w:cs="Arial"/>
          <w:sz w:val="20"/>
          <w:szCs w:val="20"/>
        </w:rPr>
        <w:t xml:space="preserve">lhůtě </w:t>
      </w:r>
      <w:r w:rsidRPr="00417F40">
        <w:rPr>
          <w:rFonts w:ascii="Arial" w:hAnsi="Arial" w:cs="Arial"/>
          <w:sz w:val="20"/>
          <w:szCs w:val="20"/>
        </w:rPr>
        <w:t>dle čl. VII odst. 3 této smlouvy</w:t>
      </w:r>
      <w:r w:rsidR="00A34EC1" w:rsidRPr="00417F40">
        <w:rPr>
          <w:rFonts w:ascii="Arial" w:hAnsi="Arial" w:cs="Arial"/>
          <w:sz w:val="20"/>
          <w:szCs w:val="20"/>
        </w:rPr>
        <w:t>,</w:t>
      </w:r>
    </w:p>
    <w:p w14:paraId="4941AAC9" w14:textId="0EB1ADF9" w:rsidR="00A34EC1" w:rsidRPr="00417F40" w:rsidRDefault="00417F40" w:rsidP="007C1AE6">
      <w:pPr>
        <w:pStyle w:val="Odstavecseseznamem"/>
        <w:numPr>
          <w:ilvl w:val="1"/>
          <w:numId w:val="8"/>
        </w:numPr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strany objednatele v případě, že z</w:t>
      </w:r>
      <w:r w:rsidR="00A34EC1" w:rsidRPr="00417F40">
        <w:rPr>
          <w:rFonts w:ascii="Arial" w:hAnsi="Arial" w:cs="Arial"/>
          <w:sz w:val="20"/>
          <w:szCs w:val="20"/>
        </w:rPr>
        <w:t xml:space="preserve">hotovitel z jakéhokoli důvodu není schopen splnit své závazky vyplývající z této </w:t>
      </w:r>
      <w:r w:rsidRPr="00417F40">
        <w:rPr>
          <w:rFonts w:ascii="Arial" w:hAnsi="Arial" w:cs="Arial"/>
          <w:sz w:val="20"/>
          <w:szCs w:val="20"/>
        </w:rPr>
        <w:t>s</w:t>
      </w:r>
      <w:r w:rsidR="00A34EC1" w:rsidRPr="00417F40">
        <w:rPr>
          <w:rFonts w:ascii="Arial" w:hAnsi="Arial" w:cs="Arial"/>
          <w:sz w:val="20"/>
          <w:szCs w:val="20"/>
        </w:rPr>
        <w:t>mlouvy</w:t>
      </w:r>
      <w:r w:rsidRPr="00417F40">
        <w:rPr>
          <w:rFonts w:ascii="Arial" w:hAnsi="Arial" w:cs="Arial"/>
          <w:sz w:val="20"/>
          <w:szCs w:val="20"/>
        </w:rPr>
        <w:t>,</w:t>
      </w:r>
    </w:p>
    <w:p w14:paraId="10EA7C8F" w14:textId="22702B7C" w:rsidR="008C760E" w:rsidRDefault="00A822A4" w:rsidP="007C1AE6">
      <w:pPr>
        <w:pStyle w:val="Odstavecseseznamem"/>
        <w:numPr>
          <w:ilvl w:val="1"/>
          <w:numId w:val="8"/>
        </w:numPr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417F40">
        <w:rPr>
          <w:rFonts w:ascii="Arial" w:hAnsi="Arial" w:cs="Arial"/>
          <w:sz w:val="20"/>
          <w:szCs w:val="20"/>
        </w:rPr>
        <w:t xml:space="preserve">ze strany objednatele v případě, kdy </w:t>
      </w:r>
      <w:r w:rsidR="00E253C2" w:rsidRPr="00417F40">
        <w:rPr>
          <w:rFonts w:ascii="Arial" w:hAnsi="Arial" w:cs="Arial"/>
          <w:sz w:val="20"/>
          <w:szCs w:val="20"/>
        </w:rPr>
        <w:t>bude rozhodnuto o úpadku zhotovitele, popř. v</w:t>
      </w:r>
      <w:r w:rsidR="008B1F71" w:rsidRPr="00417F40">
        <w:rPr>
          <w:rFonts w:ascii="Arial" w:hAnsi="Arial" w:cs="Arial"/>
          <w:sz w:val="20"/>
          <w:szCs w:val="20"/>
        </w:rPr>
        <w:t> </w:t>
      </w:r>
      <w:r w:rsidR="00E253C2" w:rsidRPr="00417F40">
        <w:rPr>
          <w:rFonts w:ascii="Arial" w:hAnsi="Arial" w:cs="Arial"/>
          <w:sz w:val="20"/>
          <w:szCs w:val="20"/>
        </w:rPr>
        <w:t>případě</w:t>
      </w:r>
      <w:r w:rsidR="008B1F71" w:rsidRPr="00417F40">
        <w:rPr>
          <w:rFonts w:ascii="Arial" w:hAnsi="Arial" w:cs="Arial"/>
          <w:sz w:val="20"/>
          <w:szCs w:val="20"/>
        </w:rPr>
        <w:t>,</w:t>
      </w:r>
      <w:r w:rsidR="00E253C2" w:rsidRPr="00417F40">
        <w:rPr>
          <w:rFonts w:ascii="Arial" w:hAnsi="Arial" w:cs="Arial"/>
          <w:sz w:val="20"/>
          <w:szCs w:val="20"/>
        </w:rPr>
        <w:t xml:space="preserve"> kdy </w:t>
      </w:r>
      <w:r w:rsidR="00127638">
        <w:rPr>
          <w:rFonts w:ascii="Arial" w:hAnsi="Arial" w:cs="Arial"/>
          <w:sz w:val="20"/>
          <w:szCs w:val="20"/>
        </w:rPr>
        <w:t xml:space="preserve">zhotovitel podá insolvenční návrh na svou osobu nebo bude </w:t>
      </w:r>
      <w:r w:rsidR="00E253C2" w:rsidRPr="00417F40">
        <w:rPr>
          <w:rFonts w:ascii="Arial" w:hAnsi="Arial" w:cs="Arial"/>
          <w:sz w:val="20"/>
          <w:szCs w:val="20"/>
        </w:rPr>
        <w:t>insolvenční řízení vedené se zhotovitelem zastaveno proto, že majetek zhotovitele nepostačuje k úhradě nákladů insolvenčního řízení</w:t>
      </w:r>
      <w:r w:rsidR="00417F40">
        <w:rPr>
          <w:rFonts w:ascii="Arial" w:hAnsi="Arial" w:cs="Arial"/>
          <w:sz w:val="20"/>
          <w:szCs w:val="20"/>
        </w:rPr>
        <w:t>,</w:t>
      </w:r>
    </w:p>
    <w:p w14:paraId="4576FA95" w14:textId="2CC1D0B3" w:rsidR="00423ABF" w:rsidRPr="00417F40" w:rsidRDefault="00423ABF" w:rsidP="007C1AE6">
      <w:pPr>
        <w:pStyle w:val="Odstavecseseznamem"/>
        <w:numPr>
          <w:ilvl w:val="1"/>
          <w:numId w:val="8"/>
        </w:numPr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strany objednatele v případě, kdy zhotovitel vstoupí do likvidace,</w:t>
      </w:r>
    </w:p>
    <w:p w14:paraId="06F4BCA1" w14:textId="77777777" w:rsidR="00417F40" w:rsidRDefault="0086749B" w:rsidP="007C1AE6">
      <w:pPr>
        <w:pStyle w:val="Odstavecseseznamem"/>
        <w:numPr>
          <w:ilvl w:val="1"/>
          <w:numId w:val="8"/>
        </w:numPr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417F40">
        <w:rPr>
          <w:rFonts w:ascii="Arial" w:hAnsi="Arial" w:cs="Arial"/>
          <w:sz w:val="20"/>
          <w:szCs w:val="20"/>
        </w:rPr>
        <w:t>ze strany objednatele v případě, kdy zhotovitel bude v prodlení s plněním dle této smlouvy</w:t>
      </w:r>
      <w:r w:rsidR="00A1203F" w:rsidRPr="00417F40">
        <w:rPr>
          <w:rFonts w:ascii="Arial" w:hAnsi="Arial" w:cs="Arial"/>
          <w:sz w:val="20"/>
          <w:szCs w:val="20"/>
        </w:rPr>
        <w:t xml:space="preserve"> delším než 30 kalendářních dnů,</w:t>
      </w:r>
      <w:r w:rsidR="00440EF8" w:rsidRPr="00417F40">
        <w:rPr>
          <w:rFonts w:ascii="Arial" w:hAnsi="Arial" w:cs="Arial"/>
          <w:sz w:val="20"/>
          <w:szCs w:val="20"/>
        </w:rPr>
        <w:t xml:space="preserve"> tj. zejm. v prodlení s</w:t>
      </w:r>
      <w:r w:rsidR="00270C63" w:rsidRPr="00417F40">
        <w:rPr>
          <w:rFonts w:ascii="Arial" w:hAnsi="Arial" w:cs="Arial"/>
          <w:sz w:val="20"/>
          <w:szCs w:val="20"/>
        </w:rPr>
        <w:t xml:space="preserve"> řádným </w:t>
      </w:r>
      <w:r w:rsidR="00440EF8" w:rsidRPr="00417F40">
        <w:rPr>
          <w:rFonts w:ascii="Arial" w:hAnsi="Arial" w:cs="Arial"/>
          <w:sz w:val="20"/>
          <w:szCs w:val="20"/>
        </w:rPr>
        <w:t xml:space="preserve">provedením </w:t>
      </w:r>
      <w:r w:rsidR="00D01E39" w:rsidRPr="00417F40">
        <w:rPr>
          <w:rFonts w:ascii="Arial" w:hAnsi="Arial" w:cs="Arial"/>
          <w:sz w:val="20"/>
          <w:szCs w:val="20"/>
        </w:rPr>
        <w:t>Díla</w:t>
      </w:r>
      <w:r w:rsidR="00C77F74" w:rsidRPr="00417F40">
        <w:rPr>
          <w:rFonts w:ascii="Arial" w:hAnsi="Arial" w:cs="Arial"/>
          <w:sz w:val="20"/>
          <w:szCs w:val="20"/>
        </w:rPr>
        <w:t xml:space="preserve"> v termín</w:t>
      </w:r>
      <w:r w:rsidR="00F32441" w:rsidRPr="00417F40">
        <w:rPr>
          <w:rFonts w:ascii="Arial" w:hAnsi="Arial" w:cs="Arial"/>
          <w:sz w:val="20"/>
          <w:szCs w:val="20"/>
        </w:rPr>
        <w:t>u</w:t>
      </w:r>
      <w:r w:rsidR="00C77F74" w:rsidRPr="00417F40">
        <w:rPr>
          <w:rFonts w:ascii="Arial" w:hAnsi="Arial" w:cs="Arial"/>
          <w:sz w:val="20"/>
          <w:szCs w:val="20"/>
        </w:rPr>
        <w:t xml:space="preserve"> dle </w:t>
      </w:r>
      <w:r w:rsidR="00925B33" w:rsidRPr="00417F40">
        <w:rPr>
          <w:rFonts w:ascii="Arial" w:hAnsi="Arial" w:cs="Arial"/>
          <w:sz w:val="20"/>
          <w:szCs w:val="20"/>
        </w:rPr>
        <w:t xml:space="preserve">čl. II. odst. </w:t>
      </w:r>
      <w:r w:rsidR="00AB3F04" w:rsidRPr="00417F40">
        <w:rPr>
          <w:rFonts w:ascii="Arial" w:hAnsi="Arial" w:cs="Arial"/>
          <w:sz w:val="20"/>
          <w:szCs w:val="20"/>
        </w:rPr>
        <w:t>1</w:t>
      </w:r>
      <w:r w:rsidR="00925B33" w:rsidRPr="00417F40">
        <w:rPr>
          <w:rFonts w:ascii="Arial" w:hAnsi="Arial" w:cs="Arial"/>
          <w:sz w:val="20"/>
          <w:szCs w:val="20"/>
        </w:rPr>
        <w:t>. této smlouvy</w:t>
      </w:r>
      <w:r w:rsidR="00417F40">
        <w:rPr>
          <w:rFonts w:ascii="Arial" w:hAnsi="Arial" w:cs="Arial"/>
          <w:sz w:val="20"/>
          <w:szCs w:val="20"/>
        </w:rPr>
        <w:t>,</w:t>
      </w:r>
    </w:p>
    <w:p w14:paraId="6210162C" w14:textId="44410053" w:rsidR="00A1203F" w:rsidRPr="00A34EC1" w:rsidRDefault="00417F40" w:rsidP="007C1AE6">
      <w:pPr>
        <w:pStyle w:val="Odstavecseseznamem"/>
        <w:numPr>
          <w:ilvl w:val="1"/>
          <w:numId w:val="8"/>
        </w:numPr>
        <w:spacing w:before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strany zhotovitele v případě, kdy objednatel nezaplatí zhotoviteli Cenu nebo jakoukoli její část v souladu s čl. IV této smlouvy a nenapravil takové porušení své povinnosti v dodatečné přiměřené lhůtě.</w:t>
      </w:r>
    </w:p>
    <w:p w14:paraId="2AD3F684" w14:textId="4448C03F" w:rsidR="00A822A4" w:rsidRPr="00A34EC1" w:rsidRDefault="00A822A4" w:rsidP="00E253C2">
      <w:pPr>
        <w:pStyle w:val="Odstavecseseznamem"/>
        <w:numPr>
          <w:ilvl w:val="0"/>
          <w:numId w:val="8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Odstoupení od smlouvy je účinné a smlouva zaniká s výjimkou ustanovení, která mají podle</w:t>
      </w:r>
      <w:r w:rsidR="008C760E" w:rsidRPr="00A34EC1">
        <w:rPr>
          <w:rFonts w:ascii="Arial" w:hAnsi="Arial" w:cs="Arial"/>
          <w:sz w:val="20"/>
          <w:szCs w:val="20"/>
        </w:rPr>
        <w:t xml:space="preserve"> </w:t>
      </w:r>
      <w:r w:rsidRPr="00A34EC1">
        <w:rPr>
          <w:rFonts w:ascii="Arial" w:hAnsi="Arial" w:cs="Arial"/>
          <w:sz w:val="20"/>
          <w:szCs w:val="20"/>
        </w:rPr>
        <w:t xml:space="preserve">zákona nebo této smlouvy trvat i po ukončení smlouvy, </w:t>
      </w:r>
      <w:r w:rsidR="00C445BC" w:rsidRPr="00A34EC1">
        <w:rPr>
          <w:rFonts w:ascii="Arial" w:hAnsi="Arial" w:cs="Arial"/>
          <w:sz w:val="20"/>
          <w:szCs w:val="20"/>
        </w:rPr>
        <w:t xml:space="preserve">a to </w:t>
      </w:r>
      <w:r w:rsidRPr="00A34EC1">
        <w:rPr>
          <w:rFonts w:ascii="Arial" w:hAnsi="Arial" w:cs="Arial"/>
          <w:sz w:val="20"/>
          <w:szCs w:val="20"/>
        </w:rPr>
        <w:t>dnem doručení písemného oznámení</w:t>
      </w:r>
      <w:r w:rsidR="008C760E" w:rsidRPr="00A34EC1">
        <w:rPr>
          <w:rFonts w:ascii="Arial" w:hAnsi="Arial" w:cs="Arial"/>
          <w:sz w:val="20"/>
          <w:szCs w:val="20"/>
        </w:rPr>
        <w:t xml:space="preserve"> </w:t>
      </w:r>
      <w:r w:rsidRPr="00A34EC1">
        <w:rPr>
          <w:rFonts w:ascii="Arial" w:hAnsi="Arial" w:cs="Arial"/>
          <w:sz w:val="20"/>
          <w:szCs w:val="20"/>
        </w:rPr>
        <w:t>o odstoupení druhé smluvní straně</w:t>
      </w:r>
      <w:r w:rsidR="00047CD5" w:rsidRPr="00A34EC1">
        <w:rPr>
          <w:rFonts w:ascii="Arial" w:hAnsi="Arial" w:cs="Arial"/>
          <w:sz w:val="20"/>
          <w:szCs w:val="20"/>
        </w:rPr>
        <w:t>, a to s účinky od počátku</w:t>
      </w:r>
      <w:r w:rsidR="00F32441" w:rsidRPr="00A34EC1">
        <w:rPr>
          <w:rFonts w:ascii="Arial" w:hAnsi="Arial" w:cs="Arial"/>
          <w:sz w:val="20"/>
          <w:szCs w:val="20"/>
        </w:rPr>
        <w:t xml:space="preserve">. </w:t>
      </w:r>
    </w:p>
    <w:p w14:paraId="3B373E6C" w14:textId="2A5BA04F" w:rsidR="00A822A4" w:rsidRPr="00A34EC1" w:rsidRDefault="00A822A4" w:rsidP="00E253C2">
      <w:pPr>
        <w:pStyle w:val="Odstavecseseznamem"/>
        <w:numPr>
          <w:ilvl w:val="0"/>
          <w:numId w:val="8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Zhotovitel se zavazuje poskytnout objednateli v případě ukončení smlouvy nezbytnou součinnost</w:t>
      </w:r>
      <w:r w:rsidR="008C760E" w:rsidRPr="00A34EC1">
        <w:rPr>
          <w:rFonts w:ascii="Arial" w:hAnsi="Arial" w:cs="Arial"/>
          <w:sz w:val="20"/>
          <w:szCs w:val="20"/>
        </w:rPr>
        <w:t xml:space="preserve"> </w:t>
      </w:r>
      <w:r w:rsidRPr="00A34EC1">
        <w:rPr>
          <w:rFonts w:ascii="Arial" w:hAnsi="Arial" w:cs="Arial"/>
          <w:sz w:val="20"/>
          <w:szCs w:val="20"/>
        </w:rPr>
        <w:t>tak, aby objednateli nevznikla škoda.</w:t>
      </w:r>
    </w:p>
    <w:p w14:paraId="5819E720" w14:textId="77777777" w:rsidR="00785F19" w:rsidRPr="00A34EC1" w:rsidRDefault="00785F19" w:rsidP="00E253C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269F19" w14:textId="77777777" w:rsidR="00A822A4" w:rsidRPr="00A34EC1" w:rsidRDefault="00A822A4" w:rsidP="00E253C2">
      <w:pPr>
        <w:jc w:val="both"/>
        <w:rPr>
          <w:rFonts w:ascii="Arial" w:hAnsi="Arial" w:cs="Arial"/>
          <w:sz w:val="20"/>
          <w:szCs w:val="20"/>
        </w:rPr>
      </w:pPr>
    </w:p>
    <w:p w14:paraId="0549C6CD" w14:textId="551B6F32" w:rsidR="00A822A4" w:rsidRPr="00A34EC1" w:rsidRDefault="000B38BF" w:rsidP="00E253C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X</w:t>
      </w:r>
      <w:r w:rsidR="008C760E" w:rsidRPr="00A34EC1">
        <w:rPr>
          <w:rFonts w:ascii="Arial" w:hAnsi="Arial" w:cs="Arial"/>
          <w:b/>
          <w:bCs/>
          <w:sz w:val="20"/>
          <w:szCs w:val="20"/>
        </w:rPr>
        <w:t>.</w:t>
      </w:r>
    </w:p>
    <w:p w14:paraId="6430E5F6" w14:textId="06017F15" w:rsidR="00911C47" w:rsidRPr="00A34EC1" w:rsidRDefault="00A822A4" w:rsidP="00D01E3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EC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E01FFAF" w14:textId="0274E9D4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Smlouva nabývá platnosti dnem uzavření, účinnosti dnem uveřejnění prostřednictvím registru smluv způsobem dle zákona č. 340/2015 Sb., o registru smluv, ve znění pozdějších předpisů. Zveřejnění v registru smluv se zavazuje provést objednatel. </w:t>
      </w:r>
    </w:p>
    <w:p w14:paraId="3DBAC926" w14:textId="7777777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Tato smlouva může být měněna a doplňována pouze písemně, a to formou číslovaných dodatků s pořadovým číslem ke smlouvě o provedení digitalizace a potvrzenými oběma smluvními stranami.</w:t>
      </w:r>
    </w:p>
    <w:p w14:paraId="41C37D50" w14:textId="7777777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Tato smlouva je sepsána ve dvou (2) vyhotoveních s platností originálu. Každý z účastníků této smlouvy obdrží po jejím podpisu jedno vyhotovení smlouvy.</w:t>
      </w:r>
    </w:p>
    <w:p w14:paraId="03AB3CFC" w14:textId="7777777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výslovně prohlašují, že se dohodly, že jejich vztahy touto smlouvou neupravené se řídí příslušnými ustanoveními zákona č. 89/2012 Sb., občanského zákoníku.</w:t>
      </w:r>
    </w:p>
    <w:p w14:paraId="5B4F37A2" w14:textId="7777777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Smluvní strany této smlouvy prohlašují, že tato listina zachycuje obsah jejich ujednání a smluvní strany této smlouvy tak určují obsah této smlouvy. Na důkaz souhlasu připojují oprávnění zástupci smluvních stran své vlastnoruční podpisy. </w:t>
      </w:r>
    </w:p>
    <w:p w14:paraId="09162283" w14:textId="608E6C8F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V případě zániku závazku před řádným splněním předmětu smlouvy je zhotovitel povinen ihned předat objednateli nedokončené plnění včetně věcí, které opatřil a které jsou součástí plnění této smlouvy a uhradit případně vzniklou újmu, pokud je jejím prokazatelným původcem. </w:t>
      </w:r>
    </w:p>
    <w:p w14:paraId="3136BB35" w14:textId="7777777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Zhotovitel není oprávněn bez předchozího písemného souhlasu postoupit svá práva ani převést své závazky z této smlouvy na třetí osobu.</w:t>
      </w:r>
    </w:p>
    <w:p w14:paraId="1BB89BE6" w14:textId="34A6DB6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V případě neplatnosti jakéhokoliv ujednání této smlouvy zůstávají ostatní ujednání této smlouvy v platnosti a smluvní strany této smlouvy se zavazují tuto neplatnost odstranit platným ujednáním, které zachová účel a význam této smlouvy, přičemž povaha tohoto závazku se řídí úpravou smlouvy o smlouvě budoucí dle §1785 a násl. zákona č. 89/2012 Sb. </w:t>
      </w:r>
    </w:p>
    <w:p w14:paraId="14419083" w14:textId="7777777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Písemnost se považuje za doručenou i v případě, že kterákoliv ze stran její doručení odmítne či jinak znemožní její doručení.</w:t>
      </w:r>
    </w:p>
    <w:p w14:paraId="3251AFC8" w14:textId="5469A04A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Smluvní strany přebírají nebezpečí změny okolností ve smyslu ust. § 1765 odst. 2 zák. č. 89/2012 Sb. </w:t>
      </w:r>
    </w:p>
    <w:p w14:paraId="02D15C5C" w14:textId="07FE8CA0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lastRenderedPageBreak/>
        <w:t xml:space="preserve">Smluvní strany prohlašují, že před uzavřením této smlouvy bylo právní jednání, které je obsahem této smlouvy schváleno orgány </w:t>
      </w:r>
      <w:r w:rsidR="002916E3" w:rsidRPr="00A34EC1">
        <w:rPr>
          <w:rFonts w:ascii="Arial" w:hAnsi="Arial" w:cs="Arial"/>
          <w:sz w:val="20"/>
          <w:szCs w:val="20"/>
        </w:rPr>
        <w:t>té,</w:t>
      </w:r>
      <w:r w:rsidRPr="00A34EC1">
        <w:rPr>
          <w:rFonts w:ascii="Arial" w:hAnsi="Arial" w:cs="Arial"/>
          <w:sz w:val="20"/>
          <w:szCs w:val="20"/>
        </w:rPr>
        <w:t xml:space="preserve"> které smluvní strany, je-li takovéto schválení vyžadováno zákonem či společenskou smlouvou té které smluvní strany, což smluvní strany podpisy níže na této smlouvě potvrzují.</w:t>
      </w:r>
    </w:p>
    <w:p w14:paraId="34D0DA96" w14:textId="7777777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 xml:space="preserve">Tato smlouva představuje úplnou dohodu smluvních stran o předmětu této smlouvy, kdy vzájemné závazky jsou obsaženy výlučně v této smlouvě; případná ujednání obsažená v obchodních podmínkách, popř. předcházejících nabídkách kterékoli smluvní strany se neužijí, pokud nebyla zahrnuta do textu této smlouvy. Od okamžiku, kdy tato smlouva nabude účinnosti, nahrazuje mezi smluvními stranami veškerá ujednání a dohody, písemné či ústní o předmětu této smlouvy a jakákoliv taková ujednání nebo dohody nabytím účinnosti této smlouvy pozbývají platnosti. </w:t>
      </w:r>
    </w:p>
    <w:p w14:paraId="4B5E89EE" w14:textId="77777777" w:rsidR="00D01E39" w:rsidRPr="00A34EC1" w:rsidRDefault="00D01E39" w:rsidP="00D01E39">
      <w:pPr>
        <w:pStyle w:val="Odstavecseseznamem"/>
        <w:numPr>
          <w:ilvl w:val="0"/>
          <w:numId w:val="26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34EC1">
        <w:rPr>
          <w:rFonts w:ascii="Arial" w:hAnsi="Arial" w:cs="Arial"/>
          <w:sz w:val="20"/>
          <w:szCs w:val="20"/>
        </w:rPr>
        <w:t>Smluvní strany této smlouvy si tuto smlouvu podrobně přečetly a seznámily se s jejím obsahem. Tento obsah shledávají určitý a srozumitelný. Smluvní strany dále prohlašují, že tato smlouva je projevem jejich svobodné, vážné a pravé vůle prosté jakéhokoli omylu, že smlouvu neuzavřely v tísni ani za nápadně nevýhodných podmínek, což stvrzují svými podpisy v jejím závěru.</w:t>
      </w:r>
    </w:p>
    <w:p w14:paraId="04ED9570" w14:textId="77777777" w:rsidR="00FE5CE1" w:rsidRPr="00A34EC1" w:rsidRDefault="00FE5CE1" w:rsidP="00E253C2">
      <w:pPr>
        <w:jc w:val="both"/>
        <w:rPr>
          <w:rFonts w:ascii="Arial" w:hAnsi="Arial" w:cs="Arial"/>
          <w:sz w:val="20"/>
          <w:szCs w:val="20"/>
        </w:rPr>
      </w:pPr>
    </w:p>
    <w:p w14:paraId="24608529" w14:textId="68D2A96A" w:rsidR="00D14688" w:rsidRDefault="00F5034E" w:rsidP="00473127">
      <w:pPr>
        <w:jc w:val="both"/>
        <w:rPr>
          <w:rFonts w:ascii="Arial" w:hAnsi="Arial" w:cs="Arial"/>
          <w:sz w:val="20"/>
          <w:szCs w:val="20"/>
        </w:rPr>
      </w:pPr>
      <w:r w:rsidRPr="002916E3">
        <w:rPr>
          <w:rFonts w:ascii="Arial" w:hAnsi="Arial" w:cs="Arial"/>
          <w:sz w:val="20"/>
          <w:szCs w:val="20"/>
        </w:rPr>
        <w:t>Příloh</w:t>
      </w:r>
      <w:r w:rsidR="00D14688" w:rsidRPr="002916E3">
        <w:rPr>
          <w:rFonts w:ascii="Arial" w:hAnsi="Arial" w:cs="Arial"/>
          <w:sz w:val="20"/>
          <w:szCs w:val="20"/>
        </w:rPr>
        <w:t>y</w:t>
      </w:r>
      <w:r w:rsidR="002916E3" w:rsidRPr="002916E3">
        <w:rPr>
          <w:rFonts w:ascii="Arial" w:hAnsi="Arial" w:cs="Arial"/>
          <w:sz w:val="20"/>
          <w:szCs w:val="20"/>
        </w:rPr>
        <w:t>:</w:t>
      </w:r>
    </w:p>
    <w:p w14:paraId="5EE757F9" w14:textId="77777777" w:rsidR="002916E3" w:rsidRPr="002916E3" w:rsidRDefault="002916E3" w:rsidP="00473127">
      <w:pPr>
        <w:jc w:val="both"/>
        <w:rPr>
          <w:rFonts w:ascii="Arial" w:hAnsi="Arial" w:cs="Arial"/>
          <w:sz w:val="20"/>
          <w:szCs w:val="20"/>
        </w:rPr>
      </w:pPr>
    </w:p>
    <w:p w14:paraId="58B81E15" w14:textId="00470409" w:rsidR="00A70D78" w:rsidRDefault="002916E3" w:rsidP="002916E3">
      <w:pPr>
        <w:jc w:val="both"/>
        <w:rPr>
          <w:rFonts w:ascii="Arial" w:hAnsi="Arial" w:cs="Arial"/>
          <w:sz w:val="20"/>
          <w:szCs w:val="20"/>
        </w:rPr>
      </w:pPr>
      <w:r w:rsidRPr="002916E3">
        <w:rPr>
          <w:rFonts w:ascii="Arial" w:hAnsi="Arial" w:cs="Arial"/>
          <w:sz w:val="20"/>
          <w:szCs w:val="20"/>
        </w:rPr>
        <w:t>Příloha č. 1 – Kasematy Brno</w:t>
      </w:r>
    </w:p>
    <w:p w14:paraId="27B3778A" w14:textId="77777777" w:rsidR="002916E3" w:rsidRDefault="002916E3" w:rsidP="002916E3">
      <w:pPr>
        <w:jc w:val="both"/>
        <w:rPr>
          <w:rFonts w:ascii="Arial" w:hAnsi="Arial" w:cs="Arial"/>
          <w:sz w:val="20"/>
          <w:szCs w:val="20"/>
        </w:rPr>
      </w:pPr>
    </w:p>
    <w:p w14:paraId="62B22D33" w14:textId="77777777" w:rsidR="002916E3" w:rsidRPr="002916E3" w:rsidRDefault="002916E3" w:rsidP="002916E3">
      <w:pPr>
        <w:jc w:val="both"/>
        <w:rPr>
          <w:rFonts w:ascii="Arial" w:hAnsi="Arial" w:cs="Arial"/>
          <w:sz w:val="20"/>
          <w:szCs w:val="20"/>
        </w:rPr>
      </w:pPr>
    </w:p>
    <w:p w14:paraId="4358716A" w14:textId="0F37F1D4" w:rsidR="00F5034E" w:rsidRPr="00A34EC1" w:rsidRDefault="00F5034E" w:rsidP="00E253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451AB2" w14:textId="135C475B" w:rsidR="00473127" w:rsidRPr="00A34EC1" w:rsidRDefault="00473127" w:rsidP="00E253C2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4729"/>
      </w:tblGrid>
      <w:tr w:rsidR="00D01E39" w:rsidRPr="00A34EC1" w14:paraId="4B0DA2DC" w14:textId="77777777" w:rsidTr="00D01E39">
        <w:trPr>
          <w:cantSplit/>
          <w:trHeight w:val="243"/>
        </w:trPr>
        <w:tc>
          <w:tcPr>
            <w:tcW w:w="4854" w:type="dxa"/>
          </w:tcPr>
          <w:p w14:paraId="686493CB" w14:textId="3424B925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  <w:r w:rsidRPr="00A34EC1">
              <w:rPr>
                <w:rFonts w:ascii="Arial" w:hAnsi="Arial" w:cs="Arial"/>
                <w:sz w:val="20"/>
                <w:szCs w:val="20"/>
              </w:rPr>
              <w:t xml:space="preserve">V Brně dne </w:t>
            </w:r>
            <w:r w:rsidR="005C5603">
              <w:rPr>
                <w:rFonts w:ascii="Arial" w:hAnsi="Arial" w:cs="Arial"/>
                <w:sz w:val="20"/>
                <w:szCs w:val="20"/>
              </w:rPr>
              <w:t>16. 4. 2024</w:t>
            </w:r>
          </w:p>
        </w:tc>
        <w:tc>
          <w:tcPr>
            <w:tcW w:w="4729" w:type="dxa"/>
          </w:tcPr>
          <w:p w14:paraId="7586AFA7" w14:textId="7D9352DF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  <w:r w:rsidRPr="00A34EC1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317717">
              <w:rPr>
                <w:rFonts w:ascii="Arial" w:hAnsi="Arial" w:cs="Arial"/>
                <w:sz w:val="20"/>
                <w:szCs w:val="20"/>
              </w:rPr>
              <w:t>Brně</w:t>
            </w:r>
            <w:r w:rsidRPr="00A34EC1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5C5603">
              <w:rPr>
                <w:rFonts w:ascii="Arial" w:hAnsi="Arial" w:cs="Arial"/>
                <w:sz w:val="20"/>
                <w:szCs w:val="20"/>
              </w:rPr>
              <w:t>16. 4. 2024</w:t>
            </w:r>
          </w:p>
        </w:tc>
      </w:tr>
      <w:tr w:rsidR="00D01E39" w:rsidRPr="00A34EC1" w14:paraId="2E80772E" w14:textId="77777777" w:rsidTr="00D01E39">
        <w:trPr>
          <w:cantSplit/>
          <w:trHeight w:val="243"/>
        </w:trPr>
        <w:tc>
          <w:tcPr>
            <w:tcW w:w="4854" w:type="dxa"/>
          </w:tcPr>
          <w:p w14:paraId="652DC23D" w14:textId="77777777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14:paraId="278182B7" w14:textId="77777777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E39" w:rsidRPr="00A34EC1" w14:paraId="2C279477" w14:textId="77777777" w:rsidTr="00D01E39">
        <w:trPr>
          <w:cantSplit/>
          <w:trHeight w:val="227"/>
        </w:trPr>
        <w:tc>
          <w:tcPr>
            <w:tcW w:w="4854" w:type="dxa"/>
          </w:tcPr>
          <w:p w14:paraId="1168EB3E" w14:textId="77777777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14:paraId="0115609A" w14:textId="77777777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E39" w:rsidRPr="00A34EC1" w14:paraId="76D417C4" w14:textId="77777777" w:rsidTr="00D01E39">
        <w:trPr>
          <w:cantSplit/>
          <w:trHeight w:val="469"/>
        </w:trPr>
        <w:tc>
          <w:tcPr>
            <w:tcW w:w="4854" w:type="dxa"/>
          </w:tcPr>
          <w:p w14:paraId="195637B3" w14:textId="77777777" w:rsidR="00D01E39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BD1DF" w14:textId="77777777" w:rsidR="002916E3" w:rsidRDefault="002916E3" w:rsidP="00A964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6D90E" w14:textId="77777777" w:rsidR="002916E3" w:rsidRDefault="002916E3" w:rsidP="00A964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E5B65" w14:textId="77777777" w:rsidR="002916E3" w:rsidRDefault="002916E3" w:rsidP="00A964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7B5B4" w14:textId="77777777" w:rsidR="002916E3" w:rsidRDefault="002916E3" w:rsidP="00A964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76CA1" w14:textId="6E75096E" w:rsidR="002916E3" w:rsidRPr="00A34EC1" w:rsidRDefault="002916E3" w:rsidP="00A964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14:paraId="518F21D5" w14:textId="77777777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1D98E" w14:textId="77777777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E39" w:rsidRPr="00A34EC1" w14:paraId="34577DD5" w14:textId="77777777" w:rsidTr="00D01E39">
        <w:trPr>
          <w:cantSplit/>
          <w:trHeight w:val="243"/>
        </w:trPr>
        <w:tc>
          <w:tcPr>
            <w:tcW w:w="4854" w:type="dxa"/>
          </w:tcPr>
          <w:p w14:paraId="41A0ABB8" w14:textId="77777777" w:rsidR="00D01E39" w:rsidRPr="00A34EC1" w:rsidRDefault="00D01E39" w:rsidP="00A964A1">
            <w:pPr>
              <w:pStyle w:val="Zkladntext"/>
              <w:rPr>
                <w:rFonts w:ascii="Arial" w:hAnsi="Arial" w:cs="Arial"/>
                <w:sz w:val="20"/>
              </w:rPr>
            </w:pPr>
            <w:r w:rsidRPr="00A34EC1">
              <w:rPr>
                <w:rFonts w:ascii="Arial" w:hAnsi="Arial" w:cs="Arial"/>
                <w:sz w:val="20"/>
              </w:rPr>
              <w:t>_______________________________</w:t>
            </w:r>
          </w:p>
        </w:tc>
        <w:tc>
          <w:tcPr>
            <w:tcW w:w="4729" w:type="dxa"/>
          </w:tcPr>
          <w:p w14:paraId="4BE892E0" w14:textId="083AE786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  <w:r w:rsidRPr="00A34EC1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</w:tr>
      <w:tr w:rsidR="00D01E39" w:rsidRPr="00A34EC1" w14:paraId="7084E108" w14:textId="77777777" w:rsidTr="00D01E39">
        <w:trPr>
          <w:cantSplit/>
          <w:trHeight w:val="533"/>
        </w:trPr>
        <w:tc>
          <w:tcPr>
            <w:tcW w:w="4854" w:type="dxa"/>
          </w:tcPr>
          <w:p w14:paraId="1B8321C8" w14:textId="77777777" w:rsidR="00D01E39" w:rsidRPr="00A34EC1" w:rsidRDefault="00D01E39" w:rsidP="00A964A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34EC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za </w:t>
            </w:r>
            <w:r w:rsidRPr="00A34EC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Muzeum města Brna, </w:t>
            </w:r>
          </w:p>
          <w:p w14:paraId="49BF1D13" w14:textId="77777777" w:rsidR="00D01E39" w:rsidRPr="00A34EC1" w:rsidRDefault="00D01E39" w:rsidP="00A964A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34EC1">
              <w:rPr>
                <w:rFonts w:ascii="Arial" w:hAnsi="Arial" w:cs="Arial"/>
                <w:iCs/>
                <w:sz w:val="20"/>
                <w:szCs w:val="20"/>
              </w:rPr>
              <w:t>příspěvková organizace</w:t>
            </w:r>
          </w:p>
          <w:p w14:paraId="69E4957B" w14:textId="71BB08CD" w:rsidR="00D01E39" w:rsidRPr="00A34EC1" w:rsidRDefault="00D01E39" w:rsidP="00A964A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34EC1">
              <w:rPr>
                <w:rStyle w:val="Siln"/>
                <w:rFonts w:ascii="Arial" w:hAnsi="Arial" w:cs="Arial"/>
                <w:b w:val="0"/>
                <w:sz w:val="20"/>
                <w:szCs w:val="20"/>
              </w:rPr>
              <w:t>jakožto objednatele</w:t>
            </w:r>
          </w:p>
          <w:p w14:paraId="489D6304" w14:textId="77777777" w:rsidR="00D01E39" w:rsidRPr="00A34EC1" w:rsidRDefault="00D01E39" w:rsidP="00A964A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34EC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Mgr. Zbyněk Šolc</w:t>
            </w:r>
          </w:p>
          <w:p w14:paraId="10B3C17D" w14:textId="58EC723C" w:rsidR="00D01E39" w:rsidRPr="00A34EC1" w:rsidRDefault="00D01E39" w:rsidP="00A964A1">
            <w:pPr>
              <w:rPr>
                <w:rFonts w:ascii="Arial" w:hAnsi="Arial" w:cs="Arial"/>
                <w:sz w:val="20"/>
                <w:szCs w:val="20"/>
              </w:rPr>
            </w:pPr>
            <w:r w:rsidRPr="00A34EC1">
              <w:rPr>
                <w:rStyle w:val="Siln"/>
                <w:rFonts w:ascii="Arial" w:hAnsi="Arial" w:cs="Arial"/>
                <w:b w:val="0"/>
                <w:sz w:val="20"/>
                <w:szCs w:val="20"/>
              </w:rPr>
              <w:t>ředitel</w:t>
            </w:r>
          </w:p>
        </w:tc>
        <w:tc>
          <w:tcPr>
            <w:tcW w:w="4729" w:type="dxa"/>
          </w:tcPr>
          <w:p w14:paraId="4A4DCF43" w14:textId="25D8B53D" w:rsidR="00D01E39" w:rsidRPr="00FF7F57" w:rsidRDefault="00D01E39" w:rsidP="00A964A1">
            <w:pP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34EC1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317717" w:rsidRPr="00FF7F57">
              <w:rPr>
                <w:rFonts w:ascii="Arial" w:hAnsi="Arial" w:cs="Arial"/>
                <w:b/>
                <w:bCs/>
                <w:sz w:val="20"/>
                <w:szCs w:val="20"/>
              </w:rPr>
              <w:t>VESMĚS archite</w:t>
            </w:r>
            <w:r w:rsidR="00FF7F57" w:rsidRPr="00FF7F57">
              <w:rPr>
                <w:rFonts w:ascii="Arial" w:hAnsi="Arial" w:cs="Arial"/>
                <w:b/>
                <w:bCs/>
                <w:sz w:val="20"/>
                <w:szCs w:val="20"/>
              </w:rPr>
              <w:t>kti s.r.o.</w:t>
            </w:r>
          </w:p>
          <w:p w14:paraId="714C9D3B" w14:textId="77777777" w:rsidR="00D01E39" w:rsidRPr="00A34EC1" w:rsidRDefault="00D01E39" w:rsidP="00A964A1">
            <w:pPr>
              <w:rPr>
                <w:rStyle w:val="Siln"/>
                <w:rFonts w:ascii="Arial" w:hAnsi="Arial" w:cs="Arial"/>
                <w:b w:val="0"/>
                <w:sz w:val="20"/>
                <w:szCs w:val="20"/>
              </w:rPr>
            </w:pPr>
            <w:r w:rsidRPr="00A34EC1">
              <w:rPr>
                <w:rStyle w:val="Siln"/>
                <w:rFonts w:ascii="Arial" w:hAnsi="Arial" w:cs="Arial"/>
                <w:b w:val="0"/>
                <w:sz w:val="20"/>
                <w:szCs w:val="20"/>
              </w:rPr>
              <w:t>jakožto zhotovitele</w:t>
            </w:r>
          </w:p>
          <w:p w14:paraId="253F5E56" w14:textId="77777777" w:rsidR="00357768" w:rsidRDefault="00FF7F57" w:rsidP="00A964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768">
              <w:rPr>
                <w:rFonts w:ascii="Arial" w:hAnsi="Arial" w:cs="Arial"/>
                <w:b/>
                <w:bCs/>
                <w:sz w:val="20"/>
                <w:szCs w:val="20"/>
              </w:rPr>
              <w:t>Ing. arch. Jan Hork</w:t>
            </w:r>
            <w:r w:rsidR="00357768">
              <w:rPr>
                <w:rFonts w:ascii="Arial" w:hAnsi="Arial" w:cs="Arial"/>
                <w:b/>
                <w:bCs/>
                <w:sz w:val="20"/>
                <w:szCs w:val="20"/>
              </w:rPr>
              <w:t>ý</w:t>
            </w:r>
          </w:p>
          <w:p w14:paraId="5B1284FE" w14:textId="0B12DD17" w:rsidR="007507DC" w:rsidRPr="00357768" w:rsidRDefault="00FF7F57" w:rsidP="00A964A1">
            <w:pPr>
              <w:rPr>
                <w:rFonts w:ascii="Arial" w:hAnsi="Arial" w:cs="Arial"/>
                <w:sz w:val="20"/>
                <w:szCs w:val="20"/>
              </w:rPr>
            </w:pPr>
            <w:r w:rsidRPr="00357768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562A32EB" w14:textId="77777777" w:rsidR="00473127" w:rsidRPr="00A34EC1" w:rsidRDefault="00473127" w:rsidP="00E253C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5BC1BF3" w14:textId="21B2534F" w:rsidR="00014432" w:rsidRPr="00A34EC1" w:rsidRDefault="00014432" w:rsidP="00E253C2">
      <w:pPr>
        <w:jc w:val="both"/>
        <w:rPr>
          <w:rFonts w:ascii="Arial" w:hAnsi="Arial" w:cs="Arial"/>
          <w:iCs/>
          <w:sz w:val="20"/>
          <w:szCs w:val="20"/>
        </w:rPr>
      </w:pPr>
    </w:p>
    <w:sectPr w:rsidR="00014432" w:rsidRPr="00A34EC1" w:rsidSect="00CD37B4">
      <w:headerReference w:type="default" r:id="rId12"/>
      <w:footerReference w:type="even" r:id="rId13"/>
      <w:pgSz w:w="11905" w:h="16837"/>
      <w:pgMar w:top="899" w:right="1134" w:bottom="899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6D31" w14:textId="77777777" w:rsidR="00917796" w:rsidRDefault="00917796">
      <w:r>
        <w:separator/>
      </w:r>
    </w:p>
  </w:endnote>
  <w:endnote w:type="continuationSeparator" w:id="0">
    <w:p w14:paraId="4C8CF512" w14:textId="77777777" w:rsidR="00917796" w:rsidRDefault="0091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77E" w14:textId="77777777" w:rsidR="007C1AE6" w:rsidRDefault="007C1AE6" w:rsidP="003A11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088C0F59" w14:textId="77777777" w:rsidR="007C1AE6" w:rsidRDefault="007C1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B7ED" w14:textId="77777777" w:rsidR="00917796" w:rsidRDefault="00917796">
      <w:r>
        <w:separator/>
      </w:r>
    </w:p>
  </w:footnote>
  <w:footnote w:type="continuationSeparator" w:id="0">
    <w:p w14:paraId="3A0594AA" w14:textId="77777777" w:rsidR="00917796" w:rsidRDefault="0091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8F7C" w14:textId="3F2DCBB5" w:rsidR="0082118A" w:rsidRPr="00E508A8" w:rsidRDefault="00E508A8" w:rsidP="0082118A">
    <w:pPr>
      <w:pStyle w:val="Zhlav"/>
      <w:jc w:val="right"/>
      <w:rPr>
        <w:sz w:val="18"/>
        <w:szCs w:val="18"/>
      </w:rPr>
    </w:pPr>
    <w:r w:rsidRPr="00E508A8">
      <w:rPr>
        <w:rFonts w:ascii="Arial" w:hAnsi="Arial" w:cs="Arial"/>
        <w:sz w:val="18"/>
        <w:szCs w:val="18"/>
      </w:rPr>
      <w:t>MuMB-00918/2024/</w:t>
    </w:r>
    <w:proofErr w:type="spellStart"/>
    <w:r w:rsidRPr="00E508A8">
      <w:rPr>
        <w:rFonts w:ascii="Arial" w:hAnsi="Arial" w:cs="Arial"/>
        <w:sz w:val="18"/>
        <w:szCs w:val="18"/>
      </w:rPr>
      <w:t>RKn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5B8"/>
    <w:multiLevelType w:val="hybridMultilevel"/>
    <w:tmpl w:val="30047E8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56713"/>
    <w:multiLevelType w:val="hybridMultilevel"/>
    <w:tmpl w:val="51DA98B0"/>
    <w:lvl w:ilvl="0" w:tplc="0405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FA5FD3"/>
    <w:multiLevelType w:val="hybridMultilevel"/>
    <w:tmpl w:val="DE2CB7D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0E44F5"/>
    <w:multiLevelType w:val="multilevel"/>
    <w:tmpl w:val="62A83186"/>
    <w:lvl w:ilvl="0">
      <w:start w:val="1"/>
      <w:numFmt w:val="ordinal"/>
      <w:lvlText w:val="4.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9B26C2"/>
    <w:multiLevelType w:val="hybridMultilevel"/>
    <w:tmpl w:val="D3AE70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5B3687"/>
    <w:multiLevelType w:val="hybridMultilevel"/>
    <w:tmpl w:val="C23C08EC"/>
    <w:lvl w:ilvl="0" w:tplc="CDB2B69A">
      <w:start w:val="9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EE37AB"/>
    <w:multiLevelType w:val="hybridMultilevel"/>
    <w:tmpl w:val="D3AE70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D677EA"/>
    <w:multiLevelType w:val="multilevel"/>
    <w:tmpl w:val="5EF68F02"/>
    <w:lvl w:ilvl="0">
      <w:start w:val="1"/>
      <w:numFmt w:val="ordinal"/>
      <w:lvlText w:val="5.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5982B8F"/>
    <w:multiLevelType w:val="hybridMultilevel"/>
    <w:tmpl w:val="DE2CB7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9235D7"/>
    <w:multiLevelType w:val="hybridMultilevel"/>
    <w:tmpl w:val="FC74A7B4"/>
    <w:lvl w:ilvl="0" w:tplc="3566E1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F217CBD"/>
    <w:multiLevelType w:val="hybridMultilevel"/>
    <w:tmpl w:val="FC9440B0"/>
    <w:lvl w:ilvl="0" w:tplc="FFFFFFFF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919539B"/>
    <w:multiLevelType w:val="hybridMultilevel"/>
    <w:tmpl w:val="FC9440B0"/>
    <w:lvl w:ilvl="0" w:tplc="FFFFFFFF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91B2157"/>
    <w:multiLevelType w:val="hybridMultilevel"/>
    <w:tmpl w:val="83ACF6AE"/>
    <w:lvl w:ilvl="0" w:tplc="04050019">
      <w:start w:val="1"/>
      <w:numFmt w:val="lowerLetter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1B7F95"/>
    <w:multiLevelType w:val="hybridMultilevel"/>
    <w:tmpl w:val="AD5E8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F93238"/>
    <w:multiLevelType w:val="hybridMultilevel"/>
    <w:tmpl w:val="E746EED8"/>
    <w:lvl w:ilvl="0" w:tplc="5F8C05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13D50"/>
    <w:multiLevelType w:val="multilevel"/>
    <w:tmpl w:val="B20AA7D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3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470360A"/>
    <w:multiLevelType w:val="hybridMultilevel"/>
    <w:tmpl w:val="FC9440B0"/>
    <w:lvl w:ilvl="0" w:tplc="0405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9D3590E"/>
    <w:multiLevelType w:val="multilevel"/>
    <w:tmpl w:val="55064D96"/>
    <w:lvl w:ilvl="0">
      <w:start w:val="1"/>
      <w:numFmt w:val="ordinal"/>
      <w:lvlText w:val="9.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347A92"/>
    <w:multiLevelType w:val="hybridMultilevel"/>
    <w:tmpl w:val="FC9440B0"/>
    <w:lvl w:ilvl="0" w:tplc="FFFFFFFF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990BCD"/>
    <w:multiLevelType w:val="hybridMultilevel"/>
    <w:tmpl w:val="6EF069FC"/>
    <w:lvl w:ilvl="0" w:tplc="55F404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457B0"/>
    <w:multiLevelType w:val="hybridMultilevel"/>
    <w:tmpl w:val="83ACF6AE"/>
    <w:lvl w:ilvl="0" w:tplc="FFFFFFFF">
      <w:start w:val="1"/>
      <w:numFmt w:val="lowerLetter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11421D8"/>
    <w:multiLevelType w:val="hybridMultilevel"/>
    <w:tmpl w:val="36A49F22"/>
    <w:lvl w:ilvl="0" w:tplc="04050019">
      <w:start w:val="1"/>
      <w:numFmt w:val="lowerLetter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24C6C21"/>
    <w:multiLevelType w:val="hybridMultilevel"/>
    <w:tmpl w:val="D05CF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5313FD"/>
    <w:multiLevelType w:val="multilevel"/>
    <w:tmpl w:val="000E7868"/>
    <w:lvl w:ilvl="0">
      <w:start w:val="1"/>
      <w:numFmt w:val="ordinal"/>
      <w:lvlText w:val="7.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3064526"/>
    <w:multiLevelType w:val="hybridMultilevel"/>
    <w:tmpl w:val="DE2CB7D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AF7A2E"/>
    <w:multiLevelType w:val="hybridMultilevel"/>
    <w:tmpl w:val="51DA98B0"/>
    <w:lvl w:ilvl="0" w:tplc="0405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6B5A25"/>
    <w:multiLevelType w:val="hybridMultilevel"/>
    <w:tmpl w:val="D3AE70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EF228E"/>
    <w:multiLevelType w:val="hybridMultilevel"/>
    <w:tmpl w:val="D3AE70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247648"/>
    <w:multiLevelType w:val="hybridMultilevel"/>
    <w:tmpl w:val="DE2CB7D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FB26FC"/>
    <w:multiLevelType w:val="hybridMultilevel"/>
    <w:tmpl w:val="90E4F04A"/>
    <w:lvl w:ilvl="0" w:tplc="04050019">
      <w:start w:val="1"/>
      <w:numFmt w:val="lowerLetter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6453C65"/>
    <w:multiLevelType w:val="hybridMultilevel"/>
    <w:tmpl w:val="FC9440B0"/>
    <w:lvl w:ilvl="0" w:tplc="FFFFFFFF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B75AA5"/>
    <w:multiLevelType w:val="multilevel"/>
    <w:tmpl w:val="6F629C34"/>
    <w:lvl w:ilvl="0">
      <w:start w:val="1"/>
      <w:numFmt w:val="ordinal"/>
      <w:lvlText w:val="3.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A6155FD"/>
    <w:multiLevelType w:val="hybridMultilevel"/>
    <w:tmpl w:val="93500EDE"/>
    <w:lvl w:ilvl="0" w:tplc="73449B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C642F9"/>
    <w:multiLevelType w:val="hybridMultilevel"/>
    <w:tmpl w:val="D3AE70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2A2770"/>
    <w:multiLevelType w:val="hybridMultilevel"/>
    <w:tmpl w:val="D3AE70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5E7345"/>
    <w:multiLevelType w:val="hybridMultilevel"/>
    <w:tmpl w:val="C4742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6630DA"/>
    <w:multiLevelType w:val="hybridMultilevel"/>
    <w:tmpl w:val="83ACF6AE"/>
    <w:lvl w:ilvl="0" w:tplc="FFFFFFFF">
      <w:start w:val="1"/>
      <w:numFmt w:val="lowerLetter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42B6E5D"/>
    <w:multiLevelType w:val="hybridMultilevel"/>
    <w:tmpl w:val="D3AE70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1729E9"/>
    <w:multiLevelType w:val="hybridMultilevel"/>
    <w:tmpl w:val="D3AE70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0E6081"/>
    <w:multiLevelType w:val="hybridMultilevel"/>
    <w:tmpl w:val="D3AE70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8"/>
  </w:num>
  <w:num w:numId="4">
    <w:abstractNumId w:val="1"/>
  </w:num>
  <w:num w:numId="5">
    <w:abstractNumId w:val="26"/>
  </w:num>
  <w:num w:numId="6">
    <w:abstractNumId w:val="33"/>
  </w:num>
  <w:num w:numId="7">
    <w:abstractNumId w:val="37"/>
  </w:num>
  <w:num w:numId="8">
    <w:abstractNumId w:val="38"/>
  </w:num>
  <w:num w:numId="9">
    <w:abstractNumId w:val="39"/>
  </w:num>
  <w:num w:numId="10">
    <w:abstractNumId w:val="4"/>
  </w:num>
  <w:num w:numId="11">
    <w:abstractNumId w:val="13"/>
  </w:num>
  <w:num w:numId="12">
    <w:abstractNumId w:val="25"/>
  </w:num>
  <w:num w:numId="13">
    <w:abstractNumId w:val="15"/>
  </w:num>
  <w:num w:numId="14">
    <w:abstractNumId w:val="35"/>
  </w:num>
  <w:num w:numId="15">
    <w:abstractNumId w:val="0"/>
  </w:num>
  <w:num w:numId="16">
    <w:abstractNumId w:val="21"/>
  </w:num>
  <w:num w:numId="17">
    <w:abstractNumId w:val="22"/>
  </w:num>
  <w:num w:numId="18">
    <w:abstractNumId w:val="29"/>
  </w:num>
  <w:num w:numId="19">
    <w:abstractNumId w:val="31"/>
  </w:num>
  <w:num w:numId="20">
    <w:abstractNumId w:val="24"/>
  </w:num>
  <w:num w:numId="21">
    <w:abstractNumId w:val="2"/>
  </w:num>
  <w:num w:numId="22">
    <w:abstractNumId w:val="3"/>
  </w:num>
  <w:num w:numId="23">
    <w:abstractNumId w:val="7"/>
  </w:num>
  <w:num w:numId="24">
    <w:abstractNumId w:val="23"/>
  </w:num>
  <w:num w:numId="25">
    <w:abstractNumId w:val="17"/>
  </w:num>
  <w:num w:numId="26">
    <w:abstractNumId w:val="34"/>
  </w:num>
  <w:num w:numId="27">
    <w:abstractNumId w:val="32"/>
  </w:num>
  <w:num w:numId="28">
    <w:abstractNumId w:val="9"/>
  </w:num>
  <w:num w:numId="29">
    <w:abstractNumId w:val="6"/>
  </w:num>
  <w:num w:numId="30">
    <w:abstractNumId w:val="14"/>
  </w:num>
  <w:num w:numId="31">
    <w:abstractNumId w:val="16"/>
  </w:num>
  <w:num w:numId="32">
    <w:abstractNumId w:val="30"/>
  </w:num>
  <w:num w:numId="33">
    <w:abstractNumId w:val="10"/>
  </w:num>
  <w:num w:numId="34">
    <w:abstractNumId w:val="12"/>
  </w:num>
  <w:num w:numId="35">
    <w:abstractNumId w:val="20"/>
  </w:num>
  <w:num w:numId="36">
    <w:abstractNumId w:val="36"/>
  </w:num>
  <w:num w:numId="37">
    <w:abstractNumId w:val="11"/>
  </w:num>
  <w:num w:numId="38">
    <w:abstractNumId w:val="18"/>
  </w:num>
  <w:num w:numId="39">
    <w:abstractNumId w:val="28"/>
  </w:num>
  <w:num w:numId="4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F8"/>
    <w:rsid w:val="00000E24"/>
    <w:rsid w:val="00005071"/>
    <w:rsid w:val="00005451"/>
    <w:rsid w:val="0000576E"/>
    <w:rsid w:val="000077CA"/>
    <w:rsid w:val="00011CF1"/>
    <w:rsid w:val="00013295"/>
    <w:rsid w:val="00013FAA"/>
    <w:rsid w:val="00014432"/>
    <w:rsid w:val="000202EE"/>
    <w:rsid w:val="00022819"/>
    <w:rsid w:val="00022BD5"/>
    <w:rsid w:val="0002606A"/>
    <w:rsid w:val="000302ED"/>
    <w:rsid w:val="00034585"/>
    <w:rsid w:val="000350C9"/>
    <w:rsid w:val="00037324"/>
    <w:rsid w:val="000421AA"/>
    <w:rsid w:val="00042DEB"/>
    <w:rsid w:val="00044497"/>
    <w:rsid w:val="00047CD5"/>
    <w:rsid w:val="00050259"/>
    <w:rsid w:val="000516C9"/>
    <w:rsid w:val="00052717"/>
    <w:rsid w:val="00055139"/>
    <w:rsid w:val="00057784"/>
    <w:rsid w:val="00062D80"/>
    <w:rsid w:val="000661FE"/>
    <w:rsid w:val="00072795"/>
    <w:rsid w:val="0007381D"/>
    <w:rsid w:val="000746BD"/>
    <w:rsid w:val="00075296"/>
    <w:rsid w:val="00076399"/>
    <w:rsid w:val="00081B92"/>
    <w:rsid w:val="00087697"/>
    <w:rsid w:val="00087B77"/>
    <w:rsid w:val="00087BF1"/>
    <w:rsid w:val="0009106F"/>
    <w:rsid w:val="00093CDB"/>
    <w:rsid w:val="00093D55"/>
    <w:rsid w:val="000959B9"/>
    <w:rsid w:val="000A0DFD"/>
    <w:rsid w:val="000A29CC"/>
    <w:rsid w:val="000A2A28"/>
    <w:rsid w:val="000A3FC1"/>
    <w:rsid w:val="000A66A6"/>
    <w:rsid w:val="000A7EC2"/>
    <w:rsid w:val="000B0B5E"/>
    <w:rsid w:val="000B167B"/>
    <w:rsid w:val="000B38BF"/>
    <w:rsid w:val="000B3A4E"/>
    <w:rsid w:val="000B67CE"/>
    <w:rsid w:val="000B7BC2"/>
    <w:rsid w:val="000C068E"/>
    <w:rsid w:val="000C5C8E"/>
    <w:rsid w:val="000D0722"/>
    <w:rsid w:val="000D3040"/>
    <w:rsid w:val="000D32E1"/>
    <w:rsid w:val="000D37E4"/>
    <w:rsid w:val="000D4CBB"/>
    <w:rsid w:val="000D63C6"/>
    <w:rsid w:val="000D7378"/>
    <w:rsid w:val="000D7E4B"/>
    <w:rsid w:val="000E2069"/>
    <w:rsid w:val="000E281C"/>
    <w:rsid w:val="000E5B02"/>
    <w:rsid w:val="000E6500"/>
    <w:rsid w:val="000E752E"/>
    <w:rsid w:val="000E7E5F"/>
    <w:rsid w:val="000F0FAB"/>
    <w:rsid w:val="000F1299"/>
    <w:rsid w:val="000F184E"/>
    <w:rsid w:val="000F275E"/>
    <w:rsid w:val="000F2F38"/>
    <w:rsid w:val="000F3A85"/>
    <w:rsid w:val="000F5D82"/>
    <w:rsid w:val="000F650D"/>
    <w:rsid w:val="000F66FE"/>
    <w:rsid w:val="0010126F"/>
    <w:rsid w:val="00101C71"/>
    <w:rsid w:val="0010242F"/>
    <w:rsid w:val="00103601"/>
    <w:rsid w:val="00105DCA"/>
    <w:rsid w:val="00106021"/>
    <w:rsid w:val="00106098"/>
    <w:rsid w:val="00112C39"/>
    <w:rsid w:val="001176E2"/>
    <w:rsid w:val="00117FC9"/>
    <w:rsid w:val="001206CA"/>
    <w:rsid w:val="0012106E"/>
    <w:rsid w:val="00125D0D"/>
    <w:rsid w:val="00125F3B"/>
    <w:rsid w:val="00126276"/>
    <w:rsid w:val="00126AB4"/>
    <w:rsid w:val="00127638"/>
    <w:rsid w:val="001318A6"/>
    <w:rsid w:val="001408C2"/>
    <w:rsid w:val="00151371"/>
    <w:rsid w:val="00156632"/>
    <w:rsid w:val="00160861"/>
    <w:rsid w:val="00160C8D"/>
    <w:rsid w:val="00161B6A"/>
    <w:rsid w:val="00161E3D"/>
    <w:rsid w:val="00163479"/>
    <w:rsid w:val="00164EED"/>
    <w:rsid w:val="00166AFD"/>
    <w:rsid w:val="00166B0B"/>
    <w:rsid w:val="00166E32"/>
    <w:rsid w:val="00167907"/>
    <w:rsid w:val="00167D2C"/>
    <w:rsid w:val="0017291C"/>
    <w:rsid w:val="00173175"/>
    <w:rsid w:val="001734A1"/>
    <w:rsid w:val="00173F0E"/>
    <w:rsid w:val="001747D8"/>
    <w:rsid w:val="00177463"/>
    <w:rsid w:val="001805BA"/>
    <w:rsid w:val="001808CF"/>
    <w:rsid w:val="00185134"/>
    <w:rsid w:val="00185994"/>
    <w:rsid w:val="0019075D"/>
    <w:rsid w:val="001907F3"/>
    <w:rsid w:val="00190910"/>
    <w:rsid w:val="001922D0"/>
    <w:rsid w:val="0019427E"/>
    <w:rsid w:val="00196549"/>
    <w:rsid w:val="001968F4"/>
    <w:rsid w:val="001A20FA"/>
    <w:rsid w:val="001A282A"/>
    <w:rsid w:val="001A5ABC"/>
    <w:rsid w:val="001B0E6F"/>
    <w:rsid w:val="001B48AE"/>
    <w:rsid w:val="001B533F"/>
    <w:rsid w:val="001B64E8"/>
    <w:rsid w:val="001B764F"/>
    <w:rsid w:val="001C09F2"/>
    <w:rsid w:val="001C1696"/>
    <w:rsid w:val="001C2E46"/>
    <w:rsid w:val="001C47D7"/>
    <w:rsid w:val="001C4E18"/>
    <w:rsid w:val="001C6280"/>
    <w:rsid w:val="001C7378"/>
    <w:rsid w:val="001D11ED"/>
    <w:rsid w:val="001D519A"/>
    <w:rsid w:val="001D5FD7"/>
    <w:rsid w:val="001D7053"/>
    <w:rsid w:val="001D7DBD"/>
    <w:rsid w:val="001E3EF7"/>
    <w:rsid w:val="001E61BC"/>
    <w:rsid w:val="001E6DD7"/>
    <w:rsid w:val="001F0F89"/>
    <w:rsid w:val="001F441E"/>
    <w:rsid w:val="001F4BB6"/>
    <w:rsid w:val="00200994"/>
    <w:rsid w:val="00201360"/>
    <w:rsid w:val="00204317"/>
    <w:rsid w:val="00205025"/>
    <w:rsid w:val="00206CCF"/>
    <w:rsid w:val="00211EF5"/>
    <w:rsid w:val="002132DD"/>
    <w:rsid w:val="0021506E"/>
    <w:rsid w:val="002171D8"/>
    <w:rsid w:val="00217FFC"/>
    <w:rsid w:val="0022096C"/>
    <w:rsid w:val="00227AEE"/>
    <w:rsid w:val="00231208"/>
    <w:rsid w:val="00231CC7"/>
    <w:rsid w:val="00236B17"/>
    <w:rsid w:val="00237084"/>
    <w:rsid w:val="002372CE"/>
    <w:rsid w:val="00237577"/>
    <w:rsid w:val="00237DEF"/>
    <w:rsid w:val="0024157A"/>
    <w:rsid w:val="0024256F"/>
    <w:rsid w:val="002427F7"/>
    <w:rsid w:val="00242965"/>
    <w:rsid w:val="00245534"/>
    <w:rsid w:val="002463D3"/>
    <w:rsid w:val="0024686C"/>
    <w:rsid w:val="00251A94"/>
    <w:rsid w:val="00252ED4"/>
    <w:rsid w:val="00255AB0"/>
    <w:rsid w:val="0025707B"/>
    <w:rsid w:val="00257EA3"/>
    <w:rsid w:val="002623C1"/>
    <w:rsid w:val="002629DC"/>
    <w:rsid w:val="00265AA6"/>
    <w:rsid w:val="00266470"/>
    <w:rsid w:val="002671B6"/>
    <w:rsid w:val="00267632"/>
    <w:rsid w:val="00267DEC"/>
    <w:rsid w:val="00270A51"/>
    <w:rsid w:val="00270C63"/>
    <w:rsid w:val="0027185B"/>
    <w:rsid w:val="0027370D"/>
    <w:rsid w:val="0027406A"/>
    <w:rsid w:val="0027687A"/>
    <w:rsid w:val="00276B8C"/>
    <w:rsid w:val="0027740B"/>
    <w:rsid w:val="002803F7"/>
    <w:rsid w:val="00280BEE"/>
    <w:rsid w:val="00282A5B"/>
    <w:rsid w:val="00283159"/>
    <w:rsid w:val="00284B34"/>
    <w:rsid w:val="00287B1E"/>
    <w:rsid w:val="002916E3"/>
    <w:rsid w:val="00297054"/>
    <w:rsid w:val="002A01F2"/>
    <w:rsid w:val="002A0DEB"/>
    <w:rsid w:val="002A1E23"/>
    <w:rsid w:val="002A2A6A"/>
    <w:rsid w:val="002A4D26"/>
    <w:rsid w:val="002A5725"/>
    <w:rsid w:val="002B38B7"/>
    <w:rsid w:val="002B3ACB"/>
    <w:rsid w:val="002B494C"/>
    <w:rsid w:val="002B5CCD"/>
    <w:rsid w:val="002B6ACF"/>
    <w:rsid w:val="002B7ECA"/>
    <w:rsid w:val="002C0AD5"/>
    <w:rsid w:val="002C1757"/>
    <w:rsid w:val="002C17B6"/>
    <w:rsid w:val="002C2973"/>
    <w:rsid w:val="002C4594"/>
    <w:rsid w:val="002C5D52"/>
    <w:rsid w:val="002C6664"/>
    <w:rsid w:val="002C6D4D"/>
    <w:rsid w:val="002C73A9"/>
    <w:rsid w:val="002C7622"/>
    <w:rsid w:val="002C786B"/>
    <w:rsid w:val="002D1ACC"/>
    <w:rsid w:val="002D2121"/>
    <w:rsid w:val="002D5F55"/>
    <w:rsid w:val="002D63AC"/>
    <w:rsid w:val="002D7E7C"/>
    <w:rsid w:val="002E060E"/>
    <w:rsid w:val="002E5E65"/>
    <w:rsid w:val="002F1137"/>
    <w:rsid w:val="002F15CF"/>
    <w:rsid w:val="002F16BD"/>
    <w:rsid w:val="002F34AB"/>
    <w:rsid w:val="002F358A"/>
    <w:rsid w:val="002F44D8"/>
    <w:rsid w:val="002F5CA2"/>
    <w:rsid w:val="002F6366"/>
    <w:rsid w:val="002F7754"/>
    <w:rsid w:val="00300161"/>
    <w:rsid w:val="00301979"/>
    <w:rsid w:val="003028EA"/>
    <w:rsid w:val="00303EEC"/>
    <w:rsid w:val="00304005"/>
    <w:rsid w:val="003040B1"/>
    <w:rsid w:val="0030602E"/>
    <w:rsid w:val="00306416"/>
    <w:rsid w:val="003103D9"/>
    <w:rsid w:val="00310E95"/>
    <w:rsid w:val="00311615"/>
    <w:rsid w:val="003133EC"/>
    <w:rsid w:val="0031634F"/>
    <w:rsid w:val="00317717"/>
    <w:rsid w:val="0032141A"/>
    <w:rsid w:val="003242B3"/>
    <w:rsid w:val="0032484D"/>
    <w:rsid w:val="00332ACD"/>
    <w:rsid w:val="00334ABC"/>
    <w:rsid w:val="00335E89"/>
    <w:rsid w:val="00336ED1"/>
    <w:rsid w:val="0033786A"/>
    <w:rsid w:val="003403B8"/>
    <w:rsid w:val="00342836"/>
    <w:rsid w:val="0034408A"/>
    <w:rsid w:val="0034417F"/>
    <w:rsid w:val="0034487F"/>
    <w:rsid w:val="00344E48"/>
    <w:rsid w:val="00346FFA"/>
    <w:rsid w:val="0034705F"/>
    <w:rsid w:val="0035305E"/>
    <w:rsid w:val="00353F86"/>
    <w:rsid w:val="0035701F"/>
    <w:rsid w:val="00357768"/>
    <w:rsid w:val="0036251A"/>
    <w:rsid w:val="00365010"/>
    <w:rsid w:val="00371257"/>
    <w:rsid w:val="00371942"/>
    <w:rsid w:val="003739FE"/>
    <w:rsid w:val="00374604"/>
    <w:rsid w:val="003755B8"/>
    <w:rsid w:val="00375AAB"/>
    <w:rsid w:val="00377135"/>
    <w:rsid w:val="003858EE"/>
    <w:rsid w:val="00386476"/>
    <w:rsid w:val="0038664E"/>
    <w:rsid w:val="0038771D"/>
    <w:rsid w:val="0039053C"/>
    <w:rsid w:val="00390A81"/>
    <w:rsid w:val="0039257B"/>
    <w:rsid w:val="003933DC"/>
    <w:rsid w:val="00393FE3"/>
    <w:rsid w:val="003965C9"/>
    <w:rsid w:val="00396649"/>
    <w:rsid w:val="003969B5"/>
    <w:rsid w:val="00396A29"/>
    <w:rsid w:val="003A11A4"/>
    <w:rsid w:val="003A1C31"/>
    <w:rsid w:val="003A21EB"/>
    <w:rsid w:val="003A4071"/>
    <w:rsid w:val="003B3D98"/>
    <w:rsid w:val="003B6162"/>
    <w:rsid w:val="003B7628"/>
    <w:rsid w:val="003B7CB8"/>
    <w:rsid w:val="003C0607"/>
    <w:rsid w:val="003C3790"/>
    <w:rsid w:val="003C78C8"/>
    <w:rsid w:val="003C7DD7"/>
    <w:rsid w:val="003D069C"/>
    <w:rsid w:val="003D120C"/>
    <w:rsid w:val="003D2313"/>
    <w:rsid w:val="003D3DF5"/>
    <w:rsid w:val="003D5BF5"/>
    <w:rsid w:val="003E1603"/>
    <w:rsid w:val="003E1C45"/>
    <w:rsid w:val="003E2D20"/>
    <w:rsid w:val="003E3ACB"/>
    <w:rsid w:val="003E4E78"/>
    <w:rsid w:val="003E6D91"/>
    <w:rsid w:val="003F0E33"/>
    <w:rsid w:val="003F220B"/>
    <w:rsid w:val="003F4AA0"/>
    <w:rsid w:val="003F5665"/>
    <w:rsid w:val="003F6161"/>
    <w:rsid w:val="003F6FBB"/>
    <w:rsid w:val="00400AB1"/>
    <w:rsid w:val="004020E7"/>
    <w:rsid w:val="00403AC6"/>
    <w:rsid w:val="00406EB7"/>
    <w:rsid w:val="00407373"/>
    <w:rsid w:val="00407675"/>
    <w:rsid w:val="00410DD8"/>
    <w:rsid w:val="00416FDF"/>
    <w:rsid w:val="00417F40"/>
    <w:rsid w:val="00417F8A"/>
    <w:rsid w:val="004204E4"/>
    <w:rsid w:val="004236AA"/>
    <w:rsid w:val="00423ABF"/>
    <w:rsid w:val="00424573"/>
    <w:rsid w:val="004336FA"/>
    <w:rsid w:val="00433FB1"/>
    <w:rsid w:val="00436483"/>
    <w:rsid w:val="00436E8B"/>
    <w:rsid w:val="00437C76"/>
    <w:rsid w:val="00440C53"/>
    <w:rsid w:val="00440EF8"/>
    <w:rsid w:val="00441A72"/>
    <w:rsid w:val="00443A9F"/>
    <w:rsid w:val="00444126"/>
    <w:rsid w:val="00444382"/>
    <w:rsid w:val="00444729"/>
    <w:rsid w:val="00450749"/>
    <w:rsid w:val="00450FB4"/>
    <w:rsid w:val="0045170C"/>
    <w:rsid w:val="00451C2A"/>
    <w:rsid w:val="00453CB5"/>
    <w:rsid w:val="00453FE0"/>
    <w:rsid w:val="00455B76"/>
    <w:rsid w:val="00460038"/>
    <w:rsid w:val="00464A9A"/>
    <w:rsid w:val="00464D4B"/>
    <w:rsid w:val="0046520F"/>
    <w:rsid w:val="00466CAE"/>
    <w:rsid w:val="004678D5"/>
    <w:rsid w:val="00470497"/>
    <w:rsid w:val="004707DA"/>
    <w:rsid w:val="0047163F"/>
    <w:rsid w:val="0047221A"/>
    <w:rsid w:val="00472969"/>
    <w:rsid w:val="00472D3A"/>
    <w:rsid w:val="00473127"/>
    <w:rsid w:val="004757EF"/>
    <w:rsid w:val="00476BCA"/>
    <w:rsid w:val="004772CD"/>
    <w:rsid w:val="00477571"/>
    <w:rsid w:val="00477900"/>
    <w:rsid w:val="004810ED"/>
    <w:rsid w:val="00481831"/>
    <w:rsid w:val="004843AF"/>
    <w:rsid w:val="00487E29"/>
    <w:rsid w:val="0049300B"/>
    <w:rsid w:val="004A0047"/>
    <w:rsid w:val="004A0DBF"/>
    <w:rsid w:val="004A64B6"/>
    <w:rsid w:val="004A7EEF"/>
    <w:rsid w:val="004B3D24"/>
    <w:rsid w:val="004B577B"/>
    <w:rsid w:val="004B7140"/>
    <w:rsid w:val="004C47DF"/>
    <w:rsid w:val="004C7D03"/>
    <w:rsid w:val="004D025A"/>
    <w:rsid w:val="004D048E"/>
    <w:rsid w:val="004D5B2B"/>
    <w:rsid w:val="004E177E"/>
    <w:rsid w:val="004E1D25"/>
    <w:rsid w:val="004E1D2C"/>
    <w:rsid w:val="004E5DCF"/>
    <w:rsid w:val="004E5EE3"/>
    <w:rsid w:val="004E6ABB"/>
    <w:rsid w:val="004E6C7A"/>
    <w:rsid w:val="004E6E84"/>
    <w:rsid w:val="004F0E77"/>
    <w:rsid w:val="004F1639"/>
    <w:rsid w:val="004F4ED2"/>
    <w:rsid w:val="004F6D33"/>
    <w:rsid w:val="00500735"/>
    <w:rsid w:val="00501BC4"/>
    <w:rsid w:val="00501C4C"/>
    <w:rsid w:val="0050708B"/>
    <w:rsid w:val="00507D83"/>
    <w:rsid w:val="00510C8B"/>
    <w:rsid w:val="005175E6"/>
    <w:rsid w:val="00517A9A"/>
    <w:rsid w:val="0052298D"/>
    <w:rsid w:val="00522A01"/>
    <w:rsid w:val="00526789"/>
    <w:rsid w:val="0052775C"/>
    <w:rsid w:val="005320C5"/>
    <w:rsid w:val="00533D95"/>
    <w:rsid w:val="0053607C"/>
    <w:rsid w:val="00536838"/>
    <w:rsid w:val="00541293"/>
    <w:rsid w:val="00542907"/>
    <w:rsid w:val="00543137"/>
    <w:rsid w:val="00543376"/>
    <w:rsid w:val="00544546"/>
    <w:rsid w:val="005561F4"/>
    <w:rsid w:val="005574D5"/>
    <w:rsid w:val="00562ADA"/>
    <w:rsid w:val="0056333B"/>
    <w:rsid w:val="0056419A"/>
    <w:rsid w:val="00564591"/>
    <w:rsid w:val="005668B3"/>
    <w:rsid w:val="00567722"/>
    <w:rsid w:val="00567985"/>
    <w:rsid w:val="00572647"/>
    <w:rsid w:val="0057732B"/>
    <w:rsid w:val="00580264"/>
    <w:rsid w:val="00580872"/>
    <w:rsid w:val="005808F3"/>
    <w:rsid w:val="00580CA7"/>
    <w:rsid w:val="00581488"/>
    <w:rsid w:val="005819F8"/>
    <w:rsid w:val="00582B79"/>
    <w:rsid w:val="00584F1C"/>
    <w:rsid w:val="005876C6"/>
    <w:rsid w:val="00590A10"/>
    <w:rsid w:val="0059457B"/>
    <w:rsid w:val="0059478D"/>
    <w:rsid w:val="00594B9E"/>
    <w:rsid w:val="00595CF4"/>
    <w:rsid w:val="00596E04"/>
    <w:rsid w:val="0059705F"/>
    <w:rsid w:val="005A0CEC"/>
    <w:rsid w:val="005A288C"/>
    <w:rsid w:val="005A35AA"/>
    <w:rsid w:val="005A3A63"/>
    <w:rsid w:val="005A4BF5"/>
    <w:rsid w:val="005A52D0"/>
    <w:rsid w:val="005A5696"/>
    <w:rsid w:val="005A6969"/>
    <w:rsid w:val="005B02D8"/>
    <w:rsid w:val="005B06B8"/>
    <w:rsid w:val="005B2E2D"/>
    <w:rsid w:val="005B3D42"/>
    <w:rsid w:val="005B3FA8"/>
    <w:rsid w:val="005B4D50"/>
    <w:rsid w:val="005B6E32"/>
    <w:rsid w:val="005C51B6"/>
    <w:rsid w:val="005C5442"/>
    <w:rsid w:val="005C5603"/>
    <w:rsid w:val="005C5D50"/>
    <w:rsid w:val="005D0248"/>
    <w:rsid w:val="005D14FD"/>
    <w:rsid w:val="005D1B05"/>
    <w:rsid w:val="005D2617"/>
    <w:rsid w:val="005D39CE"/>
    <w:rsid w:val="005D4479"/>
    <w:rsid w:val="005D4FA3"/>
    <w:rsid w:val="005D5CB5"/>
    <w:rsid w:val="005D7C3E"/>
    <w:rsid w:val="005E2357"/>
    <w:rsid w:val="005E34C8"/>
    <w:rsid w:val="005E4FAF"/>
    <w:rsid w:val="005E50D4"/>
    <w:rsid w:val="005E5527"/>
    <w:rsid w:val="005E6D67"/>
    <w:rsid w:val="005E7FB8"/>
    <w:rsid w:val="005F224E"/>
    <w:rsid w:val="005F2764"/>
    <w:rsid w:val="00600CDB"/>
    <w:rsid w:val="006038EC"/>
    <w:rsid w:val="00604742"/>
    <w:rsid w:val="00604835"/>
    <w:rsid w:val="006048EF"/>
    <w:rsid w:val="006055D8"/>
    <w:rsid w:val="00605B8E"/>
    <w:rsid w:val="0060636F"/>
    <w:rsid w:val="006112DB"/>
    <w:rsid w:val="006124AA"/>
    <w:rsid w:val="00614368"/>
    <w:rsid w:val="006153C9"/>
    <w:rsid w:val="0061544A"/>
    <w:rsid w:val="00620548"/>
    <w:rsid w:val="006231EB"/>
    <w:rsid w:val="00623FC4"/>
    <w:rsid w:val="006273E2"/>
    <w:rsid w:val="00627A0F"/>
    <w:rsid w:val="00627ED8"/>
    <w:rsid w:val="006319AE"/>
    <w:rsid w:val="00635090"/>
    <w:rsid w:val="00636315"/>
    <w:rsid w:val="006367EA"/>
    <w:rsid w:val="0064201A"/>
    <w:rsid w:val="00643497"/>
    <w:rsid w:val="0064401D"/>
    <w:rsid w:val="006447B9"/>
    <w:rsid w:val="00646283"/>
    <w:rsid w:val="00651770"/>
    <w:rsid w:val="00652A86"/>
    <w:rsid w:val="00653605"/>
    <w:rsid w:val="0065519E"/>
    <w:rsid w:val="00656498"/>
    <w:rsid w:val="00656B4A"/>
    <w:rsid w:val="00657852"/>
    <w:rsid w:val="006604C3"/>
    <w:rsid w:val="00660C76"/>
    <w:rsid w:val="00662591"/>
    <w:rsid w:val="00666C36"/>
    <w:rsid w:val="00671089"/>
    <w:rsid w:val="00671BF3"/>
    <w:rsid w:val="00673C16"/>
    <w:rsid w:val="0067442F"/>
    <w:rsid w:val="0067493E"/>
    <w:rsid w:val="00675BD8"/>
    <w:rsid w:val="00681636"/>
    <w:rsid w:val="00683572"/>
    <w:rsid w:val="00685DA3"/>
    <w:rsid w:val="006906A9"/>
    <w:rsid w:val="006929AB"/>
    <w:rsid w:val="00692EED"/>
    <w:rsid w:val="00695B4E"/>
    <w:rsid w:val="00697AD6"/>
    <w:rsid w:val="006A64E5"/>
    <w:rsid w:val="006B0354"/>
    <w:rsid w:val="006B079F"/>
    <w:rsid w:val="006B0989"/>
    <w:rsid w:val="006B0E68"/>
    <w:rsid w:val="006B4788"/>
    <w:rsid w:val="006C3293"/>
    <w:rsid w:val="006D04E4"/>
    <w:rsid w:val="006D14C2"/>
    <w:rsid w:val="006D1B05"/>
    <w:rsid w:val="006D68F6"/>
    <w:rsid w:val="006D7263"/>
    <w:rsid w:val="006D7680"/>
    <w:rsid w:val="006E0139"/>
    <w:rsid w:val="006E38FA"/>
    <w:rsid w:val="006F1EB9"/>
    <w:rsid w:val="006F4B33"/>
    <w:rsid w:val="006F57DC"/>
    <w:rsid w:val="006F5AC7"/>
    <w:rsid w:val="006F653F"/>
    <w:rsid w:val="00700C02"/>
    <w:rsid w:val="00702B32"/>
    <w:rsid w:val="00703FEF"/>
    <w:rsid w:val="00705C2A"/>
    <w:rsid w:val="0070698A"/>
    <w:rsid w:val="00707100"/>
    <w:rsid w:val="00707F8B"/>
    <w:rsid w:val="0071539B"/>
    <w:rsid w:val="00715F23"/>
    <w:rsid w:val="007172B8"/>
    <w:rsid w:val="00723252"/>
    <w:rsid w:val="0072527D"/>
    <w:rsid w:val="00727002"/>
    <w:rsid w:val="007300B2"/>
    <w:rsid w:val="0073088C"/>
    <w:rsid w:val="007335B5"/>
    <w:rsid w:val="00734B94"/>
    <w:rsid w:val="00740DD6"/>
    <w:rsid w:val="0074215E"/>
    <w:rsid w:val="00745753"/>
    <w:rsid w:val="00745EBD"/>
    <w:rsid w:val="00747A61"/>
    <w:rsid w:val="007507DC"/>
    <w:rsid w:val="007515B2"/>
    <w:rsid w:val="00752322"/>
    <w:rsid w:val="007531EE"/>
    <w:rsid w:val="00753C7C"/>
    <w:rsid w:val="007558D0"/>
    <w:rsid w:val="00761F70"/>
    <w:rsid w:val="0076355A"/>
    <w:rsid w:val="00765B4C"/>
    <w:rsid w:val="007668FE"/>
    <w:rsid w:val="0077303F"/>
    <w:rsid w:val="00774CB7"/>
    <w:rsid w:val="00774ED5"/>
    <w:rsid w:val="007778E3"/>
    <w:rsid w:val="00785F19"/>
    <w:rsid w:val="00787EC1"/>
    <w:rsid w:val="00793FD4"/>
    <w:rsid w:val="00795E53"/>
    <w:rsid w:val="0079754E"/>
    <w:rsid w:val="0079774B"/>
    <w:rsid w:val="007A382C"/>
    <w:rsid w:val="007A5384"/>
    <w:rsid w:val="007A77FB"/>
    <w:rsid w:val="007B5658"/>
    <w:rsid w:val="007B7ADB"/>
    <w:rsid w:val="007C1797"/>
    <w:rsid w:val="007C1AE6"/>
    <w:rsid w:val="007C1E86"/>
    <w:rsid w:val="007C2EE6"/>
    <w:rsid w:val="007C36B5"/>
    <w:rsid w:val="007C4224"/>
    <w:rsid w:val="007C5CC0"/>
    <w:rsid w:val="007C64E5"/>
    <w:rsid w:val="007C65BF"/>
    <w:rsid w:val="007C6B9D"/>
    <w:rsid w:val="007C7FAF"/>
    <w:rsid w:val="007D0274"/>
    <w:rsid w:val="007D0D4F"/>
    <w:rsid w:val="007D10FE"/>
    <w:rsid w:val="007D2BE0"/>
    <w:rsid w:val="007D62A1"/>
    <w:rsid w:val="007E0F89"/>
    <w:rsid w:val="007E2B0F"/>
    <w:rsid w:val="007E30AE"/>
    <w:rsid w:val="007E4362"/>
    <w:rsid w:val="007E62A6"/>
    <w:rsid w:val="007E72DF"/>
    <w:rsid w:val="007F0E32"/>
    <w:rsid w:val="007F4B50"/>
    <w:rsid w:val="007F762D"/>
    <w:rsid w:val="008031FB"/>
    <w:rsid w:val="0080395B"/>
    <w:rsid w:val="008044CE"/>
    <w:rsid w:val="00805EE0"/>
    <w:rsid w:val="008112DC"/>
    <w:rsid w:val="00812D0A"/>
    <w:rsid w:val="00814933"/>
    <w:rsid w:val="00815C3D"/>
    <w:rsid w:val="008166A1"/>
    <w:rsid w:val="00817DF7"/>
    <w:rsid w:val="0082118A"/>
    <w:rsid w:val="008213BE"/>
    <w:rsid w:val="00826D1C"/>
    <w:rsid w:val="00827512"/>
    <w:rsid w:val="00830BA9"/>
    <w:rsid w:val="00830CE9"/>
    <w:rsid w:val="00833960"/>
    <w:rsid w:val="008346D7"/>
    <w:rsid w:val="00840013"/>
    <w:rsid w:val="00841CF2"/>
    <w:rsid w:val="00842E7C"/>
    <w:rsid w:val="008455D5"/>
    <w:rsid w:val="008502A2"/>
    <w:rsid w:val="00850C80"/>
    <w:rsid w:val="00853C9E"/>
    <w:rsid w:val="00855B5E"/>
    <w:rsid w:val="00857F97"/>
    <w:rsid w:val="00861970"/>
    <w:rsid w:val="008637BD"/>
    <w:rsid w:val="00863909"/>
    <w:rsid w:val="00866AD0"/>
    <w:rsid w:val="0086749B"/>
    <w:rsid w:val="00876064"/>
    <w:rsid w:val="00876F0B"/>
    <w:rsid w:val="00882F51"/>
    <w:rsid w:val="0088586A"/>
    <w:rsid w:val="00886289"/>
    <w:rsid w:val="008869A6"/>
    <w:rsid w:val="00886ACE"/>
    <w:rsid w:val="00890961"/>
    <w:rsid w:val="00891236"/>
    <w:rsid w:val="0089192D"/>
    <w:rsid w:val="00892AE9"/>
    <w:rsid w:val="00893788"/>
    <w:rsid w:val="008951E2"/>
    <w:rsid w:val="008964ED"/>
    <w:rsid w:val="00896666"/>
    <w:rsid w:val="008A7AF4"/>
    <w:rsid w:val="008B037A"/>
    <w:rsid w:val="008B1F71"/>
    <w:rsid w:val="008B3BF3"/>
    <w:rsid w:val="008B64BE"/>
    <w:rsid w:val="008C261A"/>
    <w:rsid w:val="008C26A3"/>
    <w:rsid w:val="008C46B0"/>
    <w:rsid w:val="008C5296"/>
    <w:rsid w:val="008C615F"/>
    <w:rsid w:val="008C760E"/>
    <w:rsid w:val="008D03C3"/>
    <w:rsid w:val="008D12F6"/>
    <w:rsid w:val="008D51C0"/>
    <w:rsid w:val="008D5770"/>
    <w:rsid w:val="008D5952"/>
    <w:rsid w:val="008E57AB"/>
    <w:rsid w:val="008F2925"/>
    <w:rsid w:val="008F4CC5"/>
    <w:rsid w:val="008F556F"/>
    <w:rsid w:val="008F6E01"/>
    <w:rsid w:val="008F7EC4"/>
    <w:rsid w:val="00900B6D"/>
    <w:rsid w:val="00902376"/>
    <w:rsid w:val="00902CEA"/>
    <w:rsid w:val="00903CE8"/>
    <w:rsid w:val="009041BE"/>
    <w:rsid w:val="00906421"/>
    <w:rsid w:val="00910584"/>
    <w:rsid w:val="00911C47"/>
    <w:rsid w:val="009146F6"/>
    <w:rsid w:val="00917796"/>
    <w:rsid w:val="00917AD1"/>
    <w:rsid w:val="00920116"/>
    <w:rsid w:val="009257F8"/>
    <w:rsid w:val="00925B33"/>
    <w:rsid w:val="0093017F"/>
    <w:rsid w:val="00931F93"/>
    <w:rsid w:val="00932E24"/>
    <w:rsid w:val="009348CF"/>
    <w:rsid w:val="00937DEC"/>
    <w:rsid w:val="00941E34"/>
    <w:rsid w:val="00941EC8"/>
    <w:rsid w:val="00941F7E"/>
    <w:rsid w:val="00942F67"/>
    <w:rsid w:val="009439B6"/>
    <w:rsid w:val="00945CDC"/>
    <w:rsid w:val="00945E7D"/>
    <w:rsid w:val="009463F4"/>
    <w:rsid w:val="00950499"/>
    <w:rsid w:val="0095233B"/>
    <w:rsid w:val="009546D8"/>
    <w:rsid w:val="009558F0"/>
    <w:rsid w:val="00960097"/>
    <w:rsid w:val="00960858"/>
    <w:rsid w:val="009626B3"/>
    <w:rsid w:val="00963A2D"/>
    <w:rsid w:val="00963EA5"/>
    <w:rsid w:val="0096630C"/>
    <w:rsid w:val="009706C2"/>
    <w:rsid w:val="00972773"/>
    <w:rsid w:val="00972E69"/>
    <w:rsid w:val="00973691"/>
    <w:rsid w:val="00973DAD"/>
    <w:rsid w:val="00973E77"/>
    <w:rsid w:val="0097463C"/>
    <w:rsid w:val="00974D59"/>
    <w:rsid w:val="00977B37"/>
    <w:rsid w:val="009813B9"/>
    <w:rsid w:val="0098204B"/>
    <w:rsid w:val="00983AF9"/>
    <w:rsid w:val="00983FCF"/>
    <w:rsid w:val="00986C86"/>
    <w:rsid w:val="0099180D"/>
    <w:rsid w:val="009964DC"/>
    <w:rsid w:val="0099650B"/>
    <w:rsid w:val="0099681A"/>
    <w:rsid w:val="00996B07"/>
    <w:rsid w:val="009A5168"/>
    <w:rsid w:val="009A6EB9"/>
    <w:rsid w:val="009A73D6"/>
    <w:rsid w:val="009B196E"/>
    <w:rsid w:val="009B3232"/>
    <w:rsid w:val="009B468C"/>
    <w:rsid w:val="009B5041"/>
    <w:rsid w:val="009B5C12"/>
    <w:rsid w:val="009C1EC5"/>
    <w:rsid w:val="009C2857"/>
    <w:rsid w:val="009C2974"/>
    <w:rsid w:val="009C31D8"/>
    <w:rsid w:val="009C3D20"/>
    <w:rsid w:val="009C5F85"/>
    <w:rsid w:val="009C7623"/>
    <w:rsid w:val="009D0436"/>
    <w:rsid w:val="009D37DB"/>
    <w:rsid w:val="009D58D1"/>
    <w:rsid w:val="009D5AE9"/>
    <w:rsid w:val="009E143E"/>
    <w:rsid w:val="009E2A2A"/>
    <w:rsid w:val="009E2A36"/>
    <w:rsid w:val="009E2FC6"/>
    <w:rsid w:val="009E58B3"/>
    <w:rsid w:val="009E5D7A"/>
    <w:rsid w:val="009E6221"/>
    <w:rsid w:val="009E6516"/>
    <w:rsid w:val="009F2642"/>
    <w:rsid w:val="009F5464"/>
    <w:rsid w:val="009F7886"/>
    <w:rsid w:val="00A00567"/>
    <w:rsid w:val="00A01393"/>
    <w:rsid w:val="00A01AD0"/>
    <w:rsid w:val="00A076FD"/>
    <w:rsid w:val="00A10E26"/>
    <w:rsid w:val="00A1203F"/>
    <w:rsid w:val="00A1438C"/>
    <w:rsid w:val="00A1502A"/>
    <w:rsid w:val="00A218B5"/>
    <w:rsid w:val="00A22BA3"/>
    <w:rsid w:val="00A232FA"/>
    <w:rsid w:val="00A265AE"/>
    <w:rsid w:val="00A32B4F"/>
    <w:rsid w:val="00A33C78"/>
    <w:rsid w:val="00A34EC1"/>
    <w:rsid w:val="00A37CB5"/>
    <w:rsid w:val="00A37E76"/>
    <w:rsid w:val="00A43FF3"/>
    <w:rsid w:val="00A44919"/>
    <w:rsid w:val="00A454C1"/>
    <w:rsid w:val="00A465DB"/>
    <w:rsid w:val="00A47111"/>
    <w:rsid w:val="00A51E07"/>
    <w:rsid w:val="00A53187"/>
    <w:rsid w:val="00A60FC1"/>
    <w:rsid w:val="00A6285C"/>
    <w:rsid w:val="00A70D78"/>
    <w:rsid w:val="00A72638"/>
    <w:rsid w:val="00A7363A"/>
    <w:rsid w:val="00A738DB"/>
    <w:rsid w:val="00A76340"/>
    <w:rsid w:val="00A7737D"/>
    <w:rsid w:val="00A77980"/>
    <w:rsid w:val="00A822A4"/>
    <w:rsid w:val="00A833C3"/>
    <w:rsid w:val="00A853B6"/>
    <w:rsid w:val="00A85502"/>
    <w:rsid w:val="00A87B15"/>
    <w:rsid w:val="00A90063"/>
    <w:rsid w:val="00A9085F"/>
    <w:rsid w:val="00A90AEF"/>
    <w:rsid w:val="00A90E41"/>
    <w:rsid w:val="00A9241C"/>
    <w:rsid w:val="00A9357A"/>
    <w:rsid w:val="00A958EA"/>
    <w:rsid w:val="00A96876"/>
    <w:rsid w:val="00AA0F75"/>
    <w:rsid w:val="00AA104A"/>
    <w:rsid w:val="00AA2B21"/>
    <w:rsid w:val="00AA5738"/>
    <w:rsid w:val="00AA645C"/>
    <w:rsid w:val="00AB1333"/>
    <w:rsid w:val="00AB3F04"/>
    <w:rsid w:val="00AC036D"/>
    <w:rsid w:val="00AC4AE8"/>
    <w:rsid w:val="00AC525D"/>
    <w:rsid w:val="00AC5383"/>
    <w:rsid w:val="00AD5BBE"/>
    <w:rsid w:val="00AD7768"/>
    <w:rsid w:val="00AD7F85"/>
    <w:rsid w:val="00AE1255"/>
    <w:rsid w:val="00AE24A0"/>
    <w:rsid w:val="00AE27C4"/>
    <w:rsid w:val="00AE2B75"/>
    <w:rsid w:val="00AE31FE"/>
    <w:rsid w:val="00AE4916"/>
    <w:rsid w:val="00AE4F0B"/>
    <w:rsid w:val="00AE670A"/>
    <w:rsid w:val="00AE7DA5"/>
    <w:rsid w:val="00AF029D"/>
    <w:rsid w:val="00AF15B4"/>
    <w:rsid w:val="00AF2644"/>
    <w:rsid w:val="00AF2C45"/>
    <w:rsid w:val="00AF4221"/>
    <w:rsid w:val="00AF49CF"/>
    <w:rsid w:val="00AF4F02"/>
    <w:rsid w:val="00AF608E"/>
    <w:rsid w:val="00B00906"/>
    <w:rsid w:val="00B01E1E"/>
    <w:rsid w:val="00B02DEB"/>
    <w:rsid w:val="00B056E4"/>
    <w:rsid w:val="00B06758"/>
    <w:rsid w:val="00B06D53"/>
    <w:rsid w:val="00B07EE1"/>
    <w:rsid w:val="00B111E7"/>
    <w:rsid w:val="00B11CE0"/>
    <w:rsid w:val="00B12334"/>
    <w:rsid w:val="00B142A0"/>
    <w:rsid w:val="00B14A3E"/>
    <w:rsid w:val="00B15B35"/>
    <w:rsid w:val="00B15CCC"/>
    <w:rsid w:val="00B178A2"/>
    <w:rsid w:val="00B20705"/>
    <w:rsid w:val="00B20D72"/>
    <w:rsid w:val="00B20F45"/>
    <w:rsid w:val="00B23469"/>
    <w:rsid w:val="00B252AF"/>
    <w:rsid w:val="00B263AD"/>
    <w:rsid w:val="00B27118"/>
    <w:rsid w:val="00B32CF6"/>
    <w:rsid w:val="00B3316D"/>
    <w:rsid w:val="00B4270E"/>
    <w:rsid w:val="00B46787"/>
    <w:rsid w:val="00B46887"/>
    <w:rsid w:val="00B468C5"/>
    <w:rsid w:val="00B468F4"/>
    <w:rsid w:val="00B47F45"/>
    <w:rsid w:val="00B51AE9"/>
    <w:rsid w:val="00B55296"/>
    <w:rsid w:val="00B55963"/>
    <w:rsid w:val="00B56D4C"/>
    <w:rsid w:val="00B57421"/>
    <w:rsid w:val="00B60C31"/>
    <w:rsid w:val="00B62210"/>
    <w:rsid w:val="00B62584"/>
    <w:rsid w:val="00B64F59"/>
    <w:rsid w:val="00B663ED"/>
    <w:rsid w:val="00B66E56"/>
    <w:rsid w:val="00B719F8"/>
    <w:rsid w:val="00B7280C"/>
    <w:rsid w:val="00B76360"/>
    <w:rsid w:val="00B77435"/>
    <w:rsid w:val="00B80235"/>
    <w:rsid w:val="00B80BF8"/>
    <w:rsid w:val="00B81D53"/>
    <w:rsid w:val="00B83101"/>
    <w:rsid w:val="00B84ACC"/>
    <w:rsid w:val="00B84B74"/>
    <w:rsid w:val="00B873C6"/>
    <w:rsid w:val="00B87A63"/>
    <w:rsid w:val="00B87CE9"/>
    <w:rsid w:val="00B9065E"/>
    <w:rsid w:val="00B92B45"/>
    <w:rsid w:val="00B95566"/>
    <w:rsid w:val="00B96334"/>
    <w:rsid w:val="00B96346"/>
    <w:rsid w:val="00B96F93"/>
    <w:rsid w:val="00BA0222"/>
    <w:rsid w:val="00BA1E49"/>
    <w:rsid w:val="00BA7890"/>
    <w:rsid w:val="00BB1848"/>
    <w:rsid w:val="00BB27E1"/>
    <w:rsid w:val="00BB2EF2"/>
    <w:rsid w:val="00BB593B"/>
    <w:rsid w:val="00BB5F1A"/>
    <w:rsid w:val="00BB5FBD"/>
    <w:rsid w:val="00BB70CC"/>
    <w:rsid w:val="00BC0BC8"/>
    <w:rsid w:val="00BC1611"/>
    <w:rsid w:val="00BC17D5"/>
    <w:rsid w:val="00BC1B1F"/>
    <w:rsid w:val="00BC39F0"/>
    <w:rsid w:val="00BC3AB9"/>
    <w:rsid w:val="00BC6D3F"/>
    <w:rsid w:val="00BD1579"/>
    <w:rsid w:val="00BD3E88"/>
    <w:rsid w:val="00BD52EA"/>
    <w:rsid w:val="00BD6A7A"/>
    <w:rsid w:val="00BD7957"/>
    <w:rsid w:val="00BE01AA"/>
    <w:rsid w:val="00BE06F7"/>
    <w:rsid w:val="00BE1E29"/>
    <w:rsid w:val="00BE26E7"/>
    <w:rsid w:val="00BE7C64"/>
    <w:rsid w:val="00BF0227"/>
    <w:rsid w:val="00BF03FB"/>
    <w:rsid w:val="00BF5A43"/>
    <w:rsid w:val="00C00B13"/>
    <w:rsid w:val="00C016B0"/>
    <w:rsid w:val="00C0210A"/>
    <w:rsid w:val="00C039D0"/>
    <w:rsid w:val="00C04C98"/>
    <w:rsid w:val="00C04FA7"/>
    <w:rsid w:val="00C07866"/>
    <w:rsid w:val="00C10ACE"/>
    <w:rsid w:val="00C11E5E"/>
    <w:rsid w:val="00C12308"/>
    <w:rsid w:val="00C12BF8"/>
    <w:rsid w:val="00C14D0E"/>
    <w:rsid w:val="00C150E9"/>
    <w:rsid w:val="00C16716"/>
    <w:rsid w:val="00C16CDE"/>
    <w:rsid w:val="00C17637"/>
    <w:rsid w:val="00C2385E"/>
    <w:rsid w:val="00C250AE"/>
    <w:rsid w:val="00C25606"/>
    <w:rsid w:val="00C264EF"/>
    <w:rsid w:val="00C27F76"/>
    <w:rsid w:val="00C319EE"/>
    <w:rsid w:val="00C321F2"/>
    <w:rsid w:val="00C33212"/>
    <w:rsid w:val="00C333FF"/>
    <w:rsid w:val="00C3352A"/>
    <w:rsid w:val="00C33E58"/>
    <w:rsid w:val="00C3406B"/>
    <w:rsid w:val="00C40334"/>
    <w:rsid w:val="00C4282E"/>
    <w:rsid w:val="00C4337A"/>
    <w:rsid w:val="00C445BC"/>
    <w:rsid w:val="00C45EE9"/>
    <w:rsid w:val="00C46106"/>
    <w:rsid w:val="00C467A5"/>
    <w:rsid w:val="00C54316"/>
    <w:rsid w:val="00C623F8"/>
    <w:rsid w:val="00C62FC5"/>
    <w:rsid w:val="00C64598"/>
    <w:rsid w:val="00C6591E"/>
    <w:rsid w:val="00C74C68"/>
    <w:rsid w:val="00C77F74"/>
    <w:rsid w:val="00C8324D"/>
    <w:rsid w:val="00C84478"/>
    <w:rsid w:val="00C8553C"/>
    <w:rsid w:val="00C9020A"/>
    <w:rsid w:val="00C91232"/>
    <w:rsid w:val="00C94CEA"/>
    <w:rsid w:val="00C962CF"/>
    <w:rsid w:val="00C9687C"/>
    <w:rsid w:val="00C97DB2"/>
    <w:rsid w:val="00CA0017"/>
    <w:rsid w:val="00CA1C54"/>
    <w:rsid w:val="00CA1D4F"/>
    <w:rsid w:val="00CA2918"/>
    <w:rsid w:val="00CA42E8"/>
    <w:rsid w:val="00CA653A"/>
    <w:rsid w:val="00CA7992"/>
    <w:rsid w:val="00CB33D0"/>
    <w:rsid w:val="00CB4E53"/>
    <w:rsid w:val="00CB792B"/>
    <w:rsid w:val="00CC0730"/>
    <w:rsid w:val="00CC1D71"/>
    <w:rsid w:val="00CC50F3"/>
    <w:rsid w:val="00CC7F2E"/>
    <w:rsid w:val="00CD37B4"/>
    <w:rsid w:val="00CD4DE2"/>
    <w:rsid w:val="00CD52A9"/>
    <w:rsid w:val="00CD66AD"/>
    <w:rsid w:val="00CE2898"/>
    <w:rsid w:val="00CE466D"/>
    <w:rsid w:val="00CE54EB"/>
    <w:rsid w:val="00CF0579"/>
    <w:rsid w:val="00CF3BEE"/>
    <w:rsid w:val="00CF5FDC"/>
    <w:rsid w:val="00D01E39"/>
    <w:rsid w:val="00D02081"/>
    <w:rsid w:val="00D020E7"/>
    <w:rsid w:val="00D03EAF"/>
    <w:rsid w:val="00D048BD"/>
    <w:rsid w:val="00D05ECE"/>
    <w:rsid w:val="00D12F4D"/>
    <w:rsid w:val="00D13AE4"/>
    <w:rsid w:val="00D14688"/>
    <w:rsid w:val="00D14BD4"/>
    <w:rsid w:val="00D16B00"/>
    <w:rsid w:val="00D20957"/>
    <w:rsid w:val="00D22356"/>
    <w:rsid w:val="00D23C8A"/>
    <w:rsid w:val="00D24391"/>
    <w:rsid w:val="00D24567"/>
    <w:rsid w:val="00D245BE"/>
    <w:rsid w:val="00D27E0F"/>
    <w:rsid w:val="00D311E2"/>
    <w:rsid w:val="00D32ECF"/>
    <w:rsid w:val="00D43D69"/>
    <w:rsid w:val="00D4422A"/>
    <w:rsid w:val="00D47398"/>
    <w:rsid w:val="00D47824"/>
    <w:rsid w:val="00D50DD7"/>
    <w:rsid w:val="00D523CA"/>
    <w:rsid w:val="00D53C9D"/>
    <w:rsid w:val="00D603DD"/>
    <w:rsid w:val="00D61D0E"/>
    <w:rsid w:val="00D64B79"/>
    <w:rsid w:val="00D650B7"/>
    <w:rsid w:val="00D65ABD"/>
    <w:rsid w:val="00D72EBB"/>
    <w:rsid w:val="00D750DD"/>
    <w:rsid w:val="00D75211"/>
    <w:rsid w:val="00D752B3"/>
    <w:rsid w:val="00D804BF"/>
    <w:rsid w:val="00D8128B"/>
    <w:rsid w:val="00D82DCC"/>
    <w:rsid w:val="00D82DDA"/>
    <w:rsid w:val="00D83612"/>
    <w:rsid w:val="00D8367B"/>
    <w:rsid w:val="00D84778"/>
    <w:rsid w:val="00D90F96"/>
    <w:rsid w:val="00D92B2F"/>
    <w:rsid w:val="00D933CB"/>
    <w:rsid w:val="00D935E2"/>
    <w:rsid w:val="00D9372C"/>
    <w:rsid w:val="00D952B2"/>
    <w:rsid w:val="00D9568A"/>
    <w:rsid w:val="00D95A34"/>
    <w:rsid w:val="00DA19F7"/>
    <w:rsid w:val="00DA7612"/>
    <w:rsid w:val="00DB61AD"/>
    <w:rsid w:val="00DC149B"/>
    <w:rsid w:val="00DC3B12"/>
    <w:rsid w:val="00DC5446"/>
    <w:rsid w:val="00DC5C69"/>
    <w:rsid w:val="00DC7E2E"/>
    <w:rsid w:val="00DD515A"/>
    <w:rsid w:val="00DE23DA"/>
    <w:rsid w:val="00DE2424"/>
    <w:rsid w:val="00DE3A11"/>
    <w:rsid w:val="00DE40DD"/>
    <w:rsid w:val="00DE643B"/>
    <w:rsid w:val="00DF4852"/>
    <w:rsid w:val="00DF5795"/>
    <w:rsid w:val="00DF5FD0"/>
    <w:rsid w:val="00E0237F"/>
    <w:rsid w:val="00E072ED"/>
    <w:rsid w:val="00E07661"/>
    <w:rsid w:val="00E1228F"/>
    <w:rsid w:val="00E1260C"/>
    <w:rsid w:val="00E137AD"/>
    <w:rsid w:val="00E1401C"/>
    <w:rsid w:val="00E15A5E"/>
    <w:rsid w:val="00E167DD"/>
    <w:rsid w:val="00E17006"/>
    <w:rsid w:val="00E20A0A"/>
    <w:rsid w:val="00E238B0"/>
    <w:rsid w:val="00E2443E"/>
    <w:rsid w:val="00E253C2"/>
    <w:rsid w:val="00E25745"/>
    <w:rsid w:val="00E272FC"/>
    <w:rsid w:val="00E34224"/>
    <w:rsid w:val="00E347D7"/>
    <w:rsid w:val="00E35156"/>
    <w:rsid w:val="00E357CC"/>
    <w:rsid w:val="00E37732"/>
    <w:rsid w:val="00E37AC0"/>
    <w:rsid w:val="00E40B06"/>
    <w:rsid w:val="00E41D06"/>
    <w:rsid w:val="00E421A3"/>
    <w:rsid w:val="00E4250B"/>
    <w:rsid w:val="00E432A4"/>
    <w:rsid w:val="00E43D65"/>
    <w:rsid w:val="00E4401A"/>
    <w:rsid w:val="00E44662"/>
    <w:rsid w:val="00E45BB0"/>
    <w:rsid w:val="00E471BD"/>
    <w:rsid w:val="00E503F3"/>
    <w:rsid w:val="00E508A8"/>
    <w:rsid w:val="00E540DC"/>
    <w:rsid w:val="00E6058A"/>
    <w:rsid w:val="00E628AD"/>
    <w:rsid w:val="00E63385"/>
    <w:rsid w:val="00E66174"/>
    <w:rsid w:val="00E7130B"/>
    <w:rsid w:val="00E732E2"/>
    <w:rsid w:val="00E73FF8"/>
    <w:rsid w:val="00E763B0"/>
    <w:rsid w:val="00E808E4"/>
    <w:rsid w:val="00E81568"/>
    <w:rsid w:val="00E819C6"/>
    <w:rsid w:val="00E828E4"/>
    <w:rsid w:val="00E83D8A"/>
    <w:rsid w:val="00E842B7"/>
    <w:rsid w:val="00E84F75"/>
    <w:rsid w:val="00E86A4B"/>
    <w:rsid w:val="00E90725"/>
    <w:rsid w:val="00E921ED"/>
    <w:rsid w:val="00E92F46"/>
    <w:rsid w:val="00E9624E"/>
    <w:rsid w:val="00EA096B"/>
    <w:rsid w:val="00EA1762"/>
    <w:rsid w:val="00EA18CF"/>
    <w:rsid w:val="00EA2206"/>
    <w:rsid w:val="00EA3BC4"/>
    <w:rsid w:val="00EA3EC9"/>
    <w:rsid w:val="00EA47FF"/>
    <w:rsid w:val="00EA5A86"/>
    <w:rsid w:val="00EA6B59"/>
    <w:rsid w:val="00EB100C"/>
    <w:rsid w:val="00EB1073"/>
    <w:rsid w:val="00EB609E"/>
    <w:rsid w:val="00EC1BE8"/>
    <w:rsid w:val="00EC3009"/>
    <w:rsid w:val="00EC594D"/>
    <w:rsid w:val="00EC60FD"/>
    <w:rsid w:val="00ED319E"/>
    <w:rsid w:val="00ED35AD"/>
    <w:rsid w:val="00ED646F"/>
    <w:rsid w:val="00ED7AFA"/>
    <w:rsid w:val="00EE036A"/>
    <w:rsid w:val="00EE2131"/>
    <w:rsid w:val="00EE32B7"/>
    <w:rsid w:val="00EE40FC"/>
    <w:rsid w:val="00EE494C"/>
    <w:rsid w:val="00EE4992"/>
    <w:rsid w:val="00EE4D6D"/>
    <w:rsid w:val="00EF06A8"/>
    <w:rsid w:val="00EF15BB"/>
    <w:rsid w:val="00EF1DE0"/>
    <w:rsid w:val="00EF58C1"/>
    <w:rsid w:val="00F046BA"/>
    <w:rsid w:val="00F13D47"/>
    <w:rsid w:val="00F1421E"/>
    <w:rsid w:val="00F14EAF"/>
    <w:rsid w:val="00F160BA"/>
    <w:rsid w:val="00F162DC"/>
    <w:rsid w:val="00F20E9E"/>
    <w:rsid w:val="00F22681"/>
    <w:rsid w:val="00F22B03"/>
    <w:rsid w:val="00F2371F"/>
    <w:rsid w:val="00F2567E"/>
    <w:rsid w:val="00F25A12"/>
    <w:rsid w:val="00F32441"/>
    <w:rsid w:val="00F35B3D"/>
    <w:rsid w:val="00F36239"/>
    <w:rsid w:val="00F369AF"/>
    <w:rsid w:val="00F36E5D"/>
    <w:rsid w:val="00F407F5"/>
    <w:rsid w:val="00F40CAD"/>
    <w:rsid w:val="00F41D0F"/>
    <w:rsid w:val="00F42D57"/>
    <w:rsid w:val="00F4369D"/>
    <w:rsid w:val="00F44027"/>
    <w:rsid w:val="00F457DF"/>
    <w:rsid w:val="00F45E92"/>
    <w:rsid w:val="00F4723D"/>
    <w:rsid w:val="00F5034E"/>
    <w:rsid w:val="00F507CB"/>
    <w:rsid w:val="00F53097"/>
    <w:rsid w:val="00F53D02"/>
    <w:rsid w:val="00F55CA9"/>
    <w:rsid w:val="00F56525"/>
    <w:rsid w:val="00F571F8"/>
    <w:rsid w:val="00F608BF"/>
    <w:rsid w:val="00F6310A"/>
    <w:rsid w:val="00F67AD0"/>
    <w:rsid w:val="00F702A8"/>
    <w:rsid w:val="00F75F65"/>
    <w:rsid w:val="00F80720"/>
    <w:rsid w:val="00F82880"/>
    <w:rsid w:val="00F82953"/>
    <w:rsid w:val="00F835FF"/>
    <w:rsid w:val="00F90C61"/>
    <w:rsid w:val="00F90F23"/>
    <w:rsid w:val="00F9132A"/>
    <w:rsid w:val="00F967B1"/>
    <w:rsid w:val="00FA103A"/>
    <w:rsid w:val="00FA1263"/>
    <w:rsid w:val="00FA3AA2"/>
    <w:rsid w:val="00FA49C8"/>
    <w:rsid w:val="00FA68E3"/>
    <w:rsid w:val="00FA70C0"/>
    <w:rsid w:val="00FB1B65"/>
    <w:rsid w:val="00FB1FE5"/>
    <w:rsid w:val="00FB5020"/>
    <w:rsid w:val="00FB65AF"/>
    <w:rsid w:val="00FB705B"/>
    <w:rsid w:val="00FB7D34"/>
    <w:rsid w:val="00FC5B86"/>
    <w:rsid w:val="00FC6AC4"/>
    <w:rsid w:val="00FD075A"/>
    <w:rsid w:val="00FD0863"/>
    <w:rsid w:val="00FD1564"/>
    <w:rsid w:val="00FD2D23"/>
    <w:rsid w:val="00FD79C9"/>
    <w:rsid w:val="00FE15E6"/>
    <w:rsid w:val="00FE5CE1"/>
    <w:rsid w:val="00FF0AB4"/>
    <w:rsid w:val="00FF4765"/>
    <w:rsid w:val="00FF6631"/>
    <w:rsid w:val="00FF7262"/>
    <w:rsid w:val="00FF7666"/>
    <w:rsid w:val="00FF7BBE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41CAD"/>
  <w15:chartTrackingRefBased/>
  <w15:docId w15:val="{8F7F1134-1687-4293-A6D3-52F2AD6D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91E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B719F8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814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8F6E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locked/>
    <w:rsid w:val="007E2B0F"/>
    <w:rPr>
      <w:rFonts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F6E01"/>
    <w:rPr>
      <w:rFonts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5E34C8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5E3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F6E0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E34C8"/>
    <w:rPr>
      <w:rFonts w:cs="Times New Roman"/>
    </w:rPr>
  </w:style>
  <w:style w:type="paragraph" w:customStyle="1" w:styleId="Pedformtovantext">
    <w:name w:val="Předformátovaný text"/>
    <w:basedOn w:val="Normln"/>
    <w:uiPriority w:val="99"/>
    <w:rsid w:val="00E503F3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WW-Normlnweb">
    <w:name w:val="WW-Normální (web)"/>
    <w:basedOn w:val="Normln"/>
    <w:uiPriority w:val="99"/>
    <w:rsid w:val="00166B0B"/>
    <w:pPr>
      <w:widowControl w:val="0"/>
      <w:suppressAutoHyphens/>
      <w:autoSpaceDE w:val="0"/>
      <w:spacing w:before="280" w:after="119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qFormat/>
    <w:rsid w:val="00A7737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A773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8F6E0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F6E01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A77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F6E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287B1E"/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87B1E"/>
    <w:rPr>
      <w:rFonts w:cs="Times New Roman"/>
      <w:sz w:val="22"/>
    </w:rPr>
  </w:style>
  <w:style w:type="character" w:styleId="Hypertextovodkaz">
    <w:name w:val="Hyperlink"/>
    <w:basedOn w:val="Standardnpsmoodstavce"/>
    <w:uiPriority w:val="99"/>
    <w:rsid w:val="008F6E01"/>
    <w:rPr>
      <w:rFonts w:cs="Times New Roman"/>
      <w:color w:val="1B619B"/>
      <w:u w:val="none"/>
      <w:effect w:val="none"/>
    </w:rPr>
  </w:style>
  <w:style w:type="character" w:styleId="Sledovanodkaz">
    <w:name w:val="FollowedHyperlink"/>
    <w:basedOn w:val="Standardnpsmoodstavce"/>
    <w:uiPriority w:val="99"/>
    <w:rsid w:val="008F6E01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8F6E01"/>
    <w:pPr>
      <w:spacing w:before="37" w:after="37"/>
      <w:ind w:firstLine="432"/>
      <w:jc w:val="both"/>
    </w:pPr>
  </w:style>
  <w:style w:type="paragraph" w:styleId="Textpoznpodarou">
    <w:name w:val="footnote text"/>
    <w:basedOn w:val="Normln"/>
    <w:link w:val="TextpoznpodarouChar"/>
    <w:uiPriority w:val="99"/>
    <w:rsid w:val="008F6E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8F6E01"/>
    <w:rPr>
      <w:rFonts w:cs="Times New Roman"/>
    </w:rPr>
  </w:style>
  <w:style w:type="paragraph" w:styleId="Zhlav">
    <w:name w:val="header"/>
    <w:basedOn w:val="Normln"/>
    <w:link w:val="ZhlavChar"/>
    <w:uiPriority w:val="99"/>
    <w:rsid w:val="008F6E0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F6E01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8F6E01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E752E"/>
    <w:pPr>
      <w:ind w:left="720"/>
      <w:contextualSpacing/>
    </w:pPr>
  </w:style>
  <w:style w:type="character" w:customStyle="1" w:styleId="ZhlavChar1">
    <w:name w:val="Záhlaví Char1"/>
    <w:basedOn w:val="Standardnpsmoodstavce"/>
    <w:uiPriority w:val="99"/>
    <w:semiHidden/>
    <w:rsid w:val="007E2B0F"/>
    <w:rPr>
      <w:rFonts w:cs="Times New Roman"/>
      <w:sz w:val="24"/>
      <w:szCs w:val="24"/>
    </w:rPr>
  </w:style>
  <w:style w:type="paragraph" w:styleId="Textvysvtlivek">
    <w:name w:val="endnote text"/>
    <w:basedOn w:val="Normln"/>
    <w:semiHidden/>
    <w:rsid w:val="00B15CCC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B15CCC"/>
    <w:rPr>
      <w:vertAlign w:val="superscript"/>
    </w:rPr>
  </w:style>
  <w:style w:type="paragraph" w:styleId="Rozloendokumentu">
    <w:name w:val="Document Map"/>
    <w:basedOn w:val="Normln"/>
    <w:semiHidden/>
    <w:rsid w:val="00125F3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39"/>
    <w:rsid w:val="00F50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5814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0A7E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73DA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65C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65C9"/>
    <w:rPr>
      <w:sz w:val="24"/>
      <w:szCs w:val="24"/>
    </w:rPr>
  </w:style>
  <w:style w:type="paragraph" w:customStyle="1" w:styleId="Clanek11">
    <w:name w:val="Clanek 1.1"/>
    <w:basedOn w:val="Nadpis2"/>
    <w:link w:val="Clanek11Char"/>
    <w:qFormat/>
    <w:rsid w:val="005E6D67"/>
    <w:pPr>
      <w:keepNext w:val="0"/>
      <w:keepLines w:val="0"/>
      <w:widowControl w:val="0"/>
      <w:tabs>
        <w:tab w:val="num" w:pos="1135"/>
      </w:tabs>
      <w:spacing w:before="120" w:after="120"/>
      <w:ind w:left="1135" w:hanging="567"/>
      <w:jc w:val="both"/>
    </w:pPr>
    <w:rPr>
      <w:rFonts w:ascii="Times New Roman" w:eastAsia="SimSun" w:hAnsi="Times New Roman" w:cs="Arial"/>
      <w:bCs/>
      <w:iCs/>
      <w:color w:val="auto"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5E6D67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eastAsia="SimSun"/>
      <w:sz w:val="22"/>
      <w:lang w:eastAsia="en-US"/>
    </w:rPr>
  </w:style>
  <w:style w:type="paragraph" w:customStyle="1" w:styleId="Claneki">
    <w:name w:val="Clanek (i)"/>
    <w:basedOn w:val="Normln"/>
    <w:qFormat/>
    <w:rsid w:val="005E6D67"/>
    <w:pPr>
      <w:keepNext/>
      <w:tabs>
        <w:tab w:val="num" w:pos="1418"/>
      </w:tabs>
      <w:spacing w:before="120" w:after="120"/>
      <w:ind w:left="1418" w:hanging="426"/>
      <w:jc w:val="both"/>
    </w:pPr>
    <w:rPr>
      <w:rFonts w:eastAsia="SimSun"/>
      <w:color w:val="000000"/>
      <w:sz w:val="22"/>
      <w:lang w:eastAsia="en-US"/>
    </w:rPr>
  </w:style>
  <w:style w:type="paragraph" w:customStyle="1" w:styleId="Titulka">
    <w:name w:val="Titulka"/>
    <w:aliases w:val="popisy"/>
    <w:basedOn w:val="Normln"/>
    <w:semiHidden/>
    <w:rsid w:val="005E6D67"/>
    <w:pPr>
      <w:spacing w:before="360" w:after="240"/>
      <w:jc w:val="center"/>
    </w:pPr>
    <w:rPr>
      <w:rFonts w:eastAsia="SimSun"/>
      <w:b/>
      <w:sz w:val="28"/>
      <w:lang w:eastAsia="en-US"/>
    </w:rPr>
  </w:style>
  <w:style w:type="character" w:customStyle="1" w:styleId="Clanek11Char">
    <w:name w:val="Clanek 1.1 Char"/>
    <w:link w:val="Clanek11"/>
    <w:rsid w:val="005E6D67"/>
    <w:rPr>
      <w:rFonts w:eastAsia="SimSun"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4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90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5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5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60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da@muzeumbrna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najmy@muzeumbrn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87B45922BB549A045FA68EEC9433A" ma:contentTypeVersion="14" ma:contentTypeDescription="Vytvoří nový dokument" ma:contentTypeScope="" ma:versionID="efe6b33d8c6ec735a9c6bdcabaebfd5f">
  <xsd:schema xmlns:xsd="http://www.w3.org/2001/XMLSchema" xmlns:xs="http://www.w3.org/2001/XMLSchema" xmlns:p="http://schemas.microsoft.com/office/2006/metadata/properties" xmlns:ns2="97e7eacf-58d0-4153-a0c0-1f3ad9611996" xmlns:ns3="bbfdb37e-8476-4a5a-8606-c9fba35f7655" targetNamespace="http://schemas.microsoft.com/office/2006/metadata/properties" ma:root="true" ma:fieldsID="347851edf9391f9da4183e0bae338d03" ns2:_="" ns3:_="">
    <xsd:import namespace="97e7eacf-58d0-4153-a0c0-1f3ad9611996"/>
    <xsd:import namespace="bbfdb37e-8476-4a5a-8606-c9fba35f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eacf-58d0-4153-a0c0-1f3ad961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4c76b23-9780-4f31-9b85-83e2dea9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db37e-8476-4a5a-8606-c9fba35f76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c2fdb-904c-4e36-8099-388b392aa6ac}" ma:internalName="TaxCatchAll" ma:showField="CatchAllData" ma:web="bbfdb37e-8476-4a5a-8606-c9fba35f7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8ECCA-EE29-4E88-AD8C-BFA92E05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eacf-58d0-4153-a0c0-1f3ad9611996"/>
    <ds:schemaRef ds:uri="bbfdb37e-8476-4a5a-8606-c9fba35f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97F21-4B78-4F2F-8649-AD1A8D61B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36D48-94B5-4361-8205-05E90CA5E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4592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/>
  <LinksUpToDate>false</LinksUpToDate>
  <CharactersWithSpaces>30569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subject/>
  <dc:creator>Mgr. Jaroslava Homolková</dc:creator>
  <cp:keywords/>
  <cp:lastModifiedBy>Lavingrová, Veronika</cp:lastModifiedBy>
  <cp:revision>2</cp:revision>
  <cp:lastPrinted>2016-11-23T10:37:00Z</cp:lastPrinted>
  <dcterms:created xsi:type="dcterms:W3CDTF">2024-04-18T12:52:00Z</dcterms:created>
  <dcterms:modified xsi:type="dcterms:W3CDTF">2024-04-18T12:52:00Z</dcterms:modified>
</cp:coreProperties>
</file>