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2C457D" w:rsidRDefault="00C7095A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Odborová organizace č. 1 DB</w:t>
      </w:r>
    </w:p>
    <w:p w:rsidR="00C7095A" w:rsidRDefault="00C7095A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Důlní ulice 375/89</w:t>
      </w:r>
    </w:p>
    <w:p w:rsidR="00C7095A" w:rsidRDefault="00C7095A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418 01 Bílina 1</w:t>
      </w:r>
    </w:p>
    <w:p w:rsidR="00C7095A" w:rsidRDefault="00C7095A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 </w:t>
      </w:r>
      <w:r w:rsidR="00425276">
        <w:rPr>
          <w:b/>
          <w:sz w:val="32"/>
          <w:szCs w:val="32"/>
        </w:rPr>
        <w:t>6</w:t>
      </w:r>
      <w:r w:rsidR="00C7095A">
        <w:rPr>
          <w:b/>
          <w:sz w:val="32"/>
          <w:szCs w:val="32"/>
        </w:rPr>
        <w:t>1</w:t>
      </w:r>
      <w:r w:rsidR="0072468F">
        <w:rPr>
          <w:b/>
          <w:sz w:val="32"/>
          <w:szCs w:val="32"/>
        </w:rPr>
        <w:t>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C7095A">
        <w:t>zajištění pobytu pro žáky naší školy v rámci sportovního pobytu v Kralovicích v termínu od 4. 6. – 8. 6. 2024.</w:t>
      </w:r>
    </w:p>
    <w:p w:rsidR="00C7095A" w:rsidRDefault="00C7095A" w:rsidP="002C457D">
      <w:pPr>
        <w:pStyle w:val="Bezmezer"/>
      </w:pPr>
      <w:r>
        <w:t>Předpokládaný počet je cca 100 dětí. Přesný počet bude upřesněn v den odjezdu.</w:t>
      </w:r>
    </w:p>
    <w:p w:rsidR="00C7095A" w:rsidRPr="00E82AAC" w:rsidRDefault="00C7095A" w:rsidP="002C457D">
      <w:pPr>
        <w:pStyle w:val="Bezmezer"/>
      </w:pP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</w:t>
      </w:r>
      <w:r w:rsidR="000749F7">
        <w:t>d</w:t>
      </w:r>
      <w:r>
        <w:t>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E115B0">
        <w:t>180,-Kč / noc (4 noci)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965775">
        <w:t>18. 4. 2024</w:t>
      </w:r>
      <w:bookmarkStart w:id="1" w:name="_GoBack"/>
      <w:bookmarkEnd w:id="1"/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425276">
        <w:t>21. 3. 2024</w:t>
      </w:r>
      <w:r w:rsidR="00FA4AD5">
        <w:t xml:space="preserve"> 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proofErr w:type="spellStart"/>
      <w:r w:rsidR="009F7726">
        <w:t>Unicredit</w:t>
      </w:r>
      <w:proofErr w:type="spellEnd"/>
      <w:r w:rsidR="009F7726">
        <w:t xml:space="preserve"> Bank, a.s.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9F7726">
        <w:t>824077/2700</w:t>
      </w:r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749F7"/>
    <w:rsid w:val="000D0730"/>
    <w:rsid w:val="0019082B"/>
    <w:rsid w:val="00275645"/>
    <w:rsid w:val="002C457D"/>
    <w:rsid w:val="003914E6"/>
    <w:rsid w:val="004007FE"/>
    <w:rsid w:val="00425276"/>
    <w:rsid w:val="00575876"/>
    <w:rsid w:val="005A3EF8"/>
    <w:rsid w:val="00606DBF"/>
    <w:rsid w:val="0062119C"/>
    <w:rsid w:val="00627477"/>
    <w:rsid w:val="006427D9"/>
    <w:rsid w:val="00653F6A"/>
    <w:rsid w:val="00673EA3"/>
    <w:rsid w:val="0072468F"/>
    <w:rsid w:val="00763D93"/>
    <w:rsid w:val="00871BD6"/>
    <w:rsid w:val="00912820"/>
    <w:rsid w:val="00965775"/>
    <w:rsid w:val="009F7726"/>
    <w:rsid w:val="00A32BBD"/>
    <w:rsid w:val="00B42CE0"/>
    <w:rsid w:val="00B659E2"/>
    <w:rsid w:val="00B65AF9"/>
    <w:rsid w:val="00BE3084"/>
    <w:rsid w:val="00C0522A"/>
    <w:rsid w:val="00C14033"/>
    <w:rsid w:val="00C7095A"/>
    <w:rsid w:val="00CA1292"/>
    <w:rsid w:val="00CE53B3"/>
    <w:rsid w:val="00D31387"/>
    <w:rsid w:val="00D71517"/>
    <w:rsid w:val="00D90427"/>
    <w:rsid w:val="00E115B0"/>
    <w:rsid w:val="00E82AAC"/>
    <w:rsid w:val="00F1235F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9CB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6</cp:revision>
  <cp:lastPrinted>2024-04-18T08:30:00Z</cp:lastPrinted>
  <dcterms:created xsi:type="dcterms:W3CDTF">2024-04-18T08:27:00Z</dcterms:created>
  <dcterms:modified xsi:type="dcterms:W3CDTF">2024-04-18T11:49:00Z</dcterms:modified>
</cp:coreProperties>
</file>