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205" w14:textId="3D536BD6" w:rsidR="00F00DD4" w:rsidRPr="00C049DB" w:rsidRDefault="005676B2">
      <w:pPr>
        <w:rPr>
          <w:b/>
          <w:bCs/>
        </w:rPr>
      </w:pPr>
      <w:r w:rsidRPr="00C049DB">
        <w:rPr>
          <w:b/>
          <w:bCs/>
        </w:rPr>
        <w:t xml:space="preserve">Příloha č. 4 </w:t>
      </w:r>
    </w:p>
    <w:p w14:paraId="6797A20B" w14:textId="5FA7A6CB" w:rsidR="005676B2" w:rsidRDefault="005676B2">
      <w:r>
        <w:t>„RADIMOVA, č. akce 1000139 – BUS zastávky linky 164“</w:t>
      </w:r>
    </w:p>
    <w:p w14:paraId="24E05E46" w14:textId="77777777" w:rsidR="005676B2" w:rsidRDefault="005676B2"/>
    <w:p w14:paraId="1F997077" w14:textId="1896608A" w:rsidR="005676B2" w:rsidRDefault="005676B2">
      <w:r>
        <w:t>A) Úprava dopravního řešení dle požadavků IPR a OD Prahy 6:</w:t>
      </w:r>
    </w:p>
    <w:p w14:paraId="5E293C03" w14:textId="742A0A45" w:rsidR="005676B2" w:rsidRDefault="005676B2" w:rsidP="005676B2">
      <w:pPr>
        <w:ind w:left="705"/>
      </w:pPr>
      <w:r>
        <w:t>- úpravy směrového řešení komunikace, chodníků a ploch pro pěší, změny v návrhu parkovacích stání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310 000,-</w:t>
      </w:r>
      <w:r w:rsidR="00BD148F">
        <w:t xml:space="preserve"> </w:t>
      </w:r>
    </w:p>
    <w:p w14:paraId="24E311EE" w14:textId="70DDA471" w:rsidR="005676B2" w:rsidRDefault="005676B2">
      <w:r>
        <w:tab/>
        <w:t>- úpravy odvodnění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70 000,-</w:t>
      </w:r>
    </w:p>
    <w:p w14:paraId="5F3531B0" w14:textId="14754393" w:rsidR="005676B2" w:rsidRDefault="005676B2">
      <w:r>
        <w:tab/>
        <w:t xml:space="preserve">- řešení modrozelené infrastruktury </w:t>
      </w:r>
      <w:r>
        <w:tab/>
      </w:r>
      <w:r>
        <w:tab/>
      </w:r>
      <w:r>
        <w:tab/>
      </w:r>
      <w:r>
        <w:tab/>
      </w:r>
      <w:r>
        <w:tab/>
        <w:t>160 000,-</w:t>
      </w:r>
    </w:p>
    <w:p w14:paraId="77DDCD51" w14:textId="1DA249FE" w:rsidR="005676B2" w:rsidRDefault="005676B2">
      <w:r>
        <w:tab/>
        <w:t>- úpravy veřejného osvětlení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65 000,-</w:t>
      </w:r>
    </w:p>
    <w:p w14:paraId="150FCF0F" w14:textId="3DAFE17B" w:rsidR="005676B2" w:rsidRDefault="005676B2" w:rsidP="005676B2">
      <w:pPr>
        <w:pBdr>
          <w:bottom w:val="single" w:sz="4" w:space="1" w:color="auto"/>
        </w:pBdr>
      </w:pPr>
      <w:r>
        <w:tab/>
        <w:t>- majetkoprávní jednání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45 000,-</w:t>
      </w:r>
    </w:p>
    <w:p w14:paraId="3E8E57F1" w14:textId="501C278B" w:rsidR="005676B2" w:rsidRDefault="005676B2">
      <w:r w:rsidRPr="005676B2">
        <w:rPr>
          <w:b/>
          <w:bCs/>
        </w:rPr>
        <w:t xml:space="preserve">Celkem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85C">
        <w:rPr>
          <w:b/>
          <w:bCs/>
        </w:rPr>
        <w:t>650 000,-</w:t>
      </w:r>
      <w:r w:rsidR="004F685C" w:rsidRPr="004F685C">
        <w:rPr>
          <w:b/>
          <w:bCs/>
        </w:rPr>
        <w:t xml:space="preserve"> Kč</w:t>
      </w:r>
    </w:p>
    <w:p w14:paraId="16BDD973" w14:textId="01D2D984" w:rsidR="005676B2" w:rsidRDefault="005676B2">
      <w:r>
        <w:t>B) Řešení umístění BUS zastávek linky 164 v celé délce ulice Radimova</w:t>
      </w:r>
    </w:p>
    <w:p w14:paraId="48F8C89B" w14:textId="0E4068B9" w:rsidR="005676B2" w:rsidRDefault="005676B2">
      <w:r>
        <w:tab/>
        <w:t>- návrh umístění zastávek včetně projednání s DP</w:t>
      </w:r>
      <w:r>
        <w:tab/>
      </w:r>
      <w:r>
        <w:tab/>
      </w:r>
      <w:r>
        <w:tab/>
        <w:t xml:space="preserve">   50 000,-</w:t>
      </w:r>
    </w:p>
    <w:p w14:paraId="528BDFDA" w14:textId="6B11358E" w:rsidR="005676B2" w:rsidRDefault="005676B2">
      <w:r>
        <w:tab/>
        <w:t>- vyvolané úpravy směrové</w:t>
      </w:r>
      <w:r>
        <w:tab/>
      </w:r>
      <w:r>
        <w:tab/>
      </w:r>
      <w:r>
        <w:tab/>
      </w:r>
      <w:r>
        <w:tab/>
      </w:r>
      <w:r>
        <w:tab/>
      </w:r>
      <w:r>
        <w:tab/>
        <w:t>160 000,-</w:t>
      </w:r>
    </w:p>
    <w:p w14:paraId="4E7CEC24" w14:textId="3BE6584B" w:rsidR="005676B2" w:rsidRDefault="005676B2">
      <w:r>
        <w:tab/>
        <w:t>- vyvolané přeložky inženýrských sítí včetně VO</w:t>
      </w:r>
      <w:r>
        <w:tab/>
      </w:r>
      <w:r>
        <w:tab/>
      </w:r>
      <w:r>
        <w:tab/>
      </w:r>
      <w:r>
        <w:tab/>
        <w:t>110 000,-</w:t>
      </w:r>
    </w:p>
    <w:p w14:paraId="4210F311" w14:textId="4FF852C7" w:rsidR="005676B2" w:rsidRDefault="005676B2" w:rsidP="005676B2">
      <w:pPr>
        <w:pBdr>
          <w:bottom w:val="single" w:sz="4" w:space="1" w:color="auto"/>
        </w:pBdr>
      </w:pPr>
      <w:r>
        <w:tab/>
        <w:t>- vyvolané úpravy systému odvodnění</w:t>
      </w:r>
      <w:r>
        <w:tab/>
      </w:r>
      <w:r>
        <w:tab/>
      </w:r>
      <w:r>
        <w:tab/>
      </w:r>
      <w:r>
        <w:tab/>
      </w:r>
      <w:r>
        <w:tab/>
        <w:t xml:space="preserve">  30 000,-</w:t>
      </w:r>
    </w:p>
    <w:p w14:paraId="27434D98" w14:textId="274FB0B7" w:rsidR="004F685C" w:rsidRDefault="005676B2">
      <w:pPr>
        <w:rPr>
          <w:b/>
          <w:bCs/>
        </w:rPr>
      </w:pPr>
      <w:r w:rsidRPr="005676B2">
        <w:rPr>
          <w:b/>
          <w:bCs/>
        </w:rPr>
        <w:t>Celkem</w:t>
      </w:r>
      <w:r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 w:rsidRPr="004F685C">
        <w:rPr>
          <w:b/>
          <w:bCs/>
        </w:rPr>
        <w:t>350 000,-</w:t>
      </w:r>
      <w:r w:rsidR="004F685C" w:rsidRPr="004F685C">
        <w:rPr>
          <w:b/>
          <w:bCs/>
        </w:rPr>
        <w:t xml:space="preserve"> Kč</w:t>
      </w:r>
      <w:r>
        <w:rPr>
          <w:b/>
          <w:bCs/>
        </w:rPr>
        <w:tab/>
      </w:r>
    </w:p>
    <w:p w14:paraId="35947A45" w14:textId="77777777" w:rsidR="004F685C" w:rsidRDefault="004F685C">
      <w:pPr>
        <w:rPr>
          <w:b/>
          <w:bCs/>
        </w:rPr>
      </w:pPr>
    </w:p>
    <w:p w14:paraId="72B7C56F" w14:textId="0D89BDC2" w:rsidR="004F685C" w:rsidRPr="004F685C" w:rsidRDefault="004F685C" w:rsidP="004F685C">
      <w:pPr>
        <w:pBdr>
          <w:bottom w:val="single" w:sz="12" w:space="1" w:color="auto"/>
        </w:pBdr>
      </w:pPr>
      <w:r>
        <w:t xml:space="preserve">C) </w:t>
      </w:r>
      <w:r w:rsidRPr="004F685C">
        <w:t>Dokumentace pro výběr zhotovitele (DVZ)</w:t>
      </w:r>
    </w:p>
    <w:p w14:paraId="0F1E2A3D" w14:textId="032D4297" w:rsidR="004F685C" w:rsidRPr="004F685C" w:rsidRDefault="004F685C" w:rsidP="004F685C">
      <w:pPr>
        <w:pBdr>
          <w:bottom w:val="single" w:sz="12" w:space="1" w:color="auto"/>
        </w:pBdr>
      </w:pPr>
      <w:r>
        <w:t xml:space="preserve">- </w:t>
      </w:r>
      <w:r w:rsidRPr="004F685C">
        <w:t>Investiční náklady: 60 mil. Kč</w:t>
      </w:r>
    </w:p>
    <w:p w14:paraId="134723D4" w14:textId="5B59682C" w:rsidR="004F685C" w:rsidRPr="004F685C" w:rsidRDefault="004F685C" w:rsidP="004F685C">
      <w:pPr>
        <w:pBdr>
          <w:bottom w:val="single" w:sz="12" w:space="1" w:color="auto"/>
        </w:pBdr>
      </w:pPr>
      <w:r>
        <w:t xml:space="preserve">- </w:t>
      </w:r>
      <w:r w:rsidRPr="004F685C">
        <w:t>UNIKA III. pásmo střed: 3 542 000,-</w:t>
      </w:r>
    </w:p>
    <w:p w14:paraId="1E266ACC" w14:textId="21A1422E" w:rsidR="005676B2" w:rsidRPr="004F685C" w:rsidRDefault="004F685C" w:rsidP="004F685C">
      <w:pPr>
        <w:pBdr>
          <w:bottom w:val="single" w:sz="12" w:space="1" w:color="auto"/>
        </w:pBdr>
      </w:pPr>
      <w:r w:rsidRPr="004F685C">
        <w:t xml:space="preserve">DVZ (24%)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85C">
        <w:rPr>
          <w:b/>
          <w:bCs/>
        </w:rPr>
        <w:t>850 080,- Kč</w:t>
      </w:r>
      <w:r w:rsidR="005676B2" w:rsidRPr="004F685C">
        <w:tab/>
      </w:r>
      <w:r w:rsidR="005676B2" w:rsidRPr="004F685C">
        <w:tab/>
      </w:r>
      <w:r w:rsidR="005676B2" w:rsidRPr="004F685C">
        <w:tab/>
      </w:r>
      <w:r w:rsidR="005676B2" w:rsidRPr="004F685C">
        <w:tab/>
      </w:r>
      <w:r w:rsidR="005676B2" w:rsidRPr="004F685C">
        <w:rPr>
          <w:b/>
          <w:bCs/>
        </w:rPr>
        <w:tab/>
      </w:r>
      <w:r w:rsidR="005676B2" w:rsidRPr="004F685C">
        <w:rPr>
          <w:b/>
          <w:bCs/>
        </w:rPr>
        <w:tab/>
      </w:r>
      <w:r w:rsidR="005676B2" w:rsidRPr="004F685C">
        <w:rPr>
          <w:b/>
          <w:bCs/>
        </w:rPr>
        <w:tab/>
      </w:r>
      <w:r w:rsidR="005676B2" w:rsidRPr="004F685C">
        <w:rPr>
          <w:b/>
          <w:bCs/>
        </w:rPr>
        <w:tab/>
      </w:r>
    </w:p>
    <w:p w14:paraId="233FA794" w14:textId="77777777" w:rsidR="00BD148F" w:rsidRDefault="00BD148F" w:rsidP="004F685C">
      <w:pPr>
        <w:pBdr>
          <w:bottom w:val="single" w:sz="12" w:space="1" w:color="auto"/>
        </w:pBdr>
      </w:pPr>
    </w:p>
    <w:p w14:paraId="6A0245F5" w14:textId="675C6271" w:rsidR="00BD148F" w:rsidRPr="004F685C" w:rsidRDefault="00BD148F">
      <w:pPr>
        <w:rPr>
          <w:b/>
          <w:bCs/>
        </w:rPr>
      </w:pPr>
      <w:r w:rsidRPr="004F685C">
        <w:rPr>
          <w:b/>
          <w:bCs/>
        </w:rPr>
        <w:t>Celkem</w:t>
      </w:r>
      <w:r w:rsidR="004F685C">
        <w:rPr>
          <w:b/>
          <w:bCs/>
        </w:rPr>
        <w:t xml:space="preserve"> </w:t>
      </w:r>
      <w:r w:rsidR="004F685C" w:rsidRPr="004F685C">
        <w:rPr>
          <w:b/>
          <w:bCs/>
        </w:rPr>
        <w:t>(A+B+C)</w:t>
      </w:r>
      <w:r w:rsidRPr="004F685C">
        <w:rPr>
          <w:b/>
          <w:bCs/>
        </w:rPr>
        <w:t xml:space="preserve"> bez DPH</w:t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  <w:t>1 850 080,- Kč</w:t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  <w:r w:rsidR="004F685C">
        <w:rPr>
          <w:b/>
          <w:bCs/>
        </w:rPr>
        <w:tab/>
      </w:r>
    </w:p>
    <w:p w14:paraId="02B54480" w14:textId="77777777" w:rsidR="005676B2" w:rsidRDefault="005676B2"/>
    <w:p w14:paraId="41AA8219" w14:textId="77777777" w:rsidR="005676B2" w:rsidRDefault="005676B2"/>
    <w:p w14:paraId="54E3C1F1" w14:textId="77777777" w:rsidR="005676B2" w:rsidRDefault="005676B2"/>
    <w:p w14:paraId="0C520CD5" w14:textId="77777777" w:rsidR="005676B2" w:rsidRDefault="005676B2"/>
    <w:p w14:paraId="4B5849AA" w14:textId="77777777" w:rsidR="005676B2" w:rsidRDefault="005676B2"/>
    <w:sectPr w:rsidR="0056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B2"/>
    <w:rsid w:val="004F685C"/>
    <w:rsid w:val="005676B2"/>
    <w:rsid w:val="00BD148F"/>
    <w:rsid w:val="00C049DB"/>
    <w:rsid w:val="00F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74E9"/>
  <w15:chartTrackingRefBased/>
  <w15:docId w15:val="{C22CAF27-A102-4429-9317-F011D3A7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Turony Andrei</dc:creator>
  <cp:keywords/>
  <dc:description/>
  <cp:lastModifiedBy>Turony Andrei</cp:lastModifiedBy>
  <cp:revision>4</cp:revision>
  <dcterms:created xsi:type="dcterms:W3CDTF">2023-11-07T09:47:00Z</dcterms:created>
  <dcterms:modified xsi:type="dcterms:W3CDTF">2024-02-01T09:24:00Z</dcterms:modified>
</cp:coreProperties>
</file>