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2E2F" w14:textId="77777777" w:rsidR="0016268B" w:rsidRPr="0016268B" w:rsidRDefault="00E018A4">
      <w:pPr>
        <w:spacing w:after="0" w:line="376" w:lineRule="auto"/>
        <w:ind w:left="2057" w:right="2054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b/>
          <w:bCs/>
          <w:szCs w:val="22"/>
        </w:rPr>
        <w:t>Technologie hlavního města Prahy, a.s.</w:t>
      </w:r>
    </w:p>
    <w:p w14:paraId="3A2483D6" w14:textId="32E79D15" w:rsidR="007639BF" w:rsidRPr="0016268B" w:rsidRDefault="00E018A4" w:rsidP="0016268B">
      <w:pPr>
        <w:spacing w:after="0" w:line="376" w:lineRule="auto"/>
        <w:ind w:left="2057" w:right="2054" w:hanging="1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se sídlem: </w:t>
      </w:r>
      <w:r w:rsidRPr="0016268B">
        <w:rPr>
          <w:rFonts w:ascii="Calibri" w:hAnsi="Calibri" w:cs="Calibri"/>
          <w:b/>
          <w:bCs/>
          <w:szCs w:val="22"/>
        </w:rPr>
        <w:t>Dělnická 213/12, Holešovice, 170 00 Praha</w:t>
      </w:r>
      <w:r w:rsidRPr="0016268B">
        <w:rPr>
          <w:rFonts w:ascii="Calibri" w:hAnsi="Calibri" w:cs="Calibri"/>
          <w:szCs w:val="22"/>
        </w:rPr>
        <w:t xml:space="preserve"> </w:t>
      </w:r>
      <w:r w:rsidR="0016268B">
        <w:rPr>
          <w:rFonts w:ascii="Calibri" w:hAnsi="Calibri" w:cs="Calibri"/>
          <w:szCs w:val="22"/>
        </w:rPr>
        <w:t>7</w:t>
      </w:r>
    </w:p>
    <w:p w14:paraId="25E2820F" w14:textId="77777777" w:rsidR="007639BF" w:rsidRPr="0016268B" w:rsidRDefault="00E018A4">
      <w:pPr>
        <w:spacing w:after="128" w:line="256" w:lineRule="auto"/>
        <w:ind w:left="10" w:right="10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IČO: </w:t>
      </w:r>
      <w:r w:rsidRPr="0016268B">
        <w:rPr>
          <w:rFonts w:ascii="Calibri" w:hAnsi="Calibri" w:cs="Calibri"/>
          <w:b/>
          <w:bCs/>
          <w:szCs w:val="22"/>
        </w:rPr>
        <w:t xml:space="preserve">25672541 </w:t>
      </w:r>
      <w:r w:rsidRPr="0016268B">
        <w:rPr>
          <w:rFonts w:ascii="Calibri" w:hAnsi="Calibri" w:cs="Calibri"/>
          <w:szCs w:val="22"/>
        </w:rPr>
        <w:t xml:space="preserve">DIČ: </w:t>
      </w:r>
      <w:r w:rsidRPr="0016268B">
        <w:rPr>
          <w:rFonts w:ascii="Calibri" w:hAnsi="Calibri" w:cs="Calibri"/>
          <w:b/>
          <w:bCs/>
          <w:szCs w:val="22"/>
        </w:rPr>
        <w:t xml:space="preserve">CZ25672541  </w:t>
      </w:r>
    </w:p>
    <w:p w14:paraId="7DA440B4" w14:textId="77777777" w:rsidR="007639BF" w:rsidRPr="0016268B" w:rsidRDefault="00E018A4" w:rsidP="005C1039">
      <w:pPr>
        <w:spacing w:after="0" w:line="240" w:lineRule="auto"/>
        <w:ind w:left="10" w:hanging="11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společnost zapsaná v obchodním rejstříku vedeném </w:t>
      </w:r>
      <w:r w:rsidRPr="0016268B">
        <w:rPr>
          <w:rFonts w:ascii="Calibri" w:hAnsi="Calibri" w:cs="Calibri"/>
          <w:b/>
          <w:bCs/>
          <w:szCs w:val="22"/>
        </w:rPr>
        <w:t>Městským soudem v Praze</w:t>
      </w:r>
      <w:r w:rsidRPr="0016268B">
        <w:rPr>
          <w:rFonts w:ascii="Calibri" w:hAnsi="Calibri" w:cs="Calibri"/>
          <w:szCs w:val="22"/>
        </w:rPr>
        <w:t xml:space="preserve">  </w:t>
      </w:r>
    </w:p>
    <w:p w14:paraId="68A2DFBD" w14:textId="77777777" w:rsidR="0016268B" w:rsidRDefault="00E018A4" w:rsidP="005C1039">
      <w:pPr>
        <w:spacing w:after="0" w:line="240" w:lineRule="auto"/>
        <w:ind w:left="3305" w:right="3303" w:hanging="11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>oddíl</w:t>
      </w:r>
      <w:r w:rsidRPr="0016268B">
        <w:rPr>
          <w:rFonts w:ascii="Calibri" w:hAnsi="Calibri" w:cs="Calibri"/>
          <w:b/>
          <w:bCs/>
          <w:szCs w:val="22"/>
        </w:rPr>
        <w:t xml:space="preserve"> B</w:t>
      </w:r>
      <w:r w:rsidRPr="0016268B">
        <w:rPr>
          <w:rFonts w:ascii="Calibri" w:hAnsi="Calibri" w:cs="Calibri"/>
          <w:szCs w:val="22"/>
        </w:rPr>
        <w:t xml:space="preserve">, vložka </w:t>
      </w:r>
      <w:r w:rsidRPr="0016268B">
        <w:rPr>
          <w:rFonts w:ascii="Calibri" w:hAnsi="Calibri" w:cs="Calibri"/>
          <w:b/>
          <w:bCs/>
          <w:szCs w:val="22"/>
        </w:rPr>
        <w:t>5402</w:t>
      </w:r>
      <w:r w:rsidRPr="0016268B">
        <w:rPr>
          <w:rFonts w:ascii="Calibri" w:hAnsi="Calibri" w:cs="Calibri"/>
          <w:szCs w:val="22"/>
        </w:rPr>
        <w:t xml:space="preserve"> </w:t>
      </w:r>
    </w:p>
    <w:p w14:paraId="21532FA1" w14:textId="7A820265" w:rsidR="007639BF" w:rsidRPr="0016268B" w:rsidRDefault="00E018A4" w:rsidP="005C1039">
      <w:pPr>
        <w:spacing w:after="0" w:line="240" w:lineRule="auto"/>
        <w:ind w:left="3305" w:right="3303" w:hanging="11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ID datové schránky: </w:t>
      </w:r>
      <w:r w:rsidRPr="0016268B">
        <w:rPr>
          <w:rFonts w:ascii="Calibri" w:hAnsi="Calibri" w:cs="Calibri"/>
          <w:b/>
          <w:bCs/>
          <w:szCs w:val="22"/>
        </w:rPr>
        <w:t xml:space="preserve">u5hgkji </w:t>
      </w:r>
    </w:p>
    <w:p w14:paraId="611AA564" w14:textId="77777777" w:rsidR="0016268B" w:rsidRDefault="00E018A4" w:rsidP="005C1039">
      <w:pPr>
        <w:spacing w:after="0" w:line="240" w:lineRule="auto"/>
        <w:ind w:left="969" w:right="914" w:hanging="11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bank. spojení: </w:t>
      </w:r>
      <w:r w:rsidRPr="0016268B">
        <w:rPr>
          <w:rFonts w:ascii="Calibri" w:hAnsi="Calibri" w:cs="Calibri"/>
          <w:b/>
          <w:bCs/>
          <w:szCs w:val="22"/>
        </w:rPr>
        <w:t>Komerční banka, a.s.</w:t>
      </w:r>
      <w:r w:rsidRPr="0016268B">
        <w:rPr>
          <w:rFonts w:ascii="Calibri" w:hAnsi="Calibri" w:cs="Calibri"/>
          <w:szCs w:val="22"/>
        </w:rPr>
        <w:t xml:space="preserve">, č. účtu: </w:t>
      </w:r>
      <w:r w:rsidRPr="0016268B">
        <w:rPr>
          <w:rFonts w:ascii="Calibri" w:hAnsi="Calibri" w:cs="Calibri"/>
          <w:b/>
          <w:bCs/>
          <w:szCs w:val="22"/>
        </w:rPr>
        <w:t>115-5836140217/0100</w:t>
      </w:r>
      <w:r w:rsidRPr="0016268B">
        <w:rPr>
          <w:rFonts w:ascii="Calibri" w:hAnsi="Calibri" w:cs="Calibri"/>
          <w:szCs w:val="22"/>
        </w:rPr>
        <w:t xml:space="preserve"> </w:t>
      </w:r>
    </w:p>
    <w:p w14:paraId="0F56FF3E" w14:textId="4B6E4A06" w:rsidR="007639BF" w:rsidRPr="0016268B" w:rsidRDefault="00E018A4" w:rsidP="005C1039">
      <w:pPr>
        <w:spacing w:after="0" w:line="240" w:lineRule="auto"/>
        <w:ind w:left="969" w:right="914" w:hanging="11"/>
        <w:jc w:val="center"/>
        <w:rPr>
          <w:rFonts w:ascii="Calibri" w:hAnsi="Calibri" w:cs="Calibri"/>
          <w:b/>
          <w:bCs/>
          <w:szCs w:val="22"/>
        </w:rPr>
      </w:pPr>
      <w:r w:rsidRPr="0016268B">
        <w:rPr>
          <w:rFonts w:ascii="Calibri" w:hAnsi="Calibri" w:cs="Calibri"/>
          <w:szCs w:val="22"/>
        </w:rPr>
        <w:t xml:space="preserve">zastoupená: </w:t>
      </w:r>
      <w:r w:rsidRPr="0016268B">
        <w:rPr>
          <w:rFonts w:ascii="Calibri" w:hAnsi="Calibri" w:cs="Calibri"/>
          <w:b/>
          <w:bCs/>
          <w:szCs w:val="22"/>
        </w:rPr>
        <w:t xml:space="preserve">Tomášem Jílkem, předsedou představenstva  </w:t>
      </w:r>
    </w:p>
    <w:p w14:paraId="178AB981" w14:textId="77777777" w:rsidR="007639BF" w:rsidRPr="0016268B" w:rsidRDefault="00E018A4" w:rsidP="005C1039">
      <w:pPr>
        <w:spacing w:after="0" w:line="240" w:lineRule="auto"/>
        <w:ind w:left="10" w:right="2" w:hanging="11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b/>
          <w:bCs/>
          <w:szCs w:val="22"/>
        </w:rPr>
        <w:t>a Tomášem Novotným, místopředsedou představenstva</w:t>
      </w:r>
      <w:r w:rsidRPr="0016268B">
        <w:rPr>
          <w:rFonts w:ascii="Calibri" w:hAnsi="Calibri" w:cs="Calibri"/>
          <w:szCs w:val="22"/>
        </w:rPr>
        <w:t xml:space="preserve"> </w:t>
      </w:r>
    </w:p>
    <w:p w14:paraId="3FFB4462" w14:textId="1DAA23B6" w:rsidR="007639BF" w:rsidRPr="0016268B" w:rsidRDefault="00E018A4">
      <w:pPr>
        <w:spacing w:after="121" w:line="261" w:lineRule="auto"/>
        <w:ind w:left="10" w:right="6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č. smlouvy: </w:t>
      </w:r>
      <w:r w:rsidR="00AE0BCC">
        <w:rPr>
          <w:rFonts w:ascii="Calibri" w:hAnsi="Calibri" w:cs="Calibri"/>
          <w:szCs w:val="22"/>
        </w:rPr>
        <w:t>0</w:t>
      </w:r>
      <w:r w:rsidR="00AE0BCC" w:rsidRPr="00AE0BCC">
        <w:rPr>
          <w:rFonts w:ascii="Calibri" w:hAnsi="Calibri" w:cs="Calibri"/>
          <w:szCs w:val="22"/>
        </w:rPr>
        <w:t>7</w:t>
      </w:r>
      <w:r w:rsidRPr="00AE0BCC">
        <w:rPr>
          <w:rFonts w:ascii="Calibri" w:hAnsi="Calibri" w:cs="Calibri"/>
          <w:szCs w:val="22"/>
        </w:rPr>
        <w:t>/2</w:t>
      </w:r>
      <w:r w:rsidR="0016268B" w:rsidRPr="00AE0BCC">
        <w:rPr>
          <w:rFonts w:ascii="Calibri" w:hAnsi="Calibri" w:cs="Calibri"/>
          <w:szCs w:val="22"/>
        </w:rPr>
        <w:t>4</w:t>
      </w:r>
      <w:r w:rsidRPr="0016268B">
        <w:rPr>
          <w:rFonts w:ascii="Calibri" w:hAnsi="Calibri" w:cs="Calibri"/>
          <w:szCs w:val="22"/>
        </w:rPr>
        <w:t xml:space="preserve"> </w:t>
      </w:r>
    </w:p>
    <w:p w14:paraId="257B381F" w14:textId="77777777" w:rsidR="007639BF" w:rsidRPr="0016268B" w:rsidRDefault="00E018A4">
      <w:pPr>
        <w:spacing w:after="7" w:line="261" w:lineRule="auto"/>
        <w:ind w:left="10" w:right="7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(dále jen „</w:t>
      </w:r>
      <w:r w:rsidRPr="002B38C9">
        <w:rPr>
          <w:rFonts w:ascii="Calibri" w:hAnsi="Calibri" w:cs="Calibri"/>
          <w:b/>
          <w:bCs/>
          <w:szCs w:val="22"/>
        </w:rPr>
        <w:t>Povinný</w:t>
      </w:r>
      <w:r w:rsidRPr="0016268B">
        <w:rPr>
          <w:rFonts w:ascii="Calibri" w:hAnsi="Calibri" w:cs="Calibri"/>
          <w:szCs w:val="22"/>
        </w:rPr>
        <w:t xml:space="preserve">“) </w:t>
      </w:r>
    </w:p>
    <w:p w14:paraId="0324D2E9" w14:textId="77777777" w:rsidR="007639BF" w:rsidRPr="0016268B" w:rsidRDefault="00E018A4">
      <w:pPr>
        <w:spacing w:after="124" w:line="259" w:lineRule="auto"/>
        <w:ind w:left="45" w:right="0" w:firstLine="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36BBD95C" w14:textId="77777777" w:rsidR="007639BF" w:rsidRPr="0016268B" w:rsidRDefault="00E018A4">
      <w:pPr>
        <w:spacing w:after="121" w:line="261" w:lineRule="auto"/>
        <w:ind w:left="10" w:right="5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a </w:t>
      </w:r>
    </w:p>
    <w:p w14:paraId="5F8E7869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77AE4AC1" w14:textId="77777777" w:rsidR="007639BF" w:rsidRPr="0016268B" w:rsidRDefault="00E018A4">
      <w:pPr>
        <w:spacing w:after="128" w:line="256" w:lineRule="auto"/>
        <w:ind w:left="10" w:right="6" w:hanging="10"/>
        <w:jc w:val="center"/>
        <w:rPr>
          <w:rFonts w:ascii="Calibri" w:hAnsi="Calibri" w:cs="Calibri"/>
          <w:b/>
          <w:bCs/>
          <w:szCs w:val="22"/>
        </w:rPr>
      </w:pPr>
      <w:r w:rsidRPr="0016268B">
        <w:rPr>
          <w:rFonts w:ascii="Calibri" w:hAnsi="Calibri" w:cs="Calibri"/>
          <w:b/>
          <w:bCs/>
          <w:szCs w:val="22"/>
        </w:rPr>
        <w:t xml:space="preserve">CETIN a.s. </w:t>
      </w:r>
    </w:p>
    <w:p w14:paraId="7476BC8E" w14:textId="77777777" w:rsidR="007639BF" w:rsidRPr="0016268B" w:rsidRDefault="00E018A4">
      <w:pPr>
        <w:spacing w:after="128" w:line="256" w:lineRule="auto"/>
        <w:ind w:left="10" w:right="7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se sídlem: </w:t>
      </w:r>
      <w:r w:rsidRPr="0016268B">
        <w:rPr>
          <w:rFonts w:ascii="Calibri" w:hAnsi="Calibri" w:cs="Calibri"/>
          <w:b/>
          <w:bCs/>
          <w:szCs w:val="22"/>
        </w:rPr>
        <w:t>Českomoravská 2510/19, Libeň, 190 00 Praha 9</w:t>
      </w:r>
      <w:r w:rsidRPr="0016268B">
        <w:rPr>
          <w:rFonts w:ascii="Calibri" w:hAnsi="Calibri" w:cs="Calibri"/>
          <w:szCs w:val="22"/>
        </w:rPr>
        <w:t xml:space="preserve"> </w:t>
      </w:r>
    </w:p>
    <w:p w14:paraId="0A2C89E7" w14:textId="77777777" w:rsidR="007639BF" w:rsidRPr="0016268B" w:rsidRDefault="00E018A4">
      <w:pPr>
        <w:spacing w:after="128" w:line="256" w:lineRule="auto"/>
        <w:ind w:left="10" w:right="5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IČO: </w:t>
      </w:r>
      <w:r w:rsidRPr="0016268B">
        <w:rPr>
          <w:rFonts w:ascii="Calibri" w:hAnsi="Calibri" w:cs="Calibri"/>
          <w:b/>
          <w:bCs/>
          <w:szCs w:val="22"/>
        </w:rPr>
        <w:t>04084063</w:t>
      </w:r>
      <w:r w:rsidRPr="0016268B">
        <w:rPr>
          <w:rFonts w:ascii="Calibri" w:hAnsi="Calibri" w:cs="Calibri"/>
          <w:szCs w:val="22"/>
        </w:rPr>
        <w:t xml:space="preserve">, DIČ: </w:t>
      </w:r>
      <w:r w:rsidRPr="0016268B">
        <w:rPr>
          <w:rFonts w:ascii="Calibri" w:hAnsi="Calibri" w:cs="Calibri"/>
          <w:b/>
          <w:bCs/>
          <w:szCs w:val="22"/>
        </w:rPr>
        <w:t>CZ04084063</w:t>
      </w:r>
      <w:r w:rsidRPr="0016268B">
        <w:rPr>
          <w:rFonts w:ascii="Calibri" w:hAnsi="Calibri" w:cs="Calibri"/>
          <w:szCs w:val="22"/>
        </w:rPr>
        <w:t xml:space="preserve"> </w:t>
      </w:r>
    </w:p>
    <w:p w14:paraId="69B30F33" w14:textId="77777777" w:rsidR="007639BF" w:rsidRPr="0016268B" w:rsidRDefault="00E018A4" w:rsidP="005C1039">
      <w:pPr>
        <w:spacing w:after="0" w:line="240" w:lineRule="auto"/>
        <w:ind w:left="10" w:hanging="11"/>
        <w:jc w:val="center"/>
        <w:rPr>
          <w:rFonts w:ascii="Calibri" w:hAnsi="Calibri" w:cs="Calibri"/>
          <w:b/>
          <w:bCs/>
          <w:szCs w:val="22"/>
        </w:rPr>
      </w:pPr>
      <w:r w:rsidRPr="0016268B">
        <w:rPr>
          <w:rFonts w:ascii="Calibri" w:hAnsi="Calibri" w:cs="Calibri"/>
          <w:szCs w:val="22"/>
        </w:rPr>
        <w:t xml:space="preserve">společnost zapsaná v obchodním rejstříku vedeném </w:t>
      </w:r>
      <w:r w:rsidRPr="0016268B">
        <w:rPr>
          <w:rFonts w:ascii="Calibri" w:hAnsi="Calibri" w:cs="Calibri"/>
          <w:b/>
          <w:bCs/>
          <w:szCs w:val="22"/>
        </w:rPr>
        <w:t xml:space="preserve">Městským soudem v Praze </w:t>
      </w:r>
    </w:p>
    <w:p w14:paraId="0A606882" w14:textId="77777777" w:rsidR="0016268B" w:rsidRDefault="00E018A4" w:rsidP="005C1039">
      <w:pPr>
        <w:spacing w:after="0" w:line="240" w:lineRule="auto"/>
        <w:ind w:left="3267" w:right="3261" w:hanging="11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oddíl </w:t>
      </w:r>
      <w:r w:rsidRPr="0016268B">
        <w:rPr>
          <w:rFonts w:ascii="Calibri" w:hAnsi="Calibri" w:cs="Calibri"/>
          <w:b/>
          <w:bCs/>
          <w:szCs w:val="22"/>
        </w:rPr>
        <w:t>B</w:t>
      </w:r>
      <w:r w:rsidRPr="0016268B">
        <w:rPr>
          <w:rFonts w:ascii="Calibri" w:hAnsi="Calibri" w:cs="Calibri"/>
          <w:szCs w:val="22"/>
        </w:rPr>
        <w:t xml:space="preserve">, vložka </w:t>
      </w:r>
      <w:r w:rsidRPr="0016268B">
        <w:rPr>
          <w:rFonts w:ascii="Calibri" w:hAnsi="Calibri" w:cs="Calibri"/>
          <w:b/>
          <w:bCs/>
          <w:szCs w:val="22"/>
        </w:rPr>
        <w:t>20623</w:t>
      </w:r>
      <w:r w:rsidRPr="0016268B">
        <w:rPr>
          <w:rFonts w:ascii="Calibri" w:hAnsi="Calibri" w:cs="Calibri"/>
          <w:szCs w:val="22"/>
        </w:rPr>
        <w:t xml:space="preserve"> </w:t>
      </w:r>
    </w:p>
    <w:p w14:paraId="155AFEC8" w14:textId="164FB1B0" w:rsidR="007639BF" w:rsidRPr="0016268B" w:rsidRDefault="00E018A4" w:rsidP="005C1039">
      <w:pPr>
        <w:spacing w:after="0" w:line="240" w:lineRule="auto"/>
        <w:ind w:left="3267" w:right="3261" w:hanging="11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ID datové schránky: </w:t>
      </w:r>
      <w:r w:rsidRPr="0016268B">
        <w:rPr>
          <w:rFonts w:ascii="Calibri" w:hAnsi="Calibri" w:cs="Calibri"/>
          <w:b/>
          <w:bCs/>
          <w:szCs w:val="22"/>
        </w:rPr>
        <w:t xml:space="preserve">qa7425t </w:t>
      </w:r>
    </w:p>
    <w:p w14:paraId="5EECFDAB" w14:textId="77777777" w:rsidR="007639BF" w:rsidRPr="0016268B" w:rsidRDefault="00E018A4" w:rsidP="005C1039">
      <w:pPr>
        <w:spacing w:after="0" w:line="240" w:lineRule="auto"/>
        <w:ind w:left="10" w:right="7" w:hanging="11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bank. spojení: PPF banka a.s., č. účtu: 2019160003/6000 </w:t>
      </w:r>
    </w:p>
    <w:p w14:paraId="44CC801B" w14:textId="5BE7446F" w:rsidR="007639BF" w:rsidRPr="0016268B" w:rsidRDefault="00E018A4" w:rsidP="005C1039">
      <w:pPr>
        <w:spacing w:after="0" w:line="240" w:lineRule="auto"/>
        <w:ind w:left="10" w:right="7" w:hanging="11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zastoupená: </w:t>
      </w:r>
      <w:proofErr w:type="spellStart"/>
      <w:r>
        <w:rPr>
          <w:rFonts w:ascii="Calibri" w:hAnsi="Calibri" w:cs="Calibri"/>
          <w:b/>
          <w:bCs/>
          <w:szCs w:val="22"/>
        </w:rPr>
        <w:t>xxxx</w:t>
      </w:r>
      <w:proofErr w:type="spellEnd"/>
      <w:r w:rsidRPr="0016268B">
        <w:rPr>
          <w:rFonts w:ascii="Calibri" w:hAnsi="Calibri" w:cs="Calibri"/>
          <w:b/>
          <w:bCs/>
          <w:szCs w:val="22"/>
        </w:rPr>
        <w:t>, supervizorem ochrany sítí na základě pověření</w:t>
      </w:r>
      <w:r w:rsidRPr="0016268B">
        <w:rPr>
          <w:rFonts w:ascii="Calibri" w:hAnsi="Calibri" w:cs="Calibri"/>
          <w:szCs w:val="22"/>
        </w:rPr>
        <w:t xml:space="preserve"> </w:t>
      </w:r>
    </w:p>
    <w:p w14:paraId="745B76BA" w14:textId="3C366D39" w:rsidR="007639BF" w:rsidRPr="0016268B" w:rsidRDefault="00E018A4">
      <w:pPr>
        <w:spacing w:after="128" w:line="256" w:lineRule="auto"/>
        <w:ind w:left="10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>ev. číslo:</w:t>
      </w:r>
      <w:r w:rsidR="00056B5A">
        <w:rPr>
          <w:rFonts w:ascii="Calibri" w:hAnsi="Calibri" w:cs="Calibri"/>
          <w:szCs w:val="22"/>
        </w:rPr>
        <w:t xml:space="preserve"> </w:t>
      </w:r>
      <w:r w:rsidR="00056B5A" w:rsidRPr="00056B5A">
        <w:rPr>
          <w:rFonts w:ascii="Calibri" w:hAnsi="Calibri" w:cs="Calibri"/>
          <w:szCs w:val="22"/>
        </w:rPr>
        <w:t>PŘ/4059/2023</w:t>
      </w:r>
    </w:p>
    <w:p w14:paraId="73E6C57D" w14:textId="77777777" w:rsidR="007639BF" w:rsidRPr="0016268B" w:rsidRDefault="00E018A4">
      <w:pPr>
        <w:spacing w:after="7" w:line="261" w:lineRule="auto"/>
        <w:ind w:left="10" w:right="7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>(dále jen „</w:t>
      </w:r>
      <w:r w:rsidRPr="002B38C9">
        <w:rPr>
          <w:rFonts w:ascii="Calibri" w:hAnsi="Calibri" w:cs="Calibri"/>
          <w:b/>
          <w:bCs/>
          <w:szCs w:val="22"/>
        </w:rPr>
        <w:t>Oprávněný</w:t>
      </w:r>
      <w:r w:rsidRPr="0016268B">
        <w:rPr>
          <w:rFonts w:ascii="Calibri" w:hAnsi="Calibri" w:cs="Calibri"/>
          <w:szCs w:val="22"/>
        </w:rPr>
        <w:t xml:space="preserve">“) </w:t>
      </w:r>
    </w:p>
    <w:p w14:paraId="7733396E" w14:textId="77777777" w:rsidR="007639BF" w:rsidRPr="0016268B" w:rsidRDefault="00E018A4">
      <w:pPr>
        <w:spacing w:after="108" w:line="259" w:lineRule="auto"/>
        <w:ind w:left="45" w:right="0" w:firstLine="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032F15E5" w14:textId="77777777" w:rsidR="007639BF" w:rsidRPr="0016268B" w:rsidRDefault="00E018A4">
      <w:pPr>
        <w:spacing w:after="0" w:line="261" w:lineRule="auto"/>
        <w:ind w:left="10" w:right="7" w:hanging="10"/>
        <w:jc w:val="center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>(Povinný a Oprávněný dále jen společně jako „</w:t>
      </w:r>
      <w:r w:rsidRPr="002B38C9">
        <w:rPr>
          <w:rFonts w:ascii="Calibri" w:hAnsi="Calibri" w:cs="Calibri"/>
          <w:b/>
          <w:bCs/>
          <w:szCs w:val="22"/>
        </w:rPr>
        <w:t>Smluvní strany</w:t>
      </w:r>
      <w:r w:rsidRPr="0016268B">
        <w:rPr>
          <w:rFonts w:ascii="Calibri" w:hAnsi="Calibri" w:cs="Calibri"/>
          <w:szCs w:val="22"/>
        </w:rPr>
        <w:t xml:space="preserve">“) </w:t>
      </w:r>
    </w:p>
    <w:p w14:paraId="40679914" w14:textId="77777777" w:rsidR="007639BF" w:rsidRPr="0016268B" w:rsidRDefault="00E018A4">
      <w:pPr>
        <w:spacing w:after="51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61687885" w14:textId="77777777" w:rsidR="007639BF" w:rsidRPr="002B38C9" w:rsidRDefault="00E018A4">
      <w:pPr>
        <w:spacing w:after="0" w:line="256" w:lineRule="auto"/>
        <w:ind w:left="10" w:right="0" w:hanging="10"/>
        <w:jc w:val="center"/>
        <w:rPr>
          <w:rFonts w:ascii="Calibri" w:hAnsi="Calibri" w:cs="Calibri"/>
          <w:b/>
          <w:bCs/>
          <w:szCs w:val="22"/>
        </w:rPr>
      </w:pPr>
      <w:r w:rsidRPr="002B38C9">
        <w:rPr>
          <w:rFonts w:ascii="Calibri" w:hAnsi="Calibri" w:cs="Calibri"/>
          <w:b/>
          <w:bCs/>
          <w:szCs w:val="22"/>
        </w:rPr>
        <w:t xml:space="preserve">uzavírají níže uvedeného dne, měsíce a roku v souladu s § 1746 odst. 2 zákona č. 89/2012 Sb., občanský zákoník, ve znění pozdějších předpisů (dále jen „Občanský zákoník“), tuto Dohodu (dále jen „Dohoda“) v následujícím znění: </w:t>
      </w:r>
    </w:p>
    <w:p w14:paraId="7FE47881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7AEFE62B" w14:textId="77777777" w:rsidR="007639BF" w:rsidRPr="0016268B" w:rsidRDefault="00E018A4">
      <w:pPr>
        <w:spacing w:after="394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605E02D2" w14:textId="77777777" w:rsidR="007639BF" w:rsidRPr="002B38C9" w:rsidRDefault="00E018A4">
      <w:pPr>
        <w:pStyle w:val="Nadpis1"/>
        <w:spacing w:after="123"/>
        <w:ind w:left="722" w:right="0" w:hanging="737"/>
        <w:rPr>
          <w:rFonts w:ascii="Calibri" w:hAnsi="Calibri" w:cs="Calibri"/>
          <w:b/>
          <w:bCs/>
          <w:szCs w:val="22"/>
        </w:rPr>
      </w:pPr>
      <w:r w:rsidRPr="002B38C9">
        <w:rPr>
          <w:rFonts w:ascii="Calibri" w:hAnsi="Calibri" w:cs="Calibri"/>
          <w:b/>
          <w:bCs/>
          <w:szCs w:val="22"/>
        </w:rPr>
        <w:t xml:space="preserve">Úvodní ustanovení </w:t>
      </w:r>
    </w:p>
    <w:p w14:paraId="1DF19C0B" w14:textId="6250592F" w:rsidR="007639BF" w:rsidRPr="0016268B" w:rsidRDefault="00E018A4" w:rsidP="00306BDD">
      <w:pPr>
        <w:spacing w:after="121" w:line="263" w:lineRule="auto"/>
        <w:ind w:left="732" w:right="-12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color w:val="00000A"/>
          <w:szCs w:val="22"/>
        </w:rPr>
        <w:t xml:space="preserve">1.1 </w:t>
      </w:r>
      <w:r w:rsidR="002B38C9">
        <w:rPr>
          <w:rFonts w:ascii="Calibri" w:hAnsi="Calibri" w:cs="Calibri"/>
          <w:color w:val="00000A"/>
          <w:szCs w:val="22"/>
        </w:rPr>
        <w:tab/>
      </w:r>
      <w:r w:rsidRPr="0016268B">
        <w:rPr>
          <w:rFonts w:ascii="Calibri" w:hAnsi="Calibri" w:cs="Calibri"/>
          <w:szCs w:val="22"/>
        </w:rPr>
        <w:t>P</w:t>
      </w:r>
      <w:r w:rsidRPr="0016268B">
        <w:rPr>
          <w:rFonts w:ascii="Calibri" w:hAnsi="Calibri" w:cs="Calibri"/>
          <w:szCs w:val="22"/>
        </w:rPr>
        <w:t xml:space="preserve">ovinný uzavřel dne </w:t>
      </w:r>
      <w:r w:rsidR="00306BDD">
        <w:rPr>
          <w:rFonts w:ascii="Calibri" w:hAnsi="Calibri" w:cs="Calibri"/>
          <w:szCs w:val="22"/>
        </w:rPr>
        <w:t>23</w:t>
      </w:r>
      <w:r w:rsidRPr="0016268B">
        <w:rPr>
          <w:rFonts w:ascii="Calibri" w:hAnsi="Calibri" w:cs="Calibri"/>
          <w:szCs w:val="22"/>
        </w:rPr>
        <w:t>. 0</w:t>
      </w:r>
      <w:r w:rsidR="00306BDD">
        <w:rPr>
          <w:rFonts w:ascii="Calibri" w:hAnsi="Calibri" w:cs="Calibri"/>
          <w:szCs w:val="22"/>
        </w:rPr>
        <w:t>2</w:t>
      </w:r>
      <w:r w:rsidRPr="0016268B">
        <w:rPr>
          <w:rFonts w:ascii="Calibri" w:hAnsi="Calibri" w:cs="Calibri"/>
          <w:szCs w:val="22"/>
        </w:rPr>
        <w:t>. 202</w:t>
      </w:r>
      <w:r w:rsidR="00306BDD">
        <w:rPr>
          <w:rFonts w:ascii="Calibri" w:hAnsi="Calibri" w:cs="Calibri"/>
          <w:szCs w:val="22"/>
        </w:rPr>
        <w:t>2</w:t>
      </w:r>
      <w:r w:rsidRPr="0016268B">
        <w:rPr>
          <w:rFonts w:ascii="Calibri" w:hAnsi="Calibri" w:cs="Calibri"/>
          <w:szCs w:val="22"/>
        </w:rPr>
        <w:t xml:space="preserve"> s hlavním městem Praha, </w:t>
      </w:r>
      <w:r w:rsidRPr="0016268B">
        <w:rPr>
          <w:rFonts w:ascii="Calibri" w:hAnsi="Calibri" w:cs="Calibri"/>
          <w:color w:val="00000A"/>
          <w:szCs w:val="22"/>
        </w:rPr>
        <w:t>se sídlem: Mariánské nám. 2/2, 110 01 Praha 1, IČO: 00064581</w:t>
      </w:r>
      <w:r w:rsidR="00932FB0">
        <w:rPr>
          <w:rFonts w:ascii="Calibri" w:hAnsi="Calibri" w:cs="Calibri"/>
          <w:color w:val="00000A"/>
          <w:szCs w:val="22"/>
        </w:rPr>
        <w:t xml:space="preserve"> (dále jen „HMP</w:t>
      </w:r>
      <w:r w:rsidR="00932FB0" w:rsidRPr="00387D0F">
        <w:rPr>
          <w:rFonts w:ascii="Calibri" w:hAnsi="Calibri" w:cs="Calibri"/>
          <w:color w:val="00000A"/>
          <w:szCs w:val="22"/>
        </w:rPr>
        <w:t>“),</w:t>
      </w:r>
      <w:r w:rsidRPr="00387D0F">
        <w:rPr>
          <w:rFonts w:ascii="Calibri" w:hAnsi="Calibri" w:cs="Calibri"/>
          <w:color w:val="00000A"/>
          <w:szCs w:val="22"/>
        </w:rPr>
        <w:t xml:space="preserve"> </w:t>
      </w:r>
      <w:r w:rsidR="00306BDD" w:rsidRPr="00387D0F">
        <w:rPr>
          <w:rFonts w:ascii="Calibri" w:hAnsi="Calibri" w:cs="Calibri"/>
          <w:color w:val="00000A"/>
          <w:szCs w:val="22"/>
        </w:rPr>
        <w:t>SMLOUVU O DÍLO „OBNOVA VEŘEJNÉHO OSVĚTLENÍ V PROJEKTU E-MOBILITY“ č</w:t>
      </w:r>
      <w:r w:rsidR="00306BDD" w:rsidRPr="00306BDD">
        <w:rPr>
          <w:rFonts w:ascii="Calibri" w:hAnsi="Calibri" w:cs="Calibri"/>
          <w:color w:val="00000A"/>
          <w:szCs w:val="22"/>
        </w:rPr>
        <w:t>. DIL/35/04/014056/2022</w:t>
      </w:r>
      <w:r w:rsidRPr="0016268B">
        <w:rPr>
          <w:rFonts w:ascii="Calibri" w:hAnsi="Calibri" w:cs="Calibri"/>
          <w:color w:val="00000A"/>
          <w:szCs w:val="22"/>
        </w:rPr>
        <w:t xml:space="preserve"> (dále jen „</w:t>
      </w:r>
      <w:r w:rsidRPr="00387D0F">
        <w:rPr>
          <w:rFonts w:ascii="Calibri" w:hAnsi="Calibri" w:cs="Calibri"/>
          <w:b/>
          <w:bCs/>
          <w:color w:val="00000A"/>
          <w:szCs w:val="22"/>
        </w:rPr>
        <w:t>Smlouva</w:t>
      </w:r>
      <w:r w:rsidRPr="0016268B">
        <w:rPr>
          <w:rFonts w:ascii="Calibri" w:hAnsi="Calibri" w:cs="Calibri"/>
          <w:color w:val="00000A"/>
          <w:szCs w:val="22"/>
        </w:rPr>
        <w:t xml:space="preserve">“), </w:t>
      </w:r>
      <w:r w:rsidRPr="00932FB0">
        <w:rPr>
          <w:rFonts w:ascii="Calibri" w:hAnsi="Calibri" w:cs="Calibri"/>
          <w:color w:val="00000A"/>
          <w:szCs w:val="22"/>
        </w:rPr>
        <w:t xml:space="preserve">na základě které Povinný </w:t>
      </w:r>
      <w:r w:rsidR="00932FB0">
        <w:rPr>
          <w:rFonts w:ascii="Calibri" w:hAnsi="Calibri" w:cs="Calibri"/>
          <w:color w:val="00000A"/>
          <w:szCs w:val="22"/>
        </w:rPr>
        <w:t>poskytuje</w:t>
      </w:r>
      <w:r w:rsidRPr="00932FB0">
        <w:rPr>
          <w:rFonts w:ascii="Calibri" w:hAnsi="Calibri" w:cs="Calibri"/>
          <w:color w:val="00000A"/>
          <w:szCs w:val="22"/>
        </w:rPr>
        <w:t xml:space="preserve"> pro hl. m. Prahu </w:t>
      </w:r>
      <w:r w:rsidR="00932FB0">
        <w:rPr>
          <w:rFonts w:ascii="Calibri" w:hAnsi="Calibri" w:cs="Calibri"/>
          <w:color w:val="00000A"/>
          <w:szCs w:val="22"/>
        </w:rPr>
        <w:t xml:space="preserve">plnění představující zajištění </w:t>
      </w:r>
      <w:r w:rsidR="00306BDD" w:rsidRPr="00932FB0">
        <w:rPr>
          <w:rFonts w:ascii="Calibri" w:hAnsi="Calibri" w:cs="Calibri"/>
          <w:color w:val="00000A"/>
          <w:szCs w:val="22"/>
        </w:rPr>
        <w:t>obnov</w:t>
      </w:r>
      <w:r w:rsidR="00932FB0">
        <w:rPr>
          <w:rFonts w:ascii="Calibri" w:hAnsi="Calibri" w:cs="Calibri"/>
          <w:color w:val="00000A"/>
          <w:szCs w:val="22"/>
        </w:rPr>
        <w:t>y</w:t>
      </w:r>
      <w:r w:rsidR="00306BDD" w:rsidRPr="00932FB0">
        <w:rPr>
          <w:rFonts w:ascii="Calibri" w:hAnsi="Calibri" w:cs="Calibri"/>
          <w:color w:val="00000A"/>
          <w:szCs w:val="22"/>
        </w:rPr>
        <w:t xml:space="preserve"> </w:t>
      </w:r>
      <w:r w:rsidR="00306BDD">
        <w:rPr>
          <w:rFonts w:ascii="Calibri" w:hAnsi="Calibri" w:cs="Calibri"/>
          <w:color w:val="00000A"/>
          <w:szCs w:val="22"/>
        </w:rPr>
        <w:t xml:space="preserve">zařízení veřejného osvětlení (dále jen „VO“) </w:t>
      </w:r>
      <w:r w:rsidR="00932FB0">
        <w:rPr>
          <w:rFonts w:ascii="Calibri" w:hAnsi="Calibri" w:cs="Calibri"/>
          <w:color w:val="00000A"/>
          <w:szCs w:val="22"/>
        </w:rPr>
        <w:t xml:space="preserve">ve vlastnictví a na územní HMP, které zahrnuje </w:t>
      </w:r>
      <w:r w:rsidR="00056367">
        <w:rPr>
          <w:rFonts w:ascii="Calibri" w:hAnsi="Calibri" w:cs="Calibri"/>
          <w:color w:val="00000A"/>
          <w:szCs w:val="22"/>
        </w:rPr>
        <w:t xml:space="preserve">mimo jiné zejména </w:t>
      </w:r>
      <w:r w:rsidR="00932FB0">
        <w:rPr>
          <w:rFonts w:ascii="Calibri" w:hAnsi="Calibri" w:cs="Calibri"/>
          <w:color w:val="00000A"/>
          <w:szCs w:val="22"/>
        </w:rPr>
        <w:t>zpracování projektových dokumentací, také inženýrskou činnost, obnovu a modernizaci svítidel, obnovu a modernizaci rozvaděčů, kabelů VO a obnovu stožárů vč. základů</w:t>
      </w:r>
      <w:r w:rsidR="00056367">
        <w:rPr>
          <w:rFonts w:ascii="Calibri" w:hAnsi="Calibri" w:cs="Calibri"/>
          <w:color w:val="00000A"/>
          <w:szCs w:val="22"/>
        </w:rPr>
        <w:t>.</w:t>
      </w:r>
      <w:r w:rsidR="00932FB0">
        <w:rPr>
          <w:rFonts w:ascii="Calibri" w:hAnsi="Calibri" w:cs="Calibri"/>
          <w:color w:val="00000A"/>
          <w:szCs w:val="22"/>
        </w:rPr>
        <w:t xml:space="preserve">  </w:t>
      </w:r>
    </w:p>
    <w:p w14:paraId="692FC498" w14:textId="761F7E30" w:rsidR="00E8190C" w:rsidRPr="00E8190C" w:rsidRDefault="00E018A4" w:rsidP="00901B54">
      <w:pPr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</w:pPr>
      <w:r w:rsidRPr="0016268B">
        <w:rPr>
          <w:rFonts w:ascii="Calibri" w:hAnsi="Calibri" w:cs="Calibri"/>
          <w:szCs w:val="22"/>
        </w:rPr>
        <w:lastRenderedPageBreak/>
        <w:t xml:space="preserve">1.2 </w:t>
      </w:r>
      <w:r w:rsidR="00A4034E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>V souvislosti s</w:t>
      </w:r>
      <w:r w:rsidR="00056367">
        <w:rPr>
          <w:rFonts w:ascii="Calibri" w:hAnsi="Calibri" w:cs="Calibri"/>
          <w:szCs w:val="22"/>
        </w:rPr>
        <w:t xml:space="preserve"> přípravou a </w:t>
      </w:r>
      <w:r w:rsidRPr="0016268B">
        <w:rPr>
          <w:rFonts w:ascii="Calibri" w:hAnsi="Calibri" w:cs="Calibri"/>
          <w:szCs w:val="22"/>
        </w:rPr>
        <w:t xml:space="preserve">realizací </w:t>
      </w:r>
      <w:r w:rsidR="00A4034E">
        <w:rPr>
          <w:rFonts w:ascii="Calibri" w:hAnsi="Calibri" w:cs="Calibri"/>
          <w:szCs w:val="22"/>
        </w:rPr>
        <w:t>projektu</w:t>
      </w:r>
      <w:r w:rsidR="00056367">
        <w:rPr>
          <w:rFonts w:ascii="Calibri" w:hAnsi="Calibri" w:cs="Calibri"/>
          <w:szCs w:val="22"/>
        </w:rPr>
        <w:t xml:space="preserve"> </w:t>
      </w:r>
      <w:r w:rsidR="00056367" w:rsidRPr="00901B54">
        <w:rPr>
          <w:rFonts w:ascii="Calibri" w:hAnsi="Calibri" w:cs="Calibri"/>
          <w:b/>
          <w:bCs/>
          <w:szCs w:val="22"/>
        </w:rPr>
        <w:t xml:space="preserve">Modernizace sítě veřejného osvětlení – Lokalita </w:t>
      </w:r>
      <w:r w:rsidRPr="00901B54">
        <w:rPr>
          <w:rFonts w:ascii="Calibri" w:hAnsi="Calibri" w:cs="Calibri"/>
          <w:b/>
          <w:bCs/>
          <w:szCs w:val="22"/>
        </w:rPr>
        <w:t>P6 – Bubeneč</w:t>
      </w:r>
      <w:r w:rsidRPr="0016268B">
        <w:rPr>
          <w:rFonts w:ascii="Calibri" w:hAnsi="Calibri" w:cs="Calibri"/>
          <w:szCs w:val="22"/>
        </w:rPr>
        <w:t xml:space="preserve"> </w:t>
      </w:r>
      <w:r w:rsidR="00056367">
        <w:rPr>
          <w:rFonts w:ascii="Calibri" w:hAnsi="Calibri" w:cs="Calibri"/>
          <w:szCs w:val="22"/>
        </w:rPr>
        <w:t>se zde nachází stožáry VO, které jsou historicky umístěny</w:t>
      </w:r>
      <w:r w:rsidRPr="0016268B">
        <w:rPr>
          <w:rFonts w:ascii="Calibri" w:hAnsi="Calibri" w:cs="Calibri"/>
          <w:szCs w:val="22"/>
        </w:rPr>
        <w:t xml:space="preserve"> </w:t>
      </w:r>
      <w:r w:rsidR="00262E6E">
        <w:rPr>
          <w:rFonts w:ascii="Calibri" w:hAnsi="Calibri" w:cs="Calibri"/>
          <w:szCs w:val="22"/>
        </w:rPr>
        <w:t xml:space="preserve">na </w:t>
      </w:r>
      <w:r w:rsidRPr="0016268B">
        <w:rPr>
          <w:rFonts w:ascii="Calibri" w:hAnsi="Calibri" w:cs="Calibri"/>
          <w:szCs w:val="22"/>
        </w:rPr>
        <w:t>místech, k</w:t>
      </w:r>
      <w:r w:rsidR="00262E6E">
        <w:rPr>
          <w:rFonts w:ascii="Calibri" w:hAnsi="Calibri" w:cs="Calibri"/>
          <w:szCs w:val="22"/>
        </w:rPr>
        <w:t xml:space="preserve">teré </w:t>
      </w:r>
      <w:r w:rsidR="00FB2BAE">
        <w:rPr>
          <w:rFonts w:ascii="Calibri" w:hAnsi="Calibri" w:cs="Calibri"/>
          <w:szCs w:val="22"/>
        </w:rPr>
        <w:t xml:space="preserve">přímo </w:t>
      </w:r>
      <w:r w:rsidR="00FB2BAE" w:rsidRPr="0016268B">
        <w:rPr>
          <w:rFonts w:ascii="Calibri" w:hAnsi="Calibri" w:cs="Calibri"/>
          <w:szCs w:val="22"/>
        </w:rPr>
        <w:t>kolidují</w:t>
      </w:r>
      <w:r w:rsidRPr="0016268B">
        <w:rPr>
          <w:rFonts w:ascii="Calibri" w:hAnsi="Calibri" w:cs="Calibri"/>
          <w:szCs w:val="22"/>
        </w:rPr>
        <w:t xml:space="preserve"> s</w:t>
      </w:r>
      <w:r w:rsidR="00262E6E">
        <w:rPr>
          <w:rFonts w:ascii="Calibri" w:hAnsi="Calibri" w:cs="Calibri"/>
          <w:szCs w:val="22"/>
        </w:rPr>
        <w:t> pozicí kabelovodu v majetku Oprávněného</w:t>
      </w:r>
      <w:r w:rsidR="00901B54">
        <w:rPr>
          <w:rFonts w:ascii="Calibri" w:hAnsi="Calibri" w:cs="Calibri"/>
          <w:szCs w:val="22"/>
        </w:rPr>
        <w:t xml:space="preserve"> a nelze je vymístit</w:t>
      </w:r>
      <w:r w:rsidR="00262E6E">
        <w:rPr>
          <w:rFonts w:ascii="Calibri" w:hAnsi="Calibri" w:cs="Calibri"/>
          <w:szCs w:val="22"/>
        </w:rPr>
        <w:t xml:space="preserve"> mimo</w:t>
      </w:r>
      <w:r w:rsidR="00BD18BB">
        <w:rPr>
          <w:rFonts w:ascii="Calibri" w:hAnsi="Calibri" w:cs="Calibri"/>
          <w:szCs w:val="22"/>
        </w:rPr>
        <w:t>.</w:t>
      </w:r>
      <w:r w:rsidRPr="0016268B">
        <w:rPr>
          <w:rFonts w:ascii="Calibri" w:hAnsi="Calibri" w:cs="Calibri"/>
          <w:szCs w:val="22"/>
        </w:rPr>
        <w:t xml:space="preserve">  </w:t>
      </w:r>
      <w:r w:rsidR="00E8190C" w:rsidRPr="00E8190C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J</w:t>
      </w:r>
      <w:r w:rsidR="00E8190C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edná se</w:t>
      </w:r>
      <w:r w:rsidR="00E8190C" w:rsidRPr="00E8190C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 xml:space="preserve"> o stožáry </w:t>
      </w:r>
      <w:r w:rsidR="00387D0F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 xml:space="preserve">VO </w:t>
      </w:r>
      <w:r w:rsidR="00901B54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označené těmito níže uvedenými</w:t>
      </w:r>
      <w:r w:rsidR="00E8190C" w:rsidRPr="00E8190C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 xml:space="preserve"> čísly:</w:t>
      </w:r>
    </w:p>
    <w:tbl>
      <w:tblPr>
        <w:tblW w:w="841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360"/>
        <w:gridCol w:w="1360"/>
        <w:gridCol w:w="1640"/>
        <w:gridCol w:w="1640"/>
      </w:tblGrid>
      <w:tr w:rsidR="005C1039" w:rsidRPr="005C1039" w14:paraId="4087AAF0" w14:textId="77777777" w:rsidTr="005C103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6EFCE"/>
            <w:noWrap/>
            <w:vAlign w:val="bottom"/>
            <w:hideMark/>
          </w:tcPr>
          <w:p w14:paraId="462CB236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  <w:t>Evidenční číslo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FCE"/>
            <w:noWrap/>
            <w:vAlign w:val="bottom"/>
            <w:hideMark/>
          </w:tcPr>
          <w:p w14:paraId="3BBD9144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  <w:t>Ulice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FCE"/>
            <w:noWrap/>
            <w:vAlign w:val="bottom"/>
            <w:hideMark/>
          </w:tcPr>
          <w:p w14:paraId="727ABAC3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  <w:t>Souřadnice 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FCE"/>
            <w:noWrap/>
            <w:vAlign w:val="bottom"/>
            <w:hideMark/>
          </w:tcPr>
          <w:p w14:paraId="695BBB9B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  <w:t>Souřadnice X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FCE"/>
            <w:noWrap/>
            <w:vAlign w:val="bottom"/>
            <w:hideMark/>
          </w:tcPr>
          <w:p w14:paraId="7F39116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  <w:t>Zeměpisná šířka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FCE"/>
            <w:noWrap/>
            <w:vAlign w:val="bottom"/>
            <w:hideMark/>
          </w:tcPr>
          <w:p w14:paraId="4B5CC1E7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color w:val="006100"/>
                <w:kern w:val="0"/>
                <w:szCs w:val="22"/>
                <w14:ligatures w14:val="none"/>
              </w:rPr>
              <w:t>Zeměpisná délka</w:t>
            </w:r>
          </w:p>
        </w:tc>
      </w:tr>
      <w:tr w:rsidR="005C1039" w:rsidRPr="005C1039" w14:paraId="3917308F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81DF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604718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02D4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Jaselská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F69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-743665.42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44E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-1041541.12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0EA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50.0995245387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CE9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14.4065995410</w:t>
            </w:r>
          </w:p>
        </w:tc>
      </w:tr>
      <w:tr w:rsidR="005C1039" w:rsidRPr="005C1039" w14:paraId="15DD18A7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B697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420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Jaselská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5E39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-743688.98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F4E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-1041540.14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2AB4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50.0995043468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4483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14.4062714189</w:t>
            </w:r>
          </w:p>
        </w:tc>
      </w:tr>
      <w:tr w:rsidR="005C1039" w:rsidRPr="005C1039" w14:paraId="191AAACF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87F2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604722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17A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Jaselská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B1B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-743744.29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955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-1041540.31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248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50.0994349371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DB09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14.4055058609</w:t>
            </w:r>
          </w:p>
        </w:tc>
      </w:tr>
      <w:tr w:rsidR="005C1039" w:rsidRPr="005C1039" w14:paraId="04FDAA9F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61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605066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FCDD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Čs. armády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717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-744089.89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67CD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-1041364.51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106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50.1005764076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CF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14.4003846843</w:t>
            </w:r>
          </w:p>
        </w:tc>
      </w:tr>
      <w:tr w:rsidR="005C1039" w:rsidRPr="005C1039" w14:paraId="1C959735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4CFD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605083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45D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Kyjevská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C54E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-744275.12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C0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-1041557.81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4D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50.0986271931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9B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14.3981889413</w:t>
            </w:r>
          </w:p>
        </w:tc>
      </w:tr>
      <w:tr w:rsidR="005C1039" w:rsidRPr="005C1039" w14:paraId="2CC931AA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7FCE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605116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A7B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Dejvická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F97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-744262.50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274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-1041496.34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AABD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50.0991901983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C09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14.3982462923</w:t>
            </w:r>
          </w:p>
        </w:tc>
      </w:tr>
      <w:tr w:rsidR="005C1039" w:rsidRPr="005C1039" w14:paraId="3E6DA3F3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52C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605118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2F9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Dejvická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05A4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-744286.04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2FBB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-1041471.23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9E5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50.0993849300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7B5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14.3978723818</w:t>
            </w:r>
          </w:p>
        </w:tc>
      </w:tr>
      <w:tr w:rsidR="005C1039" w:rsidRPr="005C1039" w14:paraId="4B4C5085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6CBC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605119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1866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Dejvická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26B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-744306.44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C4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-1041450.70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5D58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50.0995427249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9BE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14.3975506951</w:t>
            </w:r>
          </w:p>
        </w:tc>
      </w:tr>
      <w:tr w:rsidR="005C1039" w:rsidRPr="005C1039" w14:paraId="22AF6D5E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7A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91B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Dejvická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E70B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-744327.08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31C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-1041428.10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BB96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50.0997186612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5159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14.3972217292</w:t>
            </w:r>
          </w:p>
        </w:tc>
      </w:tr>
      <w:tr w:rsidR="005C1039" w:rsidRPr="005C1039" w14:paraId="74C7B113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852B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A2E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Dejvická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CC19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-744345.60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9633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-1041407.12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086F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50.0998827722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3F00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14.3969252109</w:t>
            </w:r>
          </w:p>
        </w:tc>
      </w:tr>
      <w:tr w:rsidR="005C1039" w:rsidRPr="005C1039" w14:paraId="03F706F1" w14:textId="77777777" w:rsidTr="005C103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2116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605124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424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Dejvická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B067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-744365.80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14B1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-1041384.26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9C3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50.1000615630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10C" w14:textId="77777777" w:rsidR="005C1039" w:rsidRPr="005C1039" w:rsidRDefault="005C1039" w:rsidP="005C103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Cs w:val="22"/>
                <w14:ligatures w14:val="none"/>
              </w:rPr>
            </w:pPr>
            <w:r w:rsidRPr="005C1039">
              <w:rPr>
                <w:rFonts w:ascii="Calibri" w:hAnsi="Calibri" w:cs="Calibri"/>
                <w:kern w:val="0"/>
                <w:szCs w:val="22"/>
                <w14:ligatures w14:val="none"/>
              </w:rPr>
              <w:t>14.3966018366</w:t>
            </w:r>
          </w:p>
        </w:tc>
      </w:tr>
    </w:tbl>
    <w:p w14:paraId="58FC04B9" w14:textId="29AF21ED" w:rsidR="007639BF" w:rsidRDefault="005C1039" w:rsidP="00E8190C">
      <w:pPr>
        <w:spacing w:after="240" w:line="240" w:lineRule="auto"/>
        <w:ind w:left="0" w:right="0" w:firstLine="708"/>
        <w:jc w:val="left"/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</w:pPr>
      <w:r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(souřadnice jsou v kvalitě KK 3)</w:t>
      </w:r>
    </w:p>
    <w:p w14:paraId="0B1902C8" w14:textId="269649F4" w:rsidR="00387D0F" w:rsidRPr="00E8190C" w:rsidRDefault="00387D0F" w:rsidP="00E8190C">
      <w:pPr>
        <w:spacing w:after="240" w:line="240" w:lineRule="auto"/>
        <w:ind w:left="0" w:right="0" w:firstLine="708"/>
        <w:jc w:val="left"/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</w:pPr>
      <w:r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(dále jen „</w:t>
      </w:r>
      <w:r w:rsidRPr="00387D0F">
        <w:rPr>
          <w:rFonts w:ascii="Calibri" w:eastAsia="Calibri" w:hAnsi="Calibri" w:cs="Calibri"/>
          <w:b/>
          <w:bCs/>
          <w:color w:val="auto"/>
          <w:kern w:val="0"/>
          <w:szCs w:val="22"/>
          <w:lang w:eastAsia="en-US"/>
          <w14:ligatures w14:val="none"/>
        </w:rPr>
        <w:t>stožár VO</w:t>
      </w:r>
      <w:r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“)</w:t>
      </w:r>
    </w:p>
    <w:p w14:paraId="574E05EC" w14:textId="3400C7AE" w:rsidR="007639BF" w:rsidRPr="0016268B" w:rsidRDefault="00E018A4">
      <w:pPr>
        <w:spacing w:after="377"/>
        <w:ind w:left="732" w:right="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1.3 </w:t>
      </w:r>
      <w:r w:rsidR="00A4034E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 xml:space="preserve">Oprávněný je osobou oprávněnou mimo jiné k výkonu komunikačních činností podle zákona č. 127/2005 Sb., o elektronických </w:t>
      </w:r>
      <w:r w:rsidRPr="0016268B">
        <w:rPr>
          <w:rFonts w:ascii="Calibri" w:hAnsi="Calibri" w:cs="Calibri"/>
          <w:szCs w:val="22"/>
        </w:rPr>
        <w:t>komunikacích, a o změně některých souvisejících zákonů (zákon o elektronických komunikacích), v účinném znění (dále jen „</w:t>
      </w:r>
      <w:r w:rsidRPr="00387D0F">
        <w:rPr>
          <w:rFonts w:ascii="Calibri" w:hAnsi="Calibri" w:cs="Calibri"/>
          <w:b/>
          <w:bCs/>
          <w:szCs w:val="22"/>
        </w:rPr>
        <w:t>Zákon</w:t>
      </w:r>
      <w:r w:rsidRPr="0016268B">
        <w:rPr>
          <w:rFonts w:ascii="Calibri" w:hAnsi="Calibri" w:cs="Calibri"/>
          <w:szCs w:val="22"/>
        </w:rPr>
        <w:t xml:space="preserve">“).  </w:t>
      </w:r>
    </w:p>
    <w:p w14:paraId="051FBCF1" w14:textId="5B2017BE" w:rsidR="007639BF" w:rsidRPr="005C1039" w:rsidRDefault="00E018A4" w:rsidP="005C1039">
      <w:pPr>
        <w:pStyle w:val="Nadpis1"/>
        <w:spacing w:after="125"/>
        <w:ind w:left="722" w:right="0" w:hanging="737"/>
        <w:rPr>
          <w:rFonts w:ascii="Calibri" w:hAnsi="Calibri" w:cs="Calibri"/>
          <w:b/>
          <w:bCs/>
          <w:szCs w:val="22"/>
        </w:rPr>
      </w:pPr>
      <w:r w:rsidRPr="00306BDD">
        <w:rPr>
          <w:rFonts w:ascii="Calibri" w:hAnsi="Calibri" w:cs="Calibri"/>
          <w:b/>
          <w:bCs/>
          <w:szCs w:val="22"/>
        </w:rPr>
        <w:t xml:space="preserve">Předmět Dohody  </w:t>
      </w:r>
      <w:r w:rsidR="00901B54" w:rsidRPr="005C1039">
        <w:rPr>
          <w:rFonts w:ascii="Calibri" w:hAnsi="Calibri" w:cs="Calibri"/>
          <w:szCs w:val="22"/>
        </w:rPr>
        <w:t xml:space="preserve"> </w:t>
      </w:r>
    </w:p>
    <w:p w14:paraId="2ECEE18F" w14:textId="5775AA18" w:rsidR="003F7589" w:rsidRDefault="00E018A4">
      <w:pPr>
        <w:ind w:left="732" w:right="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>2.</w:t>
      </w:r>
      <w:r w:rsidR="00FB2BAE">
        <w:rPr>
          <w:rFonts w:ascii="Calibri" w:hAnsi="Calibri" w:cs="Calibri"/>
          <w:szCs w:val="22"/>
        </w:rPr>
        <w:t>1</w:t>
      </w:r>
      <w:r w:rsidRPr="0016268B">
        <w:rPr>
          <w:rFonts w:ascii="Calibri" w:hAnsi="Calibri" w:cs="Calibri"/>
          <w:szCs w:val="22"/>
        </w:rPr>
        <w:t xml:space="preserve"> </w:t>
      </w:r>
      <w:r w:rsidR="00901B54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 xml:space="preserve">Povinný se na základě této Dohody zavazuje na výzvu Oprávněného z důvodu vyžadujícího </w:t>
      </w:r>
      <w:r w:rsidRPr="00431D19">
        <w:rPr>
          <w:rFonts w:ascii="Calibri" w:hAnsi="Calibri" w:cs="Calibri"/>
          <w:color w:val="auto"/>
          <w:szCs w:val="22"/>
        </w:rPr>
        <w:t xml:space="preserve">přístup ke komunikačnímu vedení a zařízení Oprávněného provést demontáž </w:t>
      </w:r>
      <w:r w:rsidR="00901B54" w:rsidRPr="00431D19">
        <w:rPr>
          <w:rFonts w:ascii="Calibri" w:hAnsi="Calibri" w:cs="Calibri"/>
          <w:color w:val="auto"/>
          <w:szCs w:val="22"/>
        </w:rPr>
        <w:t>stožáru VO</w:t>
      </w:r>
      <w:r w:rsidR="003F7589" w:rsidRPr="00431D19">
        <w:rPr>
          <w:rFonts w:ascii="Calibri" w:hAnsi="Calibri" w:cs="Calibri"/>
          <w:color w:val="auto"/>
          <w:szCs w:val="22"/>
        </w:rPr>
        <w:t xml:space="preserve"> (včetně základu v potřebném rozsahu)</w:t>
      </w:r>
      <w:r w:rsidRPr="00431D19">
        <w:rPr>
          <w:rFonts w:ascii="Calibri" w:hAnsi="Calibri" w:cs="Calibri"/>
          <w:color w:val="auto"/>
          <w:szCs w:val="22"/>
        </w:rPr>
        <w:t xml:space="preserve">, který bude bránit přístupu k příslušnému komunikačnímu vedení </w:t>
      </w:r>
      <w:r w:rsidR="00DD6BE9" w:rsidRPr="00431D19">
        <w:rPr>
          <w:rFonts w:ascii="Calibri" w:hAnsi="Calibri" w:cs="Calibri"/>
          <w:color w:val="auto"/>
          <w:szCs w:val="22"/>
        </w:rPr>
        <w:t>včetně</w:t>
      </w:r>
      <w:r w:rsidRPr="00431D19">
        <w:rPr>
          <w:rFonts w:ascii="Calibri" w:hAnsi="Calibri" w:cs="Calibri"/>
          <w:color w:val="auto"/>
          <w:szCs w:val="22"/>
        </w:rPr>
        <w:t xml:space="preserve"> </w:t>
      </w:r>
      <w:r w:rsidR="00DD6BE9" w:rsidRPr="00431D19">
        <w:rPr>
          <w:rFonts w:ascii="Calibri" w:hAnsi="Calibri" w:cs="Calibri"/>
          <w:color w:val="auto"/>
          <w:szCs w:val="22"/>
        </w:rPr>
        <w:t xml:space="preserve">souvisejících </w:t>
      </w:r>
      <w:r w:rsidRPr="0016268B">
        <w:rPr>
          <w:rFonts w:ascii="Calibri" w:hAnsi="Calibri" w:cs="Calibri"/>
          <w:szCs w:val="22"/>
        </w:rPr>
        <w:t>zařízení Oprávněného a zpřístupnit v potřebném rozsa</w:t>
      </w:r>
      <w:r w:rsidRPr="0016268B">
        <w:rPr>
          <w:rFonts w:ascii="Calibri" w:hAnsi="Calibri" w:cs="Calibri"/>
          <w:szCs w:val="22"/>
        </w:rPr>
        <w:t>hu Oprávněnému místo pro provedení prací. Prací se rozumí zejména oprava, úprava, údržba, rekonstrukce, modernizace či výměna komunikačního vedení a zařízení nebo jeho části. Oprávněný se zavazuje provést všechny potřebné práce dle tohoto odstavce Dohody b</w:t>
      </w:r>
      <w:r w:rsidRPr="0016268B">
        <w:rPr>
          <w:rFonts w:ascii="Calibri" w:hAnsi="Calibri" w:cs="Calibri"/>
          <w:szCs w:val="22"/>
        </w:rPr>
        <w:t xml:space="preserve">ez zbytečných průtahů a následně umožnit umístění </w:t>
      </w:r>
      <w:r w:rsidR="00901B54">
        <w:rPr>
          <w:rFonts w:ascii="Calibri" w:hAnsi="Calibri" w:cs="Calibri"/>
          <w:szCs w:val="22"/>
        </w:rPr>
        <w:t>stožáru VO</w:t>
      </w:r>
      <w:r w:rsidRPr="0016268B">
        <w:rPr>
          <w:rFonts w:ascii="Calibri" w:hAnsi="Calibri" w:cs="Calibri"/>
          <w:szCs w:val="22"/>
        </w:rPr>
        <w:t xml:space="preserve"> zpět.</w:t>
      </w:r>
    </w:p>
    <w:p w14:paraId="2DA00BCB" w14:textId="3ACDBF03" w:rsidR="007639BF" w:rsidRPr="0016268B" w:rsidRDefault="003F7589">
      <w:pPr>
        <w:ind w:left="732" w:right="0"/>
        <w:rPr>
          <w:rFonts w:ascii="Calibri" w:hAnsi="Calibri" w:cs="Calibri"/>
          <w:szCs w:val="22"/>
        </w:rPr>
      </w:pPr>
      <w:r w:rsidRPr="00431D19">
        <w:rPr>
          <w:rFonts w:ascii="Calibri" w:hAnsi="Calibri" w:cs="Calibri"/>
          <w:color w:val="auto"/>
          <w:szCs w:val="22"/>
        </w:rPr>
        <w:t>2.</w:t>
      </w:r>
      <w:r w:rsidR="00434781" w:rsidRPr="00431D19">
        <w:rPr>
          <w:rFonts w:ascii="Calibri" w:hAnsi="Calibri" w:cs="Calibri"/>
          <w:color w:val="auto"/>
          <w:szCs w:val="22"/>
        </w:rPr>
        <w:t xml:space="preserve">2 </w:t>
      </w:r>
      <w:r w:rsidRPr="00431D19">
        <w:rPr>
          <w:rFonts w:ascii="Calibri" w:hAnsi="Calibri" w:cs="Calibri"/>
          <w:color w:val="auto"/>
          <w:szCs w:val="22"/>
        </w:rPr>
        <w:t xml:space="preserve">      </w:t>
      </w:r>
      <w:r w:rsidR="00E842F2">
        <w:rPr>
          <w:rFonts w:ascii="Calibri" w:hAnsi="Calibri" w:cs="Calibri"/>
          <w:color w:val="FF0000"/>
          <w:szCs w:val="22"/>
        </w:rPr>
        <w:tab/>
      </w:r>
      <w:r w:rsidRPr="00431D19">
        <w:rPr>
          <w:rFonts w:ascii="Calibri" w:hAnsi="Calibri" w:cs="Calibri"/>
          <w:color w:val="auto"/>
          <w:szCs w:val="22"/>
        </w:rPr>
        <w:t>Základ stožáru – jeho umístění a technické parametry budou provedeny dle schválené projektové dokumentace</w:t>
      </w:r>
      <w:r w:rsidR="00E842F2" w:rsidRPr="00431D19">
        <w:rPr>
          <w:rFonts w:ascii="Calibri" w:hAnsi="Calibri" w:cs="Calibri"/>
          <w:color w:val="auto"/>
          <w:szCs w:val="22"/>
        </w:rPr>
        <w:t>.</w:t>
      </w:r>
      <w:r w:rsidRPr="00431D19">
        <w:rPr>
          <w:rFonts w:ascii="Calibri" w:hAnsi="Calibri" w:cs="Calibri"/>
          <w:color w:val="auto"/>
          <w:szCs w:val="22"/>
        </w:rPr>
        <w:t xml:space="preserve">  </w:t>
      </w:r>
    </w:p>
    <w:p w14:paraId="6FF144F5" w14:textId="0225A36C" w:rsidR="007639BF" w:rsidRPr="0016268B" w:rsidRDefault="00E018A4" w:rsidP="005C1039">
      <w:pPr>
        <w:ind w:left="732" w:right="0"/>
        <w:rPr>
          <w:rFonts w:ascii="Calibri" w:hAnsi="Calibri" w:cs="Calibri"/>
          <w:szCs w:val="22"/>
        </w:rPr>
      </w:pPr>
      <w:r w:rsidRPr="00431D19">
        <w:rPr>
          <w:rFonts w:ascii="Calibri" w:hAnsi="Calibri" w:cs="Calibri"/>
          <w:color w:val="auto"/>
          <w:szCs w:val="22"/>
        </w:rPr>
        <w:t>2.</w:t>
      </w:r>
      <w:r w:rsidR="00434781" w:rsidRPr="00431D19">
        <w:rPr>
          <w:rFonts w:ascii="Calibri" w:hAnsi="Calibri" w:cs="Calibri"/>
          <w:color w:val="auto"/>
          <w:szCs w:val="22"/>
        </w:rPr>
        <w:t>3</w:t>
      </w:r>
      <w:r w:rsidRPr="00431D19">
        <w:rPr>
          <w:rFonts w:ascii="Calibri" w:hAnsi="Calibri" w:cs="Calibri"/>
          <w:color w:val="auto"/>
          <w:szCs w:val="22"/>
        </w:rPr>
        <w:t xml:space="preserve"> </w:t>
      </w:r>
      <w:r w:rsidR="00901B54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 xml:space="preserve">Povinný se zavazuje </w:t>
      </w:r>
      <w:r w:rsidR="00901B54">
        <w:rPr>
          <w:rFonts w:ascii="Calibri" w:hAnsi="Calibri" w:cs="Calibri"/>
          <w:szCs w:val="22"/>
        </w:rPr>
        <w:t>demontovat stožár VO</w:t>
      </w:r>
      <w:r w:rsidRPr="0016268B">
        <w:rPr>
          <w:rFonts w:ascii="Calibri" w:hAnsi="Calibri" w:cs="Calibri"/>
          <w:szCs w:val="22"/>
        </w:rPr>
        <w:t xml:space="preserve"> a umožnit přístup ke komunikačnímu vedení a zařízení Oprávněného do 7 kalendářních dnů ode dne vznesení písemného požadavku Oprávněného</w:t>
      </w:r>
      <w:r w:rsidR="00901B54">
        <w:rPr>
          <w:rFonts w:ascii="Calibri" w:hAnsi="Calibri" w:cs="Calibri"/>
          <w:szCs w:val="22"/>
        </w:rPr>
        <w:t>, ve kterém bude konkretizovaný sto</w:t>
      </w:r>
      <w:r w:rsidR="000C10D4">
        <w:rPr>
          <w:rFonts w:ascii="Calibri" w:hAnsi="Calibri" w:cs="Calibri"/>
          <w:szCs w:val="22"/>
        </w:rPr>
        <w:t>žár/y VO, kterých se demontáž týká a předpokládaný čas provádění prací specifikovaných v 2.</w:t>
      </w:r>
      <w:r w:rsidR="00E842F2">
        <w:rPr>
          <w:rFonts w:ascii="Calibri" w:hAnsi="Calibri" w:cs="Calibri"/>
          <w:szCs w:val="22"/>
        </w:rPr>
        <w:t>1</w:t>
      </w:r>
      <w:r w:rsidR="000C10D4">
        <w:rPr>
          <w:rFonts w:ascii="Calibri" w:hAnsi="Calibri" w:cs="Calibri"/>
          <w:szCs w:val="22"/>
        </w:rPr>
        <w:t xml:space="preserve"> Oprávněným</w:t>
      </w:r>
      <w:r w:rsidRPr="0016268B">
        <w:rPr>
          <w:rFonts w:ascii="Calibri" w:hAnsi="Calibri" w:cs="Calibri"/>
          <w:szCs w:val="22"/>
        </w:rPr>
        <w:t>. Za písemný požadavek se považuje e-mail odeslaný na adresu</w:t>
      </w:r>
      <w:r w:rsidR="00BE552C">
        <w:rPr>
          <w:rFonts w:ascii="Calibri" w:hAnsi="Calibri" w:cs="Calibri"/>
          <w:szCs w:val="22"/>
        </w:rPr>
        <w:t xml:space="preserve"> poruchyvo</w:t>
      </w:r>
      <w:r w:rsidRPr="0016268B">
        <w:rPr>
          <w:rFonts w:ascii="Calibri" w:hAnsi="Calibri" w:cs="Calibri"/>
          <w:szCs w:val="22"/>
        </w:rPr>
        <w:t xml:space="preserve">@thmp.cz, jehož převzetí bude potvrzeno Povinným, nebo odeslání do datové schránky Povinného.  </w:t>
      </w:r>
    </w:p>
    <w:p w14:paraId="15EF5F85" w14:textId="68C1347F" w:rsidR="007639BF" w:rsidRPr="0016268B" w:rsidRDefault="00E018A4">
      <w:pPr>
        <w:spacing w:after="140"/>
        <w:ind w:left="732" w:right="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>2.</w:t>
      </w:r>
      <w:r w:rsidR="00434781" w:rsidRPr="00431D19">
        <w:rPr>
          <w:rFonts w:ascii="Calibri" w:hAnsi="Calibri" w:cs="Calibri"/>
          <w:color w:val="auto"/>
          <w:szCs w:val="22"/>
        </w:rPr>
        <w:t>4</w:t>
      </w:r>
      <w:r w:rsidRPr="0016268B">
        <w:rPr>
          <w:rFonts w:ascii="Calibri" w:hAnsi="Calibri" w:cs="Calibri"/>
          <w:szCs w:val="22"/>
        </w:rPr>
        <w:t xml:space="preserve"> </w:t>
      </w:r>
      <w:r w:rsidR="000C10D4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 xml:space="preserve">V případě prodlení Povinného s odstraněním </w:t>
      </w:r>
      <w:r w:rsidR="000C10D4">
        <w:rPr>
          <w:rFonts w:ascii="Calibri" w:hAnsi="Calibri" w:cs="Calibri"/>
          <w:szCs w:val="22"/>
        </w:rPr>
        <w:t>stožáru VO</w:t>
      </w:r>
      <w:r w:rsidRPr="0016268B">
        <w:rPr>
          <w:rFonts w:ascii="Calibri" w:hAnsi="Calibri" w:cs="Calibri"/>
          <w:szCs w:val="22"/>
        </w:rPr>
        <w:t xml:space="preserve"> a umožněním přístupu ke komunikačnímu vedení a zařízení Oprávněného, se Povinný zavazuje uhradit Oprá</w:t>
      </w:r>
      <w:r w:rsidRPr="0016268B">
        <w:rPr>
          <w:rFonts w:ascii="Calibri" w:hAnsi="Calibri" w:cs="Calibri"/>
          <w:szCs w:val="22"/>
        </w:rPr>
        <w:t xml:space="preserve">vněnému smluvní pokutu ve výši 1.000 Kč (slovy: jeden tisíc korun českých) za každý započatý den </w:t>
      </w:r>
      <w:r w:rsidRPr="0016268B">
        <w:rPr>
          <w:rFonts w:ascii="Calibri" w:hAnsi="Calibri" w:cs="Calibri"/>
          <w:szCs w:val="22"/>
        </w:rPr>
        <w:lastRenderedPageBreak/>
        <w:t xml:space="preserve">prodlení se splněním povinností uvedených v předchozím odstavci 2.3 této Dohody. Smluvní pokutu je Povinný povinen uhradit ve lhůtě do 14 dnů ode dne doručení </w:t>
      </w:r>
      <w:r w:rsidRPr="0016268B">
        <w:rPr>
          <w:rFonts w:ascii="Calibri" w:hAnsi="Calibri" w:cs="Calibri"/>
          <w:szCs w:val="22"/>
        </w:rPr>
        <w:t xml:space="preserve">výzvy Oprávněného. Uhrazením smluvní pokuty není dotčen nárok Oprávněného na náhradu škody způsobené jednáním Povinného.     </w:t>
      </w:r>
    </w:p>
    <w:p w14:paraId="1B30362E" w14:textId="78FB04BA" w:rsidR="007639BF" w:rsidRPr="00431D19" w:rsidRDefault="00E018A4">
      <w:pPr>
        <w:ind w:left="732" w:right="0"/>
        <w:rPr>
          <w:rFonts w:ascii="Calibri" w:hAnsi="Calibri" w:cs="Calibri"/>
          <w:color w:val="auto"/>
          <w:szCs w:val="22"/>
        </w:rPr>
      </w:pPr>
      <w:r w:rsidRPr="00431D19">
        <w:rPr>
          <w:rFonts w:ascii="Calibri" w:hAnsi="Calibri" w:cs="Calibri"/>
          <w:color w:val="auto"/>
          <w:szCs w:val="22"/>
        </w:rPr>
        <w:t>2.</w:t>
      </w:r>
      <w:r w:rsidR="00434781" w:rsidRPr="00431D19">
        <w:rPr>
          <w:rFonts w:ascii="Calibri" w:hAnsi="Calibri" w:cs="Calibri"/>
          <w:color w:val="auto"/>
          <w:szCs w:val="22"/>
        </w:rPr>
        <w:t>5</w:t>
      </w:r>
      <w:r w:rsidRPr="00431D19">
        <w:rPr>
          <w:rFonts w:ascii="Calibri" w:hAnsi="Calibri" w:cs="Calibri"/>
          <w:color w:val="auto"/>
          <w:szCs w:val="22"/>
        </w:rPr>
        <w:t xml:space="preserve"> </w:t>
      </w:r>
      <w:r w:rsidRPr="00431D19">
        <w:rPr>
          <w:rFonts w:ascii="Calibri" w:hAnsi="Calibri" w:cs="Calibri"/>
          <w:color w:val="auto"/>
          <w:szCs w:val="22"/>
        </w:rPr>
        <w:tab/>
        <w:t>Demontáž, montáž a veškeré práce související s</w:t>
      </w:r>
      <w:r w:rsidR="000C10D4" w:rsidRPr="00431D19">
        <w:rPr>
          <w:rFonts w:ascii="Calibri" w:hAnsi="Calibri" w:cs="Calibri"/>
          <w:color w:val="auto"/>
          <w:szCs w:val="22"/>
        </w:rPr>
        <w:t>e stožárem VO</w:t>
      </w:r>
      <w:r w:rsidR="003F7589" w:rsidRPr="00431D19">
        <w:rPr>
          <w:rFonts w:ascii="Calibri" w:hAnsi="Calibri" w:cs="Calibri"/>
          <w:color w:val="auto"/>
          <w:szCs w:val="22"/>
        </w:rPr>
        <w:t xml:space="preserve"> (včetně jeho základu)</w:t>
      </w:r>
      <w:r w:rsidRPr="00431D19">
        <w:rPr>
          <w:rFonts w:ascii="Calibri" w:hAnsi="Calibri" w:cs="Calibri"/>
          <w:color w:val="auto"/>
          <w:szCs w:val="22"/>
        </w:rPr>
        <w:t xml:space="preserve"> jdou k tíži a na náklady Povinného. </w:t>
      </w:r>
    </w:p>
    <w:p w14:paraId="239B336B" w14:textId="50F15100" w:rsidR="007639BF" w:rsidRPr="0016268B" w:rsidRDefault="00E018A4">
      <w:pPr>
        <w:ind w:left="732" w:right="0"/>
        <w:rPr>
          <w:rFonts w:ascii="Calibri" w:hAnsi="Calibri" w:cs="Calibri"/>
          <w:szCs w:val="22"/>
        </w:rPr>
      </w:pPr>
      <w:r w:rsidRPr="00431D19">
        <w:rPr>
          <w:rFonts w:ascii="Calibri" w:hAnsi="Calibri" w:cs="Calibri"/>
          <w:color w:val="auto"/>
          <w:szCs w:val="22"/>
        </w:rPr>
        <w:t>2.</w:t>
      </w:r>
      <w:r w:rsidR="00434781" w:rsidRPr="00431D19">
        <w:rPr>
          <w:rFonts w:ascii="Calibri" w:hAnsi="Calibri" w:cs="Calibri"/>
          <w:color w:val="auto"/>
          <w:szCs w:val="22"/>
        </w:rPr>
        <w:t>6</w:t>
      </w:r>
      <w:r w:rsidRPr="00431D19">
        <w:rPr>
          <w:rFonts w:ascii="Calibri" w:hAnsi="Calibri" w:cs="Calibri"/>
          <w:color w:val="auto"/>
          <w:szCs w:val="22"/>
        </w:rPr>
        <w:t xml:space="preserve"> </w:t>
      </w:r>
      <w:r w:rsidR="000C10D4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>R</w:t>
      </w:r>
      <w:r w:rsidRPr="0016268B">
        <w:rPr>
          <w:rFonts w:ascii="Calibri" w:hAnsi="Calibri" w:cs="Calibri"/>
          <w:szCs w:val="22"/>
        </w:rPr>
        <w:t>ealizace prací dle odst. 2.</w:t>
      </w:r>
      <w:r w:rsidR="00E842F2">
        <w:rPr>
          <w:rFonts w:ascii="Calibri" w:hAnsi="Calibri" w:cs="Calibri"/>
          <w:szCs w:val="22"/>
        </w:rPr>
        <w:t>1</w:t>
      </w:r>
      <w:r w:rsidRPr="0016268B">
        <w:rPr>
          <w:rFonts w:ascii="Calibri" w:hAnsi="Calibri" w:cs="Calibri"/>
          <w:szCs w:val="22"/>
        </w:rPr>
        <w:t xml:space="preserve"> tohoto článku Dohody na komunikačním vedení a zařízení jdou k tíži Oprávněného.  </w:t>
      </w:r>
    </w:p>
    <w:p w14:paraId="141045E6" w14:textId="7802DACF" w:rsidR="007639BF" w:rsidRPr="0016268B" w:rsidRDefault="00E018A4">
      <w:pPr>
        <w:ind w:left="732" w:right="0"/>
        <w:rPr>
          <w:rFonts w:ascii="Calibri" w:hAnsi="Calibri" w:cs="Calibri"/>
          <w:szCs w:val="22"/>
        </w:rPr>
      </w:pPr>
      <w:r w:rsidRPr="00431D19">
        <w:rPr>
          <w:rFonts w:ascii="Calibri" w:hAnsi="Calibri" w:cs="Calibri"/>
          <w:color w:val="auto"/>
          <w:szCs w:val="22"/>
        </w:rPr>
        <w:t>2.</w:t>
      </w:r>
      <w:r w:rsidR="00434781" w:rsidRPr="00431D19">
        <w:rPr>
          <w:rFonts w:ascii="Calibri" w:hAnsi="Calibri" w:cs="Calibri"/>
          <w:color w:val="auto"/>
          <w:szCs w:val="22"/>
        </w:rPr>
        <w:t>7</w:t>
      </w:r>
      <w:r w:rsidRPr="00431D19">
        <w:rPr>
          <w:rFonts w:ascii="Calibri" w:hAnsi="Calibri" w:cs="Calibri"/>
          <w:color w:val="auto"/>
          <w:szCs w:val="22"/>
        </w:rPr>
        <w:t xml:space="preserve"> </w:t>
      </w:r>
      <w:r w:rsidR="000C10D4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 xml:space="preserve">Telefonní kontakt Povinného pro hlášení poruch je 800 404 060, </w:t>
      </w:r>
    </w:p>
    <w:p w14:paraId="405413A3" w14:textId="6E77E9BF" w:rsidR="005C1039" w:rsidRDefault="00E018A4" w:rsidP="005C1039">
      <w:pPr>
        <w:ind w:left="737" w:right="0" w:firstLine="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Telefonní kontakt Oprávněného je </w:t>
      </w:r>
      <w:proofErr w:type="spellStart"/>
      <w:r>
        <w:rPr>
          <w:rFonts w:ascii="Calibri" w:hAnsi="Calibri" w:cs="Calibri"/>
          <w:szCs w:val="22"/>
        </w:rPr>
        <w:t>xxxxx</w:t>
      </w:r>
      <w:proofErr w:type="spellEnd"/>
      <w:r w:rsidRPr="0016268B">
        <w:rPr>
          <w:rFonts w:ascii="Calibri" w:hAnsi="Calibri" w:cs="Calibri"/>
          <w:szCs w:val="22"/>
        </w:rPr>
        <w:t xml:space="preserve">, nebo </w:t>
      </w:r>
      <w:proofErr w:type="spellStart"/>
      <w:r>
        <w:rPr>
          <w:rFonts w:ascii="Calibri" w:hAnsi="Calibri" w:cs="Calibri"/>
          <w:szCs w:val="22"/>
        </w:rPr>
        <w:t>xxxxx</w:t>
      </w:r>
      <w:proofErr w:type="spellEnd"/>
      <w:r>
        <w:rPr>
          <w:rFonts w:ascii="Calibri" w:hAnsi="Calibri" w:cs="Calibri"/>
          <w:szCs w:val="22"/>
        </w:rPr>
        <w:t>.</w:t>
      </w:r>
    </w:p>
    <w:p w14:paraId="3A133309" w14:textId="241E7AA7" w:rsidR="007639BF" w:rsidRPr="0016268B" w:rsidRDefault="00E018A4" w:rsidP="005C1039">
      <w:pPr>
        <w:ind w:left="737" w:right="0" w:firstLine="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   </w:t>
      </w:r>
    </w:p>
    <w:p w14:paraId="0D99BB3C" w14:textId="77777777" w:rsidR="007639BF" w:rsidRPr="000C10D4" w:rsidRDefault="00E018A4">
      <w:pPr>
        <w:pStyle w:val="Nadpis1"/>
        <w:spacing w:after="123"/>
        <w:ind w:left="722" w:right="0" w:hanging="737"/>
        <w:rPr>
          <w:rFonts w:ascii="Calibri" w:hAnsi="Calibri" w:cs="Calibri"/>
          <w:b/>
          <w:bCs/>
          <w:szCs w:val="22"/>
        </w:rPr>
      </w:pPr>
      <w:r w:rsidRPr="000C10D4">
        <w:rPr>
          <w:rFonts w:ascii="Calibri" w:hAnsi="Calibri" w:cs="Calibri"/>
          <w:b/>
          <w:bCs/>
          <w:szCs w:val="22"/>
        </w:rPr>
        <w:t xml:space="preserve">Závěrečná ustanovení </w:t>
      </w:r>
    </w:p>
    <w:p w14:paraId="5DB0B3E7" w14:textId="77777777" w:rsidR="007639BF" w:rsidRPr="0016268B" w:rsidRDefault="00E018A4">
      <w:pPr>
        <w:tabs>
          <w:tab w:val="center" w:pos="3880"/>
        </w:tabs>
        <w:ind w:left="-15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3.1 </w:t>
      </w:r>
      <w:r w:rsidRPr="0016268B">
        <w:rPr>
          <w:rFonts w:ascii="Calibri" w:hAnsi="Calibri" w:cs="Calibri"/>
          <w:szCs w:val="22"/>
        </w:rPr>
        <w:tab/>
        <w:t xml:space="preserve">Touto Dohodou jsou vázáni i případní právní nástupci Smluvních stran.  </w:t>
      </w:r>
    </w:p>
    <w:p w14:paraId="5EF28D37" w14:textId="4A46515A" w:rsidR="007639BF" w:rsidRPr="0016268B" w:rsidRDefault="00E018A4">
      <w:pPr>
        <w:ind w:left="732" w:right="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3.2 </w:t>
      </w:r>
      <w:r w:rsidR="000C10D4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>Smluvní strany prohlašují, že skuteč</w:t>
      </w:r>
      <w:r w:rsidRPr="0016268B">
        <w:rPr>
          <w:rFonts w:ascii="Calibri" w:hAnsi="Calibri" w:cs="Calibri"/>
          <w:szCs w:val="22"/>
        </w:rPr>
        <w:t xml:space="preserve">nosti uvedené v této Dohodě nepovažují za obchodní tajemství ve smyslu § 504 Občanského zákoníku a udělují svolení k jejich užití a zveřejnění bez stanovení jakýchkoli dalších podmínek. </w:t>
      </w:r>
    </w:p>
    <w:p w14:paraId="1A207131" w14:textId="06ABCC4E" w:rsidR="007639BF" w:rsidRPr="0016268B" w:rsidRDefault="00E018A4">
      <w:pPr>
        <w:ind w:left="732" w:right="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3.3 </w:t>
      </w:r>
      <w:r w:rsidR="000C10D4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>Právní vztahy vyplývající z této Dohody se řídí Občanským zákoní</w:t>
      </w:r>
      <w:r w:rsidRPr="0016268B">
        <w:rPr>
          <w:rFonts w:ascii="Calibri" w:hAnsi="Calibri" w:cs="Calibri"/>
          <w:szCs w:val="22"/>
        </w:rPr>
        <w:t xml:space="preserve">kem a Zákonem. Případné spory Smluvních stran budou řešeny před příslušným soudem České republiky.  </w:t>
      </w:r>
    </w:p>
    <w:p w14:paraId="69A32217" w14:textId="07C98150" w:rsidR="007639BF" w:rsidRPr="0016268B" w:rsidRDefault="00E018A4">
      <w:pPr>
        <w:ind w:left="732" w:right="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3.4 </w:t>
      </w:r>
      <w:r w:rsidR="000C10D4">
        <w:rPr>
          <w:rFonts w:ascii="Calibri" w:hAnsi="Calibri" w:cs="Calibri"/>
          <w:szCs w:val="22"/>
        </w:rPr>
        <w:tab/>
      </w:r>
      <w:r w:rsidRPr="0016268B">
        <w:rPr>
          <w:rFonts w:ascii="Calibri" w:hAnsi="Calibri" w:cs="Calibri"/>
          <w:szCs w:val="22"/>
        </w:rPr>
        <w:t xml:space="preserve">Dohoda je vyhotovena ve dvou (2) stejnopisech, z nichž každá Smluvní strana </w:t>
      </w:r>
      <w:proofErr w:type="gramStart"/>
      <w:r w:rsidRPr="0016268B">
        <w:rPr>
          <w:rFonts w:ascii="Calibri" w:hAnsi="Calibri" w:cs="Calibri"/>
          <w:szCs w:val="22"/>
        </w:rPr>
        <w:t>obdrží</w:t>
      </w:r>
      <w:proofErr w:type="gramEnd"/>
      <w:r w:rsidRPr="0016268B">
        <w:rPr>
          <w:rFonts w:ascii="Calibri" w:hAnsi="Calibri" w:cs="Calibri"/>
          <w:szCs w:val="22"/>
        </w:rPr>
        <w:t xml:space="preserve"> jedno vyhotovení. V případě, že je Dohoda uzavírána elektronicky za</w:t>
      </w:r>
      <w:r w:rsidRPr="0016268B">
        <w:rPr>
          <w:rFonts w:ascii="Calibri" w:hAnsi="Calibri" w:cs="Calibri"/>
          <w:szCs w:val="22"/>
        </w:rPr>
        <w:t xml:space="preserve"> využití zaručeného   elektronického podpisu podepisující osoby dle zákona č. 297/2016 Sb., o službách vytvářejících důvěru pro elektronické transakce, ve znění pozdějších předpisů, </w:t>
      </w:r>
      <w:proofErr w:type="gramStart"/>
      <w:r w:rsidRPr="0016268B">
        <w:rPr>
          <w:rFonts w:ascii="Calibri" w:hAnsi="Calibri" w:cs="Calibri"/>
          <w:szCs w:val="22"/>
        </w:rPr>
        <w:t>postačí</w:t>
      </w:r>
      <w:proofErr w:type="gramEnd"/>
      <w:r w:rsidRPr="0016268B">
        <w:rPr>
          <w:rFonts w:ascii="Calibri" w:hAnsi="Calibri" w:cs="Calibri"/>
          <w:szCs w:val="22"/>
        </w:rPr>
        <w:t xml:space="preserve"> jedno vyhotovení Dohody, na kterém jsou zaznamenány zaručené elekt</w:t>
      </w:r>
      <w:r w:rsidRPr="0016268B">
        <w:rPr>
          <w:rFonts w:ascii="Calibri" w:hAnsi="Calibri" w:cs="Calibri"/>
          <w:szCs w:val="22"/>
        </w:rPr>
        <w:t xml:space="preserve">ronické podpisy zástupců Smluvních stran oprávněných tuto Dohodu uzavřít. </w:t>
      </w:r>
    </w:p>
    <w:p w14:paraId="1DD0374D" w14:textId="6446F26A" w:rsidR="007639BF" w:rsidRPr="0016268B" w:rsidRDefault="00E018A4" w:rsidP="0083690B">
      <w:pPr>
        <w:spacing w:after="112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57E6378C" w14:textId="77777777" w:rsidR="007639BF" w:rsidRPr="0016268B" w:rsidRDefault="00E018A4">
      <w:pPr>
        <w:tabs>
          <w:tab w:val="center" w:pos="2124"/>
          <w:tab w:val="center" w:pos="2832"/>
          <w:tab w:val="center" w:pos="3539"/>
          <w:tab w:val="center" w:pos="4248"/>
          <w:tab w:val="center" w:pos="4957"/>
          <w:tab w:val="center" w:pos="6448"/>
        </w:tabs>
        <w:spacing w:after="4" w:line="259" w:lineRule="auto"/>
        <w:ind w:left="-15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Za </w:t>
      </w:r>
      <w:proofErr w:type="gramStart"/>
      <w:r w:rsidRPr="0016268B">
        <w:rPr>
          <w:rFonts w:ascii="Calibri" w:hAnsi="Calibri" w:cs="Calibri"/>
          <w:szCs w:val="22"/>
        </w:rPr>
        <w:t xml:space="preserve">Povinného:  </w:t>
      </w:r>
      <w:r w:rsidRPr="0016268B">
        <w:rPr>
          <w:rFonts w:ascii="Calibri" w:hAnsi="Calibri" w:cs="Calibri"/>
          <w:szCs w:val="22"/>
        </w:rPr>
        <w:tab/>
      </w:r>
      <w:proofErr w:type="gramEnd"/>
      <w:r w:rsidRPr="0016268B">
        <w:rPr>
          <w:rFonts w:ascii="Calibri" w:hAnsi="Calibri" w:cs="Calibri"/>
          <w:szCs w:val="22"/>
        </w:rPr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Za Oprávněného: </w:t>
      </w:r>
    </w:p>
    <w:p w14:paraId="35EDE701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02C3CF7C" w14:textId="77777777" w:rsidR="007639BF" w:rsidRPr="0016268B" w:rsidRDefault="00E018A4">
      <w:pPr>
        <w:spacing w:after="7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2CFB6B6A" w14:textId="77777777" w:rsidR="007639BF" w:rsidRPr="0016268B" w:rsidRDefault="00E018A4">
      <w:pPr>
        <w:tabs>
          <w:tab w:val="center" w:pos="3541"/>
          <w:tab w:val="center" w:pos="4247"/>
          <w:tab w:val="center" w:pos="4956"/>
          <w:tab w:val="center" w:pos="7096"/>
        </w:tabs>
        <w:spacing w:after="1"/>
        <w:ind w:left="-15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V Praze dne ___________________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V Praze dne ________________ </w:t>
      </w:r>
    </w:p>
    <w:p w14:paraId="44549129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7B519F98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056471EC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79732D31" w14:textId="77777777" w:rsidR="007639BF" w:rsidRPr="0016268B" w:rsidRDefault="00E018A4">
      <w:pPr>
        <w:spacing w:after="7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5299B56C" w14:textId="3E40F1A6" w:rsidR="007639BF" w:rsidRPr="0016268B" w:rsidRDefault="00E018A4">
      <w:pPr>
        <w:tabs>
          <w:tab w:val="center" w:pos="3540"/>
          <w:tab w:val="center" w:pos="4249"/>
          <w:tab w:val="center" w:pos="4955"/>
          <w:tab w:val="right" w:pos="9077"/>
        </w:tabs>
        <w:spacing w:after="8"/>
        <w:ind w:left="-15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______________________________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="00387D0F">
        <w:rPr>
          <w:rFonts w:ascii="Calibri" w:hAnsi="Calibri" w:cs="Calibri"/>
          <w:szCs w:val="22"/>
        </w:rPr>
        <w:t xml:space="preserve">                           </w:t>
      </w:r>
      <w:r w:rsidRPr="0016268B">
        <w:rPr>
          <w:rFonts w:ascii="Calibri" w:hAnsi="Calibri" w:cs="Calibri"/>
          <w:szCs w:val="22"/>
        </w:rPr>
        <w:t xml:space="preserve">______________________________ </w:t>
      </w:r>
    </w:p>
    <w:p w14:paraId="6DD1DD8D" w14:textId="7A1EB556" w:rsidR="007639BF" w:rsidRPr="0016268B" w:rsidRDefault="00E018A4">
      <w:pPr>
        <w:pStyle w:val="Nadpis1"/>
        <w:numPr>
          <w:ilvl w:val="0"/>
          <w:numId w:val="0"/>
        </w:numPr>
        <w:tabs>
          <w:tab w:val="center" w:pos="1416"/>
          <w:tab w:val="center" w:pos="2125"/>
          <w:tab w:val="center" w:pos="2831"/>
          <w:tab w:val="center" w:pos="3540"/>
          <w:tab w:val="center" w:pos="4248"/>
          <w:tab w:val="center" w:pos="4957"/>
          <w:tab w:val="center" w:pos="6348"/>
        </w:tabs>
        <w:ind w:left="-15" w:right="0"/>
        <w:rPr>
          <w:rFonts w:ascii="Calibri" w:hAnsi="Calibri" w:cs="Calibri"/>
          <w:szCs w:val="22"/>
        </w:rPr>
      </w:pPr>
      <w:r w:rsidRPr="00387D0F">
        <w:rPr>
          <w:rFonts w:ascii="Calibri" w:hAnsi="Calibri" w:cs="Calibri"/>
          <w:b/>
          <w:bCs/>
          <w:szCs w:val="22"/>
        </w:rPr>
        <w:t>Tomáš Jílek</w:t>
      </w:r>
      <w:r w:rsidRPr="0016268B">
        <w:rPr>
          <w:rFonts w:ascii="Calibri" w:hAnsi="Calibri" w:cs="Calibri"/>
          <w:szCs w:val="22"/>
        </w:rPr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 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 xml:space="preserve">                           </w:t>
      </w:r>
      <w:proofErr w:type="spellStart"/>
      <w:r>
        <w:rPr>
          <w:rFonts w:ascii="Calibri" w:hAnsi="Calibri" w:cs="Calibri"/>
          <w:b/>
          <w:bCs/>
          <w:szCs w:val="22"/>
        </w:rPr>
        <w:t>xxxxx</w:t>
      </w:r>
      <w:proofErr w:type="spellEnd"/>
      <w:r w:rsidRPr="0016268B">
        <w:rPr>
          <w:rFonts w:ascii="Calibri" w:hAnsi="Calibri" w:cs="Calibri"/>
          <w:szCs w:val="22"/>
        </w:rPr>
        <w:t xml:space="preserve"> </w:t>
      </w:r>
    </w:p>
    <w:p w14:paraId="2619C214" w14:textId="73098C2E" w:rsidR="000C10D4" w:rsidRDefault="00E018A4">
      <w:pPr>
        <w:spacing w:after="5"/>
        <w:ind w:left="-15" w:right="260" w:firstLine="0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předseda představenstva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     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>supervizor ochrany sítí</w:t>
      </w:r>
    </w:p>
    <w:p w14:paraId="272D6AF4" w14:textId="09E43727" w:rsidR="007639BF" w:rsidRPr="0016268B" w:rsidRDefault="000C10D4">
      <w:pPr>
        <w:spacing w:after="5"/>
        <w:ind w:left="-15" w:right="26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Technologie </w:t>
      </w:r>
      <w:r w:rsidRPr="0016268B">
        <w:rPr>
          <w:rFonts w:ascii="Calibri" w:hAnsi="Calibri" w:cs="Calibri"/>
          <w:szCs w:val="22"/>
        </w:rPr>
        <w:t xml:space="preserve">hlavního města Prahy, a.s.  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CETIN a.s. </w:t>
      </w:r>
    </w:p>
    <w:p w14:paraId="146CC884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2C553A6F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5CAF7CEE" w14:textId="77777777" w:rsidR="007639BF" w:rsidRPr="0016268B" w:rsidRDefault="00E018A4">
      <w:pPr>
        <w:spacing w:after="7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535890AC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</w:p>
    <w:p w14:paraId="07B30B00" w14:textId="77777777" w:rsidR="007639BF" w:rsidRPr="0016268B" w:rsidRDefault="00E018A4">
      <w:pPr>
        <w:spacing w:after="7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p w14:paraId="1B553F59" w14:textId="77777777" w:rsidR="00431D19" w:rsidRDefault="00431D19" w:rsidP="00431D19">
      <w:pPr>
        <w:tabs>
          <w:tab w:val="center" w:pos="3540"/>
          <w:tab w:val="center" w:pos="4249"/>
          <w:tab w:val="center" w:pos="4956"/>
          <w:tab w:val="center" w:pos="5664"/>
        </w:tabs>
        <w:spacing w:after="8"/>
        <w:ind w:left="-15" w:right="0" w:firstLine="0"/>
        <w:jc w:val="left"/>
        <w:rPr>
          <w:rFonts w:ascii="Calibri" w:hAnsi="Calibri" w:cs="Calibri"/>
          <w:szCs w:val="22"/>
        </w:rPr>
      </w:pPr>
    </w:p>
    <w:p w14:paraId="7AB9C3C8" w14:textId="510080AD" w:rsidR="007639BF" w:rsidRPr="0016268B" w:rsidRDefault="00E018A4" w:rsidP="00431D19">
      <w:pPr>
        <w:tabs>
          <w:tab w:val="center" w:pos="3540"/>
          <w:tab w:val="center" w:pos="4249"/>
          <w:tab w:val="center" w:pos="4956"/>
          <w:tab w:val="center" w:pos="5664"/>
        </w:tabs>
        <w:spacing w:after="8"/>
        <w:ind w:left="-15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lastRenderedPageBreak/>
        <w:t xml:space="preserve">____________________________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</w:p>
    <w:p w14:paraId="4398C61E" w14:textId="24D8711C" w:rsidR="007639BF" w:rsidRPr="00387D0F" w:rsidRDefault="00FB2BAE">
      <w:pPr>
        <w:pStyle w:val="Nadpis1"/>
        <w:numPr>
          <w:ilvl w:val="0"/>
          <w:numId w:val="0"/>
        </w:numPr>
        <w:tabs>
          <w:tab w:val="center" w:pos="2125"/>
          <w:tab w:val="center" w:pos="2831"/>
          <w:tab w:val="center" w:pos="3540"/>
          <w:tab w:val="center" w:pos="4249"/>
          <w:tab w:val="center" w:pos="4956"/>
          <w:tab w:val="center" w:pos="5664"/>
          <w:tab w:val="center" w:pos="6371"/>
        </w:tabs>
        <w:ind w:left="-15" w:right="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Ing. </w:t>
      </w:r>
      <w:r w:rsidRPr="00387D0F">
        <w:rPr>
          <w:rFonts w:ascii="Calibri" w:hAnsi="Calibri" w:cs="Calibri"/>
          <w:b/>
          <w:bCs/>
          <w:szCs w:val="22"/>
        </w:rPr>
        <w:t xml:space="preserve">Tomáš Novotný </w:t>
      </w:r>
      <w:r w:rsidRPr="00387D0F">
        <w:rPr>
          <w:rFonts w:ascii="Calibri" w:hAnsi="Calibri" w:cs="Calibri"/>
          <w:b/>
          <w:bCs/>
          <w:szCs w:val="22"/>
        </w:rPr>
        <w:tab/>
        <w:t xml:space="preserve"> </w:t>
      </w:r>
      <w:r w:rsidRPr="00387D0F">
        <w:rPr>
          <w:rFonts w:ascii="Calibri" w:hAnsi="Calibri" w:cs="Calibri"/>
          <w:b/>
          <w:bCs/>
          <w:szCs w:val="22"/>
        </w:rPr>
        <w:tab/>
        <w:t xml:space="preserve"> </w:t>
      </w:r>
      <w:r w:rsidRPr="00387D0F">
        <w:rPr>
          <w:rFonts w:ascii="Calibri" w:hAnsi="Calibri" w:cs="Calibri"/>
          <w:b/>
          <w:bCs/>
          <w:szCs w:val="22"/>
        </w:rPr>
        <w:tab/>
        <w:t xml:space="preserve"> </w:t>
      </w:r>
      <w:r w:rsidRPr="00387D0F">
        <w:rPr>
          <w:rFonts w:ascii="Calibri" w:hAnsi="Calibri" w:cs="Calibri"/>
          <w:b/>
          <w:bCs/>
          <w:szCs w:val="22"/>
        </w:rPr>
        <w:tab/>
        <w:t xml:space="preserve"> </w:t>
      </w:r>
      <w:r w:rsidRPr="00387D0F">
        <w:rPr>
          <w:rFonts w:ascii="Calibri" w:hAnsi="Calibri" w:cs="Calibri"/>
          <w:b/>
          <w:bCs/>
          <w:szCs w:val="22"/>
        </w:rPr>
        <w:tab/>
        <w:t xml:space="preserve"> </w:t>
      </w:r>
      <w:r w:rsidRPr="00387D0F">
        <w:rPr>
          <w:rFonts w:ascii="Calibri" w:hAnsi="Calibri" w:cs="Calibri"/>
          <w:b/>
          <w:bCs/>
          <w:szCs w:val="22"/>
        </w:rPr>
        <w:tab/>
        <w:t xml:space="preserve"> </w:t>
      </w:r>
      <w:r w:rsidRPr="00387D0F">
        <w:rPr>
          <w:rFonts w:ascii="Calibri" w:hAnsi="Calibri" w:cs="Calibri"/>
          <w:b/>
          <w:bCs/>
          <w:szCs w:val="22"/>
        </w:rPr>
        <w:tab/>
        <w:t xml:space="preserve"> </w:t>
      </w:r>
    </w:p>
    <w:p w14:paraId="56F54D7B" w14:textId="77777777" w:rsidR="007639BF" w:rsidRPr="0016268B" w:rsidRDefault="00E018A4">
      <w:pPr>
        <w:tabs>
          <w:tab w:val="center" w:pos="3541"/>
          <w:tab w:val="center" w:pos="4247"/>
          <w:tab w:val="center" w:pos="4957"/>
          <w:tab w:val="center" w:pos="5663"/>
        </w:tabs>
        <w:spacing w:after="8"/>
        <w:ind w:left="-15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místopředseda představenstva 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          </w:t>
      </w:r>
      <w:r w:rsidRPr="0016268B">
        <w:rPr>
          <w:rFonts w:ascii="Calibri" w:hAnsi="Calibri" w:cs="Calibri"/>
          <w:szCs w:val="22"/>
        </w:rPr>
        <w:tab/>
        <w:t xml:space="preserve"> </w:t>
      </w:r>
      <w:r w:rsidRPr="0016268B">
        <w:rPr>
          <w:rFonts w:ascii="Calibri" w:hAnsi="Calibri" w:cs="Calibri"/>
          <w:szCs w:val="22"/>
        </w:rPr>
        <w:tab/>
        <w:t xml:space="preserve"> </w:t>
      </w:r>
    </w:p>
    <w:p w14:paraId="1BAA46B2" w14:textId="77777777" w:rsidR="007639BF" w:rsidRPr="0016268B" w:rsidRDefault="00E018A4">
      <w:pPr>
        <w:tabs>
          <w:tab w:val="center" w:pos="4249"/>
        </w:tabs>
        <w:spacing w:after="1"/>
        <w:ind w:left="-15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Technologie hlavního města Prahy, a.s.  </w:t>
      </w:r>
      <w:r w:rsidRPr="0016268B">
        <w:rPr>
          <w:rFonts w:ascii="Calibri" w:hAnsi="Calibri" w:cs="Calibri"/>
          <w:szCs w:val="22"/>
        </w:rPr>
        <w:tab/>
        <w:t xml:space="preserve">                             </w:t>
      </w:r>
    </w:p>
    <w:p w14:paraId="6E66DA6D" w14:textId="77777777" w:rsidR="007639BF" w:rsidRPr="0016268B" w:rsidRDefault="00E018A4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2"/>
        </w:rPr>
      </w:pPr>
      <w:r w:rsidRPr="0016268B">
        <w:rPr>
          <w:rFonts w:ascii="Calibri" w:hAnsi="Calibri" w:cs="Calibri"/>
          <w:szCs w:val="22"/>
        </w:rPr>
        <w:t xml:space="preserve"> </w:t>
      </w:r>
    </w:p>
    <w:sectPr w:rsidR="007639BF" w:rsidRPr="00162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6" w:right="1413" w:bottom="145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C8BA" w14:textId="77777777" w:rsidR="007F7F14" w:rsidRDefault="007F7F14">
      <w:pPr>
        <w:spacing w:after="0" w:line="240" w:lineRule="auto"/>
      </w:pPr>
      <w:r>
        <w:separator/>
      </w:r>
    </w:p>
  </w:endnote>
  <w:endnote w:type="continuationSeparator" w:id="0">
    <w:p w14:paraId="56418A9D" w14:textId="77777777" w:rsidR="007F7F14" w:rsidRDefault="007F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587E" w14:textId="77777777" w:rsidR="007639BF" w:rsidRDefault="00E018A4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C34E43D" w14:textId="77777777" w:rsidR="007639BF" w:rsidRDefault="00E018A4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EF42" w14:textId="77777777" w:rsidR="007639BF" w:rsidRDefault="00E018A4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2689922" w14:textId="77777777" w:rsidR="007639BF" w:rsidRDefault="00E018A4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77D7" w14:textId="77777777" w:rsidR="007639BF" w:rsidRDefault="00E018A4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9B51E31" w14:textId="77777777" w:rsidR="007639BF" w:rsidRDefault="00E018A4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7139" w14:textId="77777777" w:rsidR="007F7F14" w:rsidRDefault="007F7F14">
      <w:pPr>
        <w:spacing w:after="0" w:line="240" w:lineRule="auto"/>
      </w:pPr>
      <w:r>
        <w:separator/>
      </w:r>
    </w:p>
  </w:footnote>
  <w:footnote w:type="continuationSeparator" w:id="0">
    <w:p w14:paraId="0AB780A2" w14:textId="77777777" w:rsidR="007F7F14" w:rsidRDefault="007F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6A6B" w14:textId="6E947C4D" w:rsidR="003F7589" w:rsidRDefault="003F758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718D7C" wp14:editId="4C1612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2" name="Textové pole 2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164D8" w14:textId="6806BDD5" w:rsidR="003F7589" w:rsidRPr="003F7589" w:rsidRDefault="003F7589" w:rsidP="003F7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3F758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18D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mpany INTERNAL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D8164D8" w14:textId="6806BDD5" w:rsidR="003F7589" w:rsidRPr="003F7589" w:rsidRDefault="003F7589" w:rsidP="003F7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3F758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17EE" w14:textId="20E0027A" w:rsidR="003F7589" w:rsidRDefault="003F758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CBB57F" wp14:editId="6F55CA38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3" name="Textové pole 3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1E7C6" w14:textId="6DC570C4" w:rsidR="003F7589" w:rsidRPr="003F7589" w:rsidRDefault="003F7589" w:rsidP="003F7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3F758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BB5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mpany INTERNAL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621E7C6" w14:textId="6DC570C4" w:rsidR="003F7589" w:rsidRPr="003F7589" w:rsidRDefault="003F7589" w:rsidP="003F7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3F758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177E" w14:textId="14761C41" w:rsidR="003F7589" w:rsidRDefault="003F758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26A6FC" wp14:editId="2DC820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1" name="Textové pole 1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69FE4" w14:textId="3C60BC0E" w:rsidR="003F7589" w:rsidRPr="003F7589" w:rsidRDefault="003F7589" w:rsidP="003F75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3F758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6A6F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mpany INTERNAL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CF69FE4" w14:textId="3C60BC0E" w:rsidR="003F7589" w:rsidRPr="003F7589" w:rsidRDefault="003F7589" w:rsidP="003F75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3F758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2E9D"/>
    <w:multiLevelType w:val="hybridMultilevel"/>
    <w:tmpl w:val="003E86B2"/>
    <w:lvl w:ilvl="0" w:tplc="F7CAB8A8">
      <w:start w:val="1"/>
      <w:numFmt w:val="decimal"/>
      <w:pStyle w:val="Nadpis1"/>
      <w:lvlText w:val="%1."/>
      <w:lvlJc w:val="left"/>
      <w:pPr>
        <w:ind w:left="0"/>
      </w:pPr>
      <w:rPr>
        <w:rFonts w:ascii="Calibri" w:eastAsia="Times New Roman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63E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81C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A11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A3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C9B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C5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0B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8E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4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BF"/>
    <w:rsid w:val="00056367"/>
    <w:rsid w:val="00056B5A"/>
    <w:rsid w:val="000C10D4"/>
    <w:rsid w:val="0016268B"/>
    <w:rsid w:val="00195948"/>
    <w:rsid w:val="001E0962"/>
    <w:rsid w:val="00262E6E"/>
    <w:rsid w:val="002B38C9"/>
    <w:rsid w:val="002E6D26"/>
    <w:rsid w:val="00301701"/>
    <w:rsid w:val="00306BDD"/>
    <w:rsid w:val="00387D0F"/>
    <w:rsid w:val="003F7589"/>
    <w:rsid w:val="00431D19"/>
    <w:rsid w:val="00434781"/>
    <w:rsid w:val="00487D95"/>
    <w:rsid w:val="004F3C35"/>
    <w:rsid w:val="00555418"/>
    <w:rsid w:val="005C1039"/>
    <w:rsid w:val="006756E9"/>
    <w:rsid w:val="007639BF"/>
    <w:rsid w:val="007F7F14"/>
    <w:rsid w:val="00815E65"/>
    <w:rsid w:val="0083690B"/>
    <w:rsid w:val="008D78CA"/>
    <w:rsid w:val="00901B54"/>
    <w:rsid w:val="00932FB0"/>
    <w:rsid w:val="009F71BA"/>
    <w:rsid w:val="00A4034E"/>
    <w:rsid w:val="00AD0099"/>
    <w:rsid w:val="00AE0BCC"/>
    <w:rsid w:val="00BD18BB"/>
    <w:rsid w:val="00BE552C"/>
    <w:rsid w:val="00CD7C0B"/>
    <w:rsid w:val="00D41A8F"/>
    <w:rsid w:val="00D44DB2"/>
    <w:rsid w:val="00DD6BE9"/>
    <w:rsid w:val="00E018A4"/>
    <w:rsid w:val="00E8190C"/>
    <w:rsid w:val="00E842F2"/>
    <w:rsid w:val="00FB2BAE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8804"/>
  <w15:docId w15:val="{4DEDFAB5-7D0C-4418-9974-7FBDD27B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8" w:line="258" w:lineRule="auto"/>
      <w:ind w:left="747" w:right="4" w:hanging="747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4" w:line="259" w:lineRule="auto"/>
      <w:ind w:left="2057" w:right="2054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01B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1B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1B5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B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B5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62E6E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3F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589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Dohoda CETIN_na vaechno v MaJ.docx</vt:lpstr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Dohoda CETIN_na vaechno v MaJ.docx</dc:title>
  <dc:subject/>
  <dc:creator>lubos.cuka</dc:creator>
  <cp:keywords/>
  <cp:lastModifiedBy>Vítová Petra</cp:lastModifiedBy>
  <cp:revision>2</cp:revision>
  <dcterms:created xsi:type="dcterms:W3CDTF">2024-04-04T12:58:00Z</dcterms:created>
  <dcterms:modified xsi:type="dcterms:W3CDTF">2024-04-04T12:58:00Z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2024-02-09T13:09:57Z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0790dee4-63b5-428a-99ef-d2534f497586</vt:lpwstr>
  </property>
  <property fmtid="{D5CDD505-2E9C-101B-9397-08002B2CF9AE}" pid="8" name="MSIP_Label_53b2c928-728b-4698-a3fd-c5d03555aa71_ContentBits">
    <vt:lpwstr>0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Company INTERNAL</vt:lpwstr>
  </property>
  <property fmtid="{D5CDD505-2E9C-101B-9397-08002B2CF9AE}" pid="12" name="MSIP_Label_ba81b7f3-76d5-4bc1-abe7-45a9e5906009_Enabled">
    <vt:lpwstr>true</vt:lpwstr>
  </property>
  <property fmtid="{D5CDD505-2E9C-101B-9397-08002B2CF9AE}" pid="13" name="MSIP_Label_ba81b7f3-76d5-4bc1-abe7-45a9e5906009_SetDate">
    <vt:lpwstr>2024-02-22T10:16:10Z</vt:lpwstr>
  </property>
  <property fmtid="{D5CDD505-2E9C-101B-9397-08002B2CF9AE}" pid="14" name="MSIP_Label_ba81b7f3-76d5-4bc1-abe7-45a9e5906009_Method">
    <vt:lpwstr>Standard</vt:lpwstr>
  </property>
  <property fmtid="{D5CDD505-2E9C-101B-9397-08002B2CF9AE}" pid="15" name="MSIP_Label_ba81b7f3-76d5-4bc1-abe7-45a9e5906009_Name">
    <vt:lpwstr>Company INTERNAL</vt:lpwstr>
  </property>
  <property fmtid="{D5CDD505-2E9C-101B-9397-08002B2CF9AE}" pid="16" name="MSIP_Label_ba81b7f3-76d5-4bc1-abe7-45a9e5906009_SiteId">
    <vt:lpwstr>5d1297a0-4793-467b-b782-9ddf79faa41f</vt:lpwstr>
  </property>
  <property fmtid="{D5CDD505-2E9C-101B-9397-08002B2CF9AE}" pid="17" name="MSIP_Label_ba81b7f3-76d5-4bc1-abe7-45a9e5906009_ActionId">
    <vt:lpwstr>4be2ad17-8ce0-4d39-894d-7a640edd21b3</vt:lpwstr>
  </property>
  <property fmtid="{D5CDD505-2E9C-101B-9397-08002B2CF9AE}" pid="18" name="MSIP_Label_ba81b7f3-76d5-4bc1-abe7-45a9e5906009_ContentBits">
    <vt:lpwstr>1</vt:lpwstr>
  </property>
</Properties>
</file>