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C9710" w14:textId="77777777" w:rsidR="0071528A" w:rsidRDefault="0071528A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6C8E9251" w14:textId="600B2238" w:rsidR="000B0D90" w:rsidRPr="001D381F" w:rsidRDefault="000B0D90" w:rsidP="00113F51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A02B26">
        <w:rPr>
          <w:rFonts w:ascii="Palatino Linotype" w:hAnsi="Palatino Linotype"/>
          <w:b/>
          <w:bCs/>
          <w:smallCaps/>
          <w:sz w:val="18"/>
          <w:szCs w:val="18"/>
        </w:rPr>
        <w:t>1165/2023</w:t>
      </w:r>
    </w:p>
    <w:p w14:paraId="349013C7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 w:rsidR="00915A75"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 w:rsidR="00915A75"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65397EE" w14:textId="77777777" w:rsidR="000B0D90" w:rsidRPr="001D381F" w:rsidRDefault="000B0D90" w:rsidP="00113F51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1FF848C0" w14:textId="77777777" w:rsidR="000B0D90" w:rsidRPr="001D381F" w:rsidRDefault="000B0D90" w:rsidP="00113F5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30BA593" w14:textId="77777777" w:rsidR="000B0D90" w:rsidRPr="001D381F" w:rsidRDefault="000B0D90" w:rsidP="00113F51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0DBB83E" w14:textId="77777777" w:rsidR="000B0D90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4837F312" w14:textId="77777777" w:rsidR="001A350A" w:rsidRPr="001D381F" w:rsidRDefault="000B0D90" w:rsidP="00113F51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9C695C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106DC1">
        <w:rPr>
          <w:rFonts w:ascii="Palatino Linotype" w:hAnsi="Palatino Linotype"/>
          <w:snapToGrid w:val="0"/>
          <w:sz w:val="18"/>
          <w:szCs w:val="18"/>
        </w:rPr>
        <w:t>Hanou Veselou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2574DD7F" w14:textId="77777777" w:rsidR="00DD16F6" w:rsidRPr="001D381F" w:rsidRDefault="00DD16F6" w:rsidP="00113F51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F621074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01DF846" w14:textId="77777777" w:rsidR="000B0D90" w:rsidRPr="001D381F" w:rsidRDefault="000B0D90" w:rsidP="00113F51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58CA6FDE" w14:textId="77777777" w:rsidR="000B0D90" w:rsidRPr="001D381F" w:rsidRDefault="000B0D90" w:rsidP="00113F51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69327AB4" w14:textId="77777777" w:rsidR="000B0D90" w:rsidRPr="001D381F" w:rsidRDefault="000B0D90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16418AC1" w14:textId="77777777" w:rsidR="00A02B26" w:rsidRDefault="00A02B26" w:rsidP="00A02B26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Alšova jihočeská galerie</w:t>
      </w:r>
    </w:p>
    <w:p w14:paraId="6B74BAEB" w14:textId="77777777" w:rsidR="00A02B26" w:rsidRDefault="00A02B26" w:rsidP="00A02B26">
      <w:pPr>
        <w:rPr>
          <w:rFonts w:ascii="Palatino Linotype" w:hAnsi="Palatino Linotype"/>
          <w:sz w:val="18"/>
          <w:szCs w:val="18"/>
          <w:highlight w:val="magenta"/>
        </w:rPr>
      </w:pPr>
      <w:r>
        <w:rPr>
          <w:rFonts w:ascii="Palatino Linotype" w:hAnsi="Palatino Linotype"/>
          <w:sz w:val="18"/>
          <w:szCs w:val="18"/>
        </w:rPr>
        <w:t>373 41 Hluboká nad Vltavou 144</w:t>
      </w:r>
    </w:p>
    <w:p w14:paraId="7833BB09" w14:textId="7E63F4AE" w:rsidR="00A02B26" w:rsidRDefault="00A02B26" w:rsidP="00A02B2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zastoupená Mgr. Alešem Seifertem, ředitelem</w:t>
      </w:r>
    </w:p>
    <w:p w14:paraId="739B373C" w14:textId="77777777" w:rsidR="00A02B26" w:rsidRDefault="00A02B26" w:rsidP="00A02B2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IČ: 00073512</w:t>
      </w:r>
    </w:p>
    <w:p w14:paraId="24A2F973" w14:textId="77777777" w:rsidR="00A02B26" w:rsidRDefault="00A02B26" w:rsidP="00A02B26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DIČ: CZ 00073512</w:t>
      </w:r>
    </w:p>
    <w:p w14:paraId="22DF0074" w14:textId="2ABFE980" w:rsidR="000B0D90" w:rsidRDefault="00A02B26" w:rsidP="00A02B26">
      <w:pPr>
        <w:rPr>
          <w:rFonts w:ascii="Palatino Linotype" w:hAnsi="Palatino Linotype"/>
          <w:b/>
          <w:snapToGrid w:val="0"/>
          <w:sz w:val="18"/>
          <w:szCs w:val="18"/>
        </w:rPr>
      </w:pPr>
      <w:r>
        <w:rPr>
          <w:rFonts w:ascii="Palatino Linotype" w:hAnsi="Palatino Linotype"/>
          <w:b/>
          <w:snapToGrid w:val="0"/>
          <w:sz w:val="18"/>
          <w:szCs w:val="18"/>
        </w:rPr>
        <w:t>níže „Vypůjčitel“</w:t>
      </w:r>
    </w:p>
    <w:p w14:paraId="03A4AA4D" w14:textId="77777777" w:rsidR="0071528A" w:rsidRPr="001D381F" w:rsidRDefault="0071528A" w:rsidP="00A02B26">
      <w:pPr>
        <w:rPr>
          <w:rFonts w:ascii="Palatino Linotype" w:hAnsi="Palatino Linotype"/>
          <w:b/>
          <w:i/>
          <w:snapToGrid w:val="0"/>
          <w:sz w:val="18"/>
          <w:szCs w:val="18"/>
        </w:rPr>
      </w:pPr>
    </w:p>
    <w:p w14:paraId="182D90CB" w14:textId="6732036D" w:rsidR="0071528A" w:rsidRPr="001D381F" w:rsidRDefault="00314558" w:rsidP="00113F51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729D052B" w14:textId="77777777" w:rsidR="00B127CA" w:rsidRPr="001D381F" w:rsidRDefault="00264377" w:rsidP="00113F51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0CDC3531" w14:textId="4F2818E6" w:rsidR="00BF651C" w:rsidRPr="001D381F" w:rsidRDefault="00BF651C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3D4CFF">
        <w:rPr>
          <w:rFonts w:ascii="Palatino Linotype" w:hAnsi="Palatino Linotype"/>
          <w:sz w:val="18"/>
          <w:szCs w:val="18"/>
        </w:rPr>
        <w:t>2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6F141EF" w14:textId="77777777" w:rsidR="00B127CA" w:rsidRPr="001D381F" w:rsidRDefault="00BF651C" w:rsidP="00113F5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07B6350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389DC6B6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17DCF502" w14:textId="77777777" w:rsidR="006B7DE4" w:rsidRPr="001D381F" w:rsidRDefault="006B7DE4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2B00CBF" w14:textId="6D10EBE8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</w:t>
      </w:r>
      <w:r w:rsidRPr="00A02B26">
        <w:rPr>
          <w:rFonts w:ascii="Palatino Linotype" w:hAnsi="Palatino Linotype"/>
          <w:sz w:val="18"/>
          <w:szCs w:val="18"/>
        </w:rPr>
        <w:t>keré náklady spojené s realizací výpůjčky</w:t>
      </w:r>
      <w:r w:rsidR="00850BC7" w:rsidRPr="00A02B26">
        <w:rPr>
          <w:rFonts w:ascii="Palatino Linotype" w:hAnsi="Palatino Linotype"/>
          <w:snapToGrid/>
          <w:sz w:val="18"/>
          <w:szCs w:val="18"/>
        </w:rPr>
        <w:t xml:space="preserve"> </w:t>
      </w:r>
      <w:r w:rsidR="005E3D9C" w:rsidRPr="00A02B26">
        <w:rPr>
          <w:rFonts w:ascii="Palatino Linotype" w:hAnsi="Palatino Linotype"/>
          <w:snapToGrid/>
          <w:sz w:val="18"/>
          <w:szCs w:val="18"/>
        </w:rPr>
        <w:t>včetně nákladů uvedených</w:t>
      </w:r>
      <w:r w:rsidR="00850BC7" w:rsidRPr="00A02B26">
        <w:rPr>
          <w:rFonts w:ascii="Palatino Linotype" w:hAnsi="Palatino Linotype"/>
          <w:snapToGrid/>
          <w:sz w:val="18"/>
          <w:szCs w:val="18"/>
        </w:rPr>
        <w:t xml:space="preserve"> v</w:t>
      </w:r>
      <w:r w:rsidR="005E3D9C" w:rsidRPr="00A02B26">
        <w:rPr>
          <w:rFonts w:ascii="Palatino Linotype" w:hAnsi="Palatino Linotype"/>
          <w:snapToGrid/>
          <w:sz w:val="18"/>
          <w:szCs w:val="18"/>
        </w:rPr>
        <w:t> </w:t>
      </w:r>
      <w:r w:rsidR="00850BC7" w:rsidRPr="00A02B26">
        <w:rPr>
          <w:rFonts w:ascii="Palatino Linotype" w:hAnsi="Palatino Linotype"/>
          <w:snapToGrid/>
          <w:sz w:val="18"/>
          <w:szCs w:val="18"/>
        </w:rPr>
        <w:t>příloze</w:t>
      </w:r>
      <w:r w:rsidR="005E3D9C" w:rsidRPr="00A02B26">
        <w:rPr>
          <w:rFonts w:ascii="Palatino Linotype" w:hAnsi="Palatino Linotype"/>
          <w:snapToGrid/>
          <w:sz w:val="18"/>
          <w:szCs w:val="18"/>
        </w:rPr>
        <w:t xml:space="preserve"> č. 1 Smlouvy</w:t>
      </w:r>
      <w:r w:rsidR="00850BC7" w:rsidRPr="00A02B26">
        <w:rPr>
          <w:rFonts w:ascii="Palatino Linotype" w:hAnsi="Palatino Linotype"/>
          <w:snapToGrid/>
          <w:sz w:val="18"/>
          <w:szCs w:val="18"/>
        </w:rPr>
        <w:t>.</w:t>
      </w:r>
    </w:p>
    <w:p w14:paraId="06E5A5A6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31095DD" w14:textId="77777777" w:rsidR="00B56505" w:rsidRPr="001D381F" w:rsidRDefault="00BF651C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1E5220D8" w14:textId="77777777" w:rsidR="00BF651C" w:rsidRPr="001D381F" w:rsidRDefault="00BF651C" w:rsidP="00113F51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FC2C4FA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7E0B81BC" w14:textId="77777777" w:rsidR="00BF651C" w:rsidRPr="001D381F" w:rsidRDefault="00BF651C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ypůjčitele. V </w:t>
      </w:r>
      <w:r w:rsidRPr="001D381F">
        <w:rPr>
          <w:rFonts w:ascii="Palatino Linotype" w:hAnsi="Palatino Linotype"/>
          <w:sz w:val="18"/>
          <w:szCs w:val="18"/>
        </w:rPr>
        <w:lastRenderedPageBreak/>
        <w:t>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 s výší finančního plnění do čtyř týdnů vyjádří nesouhlas, bude výše peněžního plnění určena znalcem jmenovaným společně oběma smluvními stranami, ev. příslušným soudem.</w:t>
      </w:r>
    </w:p>
    <w:p w14:paraId="1A7CFE1D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82D58E7" w14:textId="77777777" w:rsidR="00A131DD" w:rsidRPr="001D381F" w:rsidRDefault="007E595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</w:t>
      </w:r>
      <w:r w:rsidR="001B488C">
        <w:rPr>
          <w:rFonts w:ascii="Palatino Linotype" w:hAnsi="Palatino Linotype"/>
          <w:sz w:val="18"/>
          <w:szCs w:val="18"/>
        </w:rPr>
        <w:t>, jež jsou specifikovány níže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</w:t>
      </w:r>
      <w:r w:rsidR="009C695C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26A65457" w14:textId="33DF45C2" w:rsidR="00A24A46" w:rsidRPr="00AB6CFE" w:rsidRDefault="00611D17" w:rsidP="00113F51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AB6CFE">
        <w:rPr>
          <w:rFonts w:ascii="Palatino Linotype" w:hAnsi="Palatino Linotype"/>
          <w:sz w:val="18"/>
          <w:szCs w:val="18"/>
        </w:rPr>
        <w:t xml:space="preserve">Předmět výpůjčky bude přepravován </w:t>
      </w:r>
      <w:r w:rsidR="00A02B26" w:rsidRPr="00AB6CFE">
        <w:rPr>
          <w:rFonts w:ascii="Palatino Linotype" w:hAnsi="Palatino Linotype"/>
          <w:sz w:val="18"/>
          <w:szCs w:val="18"/>
        </w:rPr>
        <w:t xml:space="preserve">přímým transportem </w:t>
      </w:r>
      <w:r w:rsidRPr="00AB6CFE">
        <w:rPr>
          <w:rFonts w:ascii="Palatino Linotype" w:hAnsi="Palatino Linotype"/>
          <w:sz w:val="18"/>
          <w:szCs w:val="18"/>
        </w:rPr>
        <w:t>v klimatizovaném prostoru při teplotě 20°C, odpruženým vozem speciálně upraveným pro přepravu uměleckých děl</w:t>
      </w:r>
      <w:r w:rsidR="002A5572" w:rsidRPr="00AB6CFE">
        <w:rPr>
          <w:rFonts w:ascii="Palatino Linotype" w:hAnsi="Palatino Linotype"/>
          <w:sz w:val="18"/>
          <w:szCs w:val="18"/>
        </w:rPr>
        <w:t>.</w:t>
      </w:r>
      <w:r w:rsidRPr="00AB6CFE">
        <w:rPr>
          <w:rFonts w:ascii="Palatino Linotype" w:hAnsi="Palatino Linotype"/>
          <w:sz w:val="18"/>
          <w:szCs w:val="18"/>
        </w:rPr>
        <w:t xml:space="preserve"> </w:t>
      </w:r>
      <w:r w:rsidR="002A5572" w:rsidRPr="00AB6CFE">
        <w:rPr>
          <w:rFonts w:ascii="Palatino Linotype" w:hAnsi="Palatino Linotype"/>
          <w:sz w:val="18"/>
          <w:szCs w:val="18"/>
        </w:rPr>
        <w:t xml:space="preserve">Díla uvedená v příloze pod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. č. </w:t>
      </w:r>
      <w:r w:rsidR="00E85ABD">
        <w:rPr>
          <w:rFonts w:ascii="Palatino Linotype" w:hAnsi="Palatino Linotype"/>
          <w:sz w:val="18"/>
          <w:szCs w:val="18"/>
        </w:rPr>
        <w:t>XXX</w:t>
      </w:r>
      <w:r w:rsidR="002A5572" w:rsidRPr="00AB6CFE">
        <w:rPr>
          <w:rFonts w:ascii="Palatino Linotype" w:hAnsi="Palatino Linotype"/>
          <w:sz w:val="18"/>
          <w:szCs w:val="18"/>
        </w:rPr>
        <w:t xml:space="preserve"> </w:t>
      </w:r>
      <w:r w:rsidRPr="00AB6CFE">
        <w:rPr>
          <w:rFonts w:ascii="Palatino Linotype" w:hAnsi="Palatino Linotype"/>
          <w:sz w:val="18"/>
          <w:szCs w:val="18"/>
        </w:rPr>
        <w:t>v balení do</w:t>
      </w:r>
      <w:r w:rsidR="002A5572" w:rsidRPr="00AB6CF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tyvecu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 a takto transportována v 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klimastabilních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 bednách.</w:t>
      </w:r>
      <w:r w:rsidRPr="00AB6CFE">
        <w:rPr>
          <w:rFonts w:ascii="Palatino Linotype" w:hAnsi="Palatino Linotype"/>
          <w:sz w:val="18"/>
          <w:szCs w:val="18"/>
        </w:rPr>
        <w:t xml:space="preserve"> </w:t>
      </w:r>
      <w:r w:rsidR="00A24A46" w:rsidRPr="00AB6CFE">
        <w:rPr>
          <w:rFonts w:ascii="Palatino Linotype" w:hAnsi="Palatino Linotype"/>
          <w:sz w:val="18"/>
          <w:szCs w:val="18"/>
        </w:rPr>
        <w:t>P</w:t>
      </w:r>
      <w:r w:rsidR="002A5572" w:rsidRPr="00AB6CFE">
        <w:rPr>
          <w:rFonts w:ascii="Palatino Linotype" w:hAnsi="Palatino Linotype"/>
          <w:sz w:val="18"/>
          <w:szCs w:val="18"/>
        </w:rPr>
        <w:t xml:space="preserve">ři manipulaci </w:t>
      </w:r>
      <w:r w:rsidR="00A24A46" w:rsidRPr="00AB6CFE">
        <w:rPr>
          <w:rFonts w:ascii="Palatino Linotype" w:hAnsi="Palatino Linotype"/>
          <w:sz w:val="18"/>
          <w:szCs w:val="18"/>
        </w:rPr>
        <w:t xml:space="preserve">je třeba </w:t>
      </w:r>
      <w:r w:rsidR="002A5572" w:rsidRPr="00AB6CFE">
        <w:rPr>
          <w:rFonts w:ascii="Palatino Linotype" w:hAnsi="Palatino Linotype"/>
          <w:sz w:val="18"/>
          <w:szCs w:val="18"/>
        </w:rPr>
        <w:t xml:space="preserve">používat pro podložení obrazů měkký materiál. Díla uvedená v příloze pod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. č. </w:t>
      </w:r>
      <w:r w:rsidR="00E85ABD">
        <w:rPr>
          <w:rFonts w:ascii="Palatino Linotype" w:hAnsi="Palatino Linotype"/>
          <w:sz w:val="18"/>
          <w:szCs w:val="18"/>
        </w:rPr>
        <w:t>XXX</w:t>
      </w:r>
      <w:r w:rsidR="002A5572" w:rsidRPr="00AB6CFE">
        <w:rPr>
          <w:rFonts w:ascii="Palatino Linotype" w:hAnsi="Palatino Linotype"/>
          <w:sz w:val="18"/>
          <w:szCs w:val="18"/>
        </w:rPr>
        <w:t xml:space="preserve"> budou transportována v balení do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tyvecu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 v první vrstvě a měkkého </w:t>
      </w:r>
      <w:r w:rsidRPr="00AB6CFE">
        <w:rPr>
          <w:rFonts w:ascii="Palatino Linotype" w:hAnsi="Palatino Linotype"/>
          <w:sz w:val="18"/>
          <w:szCs w:val="18"/>
        </w:rPr>
        <w:t>materiálu – bublinové folie</w:t>
      </w:r>
      <w:r w:rsidR="002A5572" w:rsidRPr="00AB6CFE">
        <w:rPr>
          <w:rFonts w:ascii="Palatino Linotype" w:hAnsi="Palatino Linotype"/>
          <w:sz w:val="18"/>
          <w:szCs w:val="18"/>
        </w:rPr>
        <w:t xml:space="preserve"> v druhé vrstvě s důkladně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prolepenými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 spoji. Díl</w:t>
      </w:r>
      <w:r w:rsidR="00667AA0" w:rsidRPr="00AB6CFE">
        <w:rPr>
          <w:rFonts w:ascii="Palatino Linotype" w:hAnsi="Palatino Linotype"/>
          <w:sz w:val="18"/>
          <w:szCs w:val="18"/>
        </w:rPr>
        <w:t>o</w:t>
      </w:r>
      <w:r w:rsidR="002A5572" w:rsidRPr="00AB6CFE">
        <w:rPr>
          <w:rFonts w:ascii="Palatino Linotype" w:hAnsi="Palatino Linotype"/>
          <w:sz w:val="18"/>
          <w:szCs w:val="18"/>
        </w:rPr>
        <w:t xml:space="preserve"> uveden</w:t>
      </w:r>
      <w:r w:rsidR="00667AA0" w:rsidRPr="00AB6CFE">
        <w:rPr>
          <w:rFonts w:ascii="Palatino Linotype" w:hAnsi="Palatino Linotype"/>
          <w:sz w:val="18"/>
          <w:szCs w:val="18"/>
        </w:rPr>
        <w:t>é</w:t>
      </w:r>
      <w:r w:rsidR="002A5572" w:rsidRPr="00AB6CFE">
        <w:rPr>
          <w:rFonts w:ascii="Palatino Linotype" w:hAnsi="Palatino Linotype"/>
          <w:sz w:val="18"/>
          <w:szCs w:val="18"/>
        </w:rPr>
        <w:t xml:space="preserve"> v příloze pod </w:t>
      </w:r>
      <w:proofErr w:type="spellStart"/>
      <w:r w:rsidR="002A5572"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="002A5572" w:rsidRPr="00AB6CFE">
        <w:rPr>
          <w:rFonts w:ascii="Palatino Linotype" w:hAnsi="Palatino Linotype"/>
          <w:sz w:val="18"/>
          <w:szCs w:val="18"/>
        </w:rPr>
        <w:t xml:space="preserve">. č. </w:t>
      </w:r>
      <w:r w:rsidR="00E85ABD">
        <w:rPr>
          <w:rFonts w:ascii="Palatino Linotype" w:hAnsi="Palatino Linotype"/>
          <w:sz w:val="18"/>
          <w:szCs w:val="18"/>
        </w:rPr>
        <w:t>XXX</w:t>
      </w:r>
      <w:r w:rsidR="002A5572" w:rsidRPr="00AB6CFE">
        <w:rPr>
          <w:rFonts w:ascii="Palatino Linotype" w:hAnsi="Palatino Linotype"/>
          <w:sz w:val="18"/>
          <w:szCs w:val="18"/>
        </w:rPr>
        <w:t>. bud</w:t>
      </w:r>
      <w:r w:rsidR="00667AA0" w:rsidRPr="00AB6CFE">
        <w:rPr>
          <w:rFonts w:ascii="Palatino Linotype" w:hAnsi="Palatino Linotype"/>
          <w:sz w:val="18"/>
          <w:szCs w:val="18"/>
        </w:rPr>
        <w:t>e</w:t>
      </w:r>
      <w:r w:rsidR="002A5572" w:rsidRPr="00AB6CFE">
        <w:rPr>
          <w:rFonts w:ascii="Palatino Linotype" w:hAnsi="Palatino Linotype"/>
          <w:sz w:val="18"/>
          <w:szCs w:val="18"/>
        </w:rPr>
        <w:t xml:space="preserve"> transportován</w:t>
      </w:r>
      <w:r w:rsidR="00FF0806" w:rsidRPr="00AB6CFE">
        <w:rPr>
          <w:rFonts w:ascii="Palatino Linotype" w:hAnsi="Palatino Linotype"/>
          <w:sz w:val="18"/>
          <w:szCs w:val="18"/>
        </w:rPr>
        <w:t>o vertikálně</w:t>
      </w:r>
      <w:r w:rsidR="002A5572" w:rsidRPr="00AB6CFE">
        <w:rPr>
          <w:rFonts w:ascii="Palatino Linotype" w:hAnsi="Palatino Linotype"/>
          <w:sz w:val="18"/>
          <w:szCs w:val="18"/>
        </w:rPr>
        <w:t xml:space="preserve"> </w:t>
      </w:r>
      <w:r w:rsidR="00FF0806" w:rsidRPr="00AB6CFE">
        <w:rPr>
          <w:rFonts w:ascii="Palatino Linotype" w:hAnsi="Palatino Linotype"/>
          <w:sz w:val="18"/>
          <w:szCs w:val="18"/>
        </w:rPr>
        <w:t>ve vypolstrované bedně.</w:t>
      </w:r>
      <w:r w:rsidR="008D4A2D" w:rsidRPr="00AB6CFE">
        <w:rPr>
          <w:rFonts w:ascii="Palatino Linotype" w:hAnsi="Palatino Linotype"/>
          <w:sz w:val="18"/>
          <w:szCs w:val="18"/>
        </w:rPr>
        <w:t xml:space="preserve"> Dílo uvedené v příloze pod </w:t>
      </w:r>
      <w:proofErr w:type="spellStart"/>
      <w:r w:rsidR="008D4A2D"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="008D4A2D" w:rsidRPr="00AB6CFE">
        <w:rPr>
          <w:rFonts w:ascii="Palatino Linotype" w:hAnsi="Palatino Linotype"/>
          <w:sz w:val="18"/>
          <w:szCs w:val="18"/>
        </w:rPr>
        <w:t xml:space="preserve">. č. </w:t>
      </w:r>
      <w:r w:rsidR="00E85ABD">
        <w:rPr>
          <w:rFonts w:ascii="Palatino Linotype" w:hAnsi="Palatino Linotype"/>
          <w:sz w:val="18"/>
          <w:szCs w:val="18"/>
        </w:rPr>
        <w:t>XXX</w:t>
      </w:r>
      <w:r w:rsidR="008D4A2D" w:rsidRPr="00AB6CFE">
        <w:rPr>
          <w:rFonts w:ascii="Palatino Linotype" w:hAnsi="Palatino Linotype"/>
          <w:sz w:val="18"/>
          <w:szCs w:val="18"/>
        </w:rPr>
        <w:t xml:space="preserve">. </w:t>
      </w:r>
      <w:r w:rsidR="00191589" w:rsidRPr="00AB6CFE">
        <w:rPr>
          <w:rFonts w:ascii="Palatino Linotype" w:hAnsi="Palatino Linotype"/>
          <w:sz w:val="18"/>
          <w:szCs w:val="18"/>
        </w:rPr>
        <w:t xml:space="preserve">se skládá ze </w:t>
      </w:r>
      <w:r w:rsidR="00A24A46" w:rsidRPr="00AB6CFE">
        <w:rPr>
          <w:rFonts w:ascii="Palatino Linotype" w:hAnsi="Palatino Linotype"/>
          <w:sz w:val="18"/>
          <w:szCs w:val="18"/>
        </w:rPr>
        <w:t>d</w:t>
      </w:r>
      <w:r w:rsidR="00191589" w:rsidRPr="00AB6CFE">
        <w:rPr>
          <w:rFonts w:ascii="Palatino Linotype" w:hAnsi="Palatino Linotype"/>
          <w:sz w:val="18"/>
          <w:szCs w:val="18"/>
        </w:rPr>
        <w:t>vou samostatných částí</w:t>
      </w:r>
      <w:r w:rsidR="00A24A46" w:rsidRPr="00AB6CFE">
        <w:rPr>
          <w:rFonts w:ascii="Palatino Linotype" w:hAnsi="Palatino Linotype"/>
          <w:sz w:val="18"/>
          <w:szCs w:val="18"/>
        </w:rPr>
        <w:t xml:space="preserve"> (drát s papírovou částí a sokl)</w:t>
      </w:r>
      <w:r w:rsidR="00191589" w:rsidRPr="00AB6CFE">
        <w:rPr>
          <w:rFonts w:ascii="Palatino Linotype" w:hAnsi="Palatino Linotype"/>
          <w:sz w:val="18"/>
          <w:szCs w:val="18"/>
        </w:rPr>
        <w:t xml:space="preserve">, které budou baleny a transportovány zvlášť. </w:t>
      </w:r>
      <w:r w:rsidR="00A24A46" w:rsidRPr="00AB6CFE">
        <w:rPr>
          <w:rFonts w:ascii="Palatino Linotype" w:hAnsi="Palatino Linotype"/>
          <w:sz w:val="18"/>
          <w:szCs w:val="18"/>
        </w:rPr>
        <w:t xml:space="preserve">Drát s papírovou částí v balení do pevného obalu, přičemž drát bude v tomto obalu na svých koncích ukotven do speciálních lůžek. Sokl bude balen do měkkého materiálu – bublinové folie a takto vložen do kartonové, plastové či dřevěné krabice. Balení musí být přítomen restaurátor plastiky. Dílo uvedené v příloze pod </w:t>
      </w:r>
      <w:proofErr w:type="spellStart"/>
      <w:r w:rsidR="00A24A46"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="00A24A46" w:rsidRPr="00AB6CFE">
        <w:rPr>
          <w:rFonts w:ascii="Palatino Linotype" w:hAnsi="Palatino Linotype"/>
          <w:sz w:val="18"/>
          <w:szCs w:val="18"/>
        </w:rPr>
        <w:t xml:space="preserve">. č. </w:t>
      </w:r>
      <w:r w:rsidR="00E85ABD">
        <w:rPr>
          <w:rFonts w:ascii="Palatino Linotype" w:hAnsi="Palatino Linotype"/>
          <w:sz w:val="18"/>
          <w:szCs w:val="18"/>
        </w:rPr>
        <w:t>XXX</w:t>
      </w:r>
      <w:r w:rsidR="00A24A46" w:rsidRPr="00AB6CFE">
        <w:rPr>
          <w:rFonts w:ascii="Palatino Linotype" w:hAnsi="Palatino Linotype"/>
          <w:sz w:val="18"/>
          <w:szCs w:val="18"/>
        </w:rPr>
        <w:t>.</w:t>
      </w:r>
      <w:r w:rsidR="00A24A46" w:rsidRPr="00AB6CFE">
        <w:t xml:space="preserve"> </w:t>
      </w:r>
      <w:r w:rsidR="00A24A46" w:rsidRPr="00AB6CFE">
        <w:rPr>
          <w:rFonts w:ascii="Palatino Linotype" w:hAnsi="Palatino Linotype"/>
          <w:sz w:val="18"/>
          <w:szCs w:val="18"/>
        </w:rPr>
        <w:t>bude uchyceno sklopnými OZ klipy, které budou připevněné ze zadní strany vypínacího rámu, do transportního rámu. Transportní rám by měl cca o 1 cm přesahovat rovinu obrazové plochy. Přes něj bude vypnutá bublinová folie ve dvou vrstvách. Rám společně s OZ klipy by měla zajistit transportní firma s tím, že se v předstihu domluví s restaurátorem NGP na přesné podobě. Během balení Předmětu výpůjčky je třeba používat čisté rukavice.</w:t>
      </w:r>
    </w:p>
    <w:p w14:paraId="5781362B" w14:textId="77777777" w:rsidR="00B127CA" w:rsidRPr="001D381F" w:rsidRDefault="007E5957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3080051" w14:textId="77777777" w:rsidR="007E5957" w:rsidRPr="001D381F" w:rsidRDefault="007E5957" w:rsidP="00113F51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3500DE18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7D55212C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45E688C0" w14:textId="77777777" w:rsidR="003E683E" w:rsidRPr="001D381F" w:rsidRDefault="007E5957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3818F9A7" w14:textId="77777777" w:rsidR="002A4ED3" w:rsidRPr="00A94AA7" w:rsidRDefault="00A24C99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="003E683E"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="003E683E"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12E5595" w14:textId="77777777" w:rsidR="003E683E" w:rsidRPr="001D381F" w:rsidRDefault="003E683E" w:rsidP="00113F51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59960DC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6C9B13D5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1454C758" w14:textId="77777777" w:rsidR="00526F63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A02B26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13704347" w14:textId="77777777" w:rsidR="00A131DD" w:rsidRPr="001D381F" w:rsidRDefault="00A131DD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54D1B922" w14:textId="39065D32" w:rsidR="007B463C" w:rsidRDefault="007E5957" w:rsidP="00113F51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>díla budou vystavována v stabilních klimatických podmínkách dle standardů ICOM a ICCROM</w:t>
      </w:r>
      <w:r w:rsidR="000666EC" w:rsidRPr="00231525">
        <w:rPr>
          <w:rFonts w:ascii="Palatino Linotype" w:hAnsi="Palatino Linotype"/>
          <w:sz w:val="18"/>
          <w:szCs w:val="18"/>
        </w:rPr>
        <w:t xml:space="preserve">, tj. při teplotě </w:t>
      </w:r>
      <w:r w:rsidR="00850BC7" w:rsidRPr="00231525">
        <w:rPr>
          <w:rFonts w:ascii="Palatino Linotype" w:hAnsi="Palatino Linotype"/>
          <w:sz w:val="18"/>
          <w:szCs w:val="18"/>
        </w:rPr>
        <w:t>20 ± 2°</w:t>
      </w:r>
      <w:r w:rsidR="000666EC" w:rsidRPr="00231525">
        <w:rPr>
          <w:rFonts w:ascii="Palatino Linotype" w:hAnsi="Palatino Linotype"/>
          <w:sz w:val="18"/>
          <w:szCs w:val="18"/>
        </w:rPr>
        <w:t>C</w:t>
      </w:r>
      <w:r w:rsidR="00231525" w:rsidRPr="00231525">
        <w:rPr>
          <w:rFonts w:ascii="Palatino Linotype" w:hAnsi="Palatino Linotype"/>
          <w:sz w:val="18"/>
          <w:szCs w:val="18"/>
        </w:rPr>
        <w:t>,</w:t>
      </w:r>
      <w:r w:rsidR="000666EC" w:rsidRPr="00231525">
        <w:rPr>
          <w:rFonts w:ascii="Palatino Linotype" w:hAnsi="Palatino Linotype"/>
          <w:sz w:val="18"/>
          <w:szCs w:val="18"/>
        </w:rPr>
        <w:t xml:space="preserve"> relativní vlhkosti vzduchu </w:t>
      </w:r>
      <w:r w:rsidR="00850BC7" w:rsidRPr="00231525">
        <w:rPr>
          <w:rFonts w:ascii="Palatino Linotype" w:hAnsi="Palatino Linotype"/>
          <w:sz w:val="18"/>
          <w:szCs w:val="18"/>
        </w:rPr>
        <w:t>50</w:t>
      </w:r>
      <w:r w:rsidR="000666EC" w:rsidRPr="00231525">
        <w:rPr>
          <w:rFonts w:ascii="Palatino Linotype" w:hAnsi="Palatino Linotype"/>
          <w:sz w:val="18"/>
          <w:szCs w:val="18"/>
        </w:rPr>
        <w:t xml:space="preserve"> </w:t>
      </w:r>
      <w:r w:rsidR="00850BC7" w:rsidRPr="00231525">
        <w:rPr>
          <w:rFonts w:ascii="Palatino Linotype" w:hAnsi="Palatino Linotype"/>
          <w:sz w:val="18"/>
          <w:szCs w:val="18"/>
        </w:rPr>
        <w:t xml:space="preserve">± </w:t>
      </w:r>
      <w:r w:rsidR="000666EC" w:rsidRPr="00231525">
        <w:rPr>
          <w:rFonts w:ascii="Palatino Linotype" w:hAnsi="Palatino Linotype"/>
          <w:sz w:val="18"/>
          <w:szCs w:val="18"/>
        </w:rPr>
        <w:t>5 %</w:t>
      </w:r>
      <w:r w:rsidR="00231525" w:rsidRPr="00231525">
        <w:rPr>
          <w:rFonts w:ascii="Palatino Linotype" w:hAnsi="Palatino Linotype"/>
          <w:sz w:val="18"/>
          <w:szCs w:val="18"/>
        </w:rPr>
        <w:t xml:space="preserve"> a intenzitě osvětlení max. 150 luxů.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0CB82BFD" w14:textId="77777777" w:rsidR="007473CF" w:rsidRPr="001D381F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</w:t>
      </w:r>
      <w:r w:rsidR="00FF1875">
        <w:rPr>
          <w:rFonts w:ascii="Palatino Linotype" w:hAnsi="Palatino Linotype"/>
          <w:sz w:val="18"/>
          <w:szCs w:val="18"/>
          <w:u w:val="single"/>
        </w:rPr>
        <w:t xml:space="preserve">elektronický 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ůjčiteli.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zasílán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</w:t>
      </w:r>
      <w:r w:rsidR="007473CF" w:rsidRPr="001D381F">
        <w:rPr>
          <w:rFonts w:ascii="Palatino Linotype" w:hAnsi="Palatino Linotype"/>
          <w:sz w:val="18"/>
          <w:szCs w:val="18"/>
          <w:u w:val="single"/>
        </w:rPr>
        <w:t>příloze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 této </w:t>
      </w:r>
      <w:r w:rsidR="00314558" w:rsidRPr="001D381F">
        <w:rPr>
          <w:rFonts w:ascii="Palatino Linotype" w:hAnsi="Palatino Linotype"/>
          <w:sz w:val="18"/>
          <w:szCs w:val="18"/>
          <w:u w:val="single"/>
        </w:rPr>
        <w:t>S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 xml:space="preserve">mlouvy,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>a to jedenkrát za měsíc</w:t>
      </w:r>
      <w:r w:rsidR="00A131DD" w:rsidRPr="001D381F">
        <w:rPr>
          <w:rFonts w:ascii="Palatino Linotype" w:hAnsi="Palatino Linotype"/>
          <w:sz w:val="18"/>
          <w:szCs w:val="18"/>
          <w:u w:val="single"/>
        </w:rPr>
        <w:t>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107C4C33" w14:textId="77777777" w:rsidR="000666EC" w:rsidRDefault="00306DD8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C52CB54" w14:textId="77777777" w:rsidR="0071528A" w:rsidRPr="00AB6CFE" w:rsidRDefault="0071528A" w:rsidP="0071528A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AB6CFE">
        <w:rPr>
          <w:rFonts w:ascii="Palatino Linotype" w:hAnsi="Palatino Linotype"/>
          <w:sz w:val="18"/>
          <w:szCs w:val="18"/>
        </w:rPr>
        <w:t xml:space="preserve">Díla uvedená v příloze pod </w:t>
      </w:r>
      <w:proofErr w:type="spellStart"/>
      <w:r w:rsidRPr="00AB6CFE">
        <w:rPr>
          <w:rFonts w:ascii="Palatino Linotype" w:hAnsi="Palatino Linotype"/>
          <w:sz w:val="18"/>
          <w:szCs w:val="18"/>
        </w:rPr>
        <w:t>poř</w:t>
      </w:r>
      <w:proofErr w:type="spellEnd"/>
      <w:r w:rsidRPr="00AB6CFE">
        <w:rPr>
          <w:rFonts w:ascii="Palatino Linotype" w:hAnsi="Palatino Linotype"/>
          <w:sz w:val="18"/>
          <w:szCs w:val="18"/>
        </w:rPr>
        <w:t>. č. 12 a 13 budou buď pod stálým dohledem ostrahy nebo bude zamezeno přístupu diváka jiným způsobem. Sokl bude kotven k podlaze pH neutrálním silikonem.</w:t>
      </w:r>
    </w:p>
    <w:p w14:paraId="0B83F85A" w14:textId="77777777" w:rsidR="00B52CC7" w:rsidRPr="00AB6CFE" w:rsidRDefault="00B52CC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AB6CFE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60DB5488" w14:textId="77777777" w:rsidR="00A131DD" w:rsidRPr="00AB6CFE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AB6CFE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AB6CFE">
        <w:rPr>
          <w:rFonts w:ascii="Palatino Linotype" w:hAnsi="Palatino Linotype"/>
          <w:sz w:val="18"/>
          <w:szCs w:val="18"/>
        </w:rPr>
        <w:t>Půjčitele</w:t>
      </w:r>
    </w:p>
    <w:p w14:paraId="5946DC51" w14:textId="11C35D4C" w:rsidR="007E5957" w:rsidRPr="001D381F" w:rsidRDefault="00526F63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AB6CFE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1723B4" w:rsidRPr="00AB6CFE">
        <w:rPr>
          <w:rFonts w:ascii="Palatino Linotype" w:hAnsi="Palatino Linotype"/>
          <w:sz w:val="18"/>
          <w:szCs w:val="18"/>
        </w:rPr>
        <w:t>v Praze</w:t>
      </w:r>
      <w:r w:rsidRPr="00AB6CFE">
        <w:rPr>
          <w:rFonts w:ascii="Palatino Linotype" w:hAnsi="Palatino Linotype"/>
          <w:sz w:val="18"/>
          <w:szCs w:val="18"/>
        </w:rPr>
        <w:t xml:space="preserve">. </w:t>
      </w:r>
      <w:bookmarkStart w:id="0" w:name="_Hlk163212266"/>
      <w:r w:rsidR="008D4A2D" w:rsidRPr="00AB6CFE">
        <w:rPr>
          <w:rFonts w:ascii="Palatino Linotype" w:hAnsi="Palatino Linotype"/>
          <w:sz w:val="18"/>
          <w:szCs w:val="18"/>
        </w:rPr>
        <w:t>Vypůjčitel se dále zavazuje, že logo Půjčitele, které mu bude poskytnuto, uvede na všech materiálech a tiskovinách (včetně propagačních a doprovodných), vydaných v souvislosti s touto výstavou.</w:t>
      </w:r>
      <w:bookmarkEnd w:id="0"/>
    </w:p>
    <w:p w14:paraId="0E7EF362" w14:textId="77777777" w:rsidR="00526F63" w:rsidRPr="00A02B26" w:rsidRDefault="00526F63" w:rsidP="00F94C63">
      <w:pPr>
        <w:pStyle w:val="Nadpis1"/>
        <w:rPr>
          <w:rFonts w:ascii="Palatino Linotype" w:hAnsi="Palatino Linotype"/>
          <w:sz w:val="18"/>
          <w:szCs w:val="18"/>
        </w:rPr>
      </w:pPr>
      <w:r w:rsidRPr="00A02B26">
        <w:rPr>
          <w:rFonts w:ascii="Palatino Linotype" w:hAnsi="Palatino Linotype"/>
          <w:sz w:val="18"/>
          <w:szCs w:val="18"/>
        </w:rPr>
        <w:t>Uveřejnění Smlouvy v registru smluv</w:t>
      </w:r>
    </w:p>
    <w:p w14:paraId="374BB5EB" w14:textId="77777777" w:rsidR="002D5827" w:rsidRPr="00A02B26" w:rsidRDefault="002D5827" w:rsidP="00113F51">
      <w:pPr>
        <w:pStyle w:val="jNormln"/>
        <w:rPr>
          <w:rFonts w:ascii="Palatino Linotype" w:hAnsi="Palatino Linotype"/>
          <w:sz w:val="18"/>
          <w:szCs w:val="18"/>
        </w:rPr>
      </w:pPr>
      <w:r w:rsidRPr="00A02B26">
        <w:rPr>
          <w:rFonts w:ascii="Palatino Linotype" w:hAnsi="Palatino Linotype"/>
          <w:sz w:val="18"/>
          <w:szCs w:val="18"/>
        </w:rPr>
        <w:t xml:space="preserve">Tuto </w:t>
      </w:r>
      <w:r w:rsidR="0058488F" w:rsidRPr="00A02B26">
        <w:rPr>
          <w:rFonts w:ascii="Palatino Linotype" w:hAnsi="Palatino Linotype"/>
          <w:sz w:val="18"/>
          <w:szCs w:val="18"/>
        </w:rPr>
        <w:t>S</w:t>
      </w:r>
      <w:r w:rsidRPr="00A02B26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A02B26">
        <w:rPr>
          <w:rFonts w:ascii="Palatino Linotype" w:hAnsi="Palatino Linotype"/>
          <w:sz w:val="18"/>
          <w:szCs w:val="18"/>
        </w:rPr>
        <w:t>Půjčitel. Příloha č. 1 této S</w:t>
      </w:r>
      <w:r w:rsidRPr="00A02B26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A02B26">
        <w:rPr>
          <w:rFonts w:ascii="Palatino Linotype" w:hAnsi="Palatino Linotype"/>
          <w:sz w:val="18"/>
          <w:szCs w:val="18"/>
        </w:rPr>
        <w:t>ědictví a sbírek P</w:t>
      </w:r>
      <w:r w:rsidRPr="00A02B26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A02B26">
        <w:rPr>
          <w:rFonts w:ascii="Palatino Linotype" w:hAnsi="Palatino Linotype"/>
          <w:sz w:val="18"/>
          <w:szCs w:val="18"/>
        </w:rPr>
        <w:t>P</w:t>
      </w:r>
      <w:r w:rsidRPr="00A02B26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A02B26">
        <w:rPr>
          <w:rFonts w:ascii="Palatino Linotype" w:hAnsi="Palatino Linotype"/>
          <w:sz w:val="18"/>
          <w:szCs w:val="18"/>
        </w:rPr>
        <w:t>S</w:t>
      </w:r>
      <w:r w:rsidRPr="00A02B26">
        <w:rPr>
          <w:rFonts w:ascii="Palatino Linotype" w:hAnsi="Palatino Linotype"/>
          <w:sz w:val="18"/>
          <w:szCs w:val="18"/>
        </w:rPr>
        <w:t xml:space="preserve">mlouvy </w:t>
      </w:r>
      <w:r w:rsidR="0058488F" w:rsidRPr="00A02B26">
        <w:rPr>
          <w:rFonts w:ascii="Palatino Linotype" w:hAnsi="Palatino Linotype"/>
          <w:sz w:val="18"/>
          <w:szCs w:val="18"/>
        </w:rPr>
        <w:t>V</w:t>
      </w:r>
      <w:r w:rsidRPr="00A02B26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A02B26">
        <w:rPr>
          <w:rFonts w:ascii="Palatino Linotype" w:hAnsi="Palatino Linotype"/>
          <w:sz w:val="18"/>
          <w:szCs w:val="18"/>
        </w:rPr>
        <w:t>P</w:t>
      </w:r>
      <w:r w:rsidRPr="00A02B26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A02B26">
        <w:rPr>
          <w:rFonts w:ascii="Palatino Linotype" w:hAnsi="Palatino Linotype"/>
          <w:sz w:val="18"/>
          <w:szCs w:val="18"/>
        </w:rPr>
        <w:t>P</w:t>
      </w:r>
      <w:r w:rsidRPr="00A02B26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A02B26">
        <w:rPr>
          <w:rFonts w:ascii="Palatino Linotype" w:hAnsi="Palatino Linotype"/>
          <w:sz w:val="18"/>
          <w:szCs w:val="18"/>
        </w:rPr>
        <w:t>P</w:t>
      </w:r>
      <w:r w:rsidRPr="00A02B26">
        <w:rPr>
          <w:rFonts w:ascii="Palatino Linotype" w:hAnsi="Palatino Linotype"/>
          <w:sz w:val="18"/>
          <w:szCs w:val="18"/>
        </w:rPr>
        <w:t>ůj</w:t>
      </w:r>
      <w:r w:rsidR="0058488F" w:rsidRPr="00A02B26">
        <w:rPr>
          <w:rFonts w:ascii="Palatino Linotype" w:hAnsi="Palatino Linotype"/>
          <w:sz w:val="18"/>
          <w:szCs w:val="18"/>
        </w:rPr>
        <w:t>čitel je dále oprávněn od této S</w:t>
      </w:r>
      <w:r w:rsidRPr="00A02B26">
        <w:rPr>
          <w:rFonts w:ascii="Palatino Linotype" w:hAnsi="Palatino Linotype"/>
          <w:sz w:val="18"/>
          <w:szCs w:val="18"/>
        </w:rPr>
        <w:t>mlouvy odstoupit.</w:t>
      </w:r>
      <w:r w:rsidR="003C4538" w:rsidRPr="00A02B26">
        <w:rPr>
          <w:rFonts w:ascii="Palatino Linotype" w:hAnsi="Palatino Linotype"/>
          <w:sz w:val="18"/>
          <w:szCs w:val="18"/>
        </w:rPr>
        <w:t xml:space="preserve"> Považuje-li druhá smluvní strana některé informace uvedené v této </w:t>
      </w:r>
      <w:r w:rsidR="00314558" w:rsidRPr="00A02B26">
        <w:rPr>
          <w:rFonts w:ascii="Palatino Linotype" w:hAnsi="Palatino Linotype"/>
          <w:sz w:val="18"/>
          <w:szCs w:val="18"/>
        </w:rPr>
        <w:t>S</w:t>
      </w:r>
      <w:r w:rsidR="003C4538" w:rsidRPr="00A02B26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A02B26">
        <w:rPr>
          <w:rFonts w:ascii="Palatino Linotype" w:hAnsi="Palatino Linotype"/>
          <w:sz w:val="18"/>
          <w:szCs w:val="18"/>
        </w:rPr>
        <w:t>S</w:t>
      </w:r>
      <w:r w:rsidR="003C4538" w:rsidRPr="00A02B26">
        <w:rPr>
          <w:rFonts w:ascii="Palatino Linotype" w:hAnsi="Palatino Linotype"/>
          <w:sz w:val="18"/>
          <w:szCs w:val="18"/>
        </w:rPr>
        <w:t>mlouvy písemně upozornit.</w:t>
      </w:r>
    </w:p>
    <w:p w14:paraId="6E8EBE80" w14:textId="77777777" w:rsidR="00B127CA" w:rsidRPr="001D381F" w:rsidRDefault="007E5957" w:rsidP="00E42111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752F354C" w14:textId="77777777" w:rsidR="007E5957" w:rsidRPr="001D381F" w:rsidRDefault="007E5957" w:rsidP="00113F51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mlouva se vyhotovuje ve 2 </w:t>
      </w:r>
      <w:proofErr w:type="spellStart"/>
      <w:r w:rsidRPr="001D381F">
        <w:rPr>
          <w:rFonts w:ascii="Palatino Linotype" w:hAnsi="Palatino Linotype"/>
          <w:sz w:val="18"/>
          <w:szCs w:val="18"/>
        </w:rPr>
        <w:t>paré</w:t>
      </w:r>
      <w:proofErr w:type="spellEnd"/>
      <w:r w:rsidRPr="001D381F">
        <w:rPr>
          <w:rFonts w:ascii="Palatino Linotype" w:hAnsi="Palatino Linotype"/>
          <w:sz w:val="18"/>
          <w:szCs w:val="18"/>
        </w:rPr>
        <w:t>, přičemž každá ze smluvních stran obdrží po jednom.</w:t>
      </w:r>
    </w:p>
    <w:p w14:paraId="2F1CAE1B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7A500145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6A4DAE7F" w14:textId="77777777" w:rsidR="007E5957" w:rsidRPr="001D381F" w:rsidRDefault="007E5957" w:rsidP="00113F51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412C36D9" w14:textId="77777777" w:rsidR="00BA5565" w:rsidRPr="00BA5565" w:rsidRDefault="002F721F" w:rsidP="00BA5565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A02B26">
        <w:rPr>
          <w:rFonts w:ascii="Palatino Linotype" w:hAnsi="Palatino Linotype"/>
          <w:sz w:val="18"/>
          <w:szCs w:val="18"/>
        </w:rPr>
        <w:t xml:space="preserve">Smlouva nabývá platnosti </w:t>
      </w:r>
      <w:r w:rsidR="008757A1" w:rsidRPr="00A02B26">
        <w:rPr>
          <w:rFonts w:ascii="Palatino Linotype" w:hAnsi="Palatino Linotype"/>
          <w:sz w:val="18"/>
          <w:szCs w:val="18"/>
        </w:rPr>
        <w:t>dnem jejího podpisu a účinnosti</w:t>
      </w:r>
      <w:r w:rsidRPr="00A02B26">
        <w:rPr>
          <w:rFonts w:ascii="Palatino Linotype" w:hAnsi="Palatino Linotype"/>
          <w:sz w:val="18"/>
          <w:szCs w:val="18"/>
        </w:rPr>
        <w:t xml:space="preserve"> dnem uveřejnění v registru</w:t>
      </w:r>
      <w:r w:rsidRPr="001D381F">
        <w:rPr>
          <w:rFonts w:ascii="Palatino Linotype" w:hAnsi="Palatino Linotype"/>
          <w:sz w:val="18"/>
          <w:szCs w:val="18"/>
        </w:rPr>
        <w:t xml:space="preserve"> smluv.</w:t>
      </w:r>
    </w:p>
    <w:p w14:paraId="5840EE35" w14:textId="77777777" w:rsidR="002062FB" w:rsidRPr="001D381F" w:rsidRDefault="002062FB" w:rsidP="00E42111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DFF5D1E" w14:textId="77777777" w:rsidR="002062FB" w:rsidRPr="001D381F" w:rsidRDefault="002062FB" w:rsidP="00113F51">
      <w:pPr>
        <w:spacing w:line="240" w:lineRule="auto"/>
        <w:ind w:left="709" w:hanging="283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8A41706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2A1413D4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5F496CE7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1EE3BF4C" w14:textId="77777777" w:rsidR="00BA5565" w:rsidRPr="001D381F" w:rsidRDefault="00BA5565" w:rsidP="00BA5565">
      <w:pPr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22E973C" w14:textId="77777777" w:rsidR="00BA5565" w:rsidRPr="001D381F" w:rsidRDefault="00BA5565" w:rsidP="00BA5565">
      <w:pPr>
        <w:tabs>
          <w:tab w:val="left" w:leader="dot" w:pos="3402"/>
          <w:tab w:val="left" w:pos="4820"/>
          <w:tab w:val="left" w:leader="dot" w:pos="8222"/>
        </w:tabs>
        <w:spacing w:before="120"/>
        <w:ind w:firstLine="1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06C9D5B" w14:textId="33F578D4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AA46A6">
        <w:rPr>
          <w:rFonts w:ascii="Palatino Linotype" w:hAnsi="Palatino Linotype"/>
          <w:snapToGrid w:val="0"/>
          <w:sz w:val="18"/>
          <w:szCs w:val="18"/>
        </w:rPr>
        <w:t>Hana Veselá</w:t>
      </w:r>
      <w:r w:rsidR="00F85C2A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3A1B79">
        <w:rPr>
          <w:rFonts w:ascii="Palatino Linotype" w:hAnsi="Palatino Linotype"/>
          <w:snapToGrid w:val="0"/>
          <w:sz w:val="18"/>
          <w:szCs w:val="18"/>
        </w:rPr>
        <w:t>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A02B26">
        <w:rPr>
          <w:rFonts w:ascii="Palatino Linotype" w:hAnsi="Palatino Linotype"/>
          <w:snapToGrid w:val="0"/>
          <w:sz w:val="18"/>
          <w:szCs w:val="18"/>
        </w:rPr>
        <w:t>Mgr. Aleš Seifert</w:t>
      </w:r>
    </w:p>
    <w:p w14:paraId="11DD8D9E" w14:textId="2F3D2BEF" w:rsidR="00BA5565" w:rsidRDefault="00AA46A6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</w:t>
      </w:r>
      <w:r w:rsidR="00BA5565">
        <w:rPr>
          <w:rFonts w:ascii="Palatino Linotype" w:hAnsi="Palatino Linotype"/>
          <w:snapToGrid w:val="0"/>
          <w:sz w:val="18"/>
          <w:szCs w:val="18"/>
        </w:rPr>
        <w:t>e sbírk</w:t>
      </w:r>
      <w:r w:rsidR="00106DC1">
        <w:rPr>
          <w:rFonts w:ascii="Palatino Linotype" w:hAnsi="Palatino Linotype"/>
          <w:snapToGrid w:val="0"/>
          <w:sz w:val="18"/>
          <w:szCs w:val="18"/>
        </w:rPr>
        <w:t>ového</w:t>
      </w:r>
      <w:r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A5565">
        <w:rPr>
          <w:rFonts w:ascii="Palatino Linotype" w:hAnsi="Palatino Linotype"/>
          <w:snapToGrid w:val="0"/>
          <w:sz w:val="18"/>
          <w:szCs w:val="18"/>
        </w:rPr>
        <w:t>fondu</w:t>
      </w:r>
      <w:r w:rsidR="00BA5565">
        <w:rPr>
          <w:rFonts w:ascii="Palatino Linotype" w:hAnsi="Palatino Linotype"/>
          <w:snapToGrid w:val="0"/>
          <w:sz w:val="18"/>
          <w:szCs w:val="18"/>
        </w:rPr>
        <w:tab/>
      </w:r>
      <w:r w:rsidR="00A02B26">
        <w:rPr>
          <w:rFonts w:ascii="Palatino Linotype" w:hAnsi="Palatino Linotype"/>
          <w:snapToGrid w:val="0"/>
          <w:sz w:val="18"/>
          <w:szCs w:val="18"/>
        </w:rPr>
        <w:t>ředitel Alšovy jihočeské galerie</w:t>
      </w:r>
    </w:p>
    <w:p w14:paraId="7B8EAD0D" w14:textId="77777777" w:rsidR="00BA5565" w:rsidRPr="001D381F" w:rsidRDefault="00BA5565" w:rsidP="00BA5565">
      <w:pPr>
        <w:tabs>
          <w:tab w:val="left" w:pos="4820"/>
        </w:tabs>
        <w:spacing w:line="240" w:lineRule="auto"/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p w14:paraId="2B91D6F1" w14:textId="77777777" w:rsidR="001B3337" w:rsidRPr="001D381F" w:rsidRDefault="00AA46A6" w:rsidP="00BA5565">
      <w:pPr>
        <w:ind w:firstLine="1"/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13F5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560" w:header="708" w:footer="708" w:gutter="0"/>
          <w:cols w:space="708"/>
          <w:titlePg/>
          <w:docGrid w:linePitch="272"/>
        </w:sect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5D333B47" w14:textId="705E053B" w:rsidR="001D381F" w:rsidRPr="00A02B26" w:rsidRDefault="00E8272E" w:rsidP="0075492F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A02B26">
        <w:rPr>
          <w:rFonts w:ascii="Palatino Linotype" w:hAnsi="Palatino Linotype"/>
          <w:sz w:val="18"/>
          <w:szCs w:val="18"/>
        </w:rPr>
        <w:t xml:space="preserve"> </w:t>
      </w:r>
    </w:p>
    <w:sectPr w:rsidR="001D381F" w:rsidRPr="00A02B26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5DAD7" w14:textId="77777777" w:rsidR="009E0CD7" w:rsidRDefault="009E0CD7" w:rsidP="007013F0">
      <w:r>
        <w:separator/>
      </w:r>
    </w:p>
  </w:endnote>
  <w:endnote w:type="continuationSeparator" w:id="0">
    <w:p w14:paraId="52E4C198" w14:textId="77777777" w:rsidR="009E0CD7" w:rsidRDefault="009E0CD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D4090" w14:textId="77777777" w:rsidR="007C29AE" w:rsidRDefault="007C29AE">
    <w:pPr>
      <w:pStyle w:val="Zpat"/>
    </w:pPr>
  </w:p>
  <w:p w14:paraId="5E12A7A2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D1802" w14:textId="1643A341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5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85ABD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F085C" w14:textId="08C3CD16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3A1B79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85ABD">
      <w:rPr>
        <w:bCs/>
        <w:noProof/>
        <w:szCs w:val="24"/>
      </w:rPr>
      <w:t>6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A1162" w14:textId="0CCB636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1723B4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E85ABD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14D6" w14:textId="77777777" w:rsidR="009E0CD7" w:rsidRDefault="009E0CD7" w:rsidP="007013F0">
      <w:r>
        <w:separator/>
      </w:r>
    </w:p>
  </w:footnote>
  <w:footnote w:type="continuationSeparator" w:id="0">
    <w:p w14:paraId="17E82C98" w14:textId="77777777" w:rsidR="009E0CD7" w:rsidRDefault="009E0CD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FC70" w14:textId="77777777" w:rsidR="001D381F" w:rsidRDefault="00322AF4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44C6A90" wp14:editId="72A0DF37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D1640" w14:textId="77777777" w:rsidR="00264377" w:rsidRDefault="00264377" w:rsidP="001D381F">
    <w:pPr>
      <w:pStyle w:val="Zhlav"/>
    </w:pPr>
  </w:p>
  <w:p w14:paraId="435B6C9E" w14:textId="77777777" w:rsidR="001D381F" w:rsidRDefault="001D381F" w:rsidP="001D381F">
    <w:pPr>
      <w:pStyle w:val="Zhlav"/>
    </w:pPr>
  </w:p>
  <w:p w14:paraId="2562BB4C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D53811"/>
    <w:multiLevelType w:val="hybridMultilevel"/>
    <w:tmpl w:val="96166FA8"/>
    <w:lvl w:ilvl="0" w:tplc="655AB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390E"/>
    <w:multiLevelType w:val="hybridMultilevel"/>
    <w:tmpl w:val="2A6832D0"/>
    <w:lvl w:ilvl="0" w:tplc="037C0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85CA3"/>
    <w:multiLevelType w:val="hybridMultilevel"/>
    <w:tmpl w:val="3FDEA982"/>
    <w:lvl w:ilvl="0" w:tplc="088C3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95D32"/>
    <w:multiLevelType w:val="hybridMultilevel"/>
    <w:tmpl w:val="45B21B08"/>
    <w:lvl w:ilvl="0" w:tplc="5F1A0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F5A6F"/>
    <w:multiLevelType w:val="hybridMultilevel"/>
    <w:tmpl w:val="A5D2FAD8"/>
    <w:lvl w:ilvl="0" w:tplc="320AF8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312632418">
    <w:abstractNumId w:val="0"/>
  </w:num>
  <w:num w:numId="2" w16cid:durableId="777217913">
    <w:abstractNumId w:val="1"/>
  </w:num>
  <w:num w:numId="3" w16cid:durableId="722219672">
    <w:abstractNumId w:val="10"/>
  </w:num>
  <w:num w:numId="4" w16cid:durableId="1032340566">
    <w:abstractNumId w:val="6"/>
  </w:num>
  <w:num w:numId="5" w16cid:durableId="1342976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264375">
    <w:abstractNumId w:val="8"/>
  </w:num>
  <w:num w:numId="7" w16cid:durableId="391076287">
    <w:abstractNumId w:val="8"/>
    <w:lvlOverride w:ilvl="0">
      <w:startOverride w:val="1"/>
    </w:lvlOverride>
  </w:num>
  <w:num w:numId="8" w16cid:durableId="751658328">
    <w:abstractNumId w:val="8"/>
    <w:lvlOverride w:ilvl="0">
      <w:startOverride w:val="1"/>
    </w:lvlOverride>
  </w:num>
  <w:num w:numId="9" w16cid:durableId="2091808884">
    <w:abstractNumId w:val="8"/>
    <w:lvlOverride w:ilvl="0">
      <w:startOverride w:val="1"/>
    </w:lvlOverride>
  </w:num>
  <w:num w:numId="10" w16cid:durableId="1282422701">
    <w:abstractNumId w:val="8"/>
    <w:lvlOverride w:ilvl="0">
      <w:startOverride w:val="1"/>
    </w:lvlOverride>
  </w:num>
  <w:num w:numId="11" w16cid:durableId="360742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329123">
    <w:abstractNumId w:val="3"/>
  </w:num>
  <w:num w:numId="13" w16cid:durableId="769593503">
    <w:abstractNumId w:val="1"/>
  </w:num>
  <w:num w:numId="14" w16cid:durableId="1112742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4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8478541">
    <w:abstractNumId w:val="8"/>
    <w:lvlOverride w:ilvl="0">
      <w:startOverride w:val="1"/>
    </w:lvlOverride>
  </w:num>
  <w:num w:numId="17" w16cid:durableId="288778718">
    <w:abstractNumId w:val="8"/>
    <w:lvlOverride w:ilvl="0">
      <w:startOverride w:val="1"/>
    </w:lvlOverride>
  </w:num>
  <w:num w:numId="18" w16cid:durableId="396709530">
    <w:abstractNumId w:val="8"/>
    <w:lvlOverride w:ilvl="0">
      <w:startOverride w:val="1"/>
    </w:lvlOverride>
  </w:num>
  <w:num w:numId="19" w16cid:durableId="106197182">
    <w:abstractNumId w:val="8"/>
    <w:lvlOverride w:ilvl="0">
      <w:startOverride w:val="1"/>
    </w:lvlOverride>
  </w:num>
  <w:num w:numId="20" w16cid:durableId="400713749">
    <w:abstractNumId w:val="8"/>
    <w:lvlOverride w:ilvl="0">
      <w:startOverride w:val="1"/>
    </w:lvlOverride>
  </w:num>
  <w:num w:numId="21" w16cid:durableId="2092505662">
    <w:abstractNumId w:val="8"/>
    <w:lvlOverride w:ilvl="0">
      <w:startOverride w:val="1"/>
    </w:lvlOverride>
  </w:num>
  <w:num w:numId="22" w16cid:durableId="388505459">
    <w:abstractNumId w:val="5"/>
  </w:num>
  <w:num w:numId="23" w16cid:durableId="2092195833">
    <w:abstractNumId w:val="4"/>
  </w:num>
  <w:num w:numId="24" w16cid:durableId="1266426379">
    <w:abstractNumId w:val="9"/>
  </w:num>
  <w:num w:numId="25" w16cid:durableId="543366329">
    <w:abstractNumId w:val="7"/>
  </w:num>
  <w:num w:numId="26" w16cid:durableId="463885091">
    <w:abstractNumId w:val="2"/>
  </w:num>
  <w:num w:numId="27" w16cid:durableId="1312174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241BD"/>
    <w:rsid w:val="000666EC"/>
    <w:rsid w:val="00071B3D"/>
    <w:rsid w:val="000755E5"/>
    <w:rsid w:val="00075F51"/>
    <w:rsid w:val="000918B8"/>
    <w:rsid w:val="000B0D90"/>
    <w:rsid w:val="000B2833"/>
    <w:rsid w:val="000D0E31"/>
    <w:rsid w:val="000D45DA"/>
    <w:rsid w:val="000E39A7"/>
    <w:rsid w:val="000E49B9"/>
    <w:rsid w:val="000E648E"/>
    <w:rsid w:val="000F0D70"/>
    <w:rsid w:val="000F1063"/>
    <w:rsid w:val="000F47FD"/>
    <w:rsid w:val="00104E4B"/>
    <w:rsid w:val="00106DC1"/>
    <w:rsid w:val="00113F51"/>
    <w:rsid w:val="00116C29"/>
    <w:rsid w:val="00120080"/>
    <w:rsid w:val="001257AB"/>
    <w:rsid w:val="001263DD"/>
    <w:rsid w:val="001316FB"/>
    <w:rsid w:val="00132377"/>
    <w:rsid w:val="00140393"/>
    <w:rsid w:val="001430EE"/>
    <w:rsid w:val="0014548D"/>
    <w:rsid w:val="001723B4"/>
    <w:rsid w:val="00176BA3"/>
    <w:rsid w:val="00181D64"/>
    <w:rsid w:val="001902AA"/>
    <w:rsid w:val="00191589"/>
    <w:rsid w:val="00196C1A"/>
    <w:rsid w:val="001A340D"/>
    <w:rsid w:val="001A350A"/>
    <w:rsid w:val="001A4B61"/>
    <w:rsid w:val="001A56AB"/>
    <w:rsid w:val="001B013B"/>
    <w:rsid w:val="001B3127"/>
    <w:rsid w:val="001B3337"/>
    <w:rsid w:val="001B488C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1525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967E5"/>
    <w:rsid w:val="002A4ED3"/>
    <w:rsid w:val="002A5572"/>
    <w:rsid w:val="002B7668"/>
    <w:rsid w:val="002C6E3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4558"/>
    <w:rsid w:val="0032119E"/>
    <w:rsid w:val="00321C47"/>
    <w:rsid w:val="00322AF4"/>
    <w:rsid w:val="003274C9"/>
    <w:rsid w:val="00335730"/>
    <w:rsid w:val="00342A18"/>
    <w:rsid w:val="00343242"/>
    <w:rsid w:val="00352205"/>
    <w:rsid w:val="00360AE3"/>
    <w:rsid w:val="00372A74"/>
    <w:rsid w:val="003833AE"/>
    <w:rsid w:val="0038378A"/>
    <w:rsid w:val="00387004"/>
    <w:rsid w:val="003A1B79"/>
    <w:rsid w:val="003B24B4"/>
    <w:rsid w:val="003B2562"/>
    <w:rsid w:val="003C4538"/>
    <w:rsid w:val="003D4CFF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4E2197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00ED"/>
    <w:rsid w:val="00592284"/>
    <w:rsid w:val="00592ADF"/>
    <w:rsid w:val="005A2754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67AA0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528A"/>
    <w:rsid w:val="00717A6B"/>
    <w:rsid w:val="00720884"/>
    <w:rsid w:val="00727FAD"/>
    <w:rsid w:val="0073319E"/>
    <w:rsid w:val="00736038"/>
    <w:rsid w:val="007473CF"/>
    <w:rsid w:val="00752D2A"/>
    <w:rsid w:val="0075492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757A1"/>
    <w:rsid w:val="0089041B"/>
    <w:rsid w:val="008A7AEE"/>
    <w:rsid w:val="008B31AD"/>
    <w:rsid w:val="008B4F37"/>
    <w:rsid w:val="008B63E2"/>
    <w:rsid w:val="008D0A50"/>
    <w:rsid w:val="008D0E1C"/>
    <w:rsid w:val="008D4A2D"/>
    <w:rsid w:val="008D6129"/>
    <w:rsid w:val="008D6461"/>
    <w:rsid w:val="008E0194"/>
    <w:rsid w:val="008E1875"/>
    <w:rsid w:val="008E2F20"/>
    <w:rsid w:val="00910424"/>
    <w:rsid w:val="00915A75"/>
    <w:rsid w:val="009207F3"/>
    <w:rsid w:val="009252DF"/>
    <w:rsid w:val="00926FEE"/>
    <w:rsid w:val="00930FED"/>
    <w:rsid w:val="0093663B"/>
    <w:rsid w:val="0093703B"/>
    <w:rsid w:val="0094015E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16AF"/>
    <w:rsid w:val="00994E2C"/>
    <w:rsid w:val="00996E07"/>
    <w:rsid w:val="00997986"/>
    <w:rsid w:val="009B494B"/>
    <w:rsid w:val="009C695C"/>
    <w:rsid w:val="009D1049"/>
    <w:rsid w:val="009D73AE"/>
    <w:rsid w:val="009E08D9"/>
    <w:rsid w:val="009E0CD7"/>
    <w:rsid w:val="00A02B26"/>
    <w:rsid w:val="00A03E99"/>
    <w:rsid w:val="00A07ECC"/>
    <w:rsid w:val="00A131DD"/>
    <w:rsid w:val="00A243E2"/>
    <w:rsid w:val="00A24A46"/>
    <w:rsid w:val="00A24B3A"/>
    <w:rsid w:val="00A24C99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94AA7"/>
    <w:rsid w:val="00AA46A6"/>
    <w:rsid w:val="00AB3762"/>
    <w:rsid w:val="00AB6CFE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03E8"/>
    <w:rsid w:val="00B2509D"/>
    <w:rsid w:val="00B26E84"/>
    <w:rsid w:val="00B35872"/>
    <w:rsid w:val="00B52CC7"/>
    <w:rsid w:val="00B56505"/>
    <w:rsid w:val="00B642EC"/>
    <w:rsid w:val="00B75DE9"/>
    <w:rsid w:val="00B77710"/>
    <w:rsid w:val="00B812BD"/>
    <w:rsid w:val="00B81656"/>
    <w:rsid w:val="00B81877"/>
    <w:rsid w:val="00B95BB3"/>
    <w:rsid w:val="00BA5565"/>
    <w:rsid w:val="00BB403C"/>
    <w:rsid w:val="00BD632A"/>
    <w:rsid w:val="00BD6A7B"/>
    <w:rsid w:val="00BE109B"/>
    <w:rsid w:val="00BF2498"/>
    <w:rsid w:val="00BF2535"/>
    <w:rsid w:val="00BF651C"/>
    <w:rsid w:val="00C01945"/>
    <w:rsid w:val="00C21EC8"/>
    <w:rsid w:val="00C22B23"/>
    <w:rsid w:val="00C34FC0"/>
    <w:rsid w:val="00C37778"/>
    <w:rsid w:val="00C420D1"/>
    <w:rsid w:val="00C467D9"/>
    <w:rsid w:val="00C47DB9"/>
    <w:rsid w:val="00C55DE8"/>
    <w:rsid w:val="00C70D60"/>
    <w:rsid w:val="00C732B7"/>
    <w:rsid w:val="00C84B05"/>
    <w:rsid w:val="00C9199F"/>
    <w:rsid w:val="00CA4E3A"/>
    <w:rsid w:val="00CA7528"/>
    <w:rsid w:val="00CB6116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D16F6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42111"/>
    <w:rsid w:val="00E5039D"/>
    <w:rsid w:val="00E5109D"/>
    <w:rsid w:val="00E60876"/>
    <w:rsid w:val="00E6200D"/>
    <w:rsid w:val="00E6432D"/>
    <w:rsid w:val="00E66F9A"/>
    <w:rsid w:val="00E80C7B"/>
    <w:rsid w:val="00E8272E"/>
    <w:rsid w:val="00E85ABD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076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C2A"/>
    <w:rsid w:val="00F85FC6"/>
    <w:rsid w:val="00F91694"/>
    <w:rsid w:val="00F94C63"/>
    <w:rsid w:val="00FB0DCE"/>
    <w:rsid w:val="00FB6318"/>
    <w:rsid w:val="00FD4E6A"/>
    <w:rsid w:val="00FD52C6"/>
    <w:rsid w:val="00FE50EE"/>
    <w:rsid w:val="00FF0806"/>
    <w:rsid w:val="00FF0C7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D6D6B35"/>
  <w15:chartTrackingRefBased/>
  <w15:docId w15:val="{0AA26A52-C58E-40B1-882F-7E497CA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Mariana Kučerová</cp:lastModifiedBy>
  <cp:revision>2</cp:revision>
  <cp:lastPrinted>2017-07-17T15:38:00Z</cp:lastPrinted>
  <dcterms:created xsi:type="dcterms:W3CDTF">2024-04-17T14:37:00Z</dcterms:created>
  <dcterms:modified xsi:type="dcterms:W3CDTF">2024-04-17T14:37:00Z</dcterms:modified>
</cp:coreProperties>
</file>