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E7296" w14:textId="7EBEE5F6" w:rsidR="009C383A" w:rsidRPr="00875799" w:rsidRDefault="009C383A" w:rsidP="008466DA">
      <w:pPr>
        <w:autoSpaceDE w:val="0"/>
        <w:autoSpaceDN w:val="0"/>
        <w:adjustRightInd w:val="0"/>
        <w:spacing w:after="0"/>
        <w:rPr>
          <w:rFonts w:cs="Arial"/>
          <w:b/>
        </w:rPr>
      </w:pPr>
      <w:bookmarkStart w:id="0" w:name="H1_ORG"/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06EB63D" w14:textId="77777777" w:rsidR="009C383A" w:rsidRPr="00875799" w:rsidRDefault="009C383A" w:rsidP="008466DA">
      <w:pPr>
        <w:autoSpaceDE w:val="0"/>
        <w:autoSpaceDN w:val="0"/>
        <w:adjustRightInd w:val="0"/>
        <w:spacing w:after="0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2522285" w14:textId="77777777" w:rsidR="009C383A" w:rsidRPr="00875799" w:rsidRDefault="009C383A" w:rsidP="008466DA">
      <w:pPr>
        <w:autoSpaceDE w:val="0"/>
        <w:autoSpaceDN w:val="0"/>
        <w:adjustRightInd w:val="0"/>
        <w:spacing w:after="0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403126B" w14:textId="77777777" w:rsidR="009C383A" w:rsidRDefault="009C383A" w:rsidP="008466DA">
      <w:pPr>
        <w:tabs>
          <w:tab w:val="left" w:pos="567"/>
          <w:tab w:val="left" w:pos="3402"/>
          <w:tab w:val="left" w:pos="3686"/>
        </w:tabs>
        <w:spacing w:after="0"/>
        <w:rPr>
          <w:rFonts w:cs="Calibri"/>
          <w:lang w:eastAsia="cs-CZ"/>
        </w:rPr>
      </w:pPr>
      <w:r w:rsidRPr="00E0172D">
        <w:rPr>
          <w:rFonts w:cs="Calibri"/>
        </w:rPr>
        <w:t xml:space="preserve">zastoupený Ing. Petrem </w:t>
      </w:r>
      <w:proofErr w:type="spellStart"/>
      <w:r w:rsidRPr="00E0172D">
        <w:rPr>
          <w:rFonts w:cs="Calibri"/>
        </w:rPr>
        <w:t>Šubíkem</w:t>
      </w:r>
      <w:proofErr w:type="spellEnd"/>
      <w:r w:rsidRPr="00E0172D">
        <w:rPr>
          <w:rFonts w:cs="Calibri"/>
        </w:rPr>
        <w:t xml:space="preserve">, ředitelem NPÚ </w:t>
      </w:r>
      <w:r w:rsidRPr="00E0172D">
        <w:rPr>
          <w:rFonts w:cs="Calibri"/>
          <w:lang w:eastAsia="cs-CZ"/>
        </w:rPr>
        <w:t>Územní památkové správy v</w:t>
      </w:r>
      <w:r>
        <w:rPr>
          <w:rFonts w:cs="Calibri"/>
          <w:lang w:eastAsia="cs-CZ"/>
        </w:rPr>
        <w:t> </w:t>
      </w:r>
      <w:r w:rsidRPr="00E0172D">
        <w:rPr>
          <w:rFonts w:cs="Calibri"/>
          <w:lang w:eastAsia="cs-CZ"/>
        </w:rPr>
        <w:t>Kroměříži</w:t>
      </w:r>
    </w:p>
    <w:p w14:paraId="64E6855C" w14:textId="77777777" w:rsidR="009C383A" w:rsidRPr="00E0172D" w:rsidRDefault="009C383A" w:rsidP="008466DA">
      <w:pPr>
        <w:tabs>
          <w:tab w:val="left" w:pos="567"/>
          <w:tab w:val="left" w:pos="3402"/>
          <w:tab w:val="left" w:pos="3686"/>
        </w:tabs>
        <w:spacing w:after="0"/>
        <w:rPr>
          <w:rFonts w:cs="Calibri"/>
          <w:lang w:eastAsia="cs-CZ"/>
        </w:rPr>
      </w:pPr>
      <w:r w:rsidRPr="00E0172D">
        <w:rPr>
          <w:rFonts w:cs="Calibri"/>
          <w:lang w:eastAsia="cs-CZ"/>
        </w:rPr>
        <w:t>se sídlem Kroměříž, Sněmovní nám. 1</w:t>
      </w:r>
      <w:r>
        <w:rPr>
          <w:rFonts w:cs="Calibri"/>
          <w:lang w:eastAsia="cs-CZ"/>
        </w:rPr>
        <w:t>, 767 01 Kroměříž</w:t>
      </w:r>
    </w:p>
    <w:p w14:paraId="7A97093D" w14:textId="77777777" w:rsidR="009C383A" w:rsidRPr="00E0172D" w:rsidRDefault="009C383A" w:rsidP="008466DA">
      <w:pPr>
        <w:spacing w:after="120"/>
        <w:jc w:val="both"/>
        <w:rPr>
          <w:rFonts w:cs="Calibri"/>
          <w:lang w:eastAsia="cs-CZ"/>
        </w:rPr>
      </w:pPr>
      <w:r w:rsidRPr="00E0172D">
        <w:rPr>
          <w:rFonts w:cs="Calibri"/>
          <w:lang w:eastAsia="cs-CZ"/>
        </w:rPr>
        <w:t xml:space="preserve">bankovní spojení: ČNB, č. účtu: 500005-60039011/0710  </w:t>
      </w:r>
    </w:p>
    <w:p w14:paraId="0F4A5BCE" w14:textId="77777777" w:rsidR="009C383A" w:rsidRPr="00DD717D" w:rsidRDefault="009C383A" w:rsidP="008466DA">
      <w:pPr>
        <w:spacing w:after="0"/>
        <w:jc w:val="both"/>
        <w:rPr>
          <w:rFonts w:cs="Calibri"/>
        </w:rPr>
      </w:pPr>
      <w:r w:rsidRPr="00DD717D">
        <w:rPr>
          <w:rFonts w:cs="Calibri"/>
          <w:b/>
          <w:bCs/>
          <w:iCs/>
        </w:rPr>
        <w:t>Doručovací adresa:</w:t>
      </w:r>
    </w:p>
    <w:p w14:paraId="32B09E04" w14:textId="77777777" w:rsidR="009C383A" w:rsidRDefault="009C383A" w:rsidP="008466DA">
      <w:pPr>
        <w:spacing w:after="0"/>
        <w:jc w:val="both"/>
        <w:rPr>
          <w:rFonts w:cs="Calibri"/>
        </w:rPr>
      </w:pPr>
      <w:r w:rsidRPr="00E0172D">
        <w:rPr>
          <w:rFonts w:cs="Calibri"/>
          <w:bCs/>
          <w:iCs/>
        </w:rPr>
        <w:t>Národní památkový ústav</w:t>
      </w:r>
      <w:r>
        <w:rPr>
          <w:rFonts w:cs="Calibri"/>
        </w:rPr>
        <w:t xml:space="preserve">, </w:t>
      </w:r>
      <w:r w:rsidRPr="00E0172D">
        <w:rPr>
          <w:rFonts w:cs="Calibri"/>
        </w:rPr>
        <w:t>územní památková správa v</w:t>
      </w:r>
      <w:r>
        <w:rPr>
          <w:rFonts w:cs="Calibri"/>
        </w:rPr>
        <w:t> </w:t>
      </w:r>
      <w:r w:rsidRPr="00E0172D">
        <w:rPr>
          <w:rFonts w:cs="Calibri"/>
        </w:rPr>
        <w:t>Kroměříži</w:t>
      </w:r>
    </w:p>
    <w:p w14:paraId="3CAAD16D" w14:textId="77777777" w:rsidR="009C383A" w:rsidRDefault="009C383A" w:rsidP="008466DA">
      <w:pPr>
        <w:spacing w:after="0"/>
        <w:jc w:val="both"/>
        <w:rPr>
          <w:rFonts w:cs="Calibri"/>
        </w:rPr>
      </w:pPr>
      <w:r>
        <w:rPr>
          <w:rFonts w:cs="Calibri"/>
        </w:rPr>
        <w:t>Sněmovní nám. 1</w:t>
      </w:r>
      <w:r w:rsidRPr="00E0172D">
        <w:rPr>
          <w:rFonts w:cs="Calibri"/>
        </w:rPr>
        <w:t xml:space="preserve"> </w:t>
      </w:r>
    </w:p>
    <w:p w14:paraId="00311180" w14:textId="77777777" w:rsidR="009C383A" w:rsidRPr="00E0172D" w:rsidRDefault="009C383A" w:rsidP="008466DA">
      <w:pPr>
        <w:spacing w:after="120"/>
        <w:jc w:val="both"/>
        <w:rPr>
          <w:rFonts w:cs="Calibri"/>
        </w:rPr>
      </w:pPr>
      <w:r w:rsidRPr="00E0172D">
        <w:rPr>
          <w:rFonts w:cs="Calibri"/>
        </w:rPr>
        <w:t>767 01 Kroměříž</w:t>
      </w:r>
    </w:p>
    <w:p w14:paraId="7579193D" w14:textId="77777777" w:rsidR="009C383A" w:rsidRDefault="009C383A" w:rsidP="008466D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/>
        <w:rPr>
          <w:rFonts w:cs="Calibri"/>
          <w:lang w:eastAsia="cs-CZ"/>
        </w:rPr>
      </w:pPr>
      <w:r>
        <w:rPr>
          <w:rFonts w:cs="Calibri"/>
          <w:b/>
          <w:lang w:eastAsia="cs-CZ"/>
        </w:rPr>
        <w:t>Z</w:t>
      </w:r>
      <w:r w:rsidRPr="00363AA9">
        <w:rPr>
          <w:rFonts w:cs="Calibri"/>
          <w:b/>
          <w:lang w:eastAsia="cs-CZ"/>
        </w:rPr>
        <w:t>ástupce pro věcná jednání:</w:t>
      </w:r>
      <w:r>
        <w:rPr>
          <w:rFonts w:cs="Calibri"/>
          <w:lang w:eastAsia="cs-CZ"/>
        </w:rPr>
        <w:tab/>
      </w:r>
    </w:p>
    <w:p w14:paraId="41CA2CC7" w14:textId="5251AC18" w:rsidR="009C383A" w:rsidRPr="00E0172D" w:rsidRDefault="00C900C2" w:rsidP="008466D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/>
        <w:rPr>
          <w:rFonts w:cs="Calibri"/>
          <w:iCs/>
        </w:rPr>
      </w:pPr>
      <w:proofErr w:type="spellStart"/>
      <w:r>
        <w:rPr>
          <w:rFonts w:cs="Calibri"/>
          <w:iCs/>
        </w:rPr>
        <w:t>Xxxxxxxxxxxxxxx</w:t>
      </w:r>
      <w:proofErr w:type="spellEnd"/>
      <w:r>
        <w:rPr>
          <w:rFonts w:cs="Calibri"/>
          <w:iCs/>
        </w:rPr>
        <w:t xml:space="preserve"> </w:t>
      </w:r>
      <w:r w:rsidR="009C383A">
        <w:rPr>
          <w:rFonts w:cs="Calibri"/>
          <w:iCs/>
        </w:rPr>
        <w:t xml:space="preserve"> SH </w:t>
      </w:r>
      <w:proofErr w:type="spellStart"/>
      <w:r w:rsidR="009C383A">
        <w:rPr>
          <w:rFonts w:cs="Calibri"/>
          <w:iCs/>
        </w:rPr>
        <w:t>Buchlov</w:t>
      </w:r>
      <w:proofErr w:type="spellEnd"/>
    </w:p>
    <w:p w14:paraId="04249AA6" w14:textId="30D5BBD4" w:rsidR="009C383A" w:rsidRPr="00837A06" w:rsidRDefault="009C383A" w:rsidP="008466D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120"/>
        <w:rPr>
          <w:rFonts w:cs="Calibri"/>
          <w:iCs/>
        </w:rPr>
      </w:pPr>
      <w:r>
        <w:rPr>
          <w:rFonts w:cs="Calibri"/>
          <w:iCs/>
        </w:rPr>
        <w:t>t</w:t>
      </w:r>
      <w:r w:rsidRPr="00E0172D">
        <w:rPr>
          <w:rFonts w:cs="Calibri"/>
          <w:iCs/>
        </w:rPr>
        <w:t xml:space="preserve">el.: </w:t>
      </w:r>
      <w:proofErr w:type="spellStart"/>
      <w:r w:rsidR="00C900C2">
        <w:rPr>
          <w:rFonts w:cs="Calibri"/>
          <w:iCs/>
        </w:rPr>
        <w:t>xxxxxxxxxxxx</w:t>
      </w:r>
      <w:proofErr w:type="spellEnd"/>
      <w:r>
        <w:rPr>
          <w:rFonts w:cs="Calibri"/>
          <w:iCs/>
        </w:rPr>
        <w:t>,</w:t>
      </w:r>
      <w:r w:rsidRPr="00E0172D">
        <w:rPr>
          <w:rFonts w:cs="Calibri"/>
          <w:iCs/>
        </w:rPr>
        <w:t xml:space="preserve"> e-mail: </w:t>
      </w:r>
      <w:proofErr w:type="spellStart"/>
      <w:r w:rsidR="00C900C2">
        <w:rPr>
          <w:rFonts w:cs="Calibri"/>
          <w:iCs/>
        </w:rPr>
        <w:t>xxxxxxxxxxxxx</w:t>
      </w:r>
      <w:proofErr w:type="spellEnd"/>
    </w:p>
    <w:p w14:paraId="0B4D894E" w14:textId="77777777" w:rsidR="009C383A" w:rsidRPr="00363AA9" w:rsidRDefault="009C383A" w:rsidP="008466DA">
      <w:pPr>
        <w:autoSpaceDE w:val="0"/>
        <w:autoSpaceDN w:val="0"/>
        <w:adjustRightInd w:val="0"/>
        <w:spacing w:after="0"/>
        <w:rPr>
          <w:rFonts w:cs="Arial"/>
          <w:b/>
        </w:rPr>
      </w:pPr>
      <w:r w:rsidRPr="0020244F">
        <w:rPr>
          <w:rFonts w:asciiTheme="minorHAnsi" w:hAnsiTheme="minorHAnsi" w:cstheme="minorHAnsi"/>
        </w:rPr>
        <w:t>(dále jen „</w:t>
      </w:r>
      <w:r w:rsidRPr="0020244F">
        <w:rPr>
          <w:rFonts w:asciiTheme="minorHAnsi" w:hAnsiTheme="minorHAnsi" w:cstheme="minorHAnsi"/>
          <w:b/>
          <w:bCs/>
        </w:rPr>
        <w:t>objednatel</w:t>
      </w:r>
      <w:r w:rsidRPr="0020244F">
        <w:rPr>
          <w:rFonts w:asciiTheme="minorHAnsi" w:hAnsiTheme="minorHAnsi" w:cstheme="minorHAnsi"/>
        </w:rPr>
        <w:t xml:space="preserve">“) </w:t>
      </w:r>
    </w:p>
    <w:p w14:paraId="38993540" w14:textId="77777777" w:rsidR="009C383A" w:rsidRPr="0020244F" w:rsidRDefault="009C383A" w:rsidP="008466D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9CAFC4" w14:textId="073112E3" w:rsidR="009C383A" w:rsidRDefault="009C383A" w:rsidP="008466D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44F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00AE4B76" w14:textId="39919BCD" w:rsidR="0022623D" w:rsidRDefault="0022623D" w:rsidP="008466D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97A286" w14:textId="77777777" w:rsidR="0022623D" w:rsidRPr="00177018" w:rsidRDefault="0022623D" w:rsidP="0022623D">
      <w:pPr>
        <w:tabs>
          <w:tab w:val="left" w:pos="284"/>
        </w:tabs>
        <w:spacing w:after="0"/>
        <w:jc w:val="both"/>
        <w:rPr>
          <w:b/>
        </w:rPr>
      </w:pPr>
      <w:r w:rsidRPr="00177018">
        <w:rPr>
          <w:b/>
        </w:rPr>
        <w:t>Daniel Chadim, restaurátor</w:t>
      </w:r>
    </w:p>
    <w:p w14:paraId="6542BF86" w14:textId="614D8377" w:rsidR="0022623D" w:rsidRPr="00177018" w:rsidRDefault="0022623D" w:rsidP="0022623D">
      <w:pPr>
        <w:tabs>
          <w:tab w:val="left" w:pos="284"/>
        </w:tabs>
        <w:spacing w:after="0"/>
        <w:jc w:val="both"/>
      </w:pPr>
      <w:r w:rsidRPr="00177018">
        <w:t xml:space="preserve">se sídlem </w:t>
      </w:r>
      <w:r>
        <w:t>Náměstí 67, 588 65, Nová Říše</w:t>
      </w:r>
    </w:p>
    <w:p w14:paraId="4CBA7782" w14:textId="77777777" w:rsidR="0022623D" w:rsidRPr="00177018" w:rsidRDefault="0022623D" w:rsidP="0022623D">
      <w:pPr>
        <w:tabs>
          <w:tab w:val="left" w:pos="284"/>
        </w:tabs>
        <w:spacing w:after="120"/>
        <w:contextualSpacing/>
        <w:jc w:val="both"/>
      </w:pPr>
      <w:r w:rsidRPr="00177018">
        <w:t>IČO: 60857099, DIČ: CZ7702021448</w:t>
      </w:r>
    </w:p>
    <w:p w14:paraId="28878B6C" w14:textId="4161F26D" w:rsidR="0022623D" w:rsidRPr="00177018" w:rsidRDefault="0022623D" w:rsidP="0022623D">
      <w:pPr>
        <w:tabs>
          <w:tab w:val="left" w:pos="284"/>
        </w:tabs>
        <w:spacing w:after="0"/>
        <w:jc w:val="both"/>
        <w:rPr>
          <w:sz w:val="24"/>
          <w:szCs w:val="20"/>
          <w:lang w:eastAsia="cs-CZ"/>
        </w:rPr>
      </w:pPr>
      <w:r w:rsidRPr="00177018">
        <w:t>zapsaný v živnostenském rejstříku</w:t>
      </w:r>
      <w:r>
        <w:t>, příslušný úřad: Městský úřad Telč</w:t>
      </w:r>
    </w:p>
    <w:p w14:paraId="72FC75DD" w14:textId="77777777" w:rsidR="0022623D" w:rsidRPr="004F4CF6" w:rsidRDefault="0022623D" w:rsidP="0022623D">
      <w:pPr>
        <w:tabs>
          <w:tab w:val="left" w:pos="284"/>
        </w:tabs>
        <w:spacing w:after="0"/>
        <w:jc w:val="both"/>
        <w:rPr>
          <w:rFonts w:cs="Calibri"/>
        </w:rPr>
      </w:pPr>
      <w:r w:rsidRPr="00177018">
        <w:rPr>
          <w:rFonts w:asciiTheme="minorHAnsi" w:hAnsiTheme="minorHAnsi" w:cstheme="minorHAnsi"/>
        </w:rPr>
        <w:t>číslo restaurátorské licence:</w:t>
      </w:r>
      <w:r>
        <w:rPr>
          <w:rFonts w:asciiTheme="minorHAnsi" w:hAnsiTheme="minorHAnsi" w:cstheme="minorHAnsi"/>
        </w:rPr>
        <w:t xml:space="preserve"> </w:t>
      </w:r>
      <w:r w:rsidRPr="004F4CF6">
        <w:rPr>
          <w:rFonts w:eastAsiaTheme="minorHAnsi" w:cs="Calibri"/>
        </w:rPr>
        <w:t>17579/2002</w:t>
      </w:r>
    </w:p>
    <w:p w14:paraId="5A429200" w14:textId="6761678C" w:rsidR="0022623D" w:rsidRPr="00177018" w:rsidRDefault="0022623D" w:rsidP="0022623D">
      <w:pPr>
        <w:tabs>
          <w:tab w:val="left" w:pos="284"/>
        </w:tabs>
        <w:spacing w:after="120"/>
        <w:contextualSpacing/>
        <w:jc w:val="both"/>
        <w:rPr>
          <w:b/>
          <w:i/>
        </w:rPr>
      </w:pPr>
      <w:r>
        <w:t>b</w:t>
      </w:r>
      <w:r w:rsidRPr="00177018">
        <w:t>ankovní spoj</w:t>
      </w:r>
      <w:r>
        <w:t>ení:</w:t>
      </w:r>
      <w:r w:rsidRPr="00257459">
        <w:t xml:space="preserve"> </w:t>
      </w:r>
      <w:proofErr w:type="spellStart"/>
      <w:r w:rsidR="00C900C2">
        <w:t>xxxxxxxxxx</w:t>
      </w:r>
      <w:proofErr w:type="spellEnd"/>
      <w:r>
        <w:t>., č.</w:t>
      </w:r>
      <w:r w:rsidRPr="00177018">
        <w:t xml:space="preserve"> účtu: </w:t>
      </w:r>
      <w:proofErr w:type="spellStart"/>
      <w:r w:rsidR="00C900C2">
        <w:rPr>
          <w:rStyle w:val="data"/>
        </w:rPr>
        <w:t>xxxxxxxxx</w:t>
      </w:r>
      <w:proofErr w:type="spellEnd"/>
    </w:p>
    <w:p w14:paraId="46E7E76F" w14:textId="000014FA" w:rsidR="0022623D" w:rsidRPr="00177018" w:rsidRDefault="0022623D" w:rsidP="0022623D">
      <w:pPr>
        <w:tabs>
          <w:tab w:val="left" w:pos="284"/>
        </w:tabs>
        <w:spacing w:after="120"/>
        <w:jc w:val="both"/>
        <w:rPr>
          <w:sz w:val="24"/>
          <w:szCs w:val="20"/>
          <w:lang w:eastAsia="cs-CZ"/>
        </w:rPr>
      </w:pPr>
      <w:r>
        <w:t>k</w:t>
      </w:r>
      <w:r w:rsidRPr="00177018">
        <w:t xml:space="preserve">ontaktní údaje: </w:t>
      </w:r>
      <w:proofErr w:type="spellStart"/>
      <w:r w:rsidR="00C900C2">
        <w:t>xxxxxxxxx</w:t>
      </w:r>
      <w:proofErr w:type="spellEnd"/>
      <w:r w:rsidRPr="00177018">
        <w:t xml:space="preserve">, tel.: </w:t>
      </w:r>
      <w:proofErr w:type="spellStart"/>
      <w:r w:rsidR="00C900C2">
        <w:t>xxxxxxxxx</w:t>
      </w:r>
      <w:proofErr w:type="spellEnd"/>
      <w:r w:rsidRPr="00177018">
        <w:t xml:space="preserve">, </w:t>
      </w:r>
      <w:proofErr w:type="spellStart"/>
      <w:r w:rsidR="00C900C2">
        <w:t>xxxxxxxxx</w:t>
      </w:r>
      <w:proofErr w:type="spellEnd"/>
    </w:p>
    <w:p w14:paraId="4BFE2F2B" w14:textId="6BD0FBFA" w:rsidR="009C383A" w:rsidRPr="00C2113C" w:rsidRDefault="009C383A" w:rsidP="008466DA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2113C">
        <w:rPr>
          <w:rFonts w:asciiTheme="minorHAnsi" w:hAnsiTheme="minorHAnsi" w:cstheme="minorHAnsi"/>
          <w:i/>
          <w:sz w:val="22"/>
          <w:szCs w:val="22"/>
        </w:rPr>
        <w:t>(dále jen „</w:t>
      </w:r>
      <w:r w:rsidRPr="00C2113C">
        <w:rPr>
          <w:rFonts w:asciiTheme="minorHAnsi" w:hAnsiTheme="minorHAnsi" w:cstheme="minorHAnsi"/>
          <w:b/>
          <w:bCs/>
          <w:i/>
          <w:sz w:val="22"/>
          <w:szCs w:val="22"/>
        </w:rPr>
        <w:t>zhotovitel</w:t>
      </w:r>
      <w:r w:rsidRPr="00C2113C">
        <w:rPr>
          <w:rFonts w:asciiTheme="minorHAnsi" w:hAnsiTheme="minorHAnsi" w:cstheme="minorHAnsi"/>
          <w:i/>
          <w:sz w:val="22"/>
          <w:szCs w:val="22"/>
        </w:rPr>
        <w:t xml:space="preserve">“) </w:t>
      </w:r>
    </w:p>
    <w:p w14:paraId="71646414" w14:textId="77777777" w:rsidR="009C383A" w:rsidRDefault="009C383A" w:rsidP="008466DA">
      <w:pPr>
        <w:tabs>
          <w:tab w:val="left" w:pos="284"/>
        </w:tabs>
        <w:spacing w:after="120"/>
        <w:contextualSpacing/>
        <w:jc w:val="both"/>
      </w:pPr>
      <w:r>
        <w:tab/>
      </w:r>
    </w:p>
    <w:p w14:paraId="0E025711" w14:textId="77777777" w:rsidR="00DE12EC" w:rsidRDefault="00DE12EC" w:rsidP="008466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FA5F41">
        <w:rPr>
          <w:b/>
          <w:bCs/>
          <w:color w:val="000000"/>
          <w:sz w:val="24"/>
          <w:szCs w:val="24"/>
        </w:rPr>
        <w:t>SMLOUVA O D</w:t>
      </w:r>
      <w:r w:rsidRPr="00FA5F41">
        <w:rPr>
          <w:rFonts w:eastAsia="Times New Roman"/>
          <w:b/>
          <w:bCs/>
          <w:color w:val="000000"/>
          <w:sz w:val="24"/>
          <w:szCs w:val="24"/>
        </w:rPr>
        <w:t>ÍLO NA RESTAUROVÁNÍ</w:t>
      </w:r>
    </w:p>
    <w:p w14:paraId="0AD2D1BD" w14:textId="77777777" w:rsidR="00DE12EC" w:rsidRPr="00FA5F41" w:rsidRDefault="00DE12EC" w:rsidP="008466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4C4F9BB" w14:textId="77777777" w:rsidR="00DE12EC" w:rsidRPr="009110D0" w:rsidRDefault="00DE12EC" w:rsidP="008466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Sb., občanský zákoník, ve znění pozdějších předpisů</w:t>
      </w:r>
      <w:r>
        <w:rPr>
          <w:rFonts w:eastAsia="Times New Roman"/>
          <w:color w:val="000000"/>
        </w:rPr>
        <w:t xml:space="preserve"> (dále jen „Občanský zákoník“)</w:t>
      </w:r>
      <w:r w:rsidRPr="009110D0">
        <w:rPr>
          <w:rFonts w:eastAsia="Times New Roman"/>
          <w:color w:val="000000"/>
        </w:rPr>
        <w:t>,</w:t>
      </w:r>
      <w:r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 xml:space="preserve"> a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>
        <w:rPr>
          <w:rFonts w:eastAsia="Times New Roman"/>
          <w:color w:val="000000"/>
        </w:rPr>
        <w:t>.</w:t>
      </w:r>
    </w:p>
    <w:p w14:paraId="23AD4C02" w14:textId="77777777" w:rsidR="00DE12EC" w:rsidRPr="009110D0" w:rsidRDefault="00DE12EC" w:rsidP="008466DA">
      <w:pPr>
        <w:shd w:val="clear" w:color="auto" w:fill="FFFFFF"/>
        <w:autoSpaceDE w:val="0"/>
        <w:autoSpaceDN w:val="0"/>
        <w:adjustRightInd w:val="0"/>
        <w:spacing w:after="120"/>
      </w:pPr>
      <w:r w:rsidRPr="009110D0">
        <w:rPr>
          <w:rFonts w:eastAsia="Times New Roman"/>
          <w:color w:val="000000"/>
        </w:rPr>
        <w:t xml:space="preserve"> </w:t>
      </w:r>
    </w:p>
    <w:p w14:paraId="4A49B0BB" w14:textId="77777777" w:rsidR="00DE12EC" w:rsidRPr="009110D0" w:rsidRDefault="00DE12EC" w:rsidP="00EA7E22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>I. Úvodní ustanovení a předmět smlouvy</w:t>
      </w:r>
    </w:p>
    <w:p w14:paraId="7E050DB8" w14:textId="3E408A02" w:rsidR="00CE7D08" w:rsidRPr="003F070B" w:rsidRDefault="00CE7D08" w:rsidP="008466DA">
      <w:pPr>
        <w:pStyle w:val="Odstavecseseznamem"/>
        <w:numPr>
          <w:ilvl w:val="0"/>
          <w:numId w:val="1"/>
        </w:numPr>
        <w:spacing w:after="0"/>
        <w:ind w:left="357" w:hanging="357"/>
        <w:jc w:val="both"/>
      </w:pPr>
      <w:r w:rsidRPr="003F070B">
        <w:t xml:space="preserve">Objednatel je příslušný hospodařit s nemovitou věcí -  NKP SH </w:t>
      </w:r>
      <w:proofErr w:type="spellStart"/>
      <w:r w:rsidRPr="003F070B">
        <w:t>Buchlov</w:t>
      </w:r>
      <w:proofErr w:type="spellEnd"/>
      <w:r w:rsidRPr="003F070B">
        <w:t xml:space="preserve"> ve vlastnictví České republiky včetně její části: „</w:t>
      </w:r>
      <w:bookmarkStart w:id="1" w:name="_GoBack"/>
      <w:r w:rsidRPr="003F070B">
        <w:rPr>
          <w:b/>
        </w:rPr>
        <w:t xml:space="preserve">pískovcový alianční erb rodů Petřvaldů a </w:t>
      </w:r>
      <w:proofErr w:type="spellStart"/>
      <w:r w:rsidRPr="003F070B">
        <w:rPr>
          <w:b/>
        </w:rPr>
        <w:t>Collona</w:t>
      </w:r>
      <w:proofErr w:type="spellEnd"/>
      <w:r w:rsidRPr="003F070B">
        <w:rPr>
          <w:b/>
        </w:rPr>
        <w:t xml:space="preserve"> </w:t>
      </w:r>
      <w:proofErr w:type="spellStart"/>
      <w:r w:rsidRPr="003F070B">
        <w:rPr>
          <w:b/>
        </w:rPr>
        <w:t>Fels</w:t>
      </w:r>
      <w:bookmarkEnd w:id="1"/>
      <w:proofErr w:type="spellEnd"/>
      <w:r w:rsidRPr="003F070B">
        <w:t>“ (dále jen „předmět restaurování").</w:t>
      </w:r>
    </w:p>
    <w:p w14:paraId="022FC02E" w14:textId="73C58C26" w:rsidR="00DE12EC" w:rsidRPr="003F070B" w:rsidRDefault="00DE12EC" w:rsidP="008466DA">
      <w:pPr>
        <w:pStyle w:val="Odstavecseseznamem"/>
        <w:numPr>
          <w:ilvl w:val="0"/>
          <w:numId w:val="1"/>
        </w:numPr>
        <w:spacing w:after="0"/>
        <w:ind w:left="357" w:hanging="357"/>
        <w:jc w:val="both"/>
      </w:pPr>
      <w:r w:rsidRPr="009110D0">
        <w:t xml:space="preserve">Předmětem této smlouvy je úprava podmínek, za kterých zhotovitel provede pro objednatele následující dílo: </w:t>
      </w:r>
      <w:r w:rsidRPr="003F070B">
        <w:t xml:space="preserve">restaurování předmětu restaurování za podmínek dle této smlouvy, a to včetně zajištění transportu předmětu restaurování, vrácení </w:t>
      </w:r>
      <w:r w:rsidR="003F070B">
        <w:t xml:space="preserve">a montáže nad vstupní portál </w:t>
      </w:r>
      <w:r w:rsidRPr="003F070B">
        <w:t>(dále jen „dílo“).</w:t>
      </w:r>
    </w:p>
    <w:p w14:paraId="7CEC4441" w14:textId="633C3CD6" w:rsidR="00DE12EC" w:rsidRPr="005514BB" w:rsidRDefault="00DE12EC" w:rsidP="008466DA">
      <w:pPr>
        <w:pStyle w:val="Odstavecseseznamem"/>
        <w:numPr>
          <w:ilvl w:val="0"/>
          <w:numId w:val="1"/>
        </w:numPr>
        <w:spacing w:after="0"/>
        <w:ind w:left="357" w:hanging="357"/>
        <w:jc w:val="both"/>
      </w:pPr>
      <w:r w:rsidRPr="003F070B">
        <w:t>Tato smlouva je uzavřena na základě výsledku veřejné zakázky zadávané Objednatelem jako zadavatelem mimo režim zákona č. 134/2016 Sb., o zadávání veřejných zakázek, v platném a účinném znění (dále jen „ZZVZ“), s názvem: „</w:t>
      </w:r>
      <w:r w:rsidR="003F070B" w:rsidRPr="00740465">
        <w:rPr>
          <w:b/>
        </w:rPr>
        <w:t xml:space="preserve">SH </w:t>
      </w:r>
      <w:proofErr w:type="spellStart"/>
      <w:r w:rsidR="003F070B" w:rsidRPr="00740465">
        <w:rPr>
          <w:b/>
        </w:rPr>
        <w:t>Buchlov</w:t>
      </w:r>
      <w:proofErr w:type="spellEnd"/>
      <w:r w:rsidR="00523F8D" w:rsidRPr="00740465">
        <w:rPr>
          <w:b/>
        </w:rPr>
        <w:t xml:space="preserve"> - </w:t>
      </w:r>
      <w:r w:rsidR="003F070B" w:rsidRPr="00740465">
        <w:rPr>
          <w:b/>
        </w:rPr>
        <w:t xml:space="preserve">restaurování pískovcového aliančního erbu rodů Petřvaldů a </w:t>
      </w:r>
      <w:proofErr w:type="spellStart"/>
      <w:r w:rsidR="003F070B" w:rsidRPr="00740465">
        <w:rPr>
          <w:b/>
        </w:rPr>
        <w:t>Collon</w:t>
      </w:r>
      <w:r w:rsidR="00523F8D" w:rsidRPr="00740465">
        <w:rPr>
          <w:b/>
        </w:rPr>
        <w:t>ů</w:t>
      </w:r>
      <w:proofErr w:type="spellEnd"/>
      <w:r w:rsidR="003F070B" w:rsidRPr="00740465">
        <w:rPr>
          <w:b/>
        </w:rPr>
        <w:t xml:space="preserve"> </w:t>
      </w:r>
      <w:r w:rsidR="00523F8D" w:rsidRPr="00740465">
        <w:rPr>
          <w:b/>
        </w:rPr>
        <w:t xml:space="preserve">z </w:t>
      </w:r>
      <w:proofErr w:type="spellStart"/>
      <w:r w:rsidR="003F070B" w:rsidRPr="00740465">
        <w:rPr>
          <w:b/>
        </w:rPr>
        <w:lastRenderedPageBreak/>
        <w:t>Fels</w:t>
      </w:r>
      <w:r w:rsidR="00523F8D" w:rsidRPr="00740465">
        <w:rPr>
          <w:b/>
        </w:rPr>
        <w:t>u</w:t>
      </w:r>
      <w:proofErr w:type="spellEnd"/>
      <w:r w:rsidRPr="003F070B">
        <w:t xml:space="preserve">“, zaregistrované prostřednictvím Národního elektronického nástroje pod ID: </w:t>
      </w:r>
      <w:r w:rsidR="00351A83">
        <w:t>N006/24/V00004870</w:t>
      </w:r>
      <w:r w:rsidRPr="003F070B">
        <w:t xml:space="preserve"> (dále jen „veřejná zakázka“)</w:t>
      </w:r>
      <w:r w:rsidRPr="005514BB">
        <w:t>.</w:t>
      </w:r>
      <w:r w:rsidR="00351A83">
        <w:t xml:space="preserve"> </w:t>
      </w:r>
    </w:p>
    <w:p w14:paraId="0F035D84" w14:textId="77777777" w:rsidR="00DE12EC" w:rsidRPr="009110D0" w:rsidRDefault="00DE12EC" w:rsidP="008466DA">
      <w:pPr>
        <w:pStyle w:val="Odstavecseseznamem"/>
        <w:numPr>
          <w:ilvl w:val="0"/>
          <w:numId w:val="1"/>
        </w:numPr>
        <w:spacing w:after="0"/>
        <w:ind w:left="357" w:hanging="357"/>
        <w:jc w:val="both"/>
      </w:pPr>
      <w:r w:rsidRPr="009110D0"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0F274ABA" w14:textId="77777777" w:rsidR="00DE12EC" w:rsidRPr="009110D0" w:rsidRDefault="00DE12EC" w:rsidP="008466DA">
      <w:pPr>
        <w:pStyle w:val="Odstavecseseznamem"/>
        <w:numPr>
          <w:ilvl w:val="0"/>
          <w:numId w:val="1"/>
        </w:numPr>
        <w:spacing w:after="0"/>
        <w:ind w:left="357" w:hanging="357"/>
        <w:jc w:val="both"/>
      </w:pPr>
      <w:r w:rsidRPr="009110D0">
        <w:t>Zhotovitel bere na vědomí, že předmět restaurování je chráněn dle zákona č. 20/1987 Sb., o</w:t>
      </w:r>
      <w:r>
        <w:t xml:space="preserve"> </w:t>
      </w:r>
      <w:r w:rsidRPr="009110D0">
        <w:t>státní památkové péči, ve znění pozdějších předpisů.</w:t>
      </w:r>
    </w:p>
    <w:p w14:paraId="716A76C4" w14:textId="77777777" w:rsidR="00DE12EC" w:rsidRPr="009110D0" w:rsidRDefault="00DE12EC" w:rsidP="008466DA">
      <w:pPr>
        <w:pStyle w:val="Odstavecseseznamem"/>
        <w:numPr>
          <w:ilvl w:val="0"/>
          <w:numId w:val="1"/>
        </w:numPr>
        <w:spacing w:after="0"/>
        <w:ind w:left="426"/>
        <w:jc w:val="both"/>
      </w:pPr>
      <w:r w:rsidRPr="009110D0">
        <w:t>Zhotovitel se zavazuje dílo provést:</w:t>
      </w:r>
    </w:p>
    <w:p w14:paraId="1C5B3C0F" w14:textId="0A2C52F9" w:rsidR="00DE12EC" w:rsidRPr="00AE0EBA" w:rsidRDefault="00DE12EC" w:rsidP="00000809">
      <w:pPr>
        <w:pStyle w:val="Odstavecseseznamem"/>
        <w:numPr>
          <w:ilvl w:val="1"/>
          <w:numId w:val="1"/>
        </w:numPr>
        <w:spacing w:after="0"/>
        <w:jc w:val="both"/>
      </w:pPr>
      <w:r w:rsidRPr="00AE0EBA">
        <w:t xml:space="preserve">dle restaurátorského záměru ze dne </w:t>
      </w:r>
      <w:proofErr w:type="gramStart"/>
      <w:r w:rsidR="00AE0EBA" w:rsidRPr="00AE0EBA">
        <w:t>24.11.2023</w:t>
      </w:r>
      <w:proofErr w:type="gramEnd"/>
      <w:r w:rsidRPr="00AE0EBA">
        <w:t xml:space="preserve">, zpracovaného </w:t>
      </w:r>
      <w:proofErr w:type="spellStart"/>
      <w:r w:rsidR="00C900C2">
        <w:t>xxxxxxxx</w:t>
      </w:r>
      <w:proofErr w:type="spellEnd"/>
      <w:r w:rsidRPr="00AE0EBA">
        <w:t xml:space="preserve">, který tvoří přílohu č. 1 této smlouvy; </w:t>
      </w:r>
    </w:p>
    <w:p w14:paraId="731BD2DA" w14:textId="258875D6" w:rsidR="00DE12EC" w:rsidRPr="00AE0EBA" w:rsidRDefault="00DE12EC" w:rsidP="00000809">
      <w:pPr>
        <w:pStyle w:val="Odstavecseseznamem"/>
        <w:numPr>
          <w:ilvl w:val="1"/>
          <w:numId w:val="1"/>
        </w:numPr>
        <w:spacing w:after="0"/>
        <w:jc w:val="both"/>
      </w:pPr>
      <w:r w:rsidRPr="00AE0EBA">
        <w:t xml:space="preserve">dle </w:t>
      </w:r>
      <w:r w:rsidRPr="00AE0EBA">
        <w:rPr>
          <w:rFonts w:eastAsia="Times New Roman"/>
          <w:color w:val="000000"/>
        </w:rPr>
        <w:t xml:space="preserve">závazného stanoviska orgánu památkové péče </w:t>
      </w:r>
      <w:r w:rsidR="00A2493C" w:rsidRPr="00AE0EBA">
        <w:t>Krajského úřadu Zlínského kraje</w:t>
      </w:r>
      <w:r w:rsidRPr="00AE0EBA">
        <w:t xml:space="preserve">, </w:t>
      </w:r>
      <w:r w:rsidRPr="00AE0EBA">
        <w:rPr>
          <w:rFonts w:eastAsia="Times New Roman"/>
          <w:color w:val="000000"/>
        </w:rPr>
        <w:t xml:space="preserve">č. j. </w:t>
      </w:r>
      <w:r w:rsidR="00A2493C" w:rsidRPr="00AE0EBA">
        <w:t>KUZL 18394/2024</w:t>
      </w:r>
      <w:r w:rsidRPr="00AE0EBA">
        <w:t xml:space="preserve">, </w:t>
      </w:r>
      <w:r w:rsidRPr="00AE0EBA">
        <w:rPr>
          <w:rFonts w:eastAsia="Times New Roman"/>
          <w:color w:val="000000"/>
        </w:rPr>
        <w:t xml:space="preserve">ze dne </w:t>
      </w:r>
      <w:r w:rsidR="00A2493C" w:rsidRPr="00AE0EBA">
        <w:t>15.2.2024</w:t>
      </w:r>
      <w:r w:rsidRPr="00AE0EBA">
        <w:rPr>
          <w:rFonts w:eastAsia="Times New Roman"/>
          <w:color w:val="000000"/>
        </w:rPr>
        <w:t>, které tvoří přílohu č. 2 této smlouvy.</w:t>
      </w:r>
    </w:p>
    <w:p w14:paraId="7A188A9A" w14:textId="77777777" w:rsidR="000F7FE9" w:rsidRDefault="00DE12EC" w:rsidP="000F7FE9">
      <w:pPr>
        <w:pStyle w:val="Odstavecseseznamem"/>
        <w:numPr>
          <w:ilvl w:val="0"/>
          <w:numId w:val="1"/>
        </w:numPr>
        <w:spacing w:after="0"/>
        <w:ind w:left="426"/>
        <w:jc w:val="both"/>
      </w:pPr>
      <w:r w:rsidRPr="009110D0"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zpětném předání předmětu restaurování v listinné podobě </w:t>
      </w:r>
      <w:r w:rsidRPr="00AE0EBA">
        <w:t>ve dvou vyhotoveních a na CD v jednom vyhotovení.</w:t>
      </w:r>
    </w:p>
    <w:p w14:paraId="4DF473A1" w14:textId="4D398F29" w:rsidR="000F7FE9" w:rsidRPr="000B3AD8" w:rsidRDefault="000F7FE9" w:rsidP="000F7FE9">
      <w:pPr>
        <w:pStyle w:val="Odstavecseseznamem"/>
        <w:numPr>
          <w:ilvl w:val="0"/>
          <w:numId w:val="1"/>
        </w:numPr>
        <w:spacing w:after="0"/>
        <w:ind w:left="426"/>
        <w:jc w:val="both"/>
      </w:pPr>
      <w:r w:rsidRPr="000F7FE9">
        <w:rPr>
          <w:rFonts w:eastAsia="Times New Roman"/>
          <w:color w:val="000000"/>
        </w:rPr>
        <w:t xml:space="preserve">Zhotovitel je povinen při provádění díla průběžně pořizovat fotodokumentaci předmětu restaurování a tuto fotodokumentaci následně předat objednateli spolu se </w:t>
      </w:r>
      <w:r w:rsidRPr="009110D0">
        <w:t>závěrečnou restaurátorskou zprávou.</w:t>
      </w:r>
    </w:p>
    <w:p w14:paraId="330C5157" w14:textId="09633226" w:rsidR="00DE12EC" w:rsidRPr="009110D0" w:rsidRDefault="00DE12EC" w:rsidP="008466DA">
      <w:pPr>
        <w:pStyle w:val="Odstavecseseznamem"/>
        <w:numPr>
          <w:ilvl w:val="0"/>
          <w:numId w:val="1"/>
        </w:numPr>
        <w:spacing w:after="0"/>
        <w:ind w:left="426"/>
        <w:jc w:val="both"/>
      </w:pPr>
      <w:r w:rsidRPr="000B3AD8">
        <w:rPr>
          <w:color w:val="000000"/>
        </w:rPr>
        <w:t>Smluvn</w:t>
      </w:r>
      <w:r w:rsidRPr="000B3AD8">
        <w:rPr>
          <w:rFonts w:eastAsia="Times New Roman"/>
          <w:color w:val="000000"/>
        </w:rPr>
        <w:t>í strany se dohodly, že dílo může provést ve smyslu § 2588 Občanského zákoníku pouze zhotovitel, protože provedení díla záleží na zvláštních osobních schopnostech zhotovitele, který je držitelem platného povolení k restaurování dle § 14a zákona č. 20/1987 Sb., o státní památkové péči, ve znění pozdějších předpisů.</w:t>
      </w:r>
    </w:p>
    <w:p w14:paraId="7A994786" w14:textId="166CDE12" w:rsidR="00DE12EC" w:rsidRPr="008C79CB" w:rsidRDefault="00DE12EC" w:rsidP="008466DA">
      <w:pPr>
        <w:pStyle w:val="Odstavecseseznamem"/>
        <w:numPr>
          <w:ilvl w:val="0"/>
          <w:numId w:val="1"/>
        </w:numPr>
        <w:spacing w:after="0"/>
        <w:ind w:left="426"/>
        <w:jc w:val="both"/>
      </w:pPr>
      <w:r w:rsidRPr="009110D0">
        <w:rPr>
          <w:color w:val="000000"/>
        </w:rPr>
        <w:t>Je</w:t>
      </w:r>
      <w:r w:rsidRPr="009110D0">
        <w:t>-li dílo či jeho část autorským dílem ve smyslu autorského zákona, poskytuje zhotovitel objednateli</w:t>
      </w:r>
      <w:r>
        <w:t xml:space="preserve"> výhradní</w:t>
      </w:r>
      <w:r w:rsidRPr="009110D0">
        <w:t xml:space="preserve"> licenci, ke všem způsobům užití v neomezeném rozsahu, bez místního a časového omezení, s právem objednatele poskytnout </w:t>
      </w:r>
      <w:r>
        <w:t xml:space="preserve">tyto </w:t>
      </w:r>
      <w:r w:rsidRPr="009110D0">
        <w:t>práva získaná touto smlouvou třetím osobám, a to i opakovaně, a s právem zhotovitele s užitím autorského díla pro svou profesionální potřebu. Objednatel i zhotovitel prohlašují, že odměna za licenci je již obsažena v ceně díla. Objednatel není povinen licenci využít.</w:t>
      </w:r>
      <w:r w:rsidRPr="00AF4017">
        <w:rPr>
          <w:rFonts w:asciiTheme="minorHAnsi" w:hAnsiTheme="minorHAnsi"/>
        </w:rPr>
        <w:t xml:space="preserve"> Objednatel je oprávněn upravit či měnit dílo nebo jeho část takovým způsobem, který nesníží </w:t>
      </w:r>
      <w:r>
        <w:rPr>
          <w:rFonts w:asciiTheme="minorHAnsi" w:hAnsiTheme="minorHAnsi"/>
        </w:rPr>
        <w:t xml:space="preserve">jeho </w:t>
      </w:r>
      <w:r w:rsidRPr="00AF4017">
        <w:rPr>
          <w:rFonts w:asciiTheme="minorHAnsi" w:hAnsiTheme="minorHAnsi"/>
        </w:rPr>
        <w:t>hodnotu.</w:t>
      </w:r>
      <w:r>
        <w:rPr>
          <w:rFonts w:asciiTheme="minorHAnsi" w:hAnsiTheme="minorHAnsi"/>
        </w:rPr>
        <w:t xml:space="preserve"> </w:t>
      </w:r>
      <w:r w:rsidRPr="00AF4017">
        <w:rPr>
          <w:rFonts w:asciiTheme="minorHAnsi" w:hAnsiTheme="minorHAnsi"/>
        </w:rPr>
        <w:t>V případě zhotovení části autorského díla třetí osobou je zhotovitel povinen zajistit pro objednatele licenci ke všem autorským dílům takto vzniklým, a to ve stejném rozsahu, v jakém zhotovitel poskytuje objednateli licenci dle smlouvy.</w:t>
      </w:r>
    </w:p>
    <w:p w14:paraId="460F1D8D" w14:textId="77777777" w:rsidR="009C383A" w:rsidRPr="0020244F" w:rsidRDefault="009C383A" w:rsidP="0042161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CED7A78" w14:textId="11232ED8" w:rsidR="009C383A" w:rsidRPr="009809C6" w:rsidRDefault="009C383A" w:rsidP="00EA7E22">
      <w:pPr>
        <w:spacing w:after="60"/>
        <w:jc w:val="center"/>
        <w:rPr>
          <w:rFonts w:asciiTheme="minorHAnsi" w:hAnsiTheme="minorHAnsi" w:cstheme="minorHAnsi"/>
          <w:b/>
        </w:rPr>
      </w:pPr>
      <w:r w:rsidRPr="009809C6">
        <w:rPr>
          <w:rFonts w:asciiTheme="minorHAnsi" w:hAnsiTheme="minorHAnsi" w:cstheme="minorHAnsi"/>
          <w:b/>
        </w:rPr>
        <w:t>II. Cena díla, způsob platby</w:t>
      </w:r>
    </w:p>
    <w:p w14:paraId="4D803C0A" w14:textId="39F834B8" w:rsidR="009C383A" w:rsidRPr="00C15A95" w:rsidRDefault="009C383A" w:rsidP="008466DA">
      <w:pPr>
        <w:pStyle w:val="Odstavecseseznamem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20244F">
        <w:rPr>
          <w:rFonts w:asciiTheme="minorHAnsi" w:hAnsiTheme="minorHAnsi" w:cstheme="minorHAnsi"/>
          <w:color w:val="000000"/>
        </w:rPr>
        <w:t>Smluvn</w:t>
      </w:r>
      <w:r w:rsidRPr="0020244F">
        <w:rPr>
          <w:rFonts w:asciiTheme="minorHAnsi" w:eastAsia="Times New Roman" w:hAnsiTheme="minorHAnsi" w:cstheme="minorHAnsi"/>
          <w:color w:val="000000"/>
        </w:rPr>
        <w:t>í strany se dohodly, že cena za provedení díla dle t</w:t>
      </w:r>
      <w:r>
        <w:rPr>
          <w:rFonts w:asciiTheme="minorHAnsi" w:eastAsia="Times New Roman" w:hAnsiTheme="minorHAnsi" w:cstheme="minorHAnsi"/>
          <w:color w:val="000000"/>
        </w:rPr>
        <w:t xml:space="preserve">éto smlouvy činí celkem </w:t>
      </w:r>
      <w:r w:rsidRPr="00665C8A">
        <w:rPr>
          <w:rFonts w:asciiTheme="minorHAnsi" w:eastAsia="Times New Roman" w:hAnsiTheme="minorHAnsi" w:cstheme="minorHAnsi"/>
          <w:b/>
          <w:color w:val="000000"/>
        </w:rPr>
        <w:t>bez DPH</w:t>
      </w:r>
      <w:r>
        <w:rPr>
          <w:rFonts w:asciiTheme="minorHAnsi" w:eastAsia="Times New Roman" w:hAnsiTheme="minorHAnsi" w:cstheme="minorHAnsi"/>
          <w:b/>
          <w:color w:val="000000"/>
        </w:rPr>
        <w:t>: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C15A95" w:rsidRPr="00C15A95">
        <w:rPr>
          <w:rFonts w:asciiTheme="minorHAnsi" w:eastAsia="Times New Roman" w:hAnsiTheme="minorHAnsi" w:cstheme="minorHAnsi"/>
          <w:b/>
          <w:color w:val="000000"/>
        </w:rPr>
        <w:t>17</w:t>
      </w:r>
      <w:r w:rsidR="00D928D9">
        <w:rPr>
          <w:rFonts w:asciiTheme="minorHAnsi" w:eastAsia="Times New Roman" w:hAnsiTheme="minorHAnsi" w:cstheme="minorHAnsi"/>
          <w:b/>
          <w:color w:val="000000"/>
        </w:rPr>
        <w:t>0</w:t>
      </w:r>
      <w:r w:rsidR="00C15A95" w:rsidRPr="00C15A95">
        <w:rPr>
          <w:rFonts w:asciiTheme="minorHAnsi" w:eastAsia="Times New Roman" w:hAnsiTheme="minorHAnsi" w:cstheme="minorHAnsi"/>
          <w:b/>
          <w:color w:val="000000"/>
        </w:rPr>
        <w:t xml:space="preserve">.200,00 </w:t>
      </w:r>
      <w:r w:rsidRPr="00C15A95">
        <w:rPr>
          <w:rFonts w:asciiTheme="minorHAnsi" w:eastAsia="Times New Roman" w:hAnsiTheme="minorHAnsi" w:cstheme="minorHAnsi"/>
          <w:b/>
          <w:color w:val="000000"/>
        </w:rPr>
        <w:t>Kč</w:t>
      </w:r>
      <w:r w:rsidRPr="00C15A95">
        <w:rPr>
          <w:rFonts w:asciiTheme="minorHAnsi" w:eastAsia="Times New Roman" w:hAnsiTheme="minorHAnsi" w:cstheme="minorHAnsi"/>
          <w:color w:val="000000"/>
        </w:rPr>
        <w:t xml:space="preserve">, slovy </w:t>
      </w:r>
      <w:proofErr w:type="spellStart"/>
      <w:r w:rsidR="00C15A95" w:rsidRPr="00C15A95">
        <w:rPr>
          <w:rFonts w:asciiTheme="minorHAnsi" w:hAnsiTheme="minorHAnsi" w:cstheme="minorHAnsi"/>
        </w:rPr>
        <w:t>stosedmdesáttisícdvěstě</w:t>
      </w:r>
      <w:proofErr w:type="spellEnd"/>
      <w:r w:rsidR="00C15A95" w:rsidRPr="00C15A95">
        <w:rPr>
          <w:rFonts w:asciiTheme="minorHAnsi" w:hAnsiTheme="minorHAnsi" w:cstheme="minorHAnsi"/>
        </w:rPr>
        <w:t xml:space="preserve"> </w:t>
      </w:r>
      <w:r w:rsidRPr="00C15A95">
        <w:rPr>
          <w:rFonts w:asciiTheme="minorHAnsi" w:hAnsiTheme="minorHAnsi" w:cstheme="minorHAnsi"/>
        </w:rPr>
        <w:t>korun českých.</w:t>
      </w:r>
    </w:p>
    <w:p w14:paraId="4B8C1B6E" w14:textId="33144E59" w:rsidR="009C383A" w:rsidRPr="00FA55D8" w:rsidRDefault="009C383A" w:rsidP="008466DA">
      <w:pPr>
        <w:pStyle w:val="Odstavecseseznamem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FA55D8">
        <w:rPr>
          <w:rFonts w:asciiTheme="minorHAnsi" w:hAnsiTheme="minorHAnsi" w:cstheme="minorHAnsi"/>
          <w:bCs/>
          <w:color w:val="000000"/>
        </w:rPr>
        <w:t>K ceně bude připočteno DPH v sazbě aktuální ke dni uskutečnění zdanitelného plnění. Ke dni podpisu smlouvy je zhotovitel pl</w:t>
      </w:r>
      <w:r w:rsidRPr="00FA55D8">
        <w:rPr>
          <w:rFonts w:asciiTheme="minorHAnsi" w:eastAsia="Times New Roman" w:hAnsiTheme="minorHAnsi" w:cstheme="minorHAnsi"/>
          <w:bCs/>
          <w:color w:val="000000"/>
        </w:rPr>
        <w:t>átcem DPH v sazb</w:t>
      </w:r>
      <w:r w:rsidRPr="00C15A95">
        <w:rPr>
          <w:rFonts w:asciiTheme="minorHAnsi" w:eastAsia="Times New Roman" w:hAnsiTheme="minorHAnsi" w:cstheme="minorHAnsi"/>
          <w:bCs/>
          <w:color w:val="000000"/>
        </w:rPr>
        <w:t xml:space="preserve">ě </w:t>
      </w:r>
      <w:r w:rsidR="00C15A95" w:rsidRPr="00C15A95">
        <w:rPr>
          <w:rFonts w:asciiTheme="minorHAnsi" w:eastAsia="Times New Roman" w:hAnsiTheme="minorHAnsi" w:cstheme="minorHAnsi"/>
          <w:bCs/>
          <w:color w:val="000000"/>
        </w:rPr>
        <w:t xml:space="preserve">21 </w:t>
      </w:r>
      <w:r w:rsidRPr="00C15A95">
        <w:rPr>
          <w:rFonts w:asciiTheme="minorHAnsi" w:eastAsia="Times New Roman" w:hAnsiTheme="minorHAnsi" w:cstheme="minorHAnsi"/>
          <w:bCs/>
          <w:color w:val="000000"/>
        </w:rPr>
        <w:t>%.</w:t>
      </w:r>
      <w:r w:rsidRPr="00FA55D8">
        <w:rPr>
          <w:rFonts w:asciiTheme="minorHAnsi" w:eastAsia="Times New Roman" w:hAnsiTheme="minorHAnsi" w:cstheme="minorHAnsi"/>
          <w:bCs/>
          <w:color w:val="000000"/>
        </w:rPr>
        <w:t xml:space="preserve"> Celková cena za provedení díla </w:t>
      </w:r>
      <w:r w:rsidRPr="00665C8A">
        <w:rPr>
          <w:rFonts w:asciiTheme="minorHAnsi" w:eastAsia="Times New Roman" w:hAnsiTheme="minorHAnsi" w:cstheme="minorHAnsi"/>
          <w:b/>
          <w:bCs/>
          <w:color w:val="000000"/>
        </w:rPr>
        <w:t xml:space="preserve">včetně DPH tedy činí: </w:t>
      </w:r>
      <w:r w:rsidR="00C15A95" w:rsidRPr="00C15A95">
        <w:rPr>
          <w:rFonts w:asciiTheme="minorHAnsi" w:hAnsiTheme="minorHAnsi" w:cstheme="minorHAnsi"/>
          <w:b/>
        </w:rPr>
        <w:t>205.942,00</w:t>
      </w:r>
      <w:r w:rsidRPr="00C15A95">
        <w:rPr>
          <w:rFonts w:asciiTheme="minorHAnsi" w:hAnsiTheme="minorHAnsi" w:cstheme="minorHAnsi"/>
          <w:b/>
        </w:rPr>
        <w:t xml:space="preserve"> </w:t>
      </w:r>
      <w:r w:rsidRPr="00C15A95">
        <w:rPr>
          <w:rFonts w:asciiTheme="minorHAnsi" w:eastAsia="Times New Roman" w:hAnsiTheme="minorHAnsi" w:cstheme="minorHAnsi"/>
          <w:b/>
          <w:bCs/>
          <w:color w:val="000000"/>
        </w:rPr>
        <w:t>Kč</w:t>
      </w:r>
      <w:r w:rsidRPr="00C15A95">
        <w:rPr>
          <w:rFonts w:asciiTheme="minorHAnsi" w:eastAsia="Times New Roman" w:hAnsiTheme="minorHAnsi" w:cstheme="minorHAnsi"/>
          <w:bCs/>
          <w:color w:val="000000"/>
        </w:rPr>
        <w:t>,</w:t>
      </w:r>
      <w:r w:rsidRPr="00FA55D8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Pr="00FA55D8">
        <w:rPr>
          <w:rFonts w:asciiTheme="minorHAnsi" w:eastAsia="Times New Roman" w:hAnsiTheme="minorHAnsi" w:cstheme="minorHAnsi"/>
          <w:color w:val="000000"/>
        </w:rPr>
        <w:t xml:space="preserve">slovy: </w:t>
      </w:r>
      <w:proofErr w:type="spellStart"/>
      <w:r w:rsidR="00C15A95" w:rsidRPr="00C15A95">
        <w:rPr>
          <w:rFonts w:asciiTheme="minorHAnsi" w:hAnsiTheme="minorHAnsi" w:cstheme="minorHAnsi"/>
        </w:rPr>
        <w:t>dvěstěpěttisícdevětsetčtyřicetdva</w:t>
      </w:r>
      <w:proofErr w:type="spellEnd"/>
      <w:r w:rsidRPr="00FA55D8">
        <w:rPr>
          <w:rFonts w:asciiTheme="minorHAnsi" w:hAnsiTheme="minorHAnsi" w:cstheme="minorHAnsi"/>
        </w:rPr>
        <w:t xml:space="preserve"> korun českých.</w:t>
      </w:r>
      <w:r w:rsidRPr="00FA55D8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590535F5" w14:textId="5DAF4FD4" w:rsidR="009C383A" w:rsidRPr="0020244F" w:rsidRDefault="009C383A" w:rsidP="008466DA">
      <w:pPr>
        <w:pStyle w:val="Odstavecseseznamem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20244F">
        <w:rPr>
          <w:rFonts w:asciiTheme="minorHAnsi" w:hAnsiTheme="minorHAnsi" w:cstheme="minorHAnsi"/>
          <w:color w:val="000000"/>
        </w:rPr>
        <w:t>Cena uveden</w:t>
      </w:r>
      <w:r w:rsidRPr="0020244F">
        <w:rPr>
          <w:rFonts w:asciiTheme="minorHAnsi" w:eastAsia="Times New Roman" w:hAnsiTheme="minorHAnsi" w:cstheme="minorHAnsi"/>
          <w:color w:val="000000"/>
        </w:rPr>
        <w:t>á v odst. 1 tohoto článku je pevná a nepřekročitelná a zahrnuje veškeré činnosti a náklady zhotovitele na zhotovení díla dle této smlouvy</w:t>
      </w:r>
      <w:r>
        <w:rPr>
          <w:rFonts w:asciiTheme="minorHAnsi" w:eastAsia="Times New Roman" w:hAnsiTheme="minorHAnsi" w:cstheme="minorHAnsi"/>
          <w:color w:val="000000"/>
        </w:rPr>
        <w:t xml:space="preserve">, </w:t>
      </w:r>
      <w:r w:rsidRPr="009110D0">
        <w:rPr>
          <w:rFonts w:eastAsia="Times New Roman"/>
          <w:color w:val="000000"/>
        </w:rPr>
        <w:t>tedy</w:t>
      </w:r>
      <w:r>
        <w:rPr>
          <w:rFonts w:eastAsia="Times New Roman"/>
          <w:color w:val="000000"/>
        </w:rPr>
        <w:t xml:space="preserve"> vlastní dílo, fotodokumentaci </w:t>
      </w:r>
      <w:r w:rsidRPr="009110D0">
        <w:rPr>
          <w:rFonts w:eastAsia="Times New Roman"/>
          <w:color w:val="000000"/>
        </w:rPr>
        <w:t>a další náklady, vztahující se k předmětu této smlouvy</w:t>
      </w:r>
      <w:r w:rsidRPr="0020244F">
        <w:rPr>
          <w:rFonts w:asciiTheme="minorHAnsi" w:eastAsia="Times New Roman" w:hAnsiTheme="minorHAnsi" w:cstheme="minorHAnsi"/>
          <w:color w:val="000000"/>
        </w:rPr>
        <w:t>.</w:t>
      </w:r>
      <w:r>
        <w:rPr>
          <w:rFonts w:asciiTheme="minorHAnsi" w:eastAsia="Times New Roman" w:hAnsiTheme="minorHAnsi" w:cstheme="minorHAnsi"/>
          <w:color w:val="000000"/>
        </w:rPr>
        <w:t xml:space="preserve"> Položkový rozpis ceny je nedílnou součástí této smlouvy jako příloha č. </w:t>
      </w:r>
      <w:r w:rsidR="008C79CB">
        <w:rPr>
          <w:rFonts w:asciiTheme="minorHAnsi" w:eastAsia="Times New Roman" w:hAnsiTheme="minorHAnsi" w:cstheme="minorHAnsi"/>
          <w:color w:val="000000"/>
        </w:rPr>
        <w:t>3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14:paraId="37F3E088" w14:textId="77777777" w:rsidR="009C383A" w:rsidRPr="0020244F" w:rsidRDefault="009C383A" w:rsidP="008466DA">
      <w:pPr>
        <w:pStyle w:val="Odstavecseseznamem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20244F">
        <w:rPr>
          <w:rFonts w:asciiTheme="minorHAnsi" w:hAnsiTheme="minorHAnsi" w:cstheme="minorHAnsi"/>
          <w:color w:val="000000"/>
        </w:rPr>
        <w:t>Objednatel je povinen zaplatit zhotoviteli cenu sjednanou v t</w:t>
      </w:r>
      <w:r w:rsidRPr="0020244F">
        <w:rPr>
          <w:rFonts w:asciiTheme="minorHAnsi" w:eastAsia="Times New Roman" w:hAnsiTheme="minorHAnsi" w:cstheme="minorHAnsi"/>
          <w:color w:val="000000"/>
        </w:rPr>
        <w:t>éto smlouvě za řádně a včas provedené dílo bez vad a nedodělků. Objednatel neposkytuje žádné zálohy.</w:t>
      </w:r>
    </w:p>
    <w:p w14:paraId="21F983CB" w14:textId="77777777" w:rsidR="009C383A" w:rsidRPr="0014195A" w:rsidRDefault="009C383A" w:rsidP="008466DA">
      <w:pPr>
        <w:pStyle w:val="Odstavecseseznamem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t>Zhotovitel je opr</w:t>
      </w:r>
      <w:r w:rsidRPr="0014195A">
        <w:rPr>
          <w:rFonts w:asciiTheme="minorHAnsi" w:hAnsiTheme="minorHAnsi" w:cstheme="minorHAnsi"/>
          <w:color w:val="000000"/>
        </w:rPr>
        <w:t>ávněn fakturovat cenu za provedení díla daňovým dokladem – fakturou, po řádném předání díla bez vad a nedodělků dle této smlouvy.</w:t>
      </w:r>
    </w:p>
    <w:p w14:paraId="05567C91" w14:textId="5803577C" w:rsidR="009C383A" w:rsidRPr="008C79CB" w:rsidRDefault="009C383A" w:rsidP="008C79CB">
      <w:pPr>
        <w:pStyle w:val="Odstavecseseznamem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lastRenderedPageBreak/>
        <w:t>Lh</w:t>
      </w:r>
      <w:r w:rsidRPr="0014195A">
        <w:rPr>
          <w:rFonts w:asciiTheme="minorHAnsi" w:hAnsiTheme="minorHAnsi" w:cstheme="minorHAnsi"/>
          <w:color w:val="000000"/>
        </w:rPr>
        <w:t>ůt</w:t>
      </w:r>
      <w:r>
        <w:rPr>
          <w:rFonts w:asciiTheme="minorHAnsi" w:hAnsiTheme="minorHAnsi" w:cstheme="minorHAnsi"/>
          <w:color w:val="000000"/>
        </w:rPr>
        <w:t>a splatnosti daňového dokladu (</w:t>
      </w:r>
      <w:r w:rsidRPr="0014195A">
        <w:rPr>
          <w:rFonts w:asciiTheme="minorHAnsi" w:hAnsiTheme="minorHAnsi" w:cstheme="minorHAnsi"/>
          <w:color w:val="000000"/>
        </w:rPr>
        <w:t>faktury</w:t>
      </w:r>
      <w:r>
        <w:rPr>
          <w:rFonts w:asciiTheme="minorHAnsi" w:hAnsiTheme="minorHAnsi" w:cstheme="minorHAnsi"/>
          <w:color w:val="000000"/>
        </w:rPr>
        <w:t>)</w:t>
      </w:r>
      <w:r w:rsidRPr="0014195A">
        <w:rPr>
          <w:rFonts w:asciiTheme="minorHAnsi" w:hAnsiTheme="minorHAnsi" w:cstheme="minorHAnsi"/>
          <w:color w:val="000000"/>
        </w:rPr>
        <w:t xml:space="preserve"> je 21 dní ode dne je</w:t>
      </w:r>
      <w:r>
        <w:rPr>
          <w:rFonts w:asciiTheme="minorHAnsi" w:hAnsiTheme="minorHAnsi" w:cstheme="minorHAnsi"/>
          <w:color w:val="000000"/>
        </w:rPr>
        <w:t>jího doručení</w:t>
      </w:r>
      <w:r w:rsidRPr="0014195A">
        <w:rPr>
          <w:rFonts w:asciiTheme="minorHAnsi" w:hAnsiTheme="minorHAnsi" w:cstheme="minorHAnsi"/>
          <w:color w:val="000000"/>
        </w:rPr>
        <w:t xml:space="preserve"> na doručovací adresu objednatele nebo na e-mailovou adresu: </w:t>
      </w:r>
      <w:hyperlink r:id="rId8" w:history="1">
        <w:proofErr w:type="spellStart"/>
        <w:r w:rsidR="00C900C2">
          <w:rPr>
            <w:rFonts w:asciiTheme="minorHAnsi" w:hAnsiTheme="minorHAnsi" w:cstheme="minorHAnsi"/>
            <w:color w:val="000000"/>
          </w:rPr>
          <w:t>xxxxxxxxxxxxx</w:t>
        </w:r>
        <w:proofErr w:type="spellEnd"/>
      </w:hyperlink>
      <w:r w:rsidRPr="0014195A">
        <w:rPr>
          <w:rFonts w:asciiTheme="minorHAnsi" w:hAnsiTheme="minorHAnsi" w:cstheme="minorHAnsi"/>
          <w:color w:val="000000"/>
        </w:rPr>
        <w:t>.</w:t>
      </w:r>
    </w:p>
    <w:p w14:paraId="61F56C5D" w14:textId="77777777" w:rsidR="009C383A" w:rsidRPr="0020244F" w:rsidRDefault="009C383A" w:rsidP="008466DA">
      <w:pPr>
        <w:pStyle w:val="Odstavecseseznamem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20244F">
        <w:rPr>
          <w:rFonts w:asciiTheme="minorHAnsi" w:hAnsiTheme="minorHAnsi" w:cstheme="minorHAnsi"/>
          <w:color w:val="000000"/>
        </w:rPr>
        <w:t>Da</w:t>
      </w:r>
      <w:r w:rsidRPr="0020244F">
        <w:rPr>
          <w:rFonts w:asciiTheme="minorHAnsi" w:eastAsia="Times New Roman" w:hAnsiTheme="minorHAnsi" w:cstheme="minorHAnsi"/>
          <w:color w:val="000000"/>
        </w:rPr>
        <w:t>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a zhotovitel je poté povinen vystavit nový doklad s novým termínem splatnosti. V takovém případě není objednatel v prodlení s úhradou.</w:t>
      </w:r>
    </w:p>
    <w:p w14:paraId="1F4B13A3" w14:textId="101F91B9" w:rsidR="009C383A" w:rsidRPr="00EA7E22" w:rsidRDefault="009C383A" w:rsidP="008466DA">
      <w:pPr>
        <w:pStyle w:val="Odstavecseseznamem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pacing w:val="-2"/>
        </w:rPr>
      </w:pPr>
      <w:r w:rsidRPr="0020244F">
        <w:rPr>
          <w:rFonts w:asciiTheme="minorHAnsi" w:hAnsiTheme="minorHAnsi" w:cstheme="minorHAnsi"/>
          <w:color w:val="000000"/>
        </w:rPr>
        <w:t>Zhotovitel prohla</w:t>
      </w:r>
      <w:r w:rsidRPr="0020244F">
        <w:rPr>
          <w:rFonts w:asciiTheme="minorHAnsi" w:eastAsia="Times New Roman" w:hAnsiTheme="minorHAnsi" w:cstheme="minorHAnsi"/>
          <w:color w:val="000000"/>
        </w:rPr>
        <w:t xml:space="preserve">šuje, že ke dni podpisu smlouvy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</w:t>
      </w:r>
      <w:r w:rsidRPr="00EA7E22">
        <w:rPr>
          <w:rFonts w:asciiTheme="minorHAnsi" w:eastAsia="Times New Roman" w:hAnsiTheme="minorHAnsi" w:cstheme="minorHAnsi"/>
          <w:color w:val="000000"/>
          <w:spacing w:val="-2"/>
        </w:rPr>
        <w:t>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262632B6" w14:textId="77777777" w:rsidR="00E0036F" w:rsidRPr="00EA7E22" w:rsidRDefault="00E0036F" w:rsidP="00E0036F">
      <w:pPr>
        <w:pStyle w:val="Odstavecseseznamem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spacing w:val="-2"/>
        </w:rPr>
      </w:pPr>
    </w:p>
    <w:p w14:paraId="06D7F168" w14:textId="77777777" w:rsidR="00E0036F" w:rsidRPr="009110D0" w:rsidRDefault="00E0036F" w:rsidP="00EA7E22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 xml:space="preserve">III. </w:t>
      </w:r>
      <w:r w:rsidRPr="009110D0">
        <w:rPr>
          <w:b/>
          <w:bCs/>
          <w:color w:val="000000"/>
        </w:rPr>
        <w:t>Zp</w:t>
      </w:r>
      <w:r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4782BA7C" w14:textId="49B0C198" w:rsidR="00421613" w:rsidRPr="008C79CB" w:rsidRDefault="00E0036F" w:rsidP="00421613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003DC4">
        <w:rPr>
          <w:color w:val="000000"/>
        </w:rPr>
        <w:t xml:space="preserve">Zhotovitel je povinen </w:t>
      </w:r>
      <w:r w:rsidR="00966720">
        <w:rPr>
          <w:color w:val="000000"/>
        </w:rPr>
        <w:t xml:space="preserve">po řádném restaurování </w:t>
      </w:r>
      <w:r w:rsidR="00966720" w:rsidRPr="00003DC4">
        <w:rPr>
          <w:color w:val="000000"/>
        </w:rPr>
        <w:t xml:space="preserve">zajistit </w:t>
      </w:r>
      <w:r w:rsidRPr="00003DC4">
        <w:rPr>
          <w:color w:val="000000"/>
        </w:rPr>
        <w:t>na vlastn</w:t>
      </w:r>
      <w:r w:rsidRPr="00003DC4">
        <w:rPr>
          <w:rFonts w:eastAsia="Times New Roman"/>
          <w:color w:val="000000"/>
        </w:rPr>
        <w:t xml:space="preserve">í náklady převoz předmětu restaurování </w:t>
      </w:r>
      <w:r w:rsidR="004D7C97">
        <w:rPr>
          <w:rFonts w:eastAsia="Times New Roman"/>
          <w:color w:val="000000"/>
        </w:rPr>
        <w:t xml:space="preserve">a jeho montáž </w:t>
      </w:r>
      <w:r w:rsidRPr="00003DC4">
        <w:rPr>
          <w:rFonts w:eastAsia="Times New Roman"/>
          <w:color w:val="000000"/>
        </w:rPr>
        <w:t xml:space="preserve">na </w:t>
      </w:r>
      <w:r w:rsidRPr="00E0036F">
        <w:t xml:space="preserve">SH </w:t>
      </w:r>
      <w:proofErr w:type="spellStart"/>
      <w:r w:rsidRPr="00E0036F">
        <w:t>Buchlov</w:t>
      </w:r>
      <w:proofErr w:type="spellEnd"/>
      <w:r w:rsidRPr="00E0036F">
        <w:t xml:space="preserve">. </w:t>
      </w:r>
      <w:r w:rsidRPr="00003DC4">
        <w:rPr>
          <w:color w:val="000000"/>
        </w:rPr>
        <w:t>Zhotovitel bude prov</w:t>
      </w:r>
      <w:r w:rsidRPr="00003DC4">
        <w:rPr>
          <w:rFonts w:eastAsia="Times New Roman"/>
          <w:color w:val="000000"/>
        </w:rPr>
        <w:t>ádět dílo v místě svého podnikání, dle dohody s objednatelem, a není oprávněn předmět restaurování bez předchozího písemného souhlasu objednatele přemístit, či s ním nakládat jinak, než je účelem této smlouvy</w:t>
      </w:r>
      <w:r w:rsidRPr="008C79CB">
        <w:rPr>
          <w:rFonts w:eastAsia="Times New Roman"/>
          <w:color w:val="000000"/>
        </w:rPr>
        <w:t>. Zhotovitel je povinen převézt předmět restaurování k provádění díla za podmínek stanovených v této smlouvě do pěti dnů od účinnosti této smlouvy</w:t>
      </w:r>
      <w:r w:rsidR="008C79CB" w:rsidRPr="008C79CB">
        <w:rPr>
          <w:rFonts w:eastAsia="Times New Roman"/>
          <w:color w:val="000000"/>
        </w:rPr>
        <w:t>, pokud se strany nedohodnou jinak.</w:t>
      </w:r>
    </w:p>
    <w:p w14:paraId="6A23600D" w14:textId="77777777" w:rsidR="00421613" w:rsidRPr="00421613" w:rsidRDefault="00421613" w:rsidP="00421613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421613">
        <w:rPr>
          <w:rFonts w:eastAsia="Times New Roman"/>
          <w:color w:val="000000"/>
        </w:rPr>
        <w:t>Zhotovitel odpovídá za předmět restaurování ode dne jeho převzetí do dne jeho vrácení, tedy za jakékoliv poškození, znehodnocení, zkázu nebo ztrátu předmětu restaurování, ať už vzniklo jakýmkoliv způsobem.</w:t>
      </w:r>
    </w:p>
    <w:p w14:paraId="4310888A" w14:textId="77777777" w:rsidR="00421613" w:rsidRPr="00421613" w:rsidRDefault="00421613" w:rsidP="00421613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421613">
        <w:rPr>
          <w:rFonts w:eastAsia="Times New Roman"/>
          <w:color w:val="000000"/>
        </w:rPr>
        <w:t>Smluvní strany se dohodly, že v případě poškození nebo znehodnocení či ztráty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65F49F68" w14:textId="77777777" w:rsidR="000F7FE9" w:rsidRPr="000F7FE9" w:rsidRDefault="00421613" w:rsidP="000F7FE9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421613">
        <w:rPr>
          <w:rFonts w:eastAsia="Times New Roman"/>
          <w:color w:val="000000"/>
        </w:rPr>
        <w:t>Předmět restaurování smí být fotografován, filmován nebo jinak reprodukován pouze za účelem získání podrobné dokumentace původního stavu a aktuálního stavu během provádění díla.</w:t>
      </w:r>
    </w:p>
    <w:p w14:paraId="403F124B" w14:textId="77777777" w:rsidR="0071046E" w:rsidRPr="0071046E" w:rsidRDefault="000F7FE9" w:rsidP="0071046E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0F7FE9">
        <w:rPr>
          <w:color w:val="000000"/>
        </w:rPr>
        <w:t>Objednatel kontroluje postup, zp</w:t>
      </w:r>
      <w:r w:rsidRPr="000F7FE9">
        <w:rPr>
          <w:rFonts w:eastAsia="Times New Roman"/>
          <w:color w:val="000000"/>
        </w:rPr>
        <w:t xml:space="preserve">ůsob a kvalitu provádění prací při pravidelně konaném společném jednání pověřených zástupců zhotovitele a objednatele (dále jen „kontrolní den"). Účelem kontrolního dne je zejména posoudit plnění závazků zhotovitele z věcného a časového hlediska. </w:t>
      </w:r>
      <w:r w:rsidRPr="000F7FE9">
        <w:rPr>
          <w:color w:val="000000"/>
        </w:rPr>
        <w:t>Term</w:t>
      </w:r>
      <w:r w:rsidRPr="000F7FE9">
        <w:rPr>
          <w:rFonts w:eastAsia="Times New Roman"/>
          <w:color w:val="000000"/>
        </w:rPr>
        <w:t>ín konání kontrolního dne určuje objednatel po projednání se zhotovitelem. Kontrolní dny se budou konat dle potřeby. Místem konání kontrolních dnů je zpravidla místo provádění díla.</w:t>
      </w:r>
    </w:p>
    <w:p w14:paraId="1E284121" w14:textId="2348D308" w:rsidR="0071046E" w:rsidRPr="000F7FE9" w:rsidRDefault="0071046E" w:rsidP="00A7354E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C217A2">
        <w:rPr>
          <w:rFonts w:eastAsia="Times New Roman"/>
          <w:color w:val="000000"/>
        </w:rPr>
        <w:t xml:space="preserve">Z 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</w:t>
      </w:r>
    </w:p>
    <w:p w14:paraId="3B4ABC03" w14:textId="77777777" w:rsidR="00421613" w:rsidRPr="00421613" w:rsidRDefault="00E0036F" w:rsidP="00421613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421613">
        <w:rPr>
          <w:b/>
          <w:bCs/>
          <w:color w:val="000000"/>
        </w:rPr>
        <w:t>Zhotovitel je povinen d</w:t>
      </w:r>
      <w:r w:rsidRPr="00421613">
        <w:rPr>
          <w:rFonts w:eastAsia="Times New Roman"/>
          <w:b/>
          <w:bCs/>
          <w:color w:val="000000"/>
        </w:rPr>
        <w:t xml:space="preserve">ílo dokončit a předat bez vad a nedodělků za podmínek stanovených touto smlouvou nejdéle do </w:t>
      </w:r>
      <w:r w:rsidR="004D7C97" w:rsidRPr="00421613">
        <w:rPr>
          <w:b/>
        </w:rPr>
        <w:t>15.12.2024</w:t>
      </w:r>
      <w:r w:rsidRPr="00421613">
        <w:rPr>
          <w:rFonts w:eastAsia="Times New Roman"/>
          <w:b/>
          <w:bCs/>
          <w:color w:val="000000"/>
        </w:rPr>
        <w:t>.</w:t>
      </w:r>
    </w:p>
    <w:p w14:paraId="34A170B9" w14:textId="77777777" w:rsidR="00421613" w:rsidRPr="00421613" w:rsidRDefault="00E0036F" w:rsidP="00421613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421613">
        <w:rPr>
          <w:color w:val="000000"/>
        </w:rPr>
        <w:lastRenderedPageBreak/>
        <w:t>O zp</w:t>
      </w:r>
      <w:r w:rsidRPr="00421613">
        <w:rPr>
          <w:rFonts w:eastAsia="Times New Roman"/>
          <w:color w:val="000000"/>
        </w:rPr>
        <w:t>ůsobu balení a přepravy předmětu restaurování při převzetí a zpětném předání vždy rozhoduje objednatel. Zhotovitel je povinen připravit si dle pokynů objednatele obalový materiál k zajištění bezpečného převozu předmětu restaurování.</w:t>
      </w:r>
    </w:p>
    <w:p w14:paraId="3AC1AAF0" w14:textId="34C340FD" w:rsidR="00421613" w:rsidRPr="00421613" w:rsidRDefault="00E0036F" w:rsidP="00421613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421613">
        <w:rPr>
          <w:color w:val="000000"/>
        </w:rPr>
        <w:t>Zhotovitel je povinen ozn</w:t>
      </w:r>
      <w:r w:rsidRPr="00421613">
        <w:rPr>
          <w:rFonts w:eastAsia="Times New Roman"/>
          <w:color w:val="000000"/>
        </w:rPr>
        <w:t xml:space="preserve">ámit objednateli ukončení prací </w:t>
      </w:r>
      <w:r w:rsidR="004D7C97" w:rsidRPr="00421613">
        <w:rPr>
          <w:rFonts w:eastAsia="Times New Roman"/>
          <w:color w:val="000000"/>
        </w:rPr>
        <w:t>na restaurování předmětu díl</w:t>
      </w:r>
      <w:r w:rsidRPr="00421613">
        <w:rPr>
          <w:rFonts w:eastAsia="Times New Roman"/>
          <w:color w:val="000000"/>
        </w:rPr>
        <w:t xml:space="preserve">a </w:t>
      </w:r>
      <w:r w:rsidR="004D7C97" w:rsidRPr="00421613">
        <w:rPr>
          <w:rFonts w:eastAsia="Times New Roman"/>
          <w:color w:val="000000"/>
        </w:rPr>
        <w:t xml:space="preserve">a sjednat s objednatelem termín </w:t>
      </w:r>
      <w:r w:rsidR="00C77207">
        <w:rPr>
          <w:rFonts w:eastAsia="Times New Roman"/>
          <w:color w:val="000000"/>
        </w:rPr>
        <w:t xml:space="preserve">zpětného </w:t>
      </w:r>
      <w:r w:rsidR="004D7C97" w:rsidRPr="00421613">
        <w:rPr>
          <w:rFonts w:eastAsia="Times New Roman"/>
          <w:color w:val="000000"/>
        </w:rPr>
        <w:t>převozu a montáže předmětu díla</w:t>
      </w:r>
      <w:r w:rsidRPr="00421613">
        <w:rPr>
          <w:rFonts w:eastAsia="Times New Roman"/>
          <w:color w:val="000000"/>
        </w:rPr>
        <w:t xml:space="preserve"> v dostatečném předstihu. Řádné provedení díla bude písemně potvrzeno smluvními stranami na posledním kontrolním dni, který bude svolán </w:t>
      </w:r>
      <w:r w:rsidR="004D7C97" w:rsidRPr="00421613">
        <w:rPr>
          <w:rFonts w:eastAsia="Times New Roman"/>
          <w:color w:val="000000"/>
        </w:rPr>
        <w:t xml:space="preserve">zhotovitelem </w:t>
      </w:r>
      <w:r w:rsidRPr="00421613">
        <w:rPr>
          <w:rFonts w:eastAsia="Times New Roman"/>
          <w:color w:val="000000"/>
        </w:rPr>
        <w:t xml:space="preserve">po ukončení restaurátorských prací </w:t>
      </w:r>
      <w:r w:rsidR="004D7C97" w:rsidRPr="00421613">
        <w:rPr>
          <w:rFonts w:eastAsia="Times New Roman"/>
          <w:color w:val="000000"/>
        </w:rPr>
        <w:t>a montáži předmětu restaurování nad vstupní portál</w:t>
      </w:r>
      <w:r w:rsidR="0071046E">
        <w:rPr>
          <w:rFonts w:eastAsia="Times New Roman"/>
          <w:color w:val="000000"/>
        </w:rPr>
        <w:t xml:space="preserve"> na SH </w:t>
      </w:r>
      <w:proofErr w:type="spellStart"/>
      <w:r w:rsidR="0071046E">
        <w:rPr>
          <w:rFonts w:eastAsia="Times New Roman"/>
          <w:color w:val="000000"/>
        </w:rPr>
        <w:t>Buchlově</w:t>
      </w:r>
      <w:proofErr w:type="spellEnd"/>
      <w:r w:rsidR="0071046E">
        <w:rPr>
          <w:rFonts w:eastAsia="Times New Roman"/>
          <w:color w:val="000000"/>
        </w:rPr>
        <w:t>.</w:t>
      </w:r>
    </w:p>
    <w:p w14:paraId="213D2EC9" w14:textId="77777777" w:rsidR="0071046E" w:rsidRPr="0071046E" w:rsidRDefault="00E0036F" w:rsidP="0071046E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</w:pPr>
      <w:r w:rsidRPr="00421613">
        <w:rPr>
          <w:color w:val="000000"/>
        </w:rPr>
        <w:t xml:space="preserve">O </w:t>
      </w:r>
      <w:r w:rsidRPr="00421613">
        <w:rPr>
          <w:rFonts w:eastAsia="Times New Roman"/>
          <w:color w:val="000000"/>
        </w:rPr>
        <w:t>fyzickém předání předmětu díla zhotoviteli, jakož i o vrácení předmětu restaurování zpět na objekt bude vyhotoven a oboustranně podepsán protokol (možno i elektronicky).</w:t>
      </w:r>
    </w:p>
    <w:p w14:paraId="526D5ADA" w14:textId="77777777" w:rsidR="00242EF8" w:rsidRPr="0071046E" w:rsidRDefault="00242EF8" w:rsidP="00AE5AE5">
      <w:pPr>
        <w:pStyle w:val="Odstavecseseznamem"/>
        <w:shd w:val="clear" w:color="auto" w:fill="FFFFFF"/>
        <w:autoSpaceDE w:val="0"/>
        <w:autoSpaceDN w:val="0"/>
        <w:adjustRightInd w:val="0"/>
        <w:spacing w:after="60"/>
        <w:ind w:left="426"/>
        <w:jc w:val="both"/>
      </w:pPr>
    </w:p>
    <w:p w14:paraId="601EEF55" w14:textId="6E9E63DB" w:rsidR="0071046E" w:rsidRPr="009110D0" w:rsidRDefault="00242EF8" w:rsidP="00AE5AE5">
      <w:pPr>
        <w:shd w:val="clear" w:color="auto" w:fill="FFFFFF"/>
        <w:autoSpaceDE w:val="0"/>
        <w:autoSpaceDN w:val="0"/>
        <w:adjustRightInd w:val="0"/>
        <w:spacing w:after="60"/>
        <w:jc w:val="center"/>
      </w:pPr>
      <w:r>
        <w:rPr>
          <w:b/>
          <w:bCs/>
          <w:color w:val="000000"/>
          <w:lang w:val="es-ES_tradnl"/>
        </w:rPr>
        <w:t>I</w:t>
      </w:r>
      <w:r w:rsidR="0071046E" w:rsidRPr="001A3D18">
        <w:rPr>
          <w:b/>
          <w:bCs/>
          <w:color w:val="000000"/>
          <w:lang w:val="es-ES_tradnl"/>
        </w:rPr>
        <w:t xml:space="preserve">V. </w:t>
      </w:r>
      <w:r w:rsidR="0071046E" w:rsidRPr="009110D0">
        <w:rPr>
          <w:b/>
          <w:bCs/>
          <w:color w:val="000000"/>
        </w:rPr>
        <w:t>Z</w:t>
      </w:r>
      <w:r w:rsidR="0071046E" w:rsidRPr="009110D0">
        <w:rPr>
          <w:rFonts w:eastAsia="Times New Roman"/>
          <w:b/>
          <w:bCs/>
          <w:color w:val="000000"/>
        </w:rPr>
        <w:t>áruka za jakost a záruční podmínky</w:t>
      </w:r>
    </w:p>
    <w:p w14:paraId="1DD06A78" w14:textId="77777777" w:rsidR="0071046E" w:rsidRPr="00242EF8" w:rsidRDefault="0071046E" w:rsidP="00242EF8">
      <w:pPr>
        <w:pStyle w:val="Odstavecseseznamem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242EF8">
        <w:rPr>
          <w:rFonts w:asciiTheme="minorHAnsi" w:hAnsiTheme="minorHAnsi" w:cstheme="minorHAnsi"/>
        </w:rPr>
        <w:t>Zhotovitel odpovídá za to, že práce dle této smlouvy budou provedeny podle podmínek této smlouvy a v souladu s účelem této smlouvy a že dílo bude předáno bez vad a nedodělků.</w:t>
      </w:r>
    </w:p>
    <w:p w14:paraId="5F914839" w14:textId="77777777" w:rsidR="0071046E" w:rsidRPr="00242EF8" w:rsidRDefault="0071046E" w:rsidP="00242EF8">
      <w:pPr>
        <w:pStyle w:val="Odstavecseseznamem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242EF8">
        <w:rPr>
          <w:rFonts w:asciiTheme="minorHAnsi" w:hAnsiTheme="minorHAnsi" w:cstheme="minorHAnsi"/>
        </w:rPr>
        <w:t>Zhotovitel se dostatečně seznámil s prostředím, do kterého bude předmět restaurování po dokončení restaurování umístěn a při doporučení ohledně péče zohlední skutečný stav zdejších klimatických podmínek.</w:t>
      </w:r>
    </w:p>
    <w:p w14:paraId="638C893F" w14:textId="77777777" w:rsidR="0071046E" w:rsidRPr="00677C7F" w:rsidRDefault="0071046E" w:rsidP="00242EF8">
      <w:pPr>
        <w:pStyle w:val="Odstavecseseznamem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242EF8">
        <w:rPr>
          <w:rFonts w:asciiTheme="minorHAnsi" w:hAnsiTheme="minorHAnsi" w:cstheme="minorHAnsi"/>
        </w:rPr>
        <w:t xml:space="preserve">Zhotovitel odpovídá za vady, jež má dílo v době odevzdání objednateli. </w:t>
      </w:r>
      <w:r w:rsidRPr="0020244F">
        <w:rPr>
          <w:rFonts w:asciiTheme="minorHAnsi" w:hAnsiTheme="minorHAnsi" w:cstheme="minorHAns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217A2E39" w14:textId="77777777" w:rsidR="0071046E" w:rsidRPr="00242EF8" w:rsidRDefault="0071046E" w:rsidP="00242EF8">
      <w:pPr>
        <w:pStyle w:val="Odstavecseseznamem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242EF8">
        <w:rPr>
          <w:rFonts w:asciiTheme="minorHAnsi" w:hAnsiTheme="minorHAnsi" w:cstheme="minorHAnsi"/>
        </w:rPr>
        <w:t>Zhotovitel poskytuje objednateli záruku za jakost díla v délce 60 měsíců ode dne předání díla (tj. od data podpisu protokolu o vrácení předmětu restaurování z restaurování). Záruční doba na reklamovanou část díla neběží po dobu počínající dnem uplatnění reklamace a končící dnem odstranění vady.</w:t>
      </w:r>
    </w:p>
    <w:p w14:paraId="674C0F9B" w14:textId="77777777" w:rsidR="0071046E" w:rsidRPr="00242EF8" w:rsidRDefault="0071046E" w:rsidP="00242EF8">
      <w:pPr>
        <w:pStyle w:val="Odstavecseseznamem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20244F">
        <w:rPr>
          <w:rFonts w:asciiTheme="minorHAnsi" w:hAnsiTheme="minorHAnsi" w:cstheme="minorHAnsi"/>
        </w:rPr>
        <w:t xml:space="preserve">Zhotovitel se zavazuje reklamované vady na svůj náklad bezodkladně odstranit, nejpozději </w:t>
      </w:r>
      <w:r w:rsidRPr="00242EF8">
        <w:rPr>
          <w:rFonts w:asciiTheme="minorHAnsi" w:hAnsiTheme="minorHAnsi" w:cstheme="minorHAnsi"/>
        </w:rPr>
        <w:t>však do 30 kalendářních dnů ode dne oznámení vad objednatelem, nedohodnou-li se strany vzhledem k charakteru vad na lhůtě delší.</w:t>
      </w:r>
      <w:r w:rsidRPr="0020244F">
        <w:rPr>
          <w:rFonts w:asciiTheme="minorHAnsi" w:hAnsiTheme="minorHAnsi" w:cstheme="minorHAnsi"/>
        </w:rPr>
        <w:t xml:space="preserve"> </w:t>
      </w:r>
    </w:p>
    <w:p w14:paraId="488587B5" w14:textId="77777777" w:rsidR="009C383A" w:rsidRPr="0020244F" w:rsidRDefault="009C383A" w:rsidP="008466DA">
      <w:pPr>
        <w:pStyle w:val="Zkladntext"/>
        <w:spacing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5B3F5E8" w14:textId="77777777" w:rsidR="009C383A" w:rsidRPr="0020244F" w:rsidRDefault="009C383A" w:rsidP="00AE5AE5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</w:rPr>
      </w:pPr>
      <w:r w:rsidRPr="0020244F">
        <w:rPr>
          <w:rFonts w:asciiTheme="minorHAnsi" w:hAnsiTheme="minorHAnsi" w:cstheme="minorHAnsi"/>
          <w:b/>
          <w:bCs/>
          <w:color w:val="000000"/>
        </w:rPr>
        <w:t>V. Ukon</w:t>
      </w:r>
      <w:r w:rsidRPr="0020244F">
        <w:rPr>
          <w:rFonts w:asciiTheme="minorHAnsi" w:eastAsia="Times New Roman" w:hAnsiTheme="minorHAnsi" w:cstheme="minorHAnsi"/>
          <w:b/>
          <w:bCs/>
          <w:color w:val="000000"/>
        </w:rPr>
        <w:t>čení smlouvy</w:t>
      </w:r>
    </w:p>
    <w:p w14:paraId="23EDA63E" w14:textId="77777777" w:rsidR="009C383A" w:rsidRPr="0020244F" w:rsidRDefault="009C383A" w:rsidP="008466DA">
      <w:pPr>
        <w:pStyle w:val="Odstavecseseznamem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20244F">
        <w:rPr>
          <w:rFonts w:asciiTheme="minorHAnsi" w:hAnsiTheme="minorHAnsi" w:cstheme="minorHAnsi"/>
          <w:color w:val="000000"/>
        </w:rPr>
        <w:t>Jin</w:t>
      </w:r>
      <w:r w:rsidRPr="0020244F">
        <w:rPr>
          <w:rFonts w:asciiTheme="minorHAnsi" w:eastAsia="Times New Roman" w:hAnsiTheme="minorHAnsi" w:cstheme="minorHAnsi"/>
          <w:color w:val="000000"/>
        </w:rPr>
        <w:t>ým způsobem než splněním lze tuto smlouvu ukončit:</w:t>
      </w:r>
    </w:p>
    <w:p w14:paraId="6F0F4DA5" w14:textId="77777777" w:rsidR="009C383A" w:rsidRPr="0020244F" w:rsidRDefault="009C383A" w:rsidP="008466DA">
      <w:pPr>
        <w:pStyle w:val="Odstavecseseznamem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t>písemnou dohodou smluvních stran,</w:t>
      </w:r>
    </w:p>
    <w:p w14:paraId="3922AAD4" w14:textId="77777777" w:rsidR="009C383A" w:rsidRPr="0020244F" w:rsidRDefault="009C383A" w:rsidP="008466DA">
      <w:pPr>
        <w:pStyle w:val="Odstavecseseznamem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t>písemnou výpovědí,</w:t>
      </w:r>
    </w:p>
    <w:p w14:paraId="02005279" w14:textId="77777777" w:rsidR="009C383A" w:rsidRPr="0020244F" w:rsidRDefault="009C383A" w:rsidP="008466DA">
      <w:pPr>
        <w:pStyle w:val="Odstavecseseznamem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t>odstoupením od smlouvy.</w:t>
      </w:r>
    </w:p>
    <w:p w14:paraId="61689C0F" w14:textId="77777777" w:rsidR="009C383A" w:rsidRPr="008D581A" w:rsidRDefault="009C383A" w:rsidP="008466DA">
      <w:pPr>
        <w:pStyle w:val="Odstavecseseznamem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t xml:space="preserve">Objednatel je oprávněn smlouvu písemně kdykoliv vypovědět i bez udání důvodu, a to písemnou výpovědí doručenou druhé smluvní straně. Výpovědní doba činí vždy </w:t>
      </w:r>
      <w:r w:rsidRPr="008D581A">
        <w:rPr>
          <w:rFonts w:asciiTheme="minorHAnsi" w:hAnsiTheme="minorHAnsi" w:cstheme="minorHAnsi"/>
          <w:color w:val="000000"/>
        </w:rPr>
        <w:t>jeden měsíc a počíná běžet prvého dne kalendářního měsíce následujícího po kalendářním měsíci, v němž byla výpověď druhé smluvní straně doručena. V takovém případě má zhotovitel nárok na zaplacení prokazatelně vynaložených nákladů.</w:t>
      </w:r>
    </w:p>
    <w:p w14:paraId="0537DCD2" w14:textId="77777777" w:rsidR="009C383A" w:rsidRPr="008D581A" w:rsidRDefault="009C383A" w:rsidP="008466DA">
      <w:pPr>
        <w:pStyle w:val="Odstavecseseznamem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/>
        </w:rPr>
      </w:pPr>
      <w:r w:rsidRPr="008D581A">
        <w:rPr>
          <w:rFonts w:asciiTheme="minorHAnsi" w:hAnsiTheme="minorHAnsi" w:cstheme="minorHAnsi"/>
          <w:color w:val="000000"/>
        </w:rPr>
        <w:t>Objednatel je oprávněn od této smlouvy odstoupit dle Občanského zákoníku a dále zejména z následujících důvodů:</w:t>
      </w:r>
    </w:p>
    <w:p w14:paraId="4B1F27F3" w14:textId="77777777" w:rsidR="009C383A" w:rsidRPr="008D581A" w:rsidRDefault="009C383A" w:rsidP="008466DA">
      <w:pPr>
        <w:pStyle w:val="Odstavecseseznamem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D581A">
        <w:rPr>
          <w:rFonts w:asciiTheme="minorHAnsi" w:hAnsiTheme="minorHAnsi" w:cstheme="minorHAnsi"/>
          <w:color w:val="000000"/>
        </w:rPr>
        <w:t>zhotovitel bude v prodlení s prováděním nebo dokončením díla podle této smlouvy po dobu delší než 30 kalendářních dnů a k nápravě nedojde ani v přiměřené dodatečné lhůtě uvedené v písemné výzvě objednatele k nápravě,</w:t>
      </w:r>
    </w:p>
    <w:p w14:paraId="054C6FF2" w14:textId="77777777" w:rsidR="009C383A" w:rsidRPr="008D581A" w:rsidRDefault="009C383A" w:rsidP="008466DA">
      <w:pPr>
        <w:pStyle w:val="Odstavecseseznamem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D581A">
        <w:rPr>
          <w:rFonts w:asciiTheme="minorHAnsi" w:hAnsiTheme="minorHAnsi" w:cstheme="minorHAnsi"/>
          <w:color w:val="000000"/>
        </w:rPr>
        <w:lastRenderedPageBreak/>
        <w:t>zhotovitel bude provádět dílo v rozporu s touto smlouvou a nezjedná nápravu, ačkoliv byl zhotovitel na toto své chování nebo porušování povinností objednatelem písemně upozorněn a vyzván ke zjednání nápravy, ve lhůtě v písemném upozornění uvedené,</w:t>
      </w:r>
    </w:p>
    <w:p w14:paraId="606F4225" w14:textId="1769CF5C" w:rsidR="009C383A" w:rsidRDefault="009C383A" w:rsidP="008466DA">
      <w:pPr>
        <w:pStyle w:val="Odstavecseseznamem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8D581A">
        <w:rPr>
          <w:rFonts w:asciiTheme="minorHAnsi" w:hAnsiTheme="minorHAnsi" w:cstheme="minorHAnsi"/>
          <w:color w:val="000000"/>
        </w:rPr>
        <w:t>zhotovitel bude v prodlení s odstraněním jakékoliv vady nebo nedodělku díla podle této smlouvy po dobu delší než 30 kalendářních dnů</w:t>
      </w:r>
      <w:r w:rsidR="001138AA">
        <w:rPr>
          <w:rFonts w:asciiTheme="minorHAnsi" w:hAnsiTheme="minorHAnsi" w:cstheme="minorHAnsi"/>
          <w:color w:val="000000"/>
        </w:rPr>
        <w:t>,</w:t>
      </w:r>
    </w:p>
    <w:p w14:paraId="5144C028" w14:textId="06B447A2" w:rsidR="001138AA" w:rsidRPr="001138AA" w:rsidRDefault="001138AA" w:rsidP="001138AA">
      <w:pPr>
        <w:pStyle w:val="Odstavecseseznamem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9110D0">
        <w:rPr>
          <w:color w:val="000000"/>
        </w:rPr>
        <w:t>nedodr</w:t>
      </w:r>
      <w:r w:rsidRPr="00CE4AA4">
        <w:rPr>
          <w:color w:val="000000"/>
        </w:rPr>
        <w:t>žování technologických postupů zhotovitelem, které vyplývají z všeobecně závazných norem nebo všeobecně závazných předpisů, nebo této smlouvy včetně jejích příloh či pokynů objednatele.</w:t>
      </w:r>
    </w:p>
    <w:p w14:paraId="522B8FDB" w14:textId="77777777" w:rsidR="001138AA" w:rsidRPr="001138AA" w:rsidRDefault="009C383A" w:rsidP="001138AA">
      <w:pPr>
        <w:pStyle w:val="Odstavecseseznamem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color w:val="000000"/>
        </w:rPr>
      </w:pPr>
      <w:r w:rsidRPr="008D581A">
        <w:rPr>
          <w:rFonts w:asciiTheme="minorHAnsi" w:hAnsiTheme="minorHAnsi" w:cstheme="minorHAnsi"/>
          <w:color w:val="000000"/>
        </w:rPr>
        <w:t>Odstoupení od smlouvy musí mít písemnou formu s tím, že je účinné dnem následujícím po dni doručení druhé smluvní straně.</w:t>
      </w:r>
    </w:p>
    <w:p w14:paraId="497C496B" w14:textId="77777777" w:rsidR="009C383A" w:rsidRPr="0020244F" w:rsidRDefault="009C383A" w:rsidP="008466DA">
      <w:pPr>
        <w:shd w:val="clear" w:color="auto" w:fill="FFFFFF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0195940" w14:textId="77777777" w:rsidR="009C383A" w:rsidRPr="0020244F" w:rsidRDefault="009C383A" w:rsidP="00AE5AE5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</w:rPr>
      </w:pPr>
      <w:r w:rsidRPr="0020244F">
        <w:rPr>
          <w:rFonts w:asciiTheme="minorHAnsi" w:hAnsiTheme="minorHAnsi" w:cstheme="minorHAnsi"/>
          <w:b/>
          <w:bCs/>
          <w:color w:val="000000"/>
          <w:lang w:val="en-GB"/>
        </w:rPr>
        <w:t xml:space="preserve">VI. </w:t>
      </w:r>
      <w:r w:rsidRPr="0020244F">
        <w:rPr>
          <w:rFonts w:asciiTheme="minorHAnsi" w:hAnsiTheme="minorHAnsi" w:cstheme="minorHAnsi"/>
          <w:b/>
          <w:bCs/>
          <w:color w:val="000000"/>
        </w:rPr>
        <w:t>Smluvn</w:t>
      </w:r>
      <w:r w:rsidRPr="0020244F">
        <w:rPr>
          <w:rFonts w:asciiTheme="minorHAnsi" w:eastAsia="Times New Roman" w:hAnsiTheme="minorHAnsi" w:cstheme="minorHAnsi"/>
          <w:b/>
          <w:bCs/>
          <w:color w:val="000000"/>
        </w:rPr>
        <w:t>í pokuty</w:t>
      </w:r>
    </w:p>
    <w:p w14:paraId="2781BBC0" w14:textId="77777777" w:rsidR="009C383A" w:rsidRPr="0099006A" w:rsidRDefault="009C383A" w:rsidP="008466DA">
      <w:pPr>
        <w:pStyle w:val="Odstavecseseznamem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eastAsia="Times New Roman" w:hAnsiTheme="minorHAnsi" w:cstheme="minorHAnsi"/>
          <w:color w:val="000000"/>
        </w:rPr>
      </w:pPr>
      <w:r w:rsidRPr="0099006A">
        <w:rPr>
          <w:rFonts w:asciiTheme="minorHAnsi" w:hAnsiTheme="minorHAnsi" w:cstheme="minorHAnsi"/>
          <w:color w:val="000000"/>
        </w:rPr>
        <w:t>Pokud zhotovitel bude prov</w:t>
      </w:r>
      <w:r w:rsidRPr="0099006A">
        <w:rPr>
          <w:rFonts w:asciiTheme="minorHAnsi" w:eastAsia="Times New Roman" w:hAnsiTheme="minorHAnsi" w:cstheme="minorHAnsi"/>
          <w:color w:val="000000"/>
        </w:rPr>
        <w:t xml:space="preserve">ádět dílo v rozporu s touto smlouvou a nezjedná nápravu, ačkoliv byl zhotovitel na toto své chování nebo porušování povinností objednatelem písemně upozorněn a vyzván ke zjednání nápravy, sjednává se smluvní pokuta ve výši 500 Kč za každé jednotlivé porušení povinnosti. </w:t>
      </w:r>
    </w:p>
    <w:p w14:paraId="370C83E0" w14:textId="5608F1BA" w:rsidR="009C383A" w:rsidRPr="0099006A" w:rsidRDefault="009C383A" w:rsidP="008466DA">
      <w:pPr>
        <w:pStyle w:val="Odstavecseseznamem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99006A">
        <w:rPr>
          <w:rFonts w:asciiTheme="minorHAnsi" w:hAnsiTheme="minorHAnsi" w:cstheme="minorHAnsi"/>
          <w:color w:val="000000"/>
        </w:rPr>
        <w:t>V p</w:t>
      </w:r>
      <w:r w:rsidRPr="0099006A">
        <w:rPr>
          <w:rFonts w:asciiTheme="minorHAnsi" w:eastAsia="Times New Roman" w:hAnsiTheme="minorHAnsi" w:cstheme="minorHAnsi"/>
          <w:color w:val="000000"/>
        </w:rPr>
        <w:t>řípadě prodlení zhotovitele s řádným plněním díla, je zhotovitel povinen zaplatit objednateli smluvní pokutu ve výši 0,</w:t>
      </w:r>
      <w:r w:rsidR="00C77207">
        <w:rPr>
          <w:rFonts w:asciiTheme="minorHAnsi" w:eastAsia="Times New Roman" w:hAnsiTheme="minorHAnsi" w:cstheme="minorHAnsi"/>
          <w:color w:val="000000"/>
        </w:rPr>
        <w:t>1</w:t>
      </w:r>
      <w:r w:rsidRPr="0099006A">
        <w:rPr>
          <w:rFonts w:asciiTheme="minorHAnsi" w:eastAsia="Times New Roman" w:hAnsiTheme="minorHAnsi" w:cstheme="minorHAnsi"/>
          <w:color w:val="000000"/>
        </w:rPr>
        <w:t xml:space="preserve"> % z ceny díla bez DPH za každý den prodlení.</w:t>
      </w:r>
    </w:p>
    <w:p w14:paraId="762BFB05" w14:textId="77777777" w:rsidR="009C383A" w:rsidRPr="0099006A" w:rsidRDefault="009C383A" w:rsidP="008466DA">
      <w:pPr>
        <w:pStyle w:val="Odstavecseseznamem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99006A">
        <w:rPr>
          <w:rFonts w:asciiTheme="minorHAnsi" w:hAnsiTheme="minorHAnsi" w:cstheme="minorHAnsi"/>
          <w:color w:val="000000"/>
        </w:rPr>
        <w:t>V p</w:t>
      </w:r>
      <w:r w:rsidRPr="0099006A">
        <w:rPr>
          <w:rFonts w:asciiTheme="minorHAnsi" w:eastAsia="Times New Roman" w:hAnsiTheme="minorHAnsi" w:cstheme="minorHAnsi"/>
          <w:color w:val="000000"/>
        </w:rPr>
        <w:t xml:space="preserve">řípadě prodlení zhotovitele s odstraněním vad </w:t>
      </w:r>
      <w:r w:rsidRPr="0099006A">
        <w:rPr>
          <w:rFonts w:asciiTheme="minorHAnsi" w:hAnsiTheme="minorHAnsi" w:cstheme="minorHAnsi"/>
        </w:rPr>
        <w:t xml:space="preserve">nebo s doplněním či úpravou díla podle požadavků orgánu památkové péče </w:t>
      </w:r>
      <w:r w:rsidRPr="0099006A">
        <w:rPr>
          <w:rFonts w:asciiTheme="minorHAnsi" w:eastAsia="Times New Roman" w:hAnsiTheme="minorHAnsi" w:cstheme="minorHAnsi"/>
          <w:color w:val="000000"/>
        </w:rPr>
        <w:t xml:space="preserve">dle této smlouvy je zhotovitel povinen zaplatit objednateli smluvní pokutu ve výši 500 Kč za každý den prodlení za každý případ. </w:t>
      </w:r>
    </w:p>
    <w:p w14:paraId="1049D612" w14:textId="77777777" w:rsidR="009C383A" w:rsidRPr="0099006A" w:rsidRDefault="009C383A" w:rsidP="008466DA">
      <w:pPr>
        <w:pStyle w:val="Odstavecseseznamem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99006A">
        <w:rPr>
          <w:rFonts w:asciiTheme="minorHAnsi" w:hAnsiTheme="minorHAnsi" w:cstheme="minorHAnsi"/>
        </w:rPr>
        <w:t xml:space="preserve">Zhotovitel se vzdává svého práva namítat nepřiměřenou výši smluvní pokuty u soudu ve smyslu § 2051 Občanského zákoníku. Smluvní pokuty dle této smlouvy jsou splatné do 21 dnů od písemného vyúčtování odeslaného druhé smluvní straně. </w:t>
      </w:r>
      <w:r w:rsidRPr="0099006A">
        <w:rPr>
          <w:rFonts w:asciiTheme="minorHAnsi" w:hAnsiTheme="minorHAnsi" w:cstheme="minorHAnsi"/>
          <w:color w:val="000000"/>
        </w:rPr>
        <w:t>Uhrazením smluvní pokuty není dotčen nárok na náhrad</w:t>
      </w:r>
      <w:r w:rsidRPr="0099006A">
        <w:rPr>
          <w:rFonts w:asciiTheme="minorHAnsi" w:hAnsiTheme="minorHAnsi" w:cstheme="minorHAnsi"/>
          <w:snapToGrid w:val="0"/>
          <w:color w:val="000000"/>
        </w:rPr>
        <w:t>u škody. Nárok na úhradu smluvní pokuty ani škody není nikterak dotčen odstoupením od smlouvy.</w:t>
      </w:r>
    </w:p>
    <w:p w14:paraId="7BA62FB3" w14:textId="77777777" w:rsidR="009C383A" w:rsidRPr="0099006A" w:rsidRDefault="009C383A" w:rsidP="008466DA">
      <w:pPr>
        <w:pStyle w:val="Odstavecseseznamem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b/>
        </w:rPr>
      </w:pPr>
      <w:r w:rsidRPr="0099006A">
        <w:rPr>
          <w:rFonts w:asciiTheme="minorHAnsi" w:hAnsiTheme="minorHAnsi" w:cstheme="minorHAnsi"/>
        </w:rPr>
        <w:t>Objednatel je oprávněn provést zápočet svého i nesplatného nároku na zaplacení smluvní pokuty proti nároku zhotovitele na zaplacení ceny díla nebo jeho části.</w:t>
      </w:r>
    </w:p>
    <w:p w14:paraId="3180EAF4" w14:textId="0795B1F0" w:rsidR="009C383A" w:rsidRPr="001138AA" w:rsidRDefault="009C383A" w:rsidP="008466DA">
      <w:pPr>
        <w:pStyle w:val="Odstavecseseznamem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99006A">
        <w:rPr>
          <w:rFonts w:asciiTheme="minorHAnsi" w:hAnsiTheme="minorHAnsi" w:cstheme="minorHAnsi"/>
          <w:color w:val="000000"/>
        </w:rPr>
        <w:t>V p</w:t>
      </w:r>
      <w:r w:rsidRPr="0099006A">
        <w:rPr>
          <w:rFonts w:asciiTheme="minorHAnsi" w:eastAsia="Times New Roman" w:hAnsiTheme="minorHAnsi" w:cstheme="minorHAnsi"/>
          <w:color w:val="000000"/>
        </w:rPr>
        <w:t>řípadě prodlení objednatele se zaplacením daňového dokladu - faktury je oprávněn zhotovitel požadovat úrok z prodlení v zákonné výši.</w:t>
      </w:r>
    </w:p>
    <w:p w14:paraId="39C24F1C" w14:textId="77777777" w:rsidR="009C383A" w:rsidRPr="004D493F" w:rsidRDefault="009C383A" w:rsidP="00AE5AE5">
      <w:pPr>
        <w:shd w:val="clear" w:color="auto" w:fill="FFFFFF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</w:rPr>
      </w:pPr>
    </w:p>
    <w:p w14:paraId="6E61AF0C" w14:textId="77777777" w:rsidR="009C383A" w:rsidRPr="0020244F" w:rsidRDefault="009C383A" w:rsidP="00AE5AE5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</w:rPr>
      </w:pPr>
      <w:r w:rsidRPr="0020244F">
        <w:rPr>
          <w:rFonts w:asciiTheme="minorHAnsi" w:hAnsiTheme="minorHAnsi" w:cstheme="minorHAnsi"/>
          <w:b/>
          <w:bCs/>
          <w:color w:val="000000"/>
          <w:lang w:val="en-GB"/>
        </w:rPr>
        <w:t xml:space="preserve">VII. </w:t>
      </w:r>
      <w:r w:rsidRPr="0020244F">
        <w:rPr>
          <w:rFonts w:asciiTheme="minorHAnsi" w:hAnsiTheme="minorHAnsi" w:cstheme="minorHAnsi"/>
          <w:b/>
          <w:bCs/>
          <w:color w:val="000000"/>
        </w:rPr>
        <w:t>Z</w:t>
      </w:r>
      <w:r w:rsidRPr="0020244F">
        <w:rPr>
          <w:rFonts w:asciiTheme="minorHAnsi" w:eastAsia="Times New Roman" w:hAnsiTheme="minorHAnsi" w:cstheme="minorHAnsi"/>
          <w:b/>
          <w:bCs/>
          <w:color w:val="000000"/>
        </w:rPr>
        <w:t>ávěrečná ustanovení</w:t>
      </w:r>
    </w:p>
    <w:p w14:paraId="3485634F" w14:textId="77777777" w:rsidR="009C383A" w:rsidRPr="0020244F" w:rsidRDefault="009C383A" w:rsidP="008466DA">
      <w:pPr>
        <w:pStyle w:val="Odstavecseseznamem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eastAsia="Times New Roman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t>Pr</w:t>
      </w:r>
      <w:r w:rsidRPr="0020244F">
        <w:rPr>
          <w:rFonts w:asciiTheme="minorHAnsi" w:eastAsia="Times New Roman" w:hAnsiTheme="minorHAnsi" w:cstheme="minorHAnsi"/>
          <w:color w:val="000000"/>
        </w:rPr>
        <w:t>ávní vztahy touto smlouvou výslovně neupravené se řídí příslušnými ustanoveními Občanského zákoníku a předpisy souvisejícími.</w:t>
      </w:r>
    </w:p>
    <w:p w14:paraId="7C3FA297" w14:textId="77777777" w:rsidR="009C383A" w:rsidRPr="00FC2160" w:rsidRDefault="009C383A" w:rsidP="008466DA">
      <w:pPr>
        <w:pStyle w:val="Odstavecseseznamem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FC2160">
        <w:rPr>
          <w:rFonts w:asciiTheme="minorHAnsi" w:hAnsiTheme="minorHAnsi" w:cstheme="minorHAnsi"/>
          <w:color w:val="000000"/>
        </w:rPr>
        <w:t>Tato</w:t>
      </w:r>
      <w:r w:rsidRPr="00FC2160">
        <w:rPr>
          <w:rFonts w:asciiTheme="minorHAnsi" w:hAnsiTheme="minorHAnsi" w:cstheme="minorHAnsi"/>
        </w:rPr>
        <w:t xml:space="preserve"> smlouva byla sepsána ve třech vyhotoveních. Objednatel obdrží po dvou a zhotovitel po jednom vyhotovení.</w:t>
      </w:r>
    </w:p>
    <w:p w14:paraId="304D7357" w14:textId="77777777" w:rsidR="009C383A" w:rsidRPr="00180A49" w:rsidRDefault="009C383A" w:rsidP="008466DA">
      <w:pPr>
        <w:pStyle w:val="Odstavecseseznamem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180A49">
        <w:rPr>
          <w:rFonts w:asciiTheme="minorHAnsi" w:hAnsiTheme="minorHAnsi" w:cstheme="minorHAnsi"/>
          <w:color w:val="000000"/>
        </w:rPr>
        <w:t xml:space="preserve">Tato smlouva nabývá platnosti a účinnosti dnem podpisu oběma smluvními stranami. Pokud tato smlouva podléhá povinnosti uveřejnění </w:t>
      </w:r>
      <w:r w:rsidRPr="00180A49">
        <w:rPr>
          <w:rFonts w:asciiTheme="minorHAnsi" w:hAnsiTheme="minorHAnsi" w:cstheme="minorHAnsi"/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180A49">
        <w:rPr>
          <w:rFonts w:asciiTheme="minorHAnsi" w:hAnsiTheme="minorHAnsi" w:cstheme="minorHAnsi"/>
          <w:color w:val="000000"/>
        </w:rPr>
        <w:t>, nabude účinnosti dnem uveřejnění a její uveřejnění zajistí objednatel.</w:t>
      </w:r>
      <w:r w:rsidRPr="00180A49">
        <w:rPr>
          <w:rFonts w:asciiTheme="minorHAnsi" w:hAnsiTheme="minorHAnsi" w:cstheme="minorHAnsi"/>
          <w:snapToGrid w:val="0"/>
        </w:rPr>
        <w:t xml:space="preserve"> Smluvní strany berou na vědomí, že tato smlouva může být předmětem zveřejnění i dle jiných právních předpisů.</w:t>
      </w:r>
    </w:p>
    <w:p w14:paraId="264EAD72" w14:textId="77777777" w:rsidR="009C383A" w:rsidRPr="0020244F" w:rsidRDefault="009C383A" w:rsidP="008466DA">
      <w:pPr>
        <w:pStyle w:val="Odstavecseseznamem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360A3EA" w14:textId="77777777" w:rsidR="009C383A" w:rsidRPr="0020244F" w:rsidRDefault="009C383A" w:rsidP="008466DA">
      <w:pPr>
        <w:pStyle w:val="Odstavecseseznamem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lastRenderedPageBreak/>
        <w:t xml:space="preserve">Smlouvu je možno měnit či doplňovat výhradně písemnými číslovanými dodatky. </w:t>
      </w:r>
    </w:p>
    <w:p w14:paraId="1D7D1603" w14:textId="77777777" w:rsidR="009C383A" w:rsidRPr="0020244F" w:rsidRDefault="009C383A" w:rsidP="008466DA">
      <w:pPr>
        <w:pStyle w:val="Odstavecseseznamem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t>Smluvní strany prohlašují, že tuto smlouvu uzavřely podle své pravé a svobodné vůle prosté omylů, nikoliv v tísni a že vzájemné plnění dle této smlouvy.</w:t>
      </w:r>
    </w:p>
    <w:p w14:paraId="6CB3CDD0" w14:textId="77777777" w:rsidR="001138AA" w:rsidRDefault="009C383A" w:rsidP="001138AA">
      <w:pPr>
        <w:pStyle w:val="Odstavecseseznamem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/>
        </w:rPr>
      </w:pPr>
      <w:r w:rsidRPr="0020244F">
        <w:rPr>
          <w:rFonts w:asciiTheme="minorHAnsi" w:hAnsiTheme="minorHAnsi" w:cstheme="minorHAnsi"/>
          <w:color w:val="000000"/>
        </w:rPr>
        <w:t xml:space="preserve">Informace k ochraně osobních údajů jsou ze strany objednatele uveřejněny na webových stránkách </w:t>
      </w:r>
      <w:hyperlink r:id="rId9" w:history="1">
        <w:r w:rsidRPr="0020244F">
          <w:rPr>
            <w:rFonts w:asciiTheme="minorHAnsi" w:hAnsiTheme="minorHAnsi" w:cstheme="minorHAnsi"/>
            <w:color w:val="000000"/>
          </w:rPr>
          <w:t>www.npu.cz</w:t>
        </w:r>
      </w:hyperlink>
      <w:r w:rsidRPr="0020244F">
        <w:rPr>
          <w:rFonts w:asciiTheme="minorHAnsi" w:hAnsiTheme="minorHAnsi" w:cstheme="minorHAnsi"/>
          <w:color w:val="000000"/>
        </w:rPr>
        <w:t xml:space="preserve"> v sekci „Ochrana osobních údajů“.</w:t>
      </w:r>
    </w:p>
    <w:p w14:paraId="53C1C3EF" w14:textId="2E82D861" w:rsidR="001138AA" w:rsidRPr="001138AA" w:rsidRDefault="001138AA" w:rsidP="008641DF">
      <w:pPr>
        <w:pStyle w:val="Odstavecseseznamem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120"/>
        <w:ind w:left="426" w:hanging="403"/>
        <w:jc w:val="both"/>
        <w:rPr>
          <w:rFonts w:asciiTheme="minorHAnsi" w:hAnsiTheme="minorHAnsi" w:cstheme="minorHAnsi"/>
          <w:color w:val="000000"/>
        </w:rPr>
      </w:pPr>
      <w:r w:rsidRPr="001138AA">
        <w:rPr>
          <w:bCs/>
          <w:color w:val="000000"/>
        </w:rPr>
        <w:t>Nedílnou součást této smlouvy tvoří p</w:t>
      </w:r>
      <w:r w:rsidRPr="001138AA">
        <w:rPr>
          <w:rFonts w:eastAsia="Times New Roman"/>
          <w:bCs/>
          <w:color w:val="000000"/>
        </w:rPr>
        <w:t>řílohy:</w:t>
      </w:r>
    </w:p>
    <w:p w14:paraId="4B869A2A" w14:textId="77777777" w:rsidR="001138AA" w:rsidRPr="001138AA" w:rsidRDefault="001138AA" w:rsidP="001138AA">
      <w:pPr>
        <w:shd w:val="clear" w:color="auto" w:fill="FFFFFF"/>
        <w:autoSpaceDE w:val="0"/>
        <w:autoSpaceDN w:val="0"/>
        <w:adjustRightInd w:val="0"/>
        <w:spacing w:after="0"/>
        <w:ind w:left="426"/>
        <w:rPr>
          <w:rFonts w:eastAsia="Times New Roman"/>
          <w:color w:val="000000"/>
        </w:rPr>
      </w:pPr>
      <w:r w:rsidRPr="001138AA">
        <w:rPr>
          <w:color w:val="000000"/>
        </w:rPr>
        <w:t>1) Kopie Restaur</w:t>
      </w:r>
      <w:r w:rsidRPr="001138AA">
        <w:rPr>
          <w:rFonts w:eastAsia="Times New Roman"/>
          <w:color w:val="000000"/>
        </w:rPr>
        <w:t xml:space="preserve">átorského záměru </w:t>
      </w:r>
    </w:p>
    <w:p w14:paraId="05D51E25" w14:textId="77777777" w:rsidR="001138AA" w:rsidRPr="001138AA" w:rsidRDefault="001138AA" w:rsidP="001138AA">
      <w:pPr>
        <w:shd w:val="clear" w:color="auto" w:fill="FFFFFF"/>
        <w:autoSpaceDE w:val="0"/>
        <w:autoSpaceDN w:val="0"/>
        <w:adjustRightInd w:val="0"/>
        <w:spacing w:after="0"/>
        <w:ind w:left="426"/>
      </w:pPr>
      <w:r w:rsidRPr="001138AA">
        <w:rPr>
          <w:color w:val="000000"/>
        </w:rPr>
        <w:t>2) Kopie z</w:t>
      </w:r>
      <w:r w:rsidRPr="001138AA">
        <w:rPr>
          <w:rFonts w:eastAsia="Times New Roman"/>
          <w:color w:val="000000"/>
        </w:rPr>
        <w:t xml:space="preserve">ávazného stanoviska </w:t>
      </w:r>
    </w:p>
    <w:p w14:paraId="5BF21F99" w14:textId="77777777" w:rsidR="001138AA" w:rsidRPr="009110D0" w:rsidRDefault="001138AA" w:rsidP="001138AA">
      <w:pPr>
        <w:shd w:val="clear" w:color="auto" w:fill="FFFFFF"/>
        <w:autoSpaceDE w:val="0"/>
        <w:autoSpaceDN w:val="0"/>
        <w:adjustRightInd w:val="0"/>
        <w:spacing w:after="0"/>
        <w:ind w:left="425"/>
        <w:rPr>
          <w:rFonts w:eastAsia="Times New Roman"/>
          <w:color w:val="000000"/>
        </w:rPr>
      </w:pPr>
      <w:r w:rsidRPr="001138AA">
        <w:rPr>
          <w:color w:val="000000"/>
        </w:rPr>
        <w:t>3) Cenov</w:t>
      </w:r>
      <w:r w:rsidRPr="001138AA">
        <w:rPr>
          <w:rFonts w:eastAsia="Times New Roman"/>
          <w:color w:val="000000"/>
        </w:rPr>
        <w:t>á nabídka zhotovitele</w:t>
      </w:r>
      <w:r w:rsidRPr="009110D0">
        <w:rPr>
          <w:rFonts w:eastAsia="Times New Roman"/>
          <w:color w:val="000000"/>
        </w:rPr>
        <w:t xml:space="preserve"> </w:t>
      </w:r>
    </w:p>
    <w:p w14:paraId="2DB506F6" w14:textId="77777777" w:rsidR="001138AA" w:rsidRPr="0020244F" w:rsidRDefault="001138AA" w:rsidP="001138AA">
      <w:pPr>
        <w:pStyle w:val="Odstavecseseznamem"/>
        <w:shd w:val="clear" w:color="auto" w:fill="FFFFFF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color w:val="000000"/>
        </w:rPr>
      </w:pPr>
    </w:p>
    <w:p w14:paraId="4D82FA87" w14:textId="77777777" w:rsidR="009C383A" w:rsidRPr="0020244F" w:rsidRDefault="009C383A" w:rsidP="008466DA">
      <w:pPr>
        <w:pStyle w:val="Zkladntext"/>
        <w:spacing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383A" w:rsidRPr="0020244F" w14:paraId="316B672A" w14:textId="77777777" w:rsidTr="00DE12EC">
        <w:tc>
          <w:tcPr>
            <w:tcW w:w="4606" w:type="dxa"/>
          </w:tcPr>
          <w:p w14:paraId="34D1ECCD" w14:textId="7ADE08DC" w:rsidR="009C383A" w:rsidRPr="0020244F" w:rsidRDefault="009C383A" w:rsidP="008466DA">
            <w:pPr>
              <w:spacing w:after="0"/>
              <w:rPr>
                <w:rFonts w:asciiTheme="minorHAnsi" w:hAnsiTheme="minorHAnsi" w:cstheme="minorHAnsi"/>
              </w:rPr>
            </w:pPr>
            <w:r w:rsidRPr="0020244F">
              <w:rPr>
                <w:rFonts w:asciiTheme="minorHAnsi" w:hAnsiTheme="minorHAnsi" w:cstheme="minorHAnsi"/>
              </w:rPr>
              <w:t xml:space="preserve">V </w:t>
            </w:r>
            <w:r>
              <w:rPr>
                <w:rFonts w:asciiTheme="minorHAnsi" w:hAnsiTheme="minorHAnsi" w:cstheme="minorHAnsi"/>
              </w:rPr>
              <w:t>Kroměříži</w:t>
            </w:r>
            <w:r w:rsidRPr="0020244F">
              <w:rPr>
                <w:rFonts w:asciiTheme="minorHAnsi" w:hAnsiTheme="minorHAnsi" w:cstheme="minorHAnsi"/>
              </w:rPr>
              <w:t xml:space="preserve">, dne </w:t>
            </w:r>
            <w:r w:rsidR="00C900C2">
              <w:rPr>
                <w:rFonts w:asciiTheme="minorHAnsi" w:hAnsiTheme="minorHAnsi" w:cstheme="minorHAnsi"/>
              </w:rPr>
              <w:t>2. 4. 2024</w:t>
            </w:r>
          </w:p>
          <w:p w14:paraId="7476538E" w14:textId="77777777" w:rsidR="009C383A" w:rsidRPr="0020244F" w:rsidRDefault="009C383A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A705BAE" w14:textId="77777777" w:rsidR="009C383A" w:rsidRDefault="009C383A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437A0E08" w14:textId="77777777" w:rsidR="009C383A" w:rsidRDefault="009C383A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C79316F" w14:textId="18EEE3AF" w:rsidR="009C383A" w:rsidRDefault="009C383A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1FA15D15" w14:textId="77777777" w:rsidR="00802967" w:rsidRPr="0020244F" w:rsidRDefault="00802967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106A31B7" w14:textId="77777777" w:rsidR="009C383A" w:rsidRPr="0020244F" w:rsidRDefault="009C383A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0244F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311E5C2D" w14:textId="14F5F9E9" w:rsidR="00872C1D" w:rsidRDefault="00872C1D" w:rsidP="00872C1D">
            <w:pPr>
              <w:pStyle w:val="Zkladntext1"/>
              <w:shd w:val="clear" w:color="auto" w:fill="auto"/>
              <w:spacing w:after="0" w:line="276" w:lineRule="auto"/>
              <w:ind w:left="924" w:firstLine="147"/>
            </w:pPr>
            <w:r>
              <w:t xml:space="preserve">        Ing. Petr </w:t>
            </w:r>
            <w:proofErr w:type="spellStart"/>
            <w:r>
              <w:t>Šubík</w:t>
            </w:r>
            <w:proofErr w:type="spellEnd"/>
            <w:r>
              <w:tab/>
            </w:r>
            <w:r>
              <w:tab/>
            </w:r>
          </w:p>
          <w:p w14:paraId="2D712CBD" w14:textId="7658360C" w:rsidR="00872C1D" w:rsidRDefault="00872C1D" w:rsidP="00872C1D">
            <w:pPr>
              <w:pStyle w:val="Zkladntext1"/>
              <w:shd w:val="clear" w:color="auto" w:fill="auto"/>
              <w:spacing w:after="0" w:line="276" w:lineRule="auto"/>
              <w:ind w:left="924" w:firstLine="147"/>
            </w:pPr>
            <w:r>
              <w:t>ředitel NPÚ ÚPS v Kroměříži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58A8913" w14:textId="4B7D369E" w:rsidR="009C383A" w:rsidRPr="0020244F" w:rsidRDefault="00872C1D" w:rsidP="00872C1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</w:p>
        </w:tc>
        <w:tc>
          <w:tcPr>
            <w:tcW w:w="4606" w:type="dxa"/>
          </w:tcPr>
          <w:p w14:paraId="6EB969F4" w14:textId="00B275F7" w:rsidR="009C383A" w:rsidRPr="0020244F" w:rsidRDefault="009C383A" w:rsidP="008466DA">
            <w:pPr>
              <w:spacing w:after="0"/>
              <w:rPr>
                <w:rFonts w:asciiTheme="minorHAnsi" w:hAnsiTheme="minorHAnsi" w:cstheme="minorHAnsi"/>
              </w:rPr>
            </w:pPr>
            <w:r w:rsidRPr="0020244F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A72EE">
              <w:rPr>
                <w:rFonts w:asciiTheme="minorHAnsi" w:hAnsiTheme="minorHAnsi" w:cstheme="minorHAnsi"/>
              </w:rPr>
              <w:t>Nové Říši</w:t>
            </w:r>
            <w:r w:rsidRPr="0020244F">
              <w:rPr>
                <w:rFonts w:asciiTheme="minorHAnsi" w:hAnsiTheme="minorHAnsi" w:cstheme="minorHAnsi"/>
              </w:rPr>
              <w:t xml:space="preserve">, dne </w:t>
            </w:r>
            <w:r w:rsidR="00C900C2">
              <w:rPr>
                <w:rFonts w:asciiTheme="minorHAnsi" w:hAnsiTheme="minorHAnsi" w:cstheme="minorHAnsi"/>
              </w:rPr>
              <w:t>8. 4. 2024</w:t>
            </w:r>
          </w:p>
          <w:p w14:paraId="5A229D7D" w14:textId="77777777" w:rsidR="009C383A" w:rsidRPr="0020244F" w:rsidRDefault="009C383A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D00BB51" w14:textId="77777777" w:rsidR="009C383A" w:rsidRDefault="009C383A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01F1CBF" w14:textId="77777777" w:rsidR="009C383A" w:rsidRDefault="009C383A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649E8AD9" w14:textId="0C7CC46D" w:rsidR="009C383A" w:rsidRDefault="009C383A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9883C40" w14:textId="77777777" w:rsidR="00802967" w:rsidRPr="0020244F" w:rsidRDefault="00802967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141A144" w14:textId="1C168314" w:rsidR="009C383A" w:rsidRPr="0020244F" w:rsidRDefault="00872C1D" w:rsidP="008466D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9C383A" w:rsidRPr="0020244F">
              <w:rPr>
                <w:rFonts w:asciiTheme="minorHAnsi" w:hAnsiTheme="minorHAnsi" w:cstheme="minorHAnsi"/>
              </w:rPr>
              <w:t>…………………………………………..</w:t>
            </w:r>
          </w:p>
          <w:p w14:paraId="1C3B7E5D" w14:textId="742E72BE" w:rsidR="009C383A" w:rsidRPr="0020244F" w:rsidRDefault="00872C1D" w:rsidP="00C900C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proofErr w:type="spellStart"/>
            <w:r w:rsidR="00C900C2">
              <w:rPr>
                <w:rFonts w:asciiTheme="minorHAnsi" w:hAnsiTheme="minorHAnsi" w:cstheme="minorHAnsi"/>
              </w:rPr>
              <w:t>xxxxxxxxxxxx</w:t>
            </w:r>
            <w:proofErr w:type="spellEnd"/>
          </w:p>
        </w:tc>
      </w:tr>
    </w:tbl>
    <w:p w14:paraId="382A148B" w14:textId="77777777" w:rsidR="009C383A" w:rsidRDefault="009C383A" w:rsidP="008466DA">
      <w:pPr>
        <w:rPr>
          <w:rFonts w:asciiTheme="minorHAnsi" w:hAnsiTheme="minorHAnsi" w:cstheme="minorHAnsi"/>
        </w:rPr>
      </w:pPr>
    </w:p>
    <w:p w14:paraId="4162DC3C" w14:textId="77777777" w:rsidR="009C383A" w:rsidRDefault="009C383A" w:rsidP="008466DA">
      <w:pPr>
        <w:rPr>
          <w:rFonts w:asciiTheme="minorHAnsi" w:hAnsiTheme="minorHAnsi" w:cstheme="minorHAnsi"/>
        </w:rPr>
      </w:pPr>
    </w:p>
    <w:p w14:paraId="08A7B375" w14:textId="77777777" w:rsidR="009C383A" w:rsidRDefault="009C383A" w:rsidP="008466DA">
      <w:pPr>
        <w:rPr>
          <w:rFonts w:asciiTheme="minorHAnsi" w:hAnsiTheme="minorHAnsi" w:cstheme="minorHAnsi"/>
        </w:rPr>
      </w:pPr>
    </w:p>
    <w:p w14:paraId="249C31D3" w14:textId="77777777" w:rsidR="009C383A" w:rsidRDefault="009C383A" w:rsidP="008466DA">
      <w:pPr>
        <w:rPr>
          <w:rFonts w:asciiTheme="minorHAnsi" w:hAnsiTheme="minorHAnsi" w:cstheme="minorHAnsi"/>
        </w:rPr>
      </w:pPr>
    </w:p>
    <w:bookmarkEnd w:id="0"/>
    <w:p w14:paraId="17302679" w14:textId="77777777" w:rsidR="009C383A" w:rsidRDefault="009C383A" w:rsidP="008466DA">
      <w:pPr>
        <w:rPr>
          <w:rFonts w:asciiTheme="minorHAnsi" w:hAnsiTheme="minorHAnsi" w:cstheme="minorHAnsi"/>
        </w:rPr>
      </w:pPr>
    </w:p>
    <w:sectPr w:rsidR="009C383A" w:rsidSect="001A3D18">
      <w:headerReference w:type="default" r:id="rId10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0DC7" w14:textId="77777777" w:rsidR="003653D1" w:rsidRDefault="003653D1" w:rsidP="00102D70">
      <w:pPr>
        <w:spacing w:after="0" w:line="240" w:lineRule="auto"/>
      </w:pPr>
      <w:r>
        <w:separator/>
      </w:r>
    </w:p>
  </w:endnote>
  <w:endnote w:type="continuationSeparator" w:id="0">
    <w:p w14:paraId="4A0AC572" w14:textId="77777777" w:rsidR="003653D1" w:rsidRDefault="003653D1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479A7" w14:textId="77777777" w:rsidR="003653D1" w:rsidRDefault="003653D1" w:rsidP="00102D70">
      <w:pPr>
        <w:spacing w:after="0" w:line="240" w:lineRule="auto"/>
      </w:pPr>
      <w:r>
        <w:separator/>
      </w:r>
    </w:p>
  </w:footnote>
  <w:footnote w:type="continuationSeparator" w:id="0">
    <w:p w14:paraId="13D04849" w14:textId="77777777" w:rsidR="003653D1" w:rsidRDefault="003653D1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0CF95" w14:textId="5088D011" w:rsidR="00EA7E22" w:rsidRPr="004E643E" w:rsidRDefault="00EA7E22" w:rsidP="00EA7E22">
    <w:pPr>
      <w:pStyle w:val="Zhlav"/>
      <w:rPr>
        <w:color w:val="FF0000"/>
        <w:lang w:eastAsia="cs-CZ"/>
      </w:rPr>
    </w:pPr>
    <w:r>
      <w:rPr>
        <w:lang w:eastAsia="cs-CZ"/>
      </w:rPr>
      <w:fldChar w:fldCharType="begin"/>
    </w:r>
    <w:r>
      <w:rPr>
        <w:lang w:eastAsia="cs-CZ"/>
      </w:rPr>
      <w:instrText xml:space="preserve"> INCLUDEPICTURE  "cid:image001.jpg@01D4E965.984D2BB0" \* MERGEFORMATINET </w:instrText>
    </w:r>
    <w:r>
      <w:rPr>
        <w:lang w:eastAsia="cs-CZ"/>
      </w:rPr>
      <w:fldChar w:fldCharType="separate"/>
    </w:r>
    <w:r w:rsidR="00062802">
      <w:rPr>
        <w:lang w:eastAsia="cs-CZ"/>
      </w:rPr>
      <w:fldChar w:fldCharType="begin"/>
    </w:r>
    <w:r w:rsidR="00062802">
      <w:rPr>
        <w:lang w:eastAsia="cs-CZ"/>
      </w:rPr>
      <w:instrText xml:space="preserve"> INCLUDEPICTURE  "cid:image001.jpg@01D4E965.984D2BB0" \* MERGEFORMATINET </w:instrText>
    </w:r>
    <w:r w:rsidR="00062802">
      <w:rPr>
        <w:lang w:eastAsia="cs-CZ"/>
      </w:rPr>
      <w:fldChar w:fldCharType="separate"/>
    </w:r>
    <w:r w:rsidR="003D5D22">
      <w:rPr>
        <w:lang w:eastAsia="cs-CZ"/>
      </w:rPr>
      <w:fldChar w:fldCharType="begin"/>
    </w:r>
    <w:r w:rsidR="003D5D22">
      <w:rPr>
        <w:lang w:eastAsia="cs-CZ"/>
      </w:rPr>
      <w:instrText xml:space="preserve"> INCLUDEPICTURE  "cid:image001.jpg@01D4E965.984D2BB0" \* MERGEFORMATINET </w:instrText>
    </w:r>
    <w:r w:rsidR="003D5D22">
      <w:rPr>
        <w:lang w:eastAsia="cs-CZ"/>
      </w:rPr>
      <w:fldChar w:fldCharType="separate"/>
    </w:r>
    <w:r w:rsidR="00DB00BB">
      <w:rPr>
        <w:lang w:eastAsia="cs-CZ"/>
      </w:rPr>
      <w:fldChar w:fldCharType="begin"/>
    </w:r>
    <w:r w:rsidR="00DB00BB">
      <w:rPr>
        <w:lang w:eastAsia="cs-CZ"/>
      </w:rPr>
      <w:instrText xml:space="preserve"> INCLUDEPICTURE  "cid:image001.jpg@01D4E965.984D2BB0" \* MERGEFORMATINET </w:instrText>
    </w:r>
    <w:r w:rsidR="00DB00BB">
      <w:rPr>
        <w:lang w:eastAsia="cs-CZ"/>
      </w:rPr>
      <w:fldChar w:fldCharType="separate"/>
    </w:r>
    <w:r w:rsidR="00472061">
      <w:rPr>
        <w:lang w:eastAsia="cs-CZ"/>
      </w:rPr>
      <w:fldChar w:fldCharType="begin"/>
    </w:r>
    <w:r w:rsidR="00472061">
      <w:rPr>
        <w:lang w:eastAsia="cs-CZ"/>
      </w:rPr>
      <w:instrText xml:space="preserve"> INCLUDEPICTURE  "cid:image001.jpg@01D4E965.984D2BB0" \* MERGEFORMATINET </w:instrText>
    </w:r>
    <w:r w:rsidR="00472061">
      <w:rPr>
        <w:lang w:eastAsia="cs-CZ"/>
      </w:rPr>
      <w:fldChar w:fldCharType="separate"/>
    </w:r>
    <w:r w:rsidR="00030F9A">
      <w:rPr>
        <w:lang w:eastAsia="cs-CZ"/>
      </w:rPr>
      <w:fldChar w:fldCharType="begin"/>
    </w:r>
    <w:r w:rsidR="00030F9A">
      <w:rPr>
        <w:lang w:eastAsia="cs-CZ"/>
      </w:rPr>
      <w:instrText xml:space="preserve"> INCLUDEPICTURE  "cid:image001.jpg@01D4E965.984D2BB0" \* MERGEFORMATINET </w:instrText>
    </w:r>
    <w:r w:rsidR="00030F9A">
      <w:rPr>
        <w:lang w:eastAsia="cs-CZ"/>
      </w:rPr>
      <w:fldChar w:fldCharType="separate"/>
    </w:r>
    <w:r w:rsidR="003653D1">
      <w:rPr>
        <w:lang w:eastAsia="cs-CZ"/>
      </w:rPr>
      <w:fldChar w:fldCharType="begin"/>
    </w:r>
    <w:r w:rsidR="003653D1">
      <w:rPr>
        <w:lang w:eastAsia="cs-CZ"/>
      </w:rPr>
      <w:instrText xml:space="preserve"> </w:instrText>
    </w:r>
    <w:r w:rsidR="003653D1">
      <w:rPr>
        <w:lang w:eastAsia="cs-CZ"/>
      </w:rPr>
      <w:instrText>INCLUDEPICTURE  "cid:image001.jpg@01D4E965.984D2BB0" \* MERGEFORMATINET</w:instrText>
    </w:r>
    <w:r w:rsidR="003653D1">
      <w:rPr>
        <w:lang w:eastAsia="cs-CZ"/>
      </w:rPr>
      <w:instrText xml:space="preserve"> </w:instrText>
    </w:r>
    <w:r w:rsidR="003653D1">
      <w:rPr>
        <w:lang w:eastAsia="cs-CZ"/>
      </w:rPr>
      <w:fldChar w:fldCharType="separate"/>
    </w:r>
    <w:r w:rsidR="003653D1">
      <w:rPr>
        <w:lang w:eastAsia="cs-CZ"/>
      </w:rPr>
      <w:pict w14:anchorId="2DA8DA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5pt;height:38.5pt">
          <v:imagedata r:id="rId1" r:href="rId2"/>
        </v:shape>
      </w:pict>
    </w:r>
    <w:r w:rsidR="003653D1">
      <w:rPr>
        <w:lang w:eastAsia="cs-CZ"/>
      </w:rPr>
      <w:fldChar w:fldCharType="end"/>
    </w:r>
    <w:r w:rsidR="00030F9A">
      <w:rPr>
        <w:lang w:eastAsia="cs-CZ"/>
      </w:rPr>
      <w:fldChar w:fldCharType="end"/>
    </w:r>
    <w:r w:rsidR="00472061">
      <w:rPr>
        <w:lang w:eastAsia="cs-CZ"/>
      </w:rPr>
      <w:fldChar w:fldCharType="end"/>
    </w:r>
    <w:r w:rsidR="00DB00BB">
      <w:rPr>
        <w:lang w:eastAsia="cs-CZ"/>
      </w:rPr>
      <w:fldChar w:fldCharType="end"/>
    </w:r>
    <w:r w:rsidR="003D5D22">
      <w:rPr>
        <w:lang w:eastAsia="cs-CZ"/>
      </w:rPr>
      <w:fldChar w:fldCharType="end"/>
    </w:r>
    <w:r w:rsidR="00062802">
      <w:rPr>
        <w:lang w:eastAsia="cs-CZ"/>
      </w:rPr>
      <w:fldChar w:fldCharType="end"/>
    </w:r>
    <w:r>
      <w:rPr>
        <w:lang w:eastAsia="cs-CZ"/>
      </w:rPr>
      <w:fldChar w:fldCharType="end"/>
    </w:r>
    <w:r>
      <w:rPr>
        <w:lang w:eastAsia="cs-CZ"/>
      </w:rPr>
      <w:tab/>
    </w:r>
    <w:r>
      <w:rPr>
        <w:lang w:eastAsia="cs-CZ"/>
      </w:rPr>
      <w:tab/>
    </w:r>
    <w:proofErr w:type="gramStart"/>
    <w:r w:rsidRPr="00AE2FFD">
      <w:rPr>
        <w:rFonts w:cs="Calibri"/>
      </w:rPr>
      <w:t>č.j.</w:t>
    </w:r>
    <w:proofErr w:type="gramEnd"/>
    <w:r w:rsidRPr="00AE2FFD">
      <w:rPr>
        <w:rFonts w:cs="Calibri"/>
      </w:rPr>
      <w:t xml:space="preserve"> </w:t>
    </w:r>
    <w:hyperlink r:id="rId3" w:tgtFrame="_blank" w:history="1">
      <w:r w:rsidRPr="004B1B81">
        <w:rPr>
          <w:rFonts w:cs="Calibri"/>
        </w:rPr>
        <w:t>NPU-450/</w:t>
      </w:r>
      <w:r w:rsidR="00D40EFF" w:rsidRPr="00CC12BE">
        <w:rPr>
          <w:rFonts w:cs="Calibri"/>
        </w:rPr>
        <w:t>17030/2024</w:t>
      </w:r>
    </w:hyperlink>
  </w:p>
  <w:p w14:paraId="02B85941" w14:textId="29260233" w:rsidR="00EA7E22" w:rsidRPr="004E643E" w:rsidRDefault="00EA7E22" w:rsidP="00EA7E22">
    <w:pPr>
      <w:pStyle w:val="Zhlav"/>
      <w:rPr>
        <w:bCs/>
      </w:rPr>
    </w:pPr>
    <w:r w:rsidRPr="00313EED">
      <w:rPr>
        <w:color w:val="FF0000"/>
        <w:lang w:eastAsia="cs-CZ"/>
      </w:rPr>
      <w:tab/>
    </w:r>
    <w:r w:rsidRPr="00836DA4">
      <w:rPr>
        <w:lang w:eastAsia="cs-CZ"/>
      </w:rPr>
      <w:tab/>
      <w:t>Číslo krycího listu: KLVZ/</w:t>
    </w:r>
    <w:r w:rsidRPr="00836DA4">
      <w:rPr>
        <w:rFonts w:cs="Calibri"/>
      </w:rPr>
      <w:t>NPU-450/</w:t>
    </w:r>
    <w:r w:rsidR="00CC12BE" w:rsidRPr="00CC12BE">
      <w:rPr>
        <w:rFonts w:cs="Calibri"/>
      </w:rPr>
      <w:t>1</w:t>
    </w:r>
    <w:r w:rsidR="00D40EFF">
      <w:rPr>
        <w:rFonts w:cs="Calibri"/>
      </w:rPr>
      <w:t>6</w:t>
    </w:r>
    <w:r w:rsidRPr="00CC12BE">
      <w:rPr>
        <w:rFonts w:cs="Calibri"/>
      </w:rPr>
      <w:t>/2024</w:t>
    </w:r>
  </w:p>
  <w:p w14:paraId="67051DE2" w14:textId="77777777" w:rsidR="00EA7E22" w:rsidRDefault="00EA7E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33EC4718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2B0E1A0A">
      <w:start w:val="1"/>
      <w:numFmt w:val="lowerLetter"/>
      <w:lvlText w:val="%2."/>
      <w:lvlJc w:val="left"/>
      <w:pPr>
        <w:ind w:left="1021" w:hanging="341"/>
      </w:pPr>
      <w:rPr>
        <w:rFonts w:hint="default"/>
      </w:r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7DDD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7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7"/>
  </w:num>
  <w:num w:numId="5">
    <w:abstractNumId w:val="23"/>
  </w:num>
  <w:num w:numId="6">
    <w:abstractNumId w:val="14"/>
  </w:num>
  <w:num w:numId="7">
    <w:abstractNumId w:val="32"/>
  </w:num>
  <w:num w:numId="8">
    <w:abstractNumId w:val="19"/>
  </w:num>
  <w:num w:numId="9">
    <w:abstractNumId w:val="11"/>
  </w:num>
  <w:num w:numId="10">
    <w:abstractNumId w:val="27"/>
  </w:num>
  <w:num w:numId="11">
    <w:abstractNumId w:val="2"/>
  </w:num>
  <w:num w:numId="12">
    <w:abstractNumId w:val="10"/>
  </w:num>
  <w:num w:numId="13">
    <w:abstractNumId w:val="20"/>
  </w:num>
  <w:num w:numId="14">
    <w:abstractNumId w:val="9"/>
  </w:num>
  <w:num w:numId="15">
    <w:abstractNumId w:val="4"/>
  </w:num>
  <w:num w:numId="16">
    <w:abstractNumId w:val="18"/>
  </w:num>
  <w:num w:numId="17">
    <w:abstractNumId w:val="12"/>
  </w:num>
  <w:num w:numId="18">
    <w:abstractNumId w:val="5"/>
  </w:num>
  <w:num w:numId="19">
    <w:abstractNumId w:val="24"/>
  </w:num>
  <w:num w:numId="20">
    <w:abstractNumId w:val="26"/>
  </w:num>
  <w:num w:numId="21">
    <w:abstractNumId w:val="29"/>
  </w:num>
  <w:num w:numId="22">
    <w:abstractNumId w:val="25"/>
  </w:num>
  <w:num w:numId="23">
    <w:abstractNumId w:val="22"/>
  </w:num>
  <w:num w:numId="24">
    <w:abstractNumId w:val="28"/>
  </w:num>
  <w:num w:numId="25">
    <w:abstractNumId w:val="30"/>
  </w:num>
  <w:num w:numId="26">
    <w:abstractNumId w:val="15"/>
  </w:num>
  <w:num w:numId="27">
    <w:abstractNumId w:val="0"/>
  </w:num>
  <w:num w:numId="28">
    <w:abstractNumId w:val="6"/>
  </w:num>
  <w:num w:numId="29">
    <w:abstractNumId w:val="31"/>
  </w:num>
  <w:num w:numId="30">
    <w:abstractNumId w:val="33"/>
  </w:num>
  <w:num w:numId="31">
    <w:abstractNumId w:val="3"/>
  </w:num>
  <w:num w:numId="32">
    <w:abstractNumId w:val="1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39"/>
    <w:rsid w:val="0000080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0F9A"/>
    <w:rsid w:val="00031C94"/>
    <w:rsid w:val="000406C0"/>
    <w:rsid w:val="00056006"/>
    <w:rsid w:val="00062802"/>
    <w:rsid w:val="00077475"/>
    <w:rsid w:val="00093641"/>
    <w:rsid w:val="000A4EB9"/>
    <w:rsid w:val="000A552B"/>
    <w:rsid w:val="000B3AD8"/>
    <w:rsid w:val="000B575D"/>
    <w:rsid w:val="000C2D3C"/>
    <w:rsid w:val="000C3DC0"/>
    <w:rsid w:val="000C4CF2"/>
    <w:rsid w:val="000D30AC"/>
    <w:rsid w:val="000D3516"/>
    <w:rsid w:val="000E1E79"/>
    <w:rsid w:val="000F7FE9"/>
    <w:rsid w:val="001005C6"/>
    <w:rsid w:val="00102D70"/>
    <w:rsid w:val="0010389D"/>
    <w:rsid w:val="00104DF7"/>
    <w:rsid w:val="0010559A"/>
    <w:rsid w:val="001114F2"/>
    <w:rsid w:val="001138AA"/>
    <w:rsid w:val="001153A6"/>
    <w:rsid w:val="001257FC"/>
    <w:rsid w:val="00127CED"/>
    <w:rsid w:val="00135A6B"/>
    <w:rsid w:val="00147C7D"/>
    <w:rsid w:val="00152020"/>
    <w:rsid w:val="00152C67"/>
    <w:rsid w:val="00156455"/>
    <w:rsid w:val="00166DCB"/>
    <w:rsid w:val="00177832"/>
    <w:rsid w:val="00190008"/>
    <w:rsid w:val="00196CC7"/>
    <w:rsid w:val="00197742"/>
    <w:rsid w:val="001A010C"/>
    <w:rsid w:val="001A3D18"/>
    <w:rsid w:val="001A605D"/>
    <w:rsid w:val="001A72EE"/>
    <w:rsid w:val="001A7C06"/>
    <w:rsid w:val="001B6236"/>
    <w:rsid w:val="001C05FC"/>
    <w:rsid w:val="001C1AC8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2623D"/>
    <w:rsid w:val="0023473F"/>
    <w:rsid w:val="002377DF"/>
    <w:rsid w:val="00242EF8"/>
    <w:rsid w:val="0024447D"/>
    <w:rsid w:val="00247580"/>
    <w:rsid w:val="00251C5C"/>
    <w:rsid w:val="00252B5F"/>
    <w:rsid w:val="00265A6A"/>
    <w:rsid w:val="00265EF3"/>
    <w:rsid w:val="00273946"/>
    <w:rsid w:val="002764B0"/>
    <w:rsid w:val="00277F50"/>
    <w:rsid w:val="00286BF0"/>
    <w:rsid w:val="0029424D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1A83"/>
    <w:rsid w:val="0035637F"/>
    <w:rsid w:val="00357EF1"/>
    <w:rsid w:val="003653D1"/>
    <w:rsid w:val="00366657"/>
    <w:rsid w:val="00366DCB"/>
    <w:rsid w:val="00374D08"/>
    <w:rsid w:val="00377DAE"/>
    <w:rsid w:val="0038066E"/>
    <w:rsid w:val="003872C4"/>
    <w:rsid w:val="00387CAA"/>
    <w:rsid w:val="003956C9"/>
    <w:rsid w:val="003B2D07"/>
    <w:rsid w:val="003C6EEE"/>
    <w:rsid w:val="003D5D22"/>
    <w:rsid w:val="003E48C5"/>
    <w:rsid w:val="003E65F8"/>
    <w:rsid w:val="003F070B"/>
    <w:rsid w:val="003F0A33"/>
    <w:rsid w:val="003F0E92"/>
    <w:rsid w:val="003F60B8"/>
    <w:rsid w:val="003F6D31"/>
    <w:rsid w:val="00405B66"/>
    <w:rsid w:val="00405BBC"/>
    <w:rsid w:val="00421613"/>
    <w:rsid w:val="00421909"/>
    <w:rsid w:val="00424FB4"/>
    <w:rsid w:val="00432B76"/>
    <w:rsid w:val="00447084"/>
    <w:rsid w:val="00462745"/>
    <w:rsid w:val="004673EC"/>
    <w:rsid w:val="00472061"/>
    <w:rsid w:val="00476206"/>
    <w:rsid w:val="00483CFF"/>
    <w:rsid w:val="004A043B"/>
    <w:rsid w:val="004A496B"/>
    <w:rsid w:val="004A6EAF"/>
    <w:rsid w:val="004B1B81"/>
    <w:rsid w:val="004B460E"/>
    <w:rsid w:val="004C3F70"/>
    <w:rsid w:val="004D6EF6"/>
    <w:rsid w:val="004D7C97"/>
    <w:rsid w:val="004E39D1"/>
    <w:rsid w:val="00504BF6"/>
    <w:rsid w:val="00505698"/>
    <w:rsid w:val="00523F8D"/>
    <w:rsid w:val="00527DF2"/>
    <w:rsid w:val="00532D8C"/>
    <w:rsid w:val="00535567"/>
    <w:rsid w:val="0055253F"/>
    <w:rsid w:val="00581A31"/>
    <w:rsid w:val="00591A2F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1DB8"/>
    <w:rsid w:val="005E3318"/>
    <w:rsid w:val="005E5CAE"/>
    <w:rsid w:val="005E666B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1046E"/>
    <w:rsid w:val="007116B2"/>
    <w:rsid w:val="007251A8"/>
    <w:rsid w:val="00740465"/>
    <w:rsid w:val="00740B08"/>
    <w:rsid w:val="007525BB"/>
    <w:rsid w:val="00754D1E"/>
    <w:rsid w:val="00755D40"/>
    <w:rsid w:val="00761D5A"/>
    <w:rsid w:val="007660C0"/>
    <w:rsid w:val="00775960"/>
    <w:rsid w:val="0078244D"/>
    <w:rsid w:val="0078550C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2967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6DA"/>
    <w:rsid w:val="008467AE"/>
    <w:rsid w:val="00854D78"/>
    <w:rsid w:val="008641DF"/>
    <w:rsid w:val="00872C1D"/>
    <w:rsid w:val="00875270"/>
    <w:rsid w:val="00894559"/>
    <w:rsid w:val="008A6EE9"/>
    <w:rsid w:val="008A75D7"/>
    <w:rsid w:val="008B1821"/>
    <w:rsid w:val="008C6CC2"/>
    <w:rsid w:val="008C79CB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66720"/>
    <w:rsid w:val="00976B4D"/>
    <w:rsid w:val="009809C6"/>
    <w:rsid w:val="009874A9"/>
    <w:rsid w:val="00987F29"/>
    <w:rsid w:val="00992108"/>
    <w:rsid w:val="009A25C9"/>
    <w:rsid w:val="009B1D79"/>
    <w:rsid w:val="009B6F52"/>
    <w:rsid w:val="009C383A"/>
    <w:rsid w:val="009C5396"/>
    <w:rsid w:val="009C6449"/>
    <w:rsid w:val="009D4373"/>
    <w:rsid w:val="009D5FDA"/>
    <w:rsid w:val="009D648C"/>
    <w:rsid w:val="009D6938"/>
    <w:rsid w:val="009E4AEB"/>
    <w:rsid w:val="009F459C"/>
    <w:rsid w:val="009F5F34"/>
    <w:rsid w:val="00A040FE"/>
    <w:rsid w:val="00A06B58"/>
    <w:rsid w:val="00A16BB1"/>
    <w:rsid w:val="00A2175C"/>
    <w:rsid w:val="00A234CB"/>
    <w:rsid w:val="00A2493C"/>
    <w:rsid w:val="00A27E7F"/>
    <w:rsid w:val="00A3276F"/>
    <w:rsid w:val="00A37070"/>
    <w:rsid w:val="00A46E74"/>
    <w:rsid w:val="00A51497"/>
    <w:rsid w:val="00A620E9"/>
    <w:rsid w:val="00A67E4E"/>
    <w:rsid w:val="00A7469B"/>
    <w:rsid w:val="00A90AE5"/>
    <w:rsid w:val="00A92A08"/>
    <w:rsid w:val="00AB1703"/>
    <w:rsid w:val="00AC2E14"/>
    <w:rsid w:val="00AC3FD7"/>
    <w:rsid w:val="00AD5A79"/>
    <w:rsid w:val="00AD61AE"/>
    <w:rsid w:val="00AE0EBA"/>
    <w:rsid w:val="00AE5AE5"/>
    <w:rsid w:val="00AF4017"/>
    <w:rsid w:val="00B00E88"/>
    <w:rsid w:val="00B024E6"/>
    <w:rsid w:val="00B1326B"/>
    <w:rsid w:val="00B132AD"/>
    <w:rsid w:val="00B16E8A"/>
    <w:rsid w:val="00B211B0"/>
    <w:rsid w:val="00B222B1"/>
    <w:rsid w:val="00B472A1"/>
    <w:rsid w:val="00B479DB"/>
    <w:rsid w:val="00B47B36"/>
    <w:rsid w:val="00B50D7E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E1B3F"/>
    <w:rsid w:val="00BF09CD"/>
    <w:rsid w:val="00C05E55"/>
    <w:rsid w:val="00C1062C"/>
    <w:rsid w:val="00C14123"/>
    <w:rsid w:val="00C15A95"/>
    <w:rsid w:val="00C17956"/>
    <w:rsid w:val="00C20AC9"/>
    <w:rsid w:val="00C2113C"/>
    <w:rsid w:val="00C217A2"/>
    <w:rsid w:val="00C22A9B"/>
    <w:rsid w:val="00C27167"/>
    <w:rsid w:val="00C34575"/>
    <w:rsid w:val="00C53632"/>
    <w:rsid w:val="00C55C8E"/>
    <w:rsid w:val="00C60431"/>
    <w:rsid w:val="00C61688"/>
    <w:rsid w:val="00C63509"/>
    <w:rsid w:val="00C667C2"/>
    <w:rsid w:val="00C76095"/>
    <w:rsid w:val="00C767B8"/>
    <w:rsid w:val="00C77207"/>
    <w:rsid w:val="00C778F3"/>
    <w:rsid w:val="00C8478F"/>
    <w:rsid w:val="00C852BE"/>
    <w:rsid w:val="00C900C2"/>
    <w:rsid w:val="00C96D6E"/>
    <w:rsid w:val="00C97159"/>
    <w:rsid w:val="00CA095F"/>
    <w:rsid w:val="00CA2B42"/>
    <w:rsid w:val="00CA4913"/>
    <w:rsid w:val="00CC12BE"/>
    <w:rsid w:val="00CC2392"/>
    <w:rsid w:val="00CC2D5B"/>
    <w:rsid w:val="00CC3740"/>
    <w:rsid w:val="00CC4453"/>
    <w:rsid w:val="00CC5855"/>
    <w:rsid w:val="00CC600A"/>
    <w:rsid w:val="00CD0852"/>
    <w:rsid w:val="00CD52B3"/>
    <w:rsid w:val="00CE2748"/>
    <w:rsid w:val="00CE4AA4"/>
    <w:rsid w:val="00CE5846"/>
    <w:rsid w:val="00CE62B5"/>
    <w:rsid w:val="00CE7D08"/>
    <w:rsid w:val="00CF0746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EFF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928D9"/>
    <w:rsid w:val="00DA106C"/>
    <w:rsid w:val="00DA78C5"/>
    <w:rsid w:val="00DB00BB"/>
    <w:rsid w:val="00DB0EC0"/>
    <w:rsid w:val="00DB1582"/>
    <w:rsid w:val="00DB1C7F"/>
    <w:rsid w:val="00DD25B6"/>
    <w:rsid w:val="00DE12EC"/>
    <w:rsid w:val="00DE3949"/>
    <w:rsid w:val="00DF4EF3"/>
    <w:rsid w:val="00DF5AFF"/>
    <w:rsid w:val="00E0036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A7E22"/>
    <w:rsid w:val="00EB7EC1"/>
    <w:rsid w:val="00EC5609"/>
    <w:rsid w:val="00EC5AC9"/>
    <w:rsid w:val="00ED7B15"/>
    <w:rsid w:val="00EE3B35"/>
    <w:rsid w:val="00EF3631"/>
    <w:rsid w:val="00F052D0"/>
    <w:rsid w:val="00F133A2"/>
    <w:rsid w:val="00F227BE"/>
    <w:rsid w:val="00F238EB"/>
    <w:rsid w:val="00F25615"/>
    <w:rsid w:val="00F30B1A"/>
    <w:rsid w:val="00F3313F"/>
    <w:rsid w:val="00F3474E"/>
    <w:rsid w:val="00F359DD"/>
    <w:rsid w:val="00F35DCB"/>
    <w:rsid w:val="00F42A79"/>
    <w:rsid w:val="00F43544"/>
    <w:rsid w:val="00F53FC2"/>
    <w:rsid w:val="00F55EB2"/>
    <w:rsid w:val="00F629AD"/>
    <w:rsid w:val="00F85707"/>
    <w:rsid w:val="00F8726D"/>
    <w:rsid w:val="00F95542"/>
    <w:rsid w:val="00FA0A9A"/>
    <w:rsid w:val="00FA4081"/>
    <w:rsid w:val="00FA5F41"/>
    <w:rsid w:val="00FA70D5"/>
    <w:rsid w:val="00FD4B43"/>
    <w:rsid w:val="00FD62B3"/>
    <w:rsid w:val="00FD71D8"/>
    <w:rsid w:val="00FE527F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0D3D7"/>
  <w15:docId w15:val="{7409B774-7F88-447A-BCD9-D6AFE3D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  <w:style w:type="character" w:customStyle="1" w:styleId="data">
    <w:name w:val="data"/>
    <w:basedOn w:val="Standardnpsmoodstavce"/>
    <w:rsid w:val="009C383A"/>
  </w:style>
  <w:style w:type="character" w:customStyle="1" w:styleId="Zkladntext0">
    <w:name w:val="Základní text_"/>
    <w:link w:val="Zkladntext1"/>
    <w:locked/>
    <w:rsid w:val="00872C1D"/>
    <w:rPr>
      <w:rFonts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72C1D"/>
    <w:pPr>
      <w:widowControl w:val="0"/>
      <w:shd w:val="clear" w:color="auto" w:fill="FFFFFF"/>
      <w:spacing w:after="300" w:line="268" w:lineRule="auto"/>
      <w:jc w:val="both"/>
    </w:pPr>
    <w:rPr>
      <w:rFonts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.kr.fakturace@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4820&amp;cislo_spisu2=2022&amp;doc_id=1001849869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AE02-83B6-4AA8-883B-3C338BB8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2349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-</cp:lastModifiedBy>
  <cp:revision>4</cp:revision>
  <dcterms:created xsi:type="dcterms:W3CDTF">2024-04-18T07:29:00Z</dcterms:created>
  <dcterms:modified xsi:type="dcterms:W3CDTF">2024-04-18T07:45:00Z</dcterms:modified>
</cp:coreProperties>
</file>