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C0EA" w14:textId="6AB8A1B9" w:rsidR="00901D1C" w:rsidRPr="000A7955" w:rsidRDefault="000F673C" w:rsidP="000F673C">
      <w:pPr>
        <w:jc w:val="center"/>
        <w:rPr>
          <w:b/>
          <w:bCs/>
          <w:sz w:val="22"/>
          <w:szCs w:val="22"/>
        </w:rPr>
      </w:pPr>
      <w:r w:rsidRPr="000A7955">
        <w:rPr>
          <w:b/>
          <w:bCs/>
          <w:sz w:val="22"/>
          <w:szCs w:val="22"/>
        </w:rPr>
        <w:t xml:space="preserve">SMLOUVA </w:t>
      </w:r>
      <w:r w:rsidR="00AC757E" w:rsidRPr="000A7955">
        <w:rPr>
          <w:b/>
          <w:bCs/>
          <w:sz w:val="22"/>
          <w:szCs w:val="22"/>
        </w:rPr>
        <w:t>O</w:t>
      </w:r>
      <w:r w:rsidRPr="000A7955">
        <w:rPr>
          <w:b/>
          <w:bCs/>
          <w:sz w:val="22"/>
          <w:szCs w:val="22"/>
        </w:rPr>
        <w:t xml:space="preserve"> ZNOVUPROVOZNĚNÍ POŽÁRNĚ BEZPEČNOSTNÍCH ZAŘÍZENÍ</w:t>
      </w:r>
    </w:p>
    <w:p w14:paraId="2ACA5AB8" w14:textId="338B9C77" w:rsidR="000F673C" w:rsidRPr="000A7955" w:rsidRDefault="007A0EBE" w:rsidP="000F673C">
      <w:pPr>
        <w:jc w:val="center"/>
        <w:rPr>
          <w:sz w:val="22"/>
          <w:szCs w:val="22"/>
        </w:rPr>
      </w:pPr>
      <w:r w:rsidRPr="000A7955">
        <w:rPr>
          <w:sz w:val="22"/>
          <w:szCs w:val="22"/>
        </w:rPr>
        <w:t>u</w:t>
      </w:r>
      <w:r w:rsidR="000F673C" w:rsidRPr="000A7955">
        <w:rPr>
          <w:sz w:val="22"/>
          <w:szCs w:val="22"/>
        </w:rPr>
        <w:t>zavřen</w:t>
      </w:r>
      <w:r w:rsidRPr="000A7955">
        <w:rPr>
          <w:sz w:val="22"/>
          <w:szCs w:val="22"/>
        </w:rPr>
        <w:t>á</w:t>
      </w:r>
      <w:r w:rsidR="000F673C" w:rsidRPr="000A7955">
        <w:rPr>
          <w:sz w:val="22"/>
          <w:szCs w:val="22"/>
        </w:rPr>
        <w:t xml:space="preserve"> v souladu s </w:t>
      </w:r>
      <w:r w:rsidRPr="000A7955">
        <w:rPr>
          <w:sz w:val="22"/>
          <w:szCs w:val="22"/>
        </w:rPr>
        <w:t>§ 1746 odst. 2</w:t>
      </w:r>
      <w:r w:rsidR="000F673C" w:rsidRPr="000A7955">
        <w:rPr>
          <w:sz w:val="22"/>
          <w:szCs w:val="22"/>
        </w:rPr>
        <w:t xml:space="preserve"> zákona č. 89/2012 Sb., občanský zákoník, ve znění pozdějších předpisů (dále jen „</w:t>
      </w:r>
      <w:r w:rsidR="000F673C" w:rsidRPr="000A7955">
        <w:rPr>
          <w:b/>
          <w:bCs/>
          <w:sz w:val="22"/>
          <w:szCs w:val="22"/>
        </w:rPr>
        <w:t>občanský zákoník</w:t>
      </w:r>
      <w:r w:rsidR="000F673C" w:rsidRPr="000A7955">
        <w:rPr>
          <w:sz w:val="22"/>
          <w:szCs w:val="22"/>
        </w:rPr>
        <w:t>“)</w:t>
      </w:r>
    </w:p>
    <w:p w14:paraId="3A62D37B" w14:textId="180D533B" w:rsidR="0051327C" w:rsidRPr="000A7955" w:rsidRDefault="000F673C" w:rsidP="005A77C1">
      <w:pPr>
        <w:jc w:val="center"/>
        <w:rPr>
          <w:sz w:val="22"/>
          <w:szCs w:val="22"/>
        </w:rPr>
      </w:pPr>
      <w:r w:rsidRPr="000A7955">
        <w:rPr>
          <w:sz w:val="22"/>
          <w:szCs w:val="22"/>
        </w:rPr>
        <w:t>(dále jen „</w:t>
      </w:r>
      <w:r w:rsidR="00225B60" w:rsidRPr="000A7955">
        <w:rPr>
          <w:b/>
          <w:bCs/>
          <w:sz w:val="22"/>
          <w:szCs w:val="22"/>
        </w:rPr>
        <w:t>S</w:t>
      </w:r>
      <w:r w:rsidRPr="000A7955">
        <w:rPr>
          <w:b/>
          <w:bCs/>
          <w:sz w:val="22"/>
          <w:szCs w:val="22"/>
        </w:rPr>
        <w:t>mlouva</w:t>
      </w:r>
      <w:r w:rsidRPr="000A7955">
        <w:rPr>
          <w:sz w:val="22"/>
          <w:szCs w:val="22"/>
        </w:rPr>
        <w:t>“)</w:t>
      </w:r>
    </w:p>
    <w:p w14:paraId="49818EB6" w14:textId="77777777" w:rsidR="003A66F8" w:rsidRPr="000A7955" w:rsidRDefault="003A66F8" w:rsidP="005A77C1">
      <w:pPr>
        <w:jc w:val="center"/>
        <w:rPr>
          <w:sz w:val="22"/>
          <w:szCs w:val="22"/>
        </w:rPr>
      </w:pPr>
    </w:p>
    <w:p w14:paraId="57CD2B7A" w14:textId="5CF07F6E" w:rsidR="000F673C" w:rsidRPr="000A7955" w:rsidRDefault="007A0EBE" w:rsidP="0051327C">
      <w:pPr>
        <w:jc w:val="center"/>
        <w:rPr>
          <w:b/>
          <w:bCs/>
          <w:sz w:val="22"/>
          <w:szCs w:val="22"/>
        </w:rPr>
      </w:pPr>
      <w:r w:rsidRPr="000A7955">
        <w:rPr>
          <w:b/>
          <w:bCs/>
          <w:sz w:val="22"/>
          <w:szCs w:val="22"/>
        </w:rPr>
        <w:t>mezi těmito smluvní stranami:</w:t>
      </w:r>
    </w:p>
    <w:p w14:paraId="705496DE" w14:textId="5EB0AF34" w:rsidR="007A0EBE" w:rsidRPr="000A7955" w:rsidRDefault="00ED4E27" w:rsidP="007A0EBE">
      <w:pPr>
        <w:rPr>
          <w:rFonts w:cs="Arial"/>
          <w:b/>
          <w:sz w:val="22"/>
          <w:szCs w:val="22"/>
        </w:rPr>
      </w:pPr>
      <w:r w:rsidRPr="000A7955">
        <w:rPr>
          <w:rFonts w:cs="Arial"/>
          <w:b/>
          <w:sz w:val="22"/>
          <w:szCs w:val="22"/>
        </w:rPr>
        <w:t>Národní muzeum</w:t>
      </w:r>
    </w:p>
    <w:p w14:paraId="782CA986" w14:textId="72499276" w:rsidR="007A0EBE" w:rsidRPr="000A7955" w:rsidRDefault="007A0EBE" w:rsidP="007A0EBE">
      <w:pPr>
        <w:rPr>
          <w:rFonts w:cs="Arial"/>
          <w:sz w:val="22"/>
          <w:szCs w:val="22"/>
        </w:rPr>
      </w:pPr>
      <w:r w:rsidRPr="000A7955">
        <w:rPr>
          <w:rFonts w:cs="Arial"/>
          <w:sz w:val="22"/>
          <w:szCs w:val="22"/>
        </w:rPr>
        <w:t>se sídlem:</w:t>
      </w:r>
      <w:r w:rsidRPr="000A7955">
        <w:rPr>
          <w:rFonts w:cs="Arial"/>
          <w:sz w:val="22"/>
          <w:szCs w:val="22"/>
        </w:rPr>
        <w:tab/>
      </w:r>
      <w:r w:rsidRPr="000A7955">
        <w:rPr>
          <w:rFonts w:cs="Arial"/>
          <w:sz w:val="22"/>
          <w:szCs w:val="22"/>
        </w:rPr>
        <w:tab/>
        <w:t xml:space="preserve">          </w:t>
      </w:r>
      <w:r w:rsidR="00ED4E27" w:rsidRPr="000A7955">
        <w:rPr>
          <w:rFonts w:cs="Arial"/>
          <w:sz w:val="22"/>
          <w:szCs w:val="22"/>
        </w:rPr>
        <w:t xml:space="preserve">Praha 1, Nové Město, Václavské náměstí 1700/68 </w:t>
      </w:r>
    </w:p>
    <w:p w14:paraId="647062A7" w14:textId="0057DA96" w:rsidR="007A0EBE" w:rsidRPr="000A7955" w:rsidRDefault="00ED4E27" w:rsidP="007A0EBE">
      <w:pPr>
        <w:ind w:left="2835" w:hanging="2835"/>
        <w:rPr>
          <w:rFonts w:cs="Arial"/>
          <w:sz w:val="22"/>
          <w:szCs w:val="22"/>
        </w:rPr>
      </w:pPr>
      <w:r w:rsidRPr="000A7955">
        <w:rPr>
          <w:rFonts w:cs="Arial"/>
          <w:sz w:val="22"/>
          <w:szCs w:val="22"/>
        </w:rPr>
        <w:t>zastoupené</w:t>
      </w:r>
      <w:r w:rsidR="007A0EBE" w:rsidRPr="000A7955">
        <w:rPr>
          <w:rFonts w:cs="Arial"/>
          <w:sz w:val="22"/>
          <w:szCs w:val="22"/>
        </w:rPr>
        <w:t>:</w:t>
      </w:r>
      <w:r w:rsidR="007A0EBE" w:rsidRPr="000A7955">
        <w:rPr>
          <w:rFonts w:cs="Arial"/>
          <w:sz w:val="22"/>
          <w:szCs w:val="22"/>
        </w:rPr>
        <w:tab/>
      </w:r>
      <w:r w:rsidR="00DB3EB1" w:rsidRPr="000A7955">
        <w:rPr>
          <w:rFonts w:ascii="Tahoma" w:eastAsia="Tahoma" w:hAnsi="Tahoma" w:cs="Tahoma"/>
          <w:color w:val="000000"/>
          <w:sz w:val="22"/>
          <w:szCs w:val="22"/>
        </w:rPr>
        <w:t>PhDr. Michal</w:t>
      </w:r>
      <w:r w:rsidR="00314E52" w:rsidRPr="000A7955">
        <w:rPr>
          <w:rFonts w:ascii="Tahoma" w:eastAsia="Tahoma" w:hAnsi="Tahoma" w:cs="Tahoma"/>
          <w:color w:val="000000"/>
          <w:sz w:val="22"/>
          <w:szCs w:val="22"/>
        </w:rPr>
        <w:t>em</w:t>
      </w:r>
      <w:r w:rsidR="00DB3EB1" w:rsidRPr="000A7955">
        <w:rPr>
          <w:rFonts w:ascii="Tahoma" w:eastAsia="Tahoma" w:hAnsi="Tahoma" w:cs="Tahoma"/>
          <w:color w:val="000000"/>
          <w:sz w:val="22"/>
          <w:szCs w:val="22"/>
        </w:rPr>
        <w:t xml:space="preserve"> Lukeš</w:t>
      </w:r>
      <w:r w:rsidR="00314E52" w:rsidRPr="000A7955">
        <w:rPr>
          <w:rFonts w:ascii="Tahoma" w:eastAsia="Tahoma" w:hAnsi="Tahoma" w:cs="Tahoma"/>
          <w:color w:val="000000"/>
          <w:sz w:val="22"/>
          <w:szCs w:val="22"/>
        </w:rPr>
        <w:t>em</w:t>
      </w:r>
      <w:r w:rsidR="00DB3EB1" w:rsidRPr="000A7955">
        <w:rPr>
          <w:rFonts w:ascii="Tahoma" w:eastAsia="Tahoma" w:hAnsi="Tahoma" w:cs="Tahoma"/>
          <w:color w:val="000000"/>
          <w:sz w:val="22"/>
          <w:szCs w:val="22"/>
        </w:rPr>
        <w:t>, Ph.D., generálním ředitelem</w:t>
      </w:r>
      <w:r w:rsidRPr="000A7955">
        <w:rPr>
          <w:rFonts w:cs="Arial"/>
          <w:b/>
          <w:sz w:val="22"/>
          <w:szCs w:val="22"/>
        </w:rPr>
        <w:t xml:space="preserve"> </w:t>
      </w:r>
    </w:p>
    <w:p w14:paraId="0C7CBF16" w14:textId="3B418E43" w:rsidR="007A0EBE" w:rsidRPr="000A7955" w:rsidRDefault="007A0EBE" w:rsidP="007A0EBE">
      <w:pPr>
        <w:rPr>
          <w:rFonts w:cs="Arial"/>
          <w:sz w:val="22"/>
          <w:szCs w:val="22"/>
        </w:rPr>
      </w:pPr>
      <w:r w:rsidRPr="000A7955">
        <w:rPr>
          <w:rFonts w:cs="Arial"/>
          <w:sz w:val="22"/>
          <w:szCs w:val="22"/>
        </w:rPr>
        <w:t>IČO:</w:t>
      </w:r>
      <w:r w:rsidRPr="000A7955">
        <w:rPr>
          <w:rFonts w:cs="Arial"/>
          <w:sz w:val="22"/>
          <w:szCs w:val="22"/>
        </w:rPr>
        <w:tab/>
      </w:r>
      <w:r w:rsidRPr="000A7955">
        <w:rPr>
          <w:rFonts w:cs="Arial"/>
          <w:sz w:val="22"/>
          <w:szCs w:val="22"/>
        </w:rPr>
        <w:tab/>
      </w:r>
      <w:r w:rsidRPr="000A7955">
        <w:rPr>
          <w:rFonts w:cs="Arial"/>
          <w:sz w:val="22"/>
          <w:szCs w:val="22"/>
        </w:rPr>
        <w:tab/>
      </w:r>
      <w:r w:rsidRPr="000A7955">
        <w:rPr>
          <w:rFonts w:cs="Arial"/>
          <w:sz w:val="22"/>
          <w:szCs w:val="22"/>
        </w:rPr>
        <w:tab/>
      </w:r>
      <w:r w:rsidR="00ED4E27" w:rsidRPr="000A7955">
        <w:rPr>
          <w:rFonts w:cs="Arial"/>
          <w:sz w:val="22"/>
          <w:szCs w:val="22"/>
        </w:rPr>
        <w:t>00023272</w:t>
      </w:r>
    </w:p>
    <w:p w14:paraId="28BB780D" w14:textId="34A4C449" w:rsidR="007A0EBE" w:rsidRPr="000A7955" w:rsidRDefault="007A0EBE" w:rsidP="007A0EBE">
      <w:pPr>
        <w:rPr>
          <w:rFonts w:cs="Arial"/>
          <w:sz w:val="22"/>
          <w:szCs w:val="22"/>
        </w:rPr>
      </w:pPr>
      <w:r w:rsidRPr="000A7955">
        <w:rPr>
          <w:rFonts w:cs="Arial"/>
          <w:sz w:val="22"/>
          <w:szCs w:val="22"/>
        </w:rPr>
        <w:t xml:space="preserve">DIČ: </w:t>
      </w:r>
      <w:r w:rsidRPr="000A7955">
        <w:rPr>
          <w:rFonts w:cs="Arial"/>
          <w:sz w:val="22"/>
          <w:szCs w:val="22"/>
        </w:rPr>
        <w:tab/>
      </w:r>
      <w:r w:rsidRPr="000A7955">
        <w:rPr>
          <w:rFonts w:cs="Arial"/>
          <w:sz w:val="22"/>
          <w:szCs w:val="22"/>
        </w:rPr>
        <w:tab/>
      </w:r>
      <w:r w:rsidRPr="000A7955">
        <w:rPr>
          <w:rFonts w:cs="Arial"/>
          <w:sz w:val="22"/>
          <w:szCs w:val="22"/>
        </w:rPr>
        <w:tab/>
      </w:r>
      <w:r w:rsidRPr="000A7955">
        <w:rPr>
          <w:rFonts w:cs="Arial"/>
          <w:sz w:val="22"/>
          <w:szCs w:val="22"/>
        </w:rPr>
        <w:tab/>
      </w:r>
      <w:r w:rsidR="00ED4E27" w:rsidRPr="000A7955">
        <w:rPr>
          <w:rFonts w:cs="Arial"/>
          <w:sz w:val="22"/>
          <w:szCs w:val="22"/>
        </w:rPr>
        <w:t>CZ00023272</w:t>
      </w:r>
    </w:p>
    <w:p w14:paraId="05E044F1" w14:textId="3CE63F61" w:rsidR="007A0EBE" w:rsidRPr="000A7955" w:rsidRDefault="007A0EBE" w:rsidP="007A0EBE">
      <w:pPr>
        <w:rPr>
          <w:rFonts w:cs="Arial"/>
          <w:sz w:val="22"/>
          <w:szCs w:val="22"/>
        </w:rPr>
      </w:pPr>
      <w:r w:rsidRPr="000A7955">
        <w:rPr>
          <w:rFonts w:cs="Arial"/>
          <w:sz w:val="22"/>
          <w:szCs w:val="22"/>
        </w:rPr>
        <w:t>kontaktní osoba:</w:t>
      </w:r>
      <w:r w:rsidR="00297978">
        <w:rPr>
          <w:rFonts w:cs="Arial"/>
          <w:sz w:val="22"/>
          <w:szCs w:val="22"/>
        </w:rPr>
        <w:tab/>
      </w:r>
      <w:r w:rsidRPr="000A7955">
        <w:rPr>
          <w:rFonts w:cs="Arial"/>
          <w:sz w:val="22"/>
          <w:szCs w:val="22"/>
        </w:rPr>
        <w:t xml:space="preserve">   </w:t>
      </w:r>
      <w:r w:rsidRPr="000A7955">
        <w:rPr>
          <w:rFonts w:cs="Arial"/>
          <w:sz w:val="22"/>
          <w:szCs w:val="22"/>
        </w:rPr>
        <w:tab/>
      </w:r>
      <w:r w:rsidR="003A710D" w:rsidRPr="000A7955">
        <w:rPr>
          <w:rFonts w:cs="Arial"/>
          <w:sz w:val="22"/>
          <w:szCs w:val="22"/>
        </w:rPr>
        <w:t xml:space="preserve">Ing. Rudolf Pohl, provozní náměstek </w:t>
      </w:r>
    </w:p>
    <w:p w14:paraId="07C18328" w14:textId="55E82DEC" w:rsidR="007A0EBE" w:rsidRPr="000A7955" w:rsidRDefault="007A0EBE" w:rsidP="007A0EBE">
      <w:pPr>
        <w:rPr>
          <w:rFonts w:cs="Arial"/>
          <w:sz w:val="22"/>
          <w:szCs w:val="22"/>
          <w:lang w:val="de-DE"/>
        </w:rPr>
      </w:pPr>
      <w:r w:rsidRPr="000A7955">
        <w:rPr>
          <w:rFonts w:cs="Arial"/>
          <w:sz w:val="22"/>
          <w:szCs w:val="22"/>
        </w:rPr>
        <w:t>telefon</w:t>
      </w:r>
      <w:r w:rsidRPr="000A7955">
        <w:rPr>
          <w:rFonts w:cs="Arial"/>
          <w:sz w:val="22"/>
          <w:szCs w:val="22"/>
          <w:lang w:val="de-DE"/>
        </w:rPr>
        <w:t xml:space="preserve">:                             </w:t>
      </w:r>
      <w:r w:rsidR="00F8460F">
        <w:rPr>
          <w:rFonts w:cs="Arial"/>
          <w:sz w:val="22"/>
          <w:szCs w:val="22"/>
          <w:lang w:val="de-DE"/>
        </w:rPr>
        <w:t>xxxxxxxxxxxxxxxxxxxx</w:t>
      </w:r>
    </w:p>
    <w:p w14:paraId="25D15273" w14:textId="272EE6F7" w:rsidR="007A0EBE" w:rsidRPr="000A7955" w:rsidRDefault="007A0EBE" w:rsidP="007A0EBE">
      <w:pPr>
        <w:rPr>
          <w:rFonts w:cs="Arial"/>
          <w:sz w:val="22"/>
          <w:szCs w:val="22"/>
        </w:rPr>
      </w:pPr>
      <w:r w:rsidRPr="000A7955">
        <w:rPr>
          <w:rFonts w:cs="Arial"/>
          <w:sz w:val="22"/>
          <w:szCs w:val="22"/>
          <w:lang w:val="de-DE"/>
        </w:rPr>
        <w:t xml:space="preserve">e-mail:                              </w:t>
      </w:r>
      <w:r w:rsidR="00F8460F">
        <w:rPr>
          <w:rFonts w:cs="Arial"/>
          <w:sz w:val="22"/>
          <w:szCs w:val="22"/>
          <w:lang w:val="de-DE"/>
        </w:rPr>
        <w:t>xxxxxxxxxxxxxxxxxxx</w:t>
      </w:r>
    </w:p>
    <w:p w14:paraId="0548E215" w14:textId="316233B9" w:rsidR="00111206" w:rsidRPr="000A7955" w:rsidRDefault="007A0EBE" w:rsidP="00111206">
      <w:pPr>
        <w:tabs>
          <w:tab w:val="left" w:pos="2127"/>
        </w:tabs>
        <w:spacing w:before="20"/>
        <w:ind w:left="2835" w:hanging="2835"/>
        <w:rPr>
          <w:rFonts w:cs="Arial"/>
          <w:sz w:val="22"/>
          <w:szCs w:val="22"/>
        </w:rPr>
      </w:pPr>
      <w:r w:rsidRPr="000A7955">
        <w:rPr>
          <w:rFonts w:cs="Arial"/>
          <w:sz w:val="22"/>
          <w:szCs w:val="22"/>
        </w:rPr>
        <w:t>(dále též</w:t>
      </w:r>
      <w:r w:rsidR="00ED4E27" w:rsidRPr="000A7955">
        <w:rPr>
          <w:rFonts w:cs="Arial"/>
          <w:sz w:val="22"/>
          <w:szCs w:val="22"/>
        </w:rPr>
        <w:t xml:space="preserve"> „</w:t>
      </w:r>
      <w:r w:rsidR="003A710D" w:rsidRPr="000A7955">
        <w:rPr>
          <w:rFonts w:cs="Arial"/>
          <w:b/>
          <w:bCs/>
          <w:sz w:val="22"/>
          <w:szCs w:val="22"/>
        </w:rPr>
        <w:t>Objednatel</w:t>
      </w:r>
      <w:r w:rsidR="003A710D" w:rsidRPr="000A7955">
        <w:rPr>
          <w:rFonts w:cs="Arial"/>
          <w:sz w:val="22"/>
          <w:szCs w:val="22"/>
        </w:rPr>
        <w:t>“</w:t>
      </w:r>
      <w:r w:rsidRPr="000A7955">
        <w:rPr>
          <w:rFonts w:cs="Arial"/>
          <w:sz w:val="22"/>
          <w:szCs w:val="22"/>
        </w:rPr>
        <w:t>)</w:t>
      </w:r>
    </w:p>
    <w:p w14:paraId="48FAB7D3" w14:textId="4A76B40F" w:rsidR="007A0EBE" w:rsidRPr="000A7955" w:rsidRDefault="007A0EBE" w:rsidP="00225B60">
      <w:pPr>
        <w:spacing w:after="360"/>
        <w:jc w:val="left"/>
        <w:rPr>
          <w:rFonts w:cs="Arial"/>
          <w:sz w:val="22"/>
          <w:szCs w:val="22"/>
        </w:rPr>
      </w:pPr>
      <w:r w:rsidRPr="000A7955">
        <w:rPr>
          <w:rFonts w:cs="Arial"/>
          <w:b/>
          <w:sz w:val="22"/>
          <w:szCs w:val="22"/>
        </w:rPr>
        <w:t>a</w:t>
      </w:r>
    </w:p>
    <w:p w14:paraId="556AF224" w14:textId="38CC93A3" w:rsidR="007A0EBE" w:rsidRPr="000A7955" w:rsidRDefault="007A0EBE" w:rsidP="007A0EBE">
      <w:pPr>
        <w:spacing w:before="20"/>
        <w:rPr>
          <w:rFonts w:cs="Arial"/>
          <w:sz w:val="22"/>
          <w:szCs w:val="22"/>
        </w:rPr>
      </w:pPr>
      <w:r w:rsidRPr="000A7955">
        <w:rPr>
          <w:rFonts w:cs="Arial"/>
          <w:b/>
          <w:sz w:val="22"/>
          <w:szCs w:val="22"/>
        </w:rPr>
        <w:t>Obchodní firma</w:t>
      </w:r>
      <w:r w:rsidRPr="000A7955">
        <w:rPr>
          <w:rFonts w:cs="Arial"/>
          <w:sz w:val="22"/>
          <w:szCs w:val="22"/>
        </w:rPr>
        <w:t xml:space="preserve"> </w:t>
      </w:r>
      <w:r w:rsidRPr="000A7955">
        <w:rPr>
          <w:rFonts w:cs="Arial"/>
          <w:sz w:val="22"/>
          <w:szCs w:val="22"/>
        </w:rPr>
        <w:tab/>
      </w:r>
      <w:r w:rsidRPr="000A7955">
        <w:rPr>
          <w:rFonts w:cs="Arial"/>
          <w:sz w:val="22"/>
          <w:szCs w:val="22"/>
        </w:rPr>
        <w:tab/>
      </w:r>
      <w:r w:rsidR="005C3C97" w:rsidRPr="005C3C97">
        <w:rPr>
          <w:rFonts w:cs="Arial"/>
          <w:sz w:val="22"/>
          <w:szCs w:val="22"/>
        </w:rPr>
        <w:t>E</w:t>
      </w:r>
      <w:r w:rsidR="009030EE">
        <w:rPr>
          <w:rFonts w:cs="Arial"/>
          <w:sz w:val="22"/>
          <w:szCs w:val="22"/>
        </w:rPr>
        <w:t>UROALARM,</w:t>
      </w:r>
      <w:r w:rsidR="005C3C97" w:rsidRPr="005C3C97">
        <w:rPr>
          <w:rFonts w:cs="Arial"/>
          <w:sz w:val="22"/>
          <w:szCs w:val="22"/>
        </w:rPr>
        <w:t xml:space="preserve"> spol. s r.o.</w:t>
      </w:r>
      <w:r w:rsidR="005C3C97" w:rsidRPr="005C3C97">
        <w:rPr>
          <w:rFonts w:cs="Arial"/>
          <w:sz w:val="22"/>
          <w:szCs w:val="22"/>
          <w:highlight w:val="yellow"/>
        </w:rPr>
        <w:t xml:space="preserve"> </w:t>
      </w:r>
    </w:p>
    <w:p w14:paraId="7E672AD5" w14:textId="4F47A78B" w:rsidR="00206452" w:rsidRDefault="007A0EBE" w:rsidP="007A0EBE">
      <w:pPr>
        <w:spacing w:before="20"/>
        <w:rPr>
          <w:sz w:val="22"/>
          <w:szCs w:val="22"/>
        </w:rPr>
      </w:pPr>
      <w:r w:rsidRPr="000A7955">
        <w:rPr>
          <w:rFonts w:cs="Arial"/>
          <w:sz w:val="22"/>
          <w:szCs w:val="22"/>
        </w:rPr>
        <w:t>se sídlem:</w:t>
      </w:r>
      <w:r w:rsidRPr="000A7955">
        <w:rPr>
          <w:rFonts w:cs="Arial"/>
          <w:sz w:val="22"/>
          <w:szCs w:val="22"/>
        </w:rPr>
        <w:tab/>
      </w:r>
      <w:r w:rsidRPr="000A7955">
        <w:rPr>
          <w:rFonts w:cs="Arial"/>
          <w:sz w:val="22"/>
          <w:szCs w:val="22"/>
        </w:rPr>
        <w:tab/>
      </w:r>
      <w:r w:rsidRPr="000A7955">
        <w:rPr>
          <w:rFonts w:cs="Arial"/>
          <w:sz w:val="22"/>
          <w:szCs w:val="22"/>
        </w:rPr>
        <w:tab/>
      </w:r>
      <w:r w:rsidR="00206452" w:rsidRPr="00682DA5">
        <w:rPr>
          <w:rFonts w:cs="Arial"/>
          <w:sz w:val="22"/>
          <w:szCs w:val="22"/>
        </w:rPr>
        <w:t>Dražovice 275, 683 01,</w:t>
      </w:r>
      <w:r w:rsidR="00600988">
        <w:rPr>
          <w:rFonts w:cs="Arial"/>
          <w:sz w:val="22"/>
          <w:szCs w:val="22"/>
        </w:rPr>
        <w:t xml:space="preserve"> Rousínov</w:t>
      </w:r>
    </w:p>
    <w:p w14:paraId="3CA04EC6" w14:textId="1A80573B" w:rsidR="007A0EBE" w:rsidRPr="000A7955" w:rsidRDefault="007A0EBE" w:rsidP="007A0EBE">
      <w:pPr>
        <w:spacing w:before="20"/>
        <w:rPr>
          <w:rFonts w:cs="Arial"/>
          <w:sz w:val="22"/>
          <w:szCs w:val="22"/>
        </w:rPr>
      </w:pPr>
      <w:r w:rsidRPr="000A7955">
        <w:rPr>
          <w:rFonts w:cs="Arial"/>
          <w:sz w:val="22"/>
          <w:szCs w:val="22"/>
        </w:rPr>
        <w:t>adresa pro doručování</w:t>
      </w:r>
      <w:r w:rsidR="003A66F8" w:rsidRPr="000A7955">
        <w:rPr>
          <w:rFonts w:cs="Arial"/>
          <w:sz w:val="22"/>
          <w:szCs w:val="22"/>
        </w:rPr>
        <w:t>:</w:t>
      </w:r>
      <w:r w:rsidRPr="000A7955">
        <w:rPr>
          <w:rFonts w:cs="Arial"/>
          <w:sz w:val="22"/>
          <w:szCs w:val="22"/>
        </w:rPr>
        <w:t xml:space="preserve"> </w:t>
      </w:r>
      <w:r w:rsidR="003A710D" w:rsidRPr="000A7955">
        <w:rPr>
          <w:rFonts w:cs="Arial"/>
          <w:sz w:val="22"/>
          <w:szCs w:val="22"/>
        </w:rPr>
        <w:tab/>
      </w:r>
      <w:r w:rsidR="00206452">
        <w:rPr>
          <w:rFonts w:cs="Arial"/>
          <w:sz w:val="22"/>
          <w:szCs w:val="22"/>
        </w:rPr>
        <w:t>Modřanská 80/283, 147 00, Praha 4 - Hodkovičky</w:t>
      </w:r>
    </w:p>
    <w:p w14:paraId="6615ACA2" w14:textId="7CFB341A" w:rsidR="007A0EBE" w:rsidRPr="000A7955" w:rsidRDefault="007A0EBE" w:rsidP="007A0EBE">
      <w:pPr>
        <w:spacing w:before="20"/>
        <w:rPr>
          <w:rFonts w:cs="Arial"/>
          <w:sz w:val="22"/>
          <w:szCs w:val="22"/>
        </w:rPr>
      </w:pPr>
      <w:r w:rsidRPr="000A7955">
        <w:rPr>
          <w:rFonts w:cs="Arial"/>
          <w:sz w:val="22"/>
          <w:szCs w:val="22"/>
        </w:rPr>
        <w:t>zastoupena:</w:t>
      </w:r>
      <w:r w:rsidRPr="000A7955">
        <w:rPr>
          <w:rFonts w:cs="Arial"/>
          <w:sz w:val="22"/>
          <w:szCs w:val="22"/>
        </w:rPr>
        <w:tab/>
      </w:r>
      <w:r w:rsidRPr="000A7955">
        <w:rPr>
          <w:rFonts w:cs="Arial"/>
          <w:sz w:val="22"/>
          <w:szCs w:val="22"/>
        </w:rPr>
        <w:tab/>
      </w:r>
      <w:r w:rsidRPr="000A7955">
        <w:rPr>
          <w:rFonts w:cs="Arial"/>
          <w:sz w:val="22"/>
          <w:szCs w:val="22"/>
        </w:rPr>
        <w:tab/>
      </w:r>
      <w:r w:rsidR="005B2F35">
        <w:rPr>
          <w:rFonts w:cs="Arial"/>
          <w:sz w:val="22"/>
          <w:szCs w:val="22"/>
        </w:rPr>
        <w:t>Aleš</w:t>
      </w:r>
      <w:r w:rsidR="005C2637">
        <w:rPr>
          <w:rFonts w:cs="Arial"/>
          <w:sz w:val="22"/>
          <w:szCs w:val="22"/>
        </w:rPr>
        <w:t>em</w:t>
      </w:r>
      <w:r w:rsidR="005B2F35">
        <w:rPr>
          <w:rFonts w:cs="Arial"/>
          <w:sz w:val="22"/>
          <w:szCs w:val="22"/>
        </w:rPr>
        <w:t xml:space="preserve"> Matějíčk</w:t>
      </w:r>
      <w:r w:rsidR="005C2637">
        <w:rPr>
          <w:rFonts w:cs="Arial"/>
          <w:sz w:val="22"/>
          <w:szCs w:val="22"/>
        </w:rPr>
        <w:t>em, jednatelem</w:t>
      </w:r>
    </w:p>
    <w:p w14:paraId="688CA947" w14:textId="7341FA57" w:rsidR="007A0EBE" w:rsidRPr="000A7955" w:rsidRDefault="007A0EBE" w:rsidP="007A0EBE">
      <w:pPr>
        <w:spacing w:before="20"/>
        <w:ind w:left="2126" w:hanging="2126"/>
        <w:rPr>
          <w:rFonts w:cs="Arial"/>
          <w:sz w:val="22"/>
          <w:szCs w:val="22"/>
        </w:rPr>
      </w:pPr>
      <w:r w:rsidRPr="000A7955">
        <w:rPr>
          <w:rFonts w:cs="Arial"/>
          <w:sz w:val="22"/>
          <w:szCs w:val="22"/>
        </w:rPr>
        <w:t xml:space="preserve">IČO: </w:t>
      </w:r>
      <w:r w:rsidRPr="000A7955">
        <w:rPr>
          <w:rFonts w:cs="Arial"/>
          <w:sz w:val="22"/>
          <w:szCs w:val="22"/>
        </w:rPr>
        <w:tab/>
      </w:r>
      <w:r w:rsidR="003A710D" w:rsidRPr="000A7955">
        <w:rPr>
          <w:rFonts w:cs="Arial"/>
          <w:sz w:val="22"/>
          <w:szCs w:val="22"/>
        </w:rPr>
        <w:tab/>
      </w:r>
      <w:r w:rsidRPr="000A7955">
        <w:rPr>
          <w:rFonts w:cs="Arial"/>
          <w:sz w:val="22"/>
          <w:szCs w:val="22"/>
        </w:rPr>
        <w:tab/>
      </w:r>
      <w:r w:rsidR="00962BA6" w:rsidRPr="00962BA6">
        <w:rPr>
          <w:rFonts w:cs="Arial"/>
          <w:sz w:val="22"/>
          <w:szCs w:val="22"/>
        </w:rPr>
        <w:t>46982361</w:t>
      </w:r>
    </w:p>
    <w:p w14:paraId="7746EE3E" w14:textId="3721A59B" w:rsidR="007A0EBE" w:rsidRPr="000A7955" w:rsidRDefault="007A0EBE" w:rsidP="007A0EBE">
      <w:pPr>
        <w:spacing w:before="20"/>
        <w:ind w:left="2127" w:hanging="2127"/>
        <w:rPr>
          <w:rFonts w:cs="Arial"/>
          <w:sz w:val="22"/>
          <w:szCs w:val="22"/>
        </w:rPr>
      </w:pPr>
      <w:r w:rsidRPr="000A7955">
        <w:rPr>
          <w:rFonts w:cs="Arial"/>
          <w:sz w:val="22"/>
          <w:szCs w:val="22"/>
        </w:rPr>
        <w:t xml:space="preserve">DIČ:  </w:t>
      </w:r>
      <w:r w:rsidRPr="000A7955">
        <w:rPr>
          <w:rFonts w:cs="Arial"/>
          <w:sz w:val="22"/>
          <w:szCs w:val="22"/>
        </w:rPr>
        <w:tab/>
      </w:r>
      <w:r w:rsidR="003A66F8" w:rsidRPr="000A7955">
        <w:rPr>
          <w:rFonts w:cs="Arial"/>
          <w:sz w:val="22"/>
          <w:szCs w:val="22"/>
        </w:rPr>
        <w:tab/>
      </w:r>
      <w:r w:rsidR="00962BA6">
        <w:rPr>
          <w:rFonts w:cs="Arial"/>
          <w:sz w:val="22"/>
          <w:szCs w:val="22"/>
        </w:rPr>
        <w:t>CZ</w:t>
      </w:r>
      <w:r w:rsidR="00962BA6" w:rsidRPr="00962BA6">
        <w:rPr>
          <w:rFonts w:cs="Arial"/>
          <w:sz w:val="22"/>
          <w:szCs w:val="22"/>
        </w:rPr>
        <w:t>46982361</w:t>
      </w:r>
      <w:r w:rsidR="00962BA6" w:rsidRPr="00962BA6">
        <w:rPr>
          <w:rFonts w:cs="Arial"/>
          <w:sz w:val="22"/>
          <w:szCs w:val="22"/>
          <w:highlight w:val="yellow"/>
        </w:rPr>
        <w:t xml:space="preserve"> </w:t>
      </w:r>
    </w:p>
    <w:p w14:paraId="772EBE7A" w14:textId="7E075011" w:rsidR="007A0EBE" w:rsidRPr="000A7955" w:rsidRDefault="007A0EBE" w:rsidP="007A0EBE">
      <w:pPr>
        <w:spacing w:before="20"/>
        <w:rPr>
          <w:rFonts w:cs="Arial"/>
          <w:sz w:val="22"/>
          <w:szCs w:val="22"/>
        </w:rPr>
      </w:pPr>
      <w:r w:rsidRPr="000A7955">
        <w:rPr>
          <w:rFonts w:cs="Arial"/>
          <w:sz w:val="22"/>
          <w:szCs w:val="22"/>
        </w:rPr>
        <w:t xml:space="preserve">bankovní spojení: </w:t>
      </w:r>
      <w:r w:rsidRPr="000A7955">
        <w:rPr>
          <w:rFonts w:cs="Arial"/>
          <w:sz w:val="22"/>
          <w:szCs w:val="22"/>
        </w:rPr>
        <w:tab/>
      </w:r>
      <w:r w:rsidRPr="000A7955">
        <w:rPr>
          <w:rFonts w:cs="Arial"/>
          <w:sz w:val="22"/>
          <w:szCs w:val="22"/>
        </w:rPr>
        <w:tab/>
      </w:r>
      <w:r w:rsidR="00F8460F">
        <w:rPr>
          <w:rFonts w:cs="Arial"/>
          <w:sz w:val="22"/>
          <w:szCs w:val="22"/>
        </w:rPr>
        <w:t>xxxxxxxxxxxxxxxxxxx</w:t>
      </w:r>
    </w:p>
    <w:p w14:paraId="574E3532" w14:textId="077EE540" w:rsidR="007A0EBE" w:rsidRPr="000A7955" w:rsidRDefault="007A0EBE" w:rsidP="007A0EBE">
      <w:pPr>
        <w:tabs>
          <w:tab w:val="left" w:pos="2127"/>
        </w:tabs>
        <w:spacing w:before="20"/>
        <w:ind w:left="2835" w:hanging="2835"/>
        <w:rPr>
          <w:rFonts w:cs="Arial"/>
          <w:sz w:val="22"/>
          <w:szCs w:val="22"/>
        </w:rPr>
      </w:pPr>
      <w:r w:rsidRPr="000A7955">
        <w:rPr>
          <w:rFonts w:cs="Arial"/>
          <w:sz w:val="22"/>
          <w:szCs w:val="22"/>
        </w:rPr>
        <w:t xml:space="preserve">číslo účtu: </w:t>
      </w:r>
      <w:r w:rsidRPr="000A7955">
        <w:rPr>
          <w:rFonts w:cs="Arial"/>
          <w:sz w:val="22"/>
          <w:szCs w:val="22"/>
        </w:rPr>
        <w:tab/>
      </w:r>
      <w:r w:rsidRPr="000A7955">
        <w:rPr>
          <w:rFonts w:cs="Arial"/>
          <w:sz w:val="22"/>
          <w:szCs w:val="22"/>
        </w:rPr>
        <w:tab/>
      </w:r>
      <w:r w:rsidR="00F8460F">
        <w:rPr>
          <w:rFonts w:cs="Arial"/>
          <w:sz w:val="22"/>
          <w:szCs w:val="22"/>
        </w:rPr>
        <w:t>xxxxxxxxxxxxxxxxxxx</w:t>
      </w:r>
    </w:p>
    <w:p w14:paraId="6E5BA823" w14:textId="1AB41CF4" w:rsidR="007A0EBE" w:rsidRPr="000A7955" w:rsidRDefault="007A0EBE" w:rsidP="007A0EBE">
      <w:pPr>
        <w:tabs>
          <w:tab w:val="left" w:pos="2127"/>
          <w:tab w:val="left" w:pos="4111"/>
        </w:tabs>
        <w:spacing w:before="20"/>
        <w:ind w:left="2835" w:hanging="2835"/>
        <w:rPr>
          <w:rFonts w:cs="Arial"/>
          <w:sz w:val="22"/>
          <w:szCs w:val="22"/>
        </w:rPr>
      </w:pPr>
      <w:r w:rsidRPr="000A7955">
        <w:rPr>
          <w:rFonts w:cs="Arial"/>
          <w:sz w:val="22"/>
          <w:szCs w:val="22"/>
        </w:rPr>
        <w:t xml:space="preserve">kontaktní osoba:             </w:t>
      </w:r>
      <w:r w:rsidR="003A66F8" w:rsidRPr="000A7955">
        <w:rPr>
          <w:rFonts w:cs="Arial"/>
          <w:sz w:val="22"/>
          <w:szCs w:val="22"/>
        </w:rPr>
        <w:tab/>
      </w:r>
      <w:r w:rsidR="00F8460F">
        <w:rPr>
          <w:rFonts w:cs="Arial"/>
          <w:sz w:val="22"/>
          <w:szCs w:val="22"/>
        </w:rPr>
        <w:t>xxxxxxxxxxxxxxxxxxx</w:t>
      </w:r>
    </w:p>
    <w:p w14:paraId="4D4E32E9" w14:textId="255EE0E7" w:rsidR="007A0EBE" w:rsidRPr="000A7955" w:rsidRDefault="007A0EBE" w:rsidP="007A0EBE">
      <w:pPr>
        <w:tabs>
          <w:tab w:val="left" w:pos="2127"/>
        </w:tabs>
        <w:spacing w:before="20"/>
        <w:ind w:left="2835" w:hanging="2835"/>
        <w:rPr>
          <w:rFonts w:cs="Arial"/>
          <w:sz w:val="22"/>
          <w:szCs w:val="22"/>
        </w:rPr>
      </w:pPr>
      <w:r w:rsidRPr="000A7955">
        <w:rPr>
          <w:rFonts w:cs="Arial"/>
          <w:sz w:val="22"/>
          <w:szCs w:val="22"/>
        </w:rPr>
        <w:t>telefon:</w:t>
      </w:r>
      <w:r w:rsidRPr="000A7955">
        <w:rPr>
          <w:rFonts w:cs="Arial"/>
          <w:sz w:val="22"/>
          <w:szCs w:val="22"/>
        </w:rPr>
        <w:tab/>
      </w:r>
      <w:r w:rsidRPr="000A7955">
        <w:rPr>
          <w:rFonts w:cs="Arial"/>
          <w:sz w:val="22"/>
          <w:szCs w:val="22"/>
        </w:rPr>
        <w:tab/>
      </w:r>
      <w:r w:rsidR="00F8460F">
        <w:rPr>
          <w:rFonts w:cs="Arial"/>
          <w:sz w:val="22"/>
          <w:szCs w:val="22"/>
        </w:rPr>
        <w:t>xxxxxxxxxxxxxxxxxxx</w:t>
      </w:r>
    </w:p>
    <w:p w14:paraId="4F8A4994" w14:textId="2C596F15" w:rsidR="007A0EBE" w:rsidRPr="000A7955" w:rsidRDefault="007A0EBE" w:rsidP="007A0EBE">
      <w:pPr>
        <w:tabs>
          <w:tab w:val="left" w:pos="2127"/>
        </w:tabs>
        <w:spacing w:before="20"/>
        <w:ind w:left="2835" w:hanging="2835"/>
        <w:rPr>
          <w:rFonts w:cs="Arial"/>
          <w:sz w:val="22"/>
          <w:szCs w:val="22"/>
        </w:rPr>
      </w:pPr>
      <w:r w:rsidRPr="000A7955">
        <w:rPr>
          <w:rFonts w:cs="Arial"/>
          <w:sz w:val="22"/>
          <w:szCs w:val="22"/>
        </w:rPr>
        <w:t>e-mail:</w:t>
      </w:r>
      <w:r w:rsidRPr="000A7955">
        <w:rPr>
          <w:rFonts w:cs="Arial"/>
          <w:sz w:val="22"/>
          <w:szCs w:val="22"/>
        </w:rPr>
        <w:tab/>
      </w:r>
      <w:r w:rsidRPr="000A7955">
        <w:rPr>
          <w:rFonts w:cs="Arial"/>
          <w:sz w:val="22"/>
          <w:szCs w:val="22"/>
        </w:rPr>
        <w:tab/>
      </w:r>
      <w:r w:rsidR="00F8460F">
        <w:rPr>
          <w:rFonts w:cs="Arial"/>
          <w:sz w:val="22"/>
          <w:szCs w:val="22"/>
        </w:rPr>
        <w:t>xxxxxxxxxxxxxxxxxxx</w:t>
      </w:r>
    </w:p>
    <w:p w14:paraId="2CE42208" w14:textId="4BE06150" w:rsidR="007A0EBE" w:rsidRPr="000A7955" w:rsidRDefault="007A0EBE" w:rsidP="007A0EBE">
      <w:pPr>
        <w:rPr>
          <w:rFonts w:eastAsia="Calibri" w:cs="Arial"/>
          <w:sz w:val="22"/>
          <w:szCs w:val="22"/>
          <w:lang w:val="en-US"/>
        </w:rPr>
      </w:pPr>
      <w:r w:rsidRPr="000A7955">
        <w:rPr>
          <w:rFonts w:cs="Arial"/>
          <w:sz w:val="22"/>
          <w:szCs w:val="22"/>
        </w:rPr>
        <w:t xml:space="preserve">(dále jen </w:t>
      </w:r>
      <w:r w:rsidRPr="000A7955">
        <w:rPr>
          <w:rFonts w:cs="Arial"/>
          <w:b/>
          <w:sz w:val="22"/>
          <w:szCs w:val="22"/>
        </w:rPr>
        <w:t>„</w:t>
      </w:r>
      <w:r w:rsidR="003A710D" w:rsidRPr="000A7955">
        <w:rPr>
          <w:rFonts w:cs="Arial"/>
          <w:b/>
          <w:sz w:val="22"/>
          <w:szCs w:val="22"/>
        </w:rPr>
        <w:t>Dodavatel</w:t>
      </w:r>
      <w:r w:rsidRPr="000A7955">
        <w:rPr>
          <w:rFonts w:cs="Arial"/>
          <w:b/>
          <w:sz w:val="22"/>
          <w:szCs w:val="22"/>
        </w:rPr>
        <w:t>“</w:t>
      </w:r>
      <w:r w:rsidRPr="000A7955">
        <w:rPr>
          <w:rFonts w:cs="Arial"/>
          <w:sz w:val="22"/>
          <w:szCs w:val="22"/>
        </w:rPr>
        <w:t>)</w:t>
      </w:r>
    </w:p>
    <w:p w14:paraId="503EFE9F" w14:textId="77777777" w:rsidR="00297978" w:rsidRDefault="00297978" w:rsidP="007A0EBE">
      <w:pPr>
        <w:spacing w:after="200" w:line="276" w:lineRule="auto"/>
        <w:rPr>
          <w:rFonts w:eastAsia="Calibri" w:cs="Arial"/>
          <w:sz w:val="22"/>
          <w:szCs w:val="22"/>
          <w:lang w:val="en-US"/>
        </w:rPr>
      </w:pPr>
    </w:p>
    <w:p w14:paraId="0F897BF5" w14:textId="681A33B8" w:rsidR="007A0EBE" w:rsidRPr="000A7955" w:rsidRDefault="007A0EBE" w:rsidP="007A0EBE">
      <w:pPr>
        <w:spacing w:after="200" w:line="276" w:lineRule="auto"/>
        <w:rPr>
          <w:rFonts w:eastAsia="Calibri" w:cs="Arial"/>
          <w:sz w:val="22"/>
          <w:szCs w:val="22"/>
          <w:lang w:val="en-US"/>
        </w:rPr>
      </w:pPr>
      <w:r w:rsidRPr="000A7955">
        <w:rPr>
          <w:rFonts w:eastAsia="Calibri" w:cs="Arial"/>
          <w:sz w:val="22"/>
          <w:szCs w:val="22"/>
          <w:lang w:val="en-US"/>
        </w:rPr>
        <w:t>(</w:t>
      </w:r>
      <w:r w:rsidR="00225B60" w:rsidRPr="000A7955">
        <w:rPr>
          <w:rFonts w:eastAsia="Calibri" w:cs="Arial"/>
          <w:sz w:val="22"/>
          <w:szCs w:val="22"/>
          <w:lang w:val="en-US"/>
        </w:rPr>
        <w:t>dále</w:t>
      </w:r>
      <w:r w:rsidRPr="000A7955">
        <w:rPr>
          <w:rFonts w:eastAsia="Calibri" w:cs="Arial"/>
          <w:sz w:val="22"/>
          <w:szCs w:val="22"/>
          <w:lang w:val="en-US"/>
        </w:rPr>
        <w:t xml:space="preserve"> </w:t>
      </w:r>
      <w:r w:rsidR="00225B60" w:rsidRPr="000A7955">
        <w:rPr>
          <w:rFonts w:eastAsia="Calibri" w:cs="Arial"/>
          <w:sz w:val="22"/>
          <w:szCs w:val="22"/>
          <w:lang w:val="en-US"/>
        </w:rPr>
        <w:t>také</w:t>
      </w:r>
      <w:r w:rsidRPr="000A7955">
        <w:rPr>
          <w:rFonts w:eastAsia="Calibri" w:cs="Arial"/>
          <w:sz w:val="22"/>
          <w:szCs w:val="22"/>
          <w:lang w:val="en-US"/>
        </w:rPr>
        <w:t xml:space="preserve"> </w:t>
      </w:r>
      <w:r w:rsidR="00225B60" w:rsidRPr="000A7955">
        <w:rPr>
          <w:rFonts w:eastAsia="Calibri" w:cs="Arial"/>
          <w:sz w:val="22"/>
          <w:szCs w:val="22"/>
          <w:lang w:val="en-US"/>
        </w:rPr>
        <w:t>společně</w:t>
      </w:r>
      <w:r w:rsidRPr="000A7955">
        <w:rPr>
          <w:rFonts w:eastAsia="Calibri" w:cs="Arial"/>
          <w:sz w:val="22"/>
          <w:szCs w:val="22"/>
          <w:lang w:val="en-US"/>
        </w:rPr>
        <w:t xml:space="preserve"> </w:t>
      </w:r>
      <w:r w:rsidRPr="000A7955">
        <w:rPr>
          <w:rFonts w:eastAsia="Calibri" w:cs="Arial"/>
          <w:b/>
          <w:sz w:val="22"/>
          <w:szCs w:val="22"/>
          <w:lang w:val="en-US"/>
        </w:rPr>
        <w:t>„</w:t>
      </w:r>
      <w:r w:rsidR="00225B60" w:rsidRPr="000A7955">
        <w:rPr>
          <w:rFonts w:eastAsia="Calibri" w:cs="Arial"/>
          <w:b/>
          <w:sz w:val="22"/>
          <w:szCs w:val="22"/>
          <w:lang w:val="en-US"/>
        </w:rPr>
        <w:t>S</w:t>
      </w:r>
      <w:r w:rsidRPr="000A7955">
        <w:rPr>
          <w:rFonts w:eastAsia="Calibri" w:cs="Arial"/>
          <w:b/>
          <w:sz w:val="22"/>
          <w:szCs w:val="22"/>
          <w:lang w:val="en-US"/>
        </w:rPr>
        <w:t>mluvní strany“</w:t>
      </w:r>
      <w:r w:rsidRPr="000A7955">
        <w:rPr>
          <w:rFonts w:eastAsia="Calibri" w:cs="Arial"/>
          <w:sz w:val="22"/>
          <w:szCs w:val="22"/>
          <w:lang w:val="en-US"/>
        </w:rPr>
        <w:t>)</w:t>
      </w:r>
    </w:p>
    <w:p w14:paraId="79A1BC41" w14:textId="68FAE44E" w:rsidR="000F25DB" w:rsidRPr="000A7955" w:rsidRDefault="00362441" w:rsidP="000F25DB">
      <w:pPr>
        <w:pStyle w:val="Odstavecseseznamem"/>
        <w:numPr>
          <w:ilvl w:val="0"/>
          <w:numId w:val="8"/>
        </w:numPr>
        <w:jc w:val="center"/>
        <w:rPr>
          <w:b/>
          <w:bCs/>
          <w:sz w:val="22"/>
          <w:szCs w:val="22"/>
        </w:rPr>
      </w:pPr>
      <w:r w:rsidRPr="000A7955">
        <w:rPr>
          <w:b/>
          <w:bCs/>
          <w:sz w:val="22"/>
          <w:szCs w:val="22"/>
        </w:rPr>
        <w:t>Účel</w:t>
      </w:r>
      <w:r w:rsidR="000F25DB" w:rsidRPr="000A7955">
        <w:rPr>
          <w:b/>
          <w:bCs/>
          <w:sz w:val="22"/>
          <w:szCs w:val="22"/>
        </w:rPr>
        <w:t xml:space="preserve"> Smlouvy </w:t>
      </w:r>
    </w:p>
    <w:p w14:paraId="757C2F76" w14:textId="416A85B2" w:rsidR="0002534E" w:rsidRPr="000A7955" w:rsidRDefault="00FD5D3E" w:rsidP="0002534E">
      <w:pPr>
        <w:numPr>
          <w:ilvl w:val="0"/>
          <w:numId w:val="10"/>
        </w:numPr>
        <w:spacing w:before="120" w:line="240" w:lineRule="auto"/>
        <w:rPr>
          <w:rFonts w:cs="Arial"/>
          <w:sz w:val="22"/>
          <w:szCs w:val="22"/>
        </w:rPr>
      </w:pPr>
      <w:r w:rsidRPr="000A7955">
        <w:rPr>
          <w:rFonts w:cs="Arial"/>
          <w:sz w:val="22"/>
          <w:szCs w:val="22"/>
        </w:rPr>
        <w:t xml:space="preserve">Účelem této </w:t>
      </w:r>
      <w:r w:rsidR="003E3E85" w:rsidRPr="000A7955">
        <w:rPr>
          <w:rFonts w:cs="Arial"/>
          <w:sz w:val="22"/>
          <w:szCs w:val="22"/>
        </w:rPr>
        <w:t>Smlouvy</w:t>
      </w:r>
      <w:r w:rsidR="008E74E0" w:rsidRPr="000A7955">
        <w:rPr>
          <w:rFonts w:cs="Arial"/>
          <w:sz w:val="22"/>
          <w:szCs w:val="22"/>
        </w:rPr>
        <w:t xml:space="preserve"> je znovuzprovoznění požárně bezpečnostních zařízení </w:t>
      </w:r>
      <w:r w:rsidR="00DB6083" w:rsidRPr="000A7955">
        <w:rPr>
          <w:rFonts w:cs="Arial"/>
          <w:sz w:val="22"/>
          <w:szCs w:val="22"/>
        </w:rPr>
        <w:t>um</w:t>
      </w:r>
      <w:r w:rsidR="002D4FF7" w:rsidRPr="000A7955">
        <w:rPr>
          <w:rFonts w:cs="Arial"/>
          <w:sz w:val="22"/>
          <w:szCs w:val="22"/>
        </w:rPr>
        <w:t>ístěných</w:t>
      </w:r>
      <w:r w:rsidR="00861195" w:rsidRPr="000A7955">
        <w:rPr>
          <w:rFonts w:cs="Arial"/>
          <w:sz w:val="22"/>
          <w:szCs w:val="22"/>
        </w:rPr>
        <w:t xml:space="preserve"> v</w:t>
      </w:r>
      <w:r w:rsidR="003B0B77" w:rsidRPr="000A7955">
        <w:rPr>
          <w:rFonts w:cs="Arial"/>
          <w:sz w:val="22"/>
          <w:szCs w:val="22"/>
        </w:rPr>
        <w:t> HÚ 7</w:t>
      </w:r>
      <w:r w:rsidR="00861195" w:rsidRPr="000A7955">
        <w:rPr>
          <w:rFonts w:cs="Arial"/>
          <w:sz w:val="22"/>
          <w:szCs w:val="22"/>
        </w:rPr>
        <w:t xml:space="preserve"> </w:t>
      </w:r>
      <w:r w:rsidR="00861195" w:rsidRPr="000A7955">
        <w:rPr>
          <w:rFonts w:ascii="Tahoma" w:eastAsia="Tahoma" w:hAnsi="Tahoma" w:cs="Tahoma"/>
          <w:color w:val="000000"/>
          <w:sz w:val="22"/>
          <w:szCs w:val="22"/>
        </w:rPr>
        <w:t>Historick</w:t>
      </w:r>
      <w:r w:rsidR="00E041B4" w:rsidRPr="000A7955">
        <w:rPr>
          <w:rFonts w:ascii="Tahoma" w:eastAsia="Tahoma" w:hAnsi="Tahoma" w:cs="Tahoma"/>
          <w:color w:val="000000"/>
          <w:sz w:val="22"/>
          <w:szCs w:val="22"/>
        </w:rPr>
        <w:t>é</w:t>
      </w:r>
      <w:r w:rsidR="00861195" w:rsidRPr="000A7955">
        <w:rPr>
          <w:rFonts w:ascii="Tahoma" w:eastAsia="Tahoma" w:hAnsi="Tahoma" w:cs="Tahoma"/>
          <w:color w:val="000000"/>
          <w:sz w:val="22"/>
          <w:szCs w:val="22"/>
        </w:rPr>
        <w:t xml:space="preserve"> budovy Národního muzea</w:t>
      </w:r>
      <w:r w:rsidR="00E041B4" w:rsidRPr="000A7955">
        <w:rPr>
          <w:rFonts w:ascii="Tahoma" w:eastAsia="Tahoma" w:hAnsi="Tahoma" w:cs="Tahoma"/>
          <w:color w:val="000000"/>
          <w:sz w:val="22"/>
          <w:szCs w:val="22"/>
        </w:rPr>
        <w:t xml:space="preserve"> </w:t>
      </w:r>
      <w:r w:rsidR="00DB6083" w:rsidRPr="000A7955">
        <w:rPr>
          <w:rFonts w:cs="Arial"/>
          <w:sz w:val="22"/>
          <w:szCs w:val="22"/>
        </w:rPr>
        <w:t xml:space="preserve">dle podmínek specifikovaných v čl. </w:t>
      </w:r>
      <w:r w:rsidR="004377E4" w:rsidRPr="000A7955">
        <w:rPr>
          <w:rFonts w:cs="Arial"/>
          <w:sz w:val="22"/>
          <w:szCs w:val="22"/>
        </w:rPr>
        <w:t>II</w:t>
      </w:r>
      <w:r w:rsidR="002B10F0" w:rsidRPr="000A7955">
        <w:rPr>
          <w:rFonts w:cs="Arial"/>
          <w:sz w:val="22"/>
          <w:szCs w:val="22"/>
        </w:rPr>
        <w:t xml:space="preserve"> této Smlouvy.</w:t>
      </w:r>
    </w:p>
    <w:p w14:paraId="1A4A35EE" w14:textId="76FBFA6A" w:rsidR="00EF72D4" w:rsidRPr="000A7955" w:rsidRDefault="00AC11F5" w:rsidP="00EF72D4">
      <w:pPr>
        <w:numPr>
          <w:ilvl w:val="0"/>
          <w:numId w:val="10"/>
        </w:numPr>
        <w:spacing w:before="120" w:line="240" w:lineRule="auto"/>
        <w:rPr>
          <w:rFonts w:cs="Arial"/>
          <w:sz w:val="22"/>
          <w:szCs w:val="22"/>
        </w:rPr>
      </w:pPr>
      <w:r w:rsidRPr="000A7955">
        <w:rPr>
          <w:rFonts w:cs="Arial"/>
          <w:sz w:val="22"/>
          <w:szCs w:val="22"/>
        </w:rPr>
        <w:lastRenderedPageBreak/>
        <w:t xml:space="preserve">Tato Smlouva je Smluvními stranami uzavírána </w:t>
      </w:r>
      <w:r w:rsidR="00752465" w:rsidRPr="000A7955">
        <w:rPr>
          <w:rFonts w:cs="Arial"/>
          <w:sz w:val="22"/>
          <w:szCs w:val="22"/>
        </w:rPr>
        <w:t xml:space="preserve">na základě výsledku zadávacího řízení </w:t>
      </w:r>
      <w:r w:rsidR="004E1383">
        <w:rPr>
          <w:rFonts w:cs="Arial"/>
          <w:sz w:val="22"/>
          <w:szCs w:val="22"/>
        </w:rPr>
        <w:t xml:space="preserve">č. </w:t>
      </w:r>
      <w:r w:rsidR="004377E4" w:rsidRPr="000A7955">
        <w:rPr>
          <w:rFonts w:cs="Arial"/>
          <w:sz w:val="22"/>
          <w:szCs w:val="22"/>
        </w:rPr>
        <w:t xml:space="preserve">na </w:t>
      </w:r>
      <w:r w:rsidR="00D221B8" w:rsidRPr="000A7955">
        <w:rPr>
          <w:rFonts w:cs="Arial"/>
          <w:sz w:val="22"/>
          <w:szCs w:val="22"/>
        </w:rPr>
        <w:t xml:space="preserve">nadlimitní </w:t>
      </w:r>
      <w:r w:rsidR="004377E4" w:rsidRPr="000A7955">
        <w:rPr>
          <w:rFonts w:cs="Arial"/>
          <w:sz w:val="22"/>
          <w:szCs w:val="22"/>
        </w:rPr>
        <w:t>veřejnou zakázku s</w:t>
      </w:r>
      <w:r w:rsidR="007E7D05" w:rsidRPr="000A7955">
        <w:rPr>
          <w:rFonts w:cs="Arial"/>
          <w:sz w:val="22"/>
          <w:szCs w:val="22"/>
        </w:rPr>
        <w:t> </w:t>
      </w:r>
      <w:r w:rsidR="004377E4" w:rsidRPr="000A7955">
        <w:rPr>
          <w:rFonts w:cs="Arial"/>
          <w:sz w:val="22"/>
          <w:szCs w:val="22"/>
        </w:rPr>
        <w:t xml:space="preserve">názvem </w:t>
      </w:r>
      <w:r w:rsidR="0002534E" w:rsidRPr="000A7955">
        <w:rPr>
          <w:rFonts w:cs="Arial"/>
          <w:sz w:val="22"/>
          <w:szCs w:val="22"/>
        </w:rPr>
        <w:t>„</w:t>
      </w:r>
      <w:r w:rsidR="00BF05E2" w:rsidRPr="000A7955">
        <w:rPr>
          <w:rFonts w:cs="Arial"/>
          <w:sz w:val="22"/>
          <w:szCs w:val="22"/>
        </w:rPr>
        <w:t>Znov</w:t>
      </w:r>
      <w:r w:rsidR="009735B5" w:rsidRPr="000A7955">
        <w:rPr>
          <w:rFonts w:cs="Arial"/>
          <w:sz w:val="22"/>
          <w:szCs w:val="22"/>
        </w:rPr>
        <w:t>u</w:t>
      </w:r>
      <w:r w:rsidR="00BF05E2" w:rsidRPr="000A7955">
        <w:rPr>
          <w:rFonts w:cs="Arial"/>
          <w:sz w:val="22"/>
          <w:szCs w:val="22"/>
        </w:rPr>
        <w:t>zprovoznění požárně bezpečnostních zařízení</w:t>
      </w:r>
      <w:r w:rsidR="0002534E" w:rsidRPr="000A7955">
        <w:rPr>
          <w:rFonts w:cs="Arial"/>
          <w:sz w:val="22"/>
          <w:szCs w:val="22"/>
        </w:rPr>
        <w:t xml:space="preserve"> v HÚ 7 Historické budově Národního muzea, Václavské náměstí </w:t>
      </w:r>
      <w:r w:rsidR="009735B5" w:rsidRPr="000A7955">
        <w:rPr>
          <w:rFonts w:cs="Arial"/>
          <w:sz w:val="22"/>
          <w:szCs w:val="22"/>
        </w:rPr>
        <w:t xml:space="preserve">1700/ </w:t>
      </w:r>
      <w:r w:rsidR="0002534E" w:rsidRPr="000A7955">
        <w:rPr>
          <w:rFonts w:cs="Arial"/>
          <w:sz w:val="22"/>
          <w:szCs w:val="22"/>
        </w:rPr>
        <w:t xml:space="preserve">68, </w:t>
      </w:r>
      <w:r w:rsidR="002F0E53" w:rsidRPr="000A7955">
        <w:rPr>
          <w:rFonts w:cs="Arial"/>
          <w:sz w:val="22"/>
          <w:szCs w:val="22"/>
        </w:rPr>
        <w:t xml:space="preserve">110 00 </w:t>
      </w:r>
      <w:r w:rsidR="0002534E" w:rsidRPr="000A7955">
        <w:rPr>
          <w:rFonts w:cs="Arial"/>
          <w:sz w:val="22"/>
          <w:szCs w:val="22"/>
        </w:rPr>
        <w:t xml:space="preserve">Praha 1.“ </w:t>
      </w:r>
    </w:p>
    <w:p w14:paraId="2A5BFABB" w14:textId="77777777" w:rsidR="0002534E" w:rsidRPr="000A7955" w:rsidRDefault="0002534E" w:rsidP="0002534E">
      <w:pPr>
        <w:spacing w:before="120" w:line="240" w:lineRule="auto"/>
        <w:ind w:left="720"/>
        <w:rPr>
          <w:rFonts w:cs="Arial"/>
          <w:sz w:val="22"/>
          <w:szCs w:val="22"/>
        </w:rPr>
      </w:pPr>
    </w:p>
    <w:p w14:paraId="6B2DA0CD" w14:textId="5B82BD47" w:rsidR="003C73A5" w:rsidRPr="000A7955" w:rsidRDefault="003C73A5" w:rsidP="00BB2919">
      <w:pPr>
        <w:pStyle w:val="Odstavecseseznamem"/>
        <w:numPr>
          <w:ilvl w:val="0"/>
          <w:numId w:val="8"/>
        </w:numPr>
        <w:jc w:val="center"/>
        <w:rPr>
          <w:b/>
          <w:bCs/>
          <w:sz w:val="22"/>
          <w:szCs w:val="22"/>
        </w:rPr>
      </w:pPr>
      <w:r w:rsidRPr="000A7955">
        <w:rPr>
          <w:b/>
          <w:bCs/>
          <w:sz w:val="22"/>
          <w:szCs w:val="22"/>
        </w:rPr>
        <w:t xml:space="preserve">Předmět smlouvy </w:t>
      </w:r>
    </w:p>
    <w:p w14:paraId="5F1F6607" w14:textId="107AD28F" w:rsidR="007E7D05" w:rsidRPr="00381A8B" w:rsidRDefault="00DF5DA0" w:rsidP="006D4EDC">
      <w:pPr>
        <w:numPr>
          <w:ilvl w:val="0"/>
          <w:numId w:val="12"/>
        </w:numPr>
        <w:spacing w:before="120" w:line="240" w:lineRule="auto"/>
        <w:rPr>
          <w:rFonts w:cs="Arial"/>
          <w:sz w:val="22"/>
          <w:szCs w:val="22"/>
        </w:rPr>
      </w:pPr>
      <w:r w:rsidRPr="00381A8B">
        <w:rPr>
          <w:rFonts w:cs="Arial"/>
          <w:sz w:val="22"/>
          <w:szCs w:val="22"/>
        </w:rPr>
        <w:t>Dodavatel se na základě této S</w:t>
      </w:r>
      <w:r w:rsidR="00C60EE8" w:rsidRPr="00381A8B">
        <w:rPr>
          <w:rFonts w:cs="Arial"/>
          <w:sz w:val="22"/>
          <w:szCs w:val="22"/>
        </w:rPr>
        <w:t>mlouvy zavazuje:</w:t>
      </w:r>
    </w:p>
    <w:p w14:paraId="52102FB6" w14:textId="319B499E" w:rsidR="00C60EE8" w:rsidRPr="00381A8B" w:rsidRDefault="00C60EE8" w:rsidP="006D4EDC">
      <w:pPr>
        <w:numPr>
          <w:ilvl w:val="1"/>
          <w:numId w:val="12"/>
        </w:numPr>
        <w:spacing w:before="120" w:line="240" w:lineRule="auto"/>
        <w:rPr>
          <w:rFonts w:cs="Arial"/>
          <w:sz w:val="22"/>
          <w:szCs w:val="22"/>
        </w:rPr>
      </w:pPr>
      <w:r w:rsidRPr="00381A8B">
        <w:rPr>
          <w:rFonts w:cs="Arial"/>
          <w:sz w:val="22"/>
          <w:szCs w:val="22"/>
        </w:rPr>
        <w:t xml:space="preserve">dodat </w:t>
      </w:r>
      <w:r w:rsidR="00063FCF" w:rsidRPr="00381A8B">
        <w:rPr>
          <w:rFonts w:cs="Arial"/>
          <w:sz w:val="22"/>
          <w:szCs w:val="22"/>
        </w:rPr>
        <w:t>3.</w:t>
      </w:r>
      <w:r w:rsidR="003931FC" w:rsidRPr="00381A8B">
        <w:rPr>
          <w:rFonts w:cs="Arial"/>
          <w:sz w:val="22"/>
          <w:szCs w:val="22"/>
        </w:rPr>
        <w:t xml:space="preserve">060,2 kg </w:t>
      </w:r>
      <w:r w:rsidRPr="00381A8B">
        <w:rPr>
          <w:rFonts w:cs="Arial"/>
          <w:sz w:val="22"/>
          <w:szCs w:val="22"/>
        </w:rPr>
        <w:t>hasebního plynu</w:t>
      </w:r>
      <w:r w:rsidR="002D5268" w:rsidRPr="00381A8B">
        <w:rPr>
          <w:rFonts w:cs="Arial"/>
          <w:sz w:val="22"/>
          <w:szCs w:val="22"/>
        </w:rPr>
        <w:t xml:space="preserve"> 3M NOVEC 1230 (dále jen „hasiv</w:t>
      </w:r>
      <w:r w:rsidR="007F28B5" w:rsidRPr="00381A8B">
        <w:rPr>
          <w:rFonts w:cs="Arial"/>
          <w:sz w:val="22"/>
          <w:szCs w:val="22"/>
        </w:rPr>
        <w:t>o“)</w:t>
      </w:r>
      <w:r w:rsidR="00A52FCB" w:rsidRPr="00381A8B">
        <w:rPr>
          <w:rFonts w:cs="Arial"/>
          <w:sz w:val="22"/>
          <w:szCs w:val="22"/>
        </w:rPr>
        <w:t xml:space="preserve"> a </w:t>
      </w:r>
    </w:p>
    <w:p w14:paraId="0C316C64" w14:textId="77777777" w:rsidR="00227A56" w:rsidRPr="00381A8B" w:rsidRDefault="007429A5" w:rsidP="006D4EDC">
      <w:pPr>
        <w:numPr>
          <w:ilvl w:val="1"/>
          <w:numId w:val="12"/>
        </w:numPr>
        <w:spacing w:before="120" w:line="240" w:lineRule="auto"/>
        <w:rPr>
          <w:rFonts w:cs="Arial"/>
          <w:sz w:val="22"/>
          <w:szCs w:val="22"/>
        </w:rPr>
      </w:pPr>
      <w:r w:rsidRPr="00381A8B">
        <w:rPr>
          <w:rFonts w:cs="Arial"/>
          <w:sz w:val="22"/>
          <w:szCs w:val="22"/>
        </w:rPr>
        <w:t>doplnit hasivo d</w:t>
      </w:r>
      <w:r w:rsidR="00A96069" w:rsidRPr="00381A8B">
        <w:rPr>
          <w:rFonts w:cs="Arial"/>
          <w:sz w:val="22"/>
          <w:szCs w:val="22"/>
        </w:rPr>
        <w:t xml:space="preserve">o </w:t>
      </w:r>
      <w:r w:rsidR="00D332D7" w:rsidRPr="00381A8B">
        <w:rPr>
          <w:rFonts w:cs="Arial"/>
          <w:sz w:val="22"/>
          <w:szCs w:val="22"/>
        </w:rPr>
        <w:t>16</w:t>
      </w:r>
      <w:r w:rsidR="00DC0E6B" w:rsidRPr="00381A8B">
        <w:rPr>
          <w:rFonts w:cs="Arial"/>
          <w:sz w:val="22"/>
          <w:szCs w:val="22"/>
        </w:rPr>
        <w:t xml:space="preserve"> zásobníků </w:t>
      </w:r>
      <w:r w:rsidR="00643C20" w:rsidRPr="00381A8B">
        <w:rPr>
          <w:rFonts w:cs="Arial"/>
          <w:sz w:val="22"/>
          <w:szCs w:val="22"/>
        </w:rPr>
        <w:t xml:space="preserve">Sevo </w:t>
      </w:r>
      <w:r w:rsidR="00894682" w:rsidRPr="00381A8B">
        <w:rPr>
          <w:rFonts w:cs="Arial"/>
          <w:sz w:val="22"/>
          <w:szCs w:val="22"/>
        </w:rPr>
        <w:t xml:space="preserve">Force 500 umístěných </w:t>
      </w:r>
      <w:r w:rsidR="003905AB" w:rsidRPr="00381A8B">
        <w:rPr>
          <w:rFonts w:cs="Arial"/>
          <w:sz w:val="22"/>
          <w:szCs w:val="22"/>
        </w:rPr>
        <w:t xml:space="preserve">v </w:t>
      </w:r>
      <w:r w:rsidR="003905AB" w:rsidRPr="00381A8B">
        <w:rPr>
          <w:rFonts w:ascii="Tahoma" w:eastAsia="Tahoma" w:hAnsi="Tahoma" w:cs="Tahoma"/>
          <w:color w:val="000000"/>
          <w:sz w:val="22"/>
          <w:szCs w:val="22"/>
        </w:rPr>
        <w:t xml:space="preserve">Historické budově Národního muzea, Václavské náměstí 1700/68, 110 00 Praha 1, </w:t>
      </w:r>
      <w:r w:rsidR="003905AB" w:rsidRPr="00381A8B">
        <w:rPr>
          <w:sz w:val="22"/>
          <w:szCs w:val="22"/>
        </w:rPr>
        <w:t>Depozitář Knihovny, místnost č. 00.111</w:t>
      </w:r>
      <w:r w:rsidR="00735148" w:rsidRPr="00381A8B">
        <w:rPr>
          <w:sz w:val="22"/>
          <w:szCs w:val="22"/>
        </w:rPr>
        <w:t xml:space="preserve"> (dále jen „doplnění hasiva“)</w:t>
      </w:r>
    </w:p>
    <w:p w14:paraId="16465820" w14:textId="1F998E17" w:rsidR="009638AF" w:rsidRPr="00381A8B" w:rsidRDefault="00227A56" w:rsidP="009638AF">
      <w:pPr>
        <w:spacing w:before="120" w:line="240" w:lineRule="auto"/>
        <w:ind w:left="1440"/>
        <w:rPr>
          <w:sz w:val="22"/>
          <w:szCs w:val="22"/>
        </w:rPr>
      </w:pPr>
      <w:r w:rsidRPr="00381A8B">
        <w:rPr>
          <w:sz w:val="22"/>
          <w:szCs w:val="22"/>
        </w:rPr>
        <w:t>(dále společně jen jako „P</w:t>
      </w:r>
      <w:r w:rsidR="00A63750" w:rsidRPr="00381A8B">
        <w:rPr>
          <w:sz w:val="22"/>
          <w:szCs w:val="22"/>
        </w:rPr>
        <w:t>ředmět p</w:t>
      </w:r>
      <w:r w:rsidRPr="00381A8B">
        <w:rPr>
          <w:sz w:val="22"/>
          <w:szCs w:val="22"/>
        </w:rPr>
        <w:t>lnění“).</w:t>
      </w:r>
    </w:p>
    <w:p w14:paraId="62982C01" w14:textId="6C83200F" w:rsidR="00CF6323" w:rsidRPr="00381A8B" w:rsidRDefault="00CF6323" w:rsidP="006D4EDC">
      <w:pPr>
        <w:numPr>
          <w:ilvl w:val="0"/>
          <w:numId w:val="12"/>
        </w:numPr>
        <w:spacing w:before="120" w:line="240" w:lineRule="auto"/>
        <w:rPr>
          <w:rFonts w:cs="Arial"/>
          <w:sz w:val="22"/>
          <w:szCs w:val="22"/>
        </w:rPr>
      </w:pPr>
      <w:r w:rsidRPr="00381A8B">
        <w:rPr>
          <w:rFonts w:cs="Arial"/>
          <w:sz w:val="22"/>
          <w:szCs w:val="22"/>
        </w:rPr>
        <w:t>Hasivo musí být způsobilé pro použití k obvyklému účelu a splňovat podmínky technických norem a právních předpisů České republiky.</w:t>
      </w:r>
    </w:p>
    <w:p w14:paraId="2A3DE9CC" w14:textId="0032E781" w:rsidR="007F28B5" w:rsidRPr="00381A8B" w:rsidRDefault="00861D82" w:rsidP="006D4EDC">
      <w:pPr>
        <w:numPr>
          <w:ilvl w:val="0"/>
          <w:numId w:val="12"/>
        </w:numPr>
        <w:spacing w:before="120" w:line="240" w:lineRule="auto"/>
        <w:rPr>
          <w:rFonts w:cs="Arial"/>
          <w:sz w:val="22"/>
          <w:szCs w:val="22"/>
        </w:rPr>
      </w:pPr>
      <w:r w:rsidRPr="00381A8B">
        <w:rPr>
          <w:rFonts w:cs="Arial"/>
          <w:sz w:val="22"/>
          <w:szCs w:val="22"/>
        </w:rPr>
        <w:t>Nedílnou s</w:t>
      </w:r>
      <w:r w:rsidR="009638AF" w:rsidRPr="00381A8B">
        <w:rPr>
          <w:rFonts w:cs="Arial"/>
          <w:sz w:val="22"/>
          <w:szCs w:val="22"/>
        </w:rPr>
        <w:t>oučást</w:t>
      </w:r>
      <w:r w:rsidRPr="00381A8B">
        <w:rPr>
          <w:rFonts w:cs="Arial"/>
          <w:sz w:val="22"/>
          <w:szCs w:val="22"/>
        </w:rPr>
        <w:t>i</w:t>
      </w:r>
      <w:r w:rsidR="009638AF" w:rsidRPr="00381A8B">
        <w:rPr>
          <w:rFonts w:cs="Arial"/>
          <w:sz w:val="22"/>
          <w:szCs w:val="22"/>
        </w:rPr>
        <w:t xml:space="preserve"> P</w:t>
      </w:r>
      <w:r w:rsidR="00A63750" w:rsidRPr="00381A8B">
        <w:rPr>
          <w:rFonts w:cs="Arial"/>
          <w:sz w:val="22"/>
          <w:szCs w:val="22"/>
        </w:rPr>
        <w:t>ředmětu p</w:t>
      </w:r>
      <w:r w:rsidR="009638AF" w:rsidRPr="00381A8B">
        <w:rPr>
          <w:rFonts w:cs="Arial"/>
          <w:sz w:val="22"/>
          <w:szCs w:val="22"/>
        </w:rPr>
        <w:t xml:space="preserve">lnění </w:t>
      </w:r>
      <w:r w:rsidRPr="00381A8B">
        <w:rPr>
          <w:rFonts w:cs="Arial"/>
          <w:sz w:val="22"/>
          <w:szCs w:val="22"/>
        </w:rPr>
        <w:t xml:space="preserve">je závazek Dodavatele odevzdat Objednateli </w:t>
      </w:r>
      <w:r w:rsidR="002B72B5" w:rsidRPr="00381A8B">
        <w:rPr>
          <w:rFonts w:cs="Arial"/>
          <w:sz w:val="22"/>
          <w:szCs w:val="22"/>
        </w:rPr>
        <w:t>následující doklady v českém jazyce:</w:t>
      </w:r>
    </w:p>
    <w:p w14:paraId="6EFDC9D5" w14:textId="4D3113DA" w:rsidR="002B72B5" w:rsidRPr="00381A8B" w:rsidRDefault="002B72B5" w:rsidP="006D4EDC">
      <w:pPr>
        <w:pStyle w:val="Odstavecseseznamem"/>
        <w:numPr>
          <w:ilvl w:val="1"/>
          <w:numId w:val="12"/>
        </w:numPr>
        <w:tabs>
          <w:tab w:val="left" w:pos="1134"/>
        </w:tabs>
        <w:suppressAutoHyphens/>
        <w:spacing w:before="120" w:after="0" w:line="240" w:lineRule="auto"/>
        <w:contextualSpacing w:val="0"/>
        <w:rPr>
          <w:rFonts w:cs="Arial"/>
          <w:sz w:val="22"/>
          <w:szCs w:val="22"/>
        </w:rPr>
      </w:pPr>
      <w:r w:rsidRPr="00381A8B">
        <w:rPr>
          <w:rFonts w:cs="Arial"/>
          <w:sz w:val="22"/>
          <w:szCs w:val="22"/>
        </w:rPr>
        <w:t xml:space="preserve">Prohlášení o shodě výrobku (pro </w:t>
      </w:r>
      <w:r w:rsidR="00625F6D" w:rsidRPr="00381A8B">
        <w:rPr>
          <w:rFonts w:cs="Arial"/>
          <w:sz w:val="22"/>
          <w:szCs w:val="22"/>
        </w:rPr>
        <w:t xml:space="preserve">příslušný </w:t>
      </w:r>
      <w:r w:rsidRPr="00381A8B">
        <w:rPr>
          <w:rFonts w:cs="Arial"/>
          <w:sz w:val="22"/>
          <w:szCs w:val="22"/>
        </w:rPr>
        <w:t>druh hasiva) dle zákona č. 22/1997 Sb., o technických požadavcích na výrobky a o změně a doplnění některých zákonů, ve znění pozdějších předpisů a nařízení vlády č. 173/1997 Sb., kterým se stanoví výrobky k posuzování shody, ve znění pozdějších předpisů.</w:t>
      </w:r>
    </w:p>
    <w:p w14:paraId="1934D4A3" w14:textId="7074E9A9" w:rsidR="002B72B5" w:rsidRPr="00381A8B" w:rsidRDefault="002B72B5" w:rsidP="006D4EDC">
      <w:pPr>
        <w:pStyle w:val="Odstavecseseznamem"/>
        <w:numPr>
          <w:ilvl w:val="1"/>
          <w:numId w:val="12"/>
        </w:numPr>
        <w:tabs>
          <w:tab w:val="left" w:pos="1134"/>
        </w:tabs>
        <w:suppressAutoHyphens/>
        <w:spacing w:before="120" w:after="0" w:line="240" w:lineRule="auto"/>
        <w:contextualSpacing w:val="0"/>
        <w:rPr>
          <w:rFonts w:cs="Arial"/>
          <w:sz w:val="22"/>
          <w:szCs w:val="22"/>
        </w:rPr>
      </w:pPr>
      <w:r w:rsidRPr="00381A8B">
        <w:rPr>
          <w:rFonts w:cs="Arial"/>
          <w:sz w:val="22"/>
          <w:szCs w:val="22"/>
        </w:rPr>
        <w:t xml:space="preserve">Kopie certifikátu </w:t>
      </w:r>
      <w:r w:rsidR="00A51805" w:rsidRPr="00381A8B">
        <w:rPr>
          <w:rFonts w:cs="Arial"/>
          <w:sz w:val="22"/>
          <w:szCs w:val="22"/>
        </w:rPr>
        <w:t>hasiva</w:t>
      </w:r>
      <w:r w:rsidRPr="00381A8B">
        <w:rPr>
          <w:rFonts w:cs="Arial"/>
          <w:sz w:val="22"/>
          <w:szCs w:val="22"/>
        </w:rPr>
        <w:t xml:space="preserve"> včetně dokladů prokazujících třídu hasicí schopnosti a úrovně odolnosti proti zpětnému rozhoření. </w:t>
      </w:r>
    </w:p>
    <w:p w14:paraId="1ACE260B" w14:textId="20D5CB51" w:rsidR="002B72B5" w:rsidRPr="00381A8B" w:rsidRDefault="002B72B5" w:rsidP="006D4EDC">
      <w:pPr>
        <w:pStyle w:val="Odstavecseseznamem"/>
        <w:numPr>
          <w:ilvl w:val="1"/>
          <w:numId w:val="12"/>
        </w:numPr>
        <w:tabs>
          <w:tab w:val="left" w:pos="1134"/>
        </w:tabs>
        <w:suppressAutoHyphens/>
        <w:spacing w:before="120" w:after="0" w:line="240" w:lineRule="auto"/>
        <w:contextualSpacing w:val="0"/>
        <w:rPr>
          <w:rFonts w:cs="Arial"/>
          <w:sz w:val="22"/>
          <w:szCs w:val="22"/>
        </w:rPr>
      </w:pPr>
      <w:r w:rsidRPr="00381A8B">
        <w:rPr>
          <w:rFonts w:cs="Arial"/>
          <w:sz w:val="22"/>
          <w:szCs w:val="22"/>
        </w:rPr>
        <w:t xml:space="preserve">Bezpečnostní listy a návody k použití </w:t>
      </w:r>
      <w:r w:rsidR="00D17EEF" w:rsidRPr="00381A8B">
        <w:rPr>
          <w:rFonts w:cs="Arial"/>
          <w:sz w:val="22"/>
          <w:szCs w:val="22"/>
        </w:rPr>
        <w:t>h</w:t>
      </w:r>
      <w:r w:rsidRPr="00381A8B">
        <w:rPr>
          <w:rFonts w:cs="Arial"/>
          <w:sz w:val="22"/>
          <w:szCs w:val="22"/>
        </w:rPr>
        <w:t>asiv</w:t>
      </w:r>
      <w:r w:rsidR="00D17EEF" w:rsidRPr="00381A8B">
        <w:rPr>
          <w:rFonts w:cs="Arial"/>
          <w:sz w:val="22"/>
          <w:szCs w:val="22"/>
        </w:rPr>
        <w:t>a.</w:t>
      </w:r>
    </w:p>
    <w:p w14:paraId="28C87AE1" w14:textId="77777777" w:rsidR="002B72B5" w:rsidRPr="00381A8B" w:rsidRDefault="002B72B5" w:rsidP="006D4EDC">
      <w:pPr>
        <w:pStyle w:val="Odstavecseseznamem"/>
        <w:numPr>
          <w:ilvl w:val="1"/>
          <w:numId w:val="12"/>
        </w:numPr>
        <w:tabs>
          <w:tab w:val="left" w:pos="1134"/>
        </w:tabs>
        <w:suppressAutoHyphens/>
        <w:spacing w:before="120" w:after="0" w:line="240" w:lineRule="auto"/>
        <w:contextualSpacing w:val="0"/>
        <w:rPr>
          <w:rFonts w:cs="Arial"/>
          <w:sz w:val="22"/>
          <w:szCs w:val="22"/>
        </w:rPr>
      </w:pPr>
      <w:r w:rsidRPr="00381A8B">
        <w:rPr>
          <w:rFonts w:cs="Arial"/>
          <w:sz w:val="22"/>
          <w:szCs w:val="22"/>
        </w:rPr>
        <w:t>Pokyny a podmínky skladování, včetně uvedení doby skladovatelnosti, použitelnosti;</w:t>
      </w:r>
    </w:p>
    <w:p w14:paraId="2E1EDEC9" w14:textId="77777777" w:rsidR="002B72B5" w:rsidRPr="00381A8B" w:rsidRDefault="002B72B5" w:rsidP="006D4EDC">
      <w:pPr>
        <w:pStyle w:val="Odstavecseseznamem"/>
        <w:numPr>
          <w:ilvl w:val="1"/>
          <w:numId w:val="12"/>
        </w:numPr>
        <w:tabs>
          <w:tab w:val="left" w:pos="1134"/>
        </w:tabs>
        <w:suppressAutoHyphens/>
        <w:spacing w:before="120" w:after="0" w:line="240" w:lineRule="auto"/>
        <w:contextualSpacing w:val="0"/>
        <w:rPr>
          <w:rFonts w:cs="Arial"/>
          <w:sz w:val="22"/>
          <w:szCs w:val="22"/>
        </w:rPr>
      </w:pPr>
      <w:r w:rsidRPr="00381A8B">
        <w:rPr>
          <w:rFonts w:cs="Arial"/>
          <w:sz w:val="22"/>
          <w:szCs w:val="22"/>
        </w:rPr>
        <w:t>Záruční list včetně záručních podmínek;</w:t>
      </w:r>
    </w:p>
    <w:p w14:paraId="2DA35B99" w14:textId="5FA81607" w:rsidR="002B72B5" w:rsidRDefault="002B72B5" w:rsidP="006D4EDC">
      <w:pPr>
        <w:pStyle w:val="Odstavecseseznamem"/>
        <w:numPr>
          <w:ilvl w:val="1"/>
          <w:numId w:val="12"/>
        </w:numPr>
        <w:tabs>
          <w:tab w:val="left" w:pos="1134"/>
        </w:tabs>
        <w:suppressAutoHyphens/>
        <w:spacing w:before="120" w:after="0" w:line="240" w:lineRule="auto"/>
        <w:contextualSpacing w:val="0"/>
        <w:rPr>
          <w:rFonts w:cs="Arial"/>
          <w:sz w:val="22"/>
          <w:szCs w:val="22"/>
        </w:rPr>
      </w:pPr>
      <w:r w:rsidRPr="00381A8B">
        <w:rPr>
          <w:rFonts w:cs="Arial"/>
          <w:sz w:val="22"/>
          <w:szCs w:val="22"/>
        </w:rPr>
        <w:t>Dodací list</w:t>
      </w:r>
      <w:r w:rsidR="008C1FD3">
        <w:rPr>
          <w:rFonts w:cs="Arial"/>
          <w:sz w:val="22"/>
          <w:szCs w:val="22"/>
        </w:rPr>
        <w:t>;</w:t>
      </w:r>
    </w:p>
    <w:p w14:paraId="109495D9" w14:textId="75382C03" w:rsidR="008C1FD3" w:rsidRDefault="00B63AB1" w:rsidP="006D4EDC">
      <w:pPr>
        <w:pStyle w:val="Odstavecseseznamem"/>
        <w:numPr>
          <w:ilvl w:val="1"/>
          <w:numId w:val="12"/>
        </w:numPr>
        <w:tabs>
          <w:tab w:val="left" w:pos="1134"/>
        </w:tabs>
        <w:suppressAutoHyphens/>
        <w:spacing w:before="120" w:after="0" w:line="240" w:lineRule="auto"/>
        <w:contextualSpacing w:val="0"/>
        <w:rPr>
          <w:rFonts w:cs="Arial"/>
          <w:sz w:val="22"/>
          <w:szCs w:val="22"/>
        </w:rPr>
      </w:pPr>
      <w:r>
        <w:rPr>
          <w:rFonts w:cs="Arial"/>
          <w:sz w:val="22"/>
          <w:szCs w:val="22"/>
        </w:rPr>
        <w:t>Další doklady</w:t>
      </w:r>
      <w:r w:rsidR="00ED5A93">
        <w:rPr>
          <w:rFonts w:cs="Arial"/>
          <w:sz w:val="22"/>
          <w:szCs w:val="22"/>
        </w:rPr>
        <w:t xml:space="preserve"> požadované právním předpisy.</w:t>
      </w:r>
    </w:p>
    <w:p w14:paraId="086C18ED" w14:textId="4E964832" w:rsidR="00C35DA8" w:rsidRPr="00297978" w:rsidRDefault="00C35DA8" w:rsidP="00297978">
      <w:pPr>
        <w:tabs>
          <w:tab w:val="left" w:pos="1134"/>
        </w:tabs>
        <w:suppressAutoHyphens/>
        <w:spacing w:before="120" w:after="0" w:line="240" w:lineRule="auto"/>
        <w:rPr>
          <w:rFonts w:cs="Arial"/>
          <w:sz w:val="22"/>
          <w:szCs w:val="22"/>
        </w:rPr>
      </w:pPr>
      <w:r>
        <w:rPr>
          <w:rFonts w:cs="Arial"/>
          <w:sz w:val="22"/>
          <w:szCs w:val="22"/>
        </w:rPr>
        <w:t>Tyto doklady a podklady budou přílohou protokolu o předání a převzetí díla.</w:t>
      </w:r>
    </w:p>
    <w:p w14:paraId="7C013BD4" w14:textId="1F343A30" w:rsidR="00AB6B8E" w:rsidRPr="00797B1E" w:rsidRDefault="00AB6B8E" w:rsidP="006D4EDC">
      <w:pPr>
        <w:numPr>
          <w:ilvl w:val="0"/>
          <w:numId w:val="12"/>
        </w:numPr>
        <w:spacing w:before="120" w:line="240" w:lineRule="auto"/>
        <w:rPr>
          <w:rFonts w:cs="Arial"/>
          <w:sz w:val="22"/>
          <w:szCs w:val="22"/>
        </w:rPr>
      </w:pPr>
      <w:r w:rsidRPr="00797B1E">
        <w:rPr>
          <w:rFonts w:cs="Arial"/>
          <w:sz w:val="22"/>
          <w:szCs w:val="22"/>
        </w:rPr>
        <w:t xml:space="preserve">Detailní specifikace </w:t>
      </w:r>
      <w:r w:rsidR="00297615" w:rsidRPr="00797B1E">
        <w:rPr>
          <w:rFonts w:cs="Arial"/>
          <w:sz w:val="22"/>
          <w:szCs w:val="22"/>
        </w:rPr>
        <w:t>Předmětu plnění</w:t>
      </w:r>
      <w:r w:rsidRPr="00797B1E">
        <w:rPr>
          <w:rFonts w:cs="Arial"/>
          <w:sz w:val="22"/>
          <w:szCs w:val="22"/>
        </w:rPr>
        <w:t xml:space="preserve"> je uvedena v příloze č. 1 této </w:t>
      </w:r>
      <w:r w:rsidR="00F439E0" w:rsidRPr="00797B1E">
        <w:rPr>
          <w:rFonts w:cs="Arial"/>
          <w:sz w:val="22"/>
          <w:szCs w:val="22"/>
        </w:rPr>
        <w:t>S</w:t>
      </w:r>
      <w:r w:rsidRPr="00797B1E">
        <w:rPr>
          <w:rFonts w:cs="Arial"/>
          <w:sz w:val="22"/>
          <w:szCs w:val="22"/>
        </w:rPr>
        <w:t>mlouvy, která je její nedílnou součástí.</w:t>
      </w:r>
    </w:p>
    <w:p w14:paraId="14804B1E" w14:textId="2763EDEA" w:rsidR="00561E93" w:rsidRPr="000A7955" w:rsidRDefault="00561E93" w:rsidP="006D4EDC">
      <w:pPr>
        <w:numPr>
          <w:ilvl w:val="0"/>
          <w:numId w:val="12"/>
        </w:numPr>
        <w:spacing w:before="120" w:line="240" w:lineRule="auto"/>
        <w:rPr>
          <w:rFonts w:cs="Arial"/>
          <w:sz w:val="22"/>
          <w:szCs w:val="22"/>
        </w:rPr>
      </w:pPr>
      <w:r w:rsidRPr="000A7955">
        <w:rPr>
          <w:rFonts w:cs="Arial"/>
          <w:sz w:val="22"/>
          <w:szCs w:val="22"/>
        </w:rPr>
        <w:t xml:space="preserve">Objednatel se zavazuje </w:t>
      </w:r>
      <w:r w:rsidR="00297615" w:rsidRPr="000A7955">
        <w:rPr>
          <w:sz w:val="22"/>
          <w:szCs w:val="22"/>
        </w:rPr>
        <w:t>P</w:t>
      </w:r>
      <w:r w:rsidRPr="000A7955">
        <w:rPr>
          <w:sz w:val="22"/>
          <w:szCs w:val="22"/>
        </w:rPr>
        <w:t xml:space="preserve">ředmět plnění převzít a zaplatit sjednanou cenu podle </w:t>
      </w:r>
      <w:r w:rsidRPr="00297978">
        <w:rPr>
          <w:sz w:val="22"/>
          <w:szCs w:val="22"/>
        </w:rPr>
        <w:t>čl</w:t>
      </w:r>
      <w:r w:rsidR="0025184B" w:rsidRPr="00297978">
        <w:rPr>
          <w:sz w:val="22"/>
          <w:szCs w:val="22"/>
        </w:rPr>
        <w:t xml:space="preserve">. IV </w:t>
      </w:r>
      <w:r w:rsidRPr="00297978">
        <w:rPr>
          <w:sz w:val="22"/>
          <w:szCs w:val="22"/>
        </w:rPr>
        <w:t xml:space="preserve">této </w:t>
      </w:r>
      <w:r w:rsidR="00AF51EF" w:rsidRPr="00297978">
        <w:rPr>
          <w:sz w:val="22"/>
          <w:szCs w:val="22"/>
        </w:rPr>
        <w:t>S</w:t>
      </w:r>
      <w:r w:rsidRPr="00297978">
        <w:rPr>
          <w:sz w:val="22"/>
          <w:szCs w:val="22"/>
        </w:rPr>
        <w:t>mlouvy</w:t>
      </w:r>
      <w:r w:rsidRPr="000A7955">
        <w:rPr>
          <w:sz w:val="22"/>
          <w:szCs w:val="22"/>
        </w:rPr>
        <w:t>.</w:t>
      </w:r>
    </w:p>
    <w:p w14:paraId="2EC552C8" w14:textId="77777777" w:rsidR="003C73A5" w:rsidRPr="000A7955" w:rsidRDefault="003C73A5" w:rsidP="003C73A5">
      <w:pPr>
        <w:ind w:left="360"/>
        <w:rPr>
          <w:b/>
          <w:bCs/>
          <w:sz w:val="22"/>
          <w:szCs w:val="22"/>
        </w:rPr>
      </w:pPr>
    </w:p>
    <w:p w14:paraId="6DFF6367" w14:textId="7B2D6A77" w:rsidR="00EF72D4" w:rsidRPr="000A7955" w:rsidRDefault="00224B93" w:rsidP="00BB2919">
      <w:pPr>
        <w:pStyle w:val="Odstavecseseznamem"/>
        <w:numPr>
          <w:ilvl w:val="0"/>
          <w:numId w:val="8"/>
        </w:numPr>
        <w:jc w:val="center"/>
        <w:rPr>
          <w:b/>
          <w:bCs/>
          <w:sz w:val="22"/>
          <w:szCs w:val="22"/>
        </w:rPr>
      </w:pPr>
      <w:r w:rsidRPr="000A7955">
        <w:rPr>
          <w:b/>
          <w:bCs/>
          <w:sz w:val="22"/>
          <w:szCs w:val="22"/>
        </w:rPr>
        <w:t>P</w:t>
      </w:r>
      <w:r w:rsidR="00056782" w:rsidRPr="000A7955">
        <w:rPr>
          <w:b/>
          <w:bCs/>
          <w:sz w:val="22"/>
          <w:szCs w:val="22"/>
        </w:rPr>
        <w:t>odmínky</w:t>
      </w:r>
      <w:r w:rsidRPr="000A7955">
        <w:rPr>
          <w:b/>
          <w:bCs/>
          <w:sz w:val="22"/>
          <w:szCs w:val="22"/>
        </w:rPr>
        <w:t xml:space="preserve"> a místo</w:t>
      </w:r>
      <w:r w:rsidR="00056782" w:rsidRPr="000A7955">
        <w:rPr>
          <w:b/>
          <w:bCs/>
          <w:sz w:val="22"/>
          <w:szCs w:val="22"/>
        </w:rPr>
        <w:t xml:space="preserve"> plnění </w:t>
      </w:r>
    </w:p>
    <w:p w14:paraId="6EE9D88E" w14:textId="47E8AB90" w:rsidR="00AF51EF" w:rsidRPr="000A7955" w:rsidRDefault="004D5876" w:rsidP="00AF51EF">
      <w:pPr>
        <w:pStyle w:val="Odstavecseseznamem"/>
        <w:numPr>
          <w:ilvl w:val="0"/>
          <w:numId w:val="9"/>
        </w:numPr>
        <w:ind w:left="357" w:hanging="357"/>
        <w:rPr>
          <w:sz w:val="22"/>
          <w:szCs w:val="22"/>
        </w:rPr>
      </w:pPr>
      <w:r w:rsidRPr="000A7955">
        <w:rPr>
          <w:sz w:val="22"/>
          <w:szCs w:val="22"/>
        </w:rPr>
        <w:t xml:space="preserve">Nedisponuje-li Dodavatel k okamžiku účinnosti Smlouvy </w:t>
      </w:r>
      <w:r w:rsidR="00FB27E0" w:rsidRPr="000A7955">
        <w:rPr>
          <w:sz w:val="22"/>
          <w:szCs w:val="22"/>
        </w:rPr>
        <w:t xml:space="preserve">hasivem, zavazuje se nejpozději do </w:t>
      </w:r>
      <w:r w:rsidR="00B50A1B" w:rsidRPr="000A7955">
        <w:rPr>
          <w:sz w:val="22"/>
          <w:szCs w:val="22"/>
        </w:rPr>
        <w:t xml:space="preserve">čtrnácti (14) dnů od účinnosti Smlouvy </w:t>
      </w:r>
      <w:r w:rsidR="00B70BB0" w:rsidRPr="000A7955">
        <w:rPr>
          <w:sz w:val="22"/>
          <w:szCs w:val="22"/>
        </w:rPr>
        <w:t xml:space="preserve">učinit objednávku hasiva </w:t>
      </w:r>
      <w:r w:rsidR="000672CA" w:rsidRPr="000A7955">
        <w:rPr>
          <w:sz w:val="22"/>
          <w:szCs w:val="22"/>
        </w:rPr>
        <w:t>a neprodleně</w:t>
      </w:r>
      <w:r w:rsidR="0009160F" w:rsidRPr="000A7955">
        <w:rPr>
          <w:sz w:val="22"/>
          <w:szCs w:val="22"/>
        </w:rPr>
        <w:t>, nejpozději do následujícího pracovního dne od učinění objednávky,</w:t>
      </w:r>
      <w:r w:rsidR="000672CA" w:rsidRPr="000A7955">
        <w:rPr>
          <w:sz w:val="22"/>
          <w:szCs w:val="22"/>
        </w:rPr>
        <w:t xml:space="preserve"> o tom</w:t>
      </w:r>
      <w:r w:rsidR="00A825D2" w:rsidRPr="000A7955">
        <w:rPr>
          <w:sz w:val="22"/>
          <w:szCs w:val="22"/>
        </w:rPr>
        <w:t xml:space="preserve"> prostřednictvím e-mailové zprávy</w:t>
      </w:r>
      <w:r w:rsidR="000672CA" w:rsidRPr="000A7955">
        <w:rPr>
          <w:sz w:val="22"/>
          <w:szCs w:val="22"/>
        </w:rPr>
        <w:t xml:space="preserve"> </w:t>
      </w:r>
      <w:r w:rsidR="00AF51EF" w:rsidRPr="000A7955">
        <w:rPr>
          <w:rFonts w:cs="Arial"/>
          <w:sz w:val="22"/>
          <w:szCs w:val="22"/>
        </w:rPr>
        <w:t>informovat Objednatele</w:t>
      </w:r>
      <w:r w:rsidR="00BD67C2" w:rsidRPr="000A7955">
        <w:rPr>
          <w:rFonts w:cs="Arial"/>
          <w:sz w:val="22"/>
          <w:szCs w:val="22"/>
        </w:rPr>
        <w:t xml:space="preserve">. Součástí e-mailové zprávy dle předchozí věty bude </w:t>
      </w:r>
      <w:r w:rsidR="00BD40E4" w:rsidRPr="000A7955">
        <w:rPr>
          <w:rFonts w:cs="Arial"/>
          <w:sz w:val="22"/>
          <w:szCs w:val="22"/>
        </w:rPr>
        <w:t>objednávka hasiva učiněna Dodavatelem</w:t>
      </w:r>
      <w:r w:rsidR="00E11B07" w:rsidRPr="000A7955">
        <w:rPr>
          <w:rFonts w:cs="Arial"/>
          <w:sz w:val="22"/>
          <w:szCs w:val="22"/>
        </w:rPr>
        <w:t xml:space="preserve"> a předpokládaný termín dodán</w:t>
      </w:r>
      <w:r w:rsidR="001F5A1E" w:rsidRPr="000A7955">
        <w:rPr>
          <w:rFonts w:cs="Arial"/>
          <w:sz w:val="22"/>
          <w:szCs w:val="22"/>
        </w:rPr>
        <w:t>í</w:t>
      </w:r>
      <w:r w:rsidR="00E11B07" w:rsidRPr="000A7955">
        <w:rPr>
          <w:rFonts w:cs="Arial"/>
          <w:sz w:val="22"/>
          <w:szCs w:val="22"/>
        </w:rPr>
        <w:t xml:space="preserve"> hasiva Dodavateli.</w:t>
      </w:r>
    </w:p>
    <w:p w14:paraId="57F05C61" w14:textId="10B4DBCA" w:rsidR="00B3475E" w:rsidRPr="000A7955" w:rsidRDefault="009A516E" w:rsidP="00894EAF">
      <w:pPr>
        <w:pStyle w:val="Odstavecseseznamem"/>
        <w:numPr>
          <w:ilvl w:val="0"/>
          <w:numId w:val="9"/>
        </w:numPr>
        <w:ind w:left="357" w:hanging="357"/>
        <w:rPr>
          <w:sz w:val="22"/>
          <w:szCs w:val="22"/>
        </w:rPr>
      </w:pPr>
      <w:r w:rsidRPr="000A7955">
        <w:rPr>
          <w:sz w:val="22"/>
          <w:szCs w:val="22"/>
        </w:rPr>
        <w:lastRenderedPageBreak/>
        <w:t>V případě</w:t>
      </w:r>
      <w:r w:rsidR="003D20CC" w:rsidRPr="000A7955">
        <w:rPr>
          <w:sz w:val="22"/>
          <w:szCs w:val="22"/>
        </w:rPr>
        <w:t xml:space="preserve"> uveden</w:t>
      </w:r>
      <w:r w:rsidRPr="000A7955">
        <w:rPr>
          <w:sz w:val="22"/>
          <w:szCs w:val="22"/>
        </w:rPr>
        <w:t>ém</w:t>
      </w:r>
      <w:r w:rsidR="003D20CC" w:rsidRPr="000A7955">
        <w:rPr>
          <w:sz w:val="22"/>
          <w:szCs w:val="22"/>
        </w:rPr>
        <w:t xml:space="preserve"> v čl. II odst. 1 této Smlouvy </w:t>
      </w:r>
      <w:r w:rsidR="00790934" w:rsidRPr="000A7955">
        <w:rPr>
          <w:sz w:val="22"/>
          <w:szCs w:val="22"/>
        </w:rPr>
        <w:t xml:space="preserve">se Dodavatel zavazuje doplnit hasivo nejpozději </w:t>
      </w:r>
      <w:r w:rsidR="00991AAF" w:rsidRPr="000A7955">
        <w:rPr>
          <w:sz w:val="22"/>
          <w:szCs w:val="22"/>
        </w:rPr>
        <w:t>do čtrnácti (14) dnů od jeho dodání.</w:t>
      </w:r>
      <w:r w:rsidR="00897D19" w:rsidRPr="000A7955">
        <w:rPr>
          <w:sz w:val="22"/>
          <w:szCs w:val="22"/>
        </w:rPr>
        <w:t xml:space="preserve"> V ostatních případě je Dodavatel povinen doplnit hasivo nejpozději jeden (1) měsíc od </w:t>
      </w:r>
      <w:r w:rsidR="00894EAF" w:rsidRPr="000A7955">
        <w:rPr>
          <w:sz w:val="22"/>
          <w:szCs w:val="22"/>
        </w:rPr>
        <w:t>účinnosti této Smlouvy.</w:t>
      </w:r>
      <w:r w:rsidR="00991AAF" w:rsidRPr="000A7955">
        <w:rPr>
          <w:sz w:val="22"/>
          <w:szCs w:val="22"/>
        </w:rPr>
        <w:t xml:space="preserve"> </w:t>
      </w:r>
    </w:p>
    <w:p w14:paraId="20381D7D" w14:textId="77777777" w:rsidR="005E59BC" w:rsidRPr="000A7955" w:rsidRDefault="0025184B" w:rsidP="005E59BC">
      <w:pPr>
        <w:pStyle w:val="Odstavecseseznamem"/>
        <w:numPr>
          <w:ilvl w:val="0"/>
          <w:numId w:val="9"/>
        </w:numPr>
        <w:ind w:left="357" w:hanging="357"/>
        <w:rPr>
          <w:sz w:val="22"/>
          <w:szCs w:val="22"/>
        </w:rPr>
      </w:pPr>
      <w:r w:rsidRPr="000A7955">
        <w:rPr>
          <w:rFonts w:cs="Arial"/>
          <w:sz w:val="22"/>
          <w:szCs w:val="22"/>
        </w:rPr>
        <w:t xml:space="preserve">Dodavatel se zavazuje o konkrétním termínu </w:t>
      </w:r>
      <w:r w:rsidR="006D08F7" w:rsidRPr="000A7955">
        <w:rPr>
          <w:rFonts w:cs="Arial"/>
          <w:sz w:val="22"/>
          <w:szCs w:val="22"/>
        </w:rPr>
        <w:t>doplnění hasiva</w:t>
      </w:r>
      <w:r w:rsidRPr="000A7955">
        <w:rPr>
          <w:rFonts w:cs="Arial"/>
          <w:sz w:val="22"/>
          <w:szCs w:val="22"/>
        </w:rPr>
        <w:t xml:space="preserve"> informovat Objednatele </w:t>
      </w:r>
      <w:r w:rsidR="00945543" w:rsidRPr="000A7955">
        <w:rPr>
          <w:rFonts w:cs="Arial"/>
          <w:sz w:val="22"/>
          <w:szCs w:val="22"/>
        </w:rPr>
        <w:t xml:space="preserve">prostřednictvím e-mailové zprávy </w:t>
      </w:r>
      <w:r w:rsidRPr="000A7955">
        <w:rPr>
          <w:rFonts w:cs="Arial"/>
          <w:sz w:val="22"/>
          <w:szCs w:val="22"/>
        </w:rPr>
        <w:t>alespoň 5 pracovních dnů před</w:t>
      </w:r>
      <w:r w:rsidR="00945543" w:rsidRPr="000A7955">
        <w:rPr>
          <w:rFonts w:cs="Arial"/>
          <w:sz w:val="22"/>
          <w:szCs w:val="22"/>
        </w:rPr>
        <w:t xml:space="preserve">em. </w:t>
      </w:r>
    </w:p>
    <w:p w14:paraId="136E3707" w14:textId="6132FBEA" w:rsidR="005E59BC" w:rsidRPr="000A7955" w:rsidRDefault="004B1951" w:rsidP="005E59BC">
      <w:pPr>
        <w:pStyle w:val="Odstavecseseznamem"/>
        <w:numPr>
          <w:ilvl w:val="0"/>
          <w:numId w:val="9"/>
        </w:numPr>
        <w:ind w:left="357" w:hanging="357"/>
        <w:rPr>
          <w:sz w:val="22"/>
          <w:szCs w:val="22"/>
        </w:rPr>
      </w:pPr>
      <w:r w:rsidRPr="000A7955">
        <w:rPr>
          <w:rFonts w:cs="Arial"/>
          <w:sz w:val="22"/>
          <w:szCs w:val="22"/>
        </w:rPr>
        <w:t>Objednatel</w:t>
      </w:r>
      <w:r w:rsidR="005E59BC" w:rsidRPr="000A7955">
        <w:rPr>
          <w:rFonts w:cs="Arial"/>
          <w:sz w:val="22"/>
          <w:szCs w:val="22"/>
        </w:rPr>
        <w:t xml:space="preserve"> je povinen převzít </w:t>
      </w:r>
      <w:r w:rsidR="006F29BB" w:rsidRPr="000A7955">
        <w:rPr>
          <w:rFonts w:cs="Arial"/>
          <w:sz w:val="22"/>
          <w:szCs w:val="22"/>
        </w:rPr>
        <w:t xml:space="preserve">Předmět plnění </w:t>
      </w:r>
      <w:r w:rsidR="005E59BC" w:rsidRPr="000A7955">
        <w:rPr>
          <w:rFonts w:cs="Arial"/>
          <w:sz w:val="22"/>
          <w:szCs w:val="22"/>
        </w:rPr>
        <w:t xml:space="preserve">pouze v případě, že </w:t>
      </w:r>
      <w:r w:rsidR="006F29BB" w:rsidRPr="000A7955">
        <w:rPr>
          <w:rFonts w:cs="Arial"/>
          <w:sz w:val="22"/>
          <w:szCs w:val="22"/>
        </w:rPr>
        <w:t>Předmět plnění</w:t>
      </w:r>
      <w:r w:rsidR="005E59BC" w:rsidRPr="000A7955">
        <w:rPr>
          <w:rFonts w:cs="Arial"/>
          <w:sz w:val="22"/>
          <w:szCs w:val="22"/>
        </w:rPr>
        <w:t xml:space="preserve"> nevykazuje žádné vady. Za datum předání </w:t>
      </w:r>
      <w:r w:rsidR="006F29BB" w:rsidRPr="000A7955">
        <w:rPr>
          <w:rFonts w:cs="Arial"/>
          <w:sz w:val="22"/>
          <w:szCs w:val="22"/>
        </w:rPr>
        <w:t>Předmětu plnění</w:t>
      </w:r>
      <w:r w:rsidR="005E59BC" w:rsidRPr="000A7955">
        <w:rPr>
          <w:rFonts w:cs="Arial"/>
          <w:sz w:val="22"/>
          <w:szCs w:val="22"/>
        </w:rPr>
        <w:t xml:space="preserve"> se považuje den, ve kterém převezme </w:t>
      </w:r>
      <w:r w:rsidR="006F29BB" w:rsidRPr="000A7955">
        <w:rPr>
          <w:rFonts w:cs="Arial"/>
          <w:sz w:val="22"/>
          <w:szCs w:val="22"/>
        </w:rPr>
        <w:t>Objednatel</w:t>
      </w:r>
      <w:r w:rsidR="005E59BC" w:rsidRPr="000A7955">
        <w:rPr>
          <w:rFonts w:cs="Arial"/>
          <w:sz w:val="22"/>
          <w:szCs w:val="22"/>
        </w:rPr>
        <w:t xml:space="preserve"> </w:t>
      </w:r>
      <w:r w:rsidR="004E1E10" w:rsidRPr="000A7955">
        <w:rPr>
          <w:rFonts w:cs="Arial"/>
          <w:sz w:val="22"/>
          <w:szCs w:val="22"/>
        </w:rPr>
        <w:t>Předmět plnění</w:t>
      </w:r>
      <w:r w:rsidR="005E59BC" w:rsidRPr="000A7955">
        <w:rPr>
          <w:rFonts w:cs="Arial"/>
          <w:sz w:val="22"/>
          <w:szCs w:val="22"/>
        </w:rPr>
        <w:t xml:space="preserve"> bez jakýchkoliv vad od </w:t>
      </w:r>
      <w:r w:rsidR="004E1E10" w:rsidRPr="000A7955">
        <w:rPr>
          <w:rFonts w:cs="Arial"/>
          <w:sz w:val="22"/>
          <w:szCs w:val="22"/>
        </w:rPr>
        <w:t>Dodavatele</w:t>
      </w:r>
      <w:r w:rsidR="005E59BC" w:rsidRPr="000A7955">
        <w:rPr>
          <w:rFonts w:cs="Arial"/>
          <w:sz w:val="22"/>
          <w:szCs w:val="22"/>
        </w:rPr>
        <w:t>.</w:t>
      </w:r>
    </w:p>
    <w:p w14:paraId="30DCE9C3" w14:textId="1A9CC829" w:rsidR="00844E5E" w:rsidRPr="000A7955" w:rsidRDefault="00CB07A7" w:rsidP="00BB2919">
      <w:pPr>
        <w:pStyle w:val="Odstavecseseznamem"/>
        <w:numPr>
          <w:ilvl w:val="0"/>
          <w:numId w:val="9"/>
        </w:numPr>
        <w:ind w:left="357" w:hanging="357"/>
        <w:rPr>
          <w:rFonts w:cs="Arial"/>
          <w:sz w:val="22"/>
          <w:szCs w:val="22"/>
        </w:rPr>
      </w:pPr>
      <w:r w:rsidRPr="000A7955">
        <w:rPr>
          <w:rFonts w:cs="Arial"/>
          <w:sz w:val="22"/>
          <w:szCs w:val="22"/>
        </w:rPr>
        <w:t xml:space="preserve">Místem </w:t>
      </w:r>
      <w:r w:rsidR="00894EAF" w:rsidRPr="000A7955">
        <w:rPr>
          <w:rFonts w:cs="Arial"/>
          <w:sz w:val="22"/>
          <w:szCs w:val="22"/>
        </w:rPr>
        <w:t>Předmětu plnění</w:t>
      </w:r>
      <w:r w:rsidRPr="000A7955">
        <w:rPr>
          <w:rFonts w:cs="Arial"/>
          <w:sz w:val="22"/>
          <w:szCs w:val="22"/>
        </w:rPr>
        <w:t xml:space="preserve"> je</w:t>
      </w:r>
      <w:r w:rsidR="00085F91" w:rsidRPr="000A7955">
        <w:rPr>
          <w:rFonts w:cs="Arial"/>
          <w:sz w:val="22"/>
          <w:szCs w:val="22"/>
        </w:rPr>
        <w:t xml:space="preserve">: </w:t>
      </w:r>
      <w:r w:rsidR="006D7EBD" w:rsidRPr="000A7955">
        <w:rPr>
          <w:rFonts w:cs="Arial"/>
          <w:sz w:val="22"/>
          <w:szCs w:val="22"/>
        </w:rPr>
        <w:t>Historická budovy Národního muzea, Václavské náměstí 1700/68, 110 00 Praha 1</w:t>
      </w:r>
      <w:r w:rsidR="00182AA1" w:rsidRPr="000A7955">
        <w:rPr>
          <w:rFonts w:cs="Arial"/>
          <w:sz w:val="22"/>
          <w:szCs w:val="22"/>
        </w:rPr>
        <w:t>,</w:t>
      </w:r>
      <w:r w:rsidR="00842C00" w:rsidRPr="000A7955">
        <w:rPr>
          <w:rFonts w:cs="Arial"/>
          <w:sz w:val="22"/>
          <w:szCs w:val="22"/>
        </w:rPr>
        <w:t xml:space="preserve"> D</w:t>
      </w:r>
      <w:r w:rsidR="008F05D7" w:rsidRPr="000A7955">
        <w:rPr>
          <w:rFonts w:cs="Arial"/>
          <w:sz w:val="22"/>
          <w:szCs w:val="22"/>
        </w:rPr>
        <w:t>epozitář Knihovny</w:t>
      </w:r>
      <w:r w:rsidR="00842C00" w:rsidRPr="000A7955">
        <w:rPr>
          <w:rFonts w:cs="Arial"/>
          <w:sz w:val="22"/>
          <w:szCs w:val="22"/>
        </w:rPr>
        <w:t xml:space="preserve">, </w:t>
      </w:r>
      <w:r w:rsidR="008F05D7" w:rsidRPr="000A7955">
        <w:rPr>
          <w:rFonts w:cs="Arial"/>
          <w:sz w:val="22"/>
          <w:szCs w:val="22"/>
        </w:rPr>
        <w:t xml:space="preserve">místnost č. 00.111.  </w:t>
      </w:r>
    </w:p>
    <w:p w14:paraId="30D9CCCF" w14:textId="77777777" w:rsidR="0025184B" w:rsidRPr="000A7955" w:rsidRDefault="0025184B" w:rsidP="0025184B">
      <w:pPr>
        <w:pStyle w:val="Odstavecseseznamem"/>
        <w:ind w:left="357"/>
        <w:rPr>
          <w:sz w:val="22"/>
          <w:szCs w:val="22"/>
        </w:rPr>
      </w:pPr>
    </w:p>
    <w:p w14:paraId="41FEBC4E" w14:textId="5DE977DD" w:rsidR="00991563" w:rsidRPr="000A7955" w:rsidRDefault="00991563" w:rsidP="00BB2919">
      <w:pPr>
        <w:pStyle w:val="Odstavecseseznamem"/>
        <w:numPr>
          <w:ilvl w:val="0"/>
          <w:numId w:val="8"/>
        </w:numPr>
        <w:jc w:val="center"/>
        <w:rPr>
          <w:b/>
          <w:bCs/>
          <w:sz w:val="22"/>
          <w:szCs w:val="22"/>
        </w:rPr>
      </w:pPr>
      <w:r w:rsidRPr="000A7955">
        <w:rPr>
          <w:b/>
          <w:bCs/>
          <w:sz w:val="22"/>
          <w:szCs w:val="22"/>
        </w:rPr>
        <w:t xml:space="preserve">Cena </w:t>
      </w:r>
    </w:p>
    <w:p w14:paraId="594569AB" w14:textId="74B2F826" w:rsidR="00E367EF" w:rsidRPr="000A7955" w:rsidRDefault="00F42441" w:rsidP="00CD26AC">
      <w:pPr>
        <w:pStyle w:val="Odstavecseseznamem"/>
        <w:numPr>
          <w:ilvl w:val="0"/>
          <w:numId w:val="16"/>
        </w:numPr>
        <w:ind w:left="357" w:hanging="357"/>
        <w:rPr>
          <w:sz w:val="22"/>
          <w:szCs w:val="22"/>
        </w:rPr>
      </w:pPr>
      <w:r w:rsidRPr="000A7955">
        <w:rPr>
          <w:sz w:val="22"/>
          <w:szCs w:val="22"/>
        </w:rPr>
        <w:t>C</w:t>
      </w:r>
      <w:r w:rsidR="003A36A5" w:rsidRPr="000A7955">
        <w:rPr>
          <w:sz w:val="22"/>
          <w:szCs w:val="22"/>
        </w:rPr>
        <w:t>elková c</w:t>
      </w:r>
      <w:r w:rsidRPr="000A7955">
        <w:rPr>
          <w:sz w:val="22"/>
          <w:szCs w:val="22"/>
        </w:rPr>
        <w:t xml:space="preserve">ena za Předmět plnění činí </w:t>
      </w:r>
      <w:r w:rsidR="00C94499">
        <w:rPr>
          <w:sz w:val="22"/>
          <w:szCs w:val="22"/>
        </w:rPr>
        <w:t>5.995.893,-Kč</w:t>
      </w:r>
      <w:r w:rsidR="003A36A5" w:rsidRPr="000A7955">
        <w:rPr>
          <w:rFonts w:asciiTheme="minorHAnsi" w:hAnsiTheme="minorHAnsi" w:cstheme="minorHAnsi"/>
          <w:sz w:val="22"/>
          <w:szCs w:val="22"/>
        </w:rPr>
        <w:t xml:space="preserve"> bez DPH (slovy:</w:t>
      </w:r>
      <w:r w:rsidR="00C80172" w:rsidRPr="000A7955">
        <w:rPr>
          <w:rFonts w:asciiTheme="minorHAnsi" w:hAnsiTheme="minorHAnsi" w:cstheme="minorHAnsi"/>
          <w:sz w:val="22"/>
          <w:szCs w:val="22"/>
        </w:rPr>
        <w:t xml:space="preserve"> </w:t>
      </w:r>
      <w:r w:rsidR="00C94499">
        <w:rPr>
          <w:rFonts w:asciiTheme="minorHAnsi" w:hAnsiTheme="minorHAnsi" w:cstheme="minorHAnsi"/>
          <w:sz w:val="22"/>
          <w:szCs w:val="22"/>
        </w:rPr>
        <w:t xml:space="preserve">Pět milionů </w:t>
      </w:r>
      <w:r w:rsidR="004B7966">
        <w:rPr>
          <w:rFonts w:asciiTheme="minorHAnsi" w:hAnsiTheme="minorHAnsi" w:cstheme="minorHAnsi"/>
          <w:sz w:val="22"/>
          <w:szCs w:val="22"/>
        </w:rPr>
        <w:t>devětsetdevadesátpět tisíc osmset</w:t>
      </w:r>
      <w:r w:rsidR="00C359AC">
        <w:rPr>
          <w:rFonts w:asciiTheme="minorHAnsi" w:hAnsiTheme="minorHAnsi" w:cstheme="minorHAnsi"/>
          <w:sz w:val="22"/>
          <w:szCs w:val="22"/>
        </w:rPr>
        <w:t>devadesáttři korun českých)</w:t>
      </w:r>
      <w:r w:rsidR="00C80172" w:rsidRPr="000A7955">
        <w:rPr>
          <w:sz w:val="22"/>
          <w:szCs w:val="22"/>
        </w:rPr>
        <w:t xml:space="preserve">. </w:t>
      </w:r>
      <w:r w:rsidR="00C80172" w:rsidRPr="000A7955">
        <w:rPr>
          <w:rFonts w:asciiTheme="minorHAnsi" w:hAnsiTheme="minorHAnsi" w:cstheme="minorHAnsi"/>
          <w:sz w:val="22"/>
          <w:szCs w:val="22"/>
        </w:rPr>
        <w:t>DPH bude účtovaná při fakturaci v zákonné výši.</w:t>
      </w:r>
    </w:p>
    <w:p w14:paraId="7DA11D4B" w14:textId="59FE0886" w:rsidR="00E367EF" w:rsidRPr="000A7955" w:rsidRDefault="00E367EF" w:rsidP="00CD26AC">
      <w:pPr>
        <w:pStyle w:val="Odstavecseseznamem"/>
        <w:numPr>
          <w:ilvl w:val="0"/>
          <w:numId w:val="16"/>
        </w:numPr>
        <w:ind w:left="357" w:hanging="357"/>
        <w:rPr>
          <w:sz w:val="22"/>
          <w:szCs w:val="22"/>
        </w:rPr>
      </w:pPr>
      <w:r w:rsidRPr="000A7955">
        <w:rPr>
          <w:sz w:val="22"/>
          <w:szCs w:val="22"/>
        </w:rPr>
        <w:t xml:space="preserve">Cena dle předchozího odstavce je stanovena jako nejvýše přípustná a zahrnuje veškeré náklady </w:t>
      </w:r>
      <w:r w:rsidR="00EF62E6" w:rsidRPr="000A7955">
        <w:rPr>
          <w:sz w:val="22"/>
          <w:szCs w:val="22"/>
        </w:rPr>
        <w:t>Dodavatele</w:t>
      </w:r>
      <w:r w:rsidRPr="000A7955">
        <w:rPr>
          <w:sz w:val="22"/>
          <w:szCs w:val="22"/>
        </w:rPr>
        <w:t xml:space="preserve"> nutné nebo související s řádným plněním předmětu této Smlouvy.</w:t>
      </w:r>
    </w:p>
    <w:p w14:paraId="56A852BF" w14:textId="77777777" w:rsidR="00C80172" w:rsidRPr="000A7955" w:rsidRDefault="00C80172" w:rsidP="00E367EF">
      <w:pPr>
        <w:pStyle w:val="Odstavecseseznamem"/>
        <w:ind w:left="357"/>
        <w:rPr>
          <w:sz w:val="22"/>
          <w:szCs w:val="22"/>
        </w:rPr>
      </w:pPr>
    </w:p>
    <w:p w14:paraId="47598A59" w14:textId="77777777" w:rsidR="00F01F87" w:rsidRPr="000A7955" w:rsidRDefault="00F01F87" w:rsidP="00BB2919">
      <w:pPr>
        <w:pStyle w:val="Odstavecseseznamem"/>
        <w:numPr>
          <w:ilvl w:val="0"/>
          <w:numId w:val="8"/>
        </w:numPr>
        <w:jc w:val="center"/>
        <w:rPr>
          <w:b/>
          <w:bCs/>
          <w:sz w:val="22"/>
          <w:szCs w:val="22"/>
        </w:rPr>
      </w:pPr>
      <w:r w:rsidRPr="000A7955">
        <w:rPr>
          <w:b/>
          <w:bCs/>
          <w:sz w:val="22"/>
          <w:szCs w:val="22"/>
        </w:rPr>
        <w:t>Platební podmínky</w:t>
      </w:r>
    </w:p>
    <w:p w14:paraId="1EBF866C" w14:textId="1234CA20" w:rsidR="00801ACF" w:rsidRPr="0095334D" w:rsidRDefault="00F01F87" w:rsidP="00801ACF">
      <w:pPr>
        <w:pStyle w:val="Odstavecseseznamem"/>
        <w:numPr>
          <w:ilvl w:val="0"/>
          <w:numId w:val="35"/>
        </w:numPr>
        <w:ind w:left="357" w:hanging="357"/>
        <w:rPr>
          <w:sz w:val="22"/>
          <w:szCs w:val="22"/>
        </w:rPr>
      </w:pPr>
      <w:bookmarkStart w:id="1" w:name="_Ref500262485"/>
      <w:r w:rsidRPr="000A7955">
        <w:rPr>
          <w:sz w:val="22"/>
          <w:szCs w:val="22"/>
        </w:rPr>
        <w:t xml:space="preserve">Úhrada ceny podle čl. </w:t>
      </w:r>
      <w:r w:rsidR="00FE3F49" w:rsidRPr="000A7955">
        <w:rPr>
          <w:sz w:val="22"/>
          <w:szCs w:val="22"/>
        </w:rPr>
        <w:t>IV odst.1</w:t>
      </w:r>
      <w:r w:rsidRPr="000A7955">
        <w:rPr>
          <w:sz w:val="22"/>
          <w:szCs w:val="22"/>
        </w:rPr>
        <w:t xml:space="preserve"> této Smlouvy bude prov</w:t>
      </w:r>
      <w:r w:rsidR="00AA2672" w:rsidRPr="000A7955">
        <w:rPr>
          <w:sz w:val="22"/>
          <w:szCs w:val="22"/>
        </w:rPr>
        <w:t>edena</w:t>
      </w:r>
      <w:r w:rsidRPr="000A7955">
        <w:rPr>
          <w:sz w:val="22"/>
          <w:szCs w:val="22"/>
        </w:rPr>
        <w:t xml:space="preserve"> na základě </w:t>
      </w:r>
      <w:r w:rsidRPr="0095334D">
        <w:rPr>
          <w:sz w:val="22"/>
          <w:szCs w:val="22"/>
        </w:rPr>
        <w:t>daňov</w:t>
      </w:r>
      <w:r w:rsidR="00172F14" w:rsidRPr="0095334D">
        <w:rPr>
          <w:sz w:val="22"/>
          <w:szCs w:val="22"/>
        </w:rPr>
        <w:t>ého dokladu</w:t>
      </w:r>
      <w:r w:rsidRPr="0095334D">
        <w:rPr>
          <w:sz w:val="22"/>
          <w:szCs w:val="22"/>
        </w:rPr>
        <w:t xml:space="preserve"> (dále jen „Faktura“) vystaven</w:t>
      </w:r>
      <w:r w:rsidR="00183E8D" w:rsidRPr="0095334D">
        <w:rPr>
          <w:sz w:val="22"/>
          <w:szCs w:val="22"/>
        </w:rPr>
        <w:t>ého Dodavatele</w:t>
      </w:r>
      <w:r w:rsidR="00E3740B" w:rsidRPr="0095334D">
        <w:rPr>
          <w:sz w:val="22"/>
          <w:szCs w:val="22"/>
        </w:rPr>
        <w:t>m</w:t>
      </w:r>
      <w:r w:rsidRPr="0095334D">
        <w:rPr>
          <w:sz w:val="22"/>
          <w:szCs w:val="22"/>
        </w:rPr>
        <w:t xml:space="preserve"> nejpozději do </w:t>
      </w:r>
      <w:r w:rsidR="007860F7" w:rsidRPr="0095334D">
        <w:rPr>
          <w:sz w:val="22"/>
          <w:szCs w:val="22"/>
        </w:rPr>
        <w:t>3</w:t>
      </w:r>
      <w:r w:rsidRPr="0095334D">
        <w:rPr>
          <w:sz w:val="22"/>
          <w:szCs w:val="22"/>
        </w:rPr>
        <w:t xml:space="preserve">0 dnů ode dne </w:t>
      </w:r>
      <w:r w:rsidR="00FE3F49" w:rsidRPr="0095334D">
        <w:rPr>
          <w:sz w:val="22"/>
          <w:szCs w:val="22"/>
        </w:rPr>
        <w:t xml:space="preserve">předání </w:t>
      </w:r>
      <w:r w:rsidR="00A56BBA" w:rsidRPr="0095334D">
        <w:rPr>
          <w:sz w:val="22"/>
          <w:szCs w:val="22"/>
        </w:rPr>
        <w:t>P</w:t>
      </w:r>
      <w:r w:rsidR="00FE3F49" w:rsidRPr="0095334D">
        <w:rPr>
          <w:sz w:val="22"/>
          <w:szCs w:val="22"/>
        </w:rPr>
        <w:t xml:space="preserve">ředmětu plnění dle čl. </w:t>
      </w:r>
      <w:r w:rsidR="00FB07FD" w:rsidRPr="0095334D">
        <w:rPr>
          <w:sz w:val="22"/>
          <w:szCs w:val="22"/>
        </w:rPr>
        <w:t>III odst. 4 této Smlouvy</w:t>
      </w:r>
      <w:r w:rsidRPr="0095334D">
        <w:rPr>
          <w:sz w:val="22"/>
          <w:szCs w:val="22"/>
        </w:rPr>
        <w:t>.</w:t>
      </w:r>
      <w:bookmarkEnd w:id="1"/>
      <w:r w:rsidRPr="0095334D">
        <w:rPr>
          <w:sz w:val="22"/>
          <w:szCs w:val="22"/>
        </w:rPr>
        <w:t xml:space="preserve"> </w:t>
      </w:r>
      <w:r w:rsidR="001C67D1" w:rsidRPr="0095334D">
        <w:rPr>
          <w:sz w:val="22"/>
          <w:szCs w:val="22"/>
        </w:rPr>
        <w:t>Dodavatel</w:t>
      </w:r>
      <w:r w:rsidRPr="0095334D">
        <w:rPr>
          <w:sz w:val="22"/>
          <w:szCs w:val="22"/>
        </w:rPr>
        <w:t xml:space="preserve"> za</w:t>
      </w:r>
      <w:r w:rsidR="001C67D1" w:rsidRPr="0095334D">
        <w:rPr>
          <w:sz w:val="22"/>
          <w:szCs w:val="22"/>
        </w:rPr>
        <w:t xml:space="preserve">šle Objednateli </w:t>
      </w:r>
      <w:r w:rsidRPr="0095334D">
        <w:rPr>
          <w:sz w:val="22"/>
          <w:szCs w:val="22"/>
        </w:rPr>
        <w:t>Faktur</w:t>
      </w:r>
      <w:r w:rsidR="001C67D1" w:rsidRPr="0095334D">
        <w:rPr>
          <w:sz w:val="22"/>
          <w:szCs w:val="22"/>
        </w:rPr>
        <w:t>u</w:t>
      </w:r>
      <w:r w:rsidRPr="0095334D">
        <w:rPr>
          <w:sz w:val="22"/>
          <w:szCs w:val="22"/>
        </w:rPr>
        <w:t xml:space="preserve"> v elektronické podobě (ve formátu pdf) e-mailem na adresu </w:t>
      </w:r>
      <w:r w:rsidR="00B41494">
        <w:rPr>
          <w:sz w:val="22"/>
          <w:szCs w:val="22"/>
        </w:rPr>
        <w:t>xxxxxxxxxxxxxx</w:t>
      </w:r>
      <w:r w:rsidRPr="0095334D">
        <w:rPr>
          <w:sz w:val="22"/>
          <w:szCs w:val="22"/>
        </w:rPr>
        <w:t>.</w:t>
      </w:r>
      <w:r w:rsidR="000844A5" w:rsidRPr="0095334D">
        <w:rPr>
          <w:sz w:val="22"/>
          <w:szCs w:val="22"/>
        </w:rPr>
        <w:t xml:space="preserve"> </w:t>
      </w:r>
    </w:p>
    <w:p w14:paraId="43F22A58" w14:textId="416248B8" w:rsidR="00801ACF" w:rsidRPr="000A7955" w:rsidRDefault="00F01F87" w:rsidP="00801ACF">
      <w:pPr>
        <w:pStyle w:val="Odstavecseseznamem"/>
        <w:numPr>
          <w:ilvl w:val="0"/>
          <w:numId w:val="35"/>
        </w:numPr>
        <w:ind w:left="357" w:hanging="357"/>
        <w:rPr>
          <w:sz w:val="22"/>
          <w:szCs w:val="22"/>
        </w:rPr>
      </w:pPr>
      <w:r w:rsidRPr="0095334D">
        <w:rPr>
          <w:sz w:val="22"/>
          <w:szCs w:val="22"/>
        </w:rPr>
        <w:t xml:space="preserve">Faktura musí obsahovat všechny náležitosti daňového dokladu podle ustanovení § 29 a/nebo § 29a </w:t>
      </w:r>
      <w:r w:rsidR="00043B03" w:rsidRPr="0095334D">
        <w:rPr>
          <w:sz w:val="22"/>
          <w:szCs w:val="22"/>
        </w:rPr>
        <w:t>zákona č. 235/2004 Sb., zákon o dani z přidané hodnoty</w:t>
      </w:r>
      <w:r w:rsidR="00E12B2B" w:rsidRPr="0095334D">
        <w:rPr>
          <w:sz w:val="22"/>
          <w:szCs w:val="22"/>
        </w:rPr>
        <w:t>, ve znění pozdějších předpisů</w:t>
      </w:r>
      <w:r w:rsidR="00043B03" w:rsidRPr="0095334D">
        <w:rPr>
          <w:sz w:val="22"/>
          <w:szCs w:val="22"/>
        </w:rPr>
        <w:t xml:space="preserve"> </w:t>
      </w:r>
      <w:r w:rsidR="00590DEF" w:rsidRPr="0095334D">
        <w:rPr>
          <w:sz w:val="22"/>
          <w:szCs w:val="22"/>
        </w:rPr>
        <w:t>(dále jen „</w:t>
      </w:r>
      <w:r w:rsidRPr="0095334D">
        <w:rPr>
          <w:sz w:val="22"/>
          <w:szCs w:val="22"/>
        </w:rPr>
        <w:t>Zákon o DPH</w:t>
      </w:r>
      <w:r w:rsidR="00590DEF" w:rsidRPr="0095334D">
        <w:rPr>
          <w:sz w:val="22"/>
          <w:szCs w:val="22"/>
        </w:rPr>
        <w:t>“)</w:t>
      </w:r>
      <w:r w:rsidRPr="0095334D">
        <w:rPr>
          <w:sz w:val="22"/>
          <w:szCs w:val="22"/>
        </w:rPr>
        <w:t xml:space="preserve"> a podle ustanovení § 435</w:t>
      </w:r>
      <w:r w:rsidR="00E12B2B" w:rsidRPr="000A7955">
        <w:rPr>
          <w:sz w:val="22"/>
          <w:szCs w:val="22"/>
        </w:rPr>
        <w:t xml:space="preserve"> zákona č. </w:t>
      </w:r>
      <w:r w:rsidR="00576FE5" w:rsidRPr="000A7955">
        <w:rPr>
          <w:sz w:val="22"/>
          <w:szCs w:val="22"/>
        </w:rPr>
        <w:t>o</w:t>
      </w:r>
      <w:r w:rsidRPr="000A7955">
        <w:rPr>
          <w:sz w:val="22"/>
          <w:szCs w:val="22"/>
        </w:rPr>
        <w:t>bčansk</w:t>
      </w:r>
      <w:r w:rsidR="00576FE5" w:rsidRPr="000A7955">
        <w:rPr>
          <w:sz w:val="22"/>
          <w:szCs w:val="22"/>
        </w:rPr>
        <w:t>ého</w:t>
      </w:r>
      <w:r w:rsidRPr="000A7955">
        <w:rPr>
          <w:sz w:val="22"/>
          <w:szCs w:val="22"/>
        </w:rPr>
        <w:t xml:space="preserve"> zákoník</w:t>
      </w:r>
      <w:r w:rsidR="00576FE5" w:rsidRPr="000A7955">
        <w:rPr>
          <w:sz w:val="22"/>
          <w:szCs w:val="22"/>
        </w:rPr>
        <w:t>u</w:t>
      </w:r>
      <w:r w:rsidRPr="000A7955">
        <w:rPr>
          <w:sz w:val="22"/>
          <w:szCs w:val="22"/>
        </w:rPr>
        <w:t xml:space="preserve">. Faktura musí dále obsahovat číslo Smlouvy, bankovní spojení </w:t>
      </w:r>
      <w:r w:rsidR="001C3EB6" w:rsidRPr="000A7955">
        <w:rPr>
          <w:sz w:val="22"/>
          <w:szCs w:val="22"/>
        </w:rPr>
        <w:t>Dodavatele</w:t>
      </w:r>
      <w:r w:rsidRPr="000A7955">
        <w:rPr>
          <w:sz w:val="22"/>
          <w:szCs w:val="22"/>
        </w:rPr>
        <w:t>, razítko a podpis oprávněné osoby</w:t>
      </w:r>
      <w:r w:rsidR="00FC60F1">
        <w:rPr>
          <w:sz w:val="22"/>
          <w:szCs w:val="22"/>
        </w:rPr>
        <w:t xml:space="preserve"> a její přílohou musí být protokol o předání a převzetí předmětu plnění</w:t>
      </w:r>
      <w:r w:rsidRPr="000A7955">
        <w:rPr>
          <w:sz w:val="22"/>
          <w:szCs w:val="22"/>
        </w:rPr>
        <w:t xml:space="preserve">.  </w:t>
      </w:r>
    </w:p>
    <w:p w14:paraId="7B96FC5D" w14:textId="77777777" w:rsidR="00801ACF" w:rsidRPr="000A7955" w:rsidRDefault="00F01F87" w:rsidP="00801ACF">
      <w:pPr>
        <w:pStyle w:val="Odstavecseseznamem"/>
        <w:numPr>
          <w:ilvl w:val="0"/>
          <w:numId w:val="35"/>
        </w:numPr>
        <w:ind w:left="357" w:hanging="357"/>
        <w:rPr>
          <w:sz w:val="22"/>
          <w:szCs w:val="22"/>
        </w:rPr>
      </w:pPr>
      <w:r w:rsidRPr="000A7955">
        <w:rPr>
          <w:sz w:val="22"/>
          <w:szCs w:val="22"/>
        </w:rPr>
        <w:t xml:space="preserve">Pokud Faktura nebude obsahovat náležitosti podle této Smlouvy nebo náležitosti uvedené ve Faktuře či jejích přílohách budou nesprávné, nepřesné či neúplné, je Objednatel oprávněn takovou Fakturu vrátit </w:t>
      </w:r>
      <w:r w:rsidR="00C5019A" w:rsidRPr="000A7955">
        <w:rPr>
          <w:sz w:val="22"/>
          <w:szCs w:val="22"/>
        </w:rPr>
        <w:t>Dodavateli</w:t>
      </w:r>
      <w:r w:rsidRPr="000A7955">
        <w:rPr>
          <w:sz w:val="22"/>
          <w:szCs w:val="22"/>
        </w:rPr>
        <w:t xml:space="preserve"> k opravě či doplnění. Odesláním vracené Faktury </w:t>
      </w:r>
      <w:r w:rsidR="009B0A70" w:rsidRPr="000A7955">
        <w:rPr>
          <w:sz w:val="22"/>
          <w:szCs w:val="22"/>
        </w:rPr>
        <w:t>Dodavateli</w:t>
      </w:r>
      <w:r w:rsidRPr="000A7955">
        <w:rPr>
          <w:sz w:val="22"/>
          <w:szCs w:val="22"/>
        </w:rPr>
        <w:t xml:space="preserve"> zaniká povinnost Objednatele tuto Fakturu uhradit, a to s účinky od počátku. </w:t>
      </w:r>
      <w:r w:rsidR="009B0A70" w:rsidRPr="000A7955">
        <w:rPr>
          <w:sz w:val="22"/>
          <w:szCs w:val="22"/>
        </w:rPr>
        <w:t>Dodavatel</w:t>
      </w:r>
      <w:r w:rsidRPr="000A7955">
        <w:rPr>
          <w:sz w:val="22"/>
          <w:szCs w:val="22"/>
        </w:rPr>
        <w:t xml:space="preserve"> je povinen vrácenou Fakturu opravit či doplnit tak, aby splňovala požadavky sjednané v této Smlouvě, a takto opravenou či doplněnou Fakturu odeslat zpět Objednateli. Dnem doručení řádně opravené Faktury splňující požadavky sjednané v této Smlouvě </w:t>
      </w:r>
      <w:r w:rsidR="0034519D" w:rsidRPr="000A7955">
        <w:rPr>
          <w:sz w:val="22"/>
          <w:szCs w:val="22"/>
        </w:rPr>
        <w:t>Objednateli</w:t>
      </w:r>
      <w:r w:rsidRPr="000A7955">
        <w:rPr>
          <w:sz w:val="22"/>
          <w:szCs w:val="22"/>
        </w:rPr>
        <w:t xml:space="preserve"> počíná běžet nová lhůta její splatnosti podle čl. V. odst. 4 této Smlouvy.</w:t>
      </w:r>
      <w:bookmarkStart w:id="2" w:name="_Ref495760356"/>
    </w:p>
    <w:p w14:paraId="360AF2D7" w14:textId="1162211F" w:rsidR="00801ACF" w:rsidRPr="000A7955" w:rsidRDefault="00F01F87" w:rsidP="00801ACF">
      <w:pPr>
        <w:pStyle w:val="Odstavecseseznamem"/>
        <w:numPr>
          <w:ilvl w:val="0"/>
          <w:numId w:val="35"/>
        </w:numPr>
        <w:ind w:left="357" w:hanging="357"/>
        <w:rPr>
          <w:sz w:val="22"/>
          <w:szCs w:val="22"/>
        </w:rPr>
      </w:pPr>
      <w:r w:rsidRPr="000A7955">
        <w:rPr>
          <w:sz w:val="22"/>
          <w:szCs w:val="22"/>
        </w:rPr>
        <w:t xml:space="preserve">Splatnost řádně vystavené Faktury činí </w:t>
      </w:r>
      <w:r w:rsidR="007860F7" w:rsidRPr="000A7955">
        <w:rPr>
          <w:sz w:val="22"/>
          <w:szCs w:val="22"/>
        </w:rPr>
        <w:t>šedesát</w:t>
      </w:r>
      <w:r w:rsidRPr="000A7955">
        <w:rPr>
          <w:sz w:val="22"/>
          <w:szCs w:val="22"/>
        </w:rPr>
        <w:t xml:space="preserve"> (</w:t>
      </w:r>
      <w:r w:rsidR="007860F7" w:rsidRPr="000A7955">
        <w:rPr>
          <w:sz w:val="22"/>
          <w:szCs w:val="22"/>
        </w:rPr>
        <w:t>60</w:t>
      </w:r>
      <w:r w:rsidRPr="000A7955">
        <w:rPr>
          <w:sz w:val="22"/>
          <w:szCs w:val="22"/>
        </w:rPr>
        <w:t xml:space="preserve">) dnů ode dne doručení takové Faktury Objednateli. Lhůta splatnosti je zachována odesláním fakturované částky z účtu Objednatele nejpozději v poslední den lhůty splatnosti Faktury, a to na bankovní účet </w:t>
      </w:r>
      <w:r w:rsidR="00F3627E" w:rsidRPr="000A7955">
        <w:rPr>
          <w:sz w:val="22"/>
          <w:szCs w:val="22"/>
        </w:rPr>
        <w:t>Dodavatele</w:t>
      </w:r>
      <w:r w:rsidRPr="000A7955">
        <w:rPr>
          <w:sz w:val="22"/>
          <w:szCs w:val="22"/>
        </w:rPr>
        <w:t xml:space="preserve"> uvedený v úvodu této Smlouvy. Objednatel není povinen hradit</w:t>
      </w:r>
      <w:r w:rsidR="00EE74A9" w:rsidRPr="000A7955">
        <w:rPr>
          <w:sz w:val="22"/>
          <w:szCs w:val="22"/>
        </w:rPr>
        <w:t xml:space="preserve"> Dodavateli</w:t>
      </w:r>
      <w:r w:rsidRPr="000A7955">
        <w:rPr>
          <w:sz w:val="22"/>
          <w:szCs w:val="22"/>
        </w:rPr>
        <w:t xml:space="preserve"> cenu podle této Smlouvy na jiný než zveřejněný účet </w:t>
      </w:r>
      <w:r w:rsidR="005E098A" w:rsidRPr="000A7955">
        <w:rPr>
          <w:sz w:val="22"/>
          <w:szCs w:val="22"/>
        </w:rPr>
        <w:t>Dodavatele</w:t>
      </w:r>
      <w:r w:rsidRPr="000A7955">
        <w:rPr>
          <w:sz w:val="22"/>
          <w:szCs w:val="22"/>
        </w:rPr>
        <w:t xml:space="preserve"> ve smyslu Zákona o DPH.</w:t>
      </w:r>
      <w:bookmarkEnd w:id="2"/>
    </w:p>
    <w:p w14:paraId="14F30D2A" w14:textId="77777777" w:rsidR="00801ACF" w:rsidRPr="000A7955" w:rsidRDefault="00F01F87" w:rsidP="00801ACF">
      <w:pPr>
        <w:pStyle w:val="Odstavecseseznamem"/>
        <w:numPr>
          <w:ilvl w:val="0"/>
          <w:numId w:val="35"/>
        </w:numPr>
        <w:ind w:left="357" w:hanging="357"/>
        <w:rPr>
          <w:sz w:val="22"/>
          <w:szCs w:val="22"/>
        </w:rPr>
      </w:pPr>
      <w:r w:rsidRPr="000A7955">
        <w:rPr>
          <w:sz w:val="22"/>
          <w:szCs w:val="22"/>
        </w:rPr>
        <w:lastRenderedPageBreak/>
        <w:t xml:space="preserve">Pokud bude </w:t>
      </w:r>
      <w:r w:rsidR="000D3BF5" w:rsidRPr="000A7955">
        <w:rPr>
          <w:sz w:val="22"/>
          <w:szCs w:val="22"/>
        </w:rPr>
        <w:t>Dodavateli</w:t>
      </w:r>
      <w:r w:rsidRPr="000A7955">
        <w:rPr>
          <w:sz w:val="22"/>
          <w:szCs w:val="22"/>
        </w:rPr>
        <w:t xml:space="preserve"> hrozit úpadek, bude příslušným orgánem rozhodnuto o jeho úpadku nebo bude prohlášen za nespolehlivého plátce, zavazuje se neprodleně oznámit tuto skutečnost Objednateli.</w:t>
      </w:r>
    </w:p>
    <w:p w14:paraId="38F04ADC" w14:textId="42F6E66F" w:rsidR="00AF082E" w:rsidRPr="000A7955" w:rsidRDefault="000D3BF5" w:rsidP="00801ACF">
      <w:pPr>
        <w:pStyle w:val="Odstavecseseznamem"/>
        <w:numPr>
          <w:ilvl w:val="0"/>
          <w:numId w:val="35"/>
        </w:numPr>
        <w:ind w:left="357" w:hanging="357"/>
        <w:rPr>
          <w:sz w:val="22"/>
          <w:szCs w:val="22"/>
        </w:rPr>
      </w:pPr>
      <w:r w:rsidRPr="000A7955">
        <w:rPr>
          <w:sz w:val="22"/>
          <w:szCs w:val="22"/>
        </w:rPr>
        <w:t>Dodavatel</w:t>
      </w:r>
      <w:r w:rsidR="00F01F87" w:rsidRPr="000A7955">
        <w:rPr>
          <w:sz w:val="22"/>
          <w:szCs w:val="22"/>
        </w:rPr>
        <w:t xml:space="preserve"> není oprávněn jednostranně započíst svoji pohledávku vůči pohledávce Objednatele.</w:t>
      </w:r>
    </w:p>
    <w:p w14:paraId="6CD43F17" w14:textId="77777777" w:rsidR="00B500A9" w:rsidRPr="000A7955" w:rsidRDefault="00B500A9" w:rsidP="00B500A9">
      <w:pPr>
        <w:pStyle w:val="Odstavecseseznamem"/>
        <w:ind w:left="357"/>
        <w:rPr>
          <w:sz w:val="22"/>
          <w:szCs w:val="22"/>
        </w:rPr>
      </w:pPr>
    </w:p>
    <w:p w14:paraId="14A98A32" w14:textId="77777777" w:rsidR="00B500A9" w:rsidRPr="000A7955" w:rsidRDefault="00B500A9" w:rsidP="00B500A9">
      <w:pPr>
        <w:pStyle w:val="Odstavecseseznamem"/>
        <w:numPr>
          <w:ilvl w:val="0"/>
          <w:numId w:val="8"/>
        </w:numPr>
        <w:jc w:val="center"/>
        <w:rPr>
          <w:b/>
          <w:bCs/>
          <w:sz w:val="22"/>
          <w:szCs w:val="22"/>
        </w:rPr>
      </w:pPr>
      <w:r w:rsidRPr="000A7955">
        <w:rPr>
          <w:b/>
          <w:bCs/>
          <w:sz w:val="22"/>
          <w:szCs w:val="22"/>
        </w:rPr>
        <w:t xml:space="preserve">Související povinnosti Dodavatele </w:t>
      </w:r>
    </w:p>
    <w:p w14:paraId="1DD5667B" w14:textId="15D03261" w:rsidR="00B500A9" w:rsidRPr="00797B1E" w:rsidRDefault="00B500A9" w:rsidP="00797B1E">
      <w:pPr>
        <w:pStyle w:val="Odstavecseseznamem"/>
        <w:numPr>
          <w:ilvl w:val="0"/>
          <w:numId w:val="26"/>
        </w:numPr>
        <w:ind w:left="357" w:hanging="357"/>
        <w:rPr>
          <w:sz w:val="22"/>
          <w:szCs w:val="22"/>
        </w:rPr>
      </w:pPr>
      <w:r w:rsidRPr="000A7955">
        <w:rPr>
          <w:sz w:val="22"/>
          <w:szCs w:val="22"/>
        </w:rPr>
        <w:t>Dodavatel je povinen snížit negativní dopad své činnosti na životní prostředí, a to zejména</w:t>
      </w:r>
      <w:r w:rsidR="00797B1E">
        <w:rPr>
          <w:sz w:val="22"/>
          <w:szCs w:val="22"/>
        </w:rPr>
        <w:t xml:space="preserve"> </w:t>
      </w:r>
      <w:r w:rsidRPr="00797B1E">
        <w:rPr>
          <w:rFonts w:cs="Arial"/>
          <w:sz w:val="22"/>
          <w:szCs w:val="22"/>
        </w:rPr>
        <w:t>předcházením znečišťování ovzduší a snižováním úrovně znečišťování, může-li je během plnění Smlouvy způsobit</w:t>
      </w:r>
      <w:r w:rsidR="002972E6" w:rsidRPr="00797B1E">
        <w:rPr>
          <w:rFonts w:cs="Arial"/>
          <w:sz w:val="22"/>
          <w:szCs w:val="22"/>
        </w:rPr>
        <w:t>.</w:t>
      </w:r>
    </w:p>
    <w:p w14:paraId="1BBE337C" w14:textId="099F126E" w:rsidR="00801ACF" w:rsidRPr="000A7955" w:rsidRDefault="00801ACF" w:rsidP="00801ACF">
      <w:pPr>
        <w:pStyle w:val="Odstavecseseznamem"/>
        <w:numPr>
          <w:ilvl w:val="0"/>
          <w:numId w:val="26"/>
        </w:numPr>
        <w:ind w:left="357" w:hanging="357"/>
        <w:rPr>
          <w:sz w:val="22"/>
          <w:szCs w:val="22"/>
        </w:rPr>
      </w:pPr>
      <w:bookmarkStart w:id="3" w:name="_Ref98485485"/>
      <w:r w:rsidRPr="000A7955">
        <w:rPr>
          <w:sz w:val="22"/>
          <w:szCs w:val="22"/>
        </w:rPr>
        <w:t>Dodavatel se dále zavazuje udržovat v platnosti a účinnosti po celou dobu účinnosti Smlouvy pojistnou smlouvu, jejímž předmětem je pojištění odpovědnosti za škodu způsobenou Dodavatelem třetí osobě (zejména Objednateli), a to tak, že limit pojistného plnění vyplývající z pojistné smlouvy, nesmí být nižší než 6.000.000 Kč za rok. Pojistnou smlouvu dle tohoto odstavce, pojistku potvrzující uzavření takové smlouvy nebo pojistný certifikát potvrzující uzavření takové smlouvy je Dodavatel povinen předložit Objednateli nejpozději ke dni uzavření této Smlouvy a dále kdykoliv po písemném vyžádání Objednatele, a to do 5 pracovních dnů. Nepředložením pojistné smlouvy, pojistky nebo pojistného certifikátu ve výše uvedených lhůtách vzniká právo Objednatele na odstoupení od této Smlouvy.</w:t>
      </w:r>
      <w:bookmarkEnd w:id="3"/>
    </w:p>
    <w:p w14:paraId="26AF58EB" w14:textId="77777777" w:rsidR="00E067E3" w:rsidRPr="000A7955" w:rsidRDefault="00E067E3" w:rsidP="003A4896">
      <w:pPr>
        <w:spacing w:line="240" w:lineRule="auto"/>
        <w:ind w:left="360"/>
        <w:rPr>
          <w:rFonts w:cs="Arial"/>
          <w:sz w:val="22"/>
          <w:szCs w:val="22"/>
        </w:rPr>
      </w:pPr>
    </w:p>
    <w:p w14:paraId="44DA291A" w14:textId="4CDF687A" w:rsidR="00E067E3" w:rsidRPr="000A7955" w:rsidRDefault="00E067E3" w:rsidP="00BB2919">
      <w:pPr>
        <w:pStyle w:val="Odstavecseseznamem"/>
        <w:numPr>
          <w:ilvl w:val="0"/>
          <w:numId w:val="8"/>
        </w:numPr>
        <w:jc w:val="center"/>
        <w:rPr>
          <w:b/>
          <w:bCs/>
          <w:sz w:val="22"/>
          <w:szCs w:val="22"/>
        </w:rPr>
      </w:pPr>
      <w:r w:rsidRPr="000A7955">
        <w:rPr>
          <w:b/>
          <w:bCs/>
          <w:sz w:val="22"/>
          <w:szCs w:val="22"/>
        </w:rPr>
        <w:t xml:space="preserve">Práva z vadného plnění a záruka za jakost </w:t>
      </w:r>
    </w:p>
    <w:p w14:paraId="0067A497" w14:textId="5AF13200" w:rsidR="00E067E3" w:rsidRPr="000A7955" w:rsidRDefault="00E067E3" w:rsidP="00722AB8">
      <w:pPr>
        <w:pStyle w:val="Odstavecseseznamem"/>
        <w:numPr>
          <w:ilvl w:val="0"/>
          <w:numId w:val="17"/>
        </w:numPr>
        <w:ind w:left="357" w:hanging="357"/>
        <w:rPr>
          <w:sz w:val="22"/>
          <w:szCs w:val="22"/>
        </w:rPr>
      </w:pPr>
      <w:r w:rsidRPr="000A7955">
        <w:rPr>
          <w:sz w:val="22"/>
          <w:szCs w:val="22"/>
        </w:rPr>
        <w:t xml:space="preserve">Vady </w:t>
      </w:r>
      <w:r w:rsidR="0064694E" w:rsidRPr="000A7955">
        <w:rPr>
          <w:sz w:val="22"/>
          <w:szCs w:val="22"/>
        </w:rPr>
        <w:t>P</w:t>
      </w:r>
      <w:r w:rsidR="00C74913" w:rsidRPr="000A7955">
        <w:rPr>
          <w:sz w:val="22"/>
          <w:szCs w:val="22"/>
        </w:rPr>
        <w:t>ředmětu plnění</w:t>
      </w:r>
      <w:r w:rsidRPr="000A7955">
        <w:rPr>
          <w:sz w:val="22"/>
          <w:szCs w:val="22"/>
        </w:rPr>
        <w:t xml:space="preserve"> je</w:t>
      </w:r>
      <w:r w:rsidR="002F5AC6" w:rsidRPr="000A7955">
        <w:rPr>
          <w:sz w:val="22"/>
          <w:szCs w:val="22"/>
        </w:rPr>
        <w:t xml:space="preserve"> Objednatel</w:t>
      </w:r>
      <w:r w:rsidRPr="000A7955">
        <w:rPr>
          <w:sz w:val="22"/>
          <w:szCs w:val="22"/>
        </w:rPr>
        <w:t xml:space="preserve"> povinen uplatnit u </w:t>
      </w:r>
      <w:r w:rsidR="002F5AC6" w:rsidRPr="000A7955">
        <w:rPr>
          <w:sz w:val="22"/>
          <w:szCs w:val="22"/>
        </w:rPr>
        <w:t>Dodavatele</w:t>
      </w:r>
      <w:r w:rsidRPr="000A7955">
        <w:rPr>
          <w:sz w:val="22"/>
          <w:szCs w:val="22"/>
        </w:rPr>
        <w:t xml:space="preserve"> bez zbytečného odkladu po jejich zjištění, a to formou doporučeného dopisu zaslaného na adresu sídla </w:t>
      </w:r>
      <w:r w:rsidR="00F90429" w:rsidRPr="000A7955">
        <w:rPr>
          <w:sz w:val="22"/>
          <w:szCs w:val="22"/>
        </w:rPr>
        <w:t>Dodavatele</w:t>
      </w:r>
      <w:r w:rsidRPr="000A7955">
        <w:rPr>
          <w:sz w:val="22"/>
          <w:szCs w:val="22"/>
        </w:rPr>
        <w:t xml:space="preserve"> uvedenou v záhlaví této </w:t>
      </w:r>
      <w:r w:rsidR="008F5827" w:rsidRPr="000A7955">
        <w:rPr>
          <w:sz w:val="22"/>
          <w:szCs w:val="22"/>
        </w:rPr>
        <w:t>S</w:t>
      </w:r>
      <w:r w:rsidRPr="000A7955">
        <w:rPr>
          <w:sz w:val="22"/>
          <w:szCs w:val="22"/>
        </w:rPr>
        <w:t>mlouvy</w:t>
      </w:r>
      <w:r w:rsidR="0096591C" w:rsidRPr="000A7955">
        <w:rPr>
          <w:sz w:val="22"/>
          <w:szCs w:val="22"/>
        </w:rPr>
        <w:t xml:space="preserve">. </w:t>
      </w:r>
    </w:p>
    <w:p w14:paraId="2321D5AD" w14:textId="6B5F2A22" w:rsidR="00E067E3" w:rsidRPr="000A7955" w:rsidRDefault="00E067E3" w:rsidP="00722AB8">
      <w:pPr>
        <w:pStyle w:val="Odstavecseseznamem"/>
        <w:numPr>
          <w:ilvl w:val="0"/>
          <w:numId w:val="17"/>
        </w:numPr>
        <w:ind w:left="357" w:hanging="357"/>
        <w:rPr>
          <w:sz w:val="22"/>
          <w:szCs w:val="22"/>
        </w:rPr>
      </w:pPr>
      <w:r w:rsidRPr="000A7955">
        <w:rPr>
          <w:sz w:val="22"/>
          <w:szCs w:val="22"/>
        </w:rPr>
        <w:t xml:space="preserve">Uplatní-li </w:t>
      </w:r>
      <w:r w:rsidR="00C55417" w:rsidRPr="000A7955">
        <w:rPr>
          <w:sz w:val="22"/>
          <w:szCs w:val="22"/>
        </w:rPr>
        <w:t>Objednatel</w:t>
      </w:r>
      <w:r w:rsidRPr="000A7955">
        <w:rPr>
          <w:sz w:val="22"/>
          <w:szCs w:val="22"/>
        </w:rPr>
        <w:t xml:space="preserve"> právo z vadného plnění, potvrdí mu </w:t>
      </w:r>
      <w:r w:rsidR="00C55417" w:rsidRPr="000A7955">
        <w:rPr>
          <w:sz w:val="22"/>
          <w:szCs w:val="22"/>
        </w:rPr>
        <w:t>Dodavatel</w:t>
      </w:r>
      <w:r w:rsidRPr="000A7955">
        <w:rPr>
          <w:sz w:val="22"/>
          <w:szCs w:val="22"/>
        </w:rPr>
        <w:t xml:space="preserve"> písemně, kdy toto právo uplatnil, jakož i provedení opravy a dobu jejího trvání. </w:t>
      </w:r>
    </w:p>
    <w:p w14:paraId="640F16C1" w14:textId="5AA9C4DB" w:rsidR="00E067E3" w:rsidRPr="000A7955" w:rsidRDefault="008C5301" w:rsidP="00722AB8">
      <w:pPr>
        <w:pStyle w:val="Odstavecseseznamem"/>
        <w:numPr>
          <w:ilvl w:val="0"/>
          <w:numId w:val="17"/>
        </w:numPr>
        <w:ind w:left="357" w:hanging="357"/>
        <w:rPr>
          <w:sz w:val="22"/>
          <w:szCs w:val="22"/>
        </w:rPr>
      </w:pPr>
      <w:r w:rsidRPr="00297978">
        <w:rPr>
          <w:sz w:val="22"/>
          <w:szCs w:val="22"/>
        </w:rPr>
        <w:t xml:space="preserve">Dodavatel se </w:t>
      </w:r>
      <w:r w:rsidR="00E067E3" w:rsidRPr="00297978">
        <w:rPr>
          <w:sz w:val="22"/>
          <w:szCs w:val="22"/>
        </w:rPr>
        <w:t xml:space="preserve">zavazuje, že poskytne </w:t>
      </w:r>
      <w:r w:rsidRPr="00297978">
        <w:rPr>
          <w:sz w:val="22"/>
          <w:szCs w:val="22"/>
        </w:rPr>
        <w:t>Objednateli</w:t>
      </w:r>
      <w:r w:rsidR="00E067E3" w:rsidRPr="00297978">
        <w:rPr>
          <w:sz w:val="22"/>
          <w:szCs w:val="22"/>
        </w:rPr>
        <w:t xml:space="preserve"> záruku za jakost </w:t>
      </w:r>
      <w:r w:rsidR="000B2154" w:rsidRPr="00297978">
        <w:rPr>
          <w:sz w:val="22"/>
          <w:szCs w:val="22"/>
        </w:rPr>
        <w:t>Předmětu plnění</w:t>
      </w:r>
      <w:r w:rsidR="00E067E3" w:rsidRPr="00297978">
        <w:rPr>
          <w:sz w:val="22"/>
          <w:szCs w:val="22"/>
        </w:rPr>
        <w:t xml:space="preserve"> v délce minimálně </w:t>
      </w:r>
      <w:r w:rsidR="00F61747" w:rsidRPr="00297978">
        <w:rPr>
          <w:sz w:val="22"/>
          <w:szCs w:val="22"/>
        </w:rPr>
        <w:t>24</w:t>
      </w:r>
      <w:r w:rsidR="00E067E3" w:rsidRPr="00297978">
        <w:rPr>
          <w:sz w:val="22"/>
          <w:szCs w:val="22"/>
        </w:rPr>
        <w:t xml:space="preserve"> měsíců od</w:t>
      </w:r>
      <w:r w:rsidR="00F61747" w:rsidRPr="00297978">
        <w:rPr>
          <w:sz w:val="22"/>
          <w:szCs w:val="22"/>
        </w:rPr>
        <w:t>e dne předání Předmětu plnění</w:t>
      </w:r>
      <w:r w:rsidR="00E067E3" w:rsidRPr="00297978">
        <w:rPr>
          <w:sz w:val="22"/>
          <w:szCs w:val="22"/>
        </w:rPr>
        <w:t xml:space="preserve"> bez vad (záruční doba). </w:t>
      </w:r>
      <w:r w:rsidR="00C35F11" w:rsidRPr="00297978">
        <w:rPr>
          <w:sz w:val="22"/>
          <w:szCs w:val="22"/>
        </w:rPr>
        <w:t>Předmět plnění</w:t>
      </w:r>
      <w:r w:rsidR="00E067E3" w:rsidRPr="00297978">
        <w:rPr>
          <w:sz w:val="22"/>
          <w:szCs w:val="22"/>
        </w:rPr>
        <w:t xml:space="preserve"> musí být po celou dobu záruční doby způsobil</w:t>
      </w:r>
      <w:r w:rsidR="0047666A" w:rsidRPr="00297978">
        <w:rPr>
          <w:sz w:val="22"/>
          <w:szCs w:val="22"/>
        </w:rPr>
        <w:t>ý</w:t>
      </w:r>
      <w:r w:rsidR="00E067E3" w:rsidRPr="00297978">
        <w:rPr>
          <w:sz w:val="22"/>
          <w:szCs w:val="22"/>
        </w:rPr>
        <w:t xml:space="preserve"> pro použití k obvyklému účelu dle </w:t>
      </w:r>
      <w:r w:rsidR="0047666A" w:rsidRPr="00297978">
        <w:rPr>
          <w:rFonts w:cs="Arial"/>
          <w:sz w:val="22"/>
          <w:szCs w:val="22"/>
        </w:rPr>
        <w:t>specifikace Předmětu plnění je uveden</w:t>
      </w:r>
      <w:r w:rsidR="00BC274C" w:rsidRPr="00297978">
        <w:rPr>
          <w:rFonts w:cs="Arial"/>
          <w:sz w:val="22"/>
          <w:szCs w:val="22"/>
        </w:rPr>
        <w:t>ého</w:t>
      </w:r>
      <w:r w:rsidR="0047666A" w:rsidRPr="00297978">
        <w:rPr>
          <w:rFonts w:cs="Arial"/>
          <w:sz w:val="22"/>
          <w:szCs w:val="22"/>
        </w:rPr>
        <w:t xml:space="preserve"> v příloze č. 1 této Smlouvy</w:t>
      </w:r>
      <w:r w:rsidR="00BC274C" w:rsidRPr="000A7955">
        <w:rPr>
          <w:rFonts w:cs="Arial"/>
          <w:sz w:val="22"/>
          <w:szCs w:val="22"/>
        </w:rPr>
        <w:t>.</w:t>
      </w:r>
    </w:p>
    <w:p w14:paraId="31E8C839" w14:textId="126908A7" w:rsidR="00E067E3" w:rsidRPr="000A7955" w:rsidRDefault="00E067E3" w:rsidP="00722AB8">
      <w:pPr>
        <w:pStyle w:val="Odstavecseseznamem"/>
        <w:numPr>
          <w:ilvl w:val="0"/>
          <w:numId w:val="17"/>
        </w:numPr>
        <w:ind w:left="357" w:hanging="357"/>
        <w:rPr>
          <w:sz w:val="22"/>
          <w:szCs w:val="22"/>
        </w:rPr>
      </w:pPr>
      <w:r w:rsidRPr="000A7955">
        <w:rPr>
          <w:sz w:val="22"/>
          <w:szCs w:val="22"/>
        </w:rPr>
        <w:t xml:space="preserve">Záruční opravy musí </w:t>
      </w:r>
      <w:r w:rsidR="002F38EA" w:rsidRPr="000A7955">
        <w:rPr>
          <w:sz w:val="22"/>
          <w:szCs w:val="22"/>
        </w:rPr>
        <w:t>Dodavatel</w:t>
      </w:r>
      <w:r w:rsidRPr="000A7955">
        <w:rPr>
          <w:sz w:val="22"/>
          <w:szCs w:val="22"/>
        </w:rPr>
        <w:t xml:space="preserve"> po dobu záruční doby provádět bezplatně se všemi souvisejícími náklady do 14 kalendářních dnů od jejich písemného uplatnění </w:t>
      </w:r>
      <w:r w:rsidR="00080C98" w:rsidRPr="000A7955">
        <w:rPr>
          <w:sz w:val="22"/>
          <w:szCs w:val="22"/>
        </w:rPr>
        <w:t>Objednatel</w:t>
      </w:r>
      <w:r w:rsidR="00E76B7F" w:rsidRPr="000A7955">
        <w:rPr>
          <w:sz w:val="22"/>
          <w:szCs w:val="22"/>
        </w:rPr>
        <w:t>em</w:t>
      </w:r>
      <w:r w:rsidRPr="000A7955">
        <w:rPr>
          <w:sz w:val="22"/>
          <w:szCs w:val="22"/>
        </w:rPr>
        <w:t xml:space="preserve"> podle povahy závady buď přímo na místě jejího zjištění u</w:t>
      </w:r>
      <w:r w:rsidR="00080C98" w:rsidRPr="000A7955">
        <w:rPr>
          <w:sz w:val="22"/>
          <w:szCs w:val="22"/>
        </w:rPr>
        <w:t xml:space="preserve"> Objednatele</w:t>
      </w:r>
      <w:r w:rsidRPr="000A7955">
        <w:rPr>
          <w:sz w:val="22"/>
          <w:szCs w:val="22"/>
        </w:rPr>
        <w:t>, nebo ve svých prostorách.</w:t>
      </w:r>
    </w:p>
    <w:p w14:paraId="4E6668FC" w14:textId="77777777" w:rsidR="00E067E3" w:rsidRDefault="00E067E3" w:rsidP="00E067E3">
      <w:pPr>
        <w:spacing w:line="240" w:lineRule="auto"/>
        <w:ind w:left="360"/>
        <w:rPr>
          <w:rFonts w:cs="Arial"/>
          <w:sz w:val="22"/>
          <w:szCs w:val="22"/>
        </w:rPr>
      </w:pPr>
    </w:p>
    <w:p w14:paraId="01BC1BD4" w14:textId="0AE29853" w:rsidR="00E067E3" w:rsidRPr="000A7955" w:rsidRDefault="00E067E3" w:rsidP="00BB2919">
      <w:pPr>
        <w:pStyle w:val="Odstavecseseznamem"/>
        <w:numPr>
          <w:ilvl w:val="0"/>
          <w:numId w:val="8"/>
        </w:numPr>
        <w:jc w:val="center"/>
        <w:rPr>
          <w:b/>
          <w:bCs/>
          <w:sz w:val="22"/>
          <w:szCs w:val="22"/>
        </w:rPr>
      </w:pPr>
      <w:r w:rsidRPr="000A7955">
        <w:rPr>
          <w:b/>
          <w:bCs/>
          <w:sz w:val="22"/>
          <w:szCs w:val="22"/>
        </w:rPr>
        <w:t xml:space="preserve">Smluvní pokuty a odstoupení od </w:t>
      </w:r>
      <w:r w:rsidR="000A5DBF" w:rsidRPr="000A7955">
        <w:rPr>
          <w:b/>
          <w:bCs/>
          <w:sz w:val="22"/>
          <w:szCs w:val="22"/>
        </w:rPr>
        <w:t>S</w:t>
      </w:r>
      <w:r w:rsidRPr="000A7955">
        <w:rPr>
          <w:b/>
          <w:bCs/>
          <w:sz w:val="22"/>
          <w:szCs w:val="22"/>
        </w:rPr>
        <w:t>mlouvy</w:t>
      </w:r>
    </w:p>
    <w:p w14:paraId="1B5CD3BD" w14:textId="68A4FD16" w:rsidR="00FA642F" w:rsidRPr="00297978" w:rsidRDefault="00E067E3" w:rsidP="00574241">
      <w:pPr>
        <w:pStyle w:val="Odstavecseseznamem"/>
        <w:numPr>
          <w:ilvl w:val="0"/>
          <w:numId w:val="19"/>
        </w:numPr>
        <w:ind w:left="357" w:hanging="357"/>
        <w:rPr>
          <w:b/>
          <w:bCs/>
          <w:sz w:val="22"/>
          <w:szCs w:val="22"/>
        </w:rPr>
      </w:pPr>
      <w:r w:rsidRPr="00297978">
        <w:rPr>
          <w:sz w:val="22"/>
          <w:szCs w:val="22"/>
        </w:rPr>
        <w:t xml:space="preserve">V případě </w:t>
      </w:r>
      <w:r w:rsidR="009640DF" w:rsidRPr="00297978">
        <w:rPr>
          <w:sz w:val="22"/>
          <w:szCs w:val="22"/>
        </w:rPr>
        <w:t>prodlení Dod</w:t>
      </w:r>
      <w:r w:rsidR="006E7C13" w:rsidRPr="00297978">
        <w:rPr>
          <w:sz w:val="22"/>
          <w:szCs w:val="22"/>
        </w:rPr>
        <w:t>avatele s učiněním objednávky v termínu podle čl. III odst. 1 této Smlouvy</w:t>
      </w:r>
      <w:r w:rsidRPr="00297978">
        <w:rPr>
          <w:sz w:val="22"/>
          <w:szCs w:val="22"/>
        </w:rPr>
        <w:t xml:space="preserve">, je </w:t>
      </w:r>
      <w:r w:rsidR="00910712" w:rsidRPr="00297978">
        <w:rPr>
          <w:sz w:val="22"/>
          <w:szCs w:val="22"/>
        </w:rPr>
        <w:t xml:space="preserve">Dodavatel </w:t>
      </w:r>
      <w:r w:rsidRPr="00297978">
        <w:rPr>
          <w:sz w:val="22"/>
          <w:szCs w:val="22"/>
        </w:rPr>
        <w:t xml:space="preserve">povinen uhradit </w:t>
      </w:r>
      <w:r w:rsidR="00910712" w:rsidRPr="00297978">
        <w:rPr>
          <w:sz w:val="22"/>
          <w:szCs w:val="22"/>
        </w:rPr>
        <w:t>Objednateli</w:t>
      </w:r>
      <w:r w:rsidRPr="00297978">
        <w:rPr>
          <w:sz w:val="22"/>
          <w:szCs w:val="22"/>
        </w:rPr>
        <w:t xml:space="preserve"> smluvní pokutu ve výši 0,05 % z celkové ceny </w:t>
      </w:r>
      <w:r w:rsidR="00E45EFB" w:rsidRPr="00297978">
        <w:rPr>
          <w:sz w:val="22"/>
          <w:szCs w:val="22"/>
        </w:rPr>
        <w:t xml:space="preserve">uvedené v čl. </w:t>
      </w:r>
      <w:r w:rsidR="00862F60" w:rsidRPr="00297978">
        <w:rPr>
          <w:sz w:val="22"/>
          <w:szCs w:val="22"/>
        </w:rPr>
        <w:t>IV odst. 1 této Smlouvy</w:t>
      </w:r>
      <w:r w:rsidR="00E45EFB" w:rsidRPr="00297978">
        <w:rPr>
          <w:sz w:val="22"/>
          <w:szCs w:val="22"/>
        </w:rPr>
        <w:t xml:space="preserve"> </w:t>
      </w:r>
      <w:r w:rsidRPr="00297978">
        <w:rPr>
          <w:sz w:val="22"/>
          <w:szCs w:val="22"/>
        </w:rPr>
        <w:t>bez DPH za každý, byť i započatý kalendářní den prodlení.</w:t>
      </w:r>
    </w:p>
    <w:p w14:paraId="16FFB827" w14:textId="3F4F25EB" w:rsidR="001773D0" w:rsidRPr="00297978" w:rsidRDefault="001773D0" w:rsidP="004F7709">
      <w:pPr>
        <w:pStyle w:val="Odstavecseseznamem"/>
        <w:numPr>
          <w:ilvl w:val="0"/>
          <w:numId w:val="19"/>
        </w:numPr>
        <w:ind w:left="357" w:hanging="357"/>
        <w:rPr>
          <w:b/>
          <w:bCs/>
          <w:sz w:val="22"/>
          <w:szCs w:val="22"/>
        </w:rPr>
      </w:pPr>
      <w:r w:rsidRPr="00297978">
        <w:rPr>
          <w:sz w:val="22"/>
          <w:szCs w:val="22"/>
        </w:rPr>
        <w:t>V případě prodlení Dodavatele s</w:t>
      </w:r>
      <w:r w:rsidR="002A3B9F" w:rsidRPr="00297978">
        <w:rPr>
          <w:sz w:val="22"/>
          <w:szCs w:val="22"/>
        </w:rPr>
        <w:t> informováním Objednatele o učinění objedn</w:t>
      </w:r>
      <w:r w:rsidR="004F7709" w:rsidRPr="00297978">
        <w:rPr>
          <w:sz w:val="22"/>
          <w:szCs w:val="22"/>
        </w:rPr>
        <w:t xml:space="preserve">ávky </w:t>
      </w:r>
      <w:r w:rsidRPr="00297978">
        <w:rPr>
          <w:sz w:val="22"/>
          <w:szCs w:val="22"/>
        </w:rPr>
        <w:t xml:space="preserve">v termínu podle čl. III odst. 1 této Smlouvy, je Dodavatel povinen uhradit Objednateli smluvní pokutu ve výši </w:t>
      </w:r>
      <w:r w:rsidR="009D0585" w:rsidRPr="00297978">
        <w:rPr>
          <w:sz w:val="22"/>
          <w:szCs w:val="22"/>
        </w:rPr>
        <w:t>5</w:t>
      </w:r>
      <w:r w:rsidR="006A1E7E">
        <w:rPr>
          <w:sz w:val="22"/>
          <w:szCs w:val="22"/>
        </w:rPr>
        <w:t>.</w:t>
      </w:r>
      <w:r w:rsidR="009D0585" w:rsidRPr="00297978">
        <w:rPr>
          <w:sz w:val="22"/>
          <w:szCs w:val="22"/>
        </w:rPr>
        <w:t>000,- Kč</w:t>
      </w:r>
      <w:r w:rsidRPr="00297978">
        <w:rPr>
          <w:sz w:val="22"/>
          <w:szCs w:val="22"/>
        </w:rPr>
        <w:t xml:space="preserve"> bez DPH za každý, byť i započatý kalendářní den prodlení.</w:t>
      </w:r>
    </w:p>
    <w:p w14:paraId="06C16699" w14:textId="1D1DE0A6" w:rsidR="00EE7A56" w:rsidRPr="00297978" w:rsidRDefault="00D70911" w:rsidP="00D70911">
      <w:pPr>
        <w:pStyle w:val="Odstavecseseznamem"/>
        <w:numPr>
          <w:ilvl w:val="0"/>
          <w:numId w:val="19"/>
        </w:numPr>
        <w:ind w:left="357" w:hanging="357"/>
        <w:rPr>
          <w:b/>
          <w:bCs/>
          <w:sz w:val="22"/>
          <w:szCs w:val="22"/>
        </w:rPr>
      </w:pPr>
      <w:r w:rsidRPr="00297978">
        <w:rPr>
          <w:sz w:val="22"/>
          <w:szCs w:val="22"/>
        </w:rPr>
        <w:lastRenderedPageBreak/>
        <w:t>V případě prodlení Dodavatele s</w:t>
      </w:r>
      <w:r w:rsidR="003E3263" w:rsidRPr="00297978">
        <w:rPr>
          <w:sz w:val="22"/>
          <w:szCs w:val="22"/>
        </w:rPr>
        <w:t> doplněním hasiva</w:t>
      </w:r>
      <w:r w:rsidRPr="00297978">
        <w:rPr>
          <w:sz w:val="22"/>
          <w:szCs w:val="22"/>
        </w:rPr>
        <w:t xml:space="preserve"> v termínu podle čl. III odst. </w:t>
      </w:r>
      <w:r w:rsidR="003E3263" w:rsidRPr="00297978">
        <w:rPr>
          <w:sz w:val="22"/>
          <w:szCs w:val="22"/>
        </w:rPr>
        <w:t>2</w:t>
      </w:r>
      <w:r w:rsidRPr="00297978">
        <w:rPr>
          <w:sz w:val="22"/>
          <w:szCs w:val="22"/>
        </w:rPr>
        <w:t xml:space="preserve"> této Smlouvy, je Dodavatel povinen uhradit Objednateli smluvní pokutu ve výši 0,05 % z celkové ceny uvedené v čl. IV odst. 1 této Smlouvy bez DPH za každý, byť i započatý kalendářní den prodlení.</w:t>
      </w:r>
    </w:p>
    <w:p w14:paraId="2CC1762E" w14:textId="1AD55F9A" w:rsidR="00D01B24" w:rsidRPr="00297978" w:rsidRDefault="00FA642F" w:rsidP="00574241">
      <w:pPr>
        <w:pStyle w:val="Odstavecseseznamem"/>
        <w:numPr>
          <w:ilvl w:val="0"/>
          <w:numId w:val="19"/>
        </w:numPr>
        <w:ind w:left="357" w:hanging="357"/>
        <w:rPr>
          <w:b/>
          <w:bCs/>
          <w:sz w:val="22"/>
          <w:szCs w:val="22"/>
        </w:rPr>
      </w:pPr>
      <w:r w:rsidRPr="00297978">
        <w:rPr>
          <w:rFonts w:cs="Arial"/>
          <w:sz w:val="22"/>
          <w:szCs w:val="22"/>
        </w:rPr>
        <w:t>V případě prodlení Dodavatele s odstraňováním vad v záruční době vznikne Objednateli nárok na smluvní pokutu ve výši 0,</w:t>
      </w:r>
      <w:r w:rsidR="00376250" w:rsidRPr="00297978">
        <w:rPr>
          <w:rFonts w:cs="Arial"/>
          <w:sz w:val="22"/>
          <w:szCs w:val="22"/>
        </w:rPr>
        <w:t>01</w:t>
      </w:r>
      <w:r w:rsidRPr="00297978">
        <w:rPr>
          <w:rFonts w:cs="Arial"/>
          <w:sz w:val="22"/>
          <w:szCs w:val="22"/>
        </w:rPr>
        <w:t xml:space="preserve"> % z</w:t>
      </w:r>
      <w:r w:rsidR="00C73392" w:rsidRPr="00297978">
        <w:rPr>
          <w:rFonts w:cs="Arial"/>
          <w:sz w:val="22"/>
          <w:szCs w:val="22"/>
        </w:rPr>
        <w:t> </w:t>
      </w:r>
      <w:r w:rsidRPr="00297978">
        <w:rPr>
          <w:rFonts w:cs="Arial"/>
          <w:sz w:val="22"/>
          <w:szCs w:val="22"/>
        </w:rPr>
        <w:t>ceny</w:t>
      </w:r>
      <w:r w:rsidR="00C73392" w:rsidRPr="00297978">
        <w:rPr>
          <w:rFonts w:cs="Arial"/>
          <w:sz w:val="22"/>
          <w:szCs w:val="22"/>
        </w:rPr>
        <w:t xml:space="preserve"> dle</w:t>
      </w:r>
      <w:r w:rsidRPr="00297978">
        <w:rPr>
          <w:rFonts w:cs="Arial"/>
          <w:sz w:val="22"/>
          <w:szCs w:val="22"/>
        </w:rPr>
        <w:t xml:space="preserve"> </w:t>
      </w:r>
      <w:r w:rsidR="00CD26AC" w:rsidRPr="00297978">
        <w:rPr>
          <w:rFonts w:cs="Arial"/>
          <w:sz w:val="22"/>
          <w:szCs w:val="22"/>
        </w:rPr>
        <w:t>čl.</w:t>
      </w:r>
      <w:r w:rsidR="009A4116" w:rsidRPr="00297978">
        <w:rPr>
          <w:rFonts w:cs="Arial"/>
          <w:sz w:val="22"/>
          <w:szCs w:val="22"/>
        </w:rPr>
        <w:t xml:space="preserve"> IV odst. 1 Smlouvy</w:t>
      </w:r>
      <w:r w:rsidR="00CD26AC" w:rsidRPr="00297978">
        <w:rPr>
          <w:rFonts w:cs="Arial"/>
          <w:sz w:val="22"/>
          <w:szCs w:val="22"/>
        </w:rPr>
        <w:t xml:space="preserve"> </w:t>
      </w:r>
      <w:r w:rsidRPr="00297978">
        <w:rPr>
          <w:rFonts w:cs="Arial"/>
          <w:sz w:val="22"/>
          <w:szCs w:val="22"/>
        </w:rPr>
        <w:t xml:space="preserve">věci za každý den prodlení. </w:t>
      </w:r>
    </w:p>
    <w:p w14:paraId="71D02037" w14:textId="6F2972DA" w:rsidR="003D4F31" w:rsidRPr="00297978" w:rsidRDefault="003D4F31" w:rsidP="003D4F31">
      <w:pPr>
        <w:pStyle w:val="Odstavecseseznamem"/>
        <w:numPr>
          <w:ilvl w:val="0"/>
          <w:numId w:val="19"/>
        </w:numPr>
        <w:ind w:left="357" w:hanging="357"/>
        <w:rPr>
          <w:b/>
          <w:bCs/>
          <w:sz w:val="22"/>
          <w:szCs w:val="22"/>
        </w:rPr>
      </w:pPr>
      <w:r w:rsidRPr="00297978">
        <w:rPr>
          <w:sz w:val="22"/>
          <w:szCs w:val="22"/>
        </w:rPr>
        <w:t>V případě porušení povinností Dodavatele vyplývajících pro něho z čl.</w:t>
      </w:r>
      <w:r w:rsidR="00FB49FC" w:rsidRPr="00297978">
        <w:rPr>
          <w:sz w:val="22"/>
          <w:szCs w:val="22"/>
        </w:rPr>
        <w:t xml:space="preserve"> </w:t>
      </w:r>
      <w:r w:rsidR="00843E8E" w:rsidRPr="00297978">
        <w:rPr>
          <w:sz w:val="22"/>
          <w:szCs w:val="22"/>
        </w:rPr>
        <w:t>VI</w:t>
      </w:r>
      <w:r w:rsidR="00801ACF" w:rsidRPr="00297978">
        <w:rPr>
          <w:sz w:val="22"/>
          <w:szCs w:val="22"/>
        </w:rPr>
        <w:t xml:space="preserve"> odst. 1 </w:t>
      </w:r>
      <w:r w:rsidRPr="00297978">
        <w:rPr>
          <w:sz w:val="22"/>
          <w:szCs w:val="22"/>
        </w:rPr>
        <w:t xml:space="preserve">této Smlouvy vznikne Objednateli za každé jednotlivé porušení takové povinnosti nárok na smluvní pokutu ve výši 50.000 Kč. </w:t>
      </w:r>
    </w:p>
    <w:p w14:paraId="61A785A4" w14:textId="28CCCB1A" w:rsidR="00801ACF" w:rsidRPr="00297978" w:rsidRDefault="00FB49FC" w:rsidP="00FB49FC">
      <w:pPr>
        <w:pStyle w:val="Odstavecseseznamem"/>
        <w:numPr>
          <w:ilvl w:val="0"/>
          <w:numId w:val="19"/>
        </w:numPr>
        <w:ind w:left="357" w:hanging="357"/>
        <w:rPr>
          <w:sz w:val="22"/>
          <w:szCs w:val="22"/>
        </w:rPr>
      </w:pPr>
      <w:r w:rsidRPr="00297978">
        <w:rPr>
          <w:sz w:val="22"/>
          <w:szCs w:val="22"/>
        </w:rPr>
        <w:t>V případě prodlení Dodavatele s předložením pojistné smlouvy, pojistky nebo pojistného certifikátu Objednateli ve lhůtě dle čl. VI odst. 3 této Smlouvy vznikne Objednateli nárok na smluvní pokutu ve výši 1.000 Kč za každý i započatý den prodlení.</w:t>
      </w:r>
    </w:p>
    <w:p w14:paraId="7620BB85" w14:textId="77777777" w:rsidR="00E067E3" w:rsidRPr="000A7955" w:rsidRDefault="00E067E3" w:rsidP="00574241">
      <w:pPr>
        <w:pStyle w:val="Odstavecseseznamem"/>
        <w:numPr>
          <w:ilvl w:val="0"/>
          <w:numId w:val="19"/>
        </w:numPr>
        <w:ind w:left="357" w:hanging="357"/>
        <w:rPr>
          <w:b/>
          <w:bCs/>
          <w:sz w:val="22"/>
          <w:szCs w:val="22"/>
        </w:rPr>
      </w:pPr>
      <w:r w:rsidRPr="000A7955">
        <w:rPr>
          <w:sz w:val="22"/>
          <w:szCs w:val="22"/>
        </w:rPr>
        <w:t>Smluvní pokuta a úrok z prodlení jsou splatné do 14 (čtrnácti) kalendářních dnů ode dne jejich uplatnění.</w:t>
      </w:r>
    </w:p>
    <w:p w14:paraId="47A42E44" w14:textId="4694CB3E" w:rsidR="000B573C" w:rsidRPr="000A7955" w:rsidRDefault="000B573C" w:rsidP="00574241">
      <w:pPr>
        <w:pStyle w:val="Odstavecseseznamem"/>
        <w:numPr>
          <w:ilvl w:val="0"/>
          <w:numId w:val="19"/>
        </w:numPr>
        <w:ind w:left="357" w:hanging="357"/>
        <w:rPr>
          <w:b/>
          <w:bCs/>
          <w:sz w:val="22"/>
          <w:szCs w:val="22"/>
        </w:rPr>
      </w:pPr>
      <w:r w:rsidRPr="000A7955">
        <w:rPr>
          <w:sz w:val="22"/>
          <w:szCs w:val="22"/>
        </w:rPr>
        <w:t xml:space="preserve">Zaplacením smluvní pokuty a úroku z prodlení není dotčen nárok </w:t>
      </w:r>
      <w:r w:rsidR="002E4529" w:rsidRPr="000A7955">
        <w:rPr>
          <w:sz w:val="22"/>
          <w:szCs w:val="22"/>
        </w:rPr>
        <w:t>S</w:t>
      </w:r>
      <w:r w:rsidRPr="000A7955">
        <w:rPr>
          <w:sz w:val="22"/>
          <w:szCs w:val="22"/>
        </w:rPr>
        <w:t xml:space="preserve">mluvních stran na náhradu škody v plném rozsahu ani povinnost </w:t>
      </w:r>
      <w:r w:rsidR="002E4529" w:rsidRPr="000A7955">
        <w:rPr>
          <w:sz w:val="22"/>
          <w:szCs w:val="22"/>
        </w:rPr>
        <w:t>Dodavatele</w:t>
      </w:r>
      <w:r w:rsidRPr="000A7955">
        <w:rPr>
          <w:sz w:val="22"/>
          <w:szCs w:val="22"/>
        </w:rPr>
        <w:t xml:space="preserve"> řádně</w:t>
      </w:r>
      <w:r w:rsidR="00BC2621" w:rsidRPr="000A7955">
        <w:rPr>
          <w:sz w:val="22"/>
          <w:szCs w:val="22"/>
        </w:rPr>
        <w:t xml:space="preserve"> splnit Předmět plnění.</w:t>
      </w:r>
      <w:r w:rsidRPr="000A7955">
        <w:rPr>
          <w:sz w:val="22"/>
          <w:szCs w:val="22"/>
        </w:rPr>
        <w:t xml:space="preserve"> </w:t>
      </w:r>
    </w:p>
    <w:p w14:paraId="25B83F82" w14:textId="4B17EEA0" w:rsidR="00AD4384" w:rsidRPr="000A7955" w:rsidRDefault="000960FD" w:rsidP="00574241">
      <w:pPr>
        <w:pStyle w:val="Odstavecseseznamem"/>
        <w:numPr>
          <w:ilvl w:val="0"/>
          <w:numId w:val="19"/>
        </w:numPr>
        <w:ind w:left="357" w:hanging="357"/>
        <w:rPr>
          <w:b/>
          <w:bCs/>
          <w:sz w:val="22"/>
          <w:szCs w:val="22"/>
        </w:rPr>
      </w:pPr>
      <w:r w:rsidRPr="000A7955">
        <w:rPr>
          <w:sz w:val="22"/>
          <w:szCs w:val="22"/>
        </w:rPr>
        <w:t>Smluvní strany jsou oprávněny odstoupit od smlouvy z důvodů uvedených v této Smlouvě a dále z důvodů uvedených v </w:t>
      </w:r>
      <w:r w:rsidR="00F65258" w:rsidRPr="000A7955">
        <w:rPr>
          <w:sz w:val="22"/>
          <w:szCs w:val="22"/>
        </w:rPr>
        <w:t>o</w:t>
      </w:r>
      <w:r w:rsidRPr="000A7955">
        <w:rPr>
          <w:sz w:val="22"/>
          <w:szCs w:val="22"/>
        </w:rPr>
        <w:t>bčanském zákoníku</w:t>
      </w:r>
      <w:r w:rsidR="0082752A" w:rsidRPr="000A7955">
        <w:rPr>
          <w:sz w:val="22"/>
          <w:szCs w:val="22"/>
        </w:rPr>
        <w:t>, a to zejména v případě podstatného porušení Smlouvy.</w:t>
      </w:r>
    </w:p>
    <w:p w14:paraId="65153444" w14:textId="42BF0622" w:rsidR="00400493" w:rsidRPr="000A7955" w:rsidRDefault="0082752A" w:rsidP="00840505">
      <w:pPr>
        <w:pStyle w:val="Odstavecseseznamem"/>
        <w:numPr>
          <w:ilvl w:val="0"/>
          <w:numId w:val="19"/>
        </w:numPr>
        <w:ind w:left="357" w:hanging="357"/>
        <w:rPr>
          <w:sz w:val="22"/>
          <w:szCs w:val="22"/>
        </w:rPr>
      </w:pPr>
      <w:r w:rsidRPr="000A7955">
        <w:rPr>
          <w:sz w:val="22"/>
          <w:szCs w:val="22"/>
        </w:rPr>
        <w:t>Smluvní strany po</w:t>
      </w:r>
      <w:r w:rsidR="000E4324" w:rsidRPr="000A7955">
        <w:rPr>
          <w:sz w:val="22"/>
          <w:szCs w:val="22"/>
        </w:rPr>
        <w:t>važují</w:t>
      </w:r>
      <w:r w:rsidRPr="000A7955">
        <w:rPr>
          <w:sz w:val="22"/>
          <w:szCs w:val="22"/>
        </w:rPr>
        <w:t xml:space="preserve"> za podstatné porušení </w:t>
      </w:r>
      <w:r w:rsidR="00840505" w:rsidRPr="000A7955">
        <w:rPr>
          <w:sz w:val="22"/>
          <w:szCs w:val="22"/>
        </w:rPr>
        <w:t>S</w:t>
      </w:r>
      <w:r w:rsidRPr="000A7955">
        <w:rPr>
          <w:sz w:val="22"/>
          <w:szCs w:val="22"/>
        </w:rPr>
        <w:t>mlouvy zejména:</w:t>
      </w:r>
    </w:p>
    <w:p w14:paraId="01F4E03D" w14:textId="30F9E28B" w:rsidR="00840505" w:rsidRPr="000A7955" w:rsidRDefault="00840505" w:rsidP="00840505">
      <w:pPr>
        <w:pStyle w:val="Odstavecseseznamem"/>
        <w:numPr>
          <w:ilvl w:val="0"/>
          <w:numId w:val="20"/>
        </w:numPr>
        <w:rPr>
          <w:sz w:val="22"/>
          <w:szCs w:val="22"/>
        </w:rPr>
      </w:pPr>
      <w:r w:rsidRPr="000A7955">
        <w:rPr>
          <w:sz w:val="22"/>
          <w:szCs w:val="22"/>
        </w:rPr>
        <w:t xml:space="preserve">neučinění objednávky v termínu </w:t>
      </w:r>
      <w:r w:rsidR="002B0903" w:rsidRPr="000A7955">
        <w:rPr>
          <w:sz w:val="22"/>
          <w:szCs w:val="22"/>
        </w:rPr>
        <w:t>podle čl. III odst. 1 této Smlouvy</w:t>
      </w:r>
      <w:r w:rsidR="000A5DBF" w:rsidRPr="000A7955">
        <w:rPr>
          <w:sz w:val="22"/>
          <w:szCs w:val="22"/>
        </w:rPr>
        <w:t>;</w:t>
      </w:r>
    </w:p>
    <w:p w14:paraId="043C1CA9" w14:textId="2427F734" w:rsidR="000A5DBF" w:rsidRPr="000A7955" w:rsidRDefault="000A5DBF" w:rsidP="00840505">
      <w:pPr>
        <w:pStyle w:val="Odstavecseseznamem"/>
        <w:numPr>
          <w:ilvl w:val="0"/>
          <w:numId w:val="20"/>
        </w:numPr>
        <w:rPr>
          <w:sz w:val="22"/>
          <w:szCs w:val="22"/>
        </w:rPr>
      </w:pPr>
      <w:r w:rsidRPr="000A7955">
        <w:rPr>
          <w:sz w:val="22"/>
          <w:szCs w:val="22"/>
        </w:rPr>
        <w:t>nedoplnění hasiva v termínu podle čl. III odst. 2 této Smlouvy</w:t>
      </w:r>
      <w:r w:rsidR="003B6424" w:rsidRPr="000A7955">
        <w:rPr>
          <w:sz w:val="22"/>
          <w:szCs w:val="22"/>
        </w:rPr>
        <w:t>;</w:t>
      </w:r>
    </w:p>
    <w:p w14:paraId="55BE778E" w14:textId="47F34B6C" w:rsidR="003B6424" w:rsidRPr="000A7955" w:rsidRDefault="003B6424" w:rsidP="00840505">
      <w:pPr>
        <w:pStyle w:val="Odstavecseseznamem"/>
        <w:numPr>
          <w:ilvl w:val="0"/>
          <w:numId w:val="20"/>
        </w:numPr>
        <w:rPr>
          <w:sz w:val="22"/>
          <w:szCs w:val="22"/>
        </w:rPr>
      </w:pPr>
      <w:r w:rsidRPr="000A7955">
        <w:rPr>
          <w:rFonts w:cs="Arial"/>
          <w:sz w:val="22"/>
          <w:szCs w:val="22"/>
        </w:rPr>
        <w:t>prodlení Objedna</w:t>
      </w:r>
      <w:r w:rsidR="00091BDC" w:rsidRPr="000A7955">
        <w:rPr>
          <w:rFonts w:cs="Arial"/>
          <w:sz w:val="22"/>
          <w:szCs w:val="22"/>
        </w:rPr>
        <w:t>tele</w:t>
      </w:r>
      <w:r w:rsidRPr="000A7955">
        <w:rPr>
          <w:rFonts w:cs="Arial"/>
          <w:sz w:val="22"/>
          <w:szCs w:val="22"/>
        </w:rPr>
        <w:t xml:space="preserve"> se zaplacením ceny podle čl.</w:t>
      </w:r>
      <w:r w:rsidR="00091BDC" w:rsidRPr="000A7955">
        <w:rPr>
          <w:rFonts w:cs="Arial"/>
          <w:sz w:val="22"/>
          <w:szCs w:val="22"/>
        </w:rPr>
        <w:t xml:space="preserve"> IV odst. 1</w:t>
      </w:r>
      <w:r w:rsidRPr="000A7955">
        <w:rPr>
          <w:rFonts w:cs="Arial"/>
          <w:sz w:val="22"/>
          <w:szCs w:val="22"/>
        </w:rPr>
        <w:t xml:space="preserve"> </w:t>
      </w:r>
      <w:r w:rsidR="00570F2B" w:rsidRPr="000A7955">
        <w:rPr>
          <w:rFonts w:cs="Arial"/>
          <w:sz w:val="22"/>
          <w:szCs w:val="22"/>
        </w:rPr>
        <w:t xml:space="preserve">této Smlouvy </w:t>
      </w:r>
      <w:r w:rsidRPr="000A7955">
        <w:rPr>
          <w:rFonts w:cs="Arial"/>
          <w:sz w:val="22"/>
          <w:szCs w:val="22"/>
        </w:rPr>
        <w:t xml:space="preserve">delší než </w:t>
      </w:r>
      <w:r w:rsidR="008A5844" w:rsidRPr="000A7955">
        <w:rPr>
          <w:rFonts w:cs="Arial"/>
          <w:sz w:val="22"/>
          <w:szCs w:val="22"/>
        </w:rPr>
        <w:t>6</w:t>
      </w:r>
      <w:r w:rsidRPr="000A7955">
        <w:rPr>
          <w:rFonts w:cs="Arial"/>
          <w:sz w:val="22"/>
          <w:szCs w:val="22"/>
        </w:rPr>
        <w:t>0 kalendářních dnů</w:t>
      </w:r>
      <w:r w:rsidR="006257A1" w:rsidRPr="000A7955">
        <w:rPr>
          <w:rFonts w:cs="Arial"/>
          <w:sz w:val="22"/>
          <w:szCs w:val="22"/>
        </w:rPr>
        <w:t>;</w:t>
      </w:r>
    </w:p>
    <w:p w14:paraId="7B67C687" w14:textId="548A8C46" w:rsidR="00801ACF" w:rsidRPr="000A7955" w:rsidRDefault="00801ACF" w:rsidP="00801ACF">
      <w:pPr>
        <w:pStyle w:val="Odstavecseseznamem"/>
        <w:numPr>
          <w:ilvl w:val="0"/>
          <w:numId w:val="20"/>
        </w:numPr>
        <w:rPr>
          <w:sz w:val="22"/>
          <w:szCs w:val="22"/>
        </w:rPr>
      </w:pPr>
      <w:r w:rsidRPr="000A7955">
        <w:rPr>
          <w:sz w:val="22"/>
          <w:szCs w:val="22"/>
        </w:rPr>
        <w:t>nepředložením pojistné smlouvy, pojistky nebo pojistného certifikátu ve lhůtách uvedených v čl. VI odst. 3 této Smlouvy</w:t>
      </w:r>
      <w:r w:rsidR="00FB49FC" w:rsidRPr="000A7955">
        <w:rPr>
          <w:sz w:val="22"/>
          <w:szCs w:val="22"/>
        </w:rPr>
        <w:t>;</w:t>
      </w:r>
    </w:p>
    <w:p w14:paraId="5D9E2683" w14:textId="159D14E1" w:rsidR="006257A1" w:rsidRPr="000A7955" w:rsidRDefault="006257A1" w:rsidP="006257A1">
      <w:pPr>
        <w:pStyle w:val="Odstavecseseznamem"/>
        <w:numPr>
          <w:ilvl w:val="0"/>
          <w:numId w:val="19"/>
        </w:numPr>
        <w:ind w:left="357" w:hanging="357"/>
        <w:rPr>
          <w:sz w:val="22"/>
          <w:szCs w:val="22"/>
        </w:rPr>
      </w:pPr>
      <w:r w:rsidRPr="000A7955">
        <w:rPr>
          <w:sz w:val="22"/>
          <w:szCs w:val="22"/>
        </w:rPr>
        <w:t>Aniž by tím bylo dotčeno právo Smluvních stran odstoupit od této Smlouvy podle jejího čl. VII</w:t>
      </w:r>
      <w:r w:rsidR="00797B1E">
        <w:rPr>
          <w:sz w:val="22"/>
          <w:szCs w:val="22"/>
        </w:rPr>
        <w:t>I</w:t>
      </w:r>
      <w:r w:rsidRPr="000A7955">
        <w:rPr>
          <w:sz w:val="22"/>
          <w:szCs w:val="22"/>
        </w:rPr>
        <w:t xml:space="preserve"> odst. </w:t>
      </w:r>
      <w:r w:rsidR="005B718F" w:rsidRPr="000A7955">
        <w:rPr>
          <w:sz w:val="22"/>
          <w:szCs w:val="22"/>
        </w:rPr>
        <w:t>1</w:t>
      </w:r>
      <w:r w:rsidR="00797B1E">
        <w:rPr>
          <w:sz w:val="22"/>
          <w:szCs w:val="22"/>
        </w:rPr>
        <w:t>0</w:t>
      </w:r>
      <w:r w:rsidRPr="000A7955">
        <w:rPr>
          <w:sz w:val="22"/>
          <w:szCs w:val="22"/>
        </w:rPr>
        <w:t>, je kterákoliv Smluvní strana oprávněna odstoupit od této Smlouvy tehdy, pokud</w:t>
      </w:r>
    </w:p>
    <w:p w14:paraId="1738562B" w14:textId="5D864D0D" w:rsidR="006257A1" w:rsidRPr="00BB501B" w:rsidRDefault="006257A1" w:rsidP="006257A1">
      <w:pPr>
        <w:pStyle w:val="Odstavecseseznamem"/>
        <w:numPr>
          <w:ilvl w:val="0"/>
          <w:numId w:val="33"/>
        </w:numPr>
        <w:rPr>
          <w:sz w:val="22"/>
          <w:szCs w:val="22"/>
        </w:rPr>
      </w:pPr>
      <w:r w:rsidRPr="000A7955">
        <w:rPr>
          <w:sz w:val="22"/>
          <w:szCs w:val="22"/>
        </w:rPr>
        <w:t xml:space="preserve">druhá Smluvní strana na sebe jako dlužník podá insolvenční návrh ve smyslu ustanovení § 97 a násl. zákona č. 182/2006 Sb., zákon o úpadku a </w:t>
      </w:r>
      <w:r w:rsidRPr="00BB501B">
        <w:rPr>
          <w:sz w:val="22"/>
          <w:szCs w:val="22"/>
        </w:rPr>
        <w:t xml:space="preserve">způsobech jeho řešení (insolvenční zákon) (dále jen „Insolvenční zákon“); </w:t>
      </w:r>
    </w:p>
    <w:p w14:paraId="674E7CA5" w14:textId="2F17FD4E" w:rsidR="006257A1" w:rsidRPr="000A7955" w:rsidRDefault="006257A1" w:rsidP="006257A1">
      <w:pPr>
        <w:pStyle w:val="Odstavecseseznamem"/>
        <w:numPr>
          <w:ilvl w:val="0"/>
          <w:numId w:val="33"/>
        </w:numPr>
        <w:rPr>
          <w:sz w:val="22"/>
          <w:szCs w:val="22"/>
        </w:rPr>
      </w:pPr>
      <w:r w:rsidRPr="000A7955">
        <w:rPr>
          <w:sz w:val="22"/>
          <w:szCs w:val="22"/>
        </w:rPr>
        <w:t>příslušný insolvenční soud pravomocně rozhodne ve smyslu ustanovení § 136 a násl. Insolvenčního zákona o tom, že druhá Smluvní strana je v úpadku nebo že jí úpadek hrozí;</w:t>
      </w:r>
    </w:p>
    <w:p w14:paraId="4910BBA7" w14:textId="37851E70" w:rsidR="006257A1" w:rsidRPr="000A7955" w:rsidRDefault="006257A1" w:rsidP="006257A1">
      <w:pPr>
        <w:pStyle w:val="Odstavecseseznamem"/>
        <w:numPr>
          <w:ilvl w:val="0"/>
          <w:numId w:val="33"/>
        </w:numPr>
        <w:rPr>
          <w:sz w:val="22"/>
          <w:szCs w:val="22"/>
        </w:rPr>
      </w:pPr>
      <w:r w:rsidRPr="000A7955">
        <w:rPr>
          <w:sz w:val="22"/>
          <w:szCs w:val="22"/>
        </w:rPr>
        <w:t xml:space="preserve">příslušný správce daně rozhodne ve smyslu ustanovení § 106a Zákona o DPH o tom, že druhá Smluvní strana je nespolehlivým plátcem. </w:t>
      </w:r>
    </w:p>
    <w:p w14:paraId="05AAEA19" w14:textId="77777777" w:rsidR="006257A1" w:rsidRPr="000A7955" w:rsidRDefault="006D4AD9" w:rsidP="006257A1">
      <w:pPr>
        <w:pStyle w:val="Odstavecseseznamem"/>
        <w:numPr>
          <w:ilvl w:val="0"/>
          <w:numId w:val="19"/>
        </w:numPr>
        <w:ind w:left="357" w:hanging="357"/>
        <w:rPr>
          <w:sz w:val="22"/>
          <w:szCs w:val="22"/>
        </w:rPr>
      </w:pPr>
      <w:r w:rsidRPr="000A7955">
        <w:rPr>
          <w:sz w:val="22"/>
          <w:szCs w:val="22"/>
        </w:rPr>
        <w:t xml:space="preserve">Odstoupení od </w:t>
      </w:r>
      <w:r w:rsidR="004C7C75" w:rsidRPr="000A7955">
        <w:rPr>
          <w:sz w:val="22"/>
          <w:szCs w:val="22"/>
        </w:rPr>
        <w:t>S</w:t>
      </w:r>
      <w:r w:rsidRPr="000A7955">
        <w:rPr>
          <w:sz w:val="22"/>
          <w:szCs w:val="22"/>
        </w:rPr>
        <w:t xml:space="preserve">mlouvy musí být učiněno písemně v listinné podobě na adresu </w:t>
      </w:r>
      <w:r w:rsidR="00251DA2" w:rsidRPr="000A7955">
        <w:rPr>
          <w:sz w:val="22"/>
          <w:szCs w:val="22"/>
        </w:rPr>
        <w:t>S</w:t>
      </w:r>
      <w:r w:rsidRPr="000A7955">
        <w:rPr>
          <w:sz w:val="22"/>
          <w:szCs w:val="22"/>
        </w:rPr>
        <w:t xml:space="preserve">mluvní strany, uvedené v záhlaví této </w:t>
      </w:r>
      <w:r w:rsidR="00251DA2" w:rsidRPr="000A7955">
        <w:rPr>
          <w:sz w:val="22"/>
          <w:szCs w:val="22"/>
        </w:rPr>
        <w:t>S</w:t>
      </w:r>
      <w:r w:rsidRPr="000A7955">
        <w:rPr>
          <w:sz w:val="22"/>
          <w:szCs w:val="22"/>
        </w:rPr>
        <w:t>mlouvy</w:t>
      </w:r>
      <w:r w:rsidR="00251DA2" w:rsidRPr="000A7955">
        <w:rPr>
          <w:sz w:val="22"/>
          <w:szCs w:val="22"/>
        </w:rPr>
        <w:t xml:space="preserve">. </w:t>
      </w:r>
      <w:r w:rsidRPr="000A7955">
        <w:rPr>
          <w:sz w:val="22"/>
          <w:szCs w:val="22"/>
        </w:rPr>
        <w:t>Účinky odstoupení od </w:t>
      </w:r>
      <w:r w:rsidR="00846500" w:rsidRPr="000A7955">
        <w:rPr>
          <w:sz w:val="22"/>
          <w:szCs w:val="22"/>
        </w:rPr>
        <w:t>S</w:t>
      </w:r>
      <w:r w:rsidRPr="000A7955">
        <w:rPr>
          <w:sz w:val="22"/>
          <w:szCs w:val="22"/>
        </w:rPr>
        <w:t xml:space="preserve">mlouvy nastávají dnem doručení oznámení o odstoupení druhé </w:t>
      </w:r>
      <w:r w:rsidR="00846500" w:rsidRPr="000A7955">
        <w:rPr>
          <w:sz w:val="22"/>
          <w:szCs w:val="22"/>
        </w:rPr>
        <w:t>S</w:t>
      </w:r>
      <w:r w:rsidRPr="000A7955">
        <w:rPr>
          <w:sz w:val="22"/>
          <w:szCs w:val="22"/>
        </w:rPr>
        <w:t xml:space="preserve">mluvní straně. </w:t>
      </w:r>
    </w:p>
    <w:p w14:paraId="7B6313B3" w14:textId="7AF78B60" w:rsidR="006257A1" w:rsidRPr="000A7955" w:rsidRDefault="006257A1" w:rsidP="006257A1">
      <w:pPr>
        <w:pStyle w:val="Odstavecseseznamem"/>
        <w:numPr>
          <w:ilvl w:val="0"/>
          <w:numId w:val="19"/>
        </w:numPr>
        <w:ind w:left="357" w:hanging="357"/>
        <w:rPr>
          <w:sz w:val="22"/>
          <w:szCs w:val="22"/>
        </w:rPr>
      </w:pPr>
      <w:r w:rsidRPr="000A7955">
        <w:rPr>
          <w:sz w:val="22"/>
          <w:szCs w:val="22"/>
        </w:rPr>
        <w:t>Odstoupení od této Smlouvy se nedotýká práva na zaplacení smluvní pokuty nebo úroku z prodlení, pokud již dospěl, práva na náhradu škody vzniklé z porušení smluvní povinnosti, ani ujednání, které má vzhledem ke své povaze zavazovat Smluvní strany i po odstoupení od této Smlouvy, zejména ujednání o způsobu řešení sporů. Byl-li dluh podle této Smlouvy zajištěn, nedotýká se odstoupení od této Smlouvy ani zajištění.</w:t>
      </w:r>
    </w:p>
    <w:p w14:paraId="677770FC" w14:textId="77777777" w:rsidR="006257A1" w:rsidRPr="000A7955" w:rsidRDefault="006257A1" w:rsidP="006257A1">
      <w:pPr>
        <w:pStyle w:val="Odstavecseseznamem"/>
        <w:ind w:left="357"/>
        <w:rPr>
          <w:sz w:val="22"/>
          <w:szCs w:val="22"/>
        </w:rPr>
      </w:pPr>
    </w:p>
    <w:p w14:paraId="544A632A" w14:textId="77777777" w:rsidR="0026528E" w:rsidRPr="000A7955" w:rsidRDefault="0026528E" w:rsidP="00BB2919">
      <w:pPr>
        <w:pStyle w:val="Odstavecseseznamem"/>
        <w:numPr>
          <w:ilvl w:val="0"/>
          <w:numId w:val="8"/>
        </w:numPr>
        <w:jc w:val="center"/>
        <w:rPr>
          <w:b/>
          <w:bCs/>
          <w:sz w:val="22"/>
          <w:szCs w:val="22"/>
        </w:rPr>
      </w:pPr>
      <w:bookmarkStart w:id="4" w:name="_Hlk121323166"/>
      <w:r w:rsidRPr="000A7955">
        <w:rPr>
          <w:b/>
          <w:bCs/>
          <w:sz w:val="22"/>
          <w:szCs w:val="22"/>
        </w:rPr>
        <w:t>Závěrečná ustanovení</w:t>
      </w:r>
    </w:p>
    <w:p w14:paraId="44CB1E32" w14:textId="539876B7" w:rsidR="0026528E" w:rsidRPr="000A7955" w:rsidRDefault="0026528E" w:rsidP="00FB49FC">
      <w:pPr>
        <w:pStyle w:val="Odstavecseseznamem"/>
        <w:numPr>
          <w:ilvl w:val="0"/>
          <w:numId w:val="36"/>
        </w:numPr>
        <w:ind w:left="357" w:hanging="357"/>
        <w:rPr>
          <w:sz w:val="22"/>
          <w:szCs w:val="22"/>
        </w:rPr>
      </w:pPr>
      <w:r w:rsidRPr="000A7955">
        <w:rPr>
          <w:sz w:val="22"/>
          <w:szCs w:val="22"/>
        </w:rPr>
        <w:t xml:space="preserve">Práva a povinnosti smluvních stran touto Smlouvou výslovně neupravená, se řídí zejména příslušnými ustanoveními občanského zákoníku. Smluvní strany si výslovně sjednávají, že ustanovení § 1764 druhá věta, § 1765 a § 1766 </w:t>
      </w:r>
      <w:r w:rsidR="00F65258" w:rsidRPr="000A7955">
        <w:rPr>
          <w:sz w:val="22"/>
          <w:szCs w:val="22"/>
        </w:rPr>
        <w:t>o</w:t>
      </w:r>
      <w:r w:rsidRPr="000A7955">
        <w:rPr>
          <w:sz w:val="22"/>
          <w:szCs w:val="22"/>
        </w:rPr>
        <w:t>bčanského zákoníku se na vztah založený touto Smlouvou nepoužijí.</w:t>
      </w:r>
    </w:p>
    <w:p w14:paraId="3F523922" w14:textId="77777777" w:rsidR="0026528E" w:rsidRPr="000A7955" w:rsidRDefault="0026528E" w:rsidP="00FB49FC">
      <w:pPr>
        <w:pStyle w:val="Odstavecseseznamem"/>
        <w:numPr>
          <w:ilvl w:val="0"/>
          <w:numId w:val="36"/>
        </w:numPr>
        <w:ind w:left="357" w:hanging="357"/>
        <w:rPr>
          <w:sz w:val="22"/>
          <w:szCs w:val="22"/>
        </w:rPr>
      </w:pPr>
      <w:r w:rsidRPr="000A7955">
        <w:rPr>
          <w:sz w:val="22"/>
          <w:szCs w:val="22"/>
        </w:rPr>
        <w:t>Smluvní strany se dohodly, že případná neplatnost, neúčinnost nebo nevymahatelnost některého z ustanovení Smlouvy nezpůsobuje neplatnost, neúčinnost nebo nevymahatelnost celé Smlouvy. Smluvní strany se zavazují nahradit ustanovení dle předchozí věty bez zbytečného odkladu novými ustanoveními, která budou platná, účinná a/nebo vymahatelná a budou sledovat účel nahrazovaného ustanovení.</w:t>
      </w:r>
    </w:p>
    <w:p w14:paraId="0D0C15C5" w14:textId="5AC24299" w:rsidR="0026528E" w:rsidRPr="000A7955" w:rsidRDefault="0026528E" w:rsidP="00FB49FC">
      <w:pPr>
        <w:pStyle w:val="Odstavecseseznamem"/>
        <w:numPr>
          <w:ilvl w:val="0"/>
          <w:numId w:val="36"/>
        </w:numPr>
        <w:ind w:left="357" w:hanging="357"/>
        <w:rPr>
          <w:sz w:val="22"/>
          <w:szCs w:val="22"/>
        </w:rPr>
      </w:pPr>
      <w:r w:rsidRPr="000A7955">
        <w:rPr>
          <w:sz w:val="22"/>
          <w:szCs w:val="22"/>
        </w:rPr>
        <w:t xml:space="preserve">Tato Smlouva </w:t>
      </w:r>
      <w:r w:rsidR="00797B1E">
        <w:rPr>
          <w:sz w:val="22"/>
          <w:szCs w:val="22"/>
        </w:rPr>
        <w:t xml:space="preserve">je uzavřena elektronicky a </w:t>
      </w:r>
      <w:r w:rsidRPr="000A7955">
        <w:rPr>
          <w:sz w:val="22"/>
          <w:szCs w:val="22"/>
        </w:rPr>
        <w:t xml:space="preserve">nabývá účinnosti dnem uveřejnění v registru smluv.  </w:t>
      </w:r>
    </w:p>
    <w:p w14:paraId="23ABDC71" w14:textId="77777777" w:rsidR="0026528E" w:rsidRDefault="0026528E" w:rsidP="00FB49FC">
      <w:pPr>
        <w:pStyle w:val="Odstavecseseznamem"/>
        <w:numPr>
          <w:ilvl w:val="0"/>
          <w:numId w:val="36"/>
        </w:numPr>
        <w:ind w:left="357" w:hanging="357"/>
        <w:rPr>
          <w:sz w:val="22"/>
          <w:szCs w:val="22"/>
        </w:rPr>
      </w:pPr>
      <w:r w:rsidRPr="000A7955">
        <w:rPr>
          <w:sz w:val="22"/>
          <w:szCs w:val="22"/>
        </w:rPr>
        <w:t>Smluvní strany prohlašují, že se seznámily s obsahem této Smlouvy, kterou uzavírají na základě své pravé, vážné a svobodné vůli, nikoliv v tísni anebo za nápadně nevýhodných podmínek, což stvrzují svými vlastnoručními podpisy.</w:t>
      </w:r>
    </w:p>
    <w:p w14:paraId="15E098B2" w14:textId="77777777" w:rsidR="00297978" w:rsidRPr="000A7955" w:rsidRDefault="00297978" w:rsidP="00297978">
      <w:pPr>
        <w:pStyle w:val="Odstavecseseznamem"/>
        <w:ind w:left="357"/>
        <w:rPr>
          <w:sz w:val="22"/>
          <w:szCs w:val="22"/>
        </w:rPr>
      </w:pPr>
    </w:p>
    <w:p w14:paraId="1334A588" w14:textId="77777777" w:rsidR="0026528E" w:rsidRPr="000A7955" w:rsidRDefault="0026528E" w:rsidP="00FB49FC">
      <w:pPr>
        <w:pStyle w:val="Odstavecseseznamem"/>
        <w:numPr>
          <w:ilvl w:val="0"/>
          <w:numId w:val="36"/>
        </w:numPr>
        <w:ind w:left="357" w:hanging="357"/>
        <w:rPr>
          <w:sz w:val="22"/>
          <w:szCs w:val="22"/>
        </w:rPr>
      </w:pPr>
      <w:r w:rsidRPr="000A7955">
        <w:rPr>
          <w:sz w:val="22"/>
          <w:szCs w:val="22"/>
        </w:rPr>
        <w:t>Nedílnou součástí této Smlouvy jsou její přílohy:</w:t>
      </w:r>
    </w:p>
    <w:p w14:paraId="65BF1B03" w14:textId="27B7FA90" w:rsidR="0026528E" w:rsidRDefault="0026528E" w:rsidP="00297978">
      <w:pPr>
        <w:ind w:firstLine="357"/>
        <w:rPr>
          <w:sz w:val="22"/>
          <w:szCs w:val="22"/>
        </w:rPr>
      </w:pPr>
      <w:r w:rsidRPr="00297978">
        <w:rPr>
          <w:sz w:val="22"/>
          <w:szCs w:val="22"/>
        </w:rPr>
        <w:t xml:space="preserve">Příloha č. 1 – </w:t>
      </w:r>
      <w:r w:rsidR="00297978" w:rsidRPr="00297978">
        <w:rPr>
          <w:sz w:val="22"/>
          <w:szCs w:val="22"/>
        </w:rPr>
        <w:t>Položkový rozpočet</w:t>
      </w:r>
    </w:p>
    <w:p w14:paraId="20774F95" w14:textId="18D4F7CD" w:rsidR="00297978" w:rsidRPr="00297978" w:rsidRDefault="00297978" w:rsidP="00297978">
      <w:pPr>
        <w:ind w:firstLine="357"/>
        <w:rPr>
          <w:sz w:val="22"/>
          <w:szCs w:val="22"/>
        </w:rPr>
      </w:pPr>
      <w:r>
        <w:rPr>
          <w:sz w:val="22"/>
          <w:szCs w:val="22"/>
        </w:rPr>
        <w:t xml:space="preserve">Příloha č. 2 – Protokol o předání </w:t>
      </w:r>
      <w:r w:rsidR="002961AE">
        <w:rPr>
          <w:sz w:val="22"/>
          <w:szCs w:val="22"/>
        </w:rPr>
        <w:t>(vzor)</w:t>
      </w:r>
    </w:p>
    <w:bookmarkEnd w:id="4"/>
    <w:tbl>
      <w:tblPr>
        <w:tblW w:w="0" w:type="auto"/>
        <w:tblLook w:val="04A0" w:firstRow="1" w:lastRow="0" w:firstColumn="1" w:lastColumn="0" w:noHBand="0" w:noVBand="1"/>
      </w:tblPr>
      <w:tblGrid>
        <w:gridCol w:w="4453"/>
        <w:gridCol w:w="4607"/>
      </w:tblGrid>
      <w:tr w:rsidR="00951659" w:rsidRPr="000A7955" w14:paraId="3A7A4DD0" w14:textId="77777777" w:rsidTr="00297978">
        <w:trPr>
          <w:trHeight w:val="293"/>
        </w:trPr>
        <w:tc>
          <w:tcPr>
            <w:tcW w:w="4453" w:type="dxa"/>
            <w:shd w:val="clear" w:color="auto" w:fill="auto"/>
          </w:tcPr>
          <w:p w14:paraId="5942E7B0" w14:textId="77777777" w:rsidR="00297978" w:rsidRDefault="00297978" w:rsidP="00BC3260">
            <w:pPr>
              <w:keepNext/>
              <w:spacing w:after="0"/>
              <w:rPr>
                <w:rFonts w:asciiTheme="minorHAnsi" w:hAnsiTheme="minorHAnsi" w:cstheme="minorHAnsi"/>
                <w:b/>
                <w:sz w:val="22"/>
                <w:szCs w:val="22"/>
              </w:rPr>
            </w:pPr>
          </w:p>
          <w:p w14:paraId="1ED5CDC0" w14:textId="77777777" w:rsidR="00297978" w:rsidRDefault="00297978" w:rsidP="00BC3260">
            <w:pPr>
              <w:keepNext/>
              <w:spacing w:after="0"/>
              <w:rPr>
                <w:rFonts w:asciiTheme="minorHAnsi" w:hAnsiTheme="minorHAnsi" w:cstheme="minorHAnsi"/>
                <w:b/>
                <w:sz w:val="22"/>
                <w:szCs w:val="22"/>
              </w:rPr>
            </w:pPr>
          </w:p>
          <w:p w14:paraId="16365F70" w14:textId="77777777" w:rsidR="00951659" w:rsidRDefault="00951659" w:rsidP="00BC3260">
            <w:pPr>
              <w:keepNext/>
              <w:spacing w:after="0"/>
              <w:rPr>
                <w:rFonts w:asciiTheme="minorHAnsi" w:hAnsiTheme="minorHAnsi" w:cstheme="minorHAnsi"/>
                <w:b/>
                <w:sz w:val="22"/>
                <w:szCs w:val="22"/>
              </w:rPr>
            </w:pPr>
            <w:r w:rsidRPr="000A7955">
              <w:rPr>
                <w:rFonts w:asciiTheme="minorHAnsi" w:hAnsiTheme="minorHAnsi" w:cstheme="minorHAnsi"/>
                <w:b/>
                <w:sz w:val="22"/>
                <w:szCs w:val="22"/>
              </w:rPr>
              <w:t>Za Objednatele:</w:t>
            </w:r>
          </w:p>
          <w:p w14:paraId="285C112F" w14:textId="76BF2AB1" w:rsidR="0095166A" w:rsidRPr="000A7955" w:rsidRDefault="0095166A" w:rsidP="00BC3260">
            <w:pPr>
              <w:keepNext/>
              <w:spacing w:after="0"/>
              <w:rPr>
                <w:rFonts w:asciiTheme="minorHAnsi" w:hAnsiTheme="minorHAnsi" w:cstheme="minorHAnsi"/>
                <w:b/>
                <w:sz w:val="22"/>
                <w:szCs w:val="22"/>
              </w:rPr>
            </w:pPr>
          </w:p>
        </w:tc>
        <w:tc>
          <w:tcPr>
            <w:tcW w:w="4607" w:type="dxa"/>
            <w:shd w:val="clear" w:color="auto" w:fill="auto"/>
          </w:tcPr>
          <w:p w14:paraId="25390B61" w14:textId="77777777" w:rsidR="00297978" w:rsidRDefault="00297978" w:rsidP="00BC3260">
            <w:pPr>
              <w:keepNext/>
              <w:spacing w:after="0"/>
              <w:rPr>
                <w:rFonts w:asciiTheme="minorHAnsi" w:hAnsiTheme="minorHAnsi" w:cstheme="minorHAnsi"/>
                <w:b/>
                <w:sz w:val="22"/>
                <w:szCs w:val="22"/>
              </w:rPr>
            </w:pPr>
          </w:p>
          <w:p w14:paraId="0C701B0D" w14:textId="77777777" w:rsidR="00297978" w:rsidRDefault="00297978" w:rsidP="00BC3260">
            <w:pPr>
              <w:keepNext/>
              <w:spacing w:after="0"/>
              <w:rPr>
                <w:rFonts w:asciiTheme="minorHAnsi" w:hAnsiTheme="minorHAnsi" w:cstheme="minorHAnsi"/>
                <w:b/>
                <w:sz w:val="22"/>
                <w:szCs w:val="22"/>
              </w:rPr>
            </w:pPr>
          </w:p>
          <w:p w14:paraId="6F0C0074" w14:textId="18764635" w:rsidR="00951659" w:rsidRPr="000A7955" w:rsidRDefault="00951659" w:rsidP="00BC3260">
            <w:pPr>
              <w:keepNext/>
              <w:spacing w:after="0"/>
              <w:rPr>
                <w:rFonts w:asciiTheme="minorHAnsi" w:hAnsiTheme="minorHAnsi" w:cstheme="minorHAnsi"/>
                <w:b/>
                <w:sz w:val="22"/>
                <w:szCs w:val="22"/>
              </w:rPr>
            </w:pPr>
            <w:r w:rsidRPr="000A7955">
              <w:rPr>
                <w:rFonts w:asciiTheme="minorHAnsi" w:hAnsiTheme="minorHAnsi" w:cstheme="minorHAnsi"/>
                <w:b/>
                <w:sz w:val="22"/>
                <w:szCs w:val="22"/>
              </w:rPr>
              <w:t>Za Dodavatele:</w:t>
            </w:r>
          </w:p>
        </w:tc>
      </w:tr>
      <w:tr w:rsidR="00951659" w:rsidRPr="000A7955" w14:paraId="2C8679A7" w14:textId="77777777" w:rsidTr="00297978">
        <w:trPr>
          <w:trHeight w:val="293"/>
        </w:trPr>
        <w:tc>
          <w:tcPr>
            <w:tcW w:w="4453" w:type="dxa"/>
            <w:shd w:val="clear" w:color="auto" w:fill="auto"/>
          </w:tcPr>
          <w:p w14:paraId="0107FF28" w14:textId="32B0F1FC" w:rsidR="00951659" w:rsidRPr="000A7955" w:rsidRDefault="00951659" w:rsidP="00BC3260">
            <w:pPr>
              <w:keepNext/>
              <w:spacing w:after="0"/>
              <w:rPr>
                <w:rFonts w:asciiTheme="minorHAnsi" w:hAnsiTheme="minorHAnsi" w:cstheme="minorHAnsi"/>
                <w:sz w:val="22"/>
                <w:szCs w:val="22"/>
              </w:rPr>
            </w:pPr>
            <w:r w:rsidRPr="000A7955">
              <w:rPr>
                <w:rFonts w:asciiTheme="minorHAnsi" w:hAnsiTheme="minorHAnsi" w:cstheme="minorHAnsi"/>
                <w:sz w:val="22"/>
                <w:szCs w:val="22"/>
              </w:rPr>
              <w:t>V </w:t>
            </w:r>
            <w:r w:rsidR="00096789">
              <w:rPr>
                <w:rFonts w:asciiTheme="minorHAnsi" w:hAnsiTheme="minorHAnsi" w:cstheme="minorHAnsi"/>
                <w:sz w:val="22"/>
                <w:szCs w:val="22"/>
              </w:rPr>
              <w:t xml:space="preserve">Praze dne    </w:t>
            </w:r>
            <w:r w:rsidRPr="000A7955">
              <w:rPr>
                <w:rFonts w:asciiTheme="minorHAnsi" w:hAnsiTheme="minorHAnsi" w:cstheme="minorHAnsi"/>
                <w:sz w:val="22"/>
                <w:szCs w:val="22"/>
              </w:rPr>
              <w:t>_______________</w:t>
            </w:r>
          </w:p>
        </w:tc>
        <w:tc>
          <w:tcPr>
            <w:tcW w:w="4607" w:type="dxa"/>
            <w:shd w:val="clear" w:color="auto" w:fill="auto"/>
          </w:tcPr>
          <w:p w14:paraId="2AD445CC" w14:textId="69B00ABE" w:rsidR="00951659" w:rsidRPr="000A7955" w:rsidRDefault="00951659" w:rsidP="00BC3260">
            <w:pPr>
              <w:keepNext/>
              <w:spacing w:after="0"/>
              <w:rPr>
                <w:rFonts w:asciiTheme="minorHAnsi" w:hAnsiTheme="minorHAnsi" w:cstheme="minorHAnsi"/>
                <w:sz w:val="22"/>
                <w:szCs w:val="22"/>
              </w:rPr>
            </w:pPr>
            <w:r w:rsidRPr="000A7955">
              <w:rPr>
                <w:rFonts w:asciiTheme="minorHAnsi" w:hAnsiTheme="minorHAnsi" w:cstheme="minorHAnsi"/>
                <w:sz w:val="22"/>
                <w:szCs w:val="22"/>
              </w:rPr>
              <w:t>V </w:t>
            </w:r>
            <w:r w:rsidR="00096789">
              <w:rPr>
                <w:rFonts w:asciiTheme="minorHAnsi" w:hAnsiTheme="minorHAnsi" w:cstheme="minorHAnsi"/>
                <w:sz w:val="22"/>
                <w:szCs w:val="22"/>
              </w:rPr>
              <w:t xml:space="preserve">       </w:t>
            </w:r>
            <w:r w:rsidR="008B4D23">
              <w:rPr>
                <w:rFonts w:asciiTheme="minorHAnsi" w:hAnsiTheme="minorHAnsi" w:cstheme="minorHAnsi"/>
                <w:sz w:val="22"/>
                <w:szCs w:val="22"/>
              </w:rPr>
              <w:t xml:space="preserve">      </w:t>
            </w:r>
            <w:r w:rsidRPr="000A7955">
              <w:rPr>
                <w:rFonts w:asciiTheme="minorHAnsi" w:hAnsiTheme="minorHAnsi" w:cstheme="minorHAnsi"/>
                <w:sz w:val="22"/>
                <w:szCs w:val="22"/>
              </w:rPr>
              <w:t>dne_______________</w:t>
            </w:r>
          </w:p>
        </w:tc>
      </w:tr>
      <w:tr w:rsidR="00951659" w:rsidRPr="000A7955" w14:paraId="16AED8AD" w14:textId="77777777" w:rsidTr="00297978">
        <w:trPr>
          <w:trHeight w:val="1187"/>
        </w:trPr>
        <w:tc>
          <w:tcPr>
            <w:tcW w:w="4453" w:type="dxa"/>
            <w:shd w:val="clear" w:color="auto" w:fill="auto"/>
          </w:tcPr>
          <w:p w14:paraId="3DF5D924" w14:textId="77777777" w:rsidR="00951659" w:rsidRPr="000A7955" w:rsidRDefault="00951659" w:rsidP="00BC3260">
            <w:pPr>
              <w:spacing w:after="0"/>
              <w:rPr>
                <w:rFonts w:asciiTheme="minorHAnsi" w:hAnsiTheme="minorHAnsi" w:cstheme="minorHAnsi"/>
                <w:sz w:val="22"/>
                <w:szCs w:val="22"/>
              </w:rPr>
            </w:pPr>
          </w:p>
          <w:p w14:paraId="34CF39AE" w14:textId="77777777" w:rsidR="00951659" w:rsidRDefault="00951659" w:rsidP="00BC3260">
            <w:pPr>
              <w:spacing w:after="0"/>
              <w:rPr>
                <w:rFonts w:asciiTheme="minorHAnsi" w:hAnsiTheme="minorHAnsi" w:cstheme="minorHAnsi"/>
                <w:sz w:val="22"/>
                <w:szCs w:val="22"/>
              </w:rPr>
            </w:pPr>
          </w:p>
          <w:p w14:paraId="60D95B0F" w14:textId="77777777" w:rsidR="001D7B4C" w:rsidRDefault="001D7B4C" w:rsidP="00BC3260">
            <w:pPr>
              <w:spacing w:after="0"/>
              <w:rPr>
                <w:rFonts w:asciiTheme="minorHAnsi" w:hAnsiTheme="minorHAnsi" w:cstheme="minorHAnsi"/>
                <w:sz w:val="22"/>
                <w:szCs w:val="22"/>
              </w:rPr>
            </w:pPr>
          </w:p>
          <w:p w14:paraId="18E4653C" w14:textId="77777777" w:rsidR="001D7B4C" w:rsidRDefault="001D7B4C" w:rsidP="00BC3260">
            <w:pPr>
              <w:spacing w:after="0"/>
              <w:rPr>
                <w:rFonts w:asciiTheme="minorHAnsi" w:hAnsiTheme="minorHAnsi" w:cstheme="minorHAnsi"/>
                <w:sz w:val="22"/>
                <w:szCs w:val="22"/>
              </w:rPr>
            </w:pPr>
          </w:p>
          <w:p w14:paraId="2F25C8F9" w14:textId="77777777" w:rsidR="001D7B4C" w:rsidRDefault="001D7B4C" w:rsidP="00BC3260">
            <w:pPr>
              <w:spacing w:after="0"/>
              <w:rPr>
                <w:rFonts w:asciiTheme="minorHAnsi" w:hAnsiTheme="minorHAnsi" w:cstheme="minorHAnsi"/>
                <w:sz w:val="22"/>
                <w:szCs w:val="22"/>
              </w:rPr>
            </w:pPr>
          </w:p>
          <w:p w14:paraId="656D286B" w14:textId="4BAB8C86" w:rsidR="001D7B4C" w:rsidRPr="000A7955" w:rsidRDefault="001D7B4C" w:rsidP="00BC3260">
            <w:pPr>
              <w:spacing w:after="0"/>
              <w:rPr>
                <w:rFonts w:asciiTheme="minorHAnsi" w:hAnsiTheme="minorHAnsi" w:cstheme="minorHAnsi"/>
                <w:sz w:val="22"/>
                <w:szCs w:val="22"/>
              </w:rPr>
            </w:pPr>
            <w:r>
              <w:rPr>
                <w:rFonts w:asciiTheme="minorHAnsi" w:hAnsiTheme="minorHAnsi" w:cstheme="minorHAnsi"/>
                <w:sz w:val="22"/>
                <w:szCs w:val="22"/>
              </w:rPr>
              <w:t>_____________________________</w:t>
            </w:r>
          </w:p>
          <w:p w14:paraId="02C3648F" w14:textId="77777777" w:rsidR="001D7B4C" w:rsidRDefault="001D7B4C" w:rsidP="00BC3260">
            <w:pPr>
              <w:spacing w:after="0"/>
              <w:rPr>
                <w:rFonts w:asciiTheme="minorHAnsi" w:hAnsiTheme="minorHAnsi" w:cstheme="minorHAnsi"/>
                <w:sz w:val="22"/>
                <w:szCs w:val="22"/>
              </w:rPr>
            </w:pPr>
          </w:p>
          <w:p w14:paraId="38CAEE2C" w14:textId="0EE1AD56" w:rsidR="00951659" w:rsidRPr="000A7955" w:rsidRDefault="00AF3476" w:rsidP="00BC3260">
            <w:pPr>
              <w:spacing w:after="0"/>
              <w:rPr>
                <w:rFonts w:asciiTheme="minorHAnsi" w:hAnsiTheme="minorHAnsi" w:cstheme="minorHAnsi"/>
                <w:sz w:val="22"/>
                <w:szCs w:val="22"/>
              </w:rPr>
            </w:pPr>
            <w:r>
              <w:rPr>
                <w:rFonts w:asciiTheme="minorHAnsi" w:hAnsiTheme="minorHAnsi" w:cstheme="minorHAnsi"/>
                <w:sz w:val="22"/>
                <w:szCs w:val="22"/>
              </w:rPr>
              <w:t>N</w:t>
            </w:r>
            <w:r w:rsidR="00951659" w:rsidRPr="000A7955">
              <w:rPr>
                <w:rFonts w:asciiTheme="minorHAnsi" w:hAnsiTheme="minorHAnsi" w:cstheme="minorHAnsi"/>
                <w:sz w:val="22"/>
                <w:szCs w:val="22"/>
              </w:rPr>
              <w:t>árodní muzeum</w:t>
            </w:r>
          </w:p>
        </w:tc>
        <w:tc>
          <w:tcPr>
            <w:tcW w:w="4607" w:type="dxa"/>
            <w:shd w:val="clear" w:color="auto" w:fill="auto"/>
          </w:tcPr>
          <w:p w14:paraId="5C1FEB6B" w14:textId="77777777" w:rsidR="00951659" w:rsidRPr="000A7955" w:rsidRDefault="00951659" w:rsidP="00BC3260">
            <w:pPr>
              <w:spacing w:after="0"/>
              <w:rPr>
                <w:rFonts w:asciiTheme="minorHAnsi" w:hAnsiTheme="minorHAnsi" w:cstheme="minorHAnsi"/>
                <w:sz w:val="22"/>
                <w:szCs w:val="22"/>
              </w:rPr>
            </w:pPr>
          </w:p>
          <w:p w14:paraId="4F97551E" w14:textId="77777777" w:rsidR="00951659" w:rsidRPr="000A7955" w:rsidRDefault="00951659" w:rsidP="00BC3260">
            <w:pPr>
              <w:spacing w:after="0"/>
              <w:rPr>
                <w:rFonts w:asciiTheme="minorHAnsi" w:hAnsiTheme="minorHAnsi" w:cstheme="minorHAnsi"/>
                <w:sz w:val="22"/>
                <w:szCs w:val="22"/>
              </w:rPr>
            </w:pPr>
          </w:p>
          <w:p w14:paraId="0F30272C" w14:textId="77777777" w:rsidR="001D7B4C" w:rsidRDefault="001D7B4C" w:rsidP="00BC3260">
            <w:pPr>
              <w:spacing w:after="0"/>
              <w:rPr>
                <w:rFonts w:asciiTheme="minorHAnsi" w:hAnsiTheme="minorHAnsi" w:cstheme="minorHAnsi"/>
                <w:sz w:val="22"/>
                <w:szCs w:val="22"/>
              </w:rPr>
            </w:pPr>
          </w:p>
          <w:p w14:paraId="63F89AB7" w14:textId="77777777" w:rsidR="001D7B4C" w:rsidRDefault="001D7B4C" w:rsidP="00BC3260">
            <w:pPr>
              <w:spacing w:after="0"/>
              <w:rPr>
                <w:rFonts w:asciiTheme="minorHAnsi" w:hAnsiTheme="minorHAnsi" w:cstheme="minorHAnsi"/>
                <w:sz w:val="22"/>
                <w:szCs w:val="22"/>
              </w:rPr>
            </w:pPr>
          </w:p>
          <w:p w14:paraId="62578412" w14:textId="77777777" w:rsidR="001D7B4C" w:rsidRDefault="001D7B4C" w:rsidP="00BC3260">
            <w:pPr>
              <w:spacing w:after="0"/>
              <w:rPr>
                <w:rFonts w:asciiTheme="minorHAnsi" w:hAnsiTheme="minorHAnsi" w:cstheme="minorHAnsi"/>
                <w:sz w:val="22"/>
                <w:szCs w:val="22"/>
              </w:rPr>
            </w:pPr>
          </w:p>
          <w:p w14:paraId="0E0E7AA4" w14:textId="77777777" w:rsidR="00951659" w:rsidRDefault="00951659" w:rsidP="00BC3260">
            <w:pPr>
              <w:spacing w:after="0"/>
              <w:rPr>
                <w:rFonts w:asciiTheme="minorHAnsi" w:hAnsiTheme="minorHAnsi" w:cstheme="minorHAnsi"/>
                <w:sz w:val="22"/>
                <w:szCs w:val="22"/>
              </w:rPr>
            </w:pPr>
            <w:r w:rsidRPr="000A7955">
              <w:rPr>
                <w:rFonts w:asciiTheme="minorHAnsi" w:hAnsiTheme="minorHAnsi" w:cstheme="minorHAnsi"/>
                <w:sz w:val="22"/>
                <w:szCs w:val="22"/>
              </w:rPr>
              <w:t>_______________________________</w:t>
            </w:r>
          </w:p>
          <w:p w14:paraId="2521A475" w14:textId="5354413C" w:rsidR="001D7B4C" w:rsidRPr="000A7955" w:rsidRDefault="001D7B4C" w:rsidP="00BC3260">
            <w:pPr>
              <w:spacing w:after="0"/>
              <w:rPr>
                <w:rFonts w:asciiTheme="minorHAnsi" w:hAnsiTheme="minorHAnsi" w:cstheme="minorHAnsi"/>
                <w:sz w:val="22"/>
                <w:szCs w:val="22"/>
              </w:rPr>
            </w:pPr>
          </w:p>
        </w:tc>
      </w:tr>
      <w:tr w:rsidR="00951659" w:rsidRPr="000A7955" w14:paraId="42AF59AD" w14:textId="77777777" w:rsidTr="00297978">
        <w:trPr>
          <w:trHeight w:val="1187"/>
        </w:trPr>
        <w:tc>
          <w:tcPr>
            <w:tcW w:w="4453" w:type="dxa"/>
            <w:shd w:val="clear" w:color="auto" w:fill="auto"/>
          </w:tcPr>
          <w:p w14:paraId="4CBB12DA" w14:textId="5376AC9E" w:rsidR="00951659" w:rsidRPr="000A7955" w:rsidRDefault="00951659" w:rsidP="00BC3260">
            <w:pPr>
              <w:spacing w:after="0"/>
              <w:rPr>
                <w:rFonts w:asciiTheme="minorHAnsi" w:hAnsiTheme="minorHAnsi" w:cstheme="minorHAnsi"/>
                <w:sz w:val="22"/>
                <w:szCs w:val="22"/>
              </w:rPr>
            </w:pPr>
            <w:r w:rsidRPr="000A7955">
              <w:rPr>
                <w:rFonts w:asciiTheme="minorHAnsi" w:hAnsiTheme="minorHAnsi" w:cstheme="minorHAnsi"/>
                <w:sz w:val="22"/>
                <w:szCs w:val="22"/>
              </w:rPr>
              <w:t xml:space="preserve">Jméno: </w:t>
            </w:r>
            <w:r w:rsidR="0041730F">
              <w:rPr>
                <w:rFonts w:asciiTheme="minorHAnsi" w:hAnsiTheme="minorHAnsi" w:cstheme="minorHAnsi"/>
                <w:sz w:val="22"/>
                <w:szCs w:val="22"/>
              </w:rPr>
              <w:t>Ing. Rudol</w:t>
            </w:r>
            <w:r w:rsidR="00AF3476">
              <w:rPr>
                <w:rFonts w:asciiTheme="minorHAnsi" w:hAnsiTheme="minorHAnsi" w:cstheme="minorHAnsi"/>
                <w:sz w:val="22"/>
                <w:szCs w:val="22"/>
              </w:rPr>
              <w:t>f</w:t>
            </w:r>
            <w:r w:rsidR="0041730F">
              <w:rPr>
                <w:rFonts w:asciiTheme="minorHAnsi" w:hAnsiTheme="minorHAnsi" w:cstheme="minorHAnsi"/>
                <w:sz w:val="22"/>
                <w:szCs w:val="22"/>
              </w:rPr>
              <w:t xml:space="preserve"> Pohl</w:t>
            </w:r>
          </w:p>
          <w:p w14:paraId="3FCF2344" w14:textId="59C67863" w:rsidR="00951659" w:rsidRPr="000A7955" w:rsidRDefault="00951659" w:rsidP="00BC3260">
            <w:pPr>
              <w:spacing w:after="0"/>
              <w:rPr>
                <w:rFonts w:asciiTheme="minorHAnsi" w:hAnsiTheme="minorHAnsi" w:cstheme="minorHAnsi"/>
                <w:sz w:val="22"/>
                <w:szCs w:val="22"/>
              </w:rPr>
            </w:pPr>
            <w:r w:rsidRPr="000A7955">
              <w:rPr>
                <w:rFonts w:asciiTheme="minorHAnsi" w:hAnsiTheme="minorHAnsi" w:cstheme="minorHAnsi"/>
                <w:sz w:val="22"/>
                <w:szCs w:val="22"/>
              </w:rPr>
              <w:t xml:space="preserve">Funkce: </w:t>
            </w:r>
            <w:r w:rsidR="00AF3476">
              <w:rPr>
                <w:rFonts w:asciiTheme="minorHAnsi" w:hAnsiTheme="minorHAnsi" w:cstheme="minorHAnsi"/>
                <w:sz w:val="22"/>
                <w:szCs w:val="22"/>
              </w:rPr>
              <w:t>provozní náměstek</w:t>
            </w:r>
            <w:r w:rsidRPr="000A7955">
              <w:rPr>
                <w:rFonts w:asciiTheme="minorHAnsi" w:hAnsiTheme="minorHAnsi" w:cstheme="minorHAnsi"/>
                <w:sz w:val="22"/>
                <w:szCs w:val="22"/>
              </w:rPr>
              <w:t xml:space="preserve"> </w:t>
            </w:r>
          </w:p>
        </w:tc>
        <w:tc>
          <w:tcPr>
            <w:tcW w:w="4607" w:type="dxa"/>
            <w:shd w:val="clear" w:color="auto" w:fill="auto"/>
          </w:tcPr>
          <w:p w14:paraId="0888BB07" w14:textId="61FA5F0D" w:rsidR="00951659" w:rsidRPr="000A7955" w:rsidRDefault="001D7B4C" w:rsidP="00BC3260">
            <w:pPr>
              <w:spacing w:after="0"/>
              <w:rPr>
                <w:rFonts w:asciiTheme="minorHAnsi" w:hAnsiTheme="minorHAnsi" w:cstheme="minorHAnsi"/>
                <w:b/>
                <w:sz w:val="22"/>
                <w:szCs w:val="22"/>
              </w:rPr>
            </w:pPr>
            <w:r w:rsidRPr="001D7B4C">
              <w:rPr>
                <w:rFonts w:asciiTheme="minorHAnsi" w:hAnsiTheme="minorHAnsi" w:cstheme="minorHAnsi"/>
                <w:bCs/>
                <w:sz w:val="22"/>
                <w:szCs w:val="22"/>
              </w:rPr>
              <w:t>Euroalarm, s.r.o</w:t>
            </w:r>
            <w:r>
              <w:rPr>
                <w:rFonts w:asciiTheme="minorHAnsi" w:hAnsiTheme="minorHAnsi" w:cstheme="minorHAnsi"/>
                <w:b/>
                <w:sz w:val="22"/>
                <w:szCs w:val="22"/>
              </w:rPr>
              <w:t>.</w:t>
            </w:r>
          </w:p>
          <w:p w14:paraId="007BAE6C" w14:textId="1BD0B919" w:rsidR="00951659" w:rsidRPr="000A7955" w:rsidRDefault="00951659" w:rsidP="00BC3260">
            <w:pPr>
              <w:spacing w:after="0"/>
              <w:rPr>
                <w:rFonts w:asciiTheme="minorHAnsi" w:hAnsiTheme="minorHAnsi" w:cstheme="minorHAnsi"/>
                <w:sz w:val="22"/>
                <w:szCs w:val="22"/>
              </w:rPr>
            </w:pPr>
            <w:r w:rsidRPr="000A7955">
              <w:rPr>
                <w:rFonts w:asciiTheme="minorHAnsi" w:hAnsiTheme="minorHAnsi" w:cstheme="minorHAnsi"/>
                <w:sz w:val="22"/>
                <w:szCs w:val="22"/>
              </w:rPr>
              <w:t xml:space="preserve">Jméno: </w:t>
            </w:r>
            <w:r w:rsidR="009A394B">
              <w:rPr>
                <w:rFonts w:asciiTheme="minorHAnsi" w:hAnsiTheme="minorHAnsi" w:cstheme="minorHAnsi"/>
                <w:sz w:val="22"/>
                <w:szCs w:val="22"/>
              </w:rPr>
              <w:t>Aleš Matějíček</w:t>
            </w:r>
          </w:p>
          <w:p w14:paraId="23DF2586" w14:textId="3D328AF2" w:rsidR="00951659" w:rsidRPr="000A7955" w:rsidRDefault="00951659" w:rsidP="00BC3260">
            <w:pPr>
              <w:spacing w:after="0"/>
              <w:rPr>
                <w:rFonts w:asciiTheme="minorHAnsi" w:hAnsiTheme="minorHAnsi" w:cstheme="minorHAnsi"/>
                <w:sz w:val="22"/>
                <w:szCs w:val="22"/>
              </w:rPr>
            </w:pPr>
            <w:r w:rsidRPr="000A7955">
              <w:rPr>
                <w:rFonts w:asciiTheme="minorHAnsi" w:hAnsiTheme="minorHAnsi" w:cstheme="minorHAnsi"/>
                <w:sz w:val="22"/>
                <w:szCs w:val="22"/>
              </w:rPr>
              <w:t xml:space="preserve">Funkce: </w:t>
            </w:r>
            <w:r w:rsidR="0095166A">
              <w:rPr>
                <w:rFonts w:asciiTheme="minorHAnsi" w:hAnsiTheme="minorHAnsi" w:cstheme="minorHAnsi"/>
                <w:sz w:val="22"/>
                <w:szCs w:val="22"/>
              </w:rPr>
              <w:t>jednatel</w:t>
            </w:r>
          </w:p>
        </w:tc>
      </w:tr>
    </w:tbl>
    <w:p w14:paraId="4338C175" w14:textId="77777777" w:rsidR="00951659" w:rsidRPr="0092181D" w:rsidRDefault="00951659" w:rsidP="00297978">
      <w:pPr>
        <w:pStyle w:val="Odstnesl"/>
        <w:ind w:left="0"/>
        <w:rPr>
          <w:rFonts w:asciiTheme="minorHAnsi" w:hAnsiTheme="minorHAnsi" w:cstheme="minorHAnsi"/>
          <w:sz w:val="22"/>
        </w:rPr>
      </w:pPr>
    </w:p>
    <w:sectPr w:rsidR="00951659" w:rsidRPr="0092181D" w:rsidSect="00656385">
      <w:headerReference w:type="default" r:id="rId7"/>
      <w:footerReference w:type="even" r:id="rId8"/>
      <w:footerReference w:type="default" r:id="rId9"/>
      <w:headerReference w:type="first" r:id="rId10"/>
      <w:footerReference w:type="first" r:id="rId11"/>
      <w:type w:val="continuous"/>
      <w:pgSz w:w="11906" w:h="16838" w:code="9"/>
      <w:pgMar w:top="1304" w:right="1418" w:bottom="1701" w:left="1418" w:header="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F967" w14:textId="77777777" w:rsidR="00656385" w:rsidRDefault="00656385" w:rsidP="006A4E7B">
      <w:r>
        <w:separator/>
      </w:r>
    </w:p>
  </w:endnote>
  <w:endnote w:type="continuationSeparator" w:id="0">
    <w:p w14:paraId="245FE509" w14:textId="77777777" w:rsidR="00656385" w:rsidRDefault="00656385"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58367334"/>
      <w:docPartObj>
        <w:docPartGallery w:val="Page Numbers (Bottom of Page)"/>
        <w:docPartUnique/>
      </w:docPartObj>
    </w:sdtPr>
    <w:sdtContent>
      <w:p w14:paraId="4CF895AC" w14:textId="56FD9D12" w:rsidR="00AC757E" w:rsidRDefault="00AC757E" w:rsidP="001840F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921A31F" w14:textId="77777777" w:rsidR="00AC757E" w:rsidRDefault="00AC75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34442445"/>
      <w:docPartObj>
        <w:docPartGallery w:val="Page Numbers (Bottom of Page)"/>
        <w:docPartUnique/>
      </w:docPartObj>
    </w:sdtPr>
    <w:sdtContent>
      <w:p w14:paraId="170E85A9" w14:textId="2BBB4630" w:rsidR="00AC757E" w:rsidRDefault="00AC757E" w:rsidP="001840F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tbl>
    <w:tblPr>
      <w:tblStyle w:val="Mkatabulky"/>
      <w:tblW w:w="7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tblGrid>
    <w:tr w:rsidR="001D3594" w14:paraId="17EA19B6" w14:textId="77777777" w:rsidTr="001D3594">
      <w:trPr>
        <w:trHeight w:hRule="exact" w:val="567"/>
      </w:trPr>
      <w:tc>
        <w:tcPr>
          <w:tcW w:w="7540" w:type="dxa"/>
          <w:vAlign w:val="center"/>
        </w:tcPr>
        <w:p w14:paraId="33134341" w14:textId="77777777" w:rsidR="001D3594" w:rsidRDefault="001D3594" w:rsidP="00277746">
          <w:pPr>
            <w:pStyle w:val="Zpat"/>
          </w:pPr>
        </w:p>
      </w:tc>
    </w:tr>
  </w:tbl>
  <w:p w14:paraId="0AE92B85" w14:textId="77777777" w:rsidR="00E7166C" w:rsidRDefault="00E7166C" w:rsidP="00901D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1D3A" w14:textId="77777777" w:rsidR="00E7166C" w:rsidRDefault="00E7166C" w:rsidP="007D2C2B">
    <w:pPr>
      <w:pStyle w:val="Zpat"/>
      <w:spacing w:before="280"/>
    </w:pPr>
  </w:p>
  <w:p w14:paraId="4B56F99C" w14:textId="77777777" w:rsidR="007D2C2B" w:rsidRDefault="007D2C2B" w:rsidP="007D2C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408C" w14:textId="77777777" w:rsidR="00656385" w:rsidRDefault="00656385" w:rsidP="006A4E7B">
      <w:bookmarkStart w:id="0" w:name="_Hlk485237819"/>
      <w:bookmarkEnd w:id="0"/>
      <w:r>
        <w:separator/>
      </w:r>
    </w:p>
  </w:footnote>
  <w:footnote w:type="continuationSeparator" w:id="0">
    <w:p w14:paraId="4703929A" w14:textId="77777777" w:rsidR="00656385" w:rsidRDefault="00656385"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B980" w14:textId="77777777" w:rsidR="00C34173" w:rsidRDefault="00C34173" w:rsidP="00867569">
    <w:pPr>
      <w:pStyle w:val="Zhlav"/>
      <w:jc w:val="right"/>
      <w:rPr>
        <w:rFonts w:asciiTheme="minorHAnsi" w:hAnsiTheme="minorHAnsi" w:cstheme="minorHAnsi"/>
      </w:rPr>
    </w:pPr>
  </w:p>
  <w:p w14:paraId="169AE572" w14:textId="401A1DA2" w:rsidR="004F4E34" w:rsidRPr="00867569" w:rsidRDefault="0056402F" w:rsidP="00867569">
    <w:pPr>
      <w:pStyle w:val="Zhlav"/>
      <w:jc w:val="right"/>
      <w:rPr>
        <w:rFonts w:asciiTheme="minorHAnsi" w:hAnsiTheme="minorHAnsi" w:cstheme="minorHAnsi"/>
      </w:rPr>
    </w:pPr>
    <w:r w:rsidRPr="00867569">
      <w:rPr>
        <w:rFonts w:asciiTheme="minorHAnsi" w:hAnsiTheme="minorHAnsi" w:cstheme="minorHAnsi"/>
      </w:rPr>
      <w:t>Č.j. 2024/924/NM</w:t>
    </w:r>
  </w:p>
  <w:p w14:paraId="390B4350" w14:textId="5BC5E67B" w:rsidR="0056402F" w:rsidRPr="00867569" w:rsidRDefault="0056402F" w:rsidP="00867569">
    <w:pPr>
      <w:pStyle w:val="Zhlav"/>
      <w:jc w:val="right"/>
      <w:rPr>
        <w:rFonts w:asciiTheme="minorHAnsi" w:hAnsiTheme="minorHAnsi" w:cstheme="minorHAnsi"/>
      </w:rPr>
    </w:pPr>
    <w:r w:rsidRPr="00867569">
      <w:rPr>
        <w:rFonts w:asciiTheme="minorHAnsi" w:hAnsiTheme="minorHAnsi" w:cstheme="minorHAnsi"/>
      </w:rPr>
      <w:t xml:space="preserve">Č. smlouvy </w:t>
    </w:r>
    <w:r w:rsidR="00867569" w:rsidRPr="00867569">
      <w:rPr>
        <w:rFonts w:asciiTheme="minorHAnsi" w:hAnsiTheme="minorHAnsi" w:cstheme="minorHAnsi"/>
      </w:rPr>
      <w:t>240247</w:t>
    </w:r>
  </w:p>
  <w:p w14:paraId="1E834F87" w14:textId="27E4FBC1" w:rsidR="00E7166C" w:rsidRPr="00867569" w:rsidRDefault="00E7166C" w:rsidP="00867569">
    <w:pPr>
      <w:pStyle w:val="Zhlav"/>
      <w:jc w:val="right"/>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E404" w14:textId="77777777" w:rsidR="00AE0498" w:rsidRDefault="00152667" w:rsidP="00AE0498">
    <w:pPr>
      <w:pStyle w:val="Zhlav"/>
      <w:spacing w:after="960"/>
    </w:pPr>
    <w:r>
      <w:rPr>
        <w:noProof/>
        <w:lang w:eastAsia="cs-CZ"/>
      </w:rPr>
      <mc:AlternateContent>
        <mc:Choice Requires="wps">
          <w:drawing>
            <wp:anchor distT="0" distB="0" distL="114300" distR="114300" simplePos="0" relativeHeight="251700224" behindDoc="0" locked="0" layoutInCell="1" allowOverlap="1" wp14:anchorId="32B5B17D" wp14:editId="7F66CBEB">
              <wp:simplePos x="0" y="0"/>
              <wp:positionH relativeFrom="page">
                <wp:posOffset>0</wp:posOffset>
              </wp:positionH>
              <wp:positionV relativeFrom="page">
                <wp:posOffset>3636645</wp:posOffset>
              </wp:positionV>
              <wp:extent cx="7560000" cy="0"/>
              <wp:effectExtent l="0" t="0" r="0" b="0"/>
              <wp:wrapNone/>
              <wp:docPr id="6" name="Y 10,1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6F35B" id="Y 10,1 cm" o:spid="_x0000_s1026" style="position:absolute;z-index:2517002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6.35pt" to="595.3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CeXRH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7936" behindDoc="0" locked="0" layoutInCell="1" allowOverlap="1" wp14:anchorId="25A9E976" wp14:editId="026E2DB6">
              <wp:simplePos x="0" y="0"/>
              <wp:positionH relativeFrom="page">
                <wp:posOffset>0</wp:posOffset>
              </wp:positionH>
              <wp:positionV relativeFrom="page">
                <wp:posOffset>2809875</wp:posOffset>
              </wp:positionV>
              <wp:extent cx="7560000" cy="0"/>
              <wp:effectExtent l="0" t="0" r="0" b="0"/>
              <wp:wrapNone/>
              <wp:docPr id="4" name="Y 7,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0CCC6E" id="Y 7,8 cm" o:spid="_x0000_s1026" style="position:absolute;z-index:25168793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21.25pt" to="595.3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d9iYBdsAAAAJAQAADwAAAAAAAAAAAAAAAAAOBAAAZHJzL2Rvd25y&#10;ZXYueG1sUEsFBgAAAAAEAAQA8wAAABYFAAAAAA==&#10;" strokecolor="red" strokeweight=".5pt">
              <v:stroke joinstyle="miter"/>
              <w10:wrap anchorx="page" anchory="page"/>
            </v:line>
          </w:pict>
        </mc:Fallback>
      </mc:AlternateContent>
    </w:r>
    <w:r w:rsidR="0092791C">
      <w:rPr>
        <w:noProof/>
        <w:lang w:eastAsia="cs-CZ"/>
      </w:rPr>
      <mc:AlternateContent>
        <mc:Choice Requires="wps">
          <w:drawing>
            <wp:anchor distT="0" distB="0" distL="114300" distR="114300" simplePos="0" relativeHeight="251614208" behindDoc="0" locked="0" layoutInCell="1" allowOverlap="1" wp14:anchorId="57DC4A6D" wp14:editId="392010FD">
              <wp:simplePos x="0" y="0"/>
              <wp:positionH relativeFrom="page">
                <wp:posOffset>0</wp:posOffset>
              </wp:positionH>
              <wp:positionV relativeFrom="page">
                <wp:posOffset>828040</wp:posOffset>
              </wp:positionV>
              <wp:extent cx="7560000" cy="0"/>
              <wp:effectExtent l="0" t="0" r="0" b="0"/>
              <wp:wrapNone/>
              <wp:docPr id="1" name="H okraj 2,3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32432" id="H okraj 2,3 cm" o:spid="_x0000_s1026" style="position:absolute;z-index:2516142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5.2pt" to="595.3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" strokecolor="red" strokeweight=".5pt">
              <v:stroke joinstyle="miter"/>
              <w10:wrap anchorx="page" anchory="page"/>
            </v:line>
          </w:pict>
        </mc:Fallback>
      </mc:AlternateContent>
    </w:r>
    <w:r w:rsidR="00E7166C">
      <w:rPr>
        <w:noProof/>
        <w:lang w:eastAsia="cs-CZ"/>
      </w:rPr>
      <mc:AlternateContent>
        <mc:Choice Requires="wps">
          <w:drawing>
            <wp:anchor distT="0" distB="0" distL="114300" distR="114300" simplePos="0" relativeHeight="251626496" behindDoc="0" locked="0" layoutInCell="1" allowOverlap="1" wp14:anchorId="1E389F24" wp14:editId="7D3DEAC3">
              <wp:simplePos x="0" y="0"/>
              <wp:positionH relativeFrom="page">
                <wp:posOffset>6661150</wp:posOffset>
              </wp:positionH>
              <wp:positionV relativeFrom="page">
                <wp:posOffset>0</wp:posOffset>
              </wp:positionV>
              <wp:extent cx="0" cy="10692000"/>
              <wp:effectExtent l="0" t="0" r="38100" b="33655"/>
              <wp:wrapNone/>
              <wp:docPr id="10"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51813E" id="P okraj 2,5 cm X 18,5 cm" o:spid="_x0000_s1026" style="position:absolute;z-index:2516264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00E7166C">
      <w:rPr>
        <w:noProof/>
        <w:lang w:eastAsia="cs-CZ"/>
      </w:rPr>
      <mc:AlternateContent>
        <mc:Choice Requires="wps">
          <w:drawing>
            <wp:anchor distT="0" distB="0" distL="114300" distR="114300" simplePos="0" relativeHeight="251712512" behindDoc="0" locked="0" layoutInCell="1" allowOverlap="1" wp14:anchorId="4B642E01" wp14:editId="5D45BD3E">
              <wp:simplePos x="0" y="0"/>
              <wp:positionH relativeFrom="page">
                <wp:posOffset>900430</wp:posOffset>
              </wp:positionH>
              <wp:positionV relativeFrom="page">
                <wp:posOffset>0</wp:posOffset>
              </wp:positionV>
              <wp:extent cx="0" cy="10692000"/>
              <wp:effectExtent l="0" t="0" r="0" b="0"/>
              <wp:wrapNone/>
              <wp:docPr id="5"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19F35C" id="L okraj X 2,5 cm" o:spid="_x0000_s1026" style="position:absolute;z-index:2517125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2E0"/>
    <w:multiLevelType w:val="hybridMultilevel"/>
    <w:tmpl w:val="041E5D1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0306B3F"/>
    <w:multiLevelType w:val="hybridMultilevel"/>
    <w:tmpl w:val="4AFE5AF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6F600E"/>
    <w:multiLevelType w:val="multilevel"/>
    <w:tmpl w:val="108C3182"/>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 w15:restartNumberingAfterBreak="0">
    <w:nsid w:val="03A44E1F"/>
    <w:multiLevelType w:val="hybridMultilevel"/>
    <w:tmpl w:val="4AFE5AF4"/>
    <w:lvl w:ilvl="0" w:tplc="AA5C4054">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64B21FF"/>
    <w:multiLevelType w:val="hybridMultilevel"/>
    <w:tmpl w:val="4AFE5AF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3E03CF"/>
    <w:multiLevelType w:val="hybridMultilevel"/>
    <w:tmpl w:val="4AFE5AF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70AE6"/>
    <w:multiLevelType w:val="hybridMultilevel"/>
    <w:tmpl w:val="7CC61B08"/>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058AF"/>
    <w:multiLevelType w:val="hybridMultilevel"/>
    <w:tmpl w:val="ED6857A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B61D4D"/>
    <w:multiLevelType w:val="hybridMultilevel"/>
    <w:tmpl w:val="4AFE5AF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CA719D"/>
    <w:multiLevelType w:val="hybridMultilevel"/>
    <w:tmpl w:val="D2DE0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5F1818"/>
    <w:multiLevelType w:val="hybridMultilevel"/>
    <w:tmpl w:val="E588459C"/>
    <w:lvl w:ilvl="0" w:tplc="07DE4612">
      <w:start w:val="1"/>
      <w:numFmt w:val="lowerLetter"/>
      <w:lvlText w:val="%1)"/>
      <w:lvlJc w:val="left"/>
      <w:pPr>
        <w:tabs>
          <w:tab w:val="num" w:pos="1135"/>
        </w:tabs>
        <w:ind w:left="1135" w:hanging="567"/>
      </w:pPr>
      <w:rPr>
        <w:rFonts w:ascii="Verdana" w:hAnsi="Verdana" w:cs="Times New Roman" w:hint="default"/>
        <w:b w:val="0"/>
        <w:i w:val="0"/>
        <w:sz w:val="18"/>
        <w:szCs w:val="18"/>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8D05D0"/>
    <w:multiLevelType w:val="hybridMultilevel"/>
    <w:tmpl w:val="331872BC"/>
    <w:lvl w:ilvl="0" w:tplc="FB6C14A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EE5331F"/>
    <w:multiLevelType w:val="hybridMultilevel"/>
    <w:tmpl w:val="4AFE5AF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3856"/>
        </w:tabs>
        <w:ind w:left="3856"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8C10068"/>
    <w:multiLevelType w:val="hybridMultilevel"/>
    <w:tmpl w:val="2BC0C082"/>
    <w:lvl w:ilvl="0" w:tplc="DD5C9F9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D0662C6"/>
    <w:multiLevelType w:val="hybridMultilevel"/>
    <w:tmpl w:val="2DDA73B0"/>
    <w:lvl w:ilvl="0" w:tplc="81EA8D56">
      <w:start w:val="1"/>
      <w:numFmt w:val="lowerLetter"/>
      <w:lvlText w:val="%1)"/>
      <w:lvlJc w:val="left"/>
      <w:pPr>
        <w:ind w:left="720" w:hanging="360"/>
      </w:pPr>
      <w:rPr>
        <w:rFonts w:ascii="Verdana" w:hAnsi="Verdana"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847182"/>
    <w:multiLevelType w:val="multilevel"/>
    <w:tmpl w:val="F20C5CB2"/>
    <w:lvl w:ilvl="0">
      <w:start w:val="1"/>
      <w:numFmt w:val="decimal"/>
      <w:pStyle w:val="Seznam"/>
      <w:lvlText w:val="%1."/>
      <w:lvlJc w:val="left"/>
      <w:pPr>
        <w:tabs>
          <w:tab w:val="num" w:pos="1134"/>
        </w:tabs>
        <w:ind w:left="1134" w:hanging="1134"/>
      </w:pPr>
      <w:rPr>
        <w:rFonts w:hint="default"/>
      </w:rPr>
    </w:lvl>
    <w:lvl w:ilvl="1">
      <w:start w:val="1"/>
      <w:numFmt w:val="decimal"/>
      <w:pStyle w:val="Seznam2"/>
      <w:lvlText w:val="%1.%2"/>
      <w:lvlJc w:val="left"/>
      <w:pPr>
        <w:tabs>
          <w:tab w:val="num" w:pos="1134"/>
        </w:tabs>
        <w:ind w:left="1134" w:hanging="1134"/>
      </w:pPr>
      <w:rPr>
        <w:rFonts w:hint="default"/>
      </w:rPr>
    </w:lvl>
    <w:lvl w:ilvl="2">
      <w:start w:val="1"/>
      <w:numFmt w:val="decimal"/>
      <w:pStyle w:val="Seznam3"/>
      <w:lvlText w:val="%1.%2.%3"/>
      <w:lvlJc w:val="left"/>
      <w:pPr>
        <w:tabs>
          <w:tab w:val="num" w:pos="1134"/>
        </w:tabs>
        <w:ind w:left="1134" w:hanging="1134"/>
      </w:pPr>
      <w:rPr>
        <w:rFonts w:hint="default"/>
      </w:rPr>
    </w:lvl>
    <w:lvl w:ilvl="3">
      <w:start w:val="1"/>
      <w:numFmt w:val="lowerLetter"/>
      <w:pStyle w:val="Seznam4"/>
      <w:lvlText w:val="%4)"/>
      <w:lvlJc w:val="left"/>
      <w:pPr>
        <w:tabs>
          <w:tab w:val="num" w:pos="1701"/>
        </w:tabs>
        <w:ind w:left="1701" w:hanging="567"/>
      </w:pPr>
      <w:rPr>
        <w:rFonts w:hint="default"/>
      </w:rPr>
    </w:lvl>
    <w:lvl w:ilvl="4">
      <w:start w:val="1"/>
      <w:numFmt w:val="lowerRoman"/>
      <w:pStyle w:val="Seznam5"/>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left"/>
      <w:pPr>
        <w:tabs>
          <w:tab w:val="num" w:pos="4536"/>
        </w:tabs>
        <w:ind w:left="4536" w:hanging="567"/>
      </w:pPr>
      <w:rPr>
        <w:rFonts w:hint="default"/>
      </w:rPr>
    </w:lvl>
  </w:abstractNum>
  <w:abstractNum w:abstractNumId="18" w15:restartNumberingAfterBreak="0">
    <w:nsid w:val="3FB545F2"/>
    <w:multiLevelType w:val="hybridMultilevel"/>
    <w:tmpl w:val="7CC61B08"/>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D22E5D"/>
    <w:multiLevelType w:val="hybridMultilevel"/>
    <w:tmpl w:val="063C6574"/>
    <w:lvl w:ilvl="0" w:tplc="EACE7760">
      <w:start w:val="1"/>
      <w:numFmt w:val="decimal"/>
      <w:pStyle w:val="Ploha"/>
      <w:suff w:val="space"/>
      <w:lvlText w:val="Příloha č. %1:"/>
      <w:lvlJc w:val="left"/>
      <w:pPr>
        <w:ind w:left="0" w:firstLine="0"/>
      </w:pPr>
      <w:rPr>
        <w:rFonts w:hint="default"/>
      </w:rPr>
    </w:lvl>
    <w:lvl w:ilvl="1" w:tplc="D16CC170" w:tentative="1">
      <w:start w:val="1"/>
      <w:numFmt w:val="lowerLetter"/>
      <w:lvlText w:val="%2."/>
      <w:lvlJc w:val="left"/>
      <w:pPr>
        <w:ind w:left="1440" w:hanging="360"/>
      </w:pPr>
    </w:lvl>
    <w:lvl w:ilvl="2" w:tplc="760ADCDA" w:tentative="1">
      <w:start w:val="1"/>
      <w:numFmt w:val="lowerRoman"/>
      <w:lvlText w:val="%3."/>
      <w:lvlJc w:val="right"/>
      <w:pPr>
        <w:ind w:left="2160" w:hanging="180"/>
      </w:pPr>
    </w:lvl>
    <w:lvl w:ilvl="3" w:tplc="4B80D80A" w:tentative="1">
      <w:start w:val="1"/>
      <w:numFmt w:val="decimal"/>
      <w:lvlText w:val="%4."/>
      <w:lvlJc w:val="left"/>
      <w:pPr>
        <w:ind w:left="2880" w:hanging="360"/>
      </w:pPr>
    </w:lvl>
    <w:lvl w:ilvl="4" w:tplc="BA26F29E" w:tentative="1">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20" w15:restartNumberingAfterBreak="0">
    <w:nsid w:val="430A24E5"/>
    <w:multiLevelType w:val="hybridMultilevel"/>
    <w:tmpl w:val="34DE9C0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64A5A84"/>
    <w:multiLevelType w:val="multilevel"/>
    <w:tmpl w:val="956A965C"/>
    <w:lvl w:ilvl="0">
      <w:start w:val="1"/>
      <w:numFmt w:val="bullet"/>
      <w:pStyle w:val="Seznamsodrkami"/>
      <w:lvlText w:val=""/>
      <w:lvlJc w:val="left"/>
      <w:pPr>
        <w:tabs>
          <w:tab w:val="num" w:pos="284"/>
        </w:tabs>
        <w:ind w:left="284" w:hanging="284"/>
      </w:pPr>
      <w:rPr>
        <w:rFonts w:ascii="Wingdings 2" w:hAnsi="Wingdings 2" w:hint="default"/>
        <w:color w:val="auto"/>
      </w:rPr>
    </w:lvl>
    <w:lvl w:ilvl="1">
      <w:start w:val="1"/>
      <w:numFmt w:val="bullet"/>
      <w:pStyle w:val="Seznamsodrkami2"/>
      <w:lvlText w:val="○"/>
      <w:lvlJc w:val="left"/>
      <w:pPr>
        <w:tabs>
          <w:tab w:val="num" w:pos="568"/>
        </w:tabs>
        <w:ind w:left="568" w:hanging="284"/>
      </w:pPr>
      <w:rPr>
        <w:rFonts w:ascii="Arial" w:hAnsi="Arial" w:hint="default"/>
        <w:color w:val="auto"/>
      </w:rPr>
    </w:lvl>
    <w:lvl w:ilvl="2">
      <w:start w:val="1"/>
      <w:numFmt w:val="bullet"/>
      <w:pStyle w:val="Seznamsodrkami3"/>
      <w:lvlText w:val="‒"/>
      <w:lvlJc w:val="left"/>
      <w:pPr>
        <w:tabs>
          <w:tab w:val="num" w:pos="852"/>
        </w:tabs>
        <w:ind w:left="852" w:hanging="284"/>
      </w:pPr>
      <w:rPr>
        <w:rFonts w:ascii="Calibri" w:hAnsi="Calibri" w:hint="default"/>
        <w:color w:val="auto"/>
      </w:rPr>
    </w:lvl>
    <w:lvl w:ilvl="3">
      <w:start w:val="1"/>
      <w:numFmt w:val="bullet"/>
      <w:pStyle w:val="Seznamsodrkami4"/>
      <w:lvlText w:val=""/>
      <w:lvlJc w:val="left"/>
      <w:pPr>
        <w:tabs>
          <w:tab w:val="num" w:pos="1136"/>
        </w:tabs>
        <w:ind w:left="1136" w:hanging="284"/>
      </w:pPr>
      <w:rPr>
        <w:rFonts w:ascii="Wingdings 2" w:hAnsi="Wingdings 2" w:hint="default"/>
      </w:rPr>
    </w:lvl>
    <w:lvl w:ilvl="4">
      <w:start w:val="1"/>
      <w:numFmt w:val="bullet"/>
      <w:lvlText w:val=""/>
      <w:lvlJc w:val="left"/>
      <w:pPr>
        <w:tabs>
          <w:tab w:val="num" w:pos="1420"/>
        </w:tabs>
        <w:ind w:left="1420" w:hanging="284"/>
      </w:pPr>
      <w:rPr>
        <w:rFonts w:ascii="Wingdings 2" w:hAnsi="Wingdings 2" w:hint="default"/>
      </w:rPr>
    </w:lvl>
    <w:lvl w:ilvl="5">
      <w:start w:val="1"/>
      <w:numFmt w:val="bullet"/>
      <w:lvlText w:val=""/>
      <w:lvlJc w:val="left"/>
      <w:pPr>
        <w:tabs>
          <w:tab w:val="num" w:pos="1704"/>
        </w:tabs>
        <w:ind w:left="1704" w:hanging="284"/>
      </w:pPr>
      <w:rPr>
        <w:rFonts w:ascii="Wingdings 2" w:hAnsi="Wingdings 2" w:hint="default"/>
      </w:rPr>
    </w:lvl>
    <w:lvl w:ilvl="6">
      <w:start w:val="1"/>
      <w:numFmt w:val="bullet"/>
      <w:lvlText w:val=""/>
      <w:lvlJc w:val="left"/>
      <w:pPr>
        <w:tabs>
          <w:tab w:val="num" w:pos="1988"/>
        </w:tabs>
        <w:ind w:left="1988" w:hanging="284"/>
      </w:pPr>
      <w:rPr>
        <w:rFonts w:ascii="Wingdings 2" w:hAnsi="Wingdings 2" w:hint="default"/>
      </w:rPr>
    </w:lvl>
    <w:lvl w:ilvl="7">
      <w:start w:val="1"/>
      <w:numFmt w:val="bullet"/>
      <w:lvlText w:val=""/>
      <w:lvlJc w:val="left"/>
      <w:pPr>
        <w:tabs>
          <w:tab w:val="num" w:pos="2272"/>
        </w:tabs>
        <w:ind w:left="2272" w:hanging="284"/>
      </w:pPr>
      <w:rPr>
        <w:rFonts w:ascii="Wingdings 2" w:hAnsi="Wingdings 2" w:hint="default"/>
      </w:rPr>
    </w:lvl>
    <w:lvl w:ilvl="8">
      <w:start w:val="1"/>
      <w:numFmt w:val="bullet"/>
      <w:lvlText w:val=""/>
      <w:lvlJc w:val="left"/>
      <w:pPr>
        <w:tabs>
          <w:tab w:val="num" w:pos="2556"/>
        </w:tabs>
        <w:ind w:left="2556" w:hanging="284"/>
      </w:pPr>
      <w:rPr>
        <w:rFonts w:ascii="Wingdings 2" w:hAnsi="Wingdings 2" w:hint="default"/>
      </w:rPr>
    </w:lvl>
  </w:abstractNum>
  <w:abstractNum w:abstractNumId="22" w15:restartNumberingAfterBreak="0">
    <w:nsid w:val="4B9F4FA5"/>
    <w:multiLevelType w:val="multilevel"/>
    <w:tmpl w:val="D97CFE70"/>
    <w:lvl w:ilvl="0">
      <w:start w:val="1"/>
      <w:numFmt w:val="upperRoman"/>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F3395B"/>
    <w:multiLevelType w:val="hybridMultilevel"/>
    <w:tmpl w:val="041E5D1C"/>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5B4400B9"/>
    <w:multiLevelType w:val="hybridMultilevel"/>
    <w:tmpl w:val="331872B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5C667061"/>
    <w:multiLevelType w:val="hybridMultilevel"/>
    <w:tmpl w:val="DBF60EEE"/>
    <w:lvl w:ilvl="0" w:tplc="9FCAA6A2">
      <w:start w:val="1"/>
      <w:numFmt w:val="lowerLetter"/>
      <w:lvlText w:val="%1)"/>
      <w:lvlJc w:val="left"/>
      <w:pPr>
        <w:ind w:left="1632" w:hanging="360"/>
      </w:pPr>
      <w:rPr>
        <w:rFonts w:cs="Times New Roman" w:hint="default"/>
      </w:rPr>
    </w:lvl>
    <w:lvl w:ilvl="1" w:tplc="04050019">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26" w15:restartNumberingAfterBreak="0">
    <w:nsid w:val="5D6C4445"/>
    <w:multiLevelType w:val="hybridMultilevel"/>
    <w:tmpl w:val="4AFE5AF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C23E38"/>
    <w:multiLevelType w:val="hybridMultilevel"/>
    <w:tmpl w:val="3FF03B72"/>
    <w:lvl w:ilvl="0" w:tplc="083E95F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8281077"/>
    <w:multiLevelType w:val="hybridMultilevel"/>
    <w:tmpl w:val="9248490A"/>
    <w:lvl w:ilvl="0" w:tplc="562AFF60">
      <w:start w:val="1"/>
      <w:numFmt w:val="bullet"/>
      <w:pStyle w:val="FSCodrka3"/>
      <w:lvlText w:val="-"/>
      <w:lvlJc w:val="left"/>
      <w:pPr>
        <w:tabs>
          <w:tab w:val="num" w:pos="1135"/>
        </w:tabs>
        <w:ind w:left="1135" w:hanging="567"/>
      </w:pPr>
      <w:rPr>
        <w:rFonts w:hAnsi="Arial" w:hint="default"/>
        <w:b w:val="0"/>
        <w:i w:val="0"/>
        <w:sz w:val="28"/>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6C50EF"/>
    <w:multiLevelType w:val="hybridMultilevel"/>
    <w:tmpl w:val="4AFE5AF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DB573C"/>
    <w:multiLevelType w:val="hybridMultilevel"/>
    <w:tmpl w:val="7CC61B08"/>
    <w:lvl w:ilvl="0" w:tplc="04050017">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F20687"/>
    <w:multiLevelType w:val="hybridMultilevel"/>
    <w:tmpl w:val="43465F54"/>
    <w:lvl w:ilvl="0" w:tplc="FB6C14A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34" w15:restartNumberingAfterBreak="0">
    <w:nsid w:val="778B4ED6"/>
    <w:multiLevelType w:val="multilevel"/>
    <w:tmpl w:val="F0101726"/>
    <w:lvl w:ilvl="0">
      <w:start w:val="1"/>
      <w:numFmt w:val="decimal"/>
      <w:pStyle w:val="Nadpis1"/>
      <w:lvlText w:val="%1"/>
      <w:lvlJc w:val="left"/>
      <w:pPr>
        <w:tabs>
          <w:tab w:val="num" w:pos="1134"/>
        </w:tabs>
        <w:ind w:left="1134" w:hanging="1134"/>
      </w:pPr>
      <w:rPr>
        <w:rFonts w:hint="default"/>
        <w:b/>
        <w:i w:val="0"/>
        <w:color w:val="9D9D9D" w:themeColor="accent1"/>
        <w:szCs w:val="56"/>
      </w:rPr>
    </w:lvl>
    <w:lvl w:ilvl="1">
      <w:start w:val="1"/>
      <w:numFmt w:val="decimal"/>
      <w:pStyle w:val="Nadpis2"/>
      <w:lvlText w:val="%1.%2"/>
      <w:lvlJc w:val="left"/>
      <w:pPr>
        <w:tabs>
          <w:tab w:val="num" w:pos="1134"/>
        </w:tabs>
        <w:ind w:left="1134" w:hanging="1134"/>
      </w:pPr>
      <w:rPr>
        <w:rFonts w:hint="default"/>
        <w:b/>
        <w:i w:val="0"/>
        <w:color w:val="000000" w:themeColor="text1"/>
      </w:rPr>
    </w:lvl>
    <w:lvl w:ilvl="2">
      <w:start w:val="1"/>
      <w:numFmt w:val="decimal"/>
      <w:pStyle w:val="Nadpis3"/>
      <w:lvlText w:val="%1.%2.%3"/>
      <w:lvlJc w:val="left"/>
      <w:pPr>
        <w:tabs>
          <w:tab w:val="num" w:pos="1134"/>
        </w:tabs>
        <w:ind w:left="1134" w:hanging="1134"/>
      </w:pPr>
      <w:rPr>
        <w:rFonts w:hint="default"/>
        <w:b/>
        <w:i w:val="0"/>
        <w:color w:val="000000" w:themeColor="text1"/>
        <w:spacing w:val="0"/>
      </w:rPr>
    </w:lvl>
    <w:lvl w:ilvl="3">
      <w:start w:val="1"/>
      <w:numFmt w:val="decimal"/>
      <w:pStyle w:val="Nadpis4"/>
      <w:lvlText w:val="%1.%2.%3.%4"/>
      <w:lvlJc w:val="left"/>
      <w:pPr>
        <w:tabs>
          <w:tab w:val="num" w:pos="1134"/>
        </w:tabs>
        <w:ind w:left="1134" w:hanging="1134"/>
      </w:pPr>
      <w:rPr>
        <w:rFonts w:hint="default"/>
        <w:b/>
        <w:i w:val="0"/>
        <w:color w:val="000000" w:themeColor="text1"/>
      </w:rPr>
    </w:lvl>
    <w:lvl w:ilvl="4">
      <w:start w:val="1"/>
      <w:numFmt w:val="decimal"/>
      <w:pStyle w:val="Nadpis5"/>
      <w:lvlText w:val="%1.%2.%3.%4.%5"/>
      <w:lvlJc w:val="left"/>
      <w:pPr>
        <w:tabs>
          <w:tab w:val="num" w:pos="1134"/>
        </w:tabs>
        <w:ind w:left="1134" w:hanging="1134"/>
      </w:pPr>
      <w:rPr>
        <w:rFonts w:asciiTheme="minorHAnsi" w:hAnsiTheme="minorHAnsi" w:hint="default"/>
        <w:b/>
        <w:i w:val="0"/>
        <w:color w:val="000000" w:themeColor="text1"/>
        <w:spacing w:val="0"/>
      </w:rPr>
    </w:lvl>
    <w:lvl w:ilvl="5">
      <w:start w:val="1"/>
      <w:numFmt w:val="decimal"/>
      <w:pStyle w:val="Nadpis6"/>
      <w:lvlText w:val="%1.%2.%3.%4.%5.%6"/>
      <w:lvlJc w:val="left"/>
      <w:pPr>
        <w:tabs>
          <w:tab w:val="num" w:pos="1134"/>
        </w:tabs>
        <w:ind w:left="1134" w:hanging="1134"/>
      </w:pPr>
      <w:rPr>
        <w:rFonts w:asciiTheme="minorHAnsi" w:hAnsiTheme="minorHAnsi" w:hint="default"/>
        <w:b/>
        <w:i w:val="0"/>
        <w:color w:val="000000" w:themeColor="text1"/>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5" w15:restartNumberingAfterBreak="0">
    <w:nsid w:val="7B55422A"/>
    <w:multiLevelType w:val="multilevel"/>
    <w:tmpl w:val="BE7E993A"/>
    <w:lvl w:ilvl="0">
      <w:start w:val="1"/>
      <w:numFmt w:val="decimal"/>
      <w:lvlText w:val="%1."/>
      <w:lvlJc w:val="left"/>
      <w:pPr>
        <w:ind w:left="432" w:hanging="432"/>
      </w:pPr>
      <w:rPr>
        <w:rFonts w:ascii="Verdana" w:hAnsi="Verdana" w:hint="default"/>
        <w:b/>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Verdana" w:hAnsi="Verdana" w:cs="Times New Roman" w:hint="default"/>
        <w:b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720"/>
      </w:pPr>
      <w:rPr>
        <w:rFonts w:ascii="Times New Roman" w:hAnsi="Times New Roman" w:cs="Times New Roman" w:hint="default"/>
        <w:b w:val="0"/>
        <w:i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03347483">
    <w:abstractNumId w:val="34"/>
  </w:num>
  <w:num w:numId="2" w16cid:durableId="735661388">
    <w:abstractNumId w:val="2"/>
  </w:num>
  <w:num w:numId="3" w16cid:durableId="1733573887">
    <w:abstractNumId w:val="19"/>
  </w:num>
  <w:num w:numId="4" w16cid:durableId="1848014525">
    <w:abstractNumId w:val="33"/>
  </w:num>
  <w:num w:numId="5" w16cid:durableId="1228109954">
    <w:abstractNumId w:val="21"/>
  </w:num>
  <w:num w:numId="6" w16cid:durableId="1917854948">
    <w:abstractNumId w:val="17"/>
  </w:num>
  <w:num w:numId="7" w16cid:durableId="1216238641">
    <w:abstractNumId w:val="10"/>
  </w:num>
  <w:num w:numId="8" w16cid:durableId="1635599745">
    <w:abstractNumId w:val="8"/>
  </w:num>
  <w:num w:numId="9" w16cid:durableId="758404154">
    <w:abstractNumId w:val="3"/>
  </w:num>
  <w:num w:numId="10" w16cid:durableId="2002464689">
    <w:abstractNumId w:val="12"/>
  </w:num>
  <w:num w:numId="11" w16cid:durableId="1158039343">
    <w:abstractNumId w:val="20"/>
  </w:num>
  <w:num w:numId="12" w16cid:durableId="1810706369">
    <w:abstractNumId w:val="24"/>
  </w:num>
  <w:num w:numId="13" w16cid:durableId="1320962650">
    <w:abstractNumId w:val="30"/>
  </w:num>
  <w:num w:numId="14" w16cid:durableId="878516940">
    <w:abstractNumId w:val="22"/>
  </w:num>
  <w:num w:numId="15" w16cid:durableId="923297828">
    <w:abstractNumId w:val="15"/>
  </w:num>
  <w:num w:numId="16" w16cid:durableId="366949062">
    <w:abstractNumId w:val="29"/>
  </w:num>
  <w:num w:numId="17" w16cid:durableId="2067143497">
    <w:abstractNumId w:val="13"/>
  </w:num>
  <w:num w:numId="18" w16cid:durableId="548734445">
    <w:abstractNumId w:val="4"/>
  </w:num>
  <w:num w:numId="19" w16cid:durableId="1182817028">
    <w:abstractNumId w:val="26"/>
  </w:num>
  <w:num w:numId="20" w16cid:durableId="1548837924">
    <w:abstractNumId w:val="0"/>
  </w:num>
  <w:num w:numId="21" w16cid:durableId="1189835478">
    <w:abstractNumId w:val="32"/>
  </w:num>
  <w:num w:numId="22" w16cid:durableId="1042679918">
    <w:abstractNumId w:val="6"/>
  </w:num>
  <w:num w:numId="23" w16cid:durableId="1852526596">
    <w:abstractNumId w:val="27"/>
  </w:num>
  <w:num w:numId="24" w16cid:durableId="1119034848">
    <w:abstractNumId w:val="25"/>
  </w:num>
  <w:num w:numId="25" w16cid:durableId="526214876">
    <w:abstractNumId w:val="18"/>
  </w:num>
  <w:num w:numId="26" w16cid:durableId="580875209">
    <w:abstractNumId w:val="1"/>
  </w:num>
  <w:num w:numId="27" w16cid:durableId="279185434">
    <w:abstractNumId w:val="31"/>
  </w:num>
  <w:num w:numId="28" w16cid:durableId="1271278692">
    <w:abstractNumId w:val="7"/>
  </w:num>
  <w:num w:numId="29" w16cid:durableId="702441020">
    <w:abstractNumId w:val="28"/>
  </w:num>
  <w:num w:numId="30" w16cid:durableId="1021711371">
    <w:abstractNumId w:val="11"/>
  </w:num>
  <w:num w:numId="31" w16cid:durableId="1322195643">
    <w:abstractNumId w:val="35"/>
  </w:num>
  <w:num w:numId="32" w16cid:durableId="820005807">
    <w:abstractNumId w:val="16"/>
  </w:num>
  <w:num w:numId="33" w16cid:durableId="670985915">
    <w:abstractNumId w:val="23"/>
  </w:num>
  <w:num w:numId="34" w16cid:durableId="1669022845">
    <w:abstractNumId w:val="14"/>
  </w:num>
  <w:num w:numId="35" w16cid:durableId="1996714010">
    <w:abstractNumId w:val="5"/>
  </w:num>
  <w:num w:numId="36" w16cid:durableId="150427301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3C"/>
    <w:rsid w:val="000031CF"/>
    <w:rsid w:val="00013404"/>
    <w:rsid w:val="0001501E"/>
    <w:rsid w:val="000154B9"/>
    <w:rsid w:val="00015F75"/>
    <w:rsid w:val="0002533F"/>
    <w:rsid w:val="0002534E"/>
    <w:rsid w:val="00026DBE"/>
    <w:rsid w:val="00030B42"/>
    <w:rsid w:val="000310FC"/>
    <w:rsid w:val="00033015"/>
    <w:rsid w:val="000363D8"/>
    <w:rsid w:val="00037F0D"/>
    <w:rsid w:val="000401DB"/>
    <w:rsid w:val="00042C42"/>
    <w:rsid w:val="00043B03"/>
    <w:rsid w:val="00044673"/>
    <w:rsid w:val="0004693E"/>
    <w:rsid w:val="00046C10"/>
    <w:rsid w:val="00050FBE"/>
    <w:rsid w:val="00053F5D"/>
    <w:rsid w:val="00055116"/>
    <w:rsid w:val="00056782"/>
    <w:rsid w:val="00060922"/>
    <w:rsid w:val="00063127"/>
    <w:rsid w:val="00063FCF"/>
    <w:rsid w:val="00066897"/>
    <w:rsid w:val="000672CA"/>
    <w:rsid w:val="00067DAA"/>
    <w:rsid w:val="000712A7"/>
    <w:rsid w:val="000757F7"/>
    <w:rsid w:val="00080C98"/>
    <w:rsid w:val="00080F4D"/>
    <w:rsid w:val="00083F9C"/>
    <w:rsid w:val="000844A5"/>
    <w:rsid w:val="00085771"/>
    <w:rsid w:val="00085F91"/>
    <w:rsid w:val="00090AC2"/>
    <w:rsid w:val="0009160F"/>
    <w:rsid w:val="00091BDC"/>
    <w:rsid w:val="0009307D"/>
    <w:rsid w:val="000931DC"/>
    <w:rsid w:val="0009332D"/>
    <w:rsid w:val="000954D3"/>
    <w:rsid w:val="000960FD"/>
    <w:rsid w:val="00096553"/>
    <w:rsid w:val="00096789"/>
    <w:rsid w:val="000A0F93"/>
    <w:rsid w:val="000A2F0C"/>
    <w:rsid w:val="000A45C3"/>
    <w:rsid w:val="000A47C0"/>
    <w:rsid w:val="000A5DBF"/>
    <w:rsid w:val="000A7955"/>
    <w:rsid w:val="000B2154"/>
    <w:rsid w:val="000B2372"/>
    <w:rsid w:val="000B2EA0"/>
    <w:rsid w:val="000B4008"/>
    <w:rsid w:val="000B460D"/>
    <w:rsid w:val="000B573C"/>
    <w:rsid w:val="000B7DA8"/>
    <w:rsid w:val="000C1969"/>
    <w:rsid w:val="000C33C8"/>
    <w:rsid w:val="000D3BF5"/>
    <w:rsid w:val="000D513B"/>
    <w:rsid w:val="000D6713"/>
    <w:rsid w:val="000D7315"/>
    <w:rsid w:val="000E0D34"/>
    <w:rsid w:val="000E246A"/>
    <w:rsid w:val="000E32BF"/>
    <w:rsid w:val="000E4324"/>
    <w:rsid w:val="000E7CD3"/>
    <w:rsid w:val="000F104D"/>
    <w:rsid w:val="000F25DB"/>
    <w:rsid w:val="000F42F1"/>
    <w:rsid w:val="000F55CE"/>
    <w:rsid w:val="000F673C"/>
    <w:rsid w:val="00100A43"/>
    <w:rsid w:val="00111206"/>
    <w:rsid w:val="00117BDC"/>
    <w:rsid w:val="001227E0"/>
    <w:rsid w:val="00125362"/>
    <w:rsid w:val="00125F2F"/>
    <w:rsid w:val="00127695"/>
    <w:rsid w:val="0013583A"/>
    <w:rsid w:val="0014134A"/>
    <w:rsid w:val="001416D1"/>
    <w:rsid w:val="00141AA6"/>
    <w:rsid w:val="00152667"/>
    <w:rsid w:val="00156DB3"/>
    <w:rsid w:val="00161149"/>
    <w:rsid w:val="00172F14"/>
    <w:rsid w:val="00174382"/>
    <w:rsid w:val="001773D0"/>
    <w:rsid w:val="00180A92"/>
    <w:rsid w:val="0018135C"/>
    <w:rsid w:val="00182AA1"/>
    <w:rsid w:val="00182CA1"/>
    <w:rsid w:val="00183E8D"/>
    <w:rsid w:val="001878E9"/>
    <w:rsid w:val="00187903"/>
    <w:rsid w:val="001948E8"/>
    <w:rsid w:val="00197BC2"/>
    <w:rsid w:val="001A335E"/>
    <w:rsid w:val="001B14AA"/>
    <w:rsid w:val="001C3EB6"/>
    <w:rsid w:val="001C67D1"/>
    <w:rsid w:val="001D09BF"/>
    <w:rsid w:val="001D200B"/>
    <w:rsid w:val="001D3594"/>
    <w:rsid w:val="001D7B4C"/>
    <w:rsid w:val="001E0840"/>
    <w:rsid w:val="001E3B0B"/>
    <w:rsid w:val="001F5A1E"/>
    <w:rsid w:val="002006E6"/>
    <w:rsid w:val="00200FC6"/>
    <w:rsid w:val="00202FB8"/>
    <w:rsid w:val="002057CA"/>
    <w:rsid w:val="00206452"/>
    <w:rsid w:val="00211A2C"/>
    <w:rsid w:val="0021578D"/>
    <w:rsid w:val="00220750"/>
    <w:rsid w:val="002214D0"/>
    <w:rsid w:val="00224B93"/>
    <w:rsid w:val="00225728"/>
    <w:rsid w:val="00225B60"/>
    <w:rsid w:val="00226BA7"/>
    <w:rsid w:val="00227569"/>
    <w:rsid w:val="00227A56"/>
    <w:rsid w:val="00227BD1"/>
    <w:rsid w:val="00231928"/>
    <w:rsid w:val="002338F1"/>
    <w:rsid w:val="002360A7"/>
    <w:rsid w:val="002379A5"/>
    <w:rsid w:val="002479D6"/>
    <w:rsid w:val="0025184B"/>
    <w:rsid w:val="00251DA2"/>
    <w:rsid w:val="00251F4B"/>
    <w:rsid w:val="00254911"/>
    <w:rsid w:val="00255564"/>
    <w:rsid w:val="00257768"/>
    <w:rsid w:val="0026010F"/>
    <w:rsid w:val="0026528E"/>
    <w:rsid w:val="002653B9"/>
    <w:rsid w:val="00265AD1"/>
    <w:rsid w:val="0027329E"/>
    <w:rsid w:val="00276024"/>
    <w:rsid w:val="00277746"/>
    <w:rsid w:val="002840DC"/>
    <w:rsid w:val="00290903"/>
    <w:rsid w:val="002933EA"/>
    <w:rsid w:val="002961AE"/>
    <w:rsid w:val="002972E6"/>
    <w:rsid w:val="00297615"/>
    <w:rsid w:val="00297978"/>
    <w:rsid w:val="00297CFC"/>
    <w:rsid w:val="002A058B"/>
    <w:rsid w:val="002A19AD"/>
    <w:rsid w:val="002A2635"/>
    <w:rsid w:val="002A3B9F"/>
    <w:rsid w:val="002B0903"/>
    <w:rsid w:val="002B10F0"/>
    <w:rsid w:val="002B3A17"/>
    <w:rsid w:val="002B54F6"/>
    <w:rsid w:val="002B72B5"/>
    <w:rsid w:val="002C00EF"/>
    <w:rsid w:val="002C27B9"/>
    <w:rsid w:val="002C7B75"/>
    <w:rsid w:val="002D0DD2"/>
    <w:rsid w:val="002D4FF7"/>
    <w:rsid w:val="002D5268"/>
    <w:rsid w:val="002D54C3"/>
    <w:rsid w:val="002E020F"/>
    <w:rsid w:val="002E0930"/>
    <w:rsid w:val="002E2ED5"/>
    <w:rsid w:val="002E4529"/>
    <w:rsid w:val="002F0E53"/>
    <w:rsid w:val="002F38EA"/>
    <w:rsid w:val="002F5AC6"/>
    <w:rsid w:val="002F7263"/>
    <w:rsid w:val="00311697"/>
    <w:rsid w:val="00314E52"/>
    <w:rsid w:val="00315342"/>
    <w:rsid w:val="00317A23"/>
    <w:rsid w:val="003240B5"/>
    <w:rsid w:val="00335877"/>
    <w:rsid w:val="00335C00"/>
    <w:rsid w:val="0034241B"/>
    <w:rsid w:val="00344582"/>
    <w:rsid w:val="0034519D"/>
    <w:rsid w:val="003506E3"/>
    <w:rsid w:val="00351E46"/>
    <w:rsid w:val="003524DA"/>
    <w:rsid w:val="00356245"/>
    <w:rsid w:val="00362038"/>
    <w:rsid w:val="00362441"/>
    <w:rsid w:val="00363A93"/>
    <w:rsid w:val="00365809"/>
    <w:rsid w:val="00375A0F"/>
    <w:rsid w:val="00376250"/>
    <w:rsid w:val="00380076"/>
    <w:rsid w:val="003804B1"/>
    <w:rsid w:val="00381A8B"/>
    <w:rsid w:val="0038339F"/>
    <w:rsid w:val="00385BE1"/>
    <w:rsid w:val="003864C1"/>
    <w:rsid w:val="00387082"/>
    <w:rsid w:val="003905AB"/>
    <w:rsid w:val="00390E54"/>
    <w:rsid w:val="003931FC"/>
    <w:rsid w:val="00397D67"/>
    <w:rsid w:val="003A017E"/>
    <w:rsid w:val="003A18C8"/>
    <w:rsid w:val="003A2C1C"/>
    <w:rsid w:val="003A36A5"/>
    <w:rsid w:val="003A36B8"/>
    <w:rsid w:val="003A4896"/>
    <w:rsid w:val="003A6667"/>
    <w:rsid w:val="003A66F8"/>
    <w:rsid w:val="003A710D"/>
    <w:rsid w:val="003B0B77"/>
    <w:rsid w:val="003B6424"/>
    <w:rsid w:val="003C0AF1"/>
    <w:rsid w:val="003C11E5"/>
    <w:rsid w:val="003C3D0E"/>
    <w:rsid w:val="003C73A5"/>
    <w:rsid w:val="003D20CC"/>
    <w:rsid w:val="003D4F31"/>
    <w:rsid w:val="003D5255"/>
    <w:rsid w:val="003E3263"/>
    <w:rsid w:val="003E3E85"/>
    <w:rsid w:val="003F2155"/>
    <w:rsid w:val="003F3FDA"/>
    <w:rsid w:val="003F403C"/>
    <w:rsid w:val="003F6C3A"/>
    <w:rsid w:val="00400493"/>
    <w:rsid w:val="0040449D"/>
    <w:rsid w:val="00407A44"/>
    <w:rsid w:val="004145D6"/>
    <w:rsid w:val="0041730F"/>
    <w:rsid w:val="004260BD"/>
    <w:rsid w:val="004333DE"/>
    <w:rsid w:val="00434A7A"/>
    <w:rsid w:val="00434C35"/>
    <w:rsid w:val="00434F84"/>
    <w:rsid w:val="004358EA"/>
    <w:rsid w:val="004377E4"/>
    <w:rsid w:val="004421DD"/>
    <w:rsid w:val="00450E9F"/>
    <w:rsid w:val="00452368"/>
    <w:rsid w:val="00452805"/>
    <w:rsid w:val="0046091C"/>
    <w:rsid w:val="0046323A"/>
    <w:rsid w:val="0047332E"/>
    <w:rsid w:val="00473D28"/>
    <w:rsid w:val="0047666A"/>
    <w:rsid w:val="00482EA0"/>
    <w:rsid w:val="00487B44"/>
    <w:rsid w:val="004A19BB"/>
    <w:rsid w:val="004A1A1E"/>
    <w:rsid w:val="004A1E91"/>
    <w:rsid w:val="004A31E6"/>
    <w:rsid w:val="004A5593"/>
    <w:rsid w:val="004B11C8"/>
    <w:rsid w:val="004B1951"/>
    <w:rsid w:val="004B7966"/>
    <w:rsid w:val="004C294C"/>
    <w:rsid w:val="004C296A"/>
    <w:rsid w:val="004C6AA2"/>
    <w:rsid w:val="004C7C75"/>
    <w:rsid w:val="004D26B8"/>
    <w:rsid w:val="004D5876"/>
    <w:rsid w:val="004E0EC4"/>
    <w:rsid w:val="004E1383"/>
    <w:rsid w:val="004E1E10"/>
    <w:rsid w:val="004E4EF8"/>
    <w:rsid w:val="004F37E3"/>
    <w:rsid w:val="004F4E34"/>
    <w:rsid w:val="004F7709"/>
    <w:rsid w:val="004F782E"/>
    <w:rsid w:val="00500CC5"/>
    <w:rsid w:val="0050162E"/>
    <w:rsid w:val="005018D6"/>
    <w:rsid w:val="00503A97"/>
    <w:rsid w:val="0050508E"/>
    <w:rsid w:val="0051045B"/>
    <w:rsid w:val="00512DFB"/>
    <w:rsid w:val="0051327C"/>
    <w:rsid w:val="00515B20"/>
    <w:rsid w:val="0051742A"/>
    <w:rsid w:val="00520C87"/>
    <w:rsid w:val="00523625"/>
    <w:rsid w:val="0052541A"/>
    <w:rsid w:val="0052765A"/>
    <w:rsid w:val="00533F65"/>
    <w:rsid w:val="0053443A"/>
    <w:rsid w:val="00536C6C"/>
    <w:rsid w:val="00537AB7"/>
    <w:rsid w:val="00542708"/>
    <w:rsid w:val="00547A4A"/>
    <w:rsid w:val="005517E5"/>
    <w:rsid w:val="005568DA"/>
    <w:rsid w:val="005611D4"/>
    <w:rsid w:val="00561598"/>
    <w:rsid w:val="00561E93"/>
    <w:rsid w:val="0056402F"/>
    <w:rsid w:val="00564FEB"/>
    <w:rsid w:val="005653C1"/>
    <w:rsid w:val="00567889"/>
    <w:rsid w:val="00570F2B"/>
    <w:rsid w:val="00574241"/>
    <w:rsid w:val="00574C2E"/>
    <w:rsid w:val="00575E5A"/>
    <w:rsid w:val="00576FE5"/>
    <w:rsid w:val="005777E5"/>
    <w:rsid w:val="0058293D"/>
    <w:rsid w:val="00590A92"/>
    <w:rsid w:val="00590DEF"/>
    <w:rsid w:val="00591D86"/>
    <w:rsid w:val="00595665"/>
    <w:rsid w:val="00597EFF"/>
    <w:rsid w:val="005A0D57"/>
    <w:rsid w:val="005A3CA0"/>
    <w:rsid w:val="005A42DA"/>
    <w:rsid w:val="005A4F91"/>
    <w:rsid w:val="005A77C1"/>
    <w:rsid w:val="005B2F35"/>
    <w:rsid w:val="005B3962"/>
    <w:rsid w:val="005B41BE"/>
    <w:rsid w:val="005B718F"/>
    <w:rsid w:val="005C2637"/>
    <w:rsid w:val="005C333D"/>
    <w:rsid w:val="005C3C97"/>
    <w:rsid w:val="005D29A7"/>
    <w:rsid w:val="005E01DE"/>
    <w:rsid w:val="005E098A"/>
    <w:rsid w:val="005E2F7A"/>
    <w:rsid w:val="005E373F"/>
    <w:rsid w:val="005E516C"/>
    <w:rsid w:val="005E59BC"/>
    <w:rsid w:val="005F0BB2"/>
    <w:rsid w:val="005F20A7"/>
    <w:rsid w:val="005F4FF3"/>
    <w:rsid w:val="005F5EA8"/>
    <w:rsid w:val="00600988"/>
    <w:rsid w:val="006053D0"/>
    <w:rsid w:val="00607A64"/>
    <w:rsid w:val="00607AAA"/>
    <w:rsid w:val="00610881"/>
    <w:rsid w:val="006144A8"/>
    <w:rsid w:val="006158C5"/>
    <w:rsid w:val="006164DD"/>
    <w:rsid w:val="00620545"/>
    <w:rsid w:val="006257A1"/>
    <w:rsid w:val="00625F6D"/>
    <w:rsid w:val="0063053A"/>
    <w:rsid w:val="00643C20"/>
    <w:rsid w:val="00645EB0"/>
    <w:rsid w:val="0064694E"/>
    <w:rsid w:val="00650030"/>
    <w:rsid w:val="0065030B"/>
    <w:rsid w:val="00651C32"/>
    <w:rsid w:val="006554BF"/>
    <w:rsid w:val="0065557F"/>
    <w:rsid w:val="00656385"/>
    <w:rsid w:val="0066284F"/>
    <w:rsid w:val="00663219"/>
    <w:rsid w:val="00665BDF"/>
    <w:rsid w:val="00670E9A"/>
    <w:rsid w:val="006756F4"/>
    <w:rsid w:val="006817AE"/>
    <w:rsid w:val="00682DA5"/>
    <w:rsid w:val="00682E83"/>
    <w:rsid w:val="0068447C"/>
    <w:rsid w:val="006859B5"/>
    <w:rsid w:val="00686110"/>
    <w:rsid w:val="006A0E0A"/>
    <w:rsid w:val="006A1D3E"/>
    <w:rsid w:val="006A1E7E"/>
    <w:rsid w:val="006A43DB"/>
    <w:rsid w:val="006A4E7B"/>
    <w:rsid w:val="006A542D"/>
    <w:rsid w:val="006B1ECF"/>
    <w:rsid w:val="006B7FC2"/>
    <w:rsid w:val="006C2762"/>
    <w:rsid w:val="006D08F7"/>
    <w:rsid w:val="006D2108"/>
    <w:rsid w:val="006D4A8E"/>
    <w:rsid w:val="006D4AD9"/>
    <w:rsid w:val="006D4EDC"/>
    <w:rsid w:val="006D545D"/>
    <w:rsid w:val="006D6B59"/>
    <w:rsid w:val="006D7194"/>
    <w:rsid w:val="006D7EBD"/>
    <w:rsid w:val="006E2D72"/>
    <w:rsid w:val="006E7C13"/>
    <w:rsid w:val="006F29BB"/>
    <w:rsid w:val="006F5312"/>
    <w:rsid w:val="0070188A"/>
    <w:rsid w:val="007060ED"/>
    <w:rsid w:val="007066E4"/>
    <w:rsid w:val="007171B6"/>
    <w:rsid w:val="00720C71"/>
    <w:rsid w:val="00721F0C"/>
    <w:rsid w:val="00722664"/>
    <w:rsid w:val="00722AB8"/>
    <w:rsid w:val="00725386"/>
    <w:rsid w:val="007256D4"/>
    <w:rsid w:val="00732FBF"/>
    <w:rsid w:val="0073367B"/>
    <w:rsid w:val="00735148"/>
    <w:rsid w:val="00742075"/>
    <w:rsid w:val="007429A5"/>
    <w:rsid w:val="00746C4C"/>
    <w:rsid w:val="00752465"/>
    <w:rsid w:val="00754B49"/>
    <w:rsid w:val="00763948"/>
    <w:rsid w:val="007673ED"/>
    <w:rsid w:val="007710D5"/>
    <w:rsid w:val="007739C5"/>
    <w:rsid w:val="007749CA"/>
    <w:rsid w:val="00784920"/>
    <w:rsid w:val="007860F7"/>
    <w:rsid w:val="007900EB"/>
    <w:rsid w:val="00790934"/>
    <w:rsid w:val="00790943"/>
    <w:rsid w:val="007917CF"/>
    <w:rsid w:val="00794CED"/>
    <w:rsid w:val="00797B1E"/>
    <w:rsid w:val="007A0EBE"/>
    <w:rsid w:val="007A28E6"/>
    <w:rsid w:val="007A3581"/>
    <w:rsid w:val="007A45D3"/>
    <w:rsid w:val="007A6C22"/>
    <w:rsid w:val="007B75C3"/>
    <w:rsid w:val="007C009D"/>
    <w:rsid w:val="007C2095"/>
    <w:rsid w:val="007C60EA"/>
    <w:rsid w:val="007C71BD"/>
    <w:rsid w:val="007D12D3"/>
    <w:rsid w:val="007D2382"/>
    <w:rsid w:val="007D2656"/>
    <w:rsid w:val="007D2C2B"/>
    <w:rsid w:val="007D736D"/>
    <w:rsid w:val="007E0FB2"/>
    <w:rsid w:val="007E43E4"/>
    <w:rsid w:val="007E7D05"/>
    <w:rsid w:val="007F28B5"/>
    <w:rsid w:val="007F4540"/>
    <w:rsid w:val="007F5D9C"/>
    <w:rsid w:val="00801ACF"/>
    <w:rsid w:val="008029C7"/>
    <w:rsid w:val="00802BCE"/>
    <w:rsid w:val="00804EA0"/>
    <w:rsid w:val="00811685"/>
    <w:rsid w:val="00812A6F"/>
    <w:rsid w:val="008212BF"/>
    <w:rsid w:val="008214B9"/>
    <w:rsid w:val="00822D1F"/>
    <w:rsid w:val="00826E75"/>
    <w:rsid w:val="0082752A"/>
    <w:rsid w:val="00831C75"/>
    <w:rsid w:val="00840505"/>
    <w:rsid w:val="00842C00"/>
    <w:rsid w:val="00843E8E"/>
    <w:rsid w:val="00844554"/>
    <w:rsid w:val="00844BCB"/>
    <w:rsid w:val="00844E5E"/>
    <w:rsid w:val="00845FAA"/>
    <w:rsid w:val="00846500"/>
    <w:rsid w:val="0085326E"/>
    <w:rsid w:val="00853891"/>
    <w:rsid w:val="00861195"/>
    <w:rsid w:val="00861D82"/>
    <w:rsid w:val="00862AF4"/>
    <w:rsid w:val="00862EF8"/>
    <w:rsid w:val="00862F60"/>
    <w:rsid w:val="008670FA"/>
    <w:rsid w:val="00867569"/>
    <w:rsid w:val="00894682"/>
    <w:rsid w:val="00894EAF"/>
    <w:rsid w:val="00897D19"/>
    <w:rsid w:val="008A1F6C"/>
    <w:rsid w:val="008A3C75"/>
    <w:rsid w:val="008A4314"/>
    <w:rsid w:val="008A5844"/>
    <w:rsid w:val="008A5D1E"/>
    <w:rsid w:val="008B0B58"/>
    <w:rsid w:val="008B24C1"/>
    <w:rsid w:val="008B3946"/>
    <w:rsid w:val="008B4D23"/>
    <w:rsid w:val="008B6BCA"/>
    <w:rsid w:val="008B7270"/>
    <w:rsid w:val="008C1FD3"/>
    <w:rsid w:val="008C4106"/>
    <w:rsid w:val="008C5301"/>
    <w:rsid w:val="008C6CBF"/>
    <w:rsid w:val="008C7908"/>
    <w:rsid w:val="008D1915"/>
    <w:rsid w:val="008D4240"/>
    <w:rsid w:val="008D7C11"/>
    <w:rsid w:val="008E023B"/>
    <w:rsid w:val="008E1D7F"/>
    <w:rsid w:val="008E2D2D"/>
    <w:rsid w:val="008E37F5"/>
    <w:rsid w:val="008E74E0"/>
    <w:rsid w:val="008F05D7"/>
    <w:rsid w:val="008F1719"/>
    <w:rsid w:val="008F2B4B"/>
    <w:rsid w:val="008F5827"/>
    <w:rsid w:val="008F5F85"/>
    <w:rsid w:val="00901D1C"/>
    <w:rsid w:val="009030EE"/>
    <w:rsid w:val="00907631"/>
    <w:rsid w:val="009076EA"/>
    <w:rsid w:val="00907F3E"/>
    <w:rsid w:val="00910712"/>
    <w:rsid w:val="009128DA"/>
    <w:rsid w:val="00921838"/>
    <w:rsid w:val="009267B0"/>
    <w:rsid w:val="00926B04"/>
    <w:rsid w:val="0092791C"/>
    <w:rsid w:val="009334AB"/>
    <w:rsid w:val="00940E78"/>
    <w:rsid w:val="0094298A"/>
    <w:rsid w:val="00945543"/>
    <w:rsid w:val="00951659"/>
    <w:rsid w:val="0095166A"/>
    <w:rsid w:val="0095334D"/>
    <w:rsid w:val="00961032"/>
    <w:rsid w:val="009617D2"/>
    <w:rsid w:val="00962BA6"/>
    <w:rsid w:val="009638AF"/>
    <w:rsid w:val="00963EAA"/>
    <w:rsid w:val="009640DF"/>
    <w:rsid w:val="0096591C"/>
    <w:rsid w:val="00967021"/>
    <w:rsid w:val="009735B5"/>
    <w:rsid w:val="00985420"/>
    <w:rsid w:val="00990AB3"/>
    <w:rsid w:val="00991563"/>
    <w:rsid w:val="00991AAF"/>
    <w:rsid w:val="009A16B3"/>
    <w:rsid w:val="009A394B"/>
    <w:rsid w:val="009A4116"/>
    <w:rsid w:val="009A516E"/>
    <w:rsid w:val="009B0A70"/>
    <w:rsid w:val="009B2B02"/>
    <w:rsid w:val="009B4D29"/>
    <w:rsid w:val="009B6CAF"/>
    <w:rsid w:val="009C1A2F"/>
    <w:rsid w:val="009C27A2"/>
    <w:rsid w:val="009C5416"/>
    <w:rsid w:val="009D0585"/>
    <w:rsid w:val="009E2746"/>
    <w:rsid w:val="009F0F81"/>
    <w:rsid w:val="009F5376"/>
    <w:rsid w:val="00A05594"/>
    <w:rsid w:val="00A17DA3"/>
    <w:rsid w:val="00A22498"/>
    <w:rsid w:val="00A229CD"/>
    <w:rsid w:val="00A22E6D"/>
    <w:rsid w:val="00A2574D"/>
    <w:rsid w:val="00A34B36"/>
    <w:rsid w:val="00A34D0A"/>
    <w:rsid w:val="00A34F20"/>
    <w:rsid w:val="00A41233"/>
    <w:rsid w:val="00A41919"/>
    <w:rsid w:val="00A424C5"/>
    <w:rsid w:val="00A43FEB"/>
    <w:rsid w:val="00A50F7A"/>
    <w:rsid w:val="00A51805"/>
    <w:rsid w:val="00A51903"/>
    <w:rsid w:val="00A52FCB"/>
    <w:rsid w:val="00A559E4"/>
    <w:rsid w:val="00A56BBA"/>
    <w:rsid w:val="00A56E7B"/>
    <w:rsid w:val="00A63750"/>
    <w:rsid w:val="00A760E3"/>
    <w:rsid w:val="00A7798D"/>
    <w:rsid w:val="00A825D2"/>
    <w:rsid w:val="00A86322"/>
    <w:rsid w:val="00A86827"/>
    <w:rsid w:val="00A90C54"/>
    <w:rsid w:val="00A95DCD"/>
    <w:rsid w:val="00A96069"/>
    <w:rsid w:val="00AA2672"/>
    <w:rsid w:val="00AB2C8C"/>
    <w:rsid w:val="00AB33F0"/>
    <w:rsid w:val="00AB4906"/>
    <w:rsid w:val="00AB55A8"/>
    <w:rsid w:val="00AB6B8E"/>
    <w:rsid w:val="00AB7813"/>
    <w:rsid w:val="00AC11F5"/>
    <w:rsid w:val="00AC15FE"/>
    <w:rsid w:val="00AC332F"/>
    <w:rsid w:val="00AC4DD4"/>
    <w:rsid w:val="00AC5127"/>
    <w:rsid w:val="00AC757E"/>
    <w:rsid w:val="00AD2C2C"/>
    <w:rsid w:val="00AD4384"/>
    <w:rsid w:val="00AD5DDA"/>
    <w:rsid w:val="00AE0498"/>
    <w:rsid w:val="00AF082E"/>
    <w:rsid w:val="00AF3476"/>
    <w:rsid w:val="00AF51EF"/>
    <w:rsid w:val="00AF63EB"/>
    <w:rsid w:val="00B0228A"/>
    <w:rsid w:val="00B11C15"/>
    <w:rsid w:val="00B178F3"/>
    <w:rsid w:val="00B20AA1"/>
    <w:rsid w:val="00B21BCF"/>
    <w:rsid w:val="00B237B4"/>
    <w:rsid w:val="00B26DD3"/>
    <w:rsid w:val="00B34180"/>
    <w:rsid w:val="00B3475E"/>
    <w:rsid w:val="00B3490A"/>
    <w:rsid w:val="00B41494"/>
    <w:rsid w:val="00B454AF"/>
    <w:rsid w:val="00B470D8"/>
    <w:rsid w:val="00B500A9"/>
    <w:rsid w:val="00B50A1B"/>
    <w:rsid w:val="00B63637"/>
    <w:rsid w:val="00B63AB1"/>
    <w:rsid w:val="00B641BF"/>
    <w:rsid w:val="00B660EA"/>
    <w:rsid w:val="00B70BB0"/>
    <w:rsid w:val="00B806BB"/>
    <w:rsid w:val="00B838FA"/>
    <w:rsid w:val="00B87844"/>
    <w:rsid w:val="00B939F0"/>
    <w:rsid w:val="00B93F2D"/>
    <w:rsid w:val="00BA4D0A"/>
    <w:rsid w:val="00BA5A32"/>
    <w:rsid w:val="00BA5B76"/>
    <w:rsid w:val="00BA70E8"/>
    <w:rsid w:val="00BA7C4D"/>
    <w:rsid w:val="00BB2919"/>
    <w:rsid w:val="00BB45C1"/>
    <w:rsid w:val="00BB501B"/>
    <w:rsid w:val="00BB62F8"/>
    <w:rsid w:val="00BC2621"/>
    <w:rsid w:val="00BC274C"/>
    <w:rsid w:val="00BC4BE6"/>
    <w:rsid w:val="00BD0934"/>
    <w:rsid w:val="00BD40E4"/>
    <w:rsid w:val="00BD67C2"/>
    <w:rsid w:val="00BE6F9E"/>
    <w:rsid w:val="00BE7EDE"/>
    <w:rsid w:val="00BF05E2"/>
    <w:rsid w:val="00BF5E2D"/>
    <w:rsid w:val="00BF6346"/>
    <w:rsid w:val="00BF757F"/>
    <w:rsid w:val="00C0420A"/>
    <w:rsid w:val="00C04857"/>
    <w:rsid w:val="00C10DC2"/>
    <w:rsid w:val="00C14411"/>
    <w:rsid w:val="00C15ADC"/>
    <w:rsid w:val="00C16B59"/>
    <w:rsid w:val="00C201FC"/>
    <w:rsid w:val="00C25D67"/>
    <w:rsid w:val="00C27517"/>
    <w:rsid w:val="00C32473"/>
    <w:rsid w:val="00C34173"/>
    <w:rsid w:val="00C359AC"/>
    <w:rsid w:val="00C35DA8"/>
    <w:rsid w:val="00C35F11"/>
    <w:rsid w:val="00C40188"/>
    <w:rsid w:val="00C5019A"/>
    <w:rsid w:val="00C50303"/>
    <w:rsid w:val="00C549F3"/>
    <w:rsid w:val="00C55417"/>
    <w:rsid w:val="00C60AE2"/>
    <w:rsid w:val="00C60EE8"/>
    <w:rsid w:val="00C73392"/>
    <w:rsid w:val="00C74913"/>
    <w:rsid w:val="00C80172"/>
    <w:rsid w:val="00C80578"/>
    <w:rsid w:val="00C84E4C"/>
    <w:rsid w:val="00C865A4"/>
    <w:rsid w:val="00C91EE2"/>
    <w:rsid w:val="00C9284F"/>
    <w:rsid w:val="00C94499"/>
    <w:rsid w:val="00CB07A7"/>
    <w:rsid w:val="00CB0E90"/>
    <w:rsid w:val="00CC4043"/>
    <w:rsid w:val="00CC5A25"/>
    <w:rsid w:val="00CC7F70"/>
    <w:rsid w:val="00CD1545"/>
    <w:rsid w:val="00CD26AC"/>
    <w:rsid w:val="00CD4BB5"/>
    <w:rsid w:val="00CE6B4F"/>
    <w:rsid w:val="00CF0A89"/>
    <w:rsid w:val="00CF1042"/>
    <w:rsid w:val="00CF1B1A"/>
    <w:rsid w:val="00CF2D36"/>
    <w:rsid w:val="00CF32E8"/>
    <w:rsid w:val="00CF40F1"/>
    <w:rsid w:val="00CF5B47"/>
    <w:rsid w:val="00CF6323"/>
    <w:rsid w:val="00CF6616"/>
    <w:rsid w:val="00CF7870"/>
    <w:rsid w:val="00D01B24"/>
    <w:rsid w:val="00D067A5"/>
    <w:rsid w:val="00D06A6B"/>
    <w:rsid w:val="00D1041B"/>
    <w:rsid w:val="00D14A20"/>
    <w:rsid w:val="00D16D17"/>
    <w:rsid w:val="00D16DBE"/>
    <w:rsid w:val="00D17EEF"/>
    <w:rsid w:val="00D221B8"/>
    <w:rsid w:val="00D32D2C"/>
    <w:rsid w:val="00D332D7"/>
    <w:rsid w:val="00D40C58"/>
    <w:rsid w:val="00D42C85"/>
    <w:rsid w:val="00D44DFA"/>
    <w:rsid w:val="00D5518C"/>
    <w:rsid w:val="00D57F98"/>
    <w:rsid w:val="00D63E74"/>
    <w:rsid w:val="00D649FB"/>
    <w:rsid w:val="00D6607C"/>
    <w:rsid w:val="00D70911"/>
    <w:rsid w:val="00D72000"/>
    <w:rsid w:val="00D766CA"/>
    <w:rsid w:val="00D8159D"/>
    <w:rsid w:val="00D94136"/>
    <w:rsid w:val="00D94A47"/>
    <w:rsid w:val="00DA0C6C"/>
    <w:rsid w:val="00DA6238"/>
    <w:rsid w:val="00DA7F73"/>
    <w:rsid w:val="00DB3EB1"/>
    <w:rsid w:val="00DB6083"/>
    <w:rsid w:val="00DB7BE4"/>
    <w:rsid w:val="00DC0E6B"/>
    <w:rsid w:val="00DE5D10"/>
    <w:rsid w:val="00DE6493"/>
    <w:rsid w:val="00DF5DA0"/>
    <w:rsid w:val="00E004DF"/>
    <w:rsid w:val="00E0094F"/>
    <w:rsid w:val="00E00ADC"/>
    <w:rsid w:val="00E03503"/>
    <w:rsid w:val="00E03F6A"/>
    <w:rsid w:val="00E041B4"/>
    <w:rsid w:val="00E067E3"/>
    <w:rsid w:val="00E11B07"/>
    <w:rsid w:val="00E12B2B"/>
    <w:rsid w:val="00E13382"/>
    <w:rsid w:val="00E15BA2"/>
    <w:rsid w:val="00E162F8"/>
    <w:rsid w:val="00E23814"/>
    <w:rsid w:val="00E367EF"/>
    <w:rsid w:val="00E3740B"/>
    <w:rsid w:val="00E41F2C"/>
    <w:rsid w:val="00E45EFB"/>
    <w:rsid w:val="00E46E04"/>
    <w:rsid w:val="00E4733B"/>
    <w:rsid w:val="00E54FF5"/>
    <w:rsid w:val="00E55E33"/>
    <w:rsid w:val="00E64D95"/>
    <w:rsid w:val="00E67E86"/>
    <w:rsid w:val="00E70518"/>
    <w:rsid w:val="00E7166C"/>
    <w:rsid w:val="00E72165"/>
    <w:rsid w:val="00E7617A"/>
    <w:rsid w:val="00E76B7F"/>
    <w:rsid w:val="00E779A6"/>
    <w:rsid w:val="00E77C68"/>
    <w:rsid w:val="00E85F0D"/>
    <w:rsid w:val="00E8718E"/>
    <w:rsid w:val="00E8769E"/>
    <w:rsid w:val="00E905EB"/>
    <w:rsid w:val="00E94253"/>
    <w:rsid w:val="00EA5A47"/>
    <w:rsid w:val="00EB43D4"/>
    <w:rsid w:val="00EB526C"/>
    <w:rsid w:val="00EB7FEC"/>
    <w:rsid w:val="00EC1D7D"/>
    <w:rsid w:val="00EC1D9C"/>
    <w:rsid w:val="00EC6CBB"/>
    <w:rsid w:val="00ED20C7"/>
    <w:rsid w:val="00ED39DC"/>
    <w:rsid w:val="00ED4308"/>
    <w:rsid w:val="00ED4E27"/>
    <w:rsid w:val="00ED5A93"/>
    <w:rsid w:val="00EE645C"/>
    <w:rsid w:val="00EE74A9"/>
    <w:rsid w:val="00EE7A56"/>
    <w:rsid w:val="00EF62E6"/>
    <w:rsid w:val="00EF71E5"/>
    <w:rsid w:val="00EF72D4"/>
    <w:rsid w:val="00EF7FA0"/>
    <w:rsid w:val="00F01F87"/>
    <w:rsid w:val="00F16CF7"/>
    <w:rsid w:val="00F234D7"/>
    <w:rsid w:val="00F2469C"/>
    <w:rsid w:val="00F30DB7"/>
    <w:rsid w:val="00F32E42"/>
    <w:rsid w:val="00F32F87"/>
    <w:rsid w:val="00F3627E"/>
    <w:rsid w:val="00F42441"/>
    <w:rsid w:val="00F426B1"/>
    <w:rsid w:val="00F439E0"/>
    <w:rsid w:val="00F527C6"/>
    <w:rsid w:val="00F52A0B"/>
    <w:rsid w:val="00F57F10"/>
    <w:rsid w:val="00F61747"/>
    <w:rsid w:val="00F622BD"/>
    <w:rsid w:val="00F65258"/>
    <w:rsid w:val="00F67692"/>
    <w:rsid w:val="00F677FD"/>
    <w:rsid w:val="00F70472"/>
    <w:rsid w:val="00F71334"/>
    <w:rsid w:val="00F7147E"/>
    <w:rsid w:val="00F7303E"/>
    <w:rsid w:val="00F767C5"/>
    <w:rsid w:val="00F76C8F"/>
    <w:rsid w:val="00F83139"/>
    <w:rsid w:val="00F8460F"/>
    <w:rsid w:val="00F850FE"/>
    <w:rsid w:val="00F90429"/>
    <w:rsid w:val="00F943BB"/>
    <w:rsid w:val="00FA236F"/>
    <w:rsid w:val="00FA3A4B"/>
    <w:rsid w:val="00FA5E5B"/>
    <w:rsid w:val="00FA642F"/>
    <w:rsid w:val="00FB07FD"/>
    <w:rsid w:val="00FB27E0"/>
    <w:rsid w:val="00FB2BA8"/>
    <w:rsid w:val="00FB49FC"/>
    <w:rsid w:val="00FB5A0B"/>
    <w:rsid w:val="00FB6838"/>
    <w:rsid w:val="00FB7689"/>
    <w:rsid w:val="00FB7FE2"/>
    <w:rsid w:val="00FC01F6"/>
    <w:rsid w:val="00FC60F1"/>
    <w:rsid w:val="00FC7928"/>
    <w:rsid w:val="00FD0253"/>
    <w:rsid w:val="00FD0989"/>
    <w:rsid w:val="00FD1BDA"/>
    <w:rsid w:val="00FD3108"/>
    <w:rsid w:val="00FD5D3E"/>
    <w:rsid w:val="00FE3F49"/>
    <w:rsid w:val="00FE72F9"/>
    <w:rsid w:val="00FF7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E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lang w:val="cs-C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uiPriority="14" w:qFormat="1"/>
    <w:lsdException w:name="List Number" w:semiHidden="1" w:uiPriority="10" w:unhideWhenUsed="1" w:qFormat="1"/>
    <w:lsdException w:name="List 2" w:semiHidden="1" w:uiPriority="19" w:unhideWhenUsed="1" w:qFormat="1"/>
    <w:lsdException w:name="List 3" w:semiHidden="1" w:uiPriority="19" w:unhideWhenUsed="1" w:qFormat="1"/>
    <w:lsdException w:name="List 4" w:semiHidden="1" w:uiPriority="19" w:unhideWhenUsed="1" w:qFormat="1"/>
    <w:lsdException w:name="List 5" w:semiHidden="1" w:uiPriority="19" w:unhideWhenUsed="1"/>
    <w:lsdException w:name="List Bullet 2" w:semiHidden="1" w:uiPriority="15" w:unhideWhenUsed="1" w:qFormat="1"/>
    <w:lsdException w:name="List Bullet 3" w:semiHidden="1" w:uiPriority="15" w:unhideWhenUsed="1" w:qFormat="1"/>
    <w:lsdException w:name="List Bullet 4" w:semiHidden="1" w:uiPriority="15" w:unhideWhenUsed="1"/>
    <w:lsdException w:name="List Bullet 5" w:semiHidden="1" w:uiPriority="15"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0" w:unhideWhenUsed="1" w:qFormat="1"/>
    <w:lsdException w:name="List Continue 2" w:uiPriority="21" w:qFormat="1"/>
    <w:lsdException w:name="List Continue 3" w:uiPriority="21" w:qFormat="1"/>
    <w:lsdException w:name="List Continue 4" w:uiPriority="21" w:qFormat="1"/>
    <w:lsdException w:name="List Continue 5" w:uiPriority="2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813"/>
    <w:pPr>
      <w:spacing w:line="280" w:lineRule="atLeast"/>
      <w:jc w:val="both"/>
    </w:pPr>
    <w:rPr>
      <w:color w:val="auto"/>
      <w:spacing w:val="10"/>
    </w:rPr>
  </w:style>
  <w:style w:type="paragraph" w:styleId="Nadpis1">
    <w:name w:val="heading 1"/>
    <w:basedOn w:val="Normln"/>
    <w:next w:val="Normln"/>
    <w:link w:val="Nadpis1Char"/>
    <w:uiPriority w:val="4"/>
    <w:qFormat/>
    <w:rsid w:val="000B7DA8"/>
    <w:pPr>
      <w:keepNext/>
      <w:keepLines/>
      <w:pageBreakBefore/>
      <w:numPr>
        <w:numId w:val="1"/>
      </w:numPr>
      <w:spacing w:after="360"/>
      <w:jc w:val="left"/>
      <w:outlineLvl w:val="0"/>
    </w:pPr>
    <w:rPr>
      <w:rFonts w:eastAsia="Times New Roman" w:cs="Arial"/>
      <w:b/>
      <w:bCs/>
      <w:caps/>
      <w:color w:val="9D9D9D" w:themeColor="accent1"/>
      <w:sz w:val="44"/>
      <w:szCs w:val="32"/>
      <w:lang w:eastAsia="cs-CZ"/>
    </w:rPr>
  </w:style>
  <w:style w:type="paragraph" w:styleId="Nadpis2">
    <w:name w:val="heading 2"/>
    <w:aliases w:val="Text 2"/>
    <w:basedOn w:val="Normln"/>
    <w:next w:val="Normln"/>
    <w:link w:val="Nadpis2Char"/>
    <w:uiPriority w:val="99"/>
    <w:qFormat/>
    <w:rsid w:val="00055116"/>
    <w:pPr>
      <w:keepNext/>
      <w:keepLines/>
      <w:numPr>
        <w:ilvl w:val="1"/>
        <w:numId w:val="1"/>
      </w:numPr>
      <w:tabs>
        <w:tab w:val="left" w:pos="0"/>
      </w:tabs>
      <w:spacing w:before="480" w:after="240"/>
      <w:jc w:val="left"/>
      <w:outlineLvl w:val="1"/>
    </w:pPr>
    <w:rPr>
      <w:b/>
      <w:bCs/>
      <w:iCs/>
      <w:sz w:val="24"/>
    </w:rPr>
  </w:style>
  <w:style w:type="paragraph" w:styleId="Nadpis3">
    <w:name w:val="heading 3"/>
    <w:basedOn w:val="Normln"/>
    <w:next w:val="Normln"/>
    <w:link w:val="Nadpis3Char"/>
    <w:uiPriority w:val="4"/>
    <w:qFormat/>
    <w:rsid w:val="00055116"/>
    <w:pPr>
      <w:keepNext/>
      <w:keepLines/>
      <w:numPr>
        <w:ilvl w:val="2"/>
        <w:numId w:val="1"/>
      </w:numPr>
      <w:spacing w:before="360"/>
      <w:jc w:val="left"/>
      <w:outlineLvl w:val="2"/>
    </w:pPr>
    <w:rPr>
      <w:b/>
      <w:bCs/>
      <w:sz w:val="22"/>
      <w:szCs w:val="26"/>
    </w:rPr>
  </w:style>
  <w:style w:type="paragraph" w:styleId="Nadpis4">
    <w:name w:val="heading 4"/>
    <w:basedOn w:val="Normln"/>
    <w:next w:val="Normln"/>
    <w:link w:val="Nadpis4Char"/>
    <w:uiPriority w:val="4"/>
    <w:rsid w:val="000B7DA8"/>
    <w:pPr>
      <w:keepNext/>
      <w:keepLines/>
      <w:numPr>
        <w:ilvl w:val="3"/>
        <w:numId w:val="1"/>
      </w:numPr>
      <w:spacing w:before="360"/>
      <w:jc w:val="left"/>
      <w:outlineLvl w:val="3"/>
    </w:pPr>
    <w:rPr>
      <w:rFonts w:eastAsia="Times New Roman" w:cstheme="minorHAnsi"/>
      <w:b/>
      <w:bCs/>
      <w:szCs w:val="28"/>
      <w:lang w:eastAsia="cs-CZ"/>
    </w:rPr>
  </w:style>
  <w:style w:type="paragraph" w:styleId="Nadpis5">
    <w:name w:val="heading 5"/>
    <w:basedOn w:val="Normln"/>
    <w:next w:val="Normln"/>
    <w:link w:val="Nadpis5Char"/>
    <w:uiPriority w:val="4"/>
    <w:rsid w:val="000B7DA8"/>
    <w:pPr>
      <w:keepNext/>
      <w:keepLines/>
      <w:numPr>
        <w:ilvl w:val="4"/>
        <w:numId w:val="1"/>
      </w:numPr>
      <w:spacing w:before="360"/>
      <w:jc w:val="left"/>
      <w:outlineLvl w:val="4"/>
    </w:pPr>
    <w:rPr>
      <w:rFonts w:eastAsia="Times New Roman" w:cstheme="minorHAnsi"/>
      <w:b/>
      <w:bCs/>
      <w:iCs/>
      <w:szCs w:val="26"/>
      <w:lang w:eastAsia="cs-CZ"/>
    </w:rPr>
  </w:style>
  <w:style w:type="paragraph" w:styleId="Nadpis6">
    <w:name w:val="heading 6"/>
    <w:basedOn w:val="Normln"/>
    <w:next w:val="Normln"/>
    <w:link w:val="Nadpis6Char"/>
    <w:uiPriority w:val="4"/>
    <w:rsid w:val="000B7DA8"/>
    <w:pPr>
      <w:keepNext/>
      <w:keepLines/>
      <w:numPr>
        <w:ilvl w:val="5"/>
        <w:numId w:val="1"/>
      </w:numPr>
      <w:spacing w:before="360"/>
      <w:jc w:val="left"/>
      <w:outlineLvl w:val="5"/>
    </w:pPr>
    <w:rPr>
      <w:rFonts w:eastAsia="Times New Roman" w:cstheme="minorHAnsi"/>
      <w:b/>
      <w:bCs/>
      <w:lang w:eastAsia="cs-CZ"/>
    </w:rPr>
  </w:style>
  <w:style w:type="paragraph" w:styleId="Nadpis7">
    <w:name w:val="heading 7"/>
    <w:basedOn w:val="Normln"/>
    <w:next w:val="Normln"/>
    <w:link w:val="Nadpis7Char"/>
    <w:uiPriority w:val="4"/>
    <w:rsid w:val="00DA6238"/>
    <w:pPr>
      <w:numPr>
        <w:ilvl w:val="6"/>
        <w:numId w:val="1"/>
      </w:numPr>
      <w:spacing w:before="240" w:after="60" w:line="264" w:lineRule="auto"/>
      <w:outlineLvl w:val="6"/>
    </w:pPr>
    <w:rPr>
      <w:rFonts w:ascii="Times New Roman" w:eastAsia="Times New Roman" w:hAnsi="Times New Roman" w:cstheme="minorHAnsi"/>
      <w:sz w:val="24"/>
      <w:szCs w:val="24"/>
      <w:lang w:eastAsia="cs-CZ"/>
    </w:rPr>
  </w:style>
  <w:style w:type="paragraph" w:styleId="Nadpis8">
    <w:name w:val="heading 8"/>
    <w:basedOn w:val="Normln"/>
    <w:next w:val="Normln"/>
    <w:link w:val="Nadpis8Char"/>
    <w:uiPriority w:val="4"/>
    <w:rsid w:val="00DA6238"/>
    <w:pPr>
      <w:numPr>
        <w:ilvl w:val="7"/>
        <w:numId w:val="1"/>
      </w:numPr>
      <w:spacing w:before="240" w:after="60" w:line="264" w:lineRule="auto"/>
      <w:outlineLvl w:val="7"/>
    </w:pPr>
    <w:rPr>
      <w:rFonts w:ascii="Times New Roman" w:eastAsia="Times New Roman" w:hAnsi="Times New Roman" w:cstheme="minorHAnsi"/>
      <w:i/>
      <w:iCs/>
      <w:sz w:val="24"/>
      <w:szCs w:val="24"/>
      <w:lang w:eastAsia="cs-CZ"/>
    </w:rPr>
  </w:style>
  <w:style w:type="paragraph" w:styleId="Nadpis9">
    <w:name w:val="heading 9"/>
    <w:basedOn w:val="Normln"/>
    <w:next w:val="Normln"/>
    <w:link w:val="Nadpis9Char"/>
    <w:uiPriority w:val="4"/>
    <w:rsid w:val="00DA6238"/>
    <w:pPr>
      <w:numPr>
        <w:ilvl w:val="8"/>
        <w:numId w:val="1"/>
      </w:numPr>
      <w:spacing w:before="240" w:after="60" w:line="264" w:lineRule="auto"/>
      <w:outlineLvl w:val="8"/>
    </w:pPr>
    <w:rPr>
      <w:rFonts w:eastAsia="Times New Roman"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791C"/>
    <w:pPr>
      <w:tabs>
        <w:tab w:val="center" w:pos="4536"/>
        <w:tab w:val="right" w:pos="9072"/>
      </w:tabs>
      <w:spacing w:after="0" w:line="240" w:lineRule="auto"/>
      <w:contextualSpacing/>
      <w:jc w:val="left"/>
    </w:pPr>
  </w:style>
  <w:style w:type="character" w:customStyle="1" w:styleId="ZhlavChar">
    <w:name w:val="Záhlaví Char"/>
    <w:basedOn w:val="Standardnpsmoodstavce"/>
    <w:link w:val="Zhlav"/>
    <w:uiPriority w:val="99"/>
    <w:rsid w:val="0092791C"/>
    <w:rPr>
      <w:spacing w:val="10"/>
    </w:rPr>
  </w:style>
  <w:style w:type="paragraph" w:styleId="Zpat">
    <w:name w:val="footer"/>
    <w:basedOn w:val="Normln"/>
    <w:link w:val="ZpatChar"/>
    <w:uiPriority w:val="99"/>
    <w:unhideWhenUsed/>
    <w:rsid w:val="00AB7813"/>
    <w:pPr>
      <w:tabs>
        <w:tab w:val="center" w:pos="4536"/>
        <w:tab w:val="right" w:pos="9072"/>
      </w:tabs>
      <w:spacing w:after="0" w:line="240" w:lineRule="auto"/>
      <w:contextualSpacing/>
      <w:jc w:val="left"/>
    </w:pPr>
    <w:rPr>
      <w:sz w:val="14"/>
    </w:rPr>
  </w:style>
  <w:style w:type="character" w:customStyle="1" w:styleId="ZpatChar">
    <w:name w:val="Zápatí Char"/>
    <w:basedOn w:val="Standardnpsmoodstavce"/>
    <w:link w:val="Zpat"/>
    <w:uiPriority w:val="99"/>
    <w:rsid w:val="00AB7813"/>
    <w:rPr>
      <w:color w:val="auto"/>
      <w:spacing w:val="10"/>
      <w:sz w:val="14"/>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4"/>
    <w:rsid w:val="007F4540"/>
    <w:rPr>
      <w:rFonts w:eastAsia="Times New Roman" w:cs="Arial"/>
      <w:b/>
      <w:bCs/>
      <w:caps/>
      <w:color w:val="9D9D9D" w:themeColor="accent1"/>
      <w:spacing w:val="10"/>
      <w:sz w:val="44"/>
      <w:szCs w:val="32"/>
      <w:lang w:eastAsia="cs-CZ"/>
    </w:rPr>
  </w:style>
  <w:style w:type="character" w:customStyle="1" w:styleId="Nadpis2Char">
    <w:name w:val="Nadpis 2 Char"/>
    <w:aliases w:val="Text 2 Char"/>
    <w:basedOn w:val="Nadpis1Char"/>
    <w:link w:val="Nadpis2"/>
    <w:uiPriority w:val="99"/>
    <w:rsid w:val="00055116"/>
    <w:rPr>
      <w:rFonts w:eastAsia="Times New Roman" w:cs="Arial"/>
      <w:b/>
      <w:bCs/>
      <w:iCs/>
      <w:caps w:val="0"/>
      <w:color w:val="auto"/>
      <w:spacing w:val="10"/>
      <w:sz w:val="24"/>
      <w:szCs w:val="32"/>
      <w:lang w:eastAsia="cs-CZ"/>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9D9D9D" w:themeColor="text2"/>
      <w:sz w:val="16"/>
      <w:szCs w:val="16"/>
    </w:rPr>
  </w:style>
  <w:style w:type="paragraph" w:styleId="Nzev">
    <w:name w:val="Title"/>
    <w:basedOn w:val="Normln"/>
    <w:next w:val="Normln"/>
    <w:link w:val="NzevChar"/>
    <w:uiPriority w:val="23"/>
    <w:qFormat/>
    <w:rsid w:val="00152667"/>
    <w:pPr>
      <w:spacing w:before="720" w:after="480" w:line="240" w:lineRule="auto"/>
      <w:contextualSpacing/>
      <w:jc w:val="left"/>
    </w:pPr>
    <w:rPr>
      <w:rFonts w:asciiTheme="majorHAnsi" w:eastAsiaTheme="majorEastAsia" w:hAnsiTheme="majorHAnsi" w:cstheme="majorBidi"/>
      <w:b/>
      <w:caps/>
      <w:spacing w:val="5"/>
      <w:kern w:val="28"/>
      <w:sz w:val="24"/>
      <w:szCs w:val="52"/>
    </w:rPr>
  </w:style>
  <w:style w:type="character" w:customStyle="1" w:styleId="NzevChar">
    <w:name w:val="Název Char"/>
    <w:basedOn w:val="Standardnpsmoodstavce"/>
    <w:link w:val="Nzev"/>
    <w:uiPriority w:val="23"/>
    <w:rsid w:val="00152667"/>
    <w:rPr>
      <w:rFonts w:asciiTheme="majorHAnsi" w:eastAsiaTheme="majorEastAsia" w:hAnsiTheme="majorHAnsi" w:cstheme="majorBidi"/>
      <w:b/>
      <w:caps/>
      <w:spacing w:val="5"/>
      <w:kern w:val="28"/>
      <w:sz w:val="24"/>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link w:val="PodnadpisChar"/>
    <w:uiPriority w:val="23"/>
    <w:qFormat/>
    <w:rsid w:val="00FB2BA8"/>
    <w:pPr>
      <w:numPr>
        <w:ilvl w:val="1"/>
      </w:numPr>
      <w:spacing w:after="0" w:line="240" w:lineRule="auto"/>
      <w:contextualSpacing/>
      <w:jc w:val="left"/>
    </w:pPr>
    <w:rPr>
      <w:rFonts w:asciiTheme="majorHAnsi" w:eastAsiaTheme="majorEastAsia" w:hAnsiTheme="majorHAnsi" w:cstheme="majorBidi"/>
      <w:b/>
      <w:iCs/>
      <w:color w:val="9D9D9D" w:themeColor="accent1"/>
      <w:sz w:val="40"/>
      <w:szCs w:val="24"/>
    </w:rPr>
  </w:style>
  <w:style w:type="character" w:customStyle="1" w:styleId="PodnadpisChar">
    <w:name w:val="Podnadpis Char"/>
    <w:basedOn w:val="Standardnpsmoodstavce"/>
    <w:link w:val="Podnadpis"/>
    <w:uiPriority w:val="23"/>
    <w:rsid w:val="00FB2BA8"/>
    <w:rPr>
      <w:rFonts w:asciiTheme="majorHAnsi" w:eastAsiaTheme="majorEastAsia" w:hAnsiTheme="majorHAnsi" w:cstheme="majorBidi"/>
      <w:b/>
      <w:iCs/>
      <w:color w:val="9D9D9D" w:themeColor="accent1"/>
      <w:sz w:val="40"/>
      <w:szCs w:val="24"/>
    </w:rPr>
  </w:style>
  <w:style w:type="character" w:styleId="Zdraznnintenzivn">
    <w:name w:val="Intense Emphasis"/>
    <w:basedOn w:val="Standardnpsmoodstavce"/>
    <w:uiPriority w:val="10"/>
    <w:qFormat/>
    <w:rsid w:val="007171B6"/>
    <w:rPr>
      <w:b/>
      <w:bCs/>
      <w:i/>
      <w:iCs/>
      <w:color w:val="000000" w:themeColor="text1"/>
    </w:rPr>
  </w:style>
  <w:style w:type="character" w:styleId="Hypertextovodkaz">
    <w:name w:val="Hyperlink"/>
    <w:basedOn w:val="Standardnpsmoodstavce"/>
    <w:uiPriority w:val="99"/>
    <w:unhideWhenUsed/>
    <w:rsid w:val="006859B5"/>
    <w:rPr>
      <w:color w:val="000000" w:themeColor="hyperlink"/>
      <w:u w:val="single"/>
    </w:rPr>
  </w:style>
  <w:style w:type="character" w:customStyle="1" w:styleId="Nadpis3Char">
    <w:name w:val="Nadpis 3 Char"/>
    <w:basedOn w:val="Nadpis2Char"/>
    <w:link w:val="Nadpis3"/>
    <w:uiPriority w:val="4"/>
    <w:rsid w:val="00055116"/>
    <w:rPr>
      <w:rFonts w:eastAsia="Times New Roman" w:cs="Arial"/>
      <w:b/>
      <w:bCs/>
      <w:iCs w:val="0"/>
      <w:caps w:val="0"/>
      <w:color w:val="auto"/>
      <w:spacing w:val="10"/>
      <w:sz w:val="22"/>
      <w:szCs w:val="26"/>
      <w:lang w:eastAsia="cs-CZ"/>
    </w:rPr>
  </w:style>
  <w:style w:type="character" w:customStyle="1" w:styleId="Nadpis4Char">
    <w:name w:val="Nadpis 4 Char"/>
    <w:basedOn w:val="Nadpis3Char"/>
    <w:link w:val="Nadpis4"/>
    <w:uiPriority w:val="4"/>
    <w:rsid w:val="007F4540"/>
    <w:rPr>
      <w:rFonts w:eastAsia="Times New Roman" w:cstheme="minorHAnsi"/>
      <w:b/>
      <w:bCs/>
      <w:iCs w:val="0"/>
      <w:caps w:val="0"/>
      <w:color w:val="auto"/>
      <w:spacing w:val="10"/>
      <w:sz w:val="22"/>
      <w:szCs w:val="28"/>
      <w:lang w:eastAsia="cs-CZ"/>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6"/>
    <w:rsid w:val="00100A43"/>
    <w:pPr>
      <w:numPr>
        <w:numId w:val="0"/>
      </w:numPr>
    </w:pPr>
  </w:style>
  <w:style w:type="character" w:customStyle="1" w:styleId="Nadpis1neslovanChar">
    <w:name w:val="Nadpis 1 nečíslovaný Char"/>
    <w:basedOn w:val="Nadpis1Char"/>
    <w:link w:val="Nadpis1neslovan"/>
    <w:uiPriority w:val="6"/>
    <w:rsid w:val="00D649FB"/>
    <w:rPr>
      <w:rFonts w:eastAsia="Times New Roman" w:cs="Arial"/>
      <w:b/>
      <w:bCs/>
      <w:caps/>
      <w:color w:val="9D9D9D" w:themeColor="accent1"/>
      <w:spacing w:val="10"/>
      <w:sz w:val="44"/>
      <w:szCs w:val="32"/>
      <w:lang w:eastAsia="cs-CZ"/>
    </w:rPr>
  </w:style>
  <w:style w:type="character" w:customStyle="1" w:styleId="Nadpis5Char">
    <w:name w:val="Nadpis 5 Char"/>
    <w:basedOn w:val="Standardnpsmoodstavce"/>
    <w:link w:val="Nadpis5"/>
    <w:uiPriority w:val="4"/>
    <w:rsid w:val="007F4540"/>
    <w:rPr>
      <w:rFonts w:eastAsia="Times New Roman" w:cstheme="minorHAnsi"/>
      <w:b/>
      <w:bCs/>
      <w:iCs/>
      <w:color w:val="auto"/>
      <w:spacing w:val="10"/>
      <w:szCs w:val="26"/>
      <w:lang w:eastAsia="cs-CZ"/>
    </w:rPr>
  </w:style>
  <w:style w:type="character" w:customStyle="1" w:styleId="Nadpis6Char">
    <w:name w:val="Nadpis 6 Char"/>
    <w:basedOn w:val="Standardnpsmoodstavce"/>
    <w:link w:val="Nadpis6"/>
    <w:uiPriority w:val="4"/>
    <w:rsid w:val="007F4540"/>
    <w:rPr>
      <w:rFonts w:eastAsia="Times New Roman" w:cstheme="minorHAnsi"/>
      <w:b/>
      <w:bCs/>
      <w:color w:val="auto"/>
      <w:spacing w:val="10"/>
      <w:lang w:eastAsia="cs-CZ"/>
    </w:rPr>
  </w:style>
  <w:style w:type="character" w:customStyle="1" w:styleId="Nadpis7Char">
    <w:name w:val="Nadpis 7 Char"/>
    <w:basedOn w:val="Standardnpsmoodstavce"/>
    <w:link w:val="Nadpis7"/>
    <w:uiPriority w:val="4"/>
    <w:rsid w:val="007F4540"/>
    <w:rPr>
      <w:rFonts w:ascii="Times New Roman" w:eastAsia="Times New Roman" w:hAnsi="Times New Roman" w:cstheme="minorHAnsi"/>
      <w:color w:val="auto"/>
      <w:spacing w:val="10"/>
      <w:sz w:val="24"/>
      <w:szCs w:val="24"/>
      <w:lang w:eastAsia="cs-CZ"/>
    </w:rPr>
  </w:style>
  <w:style w:type="character" w:customStyle="1" w:styleId="Nadpis8Char">
    <w:name w:val="Nadpis 8 Char"/>
    <w:basedOn w:val="Standardnpsmoodstavce"/>
    <w:link w:val="Nadpis8"/>
    <w:uiPriority w:val="4"/>
    <w:rsid w:val="007F4540"/>
    <w:rPr>
      <w:rFonts w:ascii="Times New Roman" w:eastAsia="Times New Roman" w:hAnsi="Times New Roman" w:cstheme="minorHAnsi"/>
      <w:i/>
      <w:iCs/>
      <w:color w:val="auto"/>
      <w:spacing w:val="10"/>
      <w:sz w:val="24"/>
      <w:szCs w:val="24"/>
      <w:lang w:eastAsia="cs-CZ"/>
    </w:rPr>
  </w:style>
  <w:style w:type="character" w:customStyle="1" w:styleId="Nadpis9Char">
    <w:name w:val="Nadpis 9 Char"/>
    <w:basedOn w:val="Standardnpsmoodstavce"/>
    <w:link w:val="Nadpis9"/>
    <w:uiPriority w:val="4"/>
    <w:rsid w:val="007F4540"/>
    <w:rPr>
      <w:rFonts w:eastAsia="Times New Roman" w:cs="Arial"/>
      <w:color w:val="auto"/>
      <w:spacing w:val="10"/>
      <w:lang w:eastAsia="cs-CZ"/>
    </w:rPr>
  </w:style>
  <w:style w:type="paragraph" w:styleId="Obsah1">
    <w:name w:val="toc 1"/>
    <w:basedOn w:val="Normln"/>
    <w:next w:val="Normln"/>
    <w:uiPriority w:val="39"/>
    <w:rsid w:val="00FF7A8E"/>
    <w:pPr>
      <w:pBdr>
        <w:top w:val="single" w:sz="4" w:space="6" w:color="BEC5CA" w:themeColor="background2"/>
      </w:pBdr>
      <w:tabs>
        <w:tab w:val="left" w:pos="851"/>
        <w:tab w:val="right" w:pos="9072"/>
      </w:tabs>
      <w:spacing w:before="360"/>
      <w:ind w:left="851" w:hanging="851"/>
      <w:jc w:val="left"/>
    </w:pPr>
    <w:rPr>
      <w:rFonts w:eastAsia="Times New Roman" w:cstheme="minorHAnsi"/>
      <w:b/>
      <w:bCs/>
      <w:caps/>
      <w:noProof/>
      <w:sz w:val="24"/>
      <w:szCs w:val="24"/>
      <w:lang w:eastAsia="cs-CZ"/>
    </w:rPr>
  </w:style>
  <w:style w:type="paragraph" w:styleId="Obsah2">
    <w:name w:val="toc 2"/>
    <w:basedOn w:val="Obsah1"/>
    <w:next w:val="Normln"/>
    <w:uiPriority w:val="39"/>
    <w:rsid w:val="007F4540"/>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39"/>
    <w:rsid w:val="00FB5A0B"/>
    <w:pPr>
      <w:contextualSpacing/>
    </w:pPr>
    <w:rPr>
      <w:sz w:val="20"/>
    </w:rPr>
  </w:style>
  <w:style w:type="paragraph" w:styleId="Obsah4">
    <w:name w:val="toc 4"/>
    <w:basedOn w:val="Obsah3"/>
    <w:next w:val="Normln"/>
    <w:uiPriority w:val="39"/>
    <w:rsid w:val="00853891"/>
    <w:pPr>
      <w:tabs>
        <w:tab w:val="left" w:pos="1701"/>
      </w:tabs>
      <w:ind w:left="1701" w:hanging="1134"/>
    </w:pPr>
    <w:rPr>
      <w:iCs/>
    </w:rPr>
  </w:style>
  <w:style w:type="paragraph" w:styleId="Obsah5">
    <w:name w:val="toc 5"/>
    <w:basedOn w:val="Obsah4"/>
    <w:next w:val="Normln"/>
    <w:uiPriority w:val="39"/>
    <w:rsid w:val="00853891"/>
    <w:pPr>
      <w:tabs>
        <w:tab w:val="clear" w:pos="1701"/>
        <w:tab w:val="left" w:pos="1843"/>
      </w:tabs>
      <w:ind w:left="1843" w:hanging="1276"/>
    </w:pPr>
    <w:rPr>
      <w:rFonts w:cstheme="minorHAnsi"/>
    </w:rPr>
  </w:style>
  <w:style w:type="paragraph" w:styleId="Obsah6">
    <w:name w:val="toc 6"/>
    <w:basedOn w:val="Normln"/>
    <w:next w:val="Normln"/>
    <w:uiPriority w:val="39"/>
    <w:rsid w:val="00853891"/>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39"/>
    <w:unhideWhenUsed/>
    <w:rsid w:val="00DA6238"/>
    <w:pPr>
      <w:spacing w:line="264" w:lineRule="auto"/>
      <w:ind w:left="1440"/>
      <w:jc w:val="left"/>
    </w:pPr>
    <w:rPr>
      <w:rFonts w:eastAsia="Times New Roman" w:cstheme="minorHAnsi"/>
      <w:szCs w:val="18"/>
      <w:lang w:eastAsia="cs-CZ"/>
    </w:rPr>
  </w:style>
  <w:style w:type="paragraph" w:styleId="Obsah8">
    <w:name w:val="toc 8"/>
    <w:basedOn w:val="Normln"/>
    <w:next w:val="Normln"/>
    <w:uiPriority w:val="39"/>
    <w:unhideWhenUsed/>
    <w:rsid w:val="00DA6238"/>
    <w:pPr>
      <w:spacing w:line="264" w:lineRule="auto"/>
      <w:ind w:left="1680"/>
      <w:jc w:val="left"/>
    </w:pPr>
    <w:rPr>
      <w:rFonts w:eastAsia="Times New Roman" w:cstheme="minorHAnsi"/>
      <w:szCs w:val="18"/>
      <w:lang w:eastAsia="cs-CZ"/>
    </w:rPr>
  </w:style>
  <w:style w:type="paragraph" w:styleId="Obsah9">
    <w:name w:val="toc 9"/>
    <w:basedOn w:val="Normln"/>
    <w:next w:val="Normln"/>
    <w:uiPriority w:val="39"/>
    <w:unhideWhenUsed/>
    <w:rsid w:val="00DA6238"/>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35"/>
    <w:unhideWhenUsed/>
    <w:qFormat/>
    <w:rsid w:val="002F7263"/>
    <w:pPr>
      <w:spacing w:before="240"/>
    </w:pPr>
    <w:rPr>
      <w:b/>
      <w:bCs/>
      <w:sz w:val="16"/>
      <w:szCs w:val="18"/>
    </w:rPr>
  </w:style>
  <w:style w:type="table" w:customStyle="1" w:styleId="ROWANLEGAL">
    <w:name w:val="ROWAN LEGAL"/>
    <w:basedOn w:val="Normlntabulka"/>
    <w:uiPriority w:val="99"/>
    <w:rsid w:val="00FF7A8E"/>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000000" w:themeColor="text1"/>
      </w:rPr>
      <w:tblPr/>
      <w:tcPr>
        <w:shd w:val="clear" w:color="auto" w:fill="D7DCDF" w:themeFill="background2" w:themeFillTint="99"/>
      </w:tcPr>
    </w:tblStylePr>
    <w:tblStylePr w:type="lastRow">
      <w:rPr>
        <w:b/>
        <w:color w:val="00000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14"/>
    <w:qFormat/>
    <w:rsid w:val="00E7166C"/>
    <w:pPr>
      <w:numPr>
        <w:numId w:val="5"/>
      </w:numPr>
    </w:pPr>
    <w:rPr>
      <w:rFonts w:asciiTheme="minorHAnsi" w:hAnsiTheme="minorHAnsi"/>
      <w:szCs w:val="22"/>
      <w:lang w:eastAsia="cs-CZ"/>
    </w:rPr>
  </w:style>
  <w:style w:type="paragraph" w:customStyle="1" w:styleId="Zhlav-nzev">
    <w:name w:val="Záhlaví - název"/>
    <w:basedOn w:val="Zhlav"/>
    <w:uiPriority w:val="38"/>
    <w:rsid w:val="00AC5127"/>
    <w:pPr>
      <w:ind w:right="57"/>
      <w:jc w:val="right"/>
    </w:pPr>
  </w:style>
  <w:style w:type="paragraph" w:customStyle="1" w:styleId="Titulekobrzek">
    <w:name w:val="Titulek obrázek"/>
    <w:basedOn w:val="Titulek"/>
    <w:link w:val="TitulekobrzekChar"/>
    <w:uiPriority w:val="36"/>
    <w:qFormat/>
    <w:rsid w:val="00A41919"/>
    <w:pPr>
      <w:spacing w:before="120" w:after="240"/>
      <w:jc w:val="center"/>
    </w:pPr>
  </w:style>
  <w:style w:type="paragraph" w:customStyle="1" w:styleId="Obrzek">
    <w:name w:val="Obrázek"/>
    <w:basedOn w:val="Normln"/>
    <w:next w:val="Normln"/>
    <w:link w:val="ObrzekChar"/>
    <w:uiPriority w:val="37"/>
    <w:qFormat/>
    <w:rsid w:val="00A41919"/>
    <w:pPr>
      <w:keepNext/>
      <w:spacing w:before="120"/>
      <w:jc w:val="center"/>
    </w:pPr>
  </w:style>
  <w:style w:type="character" w:customStyle="1" w:styleId="TitulekChar">
    <w:name w:val="Titulek Char"/>
    <w:aliases w:val="Titulek tabulka Char"/>
    <w:basedOn w:val="Standardnpsmoodstavce"/>
    <w:link w:val="Titulek"/>
    <w:uiPriority w:val="35"/>
    <w:rsid w:val="002F7263"/>
    <w:rPr>
      <w:b/>
      <w:bCs/>
      <w:color w:val="000000" w:themeColor="text1"/>
      <w:sz w:val="16"/>
      <w:szCs w:val="18"/>
    </w:rPr>
  </w:style>
  <w:style w:type="character" w:customStyle="1" w:styleId="TitulekobrzekChar">
    <w:name w:val="Titulek obrázek Char"/>
    <w:basedOn w:val="TitulekChar"/>
    <w:link w:val="Titulekobrzek"/>
    <w:uiPriority w:val="36"/>
    <w:rsid w:val="00A41919"/>
    <w:rPr>
      <w:b/>
      <w:bCs/>
      <w:color w:val="000000" w:themeColor="text1"/>
      <w:sz w:val="16"/>
      <w:szCs w:val="18"/>
    </w:rPr>
  </w:style>
  <w:style w:type="paragraph" w:styleId="Seznamsodrkami2">
    <w:name w:val="List Bullet 2"/>
    <w:basedOn w:val="Normln"/>
    <w:uiPriority w:val="15"/>
    <w:qFormat/>
    <w:rsid w:val="00E7166C"/>
    <w:pPr>
      <w:numPr>
        <w:ilvl w:val="1"/>
        <w:numId w:val="5"/>
      </w:numPr>
    </w:pPr>
    <w:rPr>
      <w:rFonts w:asciiTheme="minorHAnsi" w:hAnsiTheme="minorHAnsi"/>
      <w:szCs w:val="22"/>
      <w:lang w:eastAsia="cs-CZ"/>
    </w:rPr>
  </w:style>
  <w:style w:type="character" w:customStyle="1" w:styleId="ObrzekChar">
    <w:name w:val="Obrázek Char"/>
    <w:basedOn w:val="Standardnpsmoodstavce"/>
    <w:link w:val="Obrzek"/>
    <w:uiPriority w:val="37"/>
    <w:rsid w:val="00A41919"/>
    <w:rPr>
      <w:color w:val="000000" w:themeColor="text1"/>
      <w:sz w:val="20"/>
    </w:rPr>
  </w:style>
  <w:style w:type="paragraph" w:styleId="Seznamsodrkami3">
    <w:name w:val="List Bullet 3"/>
    <w:basedOn w:val="Normln"/>
    <w:uiPriority w:val="15"/>
    <w:qFormat/>
    <w:rsid w:val="00E7166C"/>
    <w:pPr>
      <w:numPr>
        <w:ilvl w:val="2"/>
        <w:numId w:val="5"/>
      </w:numPr>
    </w:pPr>
    <w:rPr>
      <w:rFonts w:asciiTheme="minorHAnsi" w:hAnsiTheme="minorHAnsi"/>
      <w:szCs w:val="22"/>
      <w:lang w:eastAsia="cs-CZ"/>
    </w:rPr>
  </w:style>
  <w:style w:type="paragraph" w:styleId="Seznamsodrkami4">
    <w:name w:val="List Bullet 4"/>
    <w:basedOn w:val="Normln"/>
    <w:uiPriority w:val="15"/>
    <w:rsid w:val="00E7166C"/>
    <w:pPr>
      <w:numPr>
        <w:ilvl w:val="3"/>
        <w:numId w:val="5"/>
      </w:numPr>
    </w:pPr>
    <w:rPr>
      <w:rFonts w:asciiTheme="minorHAnsi" w:hAnsiTheme="minorHAnsi"/>
      <w:szCs w:val="22"/>
      <w:lang w:eastAsia="cs-CZ"/>
    </w:rPr>
  </w:style>
  <w:style w:type="paragraph" w:styleId="Seznamsodrkami5">
    <w:name w:val="List Bullet 5"/>
    <w:basedOn w:val="Normln"/>
    <w:uiPriority w:val="15"/>
    <w:rsid w:val="00E7166C"/>
    <w:pPr>
      <w:tabs>
        <w:tab w:val="num" w:pos="284"/>
      </w:tabs>
      <w:ind w:left="284" w:hanging="284"/>
    </w:pPr>
    <w:rPr>
      <w:rFonts w:asciiTheme="minorHAnsi" w:hAnsiTheme="minorHAnsi"/>
      <w:szCs w:val="22"/>
      <w:lang w:eastAsia="cs-CZ"/>
    </w:rPr>
  </w:style>
  <w:style w:type="paragraph" w:styleId="Seznam">
    <w:name w:val="List"/>
    <w:aliases w:val="Článek 1"/>
    <w:basedOn w:val="Normln"/>
    <w:next w:val="Seznam2"/>
    <w:uiPriority w:val="18"/>
    <w:qFormat/>
    <w:rsid w:val="00E7166C"/>
    <w:pPr>
      <w:numPr>
        <w:numId w:val="6"/>
      </w:numPr>
      <w:spacing w:before="360"/>
    </w:pPr>
    <w:rPr>
      <w:rFonts w:asciiTheme="minorHAnsi" w:hAnsiTheme="minorHAnsi"/>
      <w:b/>
      <w:caps/>
      <w:szCs w:val="22"/>
    </w:rPr>
  </w:style>
  <w:style w:type="paragraph" w:styleId="Seznam2">
    <w:name w:val="List 2"/>
    <w:aliases w:val="Článek 2"/>
    <w:basedOn w:val="Normln"/>
    <w:uiPriority w:val="19"/>
    <w:qFormat/>
    <w:rsid w:val="00E7166C"/>
    <w:pPr>
      <w:numPr>
        <w:ilvl w:val="1"/>
        <w:numId w:val="6"/>
      </w:numPr>
    </w:pPr>
    <w:rPr>
      <w:rFonts w:asciiTheme="minorHAnsi" w:hAnsiTheme="minorHAnsi"/>
      <w:szCs w:val="22"/>
    </w:rPr>
  </w:style>
  <w:style w:type="paragraph" w:styleId="Seznam3">
    <w:name w:val="List 3"/>
    <w:aliases w:val="Článek 3"/>
    <w:basedOn w:val="Normln"/>
    <w:uiPriority w:val="19"/>
    <w:qFormat/>
    <w:rsid w:val="00E7166C"/>
    <w:pPr>
      <w:numPr>
        <w:ilvl w:val="2"/>
        <w:numId w:val="6"/>
      </w:numPr>
    </w:pPr>
    <w:rPr>
      <w:rFonts w:asciiTheme="minorHAnsi" w:hAnsiTheme="minorHAnsi"/>
      <w:szCs w:val="22"/>
    </w:rPr>
  </w:style>
  <w:style w:type="paragraph" w:styleId="Seznam4">
    <w:name w:val="List 4"/>
    <w:aliases w:val="Článek 4"/>
    <w:basedOn w:val="Normln"/>
    <w:uiPriority w:val="19"/>
    <w:qFormat/>
    <w:rsid w:val="00E7166C"/>
    <w:pPr>
      <w:numPr>
        <w:ilvl w:val="3"/>
        <w:numId w:val="6"/>
      </w:numPr>
    </w:pPr>
    <w:rPr>
      <w:rFonts w:asciiTheme="minorHAnsi" w:hAnsiTheme="minorHAnsi"/>
      <w:szCs w:val="22"/>
    </w:rPr>
  </w:style>
  <w:style w:type="paragraph" w:styleId="Seznam5">
    <w:name w:val="List 5"/>
    <w:aliases w:val="Článek 5"/>
    <w:basedOn w:val="Normln"/>
    <w:uiPriority w:val="19"/>
    <w:rsid w:val="00E7166C"/>
    <w:pPr>
      <w:numPr>
        <w:ilvl w:val="4"/>
        <w:numId w:val="6"/>
      </w:numPr>
    </w:pPr>
    <w:rPr>
      <w:rFonts w:asciiTheme="minorHAnsi" w:hAnsiTheme="minorHAnsi"/>
      <w:szCs w:val="22"/>
    </w:rPr>
  </w:style>
  <w:style w:type="paragraph" w:styleId="Pokraovnseznamu">
    <w:name w:val="List Continue"/>
    <w:basedOn w:val="Normln"/>
    <w:uiPriority w:val="20"/>
    <w:qFormat/>
    <w:rsid w:val="00E7166C"/>
    <w:pPr>
      <w:ind w:left="284"/>
    </w:pPr>
    <w:rPr>
      <w:rFonts w:asciiTheme="minorHAnsi" w:hAnsiTheme="minorHAnsi"/>
      <w:szCs w:val="22"/>
    </w:rPr>
  </w:style>
  <w:style w:type="paragraph" w:styleId="Pokraovnseznamu2">
    <w:name w:val="List Continue 2"/>
    <w:basedOn w:val="Normln"/>
    <w:uiPriority w:val="21"/>
    <w:qFormat/>
    <w:rsid w:val="00E7166C"/>
    <w:pPr>
      <w:ind w:left="567"/>
    </w:pPr>
    <w:rPr>
      <w:rFonts w:asciiTheme="minorHAnsi" w:hAnsiTheme="minorHAnsi"/>
      <w:szCs w:val="22"/>
    </w:rPr>
  </w:style>
  <w:style w:type="paragraph" w:styleId="Pokraovnseznamu3">
    <w:name w:val="List Continue 3"/>
    <w:basedOn w:val="Normln"/>
    <w:uiPriority w:val="21"/>
    <w:qFormat/>
    <w:rsid w:val="00E7166C"/>
    <w:pPr>
      <w:ind w:left="851"/>
    </w:pPr>
    <w:rPr>
      <w:rFonts w:asciiTheme="minorHAnsi" w:hAnsiTheme="minorHAnsi"/>
      <w:szCs w:val="22"/>
    </w:rPr>
  </w:style>
  <w:style w:type="paragraph" w:styleId="Pokraovnseznamu4">
    <w:name w:val="List Continue 4"/>
    <w:basedOn w:val="Normln"/>
    <w:uiPriority w:val="21"/>
    <w:qFormat/>
    <w:rsid w:val="00E7166C"/>
    <w:pPr>
      <w:ind w:left="1134"/>
    </w:pPr>
    <w:rPr>
      <w:rFonts w:asciiTheme="minorHAnsi" w:hAnsiTheme="minorHAnsi"/>
      <w:szCs w:val="22"/>
    </w:rPr>
  </w:style>
  <w:style w:type="paragraph" w:styleId="Pokraovnseznamu5">
    <w:name w:val="List Continue 5"/>
    <w:basedOn w:val="Normln"/>
    <w:uiPriority w:val="21"/>
    <w:qFormat/>
    <w:rsid w:val="00E7166C"/>
    <w:pPr>
      <w:ind w:left="1701"/>
    </w:pPr>
    <w:rPr>
      <w:rFonts w:asciiTheme="minorHAnsi" w:hAnsiTheme="minorHAnsi"/>
      <w:szCs w:val="22"/>
    </w:rPr>
  </w:style>
  <w:style w:type="paragraph" w:customStyle="1" w:styleId="Ploha">
    <w:name w:val="Příloha"/>
    <w:basedOn w:val="Nadpis1neslovan"/>
    <w:next w:val="Normln"/>
    <w:link w:val="PlohaChar"/>
    <w:uiPriority w:val="38"/>
    <w:qFormat/>
    <w:rsid w:val="00645EB0"/>
    <w:pPr>
      <w:numPr>
        <w:numId w:val="3"/>
      </w:numPr>
    </w:pPr>
  </w:style>
  <w:style w:type="paragraph" w:styleId="Odstavecseseznamem">
    <w:name w:val="List Paragraph"/>
    <w:aliases w:val="List Paragraph (Czech Tourism),Table of contents numbered"/>
    <w:basedOn w:val="Normln"/>
    <w:link w:val="OdstavecseseznamemChar"/>
    <w:uiPriority w:val="34"/>
    <w:qFormat/>
    <w:rsid w:val="0046091C"/>
    <w:pPr>
      <w:ind w:left="720"/>
      <w:contextualSpacing/>
    </w:pPr>
  </w:style>
  <w:style w:type="character" w:customStyle="1" w:styleId="PlohaChar">
    <w:name w:val="Příloha Char"/>
    <w:basedOn w:val="Nadpis1neslovanChar"/>
    <w:link w:val="Ploha"/>
    <w:uiPriority w:val="38"/>
    <w:rsid w:val="00F850FE"/>
    <w:rPr>
      <w:rFonts w:eastAsia="Times New Roman" w:cs="Arial"/>
      <w:b/>
      <w:bCs/>
      <w:caps/>
      <w:color w:val="9D9D9D" w:themeColor="accent1"/>
      <w:spacing w:val="10"/>
      <w:sz w:val="44"/>
      <w:szCs w:val="32"/>
      <w:lang w:eastAsia="cs-CZ"/>
    </w:rPr>
  </w:style>
  <w:style w:type="paragraph" w:customStyle="1" w:styleId="Seznamliteratury">
    <w:name w:val="Seznam literatury"/>
    <w:basedOn w:val="Odstavecseseznamem"/>
    <w:link w:val="SeznamliteraturyChar"/>
    <w:uiPriority w:val="27"/>
    <w:rsid w:val="0046091C"/>
    <w:pPr>
      <w:numPr>
        <w:numId w:val="4"/>
      </w:numPr>
    </w:pPr>
    <w:rPr>
      <w:lang w:eastAsia="cs-CZ"/>
    </w:rPr>
  </w:style>
  <w:style w:type="paragraph" w:styleId="Seznamobrzk">
    <w:name w:val="table of figures"/>
    <w:basedOn w:val="Normln"/>
    <w:next w:val="Normln"/>
    <w:uiPriority w:val="99"/>
    <w:unhideWhenUsed/>
    <w:rsid w:val="005B3962"/>
  </w:style>
  <w:style w:type="character" w:customStyle="1" w:styleId="OdstavecseseznamemChar">
    <w:name w:val="Odstavec se seznamem Char"/>
    <w:aliases w:val="List Paragraph (Czech Tourism) Char,Table of contents numbered Char"/>
    <w:basedOn w:val="Standardnpsmoodstavce"/>
    <w:link w:val="Odstavecseseznamem"/>
    <w:uiPriority w:val="34"/>
    <w:rsid w:val="0046091C"/>
  </w:style>
  <w:style w:type="character" w:customStyle="1" w:styleId="SeznamliteraturyChar">
    <w:name w:val="Seznam literatury Char"/>
    <w:basedOn w:val="OdstavecseseznamemChar"/>
    <w:link w:val="Seznamliteratury"/>
    <w:uiPriority w:val="27"/>
    <w:rsid w:val="007F4540"/>
    <w:rPr>
      <w:color w:val="auto"/>
      <w:spacing w:val="10"/>
      <w:lang w:eastAsia="cs-CZ"/>
    </w:rPr>
  </w:style>
  <w:style w:type="paragraph" w:styleId="slovanseznam">
    <w:name w:val="List Number"/>
    <w:basedOn w:val="Normln"/>
    <w:uiPriority w:val="16"/>
    <w:qFormat/>
    <w:rsid w:val="000C33C8"/>
    <w:pPr>
      <w:numPr>
        <w:numId w:val="2"/>
      </w:numPr>
    </w:pPr>
  </w:style>
  <w:style w:type="paragraph" w:styleId="slovanseznam2">
    <w:name w:val="List Number 2"/>
    <w:basedOn w:val="Normln"/>
    <w:uiPriority w:val="16"/>
    <w:qFormat/>
    <w:rsid w:val="000C33C8"/>
    <w:pPr>
      <w:numPr>
        <w:ilvl w:val="1"/>
        <w:numId w:val="2"/>
      </w:numPr>
    </w:pPr>
  </w:style>
  <w:style w:type="paragraph" w:styleId="slovanseznam3">
    <w:name w:val="List Number 3"/>
    <w:basedOn w:val="Normln"/>
    <w:uiPriority w:val="16"/>
    <w:qFormat/>
    <w:rsid w:val="000C33C8"/>
    <w:pPr>
      <w:numPr>
        <w:ilvl w:val="2"/>
        <w:numId w:val="2"/>
      </w:numPr>
    </w:pPr>
  </w:style>
  <w:style w:type="paragraph" w:styleId="slovanseznam4">
    <w:name w:val="List Number 4"/>
    <w:basedOn w:val="Normln"/>
    <w:uiPriority w:val="16"/>
    <w:rsid w:val="003D5255"/>
    <w:pPr>
      <w:numPr>
        <w:ilvl w:val="3"/>
        <w:numId w:val="2"/>
      </w:numPr>
      <w:contextualSpacing/>
    </w:pPr>
  </w:style>
  <w:style w:type="paragraph" w:styleId="slovanseznam5">
    <w:name w:val="List Number 5"/>
    <w:basedOn w:val="Normln"/>
    <w:uiPriority w:val="16"/>
    <w:rsid w:val="003D5255"/>
    <w:pPr>
      <w:numPr>
        <w:ilvl w:val="4"/>
        <w:numId w:val="2"/>
      </w:numPr>
      <w:contextualSpacing/>
    </w:pPr>
  </w:style>
  <w:style w:type="paragraph" w:styleId="Nadpisobsahu">
    <w:name w:val="TOC Heading"/>
    <w:basedOn w:val="Nadpis1"/>
    <w:next w:val="Normln"/>
    <w:uiPriority w:val="39"/>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F70472"/>
    <w:pPr>
      <w:spacing w:after="0"/>
      <w:contextualSpacing/>
    </w:pPr>
  </w:style>
  <w:style w:type="character" w:styleId="Siln">
    <w:name w:val="Strong"/>
    <w:basedOn w:val="Standardnpsmoodstavce"/>
    <w:uiPriority w:val="9"/>
    <w:qFormat/>
    <w:rsid w:val="00620545"/>
    <w:rPr>
      <w:b/>
      <w:bCs/>
    </w:rPr>
  </w:style>
  <w:style w:type="paragraph" w:customStyle="1" w:styleId="vod">
    <w:name w:val="Úvod"/>
    <w:basedOn w:val="Normln"/>
    <w:link w:val="vodChar"/>
    <w:uiPriority w:val="24"/>
    <w:rsid w:val="00B178F3"/>
    <w:pPr>
      <w:ind w:left="3515"/>
    </w:pPr>
    <w:rPr>
      <w:lang w:eastAsia="cs-CZ"/>
    </w:rPr>
  </w:style>
  <w:style w:type="character" w:customStyle="1" w:styleId="vodChar">
    <w:name w:val="Úvod Char"/>
    <w:basedOn w:val="Standardnpsmoodstavce"/>
    <w:link w:val="vod"/>
    <w:uiPriority w:val="24"/>
    <w:rsid w:val="007F4540"/>
    <w:rPr>
      <w:color w:val="000000" w:themeColor="text1"/>
      <w:sz w:val="20"/>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jc w:val="left"/>
    </w:pPr>
  </w:style>
  <w:style w:type="character" w:customStyle="1" w:styleId="PodpisChar">
    <w:name w:val="Podpis Char"/>
    <w:basedOn w:val="Standardnpsmoodstavce"/>
    <w:link w:val="Podpis"/>
    <w:uiPriority w:val="99"/>
    <w:rsid w:val="00B178F3"/>
    <w:rPr>
      <w:color w:val="000000" w:themeColor="text1"/>
      <w:sz w:val="20"/>
    </w:rPr>
  </w:style>
  <w:style w:type="paragraph" w:customStyle="1" w:styleId="Nadpis2neslovan">
    <w:name w:val="Nadpis 2 nečíslovaný"/>
    <w:basedOn w:val="Nadpis2"/>
    <w:next w:val="Normln"/>
    <w:link w:val="Nadpis2neslovanChar"/>
    <w:uiPriority w:val="6"/>
    <w:rsid w:val="00100A43"/>
    <w:pPr>
      <w:numPr>
        <w:ilvl w:val="0"/>
        <w:numId w:val="0"/>
      </w:numPr>
    </w:pPr>
    <w:rPr>
      <w:lang w:eastAsia="cs-CZ"/>
    </w:rPr>
  </w:style>
  <w:style w:type="paragraph" w:customStyle="1" w:styleId="Nadpis3neslovan">
    <w:name w:val="Nadpis 3 nečíslovaný"/>
    <w:basedOn w:val="Nadpis3"/>
    <w:next w:val="Normln"/>
    <w:link w:val="Nadpis3neslovanChar"/>
    <w:uiPriority w:val="6"/>
    <w:rsid w:val="00100A43"/>
    <w:pPr>
      <w:numPr>
        <w:ilvl w:val="0"/>
        <w:numId w:val="0"/>
      </w:numPr>
    </w:pPr>
    <w:rPr>
      <w:lang w:eastAsia="cs-CZ"/>
    </w:rPr>
  </w:style>
  <w:style w:type="character" w:customStyle="1" w:styleId="Nadpis2neslovanChar">
    <w:name w:val="Nadpis 2 nečíslovaný Char"/>
    <w:basedOn w:val="Nadpis2Char"/>
    <w:link w:val="Nadpis2neslovan"/>
    <w:uiPriority w:val="6"/>
    <w:rsid w:val="00D649FB"/>
    <w:rPr>
      <w:rFonts w:eastAsia="Times New Roman" w:cs="Arial"/>
      <w:b/>
      <w:bCs/>
      <w:iCs/>
      <w:caps w:val="0"/>
      <w:color w:val="000000" w:themeColor="text1"/>
      <w:spacing w:val="10"/>
      <w:sz w:val="24"/>
      <w:szCs w:val="32"/>
      <w:lang w:eastAsia="cs-CZ"/>
    </w:rPr>
  </w:style>
  <w:style w:type="paragraph" w:customStyle="1" w:styleId="lentmu">
    <w:name w:val="Člen týmu"/>
    <w:basedOn w:val="Bezmezer"/>
    <w:link w:val="lentmuChar"/>
    <w:uiPriority w:val="25"/>
    <w:rsid w:val="00434A7A"/>
    <w:pPr>
      <w:jc w:val="left"/>
      <w:outlineLvl w:val="1"/>
    </w:pPr>
    <w:rPr>
      <w:b/>
      <w:sz w:val="22"/>
      <w:lang w:eastAsia="cs-CZ"/>
    </w:rPr>
  </w:style>
  <w:style w:type="character" w:customStyle="1" w:styleId="Nadpis3neslovanChar">
    <w:name w:val="Nadpis 3 nečíslovaný Char"/>
    <w:basedOn w:val="Nadpis3Char"/>
    <w:link w:val="Nadpis3neslovan"/>
    <w:uiPriority w:val="6"/>
    <w:rsid w:val="00D649FB"/>
    <w:rPr>
      <w:rFonts w:eastAsia="Times New Roman" w:cs="Arial"/>
      <w:b/>
      <w:bCs/>
      <w:iCs w:val="0"/>
      <w:caps w:val="0"/>
      <w:color w:val="000000" w:themeColor="text1"/>
      <w:spacing w:val="10"/>
      <w:sz w:val="22"/>
      <w:szCs w:val="26"/>
      <w:lang w:eastAsia="cs-CZ"/>
    </w:rPr>
  </w:style>
  <w:style w:type="character" w:customStyle="1" w:styleId="BezmezerChar">
    <w:name w:val="Bez mezer Char"/>
    <w:basedOn w:val="Standardnpsmoodstavce"/>
    <w:link w:val="Bezmezer"/>
    <w:uiPriority w:val="1"/>
    <w:rsid w:val="00434A7A"/>
    <w:rPr>
      <w:color w:val="000000" w:themeColor="text1"/>
      <w:sz w:val="20"/>
    </w:rPr>
  </w:style>
  <w:style w:type="character" w:customStyle="1" w:styleId="lentmuChar">
    <w:name w:val="Člen týmu Char"/>
    <w:basedOn w:val="BezmezerChar"/>
    <w:link w:val="lentmu"/>
    <w:uiPriority w:val="25"/>
    <w:rsid w:val="007F4540"/>
    <w:rPr>
      <w:b/>
      <w:color w:val="000000" w:themeColor="text1"/>
      <w:sz w:val="20"/>
      <w:lang w:eastAsia="cs-CZ"/>
    </w:rPr>
  </w:style>
  <w:style w:type="paragraph" w:styleId="Textpoznpodarou">
    <w:name w:val="footnote text"/>
    <w:basedOn w:val="Normln"/>
    <w:link w:val="TextpoznpodarouChar"/>
    <w:uiPriority w:val="99"/>
    <w:rsid w:val="0085326E"/>
    <w:pPr>
      <w:spacing w:after="0" w:line="240" w:lineRule="auto"/>
    </w:pPr>
    <w:rPr>
      <w:sz w:val="14"/>
    </w:rPr>
  </w:style>
  <w:style w:type="character" w:customStyle="1" w:styleId="TextpoznpodarouChar">
    <w:name w:val="Text pozn. pod čarou Char"/>
    <w:basedOn w:val="Standardnpsmoodstavce"/>
    <w:link w:val="Textpoznpodarou"/>
    <w:uiPriority w:val="99"/>
    <w:rsid w:val="0085326E"/>
    <w:rPr>
      <w:color w:val="000000" w:themeColor="text1"/>
      <w:sz w:val="14"/>
      <w:szCs w:val="20"/>
    </w:rPr>
  </w:style>
  <w:style w:type="character" w:styleId="Znakapoznpodarou">
    <w:name w:val="footnote reference"/>
    <w:basedOn w:val="Standardnpsmoodstavce"/>
    <w:uiPriority w:val="99"/>
    <w:semiHidden/>
    <w:unhideWhenUsed/>
    <w:rsid w:val="005777E5"/>
    <w:rPr>
      <w:vertAlign w:val="superscript"/>
    </w:rPr>
  </w:style>
  <w:style w:type="paragraph" w:customStyle="1" w:styleId="Nadpisneslovan">
    <w:name w:val="Nadpis nečíslovaný"/>
    <w:basedOn w:val="Normln"/>
    <w:next w:val="Normln"/>
    <w:link w:val="NadpisneslovanChar"/>
    <w:uiPriority w:val="5"/>
    <w:qFormat/>
    <w:rsid w:val="0053443A"/>
    <w:pPr>
      <w:keepNext/>
      <w:keepLines/>
      <w:spacing w:before="360"/>
    </w:pPr>
    <w:rPr>
      <w:b/>
      <w:lang w:eastAsia="cs-CZ"/>
    </w:rPr>
  </w:style>
  <w:style w:type="character" w:customStyle="1" w:styleId="NadpisneslovanChar">
    <w:name w:val="Nadpis nečíslovaný Char"/>
    <w:basedOn w:val="Standardnpsmoodstavce"/>
    <w:link w:val="Nadpisneslovan"/>
    <w:uiPriority w:val="5"/>
    <w:rsid w:val="00D649FB"/>
    <w:rPr>
      <w:b/>
      <w:lang w:eastAsia="cs-CZ"/>
    </w:rPr>
  </w:style>
  <w:style w:type="paragraph" w:customStyle="1" w:styleId="Nadpis1neslovannenvobsahu">
    <w:name w:val="Nadpis 1 nečíslovaný není v obsahu"/>
    <w:basedOn w:val="Nadpis1neslovan"/>
    <w:next w:val="Normln"/>
    <w:link w:val="Nadpis1neslovannenvobsahuChar"/>
    <w:uiPriority w:val="24"/>
    <w:qFormat/>
    <w:rsid w:val="00E7166C"/>
    <w:pPr>
      <w:outlineLvl w:val="9"/>
    </w:pPr>
    <w:rPr>
      <w:rFonts w:asciiTheme="minorHAnsi" w:hAnsiTheme="minorHAnsi"/>
    </w:rPr>
  </w:style>
  <w:style w:type="character" w:customStyle="1" w:styleId="Nadpis1neslovannenvobsahuChar">
    <w:name w:val="Nadpis 1 nečíslovaný není v obsahu Char"/>
    <w:basedOn w:val="Nadpis1neslovanChar"/>
    <w:link w:val="Nadpis1neslovannenvobsahu"/>
    <w:uiPriority w:val="24"/>
    <w:rsid w:val="00E7166C"/>
    <w:rPr>
      <w:rFonts w:asciiTheme="minorHAnsi" w:eastAsia="Times New Roman" w:hAnsiTheme="minorHAnsi" w:cs="Arial"/>
      <w:b/>
      <w:bCs/>
      <w:caps/>
      <w:color w:val="9D9D9D" w:themeColor="accent1"/>
      <w:spacing w:val="10"/>
      <w:sz w:val="44"/>
      <w:szCs w:val="32"/>
      <w:lang w:eastAsia="cs-CZ"/>
    </w:rPr>
  </w:style>
  <w:style w:type="paragraph" w:customStyle="1" w:styleId="Nadpis2neslovannenvobsahu">
    <w:name w:val="Nadpis 2 nečíslovaný není v obsahu"/>
    <w:basedOn w:val="Nadpis2neslovan"/>
    <w:next w:val="Normln"/>
    <w:link w:val="Nadpis2neslovannenvobsahuChar"/>
    <w:uiPriority w:val="24"/>
    <w:qFormat/>
    <w:rsid w:val="00E7166C"/>
    <w:pPr>
      <w:outlineLvl w:val="9"/>
    </w:pPr>
    <w:rPr>
      <w:rFonts w:asciiTheme="minorHAnsi" w:eastAsia="Times New Roman" w:hAnsiTheme="minorHAnsi" w:cs="Arial"/>
      <w:caps/>
      <w:szCs w:val="22"/>
    </w:rPr>
  </w:style>
  <w:style w:type="character" w:customStyle="1" w:styleId="Nadpis2neslovannenvobsahuChar">
    <w:name w:val="Nadpis 2 nečíslovaný není v obsahu Char"/>
    <w:basedOn w:val="Nadpis2neslovanChar"/>
    <w:link w:val="Nadpis2neslovannenvobsahu"/>
    <w:uiPriority w:val="24"/>
    <w:rsid w:val="00E7166C"/>
    <w:rPr>
      <w:rFonts w:asciiTheme="minorHAnsi" w:eastAsia="Times New Roman" w:hAnsiTheme="minorHAnsi" w:cs="Arial"/>
      <w:b/>
      <w:bCs/>
      <w:iCs/>
      <w:caps/>
      <w:color w:val="000000" w:themeColor="text1"/>
      <w:spacing w:val="10"/>
      <w:sz w:val="24"/>
      <w:szCs w:val="22"/>
      <w:lang w:eastAsia="cs-CZ"/>
    </w:rPr>
  </w:style>
  <w:style w:type="paragraph" w:customStyle="1" w:styleId="Nadpis3neslovannenvobsahu">
    <w:name w:val="Nadpis 3 nečíslovaný není v obsahu"/>
    <w:basedOn w:val="Nadpis3neslovan"/>
    <w:next w:val="Normln"/>
    <w:link w:val="Nadpis3neslovannenvobsahuChar"/>
    <w:uiPriority w:val="24"/>
    <w:qFormat/>
    <w:rsid w:val="00E7166C"/>
    <w:pPr>
      <w:spacing w:before="480"/>
      <w:outlineLvl w:val="9"/>
    </w:pPr>
    <w:rPr>
      <w:rFonts w:asciiTheme="minorHAnsi" w:eastAsia="Times New Roman" w:hAnsiTheme="minorHAnsi" w:cs="Arial"/>
      <w:caps/>
    </w:rPr>
  </w:style>
  <w:style w:type="character" w:customStyle="1" w:styleId="Nadpis3neslovannenvobsahuChar">
    <w:name w:val="Nadpis 3 nečíslovaný není v obsahu Char"/>
    <w:basedOn w:val="Nadpis3neslovanChar"/>
    <w:link w:val="Nadpis3neslovannenvobsahu"/>
    <w:uiPriority w:val="24"/>
    <w:rsid w:val="00E7166C"/>
    <w:rPr>
      <w:rFonts w:asciiTheme="minorHAnsi" w:eastAsia="Times New Roman" w:hAnsiTheme="minorHAnsi" w:cs="Arial"/>
      <w:b/>
      <w:bCs/>
      <w:iCs w:val="0"/>
      <w:caps/>
      <w:color w:val="000000" w:themeColor="text1"/>
      <w:spacing w:val="10"/>
      <w:sz w:val="22"/>
      <w:szCs w:val="26"/>
      <w:lang w:eastAsia="cs-CZ"/>
    </w:rPr>
  </w:style>
  <w:style w:type="character" w:customStyle="1" w:styleId="SeznamsodrkamiChar">
    <w:name w:val="Seznam s odrážkami Char"/>
    <w:basedOn w:val="Standardnpsmoodstavce"/>
    <w:link w:val="Seznamsodrkami"/>
    <w:uiPriority w:val="14"/>
    <w:rsid w:val="00E7166C"/>
    <w:rPr>
      <w:rFonts w:asciiTheme="minorHAnsi" w:hAnsiTheme="minorHAnsi"/>
      <w:color w:val="auto"/>
      <w:spacing w:val="10"/>
      <w:szCs w:val="22"/>
      <w:lang w:eastAsia="cs-CZ"/>
    </w:rPr>
  </w:style>
  <w:style w:type="paragraph" w:customStyle="1" w:styleId="Seznamsodrkamivtmezeranad">
    <w:name w:val="Seznam s odrážkami (větší mezera nad)"/>
    <w:basedOn w:val="Seznamsodrkami"/>
    <w:link w:val="SeznamsodrkamivtmezeranadChar"/>
    <w:uiPriority w:val="16"/>
    <w:qFormat/>
    <w:rsid w:val="00E7166C"/>
    <w:pPr>
      <w:spacing w:before="240"/>
    </w:pPr>
  </w:style>
  <w:style w:type="character" w:customStyle="1" w:styleId="SeznamsodrkamivtmezeranadChar">
    <w:name w:val="Seznam s odrážkami (větší mezera nad) Char"/>
    <w:basedOn w:val="SeznamsodrkamiChar"/>
    <w:link w:val="Seznamsodrkamivtmezeranad"/>
    <w:uiPriority w:val="16"/>
    <w:rsid w:val="00E7166C"/>
    <w:rPr>
      <w:rFonts w:asciiTheme="minorHAnsi" w:hAnsiTheme="minorHAnsi"/>
      <w:color w:val="auto"/>
      <w:spacing w:val="10"/>
      <w:szCs w:val="22"/>
      <w:lang w:eastAsia="cs-CZ"/>
    </w:rPr>
  </w:style>
  <w:style w:type="paragraph" w:styleId="Adresanaoblku">
    <w:name w:val="envelope address"/>
    <w:basedOn w:val="Normln"/>
    <w:uiPriority w:val="99"/>
    <w:rsid w:val="00152667"/>
    <w:pPr>
      <w:spacing w:after="0" w:line="240" w:lineRule="auto"/>
      <w:jc w:val="left"/>
    </w:pPr>
    <w:rPr>
      <w:rFonts w:asciiTheme="majorHAnsi" w:eastAsiaTheme="majorEastAsia" w:hAnsiTheme="majorHAnsi" w:cstheme="majorBidi"/>
      <w:caps/>
      <w:szCs w:val="24"/>
    </w:rPr>
  </w:style>
  <w:style w:type="character" w:styleId="Nevyeenzmnka">
    <w:name w:val="Unresolved Mention"/>
    <w:basedOn w:val="Standardnpsmoodstavce"/>
    <w:uiPriority w:val="99"/>
    <w:semiHidden/>
    <w:unhideWhenUsed/>
    <w:rsid w:val="008A3C75"/>
    <w:rPr>
      <w:color w:val="605E5C"/>
      <w:shd w:val="clear" w:color="auto" w:fill="E1DFDD"/>
    </w:rPr>
  </w:style>
  <w:style w:type="character" w:styleId="slostrnky">
    <w:name w:val="page number"/>
    <w:basedOn w:val="Standardnpsmoodstavce"/>
    <w:uiPriority w:val="99"/>
    <w:rsid w:val="00AB7813"/>
    <w:rPr>
      <w:sz w:val="16"/>
    </w:rPr>
  </w:style>
  <w:style w:type="paragraph" w:customStyle="1" w:styleId="Odstnesl">
    <w:name w:val="Odst. nečísl."/>
    <w:basedOn w:val="Normln"/>
    <w:link w:val="OdstneslChar"/>
    <w:uiPriority w:val="4"/>
    <w:qFormat/>
    <w:rsid w:val="0026528E"/>
    <w:pPr>
      <w:spacing w:line="240" w:lineRule="auto"/>
      <w:ind w:left="425"/>
    </w:pPr>
    <w:rPr>
      <w:rFonts w:ascii="Times New Roman" w:hAnsi="Times New Roman"/>
      <w:spacing w:val="0"/>
      <w:szCs w:val="22"/>
    </w:rPr>
  </w:style>
  <w:style w:type="character" w:customStyle="1" w:styleId="OdstneslChar">
    <w:name w:val="Odst. nečísl. Char"/>
    <w:basedOn w:val="Standardnpsmoodstavce"/>
    <w:link w:val="Odstnesl"/>
    <w:uiPriority w:val="4"/>
    <w:rsid w:val="0026528E"/>
    <w:rPr>
      <w:rFonts w:ascii="Times New Roman" w:hAnsi="Times New Roman"/>
      <w:color w:val="auto"/>
      <w:szCs w:val="22"/>
    </w:rPr>
  </w:style>
  <w:style w:type="character" w:styleId="Odkaznakoment">
    <w:name w:val="annotation reference"/>
    <w:basedOn w:val="Standardnpsmoodstavce"/>
    <w:uiPriority w:val="99"/>
    <w:unhideWhenUsed/>
    <w:rsid w:val="00F01F87"/>
    <w:rPr>
      <w:sz w:val="16"/>
      <w:szCs w:val="16"/>
    </w:rPr>
  </w:style>
  <w:style w:type="paragraph" w:styleId="Zkladntext">
    <w:name w:val="Body Text"/>
    <w:basedOn w:val="Normln"/>
    <w:link w:val="ZkladntextChar"/>
    <w:uiPriority w:val="99"/>
    <w:unhideWhenUsed/>
    <w:rsid w:val="00E067E3"/>
    <w:pPr>
      <w:spacing w:line="240" w:lineRule="auto"/>
      <w:jc w:val="left"/>
    </w:pPr>
    <w:rPr>
      <w:rFonts w:eastAsia="Times New Roman" w:cs="Times New Roman"/>
      <w:spacing w:val="0"/>
      <w:sz w:val="22"/>
      <w:szCs w:val="24"/>
      <w:lang w:eastAsia="cs-CZ"/>
    </w:rPr>
  </w:style>
  <w:style w:type="character" w:customStyle="1" w:styleId="ZkladntextChar">
    <w:name w:val="Základní text Char"/>
    <w:basedOn w:val="Standardnpsmoodstavce"/>
    <w:link w:val="Zkladntext"/>
    <w:uiPriority w:val="99"/>
    <w:rsid w:val="00E067E3"/>
    <w:rPr>
      <w:rFonts w:eastAsia="Times New Roman" w:cs="Times New Roman"/>
      <w:color w:val="auto"/>
      <w:sz w:val="22"/>
      <w:szCs w:val="24"/>
      <w:lang w:eastAsia="cs-CZ"/>
    </w:rPr>
  </w:style>
  <w:style w:type="paragraph" w:styleId="Zkladntext2">
    <w:name w:val="Body Text 2"/>
    <w:basedOn w:val="Normln"/>
    <w:link w:val="Zkladntext2Char"/>
    <w:uiPriority w:val="99"/>
    <w:semiHidden/>
    <w:unhideWhenUsed/>
    <w:rsid w:val="00E067E3"/>
    <w:pPr>
      <w:spacing w:line="480" w:lineRule="auto"/>
      <w:jc w:val="left"/>
    </w:pPr>
    <w:rPr>
      <w:rFonts w:eastAsia="Times New Roman" w:cs="Times New Roman"/>
      <w:spacing w:val="0"/>
      <w:sz w:val="22"/>
      <w:szCs w:val="24"/>
      <w:lang w:eastAsia="cs-CZ"/>
    </w:rPr>
  </w:style>
  <w:style w:type="character" w:customStyle="1" w:styleId="Zkladntext2Char">
    <w:name w:val="Základní text 2 Char"/>
    <w:basedOn w:val="Standardnpsmoodstavce"/>
    <w:link w:val="Zkladntext2"/>
    <w:uiPriority w:val="99"/>
    <w:semiHidden/>
    <w:rsid w:val="00E067E3"/>
    <w:rPr>
      <w:rFonts w:eastAsia="Times New Roman" w:cs="Times New Roman"/>
      <w:color w:val="auto"/>
      <w:sz w:val="22"/>
      <w:szCs w:val="24"/>
      <w:lang w:eastAsia="cs-CZ"/>
    </w:rPr>
  </w:style>
  <w:style w:type="paragraph" w:styleId="Textkomente">
    <w:name w:val="annotation text"/>
    <w:aliases w:val="RL Text komentáře"/>
    <w:basedOn w:val="Normln"/>
    <w:link w:val="TextkomenteChar"/>
    <w:uiPriority w:val="99"/>
    <w:unhideWhenUsed/>
    <w:rsid w:val="005E2F7A"/>
    <w:pPr>
      <w:spacing w:line="240" w:lineRule="auto"/>
    </w:pPr>
  </w:style>
  <w:style w:type="character" w:customStyle="1" w:styleId="TextkomenteChar">
    <w:name w:val="Text komentáře Char"/>
    <w:aliases w:val="RL Text komentáře Char"/>
    <w:basedOn w:val="Standardnpsmoodstavce"/>
    <w:link w:val="Textkomente"/>
    <w:uiPriority w:val="99"/>
    <w:rsid w:val="005E2F7A"/>
    <w:rPr>
      <w:color w:val="auto"/>
      <w:spacing w:val="10"/>
    </w:rPr>
  </w:style>
  <w:style w:type="paragraph" w:styleId="Pedmtkomente">
    <w:name w:val="annotation subject"/>
    <w:basedOn w:val="Textkomente"/>
    <w:next w:val="Textkomente"/>
    <w:link w:val="PedmtkomenteChar"/>
    <w:uiPriority w:val="99"/>
    <w:semiHidden/>
    <w:unhideWhenUsed/>
    <w:rsid w:val="005E2F7A"/>
    <w:rPr>
      <w:b/>
      <w:bCs/>
    </w:rPr>
  </w:style>
  <w:style w:type="character" w:customStyle="1" w:styleId="PedmtkomenteChar">
    <w:name w:val="Předmět komentáře Char"/>
    <w:basedOn w:val="TextkomenteChar"/>
    <w:link w:val="Pedmtkomente"/>
    <w:uiPriority w:val="99"/>
    <w:semiHidden/>
    <w:rsid w:val="005E2F7A"/>
    <w:rPr>
      <w:b/>
      <w:bCs/>
      <w:color w:val="auto"/>
      <w:spacing w:val="10"/>
    </w:rPr>
  </w:style>
  <w:style w:type="paragraph" w:customStyle="1" w:styleId="Odstavecseseznamem1">
    <w:name w:val="Odstavec se seznamem1"/>
    <w:basedOn w:val="Normln"/>
    <w:rsid w:val="00080F4D"/>
    <w:pPr>
      <w:spacing w:after="0" w:line="240" w:lineRule="auto"/>
      <w:ind w:left="720"/>
      <w:contextualSpacing/>
      <w:jc w:val="left"/>
    </w:pPr>
    <w:rPr>
      <w:rFonts w:ascii="Times New Roman" w:eastAsia="Calibri" w:hAnsi="Times New Roman" w:cs="Times New Roman"/>
      <w:spacing w:val="0"/>
      <w:sz w:val="24"/>
      <w:szCs w:val="24"/>
      <w:lang w:val="en-US"/>
    </w:rPr>
  </w:style>
  <w:style w:type="paragraph" w:customStyle="1" w:styleId="FSCodrka3">
    <w:name w:val="FSCodrážka3"/>
    <w:basedOn w:val="Normln"/>
    <w:next w:val="Normln"/>
    <w:qFormat/>
    <w:rsid w:val="006257A1"/>
    <w:pPr>
      <w:numPr>
        <w:numId w:val="29"/>
      </w:numPr>
      <w:tabs>
        <w:tab w:val="left" w:pos="1775"/>
      </w:tabs>
      <w:spacing w:line="240" w:lineRule="auto"/>
      <w:contextualSpacing/>
    </w:pPr>
    <w:rPr>
      <w:rFonts w:ascii="Tahoma" w:eastAsia="Batang" w:hAnsi="Tahoma" w:cs="Times New Roman"/>
      <w:spacing w:val="0"/>
      <w:lang w:eastAsia="cs-CZ"/>
    </w:rPr>
  </w:style>
  <w:style w:type="paragraph" w:customStyle="1" w:styleId="RLTextlnkuslovan">
    <w:name w:val="RL Text článku číslovaný"/>
    <w:basedOn w:val="Normln"/>
    <w:link w:val="RLTextlnkuslovanChar"/>
    <w:qFormat/>
    <w:rsid w:val="00801ACF"/>
    <w:pPr>
      <w:numPr>
        <w:ilvl w:val="1"/>
        <w:numId w:val="34"/>
      </w:numPr>
      <w:spacing w:line="280" w:lineRule="exact"/>
    </w:pPr>
    <w:rPr>
      <w:rFonts w:ascii="Calibri" w:eastAsia="Times New Roman" w:hAnsi="Calibri" w:cs="Times New Roman"/>
      <w:spacing w:val="0"/>
      <w:sz w:val="22"/>
      <w:szCs w:val="24"/>
      <w:lang w:eastAsia="cs-CZ"/>
    </w:rPr>
  </w:style>
  <w:style w:type="character" w:customStyle="1" w:styleId="RLTextlnkuslovanChar">
    <w:name w:val="RL Text článku číslovaný Char"/>
    <w:link w:val="RLTextlnkuslovan"/>
    <w:locked/>
    <w:rsid w:val="00801ACF"/>
    <w:rPr>
      <w:rFonts w:ascii="Calibri" w:eastAsia="Times New Roman" w:hAnsi="Calibri" w:cs="Times New Roman"/>
      <w:color w:val="auto"/>
      <w:sz w:val="22"/>
      <w:szCs w:val="24"/>
      <w:lang w:eastAsia="cs-CZ"/>
    </w:rPr>
  </w:style>
  <w:style w:type="paragraph" w:customStyle="1" w:styleId="RLlneksmlouvy">
    <w:name w:val="RL Článek smlouvy"/>
    <w:basedOn w:val="Normln"/>
    <w:next w:val="RLTextlnkuslovan"/>
    <w:qFormat/>
    <w:rsid w:val="00801ACF"/>
    <w:pPr>
      <w:keepNext/>
      <w:numPr>
        <w:numId w:val="34"/>
      </w:numPr>
      <w:suppressAutoHyphens/>
      <w:spacing w:before="360" w:line="280" w:lineRule="exact"/>
      <w:outlineLvl w:val="0"/>
    </w:pPr>
    <w:rPr>
      <w:rFonts w:ascii="Calibri" w:eastAsia="Times New Roman" w:hAnsi="Calibri" w:cs="Times New Roman"/>
      <w:b/>
      <w:spacing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ROWAN LEGAL Semibrand">
      <a:dk1>
        <a:srgbClr val="000000"/>
      </a:dk1>
      <a:lt1>
        <a:sysClr val="window" lastClr="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2042</Words>
  <Characters>12048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2024-04-05T11:27:00Z</dcterms:created>
  <dcterms:modified xsi:type="dcterms:W3CDTF">2024-04-05T11:29:00Z</dcterms:modified>
</cp:coreProperties>
</file>