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06FF" w14:textId="77777777" w:rsidR="009C64BF" w:rsidRDefault="004F553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Protokol o předání</w:t>
      </w:r>
    </w:p>
    <w:p w14:paraId="0BE91592" w14:textId="77777777" w:rsidR="009C64BF" w:rsidRDefault="004F5530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Protokol o předání a převzetí plnění spočívajícího v doplnění hasiva do zásobníků v HB NM HÚ 7 podle smlouvy č.</w:t>
      </w:r>
      <w:proofErr w:type="gramStart"/>
      <w:r>
        <w:rPr>
          <w:rFonts w:ascii="Arial" w:hAnsi="Arial" w:cs="Arial"/>
          <w:sz w:val="20"/>
          <w:szCs w:val="20"/>
        </w:rPr>
        <w:t xml:space="preserve"> ….</w:t>
      </w:r>
      <w:proofErr w:type="gramEnd"/>
      <w:r>
        <w:rPr>
          <w:rFonts w:ascii="Arial" w:hAnsi="Arial" w:cs="Arial"/>
          <w:sz w:val="20"/>
          <w:szCs w:val="20"/>
        </w:rPr>
        <w:t>. ze dne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1"/>
        <w:gridCol w:w="1331"/>
        <w:gridCol w:w="1145"/>
        <w:gridCol w:w="2292"/>
        <w:gridCol w:w="2285"/>
      </w:tblGrid>
      <w:tr w:rsidR="009C64BF" w14:paraId="03804DB3" w14:textId="77777777" w:rsidTr="004F5530">
        <w:trPr>
          <w:trHeight w:val="33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7ED269C" w14:textId="77777777" w:rsidR="009C64BF" w:rsidRDefault="004F55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Popis: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FEED45D" w14:textId="77777777" w:rsidR="009C64BF" w:rsidRDefault="004F55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855B545" w14:textId="77777777" w:rsidR="009C64BF" w:rsidRDefault="004F55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Převzato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B180ED5" w14:textId="77777777" w:rsidR="009C64BF" w:rsidRDefault="004F55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Nepřevzato/důvod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34FDB11C" w14:textId="77777777" w:rsidR="009C64BF" w:rsidRDefault="004F55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Termín odstranění vad</w:t>
            </w:r>
          </w:p>
        </w:tc>
      </w:tr>
      <w:tr w:rsidR="009C64BF" w14:paraId="5B98729F" w14:textId="77777777" w:rsidTr="004F5530">
        <w:trPr>
          <w:trHeight w:val="30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C318D4A" w14:textId="77777777" w:rsidR="009C64BF" w:rsidRDefault="004F5530">
            <w:pPr>
              <w:spacing w:after="0" w:line="48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Demontáž zásobníků hasiva, manipulace, odstavení částí ústředny GHZ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440631BD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3CAF0231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0F3E62C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47D1EDB1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</w:tr>
      <w:tr w:rsidR="009C64BF" w14:paraId="0A3BCBC3" w14:textId="77777777" w:rsidTr="004F5530">
        <w:trPr>
          <w:trHeight w:val="30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2721701" w14:textId="2F4997F5" w:rsidR="009C64BF" w:rsidRDefault="004F5530">
            <w:pPr>
              <w:spacing w:after="0" w:line="48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Hasivo NOVEC 1230</w:t>
            </w:r>
            <w:r w:rsidR="000C1D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/ FK5-1-12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 (3</w:t>
            </w:r>
            <w:r w:rsidR="000C1D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 060,2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 kg)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DE941A6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88877AB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66396FE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5A446C6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</w:tr>
      <w:tr w:rsidR="009C64BF" w14:paraId="45CE1401" w14:textId="77777777" w:rsidTr="004F5530">
        <w:trPr>
          <w:trHeight w:val="30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3304A34D" w14:textId="48C668C1" w:rsidR="009C64BF" w:rsidRDefault="000C1D82">
            <w:pPr>
              <w:spacing w:after="0" w:line="48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0C1D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Práce </w:t>
            </w:r>
            <w:proofErr w:type="gramStart"/>
            <w:r w:rsidRPr="000C1D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technika - plnění</w:t>
            </w:r>
            <w:proofErr w:type="gramEnd"/>
            <w:r w:rsidRPr="000C1D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 hasiva, repase ventilů v místě instalace,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 </w:t>
            </w:r>
            <w:r w:rsidRPr="000C1D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doprava, hnací plyn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53F981EF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5FA9A2C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9F9567D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D77BE59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</w:tr>
      <w:tr w:rsidR="009C64BF" w14:paraId="00DFCC1D" w14:textId="77777777" w:rsidTr="004F5530">
        <w:trPr>
          <w:trHeight w:val="30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DE242A2" w14:textId="1CA020F0" w:rsidR="009C64BF" w:rsidRDefault="000C1D82">
            <w:pPr>
              <w:spacing w:after="0" w:line="480" w:lineRule="auto"/>
            </w:pPr>
            <w:r w:rsidRPr="000C1D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Kontrola, případně demontáž a čištění, zpětná montáž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 distribučních hubic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3C22F347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3DBCE00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427A9C5C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4CD3E66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</w:tr>
      <w:tr w:rsidR="009C64BF" w14:paraId="309EB93C" w14:textId="77777777" w:rsidTr="004F5530">
        <w:trPr>
          <w:trHeight w:val="315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4A62E28" w14:textId="77777777" w:rsidR="009C64BF" w:rsidRDefault="004F5530">
            <w:pPr>
              <w:spacing w:after="0" w:line="480" w:lineRule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Montáž zásobníků s hasivem, manipulace, zapojení do ústředny GHZ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6458229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39F24C5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B524870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EB1A89E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</w:tr>
      <w:tr w:rsidR="009C64BF" w14:paraId="65836D3A" w14:textId="77777777" w:rsidTr="004F5530">
        <w:trPr>
          <w:trHeight w:val="30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54351062" w14:textId="77777777" w:rsidR="009C64BF" w:rsidRDefault="004F5530">
            <w:pPr>
              <w:spacing w:after="0" w:line="480" w:lineRule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Funkční zkouška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2C2546C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442D7E63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0567CED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31034539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</w:tr>
      <w:tr w:rsidR="009C64BF" w14:paraId="2F80922E" w14:textId="77777777" w:rsidTr="004F5530">
        <w:trPr>
          <w:trHeight w:val="30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E023BE2" w14:textId="74002816" w:rsidR="009C64BF" w:rsidRDefault="000C1D82">
            <w:pPr>
              <w:spacing w:after="0" w:line="480" w:lineRule="auto"/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Kit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 xml:space="preserve"> na opravu ventilů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36C049EF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9E120FB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CBAF7C8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4BC068C8" w14:textId="77777777" w:rsidR="009C64BF" w:rsidRDefault="009C64BF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</w:tr>
      <w:tr w:rsidR="000C1D82" w14:paraId="676CBB2B" w14:textId="77777777" w:rsidTr="004F5530">
        <w:trPr>
          <w:trHeight w:val="30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8304295" w14:textId="1D73EE97" w:rsidR="000C1D82" w:rsidRDefault="000C1D82">
            <w:pPr>
              <w:spacing w:after="0" w:line="48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</w:pPr>
            <w:r w:rsidRPr="000C1D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</w:rPr>
              <w:t>Supervize výrobce SEVO, včetně režií a techniky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5E7713A9" w14:textId="77777777" w:rsidR="000C1D82" w:rsidRDefault="000C1D82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93A29D1" w14:textId="77777777" w:rsidR="000C1D82" w:rsidRDefault="000C1D82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762EE39" w14:textId="77777777" w:rsidR="000C1D82" w:rsidRDefault="000C1D82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5959DC7E" w14:textId="77777777" w:rsidR="000C1D82" w:rsidRDefault="000C1D82">
            <w:pPr>
              <w:spacing w:after="0" w:line="48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7274BA29" w14:textId="77777777" w:rsidR="009C64BF" w:rsidRDefault="009C64BF">
      <w:pPr>
        <w:rPr>
          <w:rFonts w:ascii="Arial" w:hAnsi="Arial" w:cs="Arial"/>
          <w:sz w:val="20"/>
          <w:szCs w:val="20"/>
        </w:rPr>
      </w:pPr>
    </w:p>
    <w:p w14:paraId="0316B3BB" w14:textId="77777777" w:rsidR="009C64BF" w:rsidRDefault="004F55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 dne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18F9B1BA" w14:textId="77777777" w:rsidR="009C64BF" w:rsidRDefault="009C64BF">
      <w:pPr>
        <w:rPr>
          <w:rFonts w:ascii="Arial" w:hAnsi="Arial" w:cs="Arial"/>
          <w:sz w:val="20"/>
          <w:szCs w:val="20"/>
        </w:rPr>
      </w:pPr>
    </w:p>
    <w:p w14:paraId="3E23E72B" w14:textId="77777777" w:rsidR="009C64BF" w:rsidRDefault="009C64BF">
      <w:pPr>
        <w:rPr>
          <w:rFonts w:ascii="Arial" w:hAnsi="Arial" w:cs="Arial"/>
          <w:sz w:val="20"/>
          <w:szCs w:val="20"/>
        </w:rPr>
      </w:pPr>
    </w:p>
    <w:p w14:paraId="026828C1" w14:textId="77777777" w:rsidR="009C64BF" w:rsidRDefault="004F5530">
      <w:r>
        <w:rPr>
          <w:rFonts w:ascii="Arial" w:hAnsi="Arial" w:cs="Arial"/>
          <w:sz w:val="20"/>
          <w:szCs w:val="20"/>
        </w:rPr>
        <w:t>Za dodavatele……………………………………………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odběratele ………………………………………………………………</w:t>
      </w:r>
    </w:p>
    <w:sectPr w:rsidR="009C64BF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9AB2" w14:textId="77777777" w:rsidR="004F5530" w:rsidRDefault="004F5530">
      <w:pPr>
        <w:spacing w:after="0" w:line="240" w:lineRule="auto"/>
      </w:pPr>
      <w:r>
        <w:separator/>
      </w:r>
    </w:p>
  </w:endnote>
  <w:endnote w:type="continuationSeparator" w:id="0">
    <w:p w14:paraId="27998FCF" w14:textId="77777777" w:rsidR="004F5530" w:rsidRDefault="004F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1634" w14:textId="77777777" w:rsidR="004F5530" w:rsidRDefault="004F55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773DE0" w14:textId="77777777" w:rsidR="004F5530" w:rsidRDefault="004F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00DE" w14:textId="77777777" w:rsidR="004F5530" w:rsidRDefault="004F5530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4BF"/>
    <w:rsid w:val="000C1D82"/>
    <w:rsid w:val="000D4617"/>
    <w:rsid w:val="004F5530"/>
    <w:rsid w:val="009C64BF"/>
    <w:rsid w:val="00A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28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657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2023-12-29T14:50:00Z</dcterms:created>
  <dcterms:modified xsi:type="dcterms:W3CDTF">2023-12-29T14:50:00Z</dcterms:modified>
</cp:coreProperties>
</file>