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F81E" w14:textId="3466A0F6" w:rsidR="00CA3E30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6039D867" w14:textId="77777777" w:rsidR="00370BAE" w:rsidRPr="006A0248" w:rsidRDefault="00370BAE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1F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  <w:r w:rsidRPr="006A0248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AB5F89E" wp14:editId="5AB5F89F">
            <wp:simplePos x="0" y="0"/>
            <wp:positionH relativeFrom="column">
              <wp:posOffset>-9261</wp:posOffset>
            </wp:positionH>
            <wp:positionV relativeFrom="paragraph">
              <wp:posOffset>19050</wp:posOffset>
            </wp:positionV>
            <wp:extent cx="1740535" cy="597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5F820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21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22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23" w14:textId="77777777" w:rsidR="00CA3E30" w:rsidRPr="006A0248" w:rsidRDefault="00CA3E30" w:rsidP="00CA3E30">
      <w:pPr>
        <w:pStyle w:val="Zkladntext5"/>
        <w:spacing w:before="0"/>
        <w:jc w:val="left"/>
        <w:outlineLvl w:val="0"/>
        <w:rPr>
          <w:rFonts w:asciiTheme="minorHAnsi" w:hAnsiTheme="minorHAnsi"/>
          <w:b/>
          <w:bCs/>
          <w:szCs w:val="22"/>
        </w:rPr>
      </w:pPr>
    </w:p>
    <w:p w14:paraId="5AB5F824" w14:textId="77777777" w:rsidR="00CA3E30" w:rsidRPr="006A0248" w:rsidRDefault="00CA3E30" w:rsidP="00CA3E30">
      <w:pPr>
        <w:pStyle w:val="Zkladntext5"/>
        <w:spacing w:before="0"/>
        <w:jc w:val="left"/>
        <w:outlineLvl w:val="0"/>
        <w:rPr>
          <w:rFonts w:asciiTheme="minorHAnsi" w:hAnsiTheme="minorHAnsi"/>
          <w:b/>
          <w:bCs/>
          <w:szCs w:val="22"/>
        </w:rPr>
      </w:pPr>
    </w:p>
    <w:p w14:paraId="5AB5F825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26" w14:textId="28B5C67E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  <w:r w:rsidRPr="006A0248">
        <w:rPr>
          <w:rFonts w:asciiTheme="minorHAnsi" w:hAnsiTheme="minorHAnsi"/>
          <w:b/>
          <w:bCs/>
          <w:szCs w:val="22"/>
        </w:rPr>
        <w:t xml:space="preserve">SMLOUVA O </w:t>
      </w:r>
      <w:r w:rsidR="00A55E53">
        <w:rPr>
          <w:rFonts w:asciiTheme="minorHAnsi" w:hAnsiTheme="minorHAnsi"/>
          <w:b/>
          <w:bCs/>
          <w:szCs w:val="22"/>
        </w:rPr>
        <w:t>PŘEVODU PRÁV K TECHNICKÉMU ŘEŠENÍ</w:t>
      </w:r>
    </w:p>
    <w:p w14:paraId="5AB5F827" w14:textId="77777777" w:rsidR="00CA3E30" w:rsidRPr="006A0248" w:rsidRDefault="0006572F" w:rsidP="00CA3E30">
      <w:pPr>
        <w:pStyle w:val="Zkladntext5"/>
        <w:spacing w:before="0"/>
        <w:outlineLvl w:val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pict w14:anchorId="5AB5F8A0">
          <v:rect id="_x0000_i1025" style="width:453.6pt;height:1.5pt" o:hralign="center" o:hrstd="t" o:hr="t" fillcolor="#a0a0a0" stroked="f"/>
        </w:pict>
      </w:r>
    </w:p>
    <w:p w14:paraId="5AB5F828" w14:textId="77777777" w:rsidR="00CA3E30" w:rsidRPr="006A0248" w:rsidRDefault="00CA3E30" w:rsidP="00CA3E30">
      <w:pPr>
        <w:jc w:val="center"/>
        <w:rPr>
          <w:rFonts w:asciiTheme="minorHAnsi" w:hAnsiTheme="minorHAnsi"/>
          <w:sz w:val="22"/>
          <w:szCs w:val="22"/>
        </w:rPr>
      </w:pPr>
    </w:p>
    <w:p w14:paraId="5AB5F829" w14:textId="77777777" w:rsidR="00CA3E30" w:rsidRPr="006A0248" w:rsidRDefault="00CA3E30" w:rsidP="00CA3E30">
      <w:pPr>
        <w:jc w:val="center"/>
        <w:rPr>
          <w:rFonts w:asciiTheme="minorHAnsi" w:hAnsiTheme="minorHAnsi"/>
          <w:sz w:val="22"/>
          <w:szCs w:val="22"/>
        </w:rPr>
      </w:pPr>
      <w:r w:rsidRPr="006A0248">
        <w:rPr>
          <w:rFonts w:asciiTheme="minorHAnsi" w:hAnsiTheme="minorHAnsi"/>
          <w:sz w:val="22"/>
          <w:szCs w:val="22"/>
        </w:rPr>
        <w:t>uzavřená podle § 1746 odst. 2 zákona č. 89/2012 Sb., občanského zákoníku</w:t>
      </w:r>
    </w:p>
    <w:p w14:paraId="5AB5F82A" w14:textId="77777777" w:rsidR="00CA3E30" w:rsidRPr="006A0248" w:rsidRDefault="00CA3E30" w:rsidP="00CA3E30">
      <w:pPr>
        <w:pStyle w:val="Zkladntext5"/>
        <w:spacing w:before="0"/>
        <w:jc w:val="both"/>
        <w:rPr>
          <w:rFonts w:asciiTheme="minorHAnsi" w:hAnsiTheme="minorHAnsi"/>
          <w:b/>
          <w:szCs w:val="22"/>
          <w:u w:val="single"/>
        </w:rPr>
      </w:pPr>
    </w:p>
    <w:p w14:paraId="5AB5F82B" w14:textId="77777777" w:rsidR="00CA3E30" w:rsidRPr="006A0248" w:rsidRDefault="00CA3E30" w:rsidP="00CA3E30">
      <w:pPr>
        <w:pStyle w:val="Zkladntext5"/>
        <w:spacing w:before="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Smluvní strany</w:t>
      </w:r>
    </w:p>
    <w:p w14:paraId="5AB5F82C" w14:textId="77777777" w:rsidR="00CA3E30" w:rsidRPr="006A0248" w:rsidRDefault="00CA3E30" w:rsidP="00CA3E30">
      <w:pPr>
        <w:pStyle w:val="Zkladntext5"/>
        <w:spacing w:before="0"/>
        <w:jc w:val="both"/>
        <w:rPr>
          <w:rFonts w:asciiTheme="minorHAnsi" w:hAnsiTheme="minorHAnsi"/>
          <w:i/>
          <w:szCs w:val="22"/>
        </w:rPr>
      </w:pPr>
    </w:p>
    <w:p w14:paraId="5AB5F82D" w14:textId="5E0157FE" w:rsidR="00CA3E30" w:rsidRDefault="00865AAF" w:rsidP="00CA3E30">
      <w:pPr>
        <w:pStyle w:val="Zkladntext5"/>
        <w:tabs>
          <w:tab w:val="left" w:pos="567"/>
          <w:tab w:val="left" w:pos="2552"/>
        </w:tabs>
        <w:spacing w:before="0"/>
        <w:ind w:left="3477" w:hanging="34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Název:</w:t>
      </w:r>
      <w:r w:rsidR="00CA3E30" w:rsidRPr="006A0248">
        <w:rPr>
          <w:rFonts w:asciiTheme="minorHAnsi" w:hAnsiTheme="minorHAnsi"/>
          <w:i/>
          <w:szCs w:val="22"/>
        </w:rPr>
        <w:tab/>
      </w:r>
      <w:r w:rsidR="00CA3E30" w:rsidRPr="006A0248">
        <w:rPr>
          <w:rFonts w:asciiTheme="minorHAnsi" w:hAnsiTheme="minorHAnsi"/>
          <w:b/>
          <w:szCs w:val="22"/>
        </w:rPr>
        <w:t>Vysoké učení technické v</w:t>
      </w:r>
      <w:r w:rsidR="002D0150">
        <w:rPr>
          <w:rFonts w:asciiTheme="minorHAnsi" w:hAnsiTheme="minorHAnsi"/>
          <w:b/>
          <w:szCs w:val="22"/>
        </w:rPr>
        <w:t> </w:t>
      </w:r>
      <w:r w:rsidR="00CA3E30" w:rsidRPr="006A0248">
        <w:rPr>
          <w:rFonts w:asciiTheme="minorHAnsi" w:hAnsiTheme="minorHAnsi"/>
          <w:b/>
          <w:szCs w:val="22"/>
        </w:rPr>
        <w:t>Brně</w:t>
      </w:r>
    </w:p>
    <w:p w14:paraId="362FAC6E" w14:textId="2A961E71" w:rsidR="002D0150" w:rsidRPr="006A0248" w:rsidRDefault="002D0150" w:rsidP="00CA3E30">
      <w:pPr>
        <w:pStyle w:val="Zkladntext5"/>
        <w:tabs>
          <w:tab w:val="left" w:pos="567"/>
          <w:tab w:val="left" w:pos="2552"/>
        </w:tabs>
        <w:spacing w:before="0"/>
        <w:ind w:left="3477" w:hanging="34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ab/>
      </w:r>
      <w:r w:rsidRPr="00D40136">
        <w:rPr>
          <w:rFonts w:asciiTheme="minorHAnsi" w:hAnsiTheme="minorHAnsi"/>
          <w:szCs w:val="22"/>
        </w:rPr>
        <w:t>Součást</w:t>
      </w:r>
      <w:r>
        <w:rPr>
          <w:rFonts w:asciiTheme="minorHAnsi" w:hAnsiTheme="minorHAnsi"/>
          <w:b/>
          <w:szCs w:val="22"/>
        </w:rPr>
        <w:t>:</w:t>
      </w:r>
      <w:r>
        <w:rPr>
          <w:rFonts w:asciiTheme="minorHAnsi" w:hAnsiTheme="minorHAnsi"/>
          <w:b/>
          <w:szCs w:val="22"/>
        </w:rPr>
        <w:tab/>
        <w:t>Fakulta elektrotechniky a komunikačních technologií</w:t>
      </w:r>
    </w:p>
    <w:p w14:paraId="5AB5F82E" w14:textId="77777777"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i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IČ: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>00216305</w:t>
      </w:r>
    </w:p>
    <w:p w14:paraId="5AB5F82F" w14:textId="77777777"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b/>
          <w:i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DIČ: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>CZ00216305</w:t>
      </w:r>
    </w:p>
    <w:p w14:paraId="5AB5F830" w14:textId="77777777" w:rsidR="00CA3E30" w:rsidRPr="006A0248" w:rsidRDefault="00CA3E30" w:rsidP="00FE77EF">
      <w:pPr>
        <w:pStyle w:val="Zkladntext5"/>
        <w:tabs>
          <w:tab w:val="left" w:pos="567"/>
          <w:tab w:val="left" w:pos="2552"/>
          <w:tab w:val="left" w:pos="3600"/>
        </w:tabs>
        <w:spacing w:before="0"/>
        <w:ind w:left="2552" w:hanging="3420"/>
        <w:jc w:val="both"/>
        <w:rPr>
          <w:rFonts w:asciiTheme="minorHAnsi" w:hAnsiTheme="minorHAnsi"/>
          <w:b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Zřízena: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 xml:space="preserve">dle zákona č. 111/1998 Sb., o </w:t>
      </w:r>
      <w:r w:rsidR="00FE77EF" w:rsidRPr="006A0248">
        <w:rPr>
          <w:rFonts w:asciiTheme="minorHAnsi" w:hAnsiTheme="minorHAnsi"/>
          <w:b/>
          <w:szCs w:val="22"/>
        </w:rPr>
        <w:t xml:space="preserve">vysokých školách, nezapisuje se </w:t>
      </w:r>
      <w:r w:rsidRPr="006A0248">
        <w:rPr>
          <w:rFonts w:asciiTheme="minorHAnsi" w:hAnsiTheme="minorHAnsi"/>
          <w:b/>
          <w:szCs w:val="22"/>
        </w:rPr>
        <w:t>do OR</w:t>
      </w:r>
    </w:p>
    <w:p w14:paraId="5AB5F831" w14:textId="25C03632"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b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Sídlo: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 xml:space="preserve">Antonínská 548/1, </w:t>
      </w:r>
      <w:r w:rsidR="004D708D">
        <w:rPr>
          <w:rFonts w:asciiTheme="minorHAnsi" w:hAnsiTheme="minorHAnsi"/>
          <w:b/>
          <w:szCs w:val="22"/>
        </w:rPr>
        <w:t xml:space="preserve">601 90 </w:t>
      </w:r>
      <w:proofErr w:type="gramStart"/>
      <w:r w:rsidRPr="006A0248">
        <w:rPr>
          <w:rFonts w:asciiTheme="minorHAnsi" w:hAnsiTheme="minorHAnsi"/>
          <w:b/>
          <w:szCs w:val="22"/>
        </w:rPr>
        <w:t xml:space="preserve">Brno, </w:t>
      </w:r>
      <w:r w:rsidR="004D708D">
        <w:rPr>
          <w:rFonts w:asciiTheme="minorHAnsi" w:hAnsiTheme="minorHAnsi"/>
          <w:b/>
          <w:szCs w:val="22"/>
        </w:rPr>
        <w:t xml:space="preserve"> Česká</w:t>
      </w:r>
      <w:proofErr w:type="gramEnd"/>
      <w:r w:rsidR="004D708D">
        <w:rPr>
          <w:rFonts w:asciiTheme="minorHAnsi" w:hAnsiTheme="minorHAnsi"/>
          <w:b/>
          <w:szCs w:val="22"/>
        </w:rPr>
        <w:t xml:space="preserve"> republika</w:t>
      </w:r>
    </w:p>
    <w:p w14:paraId="628F60D7" w14:textId="0C37B766" w:rsidR="002D0150" w:rsidRPr="00D40136" w:rsidRDefault="00CA3E30" w:rsidP="00CA3E30">
      <w:pPr>
        <w:pStyle w:val="Zkladntext5"/>
        <w:tabs>
          <w:tab w:val="left" w:pos="567"/>
          <w:tab w:val="left" w:pos="2552"/>
          <w:tab w:val="left" w:pos="3240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="002D0150" w:rsidRPr="00D40136">
        <w:rPr>
          <w:rFonts w:asciiTheme="minorHAnsi" w:hAnsiTheme="minorHAnsi"/>
          <w:szCs w:val="22"/>
        </w:rPr>
        <w:t>Sídlo součásti:</w:t>
      </w:r>
      <w:r w:rsidR="002D0150">
        <w:rPr>
          <w:rFonts w:asciiTheme="minorHAnsi" w:hAnsiTheme="minorHAnsi"/>
          <w:szCs w:val="22"/>
        </w:rPr>
        <w:tab/>
      </w:r>
      <w:r w:rsidR="002D0150" w:rsidRPr="00D40136">
        <w:rPr>
          <w:rFonts w:asciiTheme="minorHAnsi" w:hAnsiTheme="minorHAnsi"/>
          <w:b/>
          <w:szCs w:val="22"/>
        </w:rPr>
        <w:t>Technická 3058/10, Královo Pole, 61600, Brno, Česká republika</w:t>
      </w:r>
    </w:p>
    <w:p w14:paraId="5AB5F832" w14:textId="512FF53D" w:rsidR="00CA3E30" w:rsidRPr="006A0248" w:rsidRDefault="002D0150" w:rsidP="00CA3E30">
      <w:pPr>
        <w:pStyle w:val="Zkladntext5"/>
        <w:tabs>
          <w:tab w:val="left" w:pos="567"/>
          <w:tab w:val="left" w:pos="2552"/>
          <w:tab w:val="left" w:pos="3240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b/>
          <w:bCs/>
          <w:iCs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521BE8">
        <w:rPr>
          <w:rFonts w:asciiTheme="minorHAnsi" w:hAnsiTheme="minorHAnsi"/>
          <w:szCs w:val="22"/>
        </w:rPr>
        <w:t>Zastupuje:</w:t>
      </w:r>
      <w:r w:rsidR="00CA3E30" w:rsidRPr="00521BE8"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b/>
          <w:bCs/>
          <w:iCs/>
          <w:szCs w:val="22"/>
        </w:rPr>
        <w:t>prof. RNDr. Vladimír Aubrecht, CSc.,</w:t>
      </w:r>
      <w:r w:rsidR="00A55E53">
        <w:rPr>
          <w:rFonts w:asciiTheme="minorHAnsi" w:hAnsiTheme="minorHAnsi"/>
          <w:b/>
          <w:bCs/>
          <w:iCs/>
          <w:szCs w:val="22"/>
        </w:rPr>
        <w:t xml:space="preserve"> </w:t>
      </w:r>
      <w:r>
        <w:rPr>
          <w:rFonts w:asciiTheme="minorHAnsi" w:hAnsiTheme="minorHAnsi"/>
          <w:b/>
          <w:bCs/>
          <w:iCs/>
          <w:szCs w:val="22"/>
        </w:rPr>
        <w:t>děkan</w:t>
      </w:r>
      <w:r w:rsidR="00A55E53">
        <w:rPr>
          <w:rFonts w:asciiTheme="minorHAnsi" w:hAnsiTheme="minorHAnsi"/>
          <w:b/>
          <w:bCs/>
          <w:iCs/>
          <w:szCs w:val="22"/>
        </w:rPr>
        <w:t>, na základě plné moci</w:t>
      </w:r>
    </w:p>
    <w:p w14:paraId="5AB5F833" w14:textId="77777777" w:rsidR="00CA3E30" w:rsidRPr="006A0248" w:rsidRDefault="00CA3E30" w:rsidP="00CA3E30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Theme="minorHAnsi" w:hAnsiTheme="minorHAnsi"/>
          <w:b/>
          <w:bCs/>
          <w:iCs/>
          <w:szCs w:val="22"/>
        </w:rPr>
      </w:pPr>
      <w:r w:rsidRPr="006A0248">
        <w:rPr>
          <w:rFonts w:asciiTheme="minorHAnsi" w:hAnsiTheme="minorHAnsi"/>
          <w:b/>
          <w:bCs/>
          <w:iCs/>
          <w:szCs w:val="22"/>
        </w:rPr>
        <w:tab/>
      </w:r>
      <w:r w:rsidRPr="006A0248">
        <w:rPr>
          <w:rFonts w:asciiTheme="minorHAnsi" w:hAnsiTheme="minorHAnsi"/>
          <w:bCs/>
          <w:iCs/>
          <w:szCs w:val="22"/>
        </w:rPr>
        <w:t>dále jen</w:t>
      </w:r>
      <w:r w:rsidRPr="006A0248">
        <w:rPr>
          <w:rFonts w:asciiTheme="minorHAnsi" w:hAnsiTheme="minorHAnsi"/>
          <w:b/>
          <w:bCs/>
          <w:iCs/>
          <w:szCs w:val="22"/>
        </w:rPr>
        <w:t xml:space="preserve"> „VUT“</w:t>
      </w:r>
    </w:p>
    <w:p w14:paraId="5AB5F834" w14:textId="77777777" w:rsidR="00865AAF" w:rsidRDefault="00CA3E30" w:rsidP="00865AAF">
      <w:pPr>
        <w:pStyle w:val="Zkladntext5"/>
        <w:tabs>
          <w:tab w:val="left" w:pos="567"/>
          <w:tab w:val="left" w:pos="3119"/>
          <w:tab w:val="left" w:pos="3402"/>
        </w:tabs>
        <w:spacing w:before="400" w:after="400"/>
        <w:jc w:val="both"/>
        <w:rPr>
          <w:rFonts w:asciiTheme="minorHAnsi" w:hAnsiTheme="minorHAnsi"/>
          <w:b/>
          <w:szCs w:val="22"/>
        </w:rPr>
      </w:pPr>
      <w:r w:rsidRPr="006A0248">
        <w:rPr>
          <w:rFonts w:asciiTheme="minorHAnsi" w:hAnsiTheme="minorHAnsi"/>
          <w:szCs w:val="22"/>
        </w:rPr>
        <w:tab/>
        <w:t>a</w:t>
      </w:r>
    </w:p>
    <w:p w14:paraId="5AB5F835" w14:textId="37E0163A" w:rsidR="00865AAF" w:rsidRPr="00257555" w:rsidRDefault="00865AAF" w:rsidP="00257555">
      <w:pPr>
        <w:pStyle w:val="Zkladntext5"/>
        <w:tabs>
          <w:tab w:val="left" w:pos="567"/>
          <w:tab w:val="left" w:pos="2552"/>
          <w:tab w:val="left" w:pos="3402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Název</w:t>
      </w:r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</w:r>
      <w:r w:rsidR="002D0150">
        <w:rPr>
          <w:rFonts w:asciiTheme="minorHAnsi" w:hAnsiTheme="minorHAnsi"/>
          <w:b/>
          <w:bCs/>
          <w:szCs w:val="22"/>
        </w:rPr>
        <w:t>Univerzita Pavla Jozefa Šafárika v Košiciach</w:t>
      </w:r>
    </w:p>
    <w:p w14:paraId="5AB5F836" w14:textId="2AC18C95" w:rsidR="00CA3E30" w:rsidRPr="00257555" w:rsidRDefault="00865AAF" w:rsidP="007C5DD1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IČ</w:t>
      </w:r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</w:r>
      <w:r w:rsidR="002D0150">
        <w:rPr>
          <w:rFonts w:asciiTheme="minorHAnsi" w:hAnsiTheme="minorHAnsi"/>
          <w:b/>
          <w:bCs/>
          <w:szCs w:val="22"/>
        </w:rPr>
        <w:t>00397768</w:t>
      </w:r>
    </w:p>
    <w:p w14:paraId="76666EE6" w14:textId="2D86C1CF" w:rsidR="002D0150" w:rsidRPr="002D0150" w:rsidRDefault="00865AAF" w:rsidP="00D40136">
      <w:pPr>
        <w:pStyle w:val="Zkladntext5"/>
        <w:tabs>
          <w:tab w:val="left" w:pos="567"/>
          <w:tab w:val="left" w:pos="2552"/>
        </w:tabs>
        <w:spacing w:before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2D0150" w:rsidRPr="002D0150">
        <w:rPr>
          <w:rFonts w:asciiTheme="minorHAnsi" w:hAnsiTheme="minorHAnsi"/>
          <w:szCs w:val="22"/>
        </w:rPr>
        <w:t xml:space="preserve">DIČ: </w:t>
      </w:r>
      <w:r w:rsidR="002D0150">
        <w:rPr>
          <w:rFonts w:asciiTheme="minorHAnsi" w:hAnsiTheme="minorHAnsi"/>
          <w:szCs w:val="22"/>
        </w:rPr>
        <w:tab/>
      </w:r>
      <w:r w:rsidR="002D0150" w:rsidRPr="00D40136">
        <w:rPr>
          <w:rFonts w:asciiTheme="minorHAnsi" w:hAnsiTheme="minorHAnsi"/>
          <w:b/>
          <w:szCs w:val="22"/>
        </w:rPr>
        <w:t>2021157050</w:t>
      </w:r>
    </w:p>
    <w:p w14:paraId="5AB5F837" w14:textId="44914A16" w:rsidR="00CA3E30" w:rsidRPr="006A0248" w:rsidRDefault="002D0150" w:rsidP="002D0150">
      <w:pPr>
        <w:pStyle w:val="Zkladntext5"/>
        <w:tabs>
          <w:tab w:val="left" w:pos="567"/>
          <w:tab w:val="left" w:pos="2552"/>
        </w:tabs>
        <w:spacing w:before="0"/>
        <w:jc w:val="both"/>
        <w:rPr>
          <w:rFonts w:asciiTheme="minorHAnsi" w:hAnsiTheme="minorHAnsi"/>
          <w:b/>
          <w:iCs/>
          <w:szCs w:val="22"/>
        </w:rPr>
      </w:pPr>
      <w:r>
        <w:rPr>
          <w:rFonts w:asciiTheme="minorHAnsi" w:hAnsiTheme="minorHAnsi"/>
          <w:szCs w:val="22"/>
        </w:rPr>
        <w:tab/>
      </w:r>
      <w:r w:rsidRPr="002D0150">
        <w:rPr>
          <w:rFonts w:asciiTheme="minorHAnsi" w:hAnsiTheme="minorHAnsi"/>
          <w:szCs w:val="22"/>
        </w:rPr>
        <w:t xml:space="preserve">IČ DPH: </w:t>
      </w:r>
      <w:r>
        <w:rPr>
          <w:rFonts w:asciiTheme="minorHAnsi" w:hAnsiTheme="minorHAnsi"/>
          <w:szCs w:val="22"/>
        </w:rPr>
        <w:tab/>
      </w:r>
      <w:r w:rsidRPr="00D40136">
        <w:rPr>
          <w:rFonts w:asciiTheme="minorHAnsi" w:hAnsiTheme="minorHAnsi"/>
          <w:b/>
          <w:szCs w:val="22"/>
        </w:rPr>
        <w:t>SK2021157050</w:t>
      </w:r>
    </w:p>
    <w:p w14:paraId="5AB5F838" w14:textId="33C2E252" w:rsidR="00CA3E30" w:rsidRPr="006A0248" w:rsidRDefault="00865AAF" w:rsidP="00865AAF">
      <w:pPr>
        <w:pStyle w:val="Zkladntext5"/>
        <w:tabs>
          <w:tab w:val="left" w:pos="567"/>
          <w:tab w:val="left" w:pos="2552"/>
        </w:tabs>
        <w:spacing w:before="0"/>
        <w:ind w:left="2550" w:hanging="2550"/>
        <w:jc w:val="both"/>
        <w:rPr>
          <w:rFonts w:asciiTheme="minorHAnsi" w:hAnsiTheme="minorHAnsi"/>
          <w:b/>
          <w:bCs/>
          <w:iCs/>
          <w:szCs w:val="22"/>
        </w:rPr>
      </w:pPr>
      <w:r>
        <w:rPr>
          <w:rFonts w:asciiTheme="minorHAnsi" w:hAnsiTheme="minorHAnsi"/>
          <w:szCs w:val="22"/>
        </w:rPr>
        <w:tab/>
      </w:r>
      <w:r w:rsidR="002D0150">
        <w:rPr>
          <w:rFonts w:asciiTheme="minorHAnsi" w:hAnsiTheme="minorHAnsi"/>
          <w:szCs w:val="22"/>
        </w:rPr>
        <w:t>Zřízena</w:t>
      </w:r>
      <w:r w:rsidR="00CA3E30" w:rsidRPr="006A0248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i/>
          <w:szCs w:val="22"/>
        </w:rPr>
        <w:tab/>
      </w:r>
      <w:r w:rsidR="002D0150">
        <w:rPr>
          <w:rFonts w:asciiTheme="minorHAnsi" w:hAnsiTheme="minorHAnsi"/>
          <w:b/>
          <w:bCs/>
          <w:iCs/>
          <w:szCs w:val="22"/>
        </w:rPr>
        <w:t xml:space="preserve">dle zákona </w:t>
      </w:r>
      <w:r w:rsidR="0015301F" w:rsidRPr="00AC01B1">
        <w:rPr>
          <w:rFonts w:asciiTheme="minorHAnsi" w:hAnsiTheme="minorHAnsi" w:cstheme="minorHAnsi"/>
          <w:szCs w:val="22"/>
        </w:rPr>
        <w:t>č. 361/1996 Z.z. o rozdelení Univerzity Pavla Jozefa Šafárika v Košiciach a v souladu s ust. zákona č. 131/2002 Z.z. o vysokých školách a o změně a doplnění některých zákonů ve znění pozdějších předpisů</w:t>
      </w:r>
    </w:p>
    <w:p w14:paraId="51009224" w14:textId="389068C1" w:rsidR="00A74306" w:rsidRDefault="00865AAF" w:rsidP="00D40136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b/>
          <w:bCs/>
          <w:iCs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Sídlo</w:t>
      </w:r>
      <w:r w:rsidR="00CA3E30" w:rsidRPr="006A0248">
        <w:rPr>
          <w:rFonts w:asciiTheme="minorHAnsi" w:hAnsiTheme="minorHAnsi"/>
          <w:iCs/>
          <w:szCs w:val="22"/>
        </w:rPr>
        <w:t>:</w:t>
      </w:r>
      <w:r w:rsidR="00CA3E30" w:rsidRPr="006A0248">
        <w:rPr>
          <w:rFonts w:asciiTheme="minorHAnsi" w:hAnsiTheme="minorHAnsi"/>
          <w:iCs/>
          <w:szCs w:val="22"/>
        </w:rPr>
        <w:tab/>
      </w:r>
      <w:r w:rsidR="002D0150">
        <w:rPr>
          <w:rFonts w:asciiTheme="minorHAnsi" w:hAnsiTheme="minorHAnsi"/>
          <w:b/>
          <w:bCs/>
          <w:iCs/>
          <w:szCs w:val="22"/>
        </w:rPr>
        <w:t>Šrobárova 2, 041 80 Košice, Slovenská republika</w:t>
      </w:r>
    </w:p>
    <w:p w14:paraId="5AB5F83A" w14:textId="56712533" w:rsidR="00CA3E30" w:rsidRDefault="00865AAF" w:rsidP="007C5DD1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Zastupuje</w:t>
      </w:r>
      <w:r w:rsidR="00CA3E30" w:rsidRPr="006A0248">
        <w:rPr>
          <w:rFonts w:asciiTheme="minorHAnsi" w:hAnsiTheme="minorHAnsi"/>
          <w:iCs/>
          <w:szCs w:val="22"/>
        </w:rPr>
        <w:t>:</w:t>
      </w:r>
      <w:r w:rsidR="00CA3E30" w:rsidRPr="006A0248">
        <w:rPr>
          <w:rFonts w:asciiTheme="minorHAnsi" w:hAnsiTheme="minorHAnsi"/>
          <w:szCs w:val="22"/>
        </w:rPr>
        <w:tab/>
      </w:r>
      <w:r w:rsidR="00C03ACD">
        <w:rPr>
          <w:rFonts w:asciiTheme="minorHAnsi" w:hAnsiTheme="minorHAnsi"/>
          <w:b/>
          <w:bCs/>
          <w:szCs w:val="22"/>
        </w:rPr>
        <w:t xml:space="preserve">prof. MUDr. Daniel </w:t>
      </w:r>
      <w:proofErr w:type="spellStart"/>
      <w:r w:rsidR="00C03ACD">
        <w:rPr>
          <w:rFonts w:asciiTheme="minorHAnsi" w:hAnsiTheme="minorHAnsi"/>
          <w:b/>
          <w:bCs/>
          <w:szCs w:val="22"/>
        </w:rPr>
        <w:t>Pella</w:t>
      </w:r>
      <w:proofErr w:type="spellEnd"/>
      <w:r w:rsidR="00C03ACD">
        <w:rPr>
          <w:rFonts w:asciiTheme="minorHAnsi" w:hAnsiTheme="minorHAnsi"/>
          <w:b/>
          <w:bCs/>
          <w:szCs w:val="22"/>
        </w:rPr>
        <w:t>, PhD.</w:t>
      </w:r>
      <w:r w:rsidR="002D0150">
        <w:rPr>
          <w:rFonts w:asciiTheme="minorHAnsi" w:hAnsiTheme="minorHAnsi"/>
          <w:b/>
          <w:bCs/>
          <w:szCs w:val="22"/>
        </w:rPr>
        <w:t>, rektor</w:t>
      </w:r>
    </w:p>
    <w:p w14:paraId="7F53C5E8" w14:textId="4C7C6BFB" w:rsidR="00DD6C5A" w:rsidRPr="00AC01B1" w:rsidRDefault="00DD6C5A" w:rsidP="007C5DD1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iCs/>
          <w:szCs w:val="22"/>
        </w:rPr>
      </w:pPr>
      <w:r w:rsidRPr="00AC01B1">
        <w:rPr>
          <w:rFonts w:asciiTheme="minorHAnsi" w:hAnsiTheme="minorHAnsi"/>
          <w:szCs w:val="22"/>
        </w:rPr>
        <w:tab/>
        <w:t xml:space="preserve">Email pro doručení faktury: danka.kepicova@upjs.sk </w:t>
      </w:r>
    </w:p>
    <w:p w14:paraId="5AB5F83B" w14:textId="46C0899C" w:rsidR="00CA3E30" w:rsidRDefault="00865AAF" w:rsidP="007C5DD1">
      <w:pPr>
        <w:pStyle w:val="Zkladntext5"/>
        <w:tabs>
          <w:tab w:val="left" w:pos="567"/>
          <w:tab w:val="left" w:pos="3119"/>
          <w:tab w:val="left" w:pos="3402"/>
        </w:tabs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dále jen</w:t>
      </w:r>
      <w:r w:rsidR="00CA3E30" w:rsidRPr="006A0248">
        <w:rPr>
          <w:rFonts w:asciiTheme="minorHAnsi" w:hAnsiTheme="minorHAnsi"/>
          <w:b/>
          <w:szCs w:val="22"/>
        </w:rPr>
        <w:t xml:space="preserve"> „</w:t>
      </w:r>
      <w:r w:rsidR="002D0150">
        <w:rPr>
          <w:rFonts w:asciiTheme="minorHAnsi" w:hAnsiTheme="minorHAnsi"/>
          <w:b/>
          <w:bCs/>
          <w:iCs/>
          <w:szCs w:val="22"/>
        </w:rPr>
        <w:t>UPJŠ</w:t>
      </w:r>
      <w:r w:rsidR="00CA3E30" w:rsidRPr="006A0248">
        <w:rPr>
          <w:rFonts w:asciiTheme="minorHAnsi" w:hAnsiTheme="minorHAnsi"/>
          <w:b/>
          <w:szCs w:val="22"/>
        </w:rPr>
        <w:t>“</w:t>
      </w:r>
    </w:p>
    <w:p w14:paraId="76368869" w14:textId="77777777" w:rsidR="00A55E53" w:rsidRDefault="00A55E53" w:rsidP="00A55E53">
      <w:pPr>
        <w:pStyle w:val="Zkladntext5"/>
        <w:tabs>
          <w:tab w:val="left" w:pos="567"/>
          <w:tab w:val="left" w:pos="2552"/>
          <w:tab w:val="left" w:pos="3402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3240C53B" w14:textId="4A3F39B9" w:rsidR="00A55E53" w:rsidRDefault="003A4B8C" w:rsidP="00DE315F">
      <w:pPr>
        <w:pStyle w:val="Zkladntext5"/>
        <w:tabs>
          <w:tab w:val="left" w:pos="567"/>
          <w:tab w:val="left" w:pos="2552"/>
          <w:tab w:val="left" w:pos="3402"/>
        </w:tabs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VUT a UPJŠ dále spolu jako "smluvní strany“ nebo individuálně jako „smluvní strana“ uzavírají tuto smlouvu o převodu práv k technickému řešení (dále jako „smlouva“).</w:t>
      </w:r>
      <w:r w:rsidR="00A55E53">
        <w:rPr>
          <w:rFonts w:asciiTheme="minorHAnsi" w:hAnsiTheme="minorHAnsi"/>
          <w:szCs w:val="22"/>
        </w:rPr>
        <w:tab/>
      </w:r>
    </w:p>
    <w:p w14:paraId="5AB5F83C" w14:textId="77777777" w:rsidR="00CA3E30" w:rsidRPr="00C579C9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 w:val="24"/>
          <w:u w:val="single"/>
        </w:rPr>
      </w:pPr>
      <w:r w:rsidRPr="00C579C9">
        <w:rPr>
          <w:rFonts w:asciiTheme="minorHAnsi" w:hAnsiTheme="minorHAnsi"/>
          <w:b/>
          <w:sz w:val="24"/>
          <w:u w:val="single"/>
        </w:rPr>
        <w:t>Předmět smlouvy</w:t>
      </w:r>
    </w:p>
    <w:p w14:paraId="5939DED7" w14:textId="230E15A5" w:rsidR="00AA3488" w:rsidRPr="00AA3488" w:rsidRDefault="00587943" w:rsidP="00AA3488">
      <w:pPr>
        <w:pStyle w:val="Zkladntext5"/>
        <w:numPr>
          <w:ilvl w:val="1"/>
          <w:numId w:val="1"/>
        </w:numPr>
        <w:spacing w:beforeLines="100" w:before="240"/>
        <w:ind w:left="567" w:hanging="567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 xml:space="preserve">Tato smlouva upravuje </w:t>
      </w:r>
      <w:r w:rsidR="00A55E53" w:rsidRPr="00C579C9">
        <w:rPr>
          <w:rFonts w:asciiTheme="minorHAnsi" w:hAnsiTheme="minorHAnsi"/>
          <w:sz w:val="24"/>
        </w:rPr>
        <w:t>převod práv k technickému řešení, blíže identifikované</w:t>
      </w:r>
      <w:r w:rsidR="00DE315F" w:rsidRPr="00C579C9">
        <w:rPr>
          <w:rFonts w:asciiTheme="minorHAnsi" w:hAnsiTheme="minorHAnsi"/>
          <w:sz w:val="24"/>
        </w:rPr>
        <w:t>mu</w:t>
      </w:r>
      <w:r w:rsidR="00A55E53" w:rsidRPr="00C579C9">
        <w:rPr>
          <w:rFonts w:asciiTheme="minorHAnsi" w:hAnsiTheme="minorHAnsi"/>
          <w:sz w:val="24"/>
        </w:rPr>
        <w:t xml:space="preserve"> v čl. 2.1 této smlouvy, které vytvořily vzájemnou </w:t>
      </w:r>
      <w:r w:rsidR="002D0150">
        <w:rPr>
          <w:rFonts w:asciiTheme="minorHAnsi" w:hAnsiTheme="minorHAnsi"/>
          <w:sz w:val="24"/>
        </w:rPr>
        <w:t xml:space="preserve">výzkumnou </w:t>
      </w:r>
      <w:r w:rsidR="00A55E53" w:rsidRPr="00C579C9">
        <w:rPr>
          <w:rFonts w:asciiTheme="minorHAnsi" w:hAnsiTheme="minorHAnsi"/>
          <w:sz w:val="24"/>
        </w:rPr>
        <w:t xml:space="preserve">spoluprací VUT a </w:t>
      </w:r>
      <w:r w:rsidR="002D0150">
        <w:rPr>
          <w:rFonts w:asciiTheme="minorHAnsi" w:hAnsiTheme="minorHAnsi"/>
          <w:sz w:val="24"/>
        </w:rPr>
        <w:t>UPJŠ</w:t>
      </w:r>
      <w:r w:rsidR="00A827AC" w:rsidRPr="00C579C9">
        <w:rPr>
          <w:rFonts w:asciiTheme="minorHAnsi" w:hAnsiTheme="minorHAnsi"/>
          <w:sz w:val="24"/>
        </w:rPr>
        <w:t>, na smluvní stranu</w:t>
      </w:r>
      <w:r w:rsidR="00DE315F" w:rsidRPr="00C579C9">
        <w:rPr>
          <w:rFonts w:asciiTheme="minorHAnsi" w:hAnsiTheme="minorHAnsi"/>
          <w:sz w:val="24"/>
        </w:rPr>
        <w:t xml:space="preserve"> </w:t>
      </w:r>
      <w:r w:rsidR="002D0150">
        <w:rPr>
          <w:rFonts w:asciiTheme="minorHAnsi" w:hAnsiTheme="minorHAnsi"/>
          <w:sz w:val="24"/>
        </w:rPr>
        <w:t>UPJŠ</w:t>
      </w:r>
      <w:r w:rsidR="00FB0392">
        <w:rPr>
          <w:rFonts w:asciiTheme="minorHAnsi" w:hAnsiTheme="minorHAnsi"/>
          <w:sz w:val="24"/>
        </w:rPr>
        <w:t>,</w:t>
      </w:r>
      <w:r w:rsidR="00AA3488">
        <w:rPr>
          <w:rFonts w:asciiTheme="minorHAnsi" w:hAnsiTheme="minorHAnsi"/>
          <w:sz w:val="24"/>
        </w:rPr>
        <w:t xml:space="preserve"> jako i vypořádaní práv a </w:t>
      </w:r>
      <w:r w:rsidR="00AA3488" w:rsidRPr="00AA3488">
        <w:rPr>
          <w:rFonts w:asciiTheme="minorHAnsi" w:hAnsiTheme="minorHAnsi"/>
          <w:sz w:val="24"/>
        </w:rPr>
        <w:t>povinnost</w:t>
      </w:r>
      <w:r w:rsidR="00AA3488">
        <w:rPr>
          <w:rFonts w:asciiTheme="minorHAnsi" w:hAnsiTheme="minorHAnsi"/>
          <w:sz w:val="24"/>
        </w:rPr>
        <w:t>í vyplývající</w:t>
      </w:r>
      <w:r w:rsidR="00C7304D">
        <w:rPr>
          <w:rFonts w:asciiTheme="minorHAnsi" w:hAnsiTheme="minorHAnsi"/>
          <w:sz w:val="24"/>
        </w:rPr>
        <w:t>ch</w:t>
      </w:r>
      <w:r w:rsidR="00AA3488">
        <w:rPr>
          <w:rFonts w:asciiTheme="minorHAnsi" w:hAnsiTheme="minorHAnsi"/>
          <w:sz w:val="24"/>
        </w:rPr>
        <w:t xml:space="preserve"> z podané mezinárodní přihlášky uvedené v čl. 2.3 této smlouvy.</w:t>
      </w:r>
      <w:r w:rsidR="00AA3488" w:rsidRPr="00AA3488">
        <w:rPr>
          <w:rFonts w:asciiTheme="minorHAnsi" w:hAnsiTheme="minorHAnsi"/>
          <w:sz w:val="24"/>
        </w:rPr>
        <w:t xml:space="preserve"> </w:t>
      </w:r>
    </w:p>
    <w:p w14:paraId="5AB5F840" w14:textId="2069F638" w:rsidR="00CA3E30" w:rsidRPr="00C579C9" w:rsidRDefault="00CA3E30" w:rsidP="004B337B">
      <w:pPr>
        <w:pStyle w:val="Odstavecseseznamem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u w:val="single"/>
        </w:rPr>
      </w:pPr>
      <w:r w:rsidRPr="00C579C9">
        <w:rPr>
          <w:rFonts w:asciiTheme="minorHAnsi" w:hAnsiTheme="minorHAnsi"/>
          <w:b/>
          <w:u w:val="single"/>
        </w:rPr>
        <w:t xml:space="preserve">Spoluvlastnictví </w:t>
      </w:r>
      <w:r w:rsidR="00031406" w:rsidRPr="00C579C9">
        <w:rPr>
          <w:rFonts w:asciiTheme="minorHAnsi" w:hAnsiTheme="minorHAnsi"/>
          <w:b/>
          <w:u w:val="single"/>
        </w:rPr>
        <w:t>technického</w:t>
      </w:r>
      <w:r w:rsidRPr="00C579C9">
        <w:rPr>
          <w:rFonts w:asciiTheme="minorHAnsi" w:hAnsiTheme="minorHAnsi"/>
          <w:b/>
          <w:u w:val="single"/>
        </w:rPr>
        <w:t xml:space="preserve"> řešení</w:t>
      </w:r>
      <w:r w:rsidR="00A473DB">
        <w:rPr>
          <w:rFonts w:asciiTheme="minorHAnsi" w:hAnsiTheme="minorHAnsi"/>
          <w:b/>
          <w:u w:val="single"/>
        </w:rPr>
        <w:t xml:space="preserve"> a převod práv</w:t>
      </w:r>
    </w:p>
    <w:p w14:paraId="5AB5F841" w14:textId="6E6123D9" w:rsidR="00865AAF" w:rsidRPr="00C579C9" w:rsidRDefault="00865AAF" w:rsidP="00865AAF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lastRenderedPageBreak/>
        <w:t xml:space="preserve">Smluvní strany </w:t>
      </w:r>
      <w:r w:rsidR="00A827AC" w:rsidRPr="00C579C9">
        <w:rPr>
          <w:rFonts w:asciiTheme="minorHAnsi" w:hAnsiTheme="minorHAnsi"/>
          <w:sz w:val="24"/>
        </w:rPr>
        <w:t xml:space="preserve">VUT a </w:t>
      </w:r>
      <w:r w:rsidR="00A473DB">
        <w:rPr>
          <w:rFonts w:asciiTheme="minorHAnsi" w:hAnsiTheme="minorHAnsi"/>
          <w:sz w:val="24"/>
        </w:rPr>
        <w:t>UPJŠ</w:t>
      </w:r>
      <w:r w:rsidR="00A473DB" w:rsidRPr="00C579C9">
        <w:rPr>
          <w:rFonts w:asciiTheme="minorHAnsi" w:hAnsiTheme="minorHAnsi"/>
          <w:sz w:val="24"/>
        </w:rPr>
        <w:t xml:space="preserve"> </w:t>
      </w:r>
      <w:r w:rsidRPr="00C579C9">
        <w:rPr>
          <w:rFonts w:asciiTheme="minorHAnsi" w:hAnsiTheme="minorHAnsi"/>
          <w:sz w:val="24"/>
        </w:rPr>
        <w:t>pojmenovaly technick</w:t>
      </w:r>
      <w:r w:rsidR="00AA70DA" w:rsidRPr="00C579C9">
        <w:rPr>
          <w:rFonts w:asciiTheme="minorHAnsi" w:hAnsiTheme="minorHAnsi"/>
          <w:sz w:val="24"/>
        </w:rPr>
        <w:t>é</w:t>
      </w:r>
      <w:r w:rsidRPr="00C579C9">
        <w:rPr>
          <w:rFonts w:asciiTheme="minorHAnsi" w:hAnsiTheme="minorHAnsi"/>
          <w:sz w:val="24"/>
        </w:rPr>
        <w:t xml:space="preserve"> řešení </w:t>
      </w:r>
      <w:r w:rsidR="001A34C0" w:rsidRPr="00C579C9">
        <w:rPr>
          <w:rFonts w:asciiTheme="minorHAnsi" w:hAnsiTheme="minorHAnsi"/>
          <w:sz w:val="24"/>
        </w:rPr>
        <w:t>pracovním názvem „</w:t>
      </w:r>
      <w:r w:rsidR="002D0150" w:rsidRPr="00D40136">
        <w:rPr>
          <w:rFonts w:asciiTheme="minorHAnsi" w:hAnsiTheme="minorHAnsi"/>
          <w:b/>
          <w:i/>
          <w:sz w:val="24"/>
        </w:rPr>
        <w:t>Carbonized and/or activated metal-</w:t>
      </w:r>
      <w:proofErr w:type="spellStart"/>
      <w:r w:rsidR="002D0150" w:rsidRPr="00D40136">
        <w:rPr>
          <w:rFonts w:asciiTheme="minorHAnsi" w:hAnsiTheme="minorHAnsi"/>
          <w:b/>
          <w:i/>
          <w:sz w:val="24"/>
        </w:rPr>
        <w:t>organic</w:t>
      </w:r>
      <w:proofErr w:type="spellEnd"/>
      <w:r w:rsidR="002D0150" w:rsidRPr="00D40136">
        <w:rPr>
          <w:rFonts w:asciiTheme="minorHAnsi" w:hAnsiTheme="minorHAnsi"/>
          <w:b/>
          <w:i/>
          <w:sz w:val="24"/>
        </w:rPr>
        <w:t xml:space="preserve"> framework </w:t>
      </w:r>
      <w:proofErr w:type="spellStart"/>
      <w:r w:rsidR="002D0150" w:rsidRPr="00D40136">
        <w:rPr>
          <w:rFonts w:asciiTheme="minorHAnsi" w:hAnsiTheme="minorHAnsi"/>
          <w:b/>
          <w:i/>
          <w:sz w:val="24"/>
        </w:rPr>
        <w:t>composite</w:t>
      </w:r>
      <w:proofErr w:type="spellEnd"/>
      <w:r w:rsidR="002D0150" w:rsidRPr="00D40136">
        <w:rPr>
          <w:rFonts w:asciiTheme="minorHAnsi" w:hAnsiTheme="minorHAnsi"/>
          <w:b/>
          <w:i/>
          <w:sz w:val="24"/>
        </w:rPr>
        <w:t xml:space="preserve"> </w:t>
      </w:r>
      <w:proofErr w:type="spellStart"/>
      <w:r w:rsidR="002D0150" w:rsidRPr="00D40136">
        <w:rPr>
          <w:rFonts w:asciiTheme="minorHAnsi" w:hAnsiTheme="minorHAnsi"/>
          <w:b/>
          <w:i/>
          <w:sz w:val="24"/>
        </w:rPr>
        <w:t>electrodes</w:t>
      </w:r>
      <w:proofErr w:type="spellEnd"/>
      <w:r w:rsidR="002D0150" w:rsidRPr="00D40136">
        <w:rPr>
          <w:rFonts w:asciiTheme="minorHAnsi" w:hAnsiTheme="minorHAnsi"/>
          <w:b/>
          <w:i/>
          <w:sz w:val="24"/>
        </w:rPr>
        <w:t xml:space="preserve"> </w:t>
      </w:r>
      <w:proofErr w:type="spellStart"/>
      <w:r w:rsidR="002D0150" w:rsidRPr="00D40136">
        <w:rPr>
          <w:rFonts w:asciiTheme="minorHAnsi" w:hAnsiTheme="minorHAnsi"/>
          <w:b/>
          <w:i/>
          <w:sz w:val="24"/>
        </w:rPr>
        <w:t>for</w:t>
      </w:r>
      <w:proofErr w:type="spellEnd"/>
      <w:r w:rsidR="002D0150" w:rsidRPr="00D40136">
        <w:rPr>
          <w:rFonts w:asciiTheme="minorHAnsi" w:hAnsiTheme="minorHAnsi"/>
          <w:b/>
          <w:i/>
          <w:sz w:val="24"/>
        </w:rPr>
        <w:t xml:space="preserve"> lithium-</w:t>
      </w:r>
      <w:proofErr w:type="spellStart"/>
      <w:r w:rsidR="002D0150" w:rsidRPr="00D40136">
        <w:rPr>
          <w:rFonts w:asciiTheme="minorHAnsi" w:hAnsiTheme="minorHAnsi"/>
          <w:b/>
          <w:i/>
          <w:sz w:val="24"/>
        </w:rPr>
        <w:t>sulfur</w:t>
      </w:r>
      <w:proofErr w:type="spellEnd"/>
      <w:r w:rsidR="002D0150" w:rsidRPr="00D40136">
        <w:rPr>
          <w:rFonts w:asciiTheme="minorHAnsi" w:hAnsiTheme="minorHAnsi"/>
          <w:b/>
          <w:i/>
          <w:sz w:val="24"/>
        </w:rPr>
        <w:t xml:space="preserve"> </w:t>
      </w:r>
      <w:proofErr w:type="spellStart"/>
      <w:r w:rsidR="002D0150" w:rsidRPr="00D40136">
        <w:rPr>
          <w:rFonts w:asciiTheme="minorHAnsi" w:hAnsiTheme="minorHAnsi"/>
          <w:b/>
          <w:i/>
          <w:sz w:val="24"/>
        </w:rPr>
        <w:t>batteries</w:t>
      </w:r>
      <w:proofErr w:type="spellEnd"/>
      <w:r w:rsidR="002D0150" w:rsidRPr="00D40136">
        <w:rPr>
          <w:rFonts w:asciiTheme="minorHAnsi" w:hAnsiTheme="minorHAnsi"/>
          <w:b/>
          <w:i/>
          <w:sz w:val="24"/>
        </w:rPr>
        <w:t xml:space="preserve"> and </w:t>
      </w:r>
      <w:proofErr w:type="spellStart"/>
      <w:r w:rsidR="002D0150" w:rsidRPr="00D40136">
        <w:rPr>
          <w:rFonts w:asciiTheme="minorHAnsi" w:hAnsiTheme="minorHAnsi"/>
          <w:b/>
          <w:i/>
          <w:sz w:val="24"/>
        </w:rPr>
        <w:t>manufacturing</w:t>
      </w:r>
      <w:proofErr w:type="spellEnd"/>
      <w:r w:rsidR="002D0150" w:rsidRPr="00D40136">
        <w:rPr>
          <w:rFonts w:asciiTheme="minorHAnsi" w:hAnsiTheme="minorHAnsi"/>
          <w:b/>
          <w:i/>
          <w:sz w:val="24"/>
        </w:rPr>
        <w:t xml:space="preserve"> </w:t>
      </w:r>
      <w:proofErr w:type="spellStart"/>
      <w:r w:rsidR="002D0150" w:rsidRPr="00D40136">
        <w:rPr>
          <w:rFonts w:asciiTheme="minorHAnsi" w:hAnsiTheme="minorHAnsi"/>
          <w:b/>
          <w:i/>
          <w:sz w:val="24"/>
        </w:rPr>
        <w:t>method</w:t>
      </w:r>
      <w:proofErr w:type="spellEnd"/>
      <w:r w:rsidR="002D0150" w:rsidRPr="00D40136">
        <w:rPr>
          <w:rFonts w:asciiTheme="minorHAnsi" w:hAnsiTheme="minorHAnsi"/>
          <w:b/>
          <w:i/>
          <w:sz w:val="24"/>
        </w:rPr>
        <w:t xml:space="preserve"> </w:t>
      </w:r>
      <w:proofErr w:type="spellStart"/>
      <w:r w:rsidR="002D0150" w:rsidRPr="00D40136">
        <w:rPr>
          <w:rFonts w:asciiTheme="minorHAnsi" w:hAnsiTheme="minorHAnsi"/>
          <w:b/>
          <w:i/>
          <w:sz w:val="24"/>
        </w:rPr>
        <w:t>thereof</w:t>
      </w:r>
      <w:proofErr w:type="spellEnd"/>
      <w:r w:rsidR="003049E0" w:rsidRPr="00C579C9">
        <w:rPr>
          <w:rFonts w:asciiTheme="minorHAnsi" w:hAnsiTheme="minorHAnsi"/>
          <w:sz w:val="24"/>
        </w:rPr>
        <w:t>“</w:t>
      </w:r>
      <w:r w:rsidR="00515CBE">
        <w:rPr>
          <w:rFonts w:asciiTheme="minorHAnsi" w:hAnsiTheme="minorHAnsi"/>
          <w:sz w:val="24"/>
        </w:rPr>
        <w:t xml:space="preserve"> (dále tak</w:t>
      </w:r>
      <w:r w:rsidR="00C7304D">
        <w:rPr>
          <w:rFonts w:asciiTheme="minorHAnsi" w:hAnsiTheme="minorHAnsi"/>
          <w:sz w:val="24"/>
        </w:rPr>
        <w:t>é</w:t>
      </w:r>
      <w:r w:rsidR="00515CBE">
        <w:rPr>
          <w:rFonts w:asciiTheme="minorHAnsi" w:hAnsiTheme="minorHAnsi"/>
          <w:sz w:val="24"/>
        </w:rPr>
        <w:t xml:space="preserve"> jako „technické řešení“)</w:t>
      </w:r>
      <w:r w:rsidR="003049E0" w:rsidRPr="00C579C9">
        <w:rPr>
          <w:rFonts w:asciiTheme="minorHAnsi" w:hAnsiTheme="minorHAnsi"/>
          <w:sz w:val="24"/>
        </w:rPr>
        <w:t xml:space="preserve">. </w:t>
      </w:r>
      <w:r w:rsidR="001A34C0" w:rsidRPr="00C579C9">
        <w:rPr>
          <w:rFonts w:asciiTheme="minorHAnsi" w:hAnsiTheme="minorHAnsi"/>
          <w:sz w:val="24"/>
        </w:rPr>
        <w:t xml:space="preserve">Technické řešení je evidováno a blíže popsáno </w:t>
      </w:r>
      <w:r w:rsidR="00521BE8" w:rsidRPr="00C579C9">
        <w:rPr>
          <w:rFonts w:asciiTheme="minorHAnsi" w:hAnsiTheme="minorHAnsi"/>
          <w:sz w:val="24"/>
        </w:rPr>
        <w:t>na</w:t>
      </w:r>
      <w:r w:rsidR="001A34C0" w:rsidRPr="00C579C9">
        <w:rPr>
          <w:rFonts w:asciiTheme="minorHAnsi" w:hAnsiTheme="minorHAnsi"/>
          <w:sz w:val="24"/>
        </w:rPr>
        <w:t xml:space="preserve"> VUT pod číslem </w:t>
      </w:r>
      <w:r w:rsidR="004B651F" w:rsidRPr="00D40136">
        <w:rPr>
          <w:rFonts w:asciiTheme="minorHAnsi" w:hAnsiTheme="minorHAnsi"/>
          <w:b/>
          <w:sz w:val="24"/>
        </w:rPr>
        <w:t>202</w:t>
      </w:r>
      <w:r w:rsidR="002D0150" w:rsidRPr="00D40136">
        <w:rPr>
          <w:rFonts w:asciiTheme="minorHAnsi" w:hAnsiTheme="minorHAnsi"/>
          <w:b/>
          <w:sz w:val="24"/>
        </w:rPr>
        <w:t>3</w:t>
      </w:r>
      <w:r w:rsidR="00370BAE" w:rsidRPr="00D40136">
        <w:rPr>
          <w:rFonts w:asciiTheme="minorHAnsi" w:hAnsiTheme="minorHAnsi"/>
          <w:b/>
          <w:sz w:val="24"/>
        </w:rPr>
        <w:t>/</w:t>
      </w:r>
      <w:r w:rsidR="002D0150" w:rsidRPr="00D40136">
        <w:rPr>
          <w:rFonts w:asciiTheme="minorHAnsi" w:hAnsiTheme="minorHAnsi"/>
          <w:b/>
          <w:sz w:val="24"/>
        </w:rPr>
        <w:t>814</w:t>
      </w:r>
      <w:r w:rsidR="001A34C0" w:rsidRPr="00C579C9">
        <w:rPr>
          <w:rFonts w:asciiTheme="minorHAnsi" w:hAnsiTheme="minorHAnsi"/>
          <w:sz w:val="24"/>
        </w:rPr>
        <w:t>.</w:t>
      </w:r>
    </w:p>
    <w:p w14:paraId="5AB5F842" w14:textId="6EAABEFF" w:rsidR="00CA3E30" w:rsidRPr="00C579C9" w:rsidRDefault="00AA70DA" w:rsidP="00865AAF">
      <w:pPr>
        <w:pStyle w:val="Zkladntext5"/>
        <w:spacing w:beforeLines="100" w:before="240"/>
        <w:ind w:left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>T</w:t>
      </w:r>
      <w:r w:rsidR="00F83C19" w:rsidRPr="00C579C9">
        <w:rPr>
          <w:rFonts w:asciiTheme="minorHAnsi" w:hAnsiTheme="minorHAnsi"/>
          <w:sz w:val="24"/>
        </w:rPr>
        <w:t>echnick</w:t>
      </w:r>
      <w:r w:rsidRPr="00C579C9">
        <w:rPr>
          <w:rFonts w:asciiTheme="minorHAnsi" w:hAnsiTheme="minorHAnsi"/>
          <w:sz w:val="24"/>
        </w:rPr>
        <w:t>é</w:t>
      </w:r>
      <w:r w:rsidR="00CA3E30" w:rsidRPr="00C579C9">
        <w:rPr>
          <w:rFonts w:asciiTheme="minorHAnsi" w:hAnsiTheme="minorHAnsi"/>
          <w:sz w:val="24"/>
        </w:rPr>
        <w:t xml:space="preserve"> řešení vytvořili společnou tvůrčí prací</w:t>
      </w:r>
      <w:r w:rsidR="00AD1F9E" w:rsidRPr="00C579C9">
        <w:rPr>
          <w:rFonts w:asciiTheme="minorHAnsi" w:hAnsiTheme="minorHAnsi"/>
          <w:sz w:val="24"/>
        </w:rPr>
        <w:t xml:space="preserve"> následující</w:t>
      </w:r>
      <w:r w:rsidR="00CA3E30" w:rsidRPr="00C579C9">
        <w:rPr>
          <w:rFonts w:asciiTheme="minorHAnsi" w:hAnsiTheme="minorHAnsi"/>
          <w:sz w:val="24"/>
        </w:rPr>
        <w:t xml:space="preserve"> zaměstnanci smluvních stran, k</w:t>
      </w:r>
      <w:r w:rsidR="00F83C19" w:rsidRPr="00C579C9">
        <w:rPr>
          <w:rFonts w:asciiTheme="minorHAnsi" w:hAnsiTheme="minorHAnsi"/>
          <w:sz w:val="24"/>
        </w:rPr>
        <w:t>teří se na vytvoření technick</w:t>
      </w:r>
      <w:r w:rsidRPr="00C579C9">
        <w:rPr>
          <w:rFonts w:asciiTheme="minorHAnsi" w:hAnsiTheme="minorHAnsi"/>
          <w:sz w:val="24"/>
        </w:rPr>
        <w:t>ého</w:t>
      </w:r>
      <w:r w:rsidR="00CA3E30" w:rsidRPr="00C579C9">
        <w:rPr>
          <w:rFonts w:asciiTheme="minorHAnsi" w:hAnsiTheme="minorHAnsi"/>
          <w:sz w:val="24"/>
        </w:rPr>
        <w:t xml:space="preserve"> řešení podíleli ke splnění úkolů ze svých pracovních poměrů k příslušným smluvním stranám</w:t>
      </w:r>
      <w:r w:rsidR="00865AAF" w:rsidRPr="00C579C9">
        <w:rPr>
          <w:rFonts w:asciiTheme="minorHAnsi" w:hAnsiTheme="minorHAnsi"/>
          <w:sz w:val="24"/>
        </w:rPr>
        <w:t xml:space="preserve">. Každá smluvní strana je povinna zabezpečit a vypořádat všechny nároky původců technických řešení na své straně tak, aby mohl být naplněn účel této smlouvy, zejména řádně uplatnit právo na </w:t>
      </w:r>
      <w:r w:rsidR="00B00DD6" w:rsidRPr="00C579C9">
        <w:rPr>
          <w:rFonts w:asciiTheme="minorHAnsi" w:hAnsiTheme="minorHAnsi"/>
          <w:sz w:val="24"/>
        </w:rPr>
        <w:t>zaměstnanecký vynález</w:t>
      </w:r>
      <w:r w:rsidR="00865AAF" w:rsidRPr="00C579C9">
        <w:rPr>
          <w:rFonts w:asciiTheme="minorHAnsi" w:hAnsiTheme="minorHAnsi"/>
          <w:sz w:val="24"/>
        </w:rPr>
        <w:t xml:space="preserve"> </w:t>
      </w:r>
      <w:r w:rsidR="001A34C0" w:rsidRPr="00C579C9">
        <w:rPr>
          <w:rFonts w:asciiTheme="minorHAnsi" w:hAnsiTheme="minorHAnsi"/>
          <w:sz w:val="24"/>
        </w:rPr>
        <w:t xml:space="preserve">a poskytnout přiměřenou odměnu </w:t>
      </w:r>
      <w:r w:rsidR="00C41495" w:rsidRPr="00C579C9">
        <w:rPr>
          <w:rFonts w:asciiTheme="minorHAnsi" w:hAnsiTheme="minorHAnsi"/>
          <w:sz w:val="24"/>
        </w:rPr>
        <w:t>podle § 9 zákona č. 527/1990 Sb., o vynálezech</w:t>
      </w:r>
      <w:r w:rsidR="001B2BAA" w:rsidRPr="00C579C9">
        <w:rPr>
          <w:rFonts w:asciiTheme="minorHAnsi" w:hAnsiTheme="minorHAnsi"/>
          <w:sz w:val="24"/>
        </w:rPr>
        <w:t>, průmyslových vzorech a zlepšovacích návrzích, ve znění pozdějších předpisů</w:t>
      </w:r>
      <w:r w:rsidR="004D6ABD">
        <w:rPr>
          <w:rFonts w:asciiTheme="minorHAnsi" w:hAnsiTheme="minorHAnsi"/>
          <w:sz w:val="24"/>
        </w:rPr>
        <w:t xml:space="preserve"> </w:t>
      </w:r>
      <w:r w:rsidR="00515CBE" w:rsidRPr="00CE39A0">
        <w:rPr>
          <w:rFonts w:asciiTheme="minorHAnsi" w:hAnsiTheme="minorHAnsi" w:cstheme="minorHAnsi"/>
          <w:sz w:val="24"/>
        </w:rPr>
        <w:t>nebo</w:t>
      </w:r>
      <w:r w:rsidR="004D6ABD" w:rsidRPr="00CE39A0">
        <w:rPr>
          <w:rFonts w:asciiTheme="minorHAnsi" w:hAnsiTheme="minorHAnsi" w:cstheme="minorHAnsi"/>
          <w:sz w:val="24"/>
        </w:rPr>
        <w:t xml:space="preserve"> § 11 zákona č. 435/2001 Z.z. </w:t>
      </w:r>
      <w:r w:rsidR="004D6ABD" w:rsidRPr="00AC01B1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o patentoch, dodatkových ochranných osvedčeniach a o zmene a doplnení niektorých zákonov (patentový zákon) </w:t>
      </w:r>
      <w:r w:rsidR="004D6ABD" w:rsidRPr="00CE39A0">
        <w:rPr>
          <w:rFonts w:asciiTheme="minorHAnsi" w:hAnsiTheme="minorHAnsi" w:cstheme="minorHAnsi"/>
          <w:sz w:val="24"/>
        </w:rPr>
        <w:t>ve znění pozdějších předpisů</w:t>
      </w:r>
      <w:r w:rsidR="00C41495" w:rsidRPr="00CE39A0">
        <w:rPr>
          <w:rFonts w:asciiTheme="minorHAnsi" w:hAnsiTheme="minorHAnsi" w:cstheme="minorHAnsi"/>
          <w:sz w:val="24"/>
        </w:rPr>
        <w:t>.</w:t>
      </w:r>
      <w:r w:rsidR="00FB1B21" w:rsidRPr="00CE39A0">
        <w:rPr>
          <w:rFonts w:asciiTheme="minorHAnsi" w:hAnsiTheme="minorHAnsi" w:cstheme="minorHAnsi"/>
          <w:sz w:val="24"/>
        </w:rPr>
        <w:t xml:space="preserve"> Smluvní strany si </w:t>
      </w:r>
      <w:r w:rsidR="00CE39A0">
        <w:rPr>
          <w:rFonts w:asciiTheme="minorHAnsi" w:hAnsiTheme="minorHAnsi" w:cstheme="minorHAnsi"/>
          <w:sz w:val="24"/>
        </w:rPr>
        <w:t xml:space="preserve">před podpisem této smlouvy </w:t>
      </w:r>
      <w:r w:rsidR="00FB1B21" w:rsidRPr="00CE39A0">
        <w:rPr>
          <w:rFonts w:asciiTheme="minorHAnsi" w:hAnsiTheme="minorHAnsi" w:cstheme="minorHAnsi"/>
          <w:sz w:val="24"/>
        </w:rPr>
        <w:t>vzájemně prokázaly uplatnění práva zaměstnanecký vynález, resp. práva na řešení zasláním příslušných dokumentů</w:t>
      </w:r>
      <w:r w:rsidR="00DA04CE">
        <w:rPr>
          <w:rFonts w:asciiTheme="minorHAnsi" w:hAnsiTheme="minorHAnsi" w:cstheme="minorHAnsi"/>
          <w:sz w:val="24"/>
        </w:rPr>
        <w:t xml:space="preserve"> prostřednictvím e-mailové komunikace</w:t>
      </w:r>
      <w:r w:rsidR="00FB1B21" w:rsidRPr="00CE39A0">
        <w:rPr>
          <w:rFonts w:asciiTheme="minorHAnsi" w:hAnsiTheme="minorHAnsi"/>
          <w:sz w:val="24"/>
        </w:rPr>
        <w:t>.</w:t>
      </w:r>
      <w:r w:rsidR="00FB1B21">
        <w:rPr>
          <w:rFonts w:asciiTheme="minorHAnsi" w:hAnsiTheme="minorHAnsi"/>
          <w:sz w:val="24"/>
        </w:rPr>
        <w:t xml:space="preserve">  </w:t>
      </w:r>
    </w:p>
    <w:p w14:paraId="5AB5F845" w14:textId="77777777" w:rsidR="00CA3E30" w:rsidRPr="00C579C9" w:rsidRDefault="00CA3E30" w:rsidP="00CA3E30">
      <w:pPr>
        <w:pStyle w:val="Odstavecseseznamem"/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1649"/>
        <w:gridCol w:w="1075"/>
      </w:tblGrid>
      <w:tr w:rsidR="00CA3E30" w:rsidRPr="00C579C9" w14:paraId="5AB5F849" w14:textId="77777777" w:rsidTr="001A34C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846" w14:textId="77777777" w:rsidR="00CA3E30" w:rsidRPr="00C579C9" w:rsidRDefault="00CA3E30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C579C9">
              <w:rPr>
                <w:rFonts w:asciiTheme="minorHAnsi" w:hAnsiTheme="minorHAnsi"/>
                <w:lang w:eastAsia="en-US"/>
              </w:rPr>
              <w:t>Původce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847" w14:textId="77777777" w:rsidR="00CA3E30" w:rsidRPr="00C579C9" w:rsidRDefault="00CA3E30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C579C9">
              <w:rPr>
                <w:rFonts w:asciiTheme="minorHAnsi" w:hAnsiTheme="minorHAnsi"/>
                <w:lang w:eastAsia="en-US"/>
              </w:rPr>
              <w:t>Zaměstnavatel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848" w14:textId="77777777" w:rsidR="00CA3E30" w:rsidRPr="00C579C9" w:rsidRDefault="00CA3E3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579C9">
              <w:rPr>
                <w:rFonts w:asciiTheme="minorHAnsi" w:hAnsiTheme="minorHAnsi"/>
                <w:lang w:eastAsia="en-US"/>
              </w:rPr>
              <w:t>Podíl (%)</w:t>
            </w:r>
          </w:p>
        </w:tc>
      </w:tr>
      <w:tr w:rsidR="00CA3E30" w:rsidRPr="00C579C9" w14:paraId="5AB5F84D" w14:textId="77777777" w:rsidTr="00A559C4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84A" w14:textId="6C1B929E" w:rsidR="00CA3E30" w:rsidRPr="00C579C9" w:rsidRDefault="002D015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doc. Ing. Tomáš Kazda, Ph.D.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84B" w14:textId="65F3E5FF" w:rsidR="00CA3E30" w:rsidRPr="00C579C9" w:rsidRDefault="00DE315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579C9">
              <w:rPr>
                <w:rFonts w:asciiTheme="minorHAnsi" w:hAnsiTheme="minorHAnsi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84C" w14:textId="78D4A7B6" w:rsidR="00CA3E30" w:rsidRPr="00C579C9" w:rsidRDefault="002D015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</w:tr>
      <w:tr w:rsidR="00CA3E30" w:rsidRPr="00C579C9" w14:paraId="5AB5F851" w14:textId="77777777" w:rsidTr="00A559C4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84E" w14:textId="1132FC1D" w:rsidR="00CA3E30" w:rsidRPr="00C579C9" w:rsidRDefault="002D0150">
            <w:pPr>
              <w:spacing w:line="276" w:lineRule="auto"/>
              <w:outlineLvl w:val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doc. Andrea Straková Fedorková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84F" w14:textId="6BFE95E9" w:rsidR="00CA3E30" w:rsidRPr="00C579C9" w:rsidRDefault="002D015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UPJŠ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850" w14:textId="20CA0063" w:rsidR="00CA3E30" w:rsidRPr="00C579C9" w:rsidRDefault="002D015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</w:tr>
      <w:tr w:rsidR="002D0150" w:rsidRPr="00C579C9" w14:paraId="51A496A3" w14:textId="77777777" w:rsidTr="00A559C4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8CE" w14:textId="27952D20" w:rsidR="002D0150" w:rsidRPr="00C579C9" w:rsidDel="002D0150" w:rsidRDefault="002D0150">
            <w:pPr>
              <w:spacing w:line="276" w:lineRule="auto"/>
              <w:outlineLvl w:val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Doc. Miroslav Almáši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4DD" w14:textId="1E806D7E" w:rsidR="002D0150" w:rsidRPr="00C579C9" w:rsidDel="002D0150" w:rsidRDefault="002D015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UPJŠ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034" w14:textId="3FBF1399" w:rsidR="002D0150" w:rsidRPr="00C579C9" w:rsidDel="002D0150" w:rsidRDefault="002D015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</w:tr>
      <w:tr w:rsidR="002D0150" w:rsidRPr="00C579C9" w14:paraId="3C1390F3" w14:textId="77777777" w:rsidTr="00A559C4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3EA" w14:textId="6F8C7C6C" w:rsidR="002D0150" w:rsidRDefault="002D0150">
            <w:pPr>
              <w:spacing w:line="276" w:lineRule="auto"/>
              <w:outlineLvl w:val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Dominka Capková, Ph.D.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03D" w14:textId="2DFADA33" w:rsidR="002D0150" w:rsidRDefault="002D015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UPJŠ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1E5" w14:textId="6D8FAA2F" w:rsidR="002D0150" w:rsidRDefault="002D015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</w:tr>
    </w:tbl>
    <w:p w14:paraId="5AB5F868" w14:textId="007D8972" w:rsidR="00CA3E30" w:rsidRPr="00C579C9" w:rsidRDefault="00AA70DA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>Technické</w:t>
      </w:r>
      <w:r w:rsidR="00CA3E30" w:rsidRPr="00C579C9">
        <w:rPr>
          <w:rFonts w:asciiTheme="minorHAnsi" w:hAnsiTheme="minorHAnsi"/>
          <w:sz w:val="24"/>
        </w:rPr>
        <w:t xml:space="preserve"> řešení, spolu se všemi právy duševního vlastnictví včetně práv autorských, </w:t>
      </w:r>
      <w:proofErr w:type="gramStart"/>
      <w:r w:rsidR="00CA3E30" w:rsidRPr="00C579C9">
        <w:rPr>
          <w:rFonts w:asciiTheme="minorHAnsi" w:hAnsiTheme="minorHAnsi"/>
          <w:sz w:val="24"/>
        </w:rPr>
        <w:t>patří</w:t>
      </w:r>
      <w:proofErr w:type="gramEnd"/>
      <w:r w:rsidR="00CA3E30" w:rsidRPr="00C579C9">
        <w:rPr>
          <w:rFonts w:asciiTheme="minorHAnsi" w:hAnsiTheme="minorHAnsi"/>
          <w:sz w:val="24"/>
        </w:rPr>
        <w:t xml:space="preserve"> smluvním stranám</w:t>
      </w:r>
      <w:r w:rsidR="00A827AC" w:rsidRPr="00C579C9">
        <w:rPr>
          <w:rFonts w:asciiTheme="minorHAnsi" w:hAnsiTheme="minorHAnsi"/>
          <w:sz w:val="24"/>
        </w:rPr>
        <w:t xml:space="preserve"> VUT a </w:t>
      </w:r>
      <w:r w:rsidR="002D0150">
        <w:rPr>
          <w:rFonts w:asciiTheme="minorHAnsi" w:hAnsiTheme="minorHAnsi"/>
          <w:sz w:val="24"/>
        </w:rPr>
        <w:t>UPJŠ</w:t>
      </w:r>
      <w:r w:rsidR="002D0150" w:rsidRPr="00C579C9">
        <w:rPr>
          <w:rFonts w:asciiTheme="minorHAnsi" w:hAnsiTheme="minorHAnsi"/>
          <w:sz w:val="24"/>
        </w:rPr>
        <w:t xml:space="preserve"> </w:t>
      </w:r>
      <w:r w:rsidR="00CA3E30" w:rsidRPr="00C579C9">
        <w:rPr>
          <w:rFonts w:asciiTheme="minorHAnsi" w:hAnsiTheme="minorHAnsi"/>
          <w:sz w:val="24"/>
        </w:rPr>
        <w:t>v podílu, který respektuje jejich tvůrčí p</w:t>
      </w:r>
      <w:r w:rsidR="001A34C0" w:rsidRPr="00C579C9">
        <w:rPr>
          <w:rFonts w:asciiTheme="minorHAnsi" w:hAnsiTheme="minorHAnsi"/>
          <w:sz w:val="24"/>
        </w:rPr>
        <w:t>říspěvek k vytvoření technického</w:t>
      </w:r>
      <w:r w:rsidR="00CA3E30" w:rsidRPr="00C579C9">
        <w:rPr>
          <w:rFonts w:asciiTheme="minorHAnsi" w:hAnsiTheme="minorHAnsi"/>
          <w:sz w:val="24"/>
        </w:rPr>
        <w:t xml:space="preserve"> řešení. Spoluvlastnické podíly vychází z tvůrčích podílů původců a jsou sjednány takto:</w:t>
      </w:r>
    </w:p>
    <w:p w14:paraId="5AB5F869" w14:textId="77777777" w:rsidR="00CA3E30" w:rsidRPr="00C579C9" w:rsidRDefault="00CA3E30" w:rsidP="00CA3E30">
      <w:pPr>
        <w:pStyle w:val="Zkladntext5"/>
        <w:tabs>
          <w:tab w:val="num" w:pos="1850"/>
        </w:tabs>
        <w:spacing w:before="0"/>
        <w:ind w:left="539"/>
        <w:jc w:val="both"/>
        <w:rPr>
          <w:rFonts w:asciiTheme="minorHAnsi" w:hAnsiTheme="minorHAnsi"/>
          <w:sz w:val="24"/>
        </w:rPr>
      </w:pPr>
    </w:p>
    <w:p w14:paraId="3258AE5D" w14:textId="097B86E9" w:rsidR="00B00DD6" w:rsidRPr="00C579C9" w:rsidRDefault="002D0150">
      <w:pPr>
        <w:pStyle w:val="Zkladntext5"/>
        <w:tabs>
          <w:tab w:val="num" w:pos="1850"/>
        </w:tabs>
        <w:spacing w:before="0"/>
        <w:ind w:left="53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UPJŠ</w:t>
      </w:r>
      <w:r w:rsidR="00CA3E30" w:rsidRPr="00C579C9">
        <w:rPr>
          <w:rFonts w:asciiTheme="minorHAnsi" w:hAnsiTheme="minorHAnsi"/>
          <w:sz w:val="24"/>
        </w:rPr>
        <w:t>:</w:t>
      </w:r>
      <w:r w:rsidR="00CA3E30" w:rsidRPr="00C579C9">
        <w:rPr>
          <w:rFonts w:asciiTheme="minorHAnsi" w:hAnsiTheme="minorHAnsi"/>
          <w:sz w:val="24"/>
        </w:rPr>
        <w:tab/>
      </w:r>
      <w:r w:rsidR="003A28D2" w:rsidRPr="00C579C9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75</w:t>
      </w:r>
      <w:r w:rsidRPr="00C579C9">
        <w:rPr>
          <w:rFonts w:asciiTheme="minorHAnsi" w:hAnsiTheme="minorHAnsi"/>
          <w:sz w:val="24"/>
        </w:rPr>
        <w:t xml:space="preserve"> </w:t>
      </w:r>
      <w:r w:rsidR="00CA3E30" w:rsidRPr="00C579C9">
        <w:rPr>
          <w:rFonts w:asciiTheme="minorHAnsi" w:hAnsiTheme="minorHAnsi"/>
          <w:sz w:val="24"/>
        </w:rPr>
        <w:t>%</w:t>
      </w:r>
    </w:p>
    <w:p w14:paraId="5AB5F86E" w14:textId="2AAAE217" w:rsidR="00CA3E30" w:rsidRPr="00C579C9" w:rsidRDefault="00B00DD6" w:rsidP="00744793">
      <w:pPr>
        <w:pStyle w:val="Zkladntext5"/>
        <w:tabs>
          <w:tab w:val="num" w:pos="1850"/>
        </w:tabs>
        <w:spacing w:before="0"/>
        <w:ind w:left="539"/>
        <w:jc w:val="both"/>
        <w:rPr>
          <w:rFonts w:asciiTheme="minorHAnsi" w:hAnsiTheme="minorHAnsi"/>
          <w:b/>
          <w:sz w:val="24"/>
          <w:u w:val="single"/>
        </w:rPr>
      </w:pPr>
      <w:proofErr w:type="gramStart"/>
      <w:r w:rsidRPr="00C579C9">
        <w:rPr>
          <w:rFonts w:asciiTheme="minorHAnsi" w:hAnsiTheme="minorHAnsi"/>
          <w:sz w:val="24"/>
        </w:rPr>
        <w:t xml:space="preserve">VUT:  </w:t>
      </w:r>
      <w:r w:rsidRPr="00C579C9">
        <w:rPr>
          <w:rFonts w:asciiTheme="minorHAnsi" w:hAnsiTheme="minorHAnsi"/>
          <w:sz w:val="24"/>
        </w:rPr>
        <w:tab/>
      </w:r>
      <w:proofErr w:type="gramEnd"/>
      <w:r w:rsidRPr="00C579C9">
        <w:rPr>
          <w:rFonts w:asciiTheme="minorHAnsi" w:hAnsiTheme="minorHAnsi"/>
          <w:sz w:val="24"/>
        </w:rPr>
        <w:tab/>
      </w:r>
      <w:r w:rsidR="002D0150">
        <w:rPr>
          <w:rFonts w:asciiTheme="minorHAnsi" w:hAnsiTheme="minorHAnsi"/>
          <w:sz w:val="24"/>
        </w:rPr>
        <w:t>25</w:t>
      </w:r>
      <w:r w:rsidR="002D0150" w:rsidRPr="00C579C9">
        <w:rPr>
          <w:rFonts w:asciiTheme="minorHAnsi" w:hAnsiTheme="minorHAnsi"/>
          <w:sz w:val="24"/>
        </w:rPr>
        <w:t xml:space="preserve"> </w:t>
      </w:r>
      <w:r w:rsidRPr="00C579C9">
        <w:rPr>
          <w:rFonts w:asciiTheme="minorHAnsi" w:hAnsiTheme="minorHAnsi"/>
          <w:sz w:val="24"/>
        </w:rPr>
        <w:t>%</w:t>
      </w:r>
    </w:p>
    <w:p w14:paraId="12549073" w14:textId="108E2C69" w:rsidR="00D51E9E" w:rsidRPr="00C579C9" w:rsidRDefault="00D51E9E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>Před podpisem této Smlouvy došlo</w:t>
      </w:r>
      <w:r w:rsidR="00416EDA">
        <w:rPr>
          <w:rFonts w:asciiTheme="minorHAnsi" w:hAnsiTheme="minorHAnsi"/>
          <w:sz w:val="24"/>
        </w:rPr>
        <w:t xml:space="preserve"> dne 19.6.2023</w:t>
      </w:r>
      <w:r w:rsidRPr="00C579C9">
        <w:rPr>
          <w:rFonts w:asciiTheme="minorHAnsi" w:hAnsiTheme="minorHAnsi"/>
          <w:sz w:val="24"/>
        </w:rPr>
        <w:t xml:space="preserve"> k podání </w:t>
      </w:r>
      <w:r w:rsidR="00416EDA">
        <w:rPr>
          <w:rFonts w:asciiTheme="minorHAnsi" w:hAnsiTheme="minorHAnsi"/>
          <w:sz w:val="24"/>
        </w:rPr>
        <w:t xml:space="preserve">mezinárodní </w:t>
      </w:r>
      <w:r w:rsidRPr="00C579C9">
        <w:rPr>
          <w:rFonts w:asciiTheme="minorHAnsi" w:hAnsiTheme="minorHAnsi"/>
          <w:sz w:val="24"/>
        </w:rPr>
        <w:t>přihlášky</w:t>
      </w:r>
      <w:r w:rsidR="00416EDA">
        <w:rPr>
          <w:rFonts w:asciiTheme="minorHAnsi" w:hAnsiTheme="minorHAnsi"/>
          <w:sz w:val="24"/>
        </w:rPr>
        <w:t xml:space="preserve"> PCT s názvem</w:t>
      </w:r>
      <w:r w:rsidRPr="00C579C9">
        <w:rPr>
          <w:rFonts w:asciiTheme="minorHAnsi" w:hAnsiTheme="minorHAnsi"/>
          <w:sz w:val="24"/>
        </w:rPr>
        <w:t xml:space="preserve"> </w:t>
      </w:r>
      <w:r w:rsidR="00F16911" w:rsidRPr="00C579C9">
        <w:rPr>
          <w:rFonts w:asciiTheme="minorHAnsi" w:hAnsiTheme="minorHAnsi"/>
          <w:sz w:val="24"/>
        </w:rPr>
        <w:t>„</w:t>
      </w:r>
      <w:r w:rsidR="00416EDA" w:rsidRPr="00D40136">
        <w:rPr>
          <w:rFonts w:asciiTheme="minorHAnsi" w:hAnsiTheme="minorHAnsi"/>
          <w:b/>
          <w:i/>
          <w:sz w:val="24"/>
        </w:rPr>
        <w:t>A method of preparation of MOF-74(CO) material, MOF-74(CO)/S composite, and cathode material for MOF-74(CO)/S battery, MOF-74(CO) material, MOF-74(CO</w:t>
      </w:r>
      <w:r w:rsidR="00DE56C2">
        <w:rPr>
          <w:rFonts w:asciiTheme="minorHAnsi" w:hAnsiTheme="minorHAnsi"/>
          <w:b/>
          <w:i/>
          <w:sz w:val="24"/>
        </w:rPr>
        <w:t>)</w:t>
      </w:r>
      <w:r w:rsidR="00416EDA" w:rsidRPr="00D40136">
        <w:rPr>
          <w:rFonts w:asciiTheme="minorHAnsi" w:hAnsiTheme="minorHAnsi"/>
          <w:b/>
          <w:i/>
          <w:sz w:val="24"/>
        </w:rPr>
        <w:t>/S composite, and cathode material, cathode and MOF-74(CO)/S battery</w:t>
      </w:r>
      <w:r w:rsidR="00F16911" w:rsidRPr="00C579C9">
        <w:rPr>
          <w:rFonts w:asciiTheme="minorHAnsi" w:hAnsiTheme="minorHAnsi"/>
          <w:sz w:val="24"/>
        </w:rPr>
        <w:t xml:space="preserve">“ (číslo </w:t>
      </w:r>
      <w:r w:rsidR="00416EDA">
        <w:rPr>
          <w:rFonts w:asciiTheme="minorHAnsi" w:hAnsiTheme="minorHAnsi"/>
          <w:sz w:val="24"/>
        </w:rPr>
        <w:t>podání</w:t>
      </w:r>
      <w:r w:rsidR="00416EDA" w:rsidRPr="00C579C9">
        <w:rPr>
          <w:rFonts w:asciiTheme="minorHAnsi" w:hAnsiTheme="minorHAnsi"/>
          <w:sz w:val="24"/>
        </w:rPr>
        <w:t xml:space="preserve"> </w:t>
      </w:r>
      <w:r w:rsidR="00416EDA">
        <w:rPr>
          <w:rFonts w:asciiTheme="minorHAnsi" w:hAnsiTheme="minorHAnsi"/>
          <w:sz w:val="24"/>
        </w:rPr>
        <w:t>050016</w:t>
      </w:r>
      <w:r w:rsidR="00F16911" w:rsidRPr="00C579C9">
        <w:rPr>
          <w:rFonts w:asciiTheme="minorHAnsi" w:hAnsiTheme="minorHAnsi"/>
          <w:sz w:val="24"/>
        </w:rPr>
        <w:t xml:space="preserve">) u </w:t>
      </w:r>
      <w:r w:rsidR="00416EDA">
        <w:rPr>
          <w:rFonts w:asciiTheme="minorHAnsi" w:hAnsiTheme="minorHAnsi"/>
          <w:sz w:val="24"/>
        </w:rPr>
        <w:t>Úradu priemyselného vlastníctva Slovenskej republiky</w:t>
      </w:r>
      <w:r w:rsidR="00F16911" w:rsidRPr="00C579C9">
        <w:rPr>
          <w:rFonts w:asciiTheme="minorHAnsi" w:hAnsiTheme="minorHAnsi"/>
          <w:sz w:val="24"/>
        </w:rPr>
        <w:t xml:space="preserve">, </w:t>
      </w:r>
      <w:r w:rsidR="00301A92">
        <w:rPr>
          <w:rFonts w:asciiTheme="minorHAnsi" w:hAnsiTheme="minorHAnsi"/>
          <w:sz w:val="24"/>
        </w:rPr>
        <w:t>ve</w:t>
      </w:r>
      <w:r w:rsidR="00F16911" w:rsidRPr="00C579C9">
        <w:rPr>
          <w:rFonts w:asciiTheme="minorHAnsi" w:hAnsiTheme="minorHAnsi"/>
          <w:sz w:val="24"/>
        </w:rPr>
        <w:t xml:space="preserve"> které je uveden jako jediný </w:t>
      </w:r>
      <w:r w:rsidR="002D0150">
        <w:rPr>
          <w:rFonts w:asciiTheme="minorHAnsi" w:hAnsiTheme="minorHAnsi"/>
          <w:sz w:val="24"/>
        </w:rPr>
        <w:t>přihlašovatel</w:t>
      </w:r>
      <w:r w:rsidR="002D0150" w:rsidRPr="00C579C9">
        <w:rPr>
          <w:rFonts w:asciiTheme="minorHAnsi" w:hAnsiTheme="minorHAnsi"/>
          <w:sz w:val="24"/>
        </w:rPr>
        <w:t xml:space="preserve"> </w:t>
      </w:r>
      <w:r w:rsidR="002D0150">
        <w:rPr>
          <w:rFonts w:asciiTheme="minorHAnsi" w:hAnsiTheme="minorHAnsi"/>
          <w:sz w:val="24"/>
        </w:rPr>
        <w:t>UPJŠ</w:t>
      </w:r>
      <w:r w:rsidR="00F16911" w:rsidRPr="00C579C9">
        <w:rPr>
          <w:rFonts w:asciiTheme="minorHAnsi" w:hAnsiTheme="minorHAnsi"/>
          <w:sz w:val="24"/>
        </w:rPr>
        <w:t>.</w:t>
      </w:r>
    </w:p>
    <w:p w14:paraId="00169A7C" w14:textId="13494770" w:rsidR="006A138A" w:rsidRPr="00AC01B1" w:rsidRDefault="00F16911" w:rsidP="0080160D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C579C9">
        <w:rPr>
          <w:rFonts w:asciiTheme="minorHAnsi" w:hAnsiTheme="minorHAnsi"/>
          <w:sz w:val="24"/>
        </w:rPr>
        <w:t xml:space="preserve">VUT dodatečně souhlasí s převodem jeho </w:t>
      </w:r>
      <w:r w:rsidR="00FB0392">
        <w:rPr>
          <w:rFonts w:asciiTheme="minorHAnsi" w:hAnsiTheme="minorHAnsi"/>
          <w:sz w:val="24"/>
        </w:rPr>
        <w:t xml:space="preserve">celého </w:t>
      </w:r>
      <w:r w:rsidRPr="00C579C9">
        <w:rPr>
          <w:rFonts w:asciiTheme="minorHAnsi" w:hAnsiTheme="minorHAnsi"/>
          <w:sz w:val="24"/>
        </w:rPr>
        <w:t xml:space="preserve">vlastnického podílu na </w:t>
      </w:r>
      <w:r w:rsidR="00416EDA">
        <w:rPr>
          <w:rFonts w:asciiTheme="minorHAnsi" w:hAnsiTheme="minorHAnsi"/>
          <w:sz w:val="24"/>
        </w:rPr>
        <w:t>technickém řešení</w:t>
      </w:r>
      <w:r w:rsidRPr="00C579C9">
        <w:rPr>
          <w:rFonts w:asciiTheme="minorHAnsi" w:hAnsiTheme="minorHAnsi"/>
          <w:sz w:val="24"/>
        </w:rPr>
        <w:t xml:space="preserve"> </w:t>
      </w:r>
      <w:r w:rsidR="0086019E">
        <w:rPr>
          <w:rFonts w:asciiTheme="minorHAnsi" w:hAnsiTheme="minorHAnsi"/>
          <w:sz w:val="24"/>
        </w:rPr>
        <w:t>„</w:t>
      </w:r>
      <w:proofErr w:type="spellStart"/>
      <w:r w:rsidR="0086019E" w:rsidRPr="00D40136">
        <w:rPr>
          <w:rFonts w:asciiTheme="minorHAnsi" w:hAnsiTheme="minorHAnsi"/>
          <w:i/>
          <w:sz w:val="24"/>
        </w:rPr>
        <w:t>Carbonized</w:t>
      </w:r>
      <w:proofErr w:type="spellEnd"/>
      <w:r w:rsidR="0086019E" w:rsidRPr="00D40136">
        <w:rPr>
          <w:rFonts w:asciiTheme="minorHAnsi" w:hAnsiTheme="minorHAnsi"/>
          <w:i/>
          <w:sz w:val="24"/>
        </w:rPr>
        <w:t xml:space="preserve"> and/</w:t>
      </w:r>
      <w:proofErr w:type="spellStart"/>
      <w:r w:rsidR="0086019E" w:rsidRPr="00D40136">
        <w:rPr>
          <w:rFonts w:asciiTheme="minorHAnsi" w:hAnsiTheme="minorHAnsi"/>
          <w:i/>
          <w:sz w:val="24"/>
        </w:rPr>
        <w:t>or</w:t>
      </w:r>
      <w:proofErr w:type="spellEnd"/>
      <w:r w:rsidR="0086019E" w:rsidRPr="00D40136">
        <w:rPr>
          <w:rFonts w:asciiTheme="minorHAnsi" w:hAnsiTheme="minorHAnsi"/>
          <w:i/>
          <w:sz w:val="24"/>
        </w:rPr>
        <w:t xml:space="preserve"> </w:t>
      </w:r>
      <w:proofErr w:type="spellStart"/>
      <w:r w:rsidR="0086019E" w:rsidRPr="00D40136">
        <w:rPr>
          <w:rFonts w:asciiTheme="minorHAnsi" w:hAnsiTheme="minorHAnsi"/>
          <w:i/>
          <w:sz w:val="24"/>
        </w:rPr>
        <w:t>activated</w:t>
      </w:r>
      <w:proofErr w:type="spellEnd"/>
      <w:r w:rsidR="0086019E" w:rsidRPr="00D40136">
        <w:rPr>
          <w:rFonts w:asciiTheme="minorHAnsi" w:hAnsiTheme="minorHAnsi"/>
          <w:i/>
          <w:sz w:val="24"/>
        </w:rPr>
        <w:t xml:space="preserve"> metal-</w:t>
      </w:r>
      <w:proofErr w:type="spellStart"/>
      <w:r w:rsidR="0086019E" w:rsidRPr="00D40136">
        <w:rPr>
          <w:rFonts w:asciiTheme="minorHAnsi" w:hAnsiTheme="minorHAnsi"/>
          <w:i/>
          <w:sz w:val="24"/>
        </w:rPr>
        <w:t>organic</w:t>
      </w:r>
      <w:proofErr w:type="spellEnd"/>
      <w:r w:rsidR="0086019E" w:rsidRPr="00D40136">
        <w:rPr>
          <w:rFonts w:asciiTheme="minorHAnsi" w:hAnsiTheme="minorHAnsi"/>
          <w:i/>
          <w:sz w:val="24"/>
        </w:rPr>
        <w:t xml:space="preserve"> framework composite electrodes for lithium-sulfur batteries and manufacturing method thereof</w:t>
      </w:r>
      <w:r w:rsidR="0086019E" w:rsidRPr="0080160D">
        <w:rPr>
          <w:rFonts w:asciiTheme="minorHAnsi" w:hAnsiTheme="minorHAnsi"/>
          <w:b/>
          <w:i/>
          <w:sz w:val="24"/>
        </w:rPr>
        <w:t xml:space="preserve">“ </w:t>
      </w:r>
      <w:r w:rsidR="00416EDA" w:rsidRPr="0086019E">
        <w:rPr>
          <w:rFonts w:asciiTheme="minorHAnsi" w:hAnsiTheme="minorHAnsi"/>
          <w:sz w:val="24"/>
        </w:rPr>
        <w:t xml:space="preserve">obsaženém v mezinárodní přihlášce PCT s názvem </w:t>
      </w:r>
      <w:r w:rsidRPr="0086019E">
        <w:rPr>
          <w:rFonts w:asciiTheme="minorHAnsi" w:hAnsiTheme="minorHAnsi"/>
          <w:sz w:val="24"/>
        </w:rPr>
        <w:t>„</w:t>
      </w:r>
      <w:r w:rsidR="00416EDA" w:rsidRPr="0086019E">
        <w:rPr>
          <w:rFonts w:asciiTheme="minorHAnsi" w:hAnsiTheme="minorHAnsi"/>
          <w:i/>
          <w:sz w:val="24"/>
        </w:rPr>
        <w:t>A method of preparation of MOF-74(CO) material, MOF-74(CO)/S composite, and cathode material for MOF-74(CO)/S battery, MOF-74(CO) material, MOF-74(CO</w:t>
      </w:r>
      <w:r w:rsidR="00DE56C2">
        <w:rPr>
          <w:rFonts w:asciiTheme="minorHAnsi" w:hAnsiTheme="minorHAnsi"/>
          <w:i/>
          <w:sz w:val="24"/>
        </w:rPr>
        <w:t>)</w:t>
      </w:r>
      <w:r w:rsidR="00416EDA" w:rsidRPr="0086019E">
        <w:rPr>
          <w:rFonts w:asciiTheme="minorHAnsi" w:hAnsiTheme="minorHAnsi"/>
          <w:i/>
          <w:sz w:val="24"/>
        </w:rPr>
        <w:t>/S composite, and cathode material, cathode and MOF-74(CO)/S battery</w:t>
      </w:r>
      <w:r w:rsidRPr="0086019E">
        <w:rPr>
          <w:rFonts w:asciiTheme="minorHAnsi" w:hAnsiTheme="minorHAnsi"/>
          <w:sz w:val="24"/>
        </w:rPr>
        <w:t xml:space="preserve">“ </w:t>
      </w:r>
      <w:r w:rsidR="00D40136" w:rsidRPr="00C579C9">
        <w:rPr>
          <w:rFonts w:asciiTheme="minorHAnsi" w:hAnsiTheme="minorHAnsi"/>
          <w:sz w:val="24"/>
        </w:rPr>
        <w:t xml:space="preserve">(číslo </w:t>
      </w:r>
      <w:r w:rsidR="00D40136">
        <w:rPr>
          <w:rFonts w:asciiTheme="minorHAnsi" w:hAnsiTheme="minorHAnsi"/>
          <w:sz w:val="24"/>
        </w:rPr>
        <w:t>podání</w:t>
      </w:r>
      <w:r w:rsidR="00D40136" w:rsidRPr="00C579C9">
        <w:rPr>
          <w:rFonts w:asciiTheme="minorHAnsi" w:hAnsiTheme="minorHAnsi"/>
          <w:sz w:val="24"/>
        </w:rPr>
        <w:t xml:space="preserve"> </w:t>
      </w:r>
      <w:r w:rsidR="00D40136">
        <w:rPr>
          <w:rFonts w:asciiTheme="minorHAnsi" w:hAnsiTheme="minorHAnsi"/>
          <w:sz w:val="24"/>
        </w:rPr>
        <w:t>050016</w:t>
      </w:r>
      <w:r w:rsidR="00D40136" w:rsidRPr="00C579C9">
        <w:rPr>
          <w:rFonts w:asciiTheme="minorHAnsi" w:hAnsiTheme="minorHAnsi"/>
          <w:sz w:val="24"/>
        </w:rPr>
        <w:t xml:space="preserve">) </w:t>
      </w:r>
      <w:r w:rsidRPr="0086019E">
        <w:rPr>
          <w:rFonts w:asciiTheme="minorHAnsi" w:hAnsiTheme="minorHAnsi"/>
          <w:sz w:val="24"/>
        </w:rPr>
        <w:t xml:space="preserve">na </w:t>
      </w:r>
      <w:r w:rsidR="00416EDA" w:rsidRPr="0086019E">
        <w:rPr>
          <w:rFonts w:asciiTheme="minorHAnsi" w:hAnsiTheme="minorHAnsi"/>
          <w:sz w:val="24"/>
        </w:rPr>
        <w:t>UPJŠ</w:t>
      </w:r>
      <w:r w:rsidRPr="0086019E">
        <w:rPr>
          <w:rFonts w:asciiTheme="minorHAnsi" w:hAnsiTheme="minorHAnsi"/>
          <w:sz w:val="24"/>
        </w:rPr>
        <w:t>, a to v maximálním možném rozsahu, dovoleném účinnými právními předpisy, a to ke dni účinnosti této smlouvy.</w:t>
      </w:r>
      <w:r w:rsidR="00DD0B00" w:rsidRPr="0086019E">
        <w:rPr>
          <w:rFonts w:asciiTheme="minorHAnsi" w:hAnsiTheme="minorHAnsi"/>
          <w:sz w:val="24"/>
        </w:rPr>
        <w:t xml:space="preserve"> </w:t>
      </w:r>
      <w:r w:rsidR="00A473DB" w:rsidRPr="0086019E">
        <w:rPr>
          <w:rFonts w:asciiTheme="minorHAnsi" w:hAnsiTheme="minorHAnsi"/>
          <w:sz w:val="24"/>
        </w:rPr>
        <w:t>UPJŠ tímto tento vlastnický podíl přijímá a zavazuje se uhradit VUT sjednanou cenu</w:t>
      </w:r>
      <w:r w:rsidR="0080160D">
        <w:rPr>
          <w:rFonts w:asciiTheme="minorHAnsi" w:hAnsiTheme="minorHAnsi"/>
          <w:sz w:val="24"/>
        </w:rPr>
        <w:t xml:space="preserve"> v souladu s čl. 3 této </w:t>
      </w:r>
      <w:r w:rsidR="0080160D">
        <w:rPr>
          <w:rFonts w:asciiTheme="minorHAnsi" w:hAnsiTheme="minorHAnsi"/>
          <w:sz w:val="24"/>
        </w:rPr>
        <w:lastRenderedPageBreak/>
        <w:t>smlouvy</w:t>
      </w:r>
      <w:r w:rsidR="005765C5">
        <w:rPr>
          <w:rFonts w:asciiTheme="minorHAnsi" w:hAnsiTheme="minorHAnsi"/>
          <w:sz w:val="24"/>
        </w:rPr>
        <w:t>, čímž jsou všechn</w:t>
      </w:r>
      <w:r w:rsidR="00C7304D">
        <w:rPr>
          <w:rFonts w:asciiTheme="minorHAnsi" w:hAnsiTheme="minorHAnsi"/>
          <w:sz w:val="24"/>
        </w:rPr>
        <w:t>a</w:t>
      </w:r>
      <w:r w:rsidR="005765C5">
        <w:rPr>
          <w:rFonts w:asciiTheme="minorHAnsi" w:hAnsiTheme="minorHAnsi"/>
          <w:sz w:val="24"/>
        </w:rPr>
        <w:t xml:space="preserve"> vzájemná práva a povinnosti smluvních stran včetně </w:t>
      </w:r>
      <w:r w:rsidR="000A2256">
        <w:rPr>
          <w:rFonts w:asciiTheme="minorHAnsi" w:hAnsiTheme="minorHAnsi"/>
          <w:sz w:val="24"/>
        </w:rPr>
        <w:t xml:space="preserve">současných a budoucích </w:t>
      </w:r>
      <w:r w:rsidR="005765C5" w:rsidRPr="00C579C9">
        <w:rPr>
          <w:rFonts w:asciiTheme="minorHAnsi" w:hAnsiTheme="minorHAnsi"/>
          <w:sz w:val="24"/>
        </w:rPr>
        <w:t>nárok</w:t>
      </w:r>
      <w:r w:rsidR="005765C5">
        <w:rPr>
          <w:rFonts w:asciiTheme="minorHAnsi" w:hAnsiTheme="minorHAnsi"/>
          <w:sz w:val="24"/>
        </w:rPr>
        <w:t>ů</w:t>
      </w:r>
      <w:r w:rsidR="005765C5" w:rsidRPr="00C579C9">
        <w:rPr>
          <w:rFonts w:asciiTheme="minorHAnsi" w:hAnsiTheme="minorHAnsi"/>
          <w:sz w:val="24"/>
        </w:rPr>
        <w:t xml:space="preserve"> původců technických řešení </w:t>
      </w:r>
      <w:r w:rsidR="005765C5">
        <w:rPr>
          <w:rFonts w:asciiTheme="minorHAnsi" w:hAnsiTheme="minorHAnsi"/>
          <w:sz w:val="24"/>
        </w:rPr>
        <w:t>na straně smluvních stran úplně a definitivně vypořádána</w:t>
      </w:r>
      <w:r w:rsidR="00A473DB" w:rsidRPr="0080160D">
        <w:rPr>
          <w:rFonts w:asciiTheme="minorHAnsi" w:hAnsiTheme="minorHAnsi"/>
          <w:sz w:val="24"/>
        </w:rPr>
        <w:t xml:space="preserve">. </w:t>
      </w:r>
      <w:r w:rsidR="00DD0B00" w:rsidRPr="0080160D">
        <w:rPr>
          <w:rFonts w:asciiTheme="minorHAnsi" w:hAnsiTheme="minorHAnsi"/>
          <w:sz w:val="24"/>
        </w:rPr>
        <w:t>Práva k</w:t>
      </w:r>
      <w:r w:rsidR="003F38F4" w:rsidRPr="0086019E">
        <w:rPr>
          <w:rFonts w:asciiTheme="minorHAnsi" w:hAnsiTheme="minorHAnsi"/>
          <w:sz w:val="24"/>
        </w:rPr>
        <w:t xml:space="preserve"> technickému řešení </w:t>
      </w:r>
      <w:r w:rsidR="00DD0B00" w:rsidRPr="0086019E">
        <w:rPr>
          <w:rFonts w:asciiTheme="minorHAnsi" w:hAnsiTheme="minorHAnsi"/>
          <w:sz w:val="24"/>
        </w:rPr>
        <w:t xml:space="preserve">se převádí bez časových, množstevních či teritoriálních omezení. Osobnostní práva původců technického řešení jsou tímto převodem nedotčena. </w:t>
      </w:r>
      <w:r w:rsidR="00DD0B00" w:rsidRPr="00DE56C2">
        <w:rPr>
          <w:rFonts w:asciiTheme="minorHAnsi" w:hAnsiTheme="minorHAnsi"/>
          <w:sz w:val="24"/>
        </w:rPr>
        <w:t xml:space="preserve">Všechny administrativní záležitosti týkající </w:t>
      </w:r>
      <w:r w:rsidR="00416EDA" w:rsidRPr="00D40136">
        <w:rPr>
          <w:rFonts w:asciiTheme="minorHAnsi" w:hAnsiTheme="minorHAnsi"/>
          <w:sz w:val="24"/>
        </w:rPr>
        <w:t>se technického řešení</w:t>
      </w:r>
      <w:r w:rsidR="00A473DB" w:rsidRPr="00D40136">
        <w:rPr>
          <w:rFonts w:asciiTheme="minorHAnsi" w:hAnsiTheme="minorHAnsi"/>
          <w:sz w:val="24"/>
        </w:rPr>
        <w:t xml:space="preserve"> a přihlášky PCT</w:t>
      </w:r>
      <w:r w:rsidR="00DD0B00" w:rsidRPr="00D40136">
        <w:rPr>
          <w:rFonts w:asciiTheme="minorHAnsi" w:hAnsiTheme="minorHAnsi"/>
          <w:sz w:val="24"/>
        </w:rPr>
        <w:t xml:space="preserve">, hrazení nákladů na </w:t>
      </w:r>
      <w:r w:rsidR="0080160D" w:rsidRPr="00D40136">
        <w:rPr>
          <w:rFonts w:asciiTheme="minorHAnsi" w:hAnsiTheme="minorHAnsi"/>
          <w:sz w:val="24"/>
        </w:rPr>
        <w:t xml:space="preserve">získání a </w:t>
      </w:r>
      <w:r w:rsidR="00DD0B00" w:rsidRPr="00D40136">
        <w:rPr>
          <w:rFonts w:asciiTheme="minorHAnsi" w:hAnsiTheme="minorHAnsi"/>
          <w:sz w:val="24"/>
        </w:rPr>
        <w:t xml:space="preserve">udržování ochrany a další související činnosti jsou touto smlouvou plně převedeny na smluvní stranu </w:t>
      </w:r>
      <w:r w:rsidR="00416EDA" w:rsidRPr="00D40136">
        <w:rPr>
          <w:rFonts w:asciiTheme="minorHAnsi" w:hAnsiTheme="minorHAnsi"/>
          <w:sz w:val="24"/>
        </w:rPr>
        <w:t>UPJŠ</w:t>
      </w:r>
      <w:r w:rsidR="00DD0B00" w:rsidRPr="00D40136">
        <w:rPr>
          <w:rFonts w:asciiTheme="minorHAnsi" w:hAnsiTheme="minorHAnsi"/>
          <w:sz w:val="24"/>
        </w:rPr>
        <w:t>.</w:t>
      </w:r>
      <w:r w:rsidR="00DE56C2" w:rsidRPr="00D40136">
        <w:rPr>
          <w:rFonts w:asciiTheme="minorHAnsi" w:hAnsiTheme="minorHAnsi"/>
          <w:sz w:val="24"/>
        </w:rPr>
        <w:t xml:space="preserve"> Veškeré náklady, které vznikly před účinností této smlouvy v souvislosti se získáním a udržováním ochrany technického řešení, nese </w:t>
      </w:r>
      <w:r w:rsidR="00DE56C2" w:rsidRPr="001122DF">
        <w:rPr>
          <w:rFonts w:asciiTheme="minorHAnsi" w:hAnsiTheme="minorHAnsi"/>
          <w:sz w:val="24"/>
        </w:rPr>
        <w:t xml:space="preserve">v plné výši </w:t>
      </w:r>
      <w:r w:rsidR="00DE56C2" w:rsidRPr="00AC01B1">
        <w:rPr>
          <w:rFonts w:asciiTheme="minorHAnsi" w:hAnsiTheme="minorHAnsi"/>
          <w:color w:val="000000" w:themeColor="text1"/>
          <w:sz w:val="24"/>
        </w:rPr>
        <w:t>UPJŠ.</w:t>
      </w:r>
      <w:r w:rsidR="001122DF" w:rsidRPr="00AC01B1">
        <w:rPr>
          <w:rFonts w:asciiTheme="minorHAnsi" w:hAnsiTheme="minorHAnsi"/>
          <w:color w:val="000000" w:themeColor="text1"/>
          <w:sz w:val="24"/>
        </w:rPr>
        <w:t xml:space="preserve"> Vzhledem </w:t>
      </w:r>
      <w:r w:rsidR="00AC01B1" w:rsidRPr="00AC01B1">
        <w:rPr>
          <w:rFonts w:asciiTheme="minorHAnsi" w:hAnsiTheme="minorHAnsi"/>
          <w:color w:val="000000" w:themeColor="text1"/>
          <w:sz w:val="24"/>
        </w:rPr>
        <w:t>k</w:t>
      </w:r>
      <w:r w:rsidR="00C7304D" w:rsidRPr="00AC01B1">
        <w:rPr>
          <w:rFonts w:asciiTheme="minorHAnsi" w:hAnsiTheme="minorHAnsi"/>
          <w:color w:val="000000" w:themeColor="text1"/>
          <w:sz w:val="24"/>
        </w:rPr>
        <w:t>e</w:t>
      </w:r>
      <w:r w:rsidR="001122DF" w:rsidRPr="00AC01B1">
        <w:rPr>
          <w:rFonts w:asciiTheme="minorHAnsi" w:hAnsiTheme="minorHAnsi"/>
          <w:color w:val="000000" w:themeColor="text1"/>
          <w:sz w:val="24"/>
        </w:rPr>
        <w:t xml:space="preserve"> skutečnost</w:t>
      </w:r>
      <w:r w:rsidR="00C7304D" w:rsidRPr="00AC01B1">
        <w:rPr>
          <w:rFonts w:asciiTheme="minorHAnsi" w:hAnsiTheme="minorHAnsi"/>
          <w:color w:val="000000" w:themeColor="text1"/>
          <w:sz w:val="24"/>
        </w:rPr>
        <w:t>i</w:t>
      </w:r>
      <w:r w:rsidR="001122DF" w:rsidRPr="00AC01B1">
        <w:rPr>
          <w:rFonts w:asciiTheme="minorHAnsi" w:hAnsiTheme="minorHAnsi"/>
          <w:color w:val="000000" w:themeColor="text1"/>
          <w:sz w:val="24"/>
        </w:rPr>
        <w:t xml:space="preserve">, že </w:t>
      </w:r>
      <w:r w:rsidR="001122DF" w:rsidRPr="00AC01B1">
        <w:rPr>
          <w:rFonts w:asciiTheme="minorHAnsi" w:hAnsiTheme="minorHAnsi" w:cstheme="minorHAnsi"/>
          <w:color w:val="000000" w:themeColor="text1"/>
          <w:sz w:val="24"/>
        </w:rPr>
        <w:t>VUT ani původce z VUT nem</w:t>
      </w:r>
      <w:r w:rsidR="005765C5" w:rsidRPr="00AC01B1">
        <w:rPr>
          <w:rFonts w:asciiTheme="minorHAnsi" w:hAnsiTheme="minorHAnsi" w:cstheme="minorHAnsi"/>
          <w:color w:val="000000" w:themeColor="text1"/>
          <w:sz w:val="24"/>
        </w:rPr>
        <w:t xml:space="preserve">ěli </w:t>
      </w:r>
      <w:r w:rsidR="001122DF" w:rsidRPr="00AC01B1">
        <w:rPr>
          <w:rFonts w:asciiTheme="minorHAnsi" w:hAnsiTheme="minorHAnsi" w:cstheme="minorHAnsi"/>
          <w:color w:val="000000" w:themeColor="text1"/>
          <w:sz w:val="24"/>
        </w:rPr>
        <w:t xml:space="preserve">zájem na podání PCT přihlášky </w:t>
      </w:r>
      <w:r w:rsidR="001D257E" w:rsidRPr="00AC01B1">
        <w:rPr>
          <w:rFonts w:asciiTheme="minorHAnsi" w:hAnsiTheme="minorHAnsi" w:cstheme="minorHAnsi"/>
          <w:color w:val="000000" w:themeColor="text1"/>
          <w:sz w:val="24"/>
        </w:rPr>
        <w:t xml:space="preserve">a vedení PCT řízení </w:t>
      </w:r>
      <w:r w:rsidR="001122DF" w:rsidRPr="00AC01B1">
        <w:rPr>
          <w:rFonts w:asciiTheme="minorHAnsi" w:hAnsiTheme="minorHAnsi" w:cstheme="minorHAnsi"/>
          <w:color w:val="000000" w:themeColor="text1"/>
          <w:sz w:val="24"/>
        </w:rPr>
        <w:t>a nepodílel</w:t>
      </w:r>
      <w:r w:rsidR="00C7304D" w:rsidRPr="00AC01B1">
        <w:rPr>
          <w:rFonts w:asciiTheme="minorHAnsi" w:hAnsiTheme="minorHAnsi" w:cstheme="minorHAnsi"/>
          <w:color w:val="000000" w:themeColor="text1"/>
          <w:sz w:val="24"/>
        </w:rPr>
        <w:t>i</w:t>
      </w:r>
      <w:r w:rsidR="001122DF" w:rsidRPr="00AC01B1">
        <w:rPr>
          <w:rFonts w:asciiTheme="minorHAnsi" w:hAnsiTheme="minorHAnsi" w:cstheme="minorHAnsi"/>
          <w:color w:val="000000" w:themeColor="text1"/>
          <w:sz w:val="24"/>
        </w:rPr>
        <w:t xml:space="preserve"> se na hrazení </w:t>
      </w:r>
      <w:r w:rsidR="001122DF" w:rsidRPr="00AC01B1">
        <w:rPr>
          <w:rFonts w:asciiTheme="minorHAnsi" w:hAnsiTheme="minorHAnsi"/>
          <w:color w:val="000000" w:themeColor="text1"/>
          <w:sz w:val="24"/>
        </w:rPr>
        <w:t>nákladů na získání a udržování patentové ochrany</w:t>
      </w:r>
      <w:r w:rsidR="00B26242" w:rsidRPr="00AC01B1">
        <w:rPr>
          <w:rFonts w:asciiTheme="minorHAnsi" w:hAnsiTheme="minorHAnsi"/>
          <w:color w:val="000000" w:themeColor="text1"/>
          <w:sz w:val="24"/>
        </w:rPr>
        <w:t>,</w:t>
      </w:r>
      <w:r w:rsidR="001122DF" w:rsidRPr="00AC01B1">
        <w:rPr>
          <w:rFonts w:asciiTheme="minorHAnsi" w:hAnsiTheme="minorHAnsi"/>
          <w:color w:val="000000" w:themeColor="text1"/>
          <w:sz w:val="24"/>
        </w:rPr>
        <w:t xml:space="preserve"> </w:t>
      </w:r>
      <w:r w:rsidR="001122DF" w:rsidRPr="00AC01B1">
        <w:rPr>
          <w:rFonts w:asciiTheme="minorHAnsi" w:hAnsiTheme="minorHAnsi" w:cstheme="minorHAnsi"/>
          <w:color w:val="000000" w:themeColor="text1"/>
          <w:sz w:val="24"/>
        </w:rPr>
        <w:t>nevzniká ji</w:t>
      </w:r>
      <w:r w:rsidR="00B26242" w:rsidRPr="00AC01B1">
        <w:rPr>
          <w:rFonts w:asciiTheme="minorHAnsi" w:hAnsiTheme="minorHAnsi" w:cstheme="minorHAnsi"/>
          <w:color w:val="000000" w:themeColor="text1"/>
          <w:sz w:val="24"/>
        </w:rPr>
        <w:t>m</w:t>
      </w:r>
      <w:r w:rsidR="001122DF" w:rsidRPr="00AC01B1">
        <w:rPr>
          <w:rFonts w:asciiTheme="minorHAnsi" w:hAnsiTheme="minorHAnsi" w:cstheme="minorHAnsi"/>
          <w:color w:val="000000" w:themeColor="text1"/>
          <w:sz w:val="24"/>
        </w:rPr>
        <w:t xml:space="preserve"> nárok na </w:t>
      </w:r>
      <w:r w:rsidR="005765C5" w:rsidRPr="00AC01B1">
        <w:rPr>
          <w:rFonts w:asciiTheme="minorHAnsi" w:hAnsiTheme="minorHAnsi" w:cstheme="minorHAnsi"/>
          <w:color w:val="000000" w:themeColor="text1"/>
          <w:sz w:val="24"/>
        </w:rPr>
        <w:t xml:space="preserve">jakékoli </w:t>
      </w:r>
      <w:r w:rsidR="001122DF" w:rsidRPr="00AC01B1">
        <w:rPr>
          <w:rFonts w:asciiTheme="minorHAnsi" w:hAnsiTheme="minorHAnsi" w:cstheme="minorHAnsi"/>
          <w:color w:val="000000" w:themeColor="text1"/>
          <w:sz w:val="24"/>
        </w:rPr>
        <w:t>benefity z</w:t>
      </w:r>
      <w:r w:rsidR="00B26242" w:rsidRPr="00AC01B1">
        <w:rPr>
          <w:rFonts w:asciiTheme="minorHAnsi" w:hAnsiTheme="minorHAnsi" w:cstheme="minorHAnsi"/>
          <w:color w:val="000000" w:themeColor="text1"/>
          <w:sz w:val="24"/>
        </w:rPr>
        <w:t xml:space="preserve"> budoucí </w:t>
      </w:r>
      <w:r w:rsidR="001122DF" w:rsidRPr="00AC01B1">
        <w:rPr>
          <w:rFonts w:asciiTheme="minorHAnsi" w:hAnsiTheme="minorHAnsi" w:cstheme="minorHAnsi"/>
          <w:color w:val="000000" w:themeColor="text1"/>
          <w:sz w:val="24"/>
        </w:rPr>
        <w:t>komercializ</w:t>
      </w:r>
      <w:r w:rsidR="00205B91" w:rsidRPr="00AC01B1">
        <w:rPr>
          <w:rFonts w:asciiTheme="minorHAnsi" w:hAnsiTheme="minorHAnsi" w:cstheme="minorHAnsi"/>
          <w:color w:val="000000" w:themeColor="text1"/>
          <w:sz w:val="24"/>
        </w:rPr>
        <w:t xml:space="preserve">ace </w:t>
      </w:r>
      <w:r w:rsidR="00B26242" w:rsidRPr="00AC01B1">
        <w:rPr>
          <w:rFonts w:asciiTheme="minorHAnsi" w:hAnsiTheme="minorHAnsi" w:cstheme="minorHAnsi"/>
          <w:color w:val="000000" w:themeColor="text1"/>
          <w:sz w:val="24"/>
        </w:rPr>
        <w:t xml:space="preserve">tohoto </w:t>
      </w:r>
      <w:r w:rsidR="00205B91" w:rsidRPr="00AC01B1">
        <w:rPr>
          <w:rFonts w:asciiTheme="minorHAnsi" w:hAnsiTheme="minorHAnsi" w:cstheme="minorHAnsi"/>
          <w:color w:val="000000" w:themeColor="text1"/>
          <w:sz w:val="24"/>
        </w:rPr>
        <w:t>technického řešení</w:t>
      </w:r>
      <w:r w:rsidR="001D257E" w:rsidRPr="00AC01B1">
        <w:rPr>
          <w:rFonts w:asciiTheme="minorHAnsi" w:hAnsiTheme="minorHAnsi" w:cstheme="minorHAnsi"/>
          <w:color w:val="000000" w:themeColor="text1"/>
          <w:sz w:val="24"/>
        </w:rPr>
        <w:t xml:space="preserve"> včetně dodatečného vypořádání</w:t>
      </w:r>
      <w:r w:rsidR="001122DF" w:rsidRPr="00AC01B1">
        <w:rPr>
          <w:rFonts w:asciiTheme="minorHAnsi" w:hAnsiTheme="minorHAnsi" w:cstheme="minorHAnsi"/>
          <w:color w:val="000000" w:themeColor="text1"/>
          <w:sz w:val="24"/>
        </w:rPr>
        <w:t>. </w:t>
      </w:r>
    </w:p>
    <w:p w14:paraId="1B7AD577" w14:textId="1FB954BA" w:rsidR="00F16911" w:rsidRPr="00C579C9" w:rsidRDefault="00A473DB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AC01B1">
        <w:rPr>
          <w:rFonts w:asciiTheme="minorHAnsi" w:hAnsiTheme="minorHAnsi"/>
          <w:color w:val="000000" w:themeColor="text1"/>
          <w:sz w:val="24"/>
        </w:rPr>
        <w:t xml:space="preserve">UPJŠ </w:t>
      </w:r>
      <w:r w:rsidR="006A138A" w:rsidRPr="00AC01B1">
        <w:rPr>
          <w:rFonts w:asciiTheme="minorHAnsi" w:hAnsiTheme="minorHAnsi"/>
          <w:color w:val="000000" w:themeColor="text1"/>
          <w:sz w:val="24"/>
        </w:rPr>
        <w:t xml:space="preserve">uděluje VUT bezúplatnou </w:t>
      </w:r>
      <w:r w:rsidR="00C7304D" w:rsidRPr="00AC01B1">
        <w:rPr>
          <w:rFonts w:asciiTheme="minorHAnsi" w:hAnsiTheme="minorHAnsi"/>
          <w:color w:val="000000" w:themeColor="text1"/>
          <w:sz w:val="24"/>
        </w:rPr>
        <w:t>nevýhradní</w:t>
      </w:r>
      <w:r w:rsidR="00515CBE" w:rsidRPr="00AC01B1">
        <w:rPr>
          <w:rFonts w:asciiTheme="minorHAnsi" w:hAnsiTheme="minorHAnsi"/>
          <w:color w:val="000000" w:themeColor="text1"/>
          <w:sz w:val="24"/>
        </w:rPr>
        <w:t xml:space="preserve"> </w:t>
      </w:r>
      <w:r w:rsidR="006A138A" w:rsidRPr="00AC01B1">
        <w:rPr>
          <w:rFonts w:asciiTheme="minorHAnsi" w:hAnsiTheme="minorHAnsi"/>
          <w:color w:val="000000" w:themeColor="text1"/>
          <w:sz w:val="24"/>
        </w:rPr>
        <w:t xml:space="preserve">licenci pro nekomerční využití </w:t>
      </w:r>
      <w:r>
        <w:rPr>
          <w:rFonts w:asciiTheme="minorHAnsi" w:hAnsiTheme="minorHAnsi"/>
          <w:sz w:val="24"/>
        </w:rPr>
        <w:t>technického řešení</w:t>
      </w:r>
      <w:r w:rsidR="006A138A" w:rsidRPr="00C579C9">
        <w:rPr>
          <w:rFonts w:asciiTheme="minorHAnsi" w:hAnsiTheme="minorHAnsi"/>
          <w:sz w:val="24"/>
        </w:rPr>
        <w:t xml:space="preserve"> uvedeného v čl. 2.</w:t>
      </w:r>
      <w:r w:rsidR="0080160D">
        <w:rPr>
          <w:rFonts w:asciiTheme="minorHAnsi" w:hAnsiTheme="minorHAnsi"/>
          <w:sz w:val="24"/>
        </w:rPr>
        <w:t>1</w:t>
      </w:r>
      <w:r w:rsidR="006A138A" w:rsidRPr="00C579C9">
        <w:rPr>
          <w:rFonts w:asciiTheme="minorHAnsi" w:hAnsiTheme="minorHAnsi"/>
          <w:sz w:val="24"/>
        </w:rPr>
        <w:t xml:space="preserve">, a to </w:t>
      </w:r>
      <w:r w:rsidR="001122DF">
        <w:rPr>
          <w:rFonts w:asciiTheme="minorHAnsi" w:hAnsiTheme="minorHAnsi"/>
          <w:sz w:val="24"/>
        </w:rPr>
        <w:t xml:space="preserve">výhradně </w:t>
      </w:r>
      <w:r w:rsidR="006A138A" w:rsidRPr="00C579C9">
        <w:rPr>
          <w:rFonts w:asciiTheme="minorHAnsi" w:hAnsiTheme="minorHAnsi"/>
          <w:sz w:val="24"/>
        </w:rPr>
        <w:t>pro účely vědy, výuky a dalšího výzkumu.</w:t>
      </w:r>
    </w:p>
    <w:p w14:paraId="70CC2E9A" w14:textId="6A29C993" w:rsidR="00DD0B00" w:rsidRPr="00C579C9" w:rsidRDefault="00A473DB" w:rsidP="00DD0B0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bCs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Cena za převod a platební podmínky</w:t>
      </w:r>
    </w:p>
    <w:p w14:paraId="6424B192" w14:textId="6026F05B" w:rsidR="00DD0B00" w:rsidRPr="00C579C9" w:rsidRDefault="00A473DB" w:rsidP="00DD0B0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Cena</w:t>
      </w:r>
      <w:r w:rsidR="00416EDA" w:rsidRPr="00C579C9">
        <w:rPr>
          <w:rFonts w:asciiTheme="minorHAnsi" w:hAnsiTheme="minorHAnsi"/>
          <w:sz w:val="24"/>
        </w:rPr>
        <w:t xml:space="preserve"> </w:t>
      </w:r>
      <w:r w:rsidR="00DD0B00" w:rsidRPr="00C579C9">
        <w:rPr>
          <w:rFonts w:asciiTheme="minorHAnsi" w:hAnsiTheme="minorHAnsi"/>
          <w:sz w:val="24"/>
        </w:rPr>
        <w:t>za převod práv k technickému řešení byla sjednána dohodu stran takto:</w:t>
      </w:r>
    </w:p>
    <w:p w14:paraId="75CADF17" w14:textId="6B0D2083" w:rsidR="00B958C9" w:rsidRPr="00C579C9" w:rsidRDefault="00DD0B00" w:rsidP="00B958C9">
      <w:pPr>
        <w:pStyle w:val="Zkladntext5"/>
        <w:spacing w:beforeLines="100" w:before="240"/>
        <w:ind w:left="567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 xml:space="preserve">Smluvní strana VUT </w:t>
      </w:r>
      <w:proofErr w:type="gramStart"/>
      <w:r w:rsidRPr="00C579C9">
        <w:rPr>
          <w:rFonts w:asciiTheme="minorHAnsi" w:hAnsiTheme="minorHAnsi"/>
          <w:sz w:val="24"/>
        </w:rPr>
        <w:t>obdrží</w:t>
      </w:r>
      <w:proofErr w:type="gramEnd"/>
      <w:r w:rsidRPr="00C579C9">
        <w:rPr>
          <w:rFonts w:asciiTheme="minorHAnsi" w:hAnsiTheme="minorHAnsi"/>
          <w:sz w:val="24"/>
        </w:rPr>
        <w:t xml:space="preserve"> za převod svého podílu jednorázovou odměnu ve výši </w:t>
      </w:r>
      <w:r w:rsidR="00753FA3">
        <w:rPr>
          <w:rFonts w:asciiTheme="minorHAnsi" w:hAnsiTheme="minorHAnsi"/>
          <w:sz w:val="24"/>
        </w:rPr>
        <w:t xml:space="preserve">68.519,60 CZK </w:t>
      </w:r>
      <w:r w:rsidRPr="00C579C9">
        <w:rPr>
          <w:rFonts w:asciiTheme="minorHAnsi" w:hAnsiTheme="minorHAnsi"/>
          <w:sz w:val="24"/>
        </w:rPr>
        <w:t xml:space="preserve">bez DPH. </w:t>
      </w:r>
      <w:r w:rsidR="00753FA3">
        <w:rPr>
          <w:rFonts w:asciiTheme="minorHAnsi" w:hAnsiTheme="minorHAnsi"/>
          <w:sz w:val="24"/>
        </w:rPr>
        <w:t xml:space="preserve">Odměna bude uhrazená v eurech a přepočet se uskuteční podle aktuálního kurzu </w:t>
      </w:r>
      <w:proofErr w:type="spellStart"/>
      <w:r w:rsidR="00753FA3">
        <w:rPr>
          <w:rFonts w:asciiTheme="minorHAnsi" w:hAnsiTheme="minorHAnsi"/>
          <w:sz w:val="24"/>
        </w:rPr>
        <w:t>Národnej</w:t>
      </w:r>
      <w:proofErr w:type="spellEnd"/>
      <w:r w:rsidR="00753FA3">
        <w:rPr>
          <w:rFonts w:asciiTheme="minorHAnsi" w:hAnsiTheme="minorHAnsi"/>
          <w:sz w:val="24"/>
        </w:rPr>
        <w:t xml:space="preserve"> banky Slovenska ke dni platnosti smlouvy. </w:t>
      </w:r>
      <w:r w:rsidRPr="00C579C9">
        <w:rPr>
          <w:rFonts w:ascii="Calibri" w:hAnsi="Calibri"/>
          <w:sz w:val="24"/>
        </w:rPr>
        <w:t xml:space="preserve">Na tuto částku vystaví VUT fakturu do 30 dnů od </w:t>
      </w:r>
      <w:r w:rsidR="00DE56C2">
        <w:rPr>
          <w:rFonts w:ascii="Calibri" w:hAnsi="Calibri"/>
          <w:sz w:val="24"/>
        </w:rPr>
        <w:t>účinnosti</w:t>
      </w:r>
      <w:r w:rsidR="00A473DB" w:rsidRPr="00C579C9">
        <w:rPr>
          <w:rFonts w:ascii="Calibri" w:hAnsi="Calibri"/>
          <w:sz w:val="24"/>
        </w:rPr>
        <w:t xml:space="preserve"> </w:t>
      </w:r>
      <w:r w:rsidRPr="00C579C9">
        <w:rPr>
          <w:rFonts w:ascii="Calibri" w:hAnsi="Calibri"/>
          <w:sz w:val="24"/>
        </w:rPr>
        <w:t xml:space="preserve">této smlouvy a </w:t>
      </w:r>
      <w:proofErr w:type="gramStart"/>
      <w:r w:rsidRPr="00C579C9">
        <w:rPr>
          <w:rFonts w:ascii="Calibri" w:hAnsi="Calibri"/>
          <w:sz w:val="24"/>
        </w:rPr>
        <w:t>doručí</w:t>
      </w:r>
      <w:proofErr w:type="gramEnd"/>
      <w:r w:rsidRPr="00C579C9">
        <w:rPr>
          <w:rFonts w:ascii="Calibri" w:hAnsi="Calibri"/>
          <w:sz w:val="24"/>
        </w:rPr>
        <w:t xml:space="preserve"> ji smluvní straně </w:t>
      </w:r>
      <w:r w:rsidR="00416EDA">
        <w:rPr>
          <w:rFonts w:ascii="Calibri" w:hAnsi="Calibri"/>
          <w:sz w:val="24"/>
        </w:rPr>
        <w:t>UPJŠ</w:t>
      </w:r>
      <w:r w:rsidR="00416EDA" w:rsidRPr="00C579C9">
        <w:rPr>
          <w:rFonts w:ascii="Calibri" w:hAnsi="Calibri"/>
          <w:sz w:val="24"/>
        </w:rPr>
        <w:t xml:space="preserve"> </w:t>
      </w:r>
      <w:r w:rsidRPr="00C579C9">
        <w:rPr>
          <w:rFonts w:ascii="Calibri" w:hAnsi="Calibri"/>
          <w:sz w:val="24"/>
        </w:rPr>
        <w:t xml:space="preserve">na </w:t>
      </w:r>
      <w:r w:rsidRPr="0039139F">
        <w:rPr>
          <w:rFonts w:ascii="Calibri" w:hAnsi="Calibri"/>
          <w:sz w:val="24"/>
        </w:rPr>
        <w:t>adresu uvedenou v hlavičce smlouvy</w:t>
      </w:r>
      <w:r w:rsidR="00DD6C5A">
        <w:rPr>
          <w:rFonts w:ascii="Calibri" w:hAnsi="Calibri"/>
          <w:sz w:val="24"/>
        </w:rPr>
        <w:t xml:space="preserve"> a současně na email uvedený v </w:t>
      </w:r>
      <w:r w:rsidR="00FB0392">
        <w:rPr>
          <w:rFonts w:ascii="Calibri" w:hAnsi="Calibri"/>
          <w:sz w:val="24"/>
        </w:rPr>
        <w:t>hlavičce</w:t>
      </w:r>
      <w:r w:rsidR="00DD6C5A">
        <w:rPr>
          <w:rFonts w:ascii="Calibri" w:hAnsi="Calibri"/>
          <w:sz w:val="24"/>
        </w:rPr>
        <w:t xml:space="preserve"> </w:t>
      </w:r>
      <w:r w:rsidR="00836F79">
        <w:rPr>
          <w:rFonts w:ascii="Calibri" w:hAnsi="Calibri"/>
          <w:sz w:val="24"/>
        </w:rPr>
        <w:t>smlouvy</w:t>
      </w:r>
      <w:r w:rsidRPr="00C579C9">
        <w:rPr>
          <w:rFonts w:ascii="Calibri" w:hAnsi="Calibri"/>
          <w:sz w:val="24"/>
        </w:rPr>
        <w:t>. Splatnost faktury byla dohodou stran stanovena na 30 dnů od vystavení</w:t>
      </w:r>
      <w:r w:rsidR="00DE56C2">
        <w:rPr>
          <w:rFonts w:ascii="Calibri" w:hAnsi="Calibri"/>
          <w:sz w:val="24"/>
        </w:rPr>
        <w:t xml:space="preserve"> faktury</w:t>
      </w:r>
      <w:r w:rsidRPr="00C579C9">
        <w:rPr>
          <w:rFonts w:ascii="Calibri" w:hAnsi="Calibri"/>
          <w:sz w:val="24"/>
        </w:rPr>
        <w:t xml:space="preserve">. </w:t>
      </w:r>
      <w:r w:rsidR="00A473DB" w:rsidRPr="00A473DB">
        <w:rPr>
          <w:rFonts w:ascii="Calibri" w:hAnsi="Calibri"/>
          <w:sz w:val="24"/>
        </w:rPr>
        <w:t xml:space="preserve">Datem uznatelného zdanitelného plnění je datum </w:t>
      </w:r>
      <w:r w:rsidR="00DE56C2">
        <w:rPr>
          <w:rFonts w:ascii="Calibri" w:hAnsi="Calibri"/>
          <w:sz w:val="24"/>
        </w:rPr>
        <w:t>účinnosti</w:t>
      </w:r>
      <w:r w:rsidR="00A473DB" w:rsidRPr="00A473DB">
        <w:rPr>
          <w:rFonts w:ascii="Calibri" w:hAnsi="Calibri"/>
          <w:sz w:val="24"/>
        </w:rPr>
        <w:t xml:space="preserve"> smlouvy. </w:t>
      </w:r>
      <w:r w:rsidRPr="00C579C9">
        <w:rPr>
          <w:rFonts w:ascii="Calibri" w:hAnsi="Calibri"/>
          <w:sz w:val="24"/>
        </w:rPr>
        <w:t xml:space="preserve">Strany prohlašují, že </w:t>
      </w:r>
      <w:r w:rsidR="00A473DB">
        <w:rPr>
          <w:rFonts w:ascii="Calibri" w:hAnsi="Calibri"/>
          <w:sz w:val="24"/>
        </w:rPr>
        <w:t xml:space="preserve">cena </w:t>
      </w:r>
      <w:r w:rsidRPr="00C579C9">
        <w:rPr>
          <w:rFonts w:ascii="Calibri" w:hAnsi="Calibri"/>
          <w:sz w:val="24"/>
        </w:rPr>
        <w:t>vychází z tržního jednání a odráží tržní potenciál technického řešení</w:t>
      </w:r>
      <w:r w:rsidR="00416EDA">
        <w:rPr>
          <w:rFonts w:ascii="Calibri" w:hAnsi="Calibri"/>
          <w:sz w:val="24"/>
        </w:rPr>
        <w:t xml:space="preserve"> a vložené materiální prostředky</w:t>
      </w:r>
      <w:r w:rsidR="00A473DB">
        <w:rPr>
          <w:rFonts w:ascii="Calibri" w:hAnsi="Calibri"/>
          <w:sz w:val="24"/>
        </w:rPr>
        <w:t xml:space="preserve"> do vzniku</w:t>
      </w:r>
      <w:r w:rsidR="00301A92">
        <w:rPr>
          <w:rFonts w:ascii="Calibri" w:hAnsi="Calibri"/>
          <w:sz w:val="24"/>
        </w:rPr>
        <w:t xml:space="preserve"> technického řešení</w:t>
      </w:r>
      <w:r w:rsidR="00416EDA">
        <w:rPr>
          <w:rFonts w:ascii="Calibri" w:hAnsi="Calibri"/>
          <w:sz w:val="24"/>
        </w:rPr>
        <w:t>.</w:t>
      </w:r>
      <w:r w:rsidR="00B958C9">
        <w:rPr>
          <w:rFonts w:ascii="Calibri" w:hAnsi="Calibri"/>
          <w:sz w:val="24"/>
        </w:rPr>
        <w:t xml:space="preserve"> </w:t>
      </w:r>
      <w:r w:rsidR="00B958C9">
        <w:rPr>
          <w:rFonts w:asciiTheme="minorHAnsi" w:hAnsiTheme="minorHAnsi"/>
          <w:sz w:val="24"/>
        </w:rPr>
        <w:t xml:space="preserve">Vyčíslení </w:t>
      </w:r>
      <w:r w:rsidR="003E1DFC">
        <w:rPr>
          <w:rFonts w:asciiTheme="minorHAnsi" w:hAnsiTheme="minorHAnsi"/>
          <w:sz w:val="24"/>
        </w:rPr>
        <w:t xml:space="preserve">odměny </w:t>
      </w:r>
      <w:proofErr w:type="gramStart"/>
      <w:r w:rsidR="00B958C9">
        <w:rPr>
          <w:rFonts w:asciiTheme="minorHAnsi" w:hAnsiTheme="minorHAnsi"/>
          <w:sz w:val="24"/>
        </w:rPr>
        <w:t>tvoří</w:t>
      </w:r>
      <w:proofErr w:type="gramEnd"/>
      <w:r w:rsidR="00B958C9">
        <w:rPr>
          <w:rFonts w:asciiTheme="minorHAnsi" w:hAnsiTheme="minorHAnsi"/>
          <w:sz w:val="24"/>
        </w:rPr>
        <w:t xml:space="preserve"> Přílohu č. 1 této smlouvy.</w:t>
      </w:r>
    </w:p>
    <w:p w14:paraId="22A485E1" w14:textId="77777777" w:rsidR="00DD0B00" w:rsidRPr="00C579C9" w:rsidRDefault="00DD0B00" w:rsidP="00DD0B0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 w:val="24"/>
          <w:u w:val="single"/>
        </w:rPr>
      </w:pPr>
      <w:r w:rsidRPr="00C579C9">
        <w:rPr>
          <w:rFonts w:asciiTheme="minorHAnsi" w:hAnsiTheme="minorHAnsi"/>
          <w:b/>
          <w:sz w:val="24"/>
          <w:u w:val="single"/>
        </w:rPr>
        <w:t>Publikace a ochrana důvěrných informací</w:t>
      </w:r>
    </w:p>
    <w:p w14:paraId="1CB0C0A3" w14:textId="0730B556" w:rsidR="00DD0B00" w:rsidRPr="00C579C9" w:rsidRDefault="00DD0B00" w:rsidP="00DD0B0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 xml:space="preserve">Smluvní strany se zavazují vynaložit patřičné úsilí k zachování důvěrnosti a tajit informace o technickém řešení. Důvěrné informace nebudou jakkoli zpřístupněny třetím osobám bez předchozího souhlasu </w:t>
      </w:r>
      <w:r w:rsidR="00A473DB">
        <w:rPr>
          <w:rFonts w:asciiTheme="minorHAnsi" w:hAnsiTheme="minorHAnsi"/>
          <w:sz w:val="24"/>
        </w:rPr>
        <w:t>obou</w:t>
      </w:r>
      <w:r w:rsidR="00A473DB" w:rsidRPr="00C579C9">
        <w:rPr>
          <w:rFonts w:asciiTheme="minorHAnsi" w:hAnsiTheme="minorHAnsi"/>
          <w:sz w:val="24"/>
        </w:rPr>
        <w:t xml:space="preserve"> </w:t>
      </w:r>
      <w:r w:rsidRPr="00C579C9">
        <w:rPr>
          <w:rFonts w:asciiTheme="minorHAnsi" w:hAnsiTheme="minorHAnsi"/>
          <w:sz w:val="24"/>
        </w:rPr>
        <w:t>stran.</w:t>
      </w:r>
    </w:p>
    <w:p w14:paraId="43DAF406" w14:textId="72A95B76" w:rsidR="00DD0B00" w:rsidRPr="00C579C9" w:rsidRDefault="00DD0B00" w:rsidP="00DD0B0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>Povinnost mlčenlivosti a závazek důvěrnosti podle předchozího odstavce se obdobně vztahuje na ochranu informací stran, se kterými se smluvní strana seznámila v průběhu spolupráce a které mají důvěrnou povahu (zejména know-how, interní postupy a politiky a osobní údaje fyzických osob).</w:t>
      </w:r>
    </w:p>
    <w:p w14:paraId="41D0569B" w14:textId="77777777" w:rsidR="00DD0B00" w:rsidRPr="00C579C9" w:rsidRDefault="00DD0B00" w:rsidP="00DD0B0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 w:val="24"/>
          <w:u w:val="single"/>
        </w:rPr>
      </w:pPr>
      <w:r w:rsidRPr="00C579C9">
        <w:rPr>
          <w:rFonts w:asciiTheme="minorHAnsi" w:hAnsiTheme="minorHAnsi"/>
          <w:b/>
          <w:sz w:val="24"/>
          <w:u w:val="single"/>
        </w:rPr>
        <w:t>Smluvní sankce</w:t>
      </w:r>
    </w:p>
    <w:p w14:paraId="0DBD1F0E" w14:textId="3CEEB395" w:rsidR="00173332" w:rsidRDefault="00DD0B00" w:rsidP="00B2034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 w:cstheme="minorHAnsi"/>
          <w:sz w:val="24"/>
        </w:rPr>
      </w:pPr>
      <w:r w:rsidRPr="00A473DB">
        <w:rPr>
          <w:rFonts w:asciiTheme="minorHAnsi" w:hAnsiTheme="minorHAnsi" w:cstheme="minorHAnsi"/>
          <w:sz w:val="24"/>
        </w:rPr>
        <w:t xml:space="preserve">Smluvní strana, která </w:t>
      </w:r>
      <w:proofErr w:type="gramStart"/>
      <w:r w:rsidRPr="00A473DB">
        <w:rPr>
          <w:rFonts w:asciiTheme="minorHAnsi" w:hAnsiTheme="minorHAnsi" w:cstheme="minorHAnsi"/>
          <w:sz w:val="24"/>
        </w:rPr>
        <w:t>poruší</w:t>
      </w:r>
      <w:proofErr w:type="gramEnd"/>
      <w:r w:rsidRPr="00A473DB">
        <w:rPr>
          <w:rFonts w:asciiTheme="minorHAnsi" w:hAnsiTheme="minorHAnsi" w:cstheme="minorHAnsi"/>
          <w:sz w:val="24"/>
        </w:rPr>
        <w:t xml:space="preserve"> tuto smlouvu, je odpovědná jiné smluvní straně za újmu tím způsobenou.</w:t>
      </w:r>
    </w:p>
    <w:p w14:paraId="6B6669B9" w14:textId="77777777" w:rsidR="00E4201D" w:rsidRPr="00B20340" w:rsidRDefault="00E4201D" w:rsidP="00E4201D">
      <w:pPr>
        <w:pStyle w:val="Zkladntext5"/>
        <w:spacing w:beforeLines="100" w:before="240"/>
        <w:ind w:left="540"/>
        <w:jc w:val="both"/>
        <w:rPr>
          <w:rFonts w:asciiTheme="minorHAnsi" w:hAnsiTheme="minorHAnsi" w:cstheme="minorHAnsi"/>
          <w:sz w:val="24"/>
        </w:rPr>
      </w:pPr>
    </w:p>
    <w:p w14:paraId="79C9BB5E" w14:textId="77777777" w:rsidR="00DD0B00" w:rsidRPr="00C579C9" w:rsidRDefault="00DD0B00" w:rsidP="00DD0B00">
      <w:pPr>
        <w:pStyle w:val="Zkladntext5"/>
        <w:numPr>
          <w:ilvl w:val="0"/>
          <w:numId w:val="3"/>
        </w:numPr>
        <w:tabs>
          <w:tab w:val="num" w:pos="7452"/>
        </w:tabs>
        <w:spacing w:beforeLines="100" w:before="240"/>
        <w:jc w:val="both"/>
        <w:rPr>
          <w:rFonts w:asciiTheme="minorHAnsi" w:hAnsiTheme="minorHAnsi"/>
          <w:b/>
          <w:sz w:val="24"/>
          <w:u w:val="single"/>
        </w:rPr>
      </w:pPr>
      <w:r w:rsidRPr="00C579C9">
        <w:rPr>
          <w:rFonts w:asciiTheme="minorHAnsi" w:hAnsiTheme="minorHAnsi"/>
          <w:b/>
          <w:sz w:val="24"/>
          <w:u w:val="single"/>
        </w:rPr>
        <w:lastRenderedPageBreak/>
        <w:t>Omezení odpovědnosti</w:t>
      </w:r>
    </w:p>
    <w:p w14:paraId="4B26038D" w14:textId="77777777" w:rsidR="00DD0B00" w:rsidRPr="00C579C9" w:rsidRDefault="00DD0B00" w:rsidP="00DD0B00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>Žádná ze smluvních stran nenese odpovědnost za škodu způsobenou použitím technického řešení jinou stranou. Žádná ze stran nezaručuje průmyslovou využitelnost a prodejnost ani patentovatelnost technického řešení.</w:t>
      </w:r>
    </w:p>
    <w:p w14:paraId="0C63228D" w14:textId="77777777" w:rsidR="00DD0B00" w:rsidRPr="00C579C9" w:rsidRDefault="00DD0B00" w:rsidP="00DD0B0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eastAsia="MS Mincho" w:hAnsiTheme="minorHAnsi"/>
          <w:b/>
          <w:sz w:val="24"/>
          <w:u w:val="single"/>
        </w:rPr>
      </w:pPr>
      <w:r w:rsidRPr="00C579C9">
        <w:rPr>
          <w:rFonts w:asciiTheme="minorHAnsi" w:eastAsia="MS Mincho" w:hAnsiTheme="minorHAnsi"/>
          <w:b/>
          <w:sz w:val="24"/>
          <w:u w:val="single"/>
        </w:rPr>
        <w:t xml:space="preserve">Závěrečná </w:t>
      </w:r>
      <w:r w:rsidRPr="00C579C9">
        <w:rPr>
          <w:rFonts w:asciiTheme="minorHAnsi" w:hAnsiTheme="minorHAnsi"/>
          <w:b/>
          <w:sz w:val="24"/>
          <w:u w:val="single"/>
        </w:rPr>
        <w:t>ustanovení</w:t>
      </w:r>
    </w:p>
    <w:p w14:paraId="480C5297" w14:textId="276723E3" w:rsidR="00034828" w:rsidRDefault="00034828" w:rsidP="00DD0B0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Tato smlouva se řídí předpisy České republiky s výjimkou ustanovení o kolizi právních předpisů. V případě sporů jsou </w:t>
      </w:r>
      <w:r w:rsidR="00D40136">
        <w:rPr>
          <w:rFonts w:asciiTheme="minorHAnsi" w:hAnsiTheme="minorHAnsi"/>
          <w:sz w:val="24"/>
        </w:rPr>
        <w:t xml:space="preserve">věcně a místně </w:t>
      </w:r>
      <w:r>
        <w:rPr>
          <w:rFonts w:asciiTheme="minorHAnsi" w:hAnsiTheme="minorHAnsi"/>
          <w:sz w:val="24"/>
        </w:rPr>
        <w:t>příslušné soudy České republiky.</w:t>
      </w:r>
    </w:p>
    <w:p w14:paraId="52312508" w14:textId="76AAD78D" w:rsidR="00DD0B00" w:rsidRPr="00C579C9" w:rsidRDefault="00DD0B00" w:rsidP="00DD0B0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>Tuto smlouvu lze měnit a vztah z ní vzniklý skončit pouze právním jednáním v písemné formě na listině s vlastnoručními podpisy smluvních stran nebo osob oprávněných za ně jednat</w:t>
      </w:r>
      <w:r w:rsidR="00D40136">
        <w:rPr>
          <w:rFonts w:asciiTheme="minorHAnsi" w:hAnsiTheme="minorHAnsi"/>
          <w:sz w:val="24"/>
        </w:rPr>
        <w:t xml:space="preserve"> </w:t>
      </w:r>
      <w:r w:rsidR="00D40136" w:rsidRPr="00D40136">
        <w:rPr>
          <w:rFonts w:asciiTheme="minorHAnsi" w:hAnsiTheme="minorHAnsi"/>
          <w:sz w:val="24"/>
        </w:rPr>
        <w:t xml:space="preserve">nebo v elektronické formě podepsané každou stranou </w:t>
      </w:r>
      <w:r w:rsidR="00D40136">
        <w:rPr>
          <w:rFonts w:asciiTheme="minorHAnsi" w:hAnsiTheme="minorHAnsi"/>
          <w:sz w:val="24"/>
        </w:rPr>
        <w:t>kvalifikovaným</w:t>
      </w:r>
      <w:r w:rsidR="00D40136" w:rsidRPr="00D40136">
        <w:rPr>
          <w:rFonts w:asciiTheme="minorHAnsi" w:hAnsiTheme="minorHAnsi"/>
          <w:sz w:val="24"/>
        </w:rPr>
        <w:t xml:space="preserve"> elektronickým podpisem dle Nařízení eIDAS</w:t>
      </w:r>
      <w:r w:rsidRPr="00C579C9">
        <w:rPr>
          <w:rFonts w:asciiTheme="minorHAnsi" w:hAnsiTheme="minorHAnsi"/>
          <w:sz w:val="24"/>
        </w:rPr>
        <w:t>; jiná forma je vyloučena. Toto ujednání nemůže být změněno následnou dohodou v jakékoliv formě. Smluvní strany mohou namítnout neplatnost změny této smlouvy z důvodu nedodržení formy kdykoliv, i poté, co bylo započato s plněním.</w:t>
      </w:r>
    </w:p>
    <w:p w14:paraId="42668B62" w14:textId="2E1859BE" w:rsidR="00DD0B00" w:rsidRPr="00C579C9" w:rsidRDefault="00DD0B00" w:rsidP="00DD0B0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>Tato smlouva nabývá platnosti dnem podpisu oběma smluvními stranami a účinnosti zveřejněním v registru smluv podle zákona č. 340/2015 Sb., o zvláštních podmínkách účinnosti některých mluv, uveřejňování těchto smluv a o registru smluv (zákon o registru smluv), ve znění pozdějších předpisů</w:t>
      </w:r>
      <w:r w:rsidR="00D24ECA" w:rsidRPr="00EA2C54">
        <w:rPr>
          <w:rFonts w:asciiTheme="minorHAnsi" w:hAnsiTheme="minorHAnsi" w:cstheme="minorHAnsi"/>
          <w:sz w:val="24"/>
        </w:rPr>
        <w:t xml:space="preserve">, resp. </w:t>
      </w:r>
      <w:r w:rsidR="00D24ECA" w:rsidRPr="00AC01B1">
        <w:rPr>
          <w:rFonts w:asciiTheme="minorHAnsi" w:hAnsiTheme="minorHAnsi" w:cstheme="minorHAnsi"/>
          <w:sz w:val="24"/>
        </w:rPr>
        <w:t>dnem následujícím po dni jejího zveřejnění v Centrálnom registri zmlúv Úradu vlády Slovenskej republiky (podle toho, která skutečnost nastane později)</w:t>
      </w:r>
      <w:r w:rsidRPr="00C579C9">
        <w:rPr>
          <w:rFonts w:asciiTheme="minorHAnsi" w:hAnsiTheme="minorHAnsi"/>
          <w:sz w:val="24"/>
        </w:rPr>
        <w:t xml:space="preserve">. Uveřejnění smlouvy prostřednictvím registru smluv zajistí VUT. </w:t>
      </w:r>
      <w:r w:rsidR="00D24ECA" w:rsidRPr="00AC01B1">
        <w:rPr>
          <w:rStyle w:val="cf01"/>
          <w:rFonts w:asciiTheme="minorHAnsi" w:hAnsiTheme="minorHAnsi" w:cstheme="minorHAnsi"/>
          <w:sz w:val="24"/>
          <w:szCs w:val="24"/>
        </w:rPr>
        <w:t>UPJŠ se zavazuje zabezpečit zveřejnění smlouvy v Centrálnom registri zmlúv Úradu vlády Slovenskej republiky bez zbytečného odkladu po podpise této smlouvy oběma smluvními stranami.</w:t>
      </w:r>
      <w:r w:rsidR="00D24ECA" w:rsidRPr="006C7D73">
        <w:rPr>
          <w:rFonts w:asciiTheme="minorHAnsi" w:hAnsiTheme="minorHAnsi" w:cstheme="minorHAnsi"/>
          <w:sz w:val="24"/>
        </w:rPr>
        <w:t xml:space="preserve"> </w:t>
      </w:r>
      <w:r w:rsidRPr="00C579C9">
        <w:rPr>
          <w:rFonts w:asciiTheme="minorHAnsi" w:hAnsiTheme="minorHAnsi"/>
          <w:sz w:val="24"/>
        </w:rPr>
        <w:t>Tato smlouva se uzavírá na dobu neurčitou.</w:t>
      </w:r>
    </w:p>
    <w:p w14:paraId="72FE0285" w14:textId="19ECF616" w:rsidR="00DD0B00" w:rsidRPr="00C7304D" w:rsidRDefault="00DD0B00" w:rsidP="00DD0B0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7304D">
        <w:rPr>
          <w:rFonts w:asciiTheme="minorHAnsi" w:hAnsiTheme="minorHAnsi"/>
          <w:sz w:val="24"/>
        </w:rPr>
        <w:t xml:space="preserve">Tato smlouva je vyhotovena </w:t>
      </w:r>
      <w:r w:rsidR="00034828" w:rsidRPr="00C7304D">
        <w:rPr>
          <w:rFonts w:asciiTheme="minorHAnsi" w:hAnsiTheme="minorHAnsi"/>
          <w:sz w:val="24"/>
        </w:rPr>
        <w:t>v</w:t>
      </w:r>
      <w:r w:rsidR="00C7304D">
        <w:rPr>
          <w:rFonts w:asciiTheme="minorHAnsi" w:hAnsiTheme="minorHAnsi"/>
          <w:sz w:val="24"/>
        </w:rPr>
        <w:t xml:space="preserve">e čtyřech vyhotoveních, z nichž každá strana </w:t>
      </w:r>
      <w:proofErr w:type="gramStart"/>
      <w:r w:rsidR="00C7304D">
        <w:rPr>
          <w:rFonts w:asciiTheme="minorHAnsi" w:hAnsiTheme="minorHAnsi"/>
          <w:sz w:val="24"/>
        </w:rPr>
        <w:t>obdrží</w:t>
      </w:r>
      <w:proofErr w:type="gramEnd"/>
      <w:r w:rsidR="00C7304D">
        <w:rPr>
          <w:rFonts w:asciiTheme="minorHAnsi" w:hAnsiTheme="minorHAnsi"/>
          <w:sz w:val="24"/>
        </w:rPr>
        <w:t xml:space="preserve"> dvě vyhotovení.</w:t>
      </w:r>
      <w:r w:rsidR="00C7304D" w:rsidRPr="00C7304D" w:rsidDel="00C7304D">
        <w:rPr>
          <w:rFonts w:asciiTheme="minorHAnsi" w:hAnsiTheme="minorHAnsi"/>
          <w:sz w:val="24"/>
        </w:rPr>
        <w:t xml:space="preserve"> </w:t>
      </w:r>
    </w:p>
    <w:p w14:paraId="15B392F1" w14:textId="4FCC3A18" w:rsidR="00DD0B00" w:rsidRDefault="00DD0B00" w:rsidP="00DD0B0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 w:rsidRPr="00C579C9">
        <w:rPr>
          <w:rFonts w:asciiTheme="minorHAnsi" w:hAnsiTheme="minorHAnsi"/>
          <w:sz w:val="24"/>
        </w:rPr>
        <w:t>Svá práva a povinnosti považují smluvní strany za dohodnutá v rovnováze. Při uzavírání této smlouvy nebyly dány okolnosti nasvědčující zneužití postavení kterékoliv ze stran jako odborníka či jejího hospodářského postavení. Výslovně se též konstatuje, že tato smlouva vznikla v návaznosti na předchozí jednání a dohodu o jejích podmínkách a že smluvní strany měly možnost při jejím sjednávání získat kvalifikovanou právní pomoc.</w:t>
      </w:r>
    </w:p>
    <w:p w14:paraId="68DD987D" w14:textId="764B0284" w:rsidR="00AC01B1" w:rsidRPr="00C579C9" w:rsidRDefault="00AC01B1" w:rsidP="00DD0B0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Nedílnou součást této smlouvy </w:t>
      </w:r>
      <w:proofErr w:type="gramStart"/>
      <w:r>
        <w:rPr>
          <w:rFonts w:asciiTheme="minorHAnsi" w:hAnsiTheme="minorHAnsi"/>
          <w:sz w:val="24"/>
        </w:rPr>
        <w:t>tvoří</w:t>
      </w:r>
      <w:proofErr w:type="gramEnd"/>
      <w:r>
        <w:rPr>
          <w:rFonts w:asciiTheme="minorHAnsi" w:hAnsiTheme="minorHAnsi"/>
          <w:sz w:val="24"/>
        </w:rPr>
        <w:t xml:space="preserve"> Příloha č. 1.</w:t>
      </w:r>
    </w:p>
    <w:p w14:paraId="78629DB0" w14:textId="77777777" w:rsidR="00DD0B00" w:rsidRPr="00C579C9" w:rsidRDefault="00DD0B00" w:rsidP="00DD0B0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 w:val="24"/>
        </w:rPr>
      </w:pPr>
    </w:p>
    <w:p w14:paraId="7A486C35" w14:textId="77777777" w:rsidR="00DD0B00" w:rsidRPr="00C579C9" w:rsidRDefault="00DD0B00" w:rsidP="00DD0B0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 w:val="24"/>
        </w:rPr>
      </w:pPr>
    </w:p>
    <w:p w14:paraId="1D71A3BC" w14:textId="5B9C1B7C" w:rsidR="00DD0B00" w:rsidRPr="00C579C9" w:rsidRDefault="00DD0B00" w:rsidP="00D40136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 w:val="24"/>
        </w:rPr>
      </w:pPr>
      <w:r w:rsidRPr="00C579C9">
        <w:rPr>
          <w:rFonts w:asciiTheme="minorHAnsi" w:eastAsia="MS Mincho" w:hAnsiTheme="minorHAnsi"/>
          <w:sz w:val="24"/>
        </w:rPr>
        <w:t>V Brně</w:t>
      </w:r>
      <w:r w:rsidRPr="00C579C9">
        <w:rPr>
          <w:rFonts w:asciiTheme="minorHAnsi" w:eastAsia="MS Mincho" w:hAnsiTheme="minorHAnsi"/>
          <w:sz w:val="24"/>
        </w:rPr>
        <w:tab/>
      </w:r>
      <w:r w:rsidRPr="00C579C9">
        <w:rPr>
          <w:rFonts w:asciiTheme="minorHAnsi" w:eastAsia="MS Mincho" w:hAnsiTheme="minorHAnsi"/>
          <w:sz w:val="24"/>
        </w:rPr>
        <w:tab/>
        <w:t xml:space="preserve">                </w:t>
      </w:r>
      <w:r w:rsidRPr="00C579C9">
        <w:rPr>
          <w:rFonts w:asciiTheme="minorHAnsi" w:eastAsia="MS Mincho" w:hAnsiTheme="minorHAnsi"/>
          <w:sz w:val="24"/>
        </w:rPr>
        <w:tab/>
      </w:r>
      <w:r w:rsidRPr="00C579C9">
        <w:rPr>
          <w:rFonts w:asciiTheme="minorHAnsi" w:eastAsia="MS Mincho" w:hAnsiTheme="minorHAnsi"/>
          <w:sz w:val="24"/>
        </w:rPr>
        <w:tab/>
      </w:r>
      <w:r w:rsidRPr="00C579C9">
        <w:rPr>
          <w:rFonts w:asciiTheme="minorHAnsi" w:eastAsia="MS Mincho" w:hAnsiTheme="minorHAnsi"/>
          <w:sz w:val="24"/>
        </w:rPr>
        <w:tab/>
      </w:r>
      <w:r w:rsidRPr="00C579C9">
        <w:rPr>
          <w:rFonts w:asciiTheme="minorHAnsi" w:eastAsia="MS Mincho" w:hAnsiTheme="minorHAnsi"/>
          <w:sz w:val="24"/>
        </w:rPr>
        <w:tab/>
        <w:t xml:space="preserve"> </w:t>
      </w:r>
      <w:r w:rsidR="003F38F4">
        <w:rPr>
          <w:rFonts w:asciiTheme="minorHAnsi" w:eastAsia="MS Mincho" w:hAnsiTheme="minorHAnsi"/>
          <w:sz w:val="24"/>
        </w:rPr>
        <w:tab/>
      </w:r>
      <w:r w:rsidRPr="00C579C9">
        <w:rPr>
          <w:rFonts w:asciiTheme="minorHAnsi" w:eastAsia="MS Mincho" w:hAnsiTheme="minorHAnsi"/>
          <w:sz w:val="24"/>
        </w:rPr>
        <w:t>V</w:t>
      </w:r>
      <w:r w:rsidR="003F38F4">
        <w:rPr>
          <w:rFonts w:asciiTheme="minorHAnsi" w:eastAsia="MS Mincho" w:hAnsiTheme="minorHAnsi"/>
          <w:sz w:val="24"/>
        </w:rPr>
        <w:t xml:space="preserve"> Košicích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D0B00" w:rsidRPr="00C579C9" w14:paraId="1204089E" w14:textId="77777777" w:rsidTr="004D1D0C">
        <w:trPr>
          <w:trHeight w:val="1077"/>
        </w:trPr>
        <w:tc>
          <w:tcPr>
            <w:tcW w:w="4536" w:type="dxa"/>
          </w:tcPr>
          <w:p w14:paraId="75C0C2B2" w14:textId="3658DF79" w:rsidR="00DD0B00" w:rsidRDefault="00DD0B00" w:rsidP="004D1D0C">
            <w:pPr>
              <w:pStyle w:val="Zkladntext5"/>
              <w:spacing w:before="0" w:line="276" w:lineRule="auto"/>
              <w:rPr>
                <w:rFonts w:asciiTheme="minorHAnsi" w:hAnsiTheme="minorHAnsi"/>
                <w:bCs/>
                <w:iCs/>
                <w:sz w:val="24"/>
                <w:lang w:eastAsia="en-US"/>
              </w:rPr>
            </w:pPr>
          </w:p>
          <w:p w14:paraId="3B7BDAE1" w14:textId="77777777" w:rsidR="003F38F4" w:rsidRPr="00C579C9" w:rsidRDefault="003F38F4" w:rsidP="00E4201D">
            <w:pPr>
              <w:pStyle w:val="Zkladntext5"/>
              <w:spacing w:before="0" w:line="276" w:lineRule="auto"/>
              <w:jc w:val="left"/>
              <w:rPr>
                <w:rFonts w:asciiTheme="minorHAnsi" w:hAnsiTheme="minorHAnsi"/>
                <w:bCs/>
                <w:iCs/>
                <w:sz w:val="24"/>
                <w:lang w:eastAsia="en-US"/>
              </w:rPr>
            </w:pPr>
          </w:p>
          <w:p w14:paraId="7EFA2A76" w14:textId="0ED75498" w:rsidR="00DD0B00" w:rsidRPr="00C579C9" w:rsidRDefault="003F38F4" w:rsidP="004D1D0C">
            <w:pPr>
              <w:pStyle w:val="Zkladntext5"/>
              <w:spacing w:before="0" w:line="276" w:lineRule="auto"/>
              <w:rPr>
                <w:rFonts w:asciiTheme="minorHAnsi" w:hAnsiTheme="minorHAnsi"/>
                <w:bCs/>
                <w:iCs/>
                <w:sz w:val="24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4"/>
                <w:lang w:eastAsia="en-US"/>
              </w:rPr>
              <w:t>prof. RNDr. Vladimír Aubrecht, CSc.</w:t>
            </w:r>
          </w:p>
          <w:p w14:paraId="5E3BDE30" w14:textId="75D4F7F3" w:rsidR="00DD0B00" w:rsidRPr="00C579C9" w:rsidRDefault="003F38F4" w:rsidP="004D1D0C">
            <w:pPr>
              <w:pStyle w:val="Zkladntext5"/>
              <w:spacing w:before="0" w:line="276" w:lineRule="auto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děkan FEKT</w:t>
            </w:r>
          </w:p>
          <w:p w14:paraId="39C7B1E0" w14:textId="77777777" w:rsidR="00DD0B00" w:rsidRPr="00C579C9" w:rsidRDefault="00DD0B00" w:rsidP="004D1D0C">
            <w:pPr>
              <w:pStyle w:val="Zkladntext5"/>
              <w:spacing w:before="0" w:line="276" w:lineRule="auto"/>
              <w:rPr>
                <w:rFonts w:asciiTheme="minorHAnsi" w:eastAsia="MS Mincho" w:hAnsiTheme="minorHAnsi"/>
                <w:sz w:val="24"/>
                <w:lang w:eastAsia="en-US"/>
              </w:rPr>
            </w:pPr>
            <w:r w:rsidRPr="00C579C9">
              <w:rPr>
                <w:rFonts w:asciiTheme="minorHAnsi" w:hAnsiTheme="minorHAnsi"/>
                <w:sz w:val="24"/>
                <w:lang w:eastAsia="en-US"/>
              </w:rPr>
              <w:t>Vysoké učení technické v Brně</w:t>
            </w:r>
          </w:p>
        </w:tc>
        <w:tc>
          <w:tcPr>
            <w:tcW w:w="4536" w:type="dxa"/>
          </w:tcPr>
          <w:p w14:paraId="3CFFC16E" w14:textId="77777777" w:rsidR="00DD0B00" w:rsidRPr="00C579C9" w:rsidRDefault="00DD0B00" w:rsidP="004D1D0C">
            <w:pPr>
              <w:pStyle w:val="Zkladntext5"/>
              <w:spacing w:before="0" w:line="276" w:lineRule="auto"/>
              <w:rPr>
                <w:rFonts w:asciiTheme="minorHAnsi" w:hAnsiTheme="minorHAnsi"/>
                <w:sz w:val="24"/>
                <w:lang w:eastAsia="en-US"/>
              </w:rPr>
            </w:pPr>
          </w:p>
          <w:p w14:paraId="2F351FCB" w14:textId="79B77645" w:rsidR="003F38F4" w:rsidRDefault="003F38F4" w:rsidP="004D1D0C">
            <w:pPr>
              <w:pStyle w:val="Zkladntext5"/>
              <w:spacing w:before="0" w:line="276" w:lineRule="auto"/>
              <w:rPr>
                <w:rFonts w:asciiTheme="minorHAnsi" w:hAnsiTheme="minorHAnsi"/>
                <w:sz w:val="24"/>
                <w:lang w:eastAsia="en-US"/>
              </w:rPr>
            </w:pPr>
          </w:p>
          <w:p w14:paraId="0E4120BE" w14:textId="77777777" w:rsidR="003F38F4" w:rsidRPr="00C579C9" w:rsidRDefault="003F38F4" w:rsidP="004D1D0C">
            <w:pPr>
              <w:pStyle w:val="Zkladntext5"/>
              <w:spacing w:before="0" w:line="276" w:lineRule="auto"/>
              <w:rPr>
                <w:rFonts w:asciiTheme="minorHAnsi" w:hAnsiTheme="minorHAnsi"/>
                <w:sz w:val="24"/>
                <w:lang w:eastAsia="en-US"/>
              </w:rPr>
            </w:pPr>
          </w:p>
          <w:p w14:paraId="1DCD53AC" w14:textId="17E55BE0" w:rsidR="003F38F4" w:rsidRDefault="00C03ACD" w:rsidP="004D1D0C">
            <w:pPr>
              <w:pStyle w:val="Zkladntext5"/>
              <w:tabs>
                <w:tab w:val="left" w:pos="567"/>
                <w:tab w:val="left" w:pos="2552"/>
                <w:tab w:val="left" w:pos="3402"/>
              </w:tabs>
              <w:spacing w:before="0"/>
              <w:rPr>
                <w:rFonts w:asciiTheme="minorHAnsi" w:hAnsiTheme="minorHAnsi"/>
                <w:sz w:val="24"/>
                <w:lang w:eastAsia="en-US"/>
              </w:rPr>
            </w:pPr>
            <w:r w:rsidRPr="00AC01B1">
              <w:rPr>
                <w:rFonts w:asciiTheme="minorHAnsi" w:hAnsiTheme="minorHAnsi"/>
                <w:szCs w:val="22"/>
              </w:rPr>
              <w:t xml:space="preserve">prof. MUDr. Daniel </w:t>
            </w:r>
            <w:proofErr w:type="spellStart"/>
            <w:r w:rsidRPr="00AC01B1">
              <w:rPr>
                <w:rFonts w:asciiTheme="minorHAnsi" w:hAnsiTheme="minorHAnsi"/>
                <w:szCs w:val="22"/>
              </w:rPr>
              <w:t>Pella</w:t>
            </w:r>
            <w:proofErr w:type="spellEnd"/>
            <w:r w:rsidRPr="00AC01B1">
              <w:rPr>
                <w:rFonts w:asciiTheme="minorHAnsi" w:hAnsiTheme="minorHAnsi"/>
                <w:szCs w:val="22"/>
              </w:rPr>
              <w:t>, PhD.,</w:t>
            </w:r>
            <w:r w:rsidR="003F38F4" w:rsidRPr="003F38F4">
              <w:rPr>
                <w:rFonts w:asciiTheme="minorHAnsi" w:hAnsiTheme="minorHAnsi"/>
                <w:sz w:val="24"/>
                <w:lang w:eastAsia="en-US"/>
              </w:rPr>
              <w:t xml:space="preserve"> </w:t>
            </w:r>
          </w:p>
          <w:p w14:paraId="49DF4EFD" w14:textId="263312D4" w:rsidR="00DD0B00" w:rsidRPr="00C579C9" w:rsidRDefault="003F38F4" w:rsidP="004D1D0C">
            <w:pPr>
              <w:pStyle w:val="Zkladntext5"/>
              <w:tabs>
                <w:tab w:val="left" w:pos="567"/>
                <w:tab w:val="left" w:pos="2552"/>
                <w:tab w:val="left" w:pos="3402"/>
              </w:tabs>
              <w:spacing w:before="0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rektor</w:t>
            </w:r>
          </w:p>
          <w:p w14:paraId="16E6096B" w14:textId="399EF237" w:rsidR="00DD0B00" w:rsidRPr="00C579C9" w:rsidRDefault="003F38F4" w:rsidP="004D1D0C">
            <w:pPr>
              <w:pStyle w:val="Zkladntext5"/>
              <w:tabs>
                <w:tab w:val="left" w:pos="567"/>
                <w:tab w:val="left" w:pos="2552"/>
                <w:tab w:val="left" w:pos="3402"/>
              </w:tabs>
              <w:spacing w:before="0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Univerzita Pavla Jozefa Šafárika v Košiciach</w:t>
            </w:r>
          </w:p>
        </w:tc>
      </w:tr>
    </w:tbl>
    <w:p w14:paraId="13267EF9" w14:textId="77777777" w:rsidR="00A12256" w:rsidRDefault="00A12256" w:rsidP="00AC01B1">
      <w:pPr>
        <w:pStyle w:val="Zkladntext5"/>
        <w:spacing w:beforeLines="100" w:before="240"/>
        <w:jc w:val="both"/>
        <w:rPr>
          <w:rFonts w:asciiTheme="minorHAnsi" w:hAnsiTheme="minorHAnsi"/>
          <w:szCs w:val="22"/>
        </w:rPr>
      </w:pPr>
    </w:p>
    <w:sectPr w:rsidR="00A12256" w:rsidSect="00131E8D">
      <w:headerReference w:type="default" r:id="rId13"/>
      <w:footerReference w:type="default" r:id="rId14"/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DAFF" w14:textId="77777777" w:rsidR="00131E8D" w:rsidRDefault="00131E8D" w:rsidP="00CA3E30">
      <w:r>
        <w:separator/>
      </w:r>
    </w:p>
  </w:endnote>
  <w:endnote w:type="continuationSeparator" w:id="0">
    <w:p w14:paraId="0AD683F6" w14:textId="77777777" w:rsidR="00131E8D" w:rsidRDefault="00131E8D" w:rsidP="00CA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5232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AB5F8A6" w14:textId="5AA815E5" w:rsidR="00B8756F" w:rsidRPr="00781010" w:rsidRDefault="00B8756F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781010">
          <w:rPr>
            <w:rFonts w:asciiTheme="minorHAnsi" w:hAnsiTheme="minorHAnsi"/>
            <w:sz w:val="22"/>
            <w:szCs w:val="22"/>
          </w:rPr>
          <w:fldChar w:fldCharType="begin"/>
        </w:r>
        <w:r w:rsidRPr="0078101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1010">
          <w:rPr>
            <w:rFonts w:asciiTheme="minorHAnsi" w:hAnsiTheme="minorHAnsi"/>
            <w:sz w:val="22"/>
            <w:szCs w:val="22"/>
          </w:rPr>
          <w:fldChar w:fldCharType="separate"/>
        </w:r>
        <w:r w:rsidR="009F2AB5">
          <w:rPr>
            <w:rFonts w:asciiTheme="minorHAnsi" w:hAnsiTheme="minorHAnsi"/>
            <w:noProof/>
            <w:sz w:val="22"/>
            <w:szCs w:val="22"/>
          </w:rPr>
          <w:t>1</w:t>
        </w:r>
        <w:r w:rsidRPr="0078101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B5F8A7" w14:textId="77777777" w:rsidR="00B8756F" w:rsidRDefault="00B87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63BB" w14:textId="77777777" w:rsidR="00131E8D" w:rsidRDefault="00131E8D" w:rsidP="00CA3E30">
      <w:r>
        <w:separator/>
      </w:r>
    </w:p>
  </w:footnote>
  <w:footnote w:type="continuationSeparator" w:id="0">
    <w:p w14:paraId="224C9197" w14:textId="77777777" w:rsidR="00131E8D" w:rsidRDefault="00131E8D" w:rsidP="00CA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8083" w14:textId="6217FBAF" w:rsidR="00C16D19" w:rsidRPr="00DD163D" w:rsidRDefault="00CA3E30">
    <w:pPr>
      <w:pStyle w:val="Zhlav"/>
      <w:rPr>
        <w:rFonts w:asciiTheme="minorHAnsi" w:hAnsiTheme="minorHAnsi"/>
        <w:sz w:val="18"/>
      </w:rPr>
    </w:pPr>
    <w:r w:rsidRPr="00DD163D">
      <w:rPr>
        <w:rFonts w:asciiTheme="minorHAnsi" w:hAnsiTheme="minorHAnsi"/>
        <w:sz w:val="18"/>
      </w:rPr>
      <w:t xml:space="preserve">Číslo smlouvy VUT: </w:t>
    </w:r>
    <w:r w:rsidR="00065BDC" w:rsidRPr="00065BDC">
      <w:rPr>
        <w:rFonts w:asciiTheme="minorHAnsi" w:hAnsiTheme="minorHAnsi"/>
        <w:sz w:val="18"/>
      </w:rPr>
      <w:t>005824/2024/00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69F"/>
    <w:multiLevelType w:val="multilevel"/>
    <w:tmpl w:val="D1D46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0F74C5"/>
    <w:multiLevelType w:val="multilevel"/>
    <w:tmpl w:val="0405001F"/>
    <w:numStyleLink w:val="111111"/>
  </w:abstractNum>
  <w:abstractNum w:abstractNumId="2" w15:restartNumberingAfterBreak="0">
    <w:nsid w:val="5D5A0480"/>
    <w:multiLevelType w:val="hybridMultilevel"/>
    <w:tmpl w:val="C7F69BC8"/>
    <w:lvl w:ilvl="0" w:tplc="9F48F746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9D76BB"/>
    <w:multiLevelType w:val="hybridMultilevel"/>
    <w:tmpl w:val="D2FC83B0"/>
    <w:lvl w:ilvl="0" w:tplc="AF585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978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2"/>
          </w:tabs>
          <w:ind w:left="114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 w16cid:durableId="700862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94537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" w16cid:durableId="1599829499">
    <w:abstractNumId w:val="3"/>
  </w:num>
  <w:num w:numId="5" w16cid:durableId="1120222969">
    <w:abstractNumId w:val="4"/>
  </w:num>
  <w:num w:numId="6" w16cid:durableId="370350799">
    <w:abstractNumId w:val="2"/>
  </w:num>
  <w:num w:numId="7" w16cid:durableId="162743709">
    <w:abstractNumId w:val="0"/>
  </w:num>
  <w:num w:numId="8" w16cid:durableId="850755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TSwsLQ0trQ0MbRU0lEKTi0uzszPAykwrAUAbIYrIywAAAA="/>
  </w:docVars>
  <w:rsids>
    <w:rsidRoot w:val="00CA3E30"/>
    <w:rsid w:val="00004EBD"/>
    <w:rsid w:val="0001351C"/>
    <w:rsid w:val="00031406"/>
    <w:rsid w:val="00034828"/>
    <w:rsid w:val="00040847"/>
    <w:rsid w:val="0006360A"/>
    <w:rsid w:val="0006572F"/>
    <w:rsid w:val="00065BDC"/>
    <w:rsid w:val="00072A3B"/>
    <w:rsid w:val="000805FC"/>
    <w:rsid w:val="00082782"/>
    <w:rsid w:val="00082CD5"/>
    <w:rsid w:val="00086853"/>
    <w:rsid w:val="00091E71"/>
    <w:rsid w:val="000A0431"/>
    <w:rsid w:val="000A2256"/>
    <w:rsid w:val="000B14B0"/>
    <w:rsid w:val="000B2B29"/>
    <w:rsid w:val="000B6083"/>
    <w:rsid w:val="000B6887"/>
    <w:rsid w:val="000F5588"/>
    <w:rsid w:val="000F7FA4"/>
    <w:rsid w:val="00105F25"/>
    <w:rsid w:val="0010678C"/>
    <w:rsid w:val="001122DF"/>
    <w:rsid w:val="00131E8D"/>
    <w:rsid w:val="00133568"/>
    <w:rsid w:val="00134B66"/>
    <w:rsid w:val="00135408"/>
    <w:rsid w:val="00136C33"/>
    <w:rsid w:val="00140404"/>
    <w:rsid w:val="0015301F"/>
    <w:rsid w:val="00153629"/>
    <w:rsid w:val="00161481"/>
    <w:rsid w:val="00173332"/>
    <w:rsid w:val="00186380"/>
    <w:rsid w:val="001A07B4"/>
    <w:rsid w:val="001A34C0"/>
    <w:rsid w:val="001B2BAA"/>
    <w:rsid w:val="001C39DF"/>
    <w:rsid w:val="001D257E"/>
    <w:rsid w:val="001E51FF"/>
    <w:rsid w:val="001F3618"/>
    <w:rsid w:val="001F43F6"/>
    <w:rsid w:val="001F4690"/>
    <w:rsid w:val="00205B91"/>
    <w:rsid w:val="00212147"/>
    <w:rsid w:val="00212943"/>
    <w:rsid w:val="00213476"/>
    <w:rsid w:val="00213700"/>
    <w:rsid w:val="0021726F"/>
    <w:rsid w:val="00224525"/>
    <w:rsid w:val="0023268C"/>
    <w:rsid w:val="00244EDF"/>
    <w:rsid w:val="002454F3"/>
    <w:rsid w:val="00253158"/>
    <w:rsid w:val="002542AA"/>
    <w:rsid w:val="00257555"/>
    <w:rsid w:val="00262A05"/>
    <w:rsid w:val="00274D85"/>
    <w:rsid w:val="00276F50"/>
    <w:rsid w:val="002856F4"/>
    <w:rsid w:val="0028734C"/>
    <w:rsid w:val="002A4F6A"/>
    <w:rsid w:val="002B3FDE"/>
    <w:rsid w:val="002C4229"/>
    <w:rsid w:val="002C4301"/>
    <w:rsid w:val="002C7033"/>
    <w:rsid w:val="002C76DA"/>
    <w:rsid w:val="002D0150"/>
    <w:rsid w:val="002D4337"/>
    <w:rsid w:val="002F23EF"/>
    <w:rsid w:val="00301A92"/>
    <w:rsid w:val="003049E0"/>
    <w:rsid w:val="00305FF7"/>
    <w:rsid w:val="003109CC"/>
    <w:rsid w:val="00315857"/>
    <w:rsid w:val="00322DE0"/>
    <w:rsid w:val="003321FC"/>
    <w:rsid w:val="00340058"/>
    <w:rsid w:val="00350C2D"/>
    <w:rsid w:val="00353F95"/>
    <w:rsid w:val="00354905"/>
    <w:rsid w:val="00355565"/>
    <w:rsid w:val="00360874"/>
    <w:rsid w:val="00360B6C"/>
    <w:rsid w:val="003666AC"/>
    <w:rsid w:val="00370BAE"/>
    <w:rsid w:val="00372F26"/>
    <w:rsid w:val="0039139F"/>
    <w:rsid w:val="003A28D2"/>
    <w:rsid w:val="003A28F1"/>
    <w:rsid w:val="003A3A1F"/>
    <w:rsid w:val="003A42C3"/>
    <w:rsid w:val="003A4B8C"/>
    <w:rsid w:val="003C33D4"/>
    <w:rsid w:val="003D22F7"/>
    <w:rsid w:val="003D45B6"/>
    <w:rsid w:val="003E1DFC"/>
    <w:rsid w:val="003F0528"/>
    <w:rsid w:val="003F38F4"/>
    <w:rsid w:val="003F3AC2"/>
    <w:rsid w:val="003F6281"/>
    <w:rsid w:val="004012DD"/>
    <w:rsid w:val="00416EDA"/>
    <w:rsid w:val="00426FC3"/>
    <w:rsid w:val="00433009"/>
    <w:rsid w:val="0043710D"/>
    <w:rsid w:val="00463BA9"/>
    <w:rsid w:val="0049180B"/>
    <w:rsid w:val="004A6C0C"/>
    <w:rsid w:val="004B1120"/>
    <w:rsid w:val="004B337B"/>
    <w:rsid w:val="004B472C"/>
    <w:rsid w:val="004B651F"/>
    <w:rsid w:val="004C0CEC"/>
    <w:rsid w:val="004D13F3"/>
    <w:rsid w:val="004D50BD"/>
    <w:rsid w:val="004D6016"/>
    <w:rsid w:val="004D6ABD"/>
    <w:rsid w:val="004D708D"/>
    <w:rsid w:val="004E252E"/>
    <w:rsid w:val="004E7A30"/>
    <w:rsid w:val="004F78BF"/>
    <w:rsid w:val="005061AD"/>
    <w:rsid w:val="00515CBE"/>
    <w:rsid w:val="00521BE8"/>
    <w:rsid w:val="00521C31"/>
    <w:rsid w:val="00527D80"/>
    <w:rsid w:val="00545DB9"/>
    <w:rsid w:val="00545E58"/>
    <w:rsid w:val="00565844"/>
    <w:rsid w:val="005765C5"/>
    <w:rsid w:val="00582EC5"/>
    <w:rsid w:val="00583E44"/>
    <w:rsid w:val="0058783C"/>
    <w:rsid w:val="00587943"/>
    <w:rsid w:val="00594E33"/>
    <w:rsid w:val="00595DA2"/>
    <w:rsid w:val="005B49CC"/>
    <w:rsid w:val="005B5946"/>
    <w:rsid w:val="005C660A"/>
    <w:rsid w:val="005C6CEC"/>
    <w:rsid w:val="005C6F96"/>
    <w:rsid w:val="005D6BE8"/>
    <w:rsid w:val="005F19E3"/>
    <w:rsid w:val="005F3883"/>
    <w:rsid w:val="005F75DD"/>
    <w:rsid w:val="00603C3D"/>
    <w:rsid w:val="006132DF"/>
    <w:rsid w:val="00615D3D"/>
    <w:rsid w:val="006168A8"/>
    <w:rsid w:val="00622A37"/>
    <w:rsid w:val="00626A14"/>
    <w:rsid w:val="006327C4"/>
    <w:rsid w:val="00643998"/>
    <w:rsid w:val="006539B3"/>
    <w:rsid w:val="00654E92"/>
    <w:rsid w:val="00670C01"/>
    <w:rsid w:val="006843F0"/>
    <w:rsid w:val="006A0248"/>
    <w:rsid w:val="006A06A4"/>
    <w:rsid w:val="006A0D09"/>
    <w:rsid w:val="006A138A"/>
    <w:rsid w:val="006A542A"/>
    <w:rsid w:val="006A7818"/>
    <w:rsid w:val="006B1332"/>
    <w:rsid w:val="006C7D73"/>
    <w:rsid w:val="006D3493"/>
    <w:rsid w:val="006D5A51"/>
    <w:rsid w:val="006E1309"/>
    <w:rsid w:val="006E1D11"/>
    <w:rsid w:val="006F7DFD"/>
    <w:rsid w:val="00700F85"/>
    <w:rsid w:val="0070538A"/>
    <w:rsid w:val="0071092F"/>
    <w:rsid w:val="00713237"/>
    <w:rsid w:val="00714E34"/>
    <w:rsid w:val="00731CFC"/>
    <w:rsid w:val="00741C54"/>
    <w:rsid w:val="00744793"/>
    <w:rsid w:val="00753FA3"/>
    <w:rsid w:val="00753FCE"/>
    <w:rsid w:val="007576E4"/>
    <w:rsid w:val="00760E3A"/>
    <w:rsid w:val="00773C39"/>
    <w:rsid w:val="00781010"/>
    <w:rsid w:val="00790A24"/>
    <w:rsid w:val="00794EBC"/>
    <w:rsid w:val="007A7ADA"/>
    <w:rsid w:val="007B391A"/>
    <w:rsid w:val="007B76E7"/>
    <w:rsid w:val="007C5DD1"/>
    <w:rsid w:val="007D54E7"/>
    <w:rsid w:val="007D5933"/>
    <w:rsid w:val="007E1826"/>
    <w:rsid w:val="007E4AD9"/>
    <w:rsid w:val="007F498B"/>
    <w:rsid w:val="007F5215"/>
    <w:rsid w:val="00801305"/>
    <w:rsid w:val="0080160D"/>
    <w:rsid w:val="00824A2E"/>
    <w:rsid w:val="00835C40"/>
    <w:rsid w:val="00836F79"/>
    <w:rsid w:val="00841249"/>
    <w:rsid w:val="00854497"/>
    <w:rsid w:val="0086019E"/>
    <w:rsid w:val="00865AAF"/>
    <w:rsid w:val="008670FF"/>
    <w:rsid w:val="00870CB5"/>
    <w:rsid w:val="0087631B"/>
    <w:rsid w:val="00893C70"/>
    <w:rsid w:val="008A3BF0"/>
    <w:rsid w:val="008B5D4A"/>
    <w:rsid w:val="008B6DF1"/>
    <w:rsid w:val="008D1CBB"/>
    <w:rsid w:val="008D6FEE"/>
    <w:rsid w:val="008E4391"/>
    <w:rsid w:val="008E4D0E"/>
    <w:rsid w:val="008F0EF3"/>
    <w:rsid w:val="00901291"/>
    <w:rsid w:val="009142F5"/>
    <w:rsid w:val="00915693"/>
    <w:rsid w:val="00927440"/>
    <w:rsid w:val="00950509"/>
    <w:rsid w:val="00961C2D"/>
    <w:rsid w:val="009707EE"/>
    <w:rsid w:val="0097122C"/>
    <w:rsid w:val="0097370D"/>
    <w:rsid w:val="009805E6"/>
    <w:rsid w:val="00986C92"/>
    <w:rsid w:val="00997543"/>
    <w:rsid w:val="009A60D5"/>
    <w:rsid w:val="009A65FA"/>
    <w:rsid w:val="009D2C54"/>
    <w:rsid w:val="009D40DF"/>
    <w:rsid w:val="009E04EA"/>
    <w:rsid w:val="009E5E1D"/>
    <w:rsid w:val="009E7D9D"/>
    <w:rsid w:val="009F2AB5"/>
    <w:rsid w:val="009F3E75"/>
    <w:rsid w:val="009F5EF8"/>
    <w:rsid w:val="00A016D9"/>
    <w:rsid w:val="00A02288"/>
    <w:rsid w:val="00A02938"/>
    <w:rsid w:val="00A02EC4"/>
    <w:rsid w:val="00A1007F"/>
    <w:rsid w:val="00A12256"/>
    <w:rsid w:val="00A15D1F"/>
    <w:rsid w:val="00A16D67"/>
    <w:rsid w:val="00A26BA7"/>
    <w:rsid w:val="00A337AC"/>
    <w:rsid w:val="00A4033D"/>
    <w:rsid w:val="00A473DB"/>
    <w:rsid w:val="00A559C4"/>
    <w:rsid w:val="00A55E53"/>
    <w:rsid w:val="00A64EC2"/>
    <w:rsid w:val="00A74306"/>
    <w:rsid w:val="00A769C5"/>
    <w:rsid w:val="00A827AC"/>
    <w:rsid w:val="00AA3488"/>
    <w:rsid w:val="00AA70DA"/>
    <w:rsid w:val="00AB7BE4"/>
    <w:rsid w:val="00AC01B1"/>
    <w:rsid w:val="00AD1F9E"/>
    <w:rsid w:val="00B00DD6"/>
    <w:rsid w:val="00B14E83"/>
    <w:rsid w:val="00B20340"/>
    <w:rsid w:val="00B22943"/>
    <w:rsid w:val="00B246F8"/>
    <w:rsid w:val="00B26242"/>
    <w:rsid w:val="00B35144"/>
    <w:rsid w:val="00B531CA"/>
    <w:rsid w:val="00B55040"/>
    <w:rsid w:val="00B57292"/>
    <w:rsid w:val="00B636CA"/>
    <w:rsid w:val="00B716D3"/>
    <w:rsid w:val="00B8756F"/>
    <w:rsid w:val="00B958C9"/>
    <w:rsid w:val="00BA2B53"/>
    <w:rsid w:val="00BA64F8"/>
    <w:rsid w:val="00BA7E0D"/>
    <w:rsid w:val="00BC408F"/>
    <w:rsid w:val="00BC6A98"/>
    <w:rsid w:val="00BD0202"/>
    <w:rsid w:val="00BD3677"/>
    <w:rsid w:val="00BD5279"/>
    <w:rsid w:val="00BD72B1"/>
    <w:rsid w:val="00BF48C0"/>
    <w:rsid w:val="00BF5CA6"/>
    <w:rsid w:val="00BF72B6"/>
    <w:rsid w:val="00C03ACD"/>
    <w:rsid w:val="00C14921"/>
    <w:rsid w:val="00C16D19"/>
    <w:rsid w:val="00C2563B"/>
    <w:rsid w:val="00C34365"/>
    <w:rsid w:val="00C379A7"/>
    <w:rsid w:val="00C40B9D"/>
    <w:rsid w:val="00C41495"/>
    <w:rsid w:val="00C44540"/>
    <w:rsid w:val="00C55969"/>
    <w:rsid w:val="00C56DEB"/>
    <w:rsid w:val="00C579C9"/>
    <w:rsid w:val="00C6029B"/>
    <w:rsid w:val="00C7304D"/>
    <w:rsid w:val="00C74795"/>
    <w:rsid w:val="00C768B1"/>
    <w:rsid w:val="00C76EE2"/>
    <w:rsid w:val="00C80EEF"/>
    <w:rsid w:val="00C93A9F"/>
    <w:rsid w:val="00C949F3"/>
    <w:rsid w:val="00CA0A2B"/>
    <w:rsid w:val="00CA1E49"/>
    <w:rsid w:val="00CA3E30"/>
    <w:rsid w:val="00CA6F7F"/>
    <w:rsid w:val="00CB0FF6"/>
    <w:rsid w:val="00CB63FA"/>
    <w:rsid w:val="00CC6428"/>
    <w:rsid w:val="00CD5EDA"/>
    <w:rsid w:val="00CE39A0"/>
    <w:rsid w:val="00CF7560"/>
    <w:rsid w:val="00D0457A"/>
    <w:rsid w:val="00D067AC"/>
    <w:rsid w:val="00D24ECA"/>
    <w:rsid w:val="00D40136"/>
    <w:rsid w:val="00D50853"/>
    <w:rsid w:val="00D51E9E"/>
    <w:rsid w:val="00D52DAC"/>
    <w:rsid w:val="00D53ECD"/>
    <w:rsid w:val="00D56E55"/>
    <w:rsid w:val="00D657BA"/>
    <w:rsid w:val="00D80BE3"/>
    <w:rsid w:val="00D879B5"/>
    <w:rsid w:val="00DA04CE"/>
    <w:rsid w:val="00DA0CA7"/>
    <w:rsid w:val="00DA6952"/>
    <w:rsid w:val="00DB1216"/>
    <w:rsid w:val="00DB3DD1"/>
    <w:rsid w:val="00DD0B00"/>
    <w:rsid w:val="00DD1141"/>
    <w:rsid w:val="00DD163D"/>
    <w:rsid w:val="00DD6C5A"/>
    <w:rsid w:val="00DD7927"/>
    <w:rsid w:val="00DE315F"/>
    <w:rsid w:val="00DE56C2"/>
    <w:rsid w:val="00DF07F8"/>
    <w:rsid w:val="00E009E4"/>
    <w:rsid w:val="00E05FF6"/>
    <w:rsid w:val="00E06D35"/>
    <w:rsid w:val="00E138BB"/>
    <w:rsid w:val="00E21FD6"/>
    <w:rsid w:val="00E400E8"/>
    <w:rsid w:val="00E4201D"/>
    <w:rsid w:val="00E66607"/>
    <w:rsid w:val="00E668DA"/>
    <w:rsid w:val="00E71C45"/>
    <w:rsid w:val="00E840A2"/>
    <w:rsid w:val="00E842DF"/>
    <w:rsid w:val="00E853E6"/>
    <w:rsid w:val="00E97269"/>
    <w:rsid w:val="00EA2234"/>
    <w:rsid w:val="00EA2C54"/>
    <w:rsid w:val="00EA784F"/>
    <w:rsid w:val="00EA7885"/>
    <w:rsid w:val="00EB4082"/>
    <w:rsid w:val="00EC5E77"/>
    <w:rsid w:val="00EC6EE2"/>
    <w:rsid w:val="00EC73AE"/>
    <w:rsid w:val="00EC76E4"/>
    <w:rsid w:val="00ED75F7"/>
    <w:rsid w:val="00EE1D85"/>
    <w:rsid w:val="00EE1E1A"/>
    <w:rsid w:val="00EE44A3"/>
    <w:rsid w:val="00EF3658"/>
    <w:rsid w:val="00EF3DE3"/>
    <w:rsid w:val="00EF5C39"/>
    <w:rsid w:val="00EF6C2A"/>
    <w:rsid w:val="00F07C10"/>
    <w:rsid w:val="00F16911"/>
    <w:rsid w:val="00F324CD"/>
    <w:rsid w:val="00F3253A"/>
    <w:rsid w:val="00F33676"/>
    <w:rsid w:val="00F40E6B"/>
    <w:rsid w:val="00F515D7"/>
    <w:rsid w:val="00F576B3"/>
    <w:rsid w:val="00F6245E"/>
    <w:rsid w:val="00F65A38"/>
    <w:rsid w:val="00F70D2E"/>
    <w:rsid w:val="00F83C19"/>
    <w:rsid w:val="00F86CED"/>
    <w:rsid w:val="00F86FFB"/>
    <w:rsid w:val="00FB0392"/>
    <w:rsid w:val="00FB1B21"/>
    <w:rsid w:val="00FB2EE5"/>
    <w:rsid w:val="00FB39A9"/>
    <w:rsid w:val="00FD09D4"/>
    <w:rsid w:val="00FD5CD9"/>
    <w:rsid w:val="00FE0165"/>
    <w:rsid w:val="00FE02EF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B5F81E"/>
  <w15:docId w15:val="{16E04B31-C134-499D-87BC-8238F82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7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06D35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(smlouva)"/>
    <w:basedOn w:val="Normln"/>
    <w:uiPriority w:val="34"/>
    <w:qFormat/>
    <w:rsid w:val="00CA3E30"/>
    <w:pPr>
      <w:ind w:left="720"/>
      <w:contextualSpacing/>
    </w:pPr>
  </w:style>
  <w:style w:type="paragraph" w:customStyle="1" w:styleId="Zkladntext5">
    <w:name w:val="Základní text 5"/>
    <w:basedOn w:val="Normln"/>
    <w:uiPriority w:val="99"/>
    <w:rsid w:val="00CA3E30"/>
    <w:pPr>
      <w:spacing w:before="120"/>
      <w:jc w:val="center"/>
    </w:pPr>
    <w:rPr>
      <w:rFonts w:ascii="Verdana" w:hAnsi="Verdana"/>
      <w:sz w:val="22"/>
    </w:rPr>
  </w:style>
  <w:style w:type="numbering" w:styleId="111111">
    <w:name w:val="Outline List 2"/>
    <w:basedOn w:val="Bezseznamu"/>
    <w:uiPriority w:val="99"/>
    <w:semiHidden/>
    <w:unhideWhenUsed/>
    <w:rsid w:val="00CA3E30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A3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7B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70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70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0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06D35"/>
    <w:rPr>
      <w:rFonts w:ascii="Verdana" w:eastAsia="Times New Roman" w:hAnsi="Verdana" w:cs="Verdana"/>
      <w:b/>
      <w:bCs/>
      <w:lang w:eastAsia="cs-CZ"/>
    </w:rPr>
  </w:style>
  <w:style w:type="character" w:styleId="Hypertextovodkaz">
    <w:name w:val="Hyperlink"/>
    <w:basedOn w:val="Standardnpsmoodstavce"/>
    <w:rsid w:val="00E06D35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370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873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31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D24EC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6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4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997F2D2BA6041A497C683A0127424" ma:contentTypeVersion="14" ma:contentTypeDescription="Vytvoří nový dokument" ma:contentTypeScope="" ma:versionID="fb91d0e429d26913bf0fd837e2061c23">
  <xsd:schema xmlns:xsd="http://www.w3.org/2001/XMLSchema" xmlns:xs="http://www.w3.org/2001/XMLSchema" xmlns:p="http://schemas.microsoft.com/office/2006/metadata/properties" xmlns:ns2="eadd7646-6f00-46d9-ad4d-87f7b9a4ad83" xmlns:ns3="ee88709b-5a3d-41dc-991a-526d7dc4bad3" targetNamespace="http://schemas.microsoft.com/office/2006/metadata/properties" ma:root="true" ma:fieldsID="580b24fc1074978e38dcdbb4be4b9176" ns2:_="" ns3:_="">
    <xsd:import namespace="eadd7646-6f00-46d9-ad4d-87f7b9a4ad83"/>
    <xsd:import namespace="ee88709b-5a3d-41dc-991a-526d7dc4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7646-6f00-46d9-ad4d-87f7b9a4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709b-5a3d-41dc-991a-526d7dc4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d42d3d-c0bf-4086-b50c-8dd02fe23863}" ma:internalName="TaxCatchAll" ma:showField="CatchAllData" ma:web="ee88709b-5a3d-41dc-991a-526d7dc4b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 L S _ E M ! 4 4 6 8 4 7 3 . 3 < / d o c u m e n t i d >  
     < s e n d e r i d > R A A 5 P H < / s e n d e r i d >  
     < s e n d e r e m a i l > R A D I M . R A N I C @ C Z . B O S C H . C O M < / s e n d e r e m a i l >  
     < l a s t m o d i f i e d > 2 0 2 2 - 0 4 - 1 2 T 1 5 : 5 3 : 0 0 . 0 0 0 0 0 0 0 + 0 2 : 0 0 < / l a s t m o d i f i e d >  
     < d a t a b a s e > L S _ E M 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d7646-6f00-46d9-ad4d-87f7b9a4ad83">
      <Terms xmlns="http://schemas.microsoft.com/office/infopath/2007/PartnerControls"/>
    </lcf76f155ced4ddcb4097134ff3c332f>
    <TaxCatchAll xmlns="ee88709b-5a3d-41dc-991a-526d7dc4bad3" xsi:nil="true"/>
  </documentManagement>
</p:properties>
</file>

<file path=customXml/itemProps1.xml><?xml version="1.0" encoding="utf-8"?>
<ds:datastoreItem xmlns:ds="http://schemas.openxmlformats.org/officeDocument/2006/customXml" ds:itemID="{1CB4D9D3-9578-4C20-A4D7-E00EFA5A3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7646-6f00-46d9-ad4d-87f7b9a4ad83"/>
    <ds:schemaRef ds:uri="ee88709b-5a3d-41dc-991a-526d7dc4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5FB7B-7C77-451D-9E5D-57C6A5291FBF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1D21C9A5-5B8D-4EA4-A449-96141F73E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7FC2B-C07C-4897-9927-AFDF5095C7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0F8E2C-D0A5-4F1C-ABB8-B4974640FCE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d68e7a7d-b9cd-426a-98bb-d5f0df7116a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7791f7f-35b9-4491-aca6-1944a30b17f7"/>
    <ds:schemaRef ds:uri="eadd7646-6f00-46d9-ad4d-87f7b9a4ad83"/>
    <ds:schemaRef ds:uri="ee88709b-5a3d-41dc-991a-526d7dc4b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8338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Strnadová Jana</dc:creator>
  <cp:lastModifiedBy>Drahanská Iveta (19797)</cp:lastModifiedBy>
  <cp:revision>2</cp:revision>
  <dcterms:created xsi:type="dcterms:W3CDTF">2024-04-17T06:02:00Z</dcterms:created>
  <dcterms:modified xsi:type="dcterms:W3CDTF">2024-04-17T06:02:00Z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0x0101008E0997F2D2BA6041A497C683A0127424</vt:lpwstr>
  </property>
</Properties>
</file>