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FD87" w14:textId="13C669EF" w:rsidR="00B95142" w:rsidRPr="00F8482F" w:rsidRDefault="00B95142" w:rsidP="00B95142">
      <w:pPr>
        <w:pStyle w:val="Nzev"/>
        <w:rPr>
          <w:rFonts w:asciiTheme="minorHAnsi" w:hAnsiTheme="minorHAnsi" w:cstheme="minorHAnsi"/>
          <w:b/>
          <w:sz w:val="24"/>
        </w:rPr>
      </w:pPr>
      <w:r w:rsidRPr="00F8482F">
        <w:rPr>
          <w:rFonts w:asciiTheme="minorHAnsi" w:hAnsiTheme="minorHAnsi" w:cstheme="minorHAnsi"/>
          <w:b/>
          <w:sz w:val="24"/>
        </w:rPr>
        <w:t>Příloha 1</w:t>
      </w:r>
    </w:p>
    <w:p w14:paraId="7DABCE39" w14:textId="77777777" w:rsidR="00B95142" w:rsidRPr="005C4E13" w:rsidRDefault="00B95142" w:rsidP="00B95142">
      <w:pPr>
        <w:pStyle w:val="Nzev"/>
        <w:rPr>
          <w:rStyle w:val="Nzevknihy"/>
          <w:rFonts w:asciiTheme="minorHAnsi" w:eastAsia="Calibri" w:hAnsiTheme="minorHAnsi" w:cstheme="minorHAnsi"/>
          <w:sz w:val="32"/>
          <w:szCs w:val="32"/>
          <w:lang w:eastAsia="en-US"/>
        </w:rPr>
      </w:pPr>
      <w:r w:rsidRPr="005C4E13">
        <w:rPr>
          <w:rStyle w:val="Nzevknihy"/>
          <w:rFonts w:asciiTheme="minorHAnsi" w:eastAsia="Calibri" w:hAnsiTheme="minorHAnsi" w:cstheme="minorHAnsi"/>
          <w:sz w:val="32"/>
          <w:szCs w:val="32"/>
          <w:lang w:eastAsia="en-US"/>
        </w:rPr>
        <w:t>Rozsah služeb</w:t>
      </w:r>
    </w:p>
    <w:p w14:paraId="43136B07" w14:textId="77777777" w:rsidR="00B95142" w:rsidRPr="00F8482F" w:rsidRDefault="00B95142" w:rsidP="00B95142">
      <w:pPr>
        <w:pStyle w:val="Nadpis1"/>
        <w:spacing w:before="240"/>
        <w:ind w:left="567" w:hanging="567"/>
        <w:jc w:val="both"/>
        <w:rPr>
          <w:rFonts w:asciiTheme="minorHAnsi" w:hAnsiTheme="minorHAnsi" w:cstheme="minorHAnsi"/>
          <w:sz w:val="28"/>
          <w:szCs w:val="28"/>
        </w:rPr>
      </w:pPr>
      <w:r w:rsidRPr="00F8482F">
        <w:rPr>
          <w:rFonts w:asciiTheme="minorHAnsi" w:hAnsiTheme="minorHAnsi" w:cstheme="minorHAnsi"/>
          <w:sz w:val="28"/>
          <w:szCs w:val="28"/>
        </w:rPr>
        <w:t>Obecná ustanovení</w:t>
      </w:r>
    </w:p>
    <w:p w14:paraId="5AFDC1EF" w14:textId="33D59EA9" w:rsidR="00B95142"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 xml:space="preserve">Funkci Konzultanta vykonává </w:t>
      </w:r>
      <w:proofErr w:type="spellStart"/>
      <w:r w:rsidR="00AC1A30">
        <w:rPr>
          <w:rFonts w:asciiTheme="minorHAnsi" w:hAnsiTheme="minorHAnsi" w:cstheme="minorHAnsi"/>
          <w:sz w:val="22"/>
          <w:szCs w:val="22"/>
        </w:rPr>
        <w:t>Garnets</w:t>
      </w:r>
      <w:proofErr w:type="spellEnd"/>
      <w:r w:rsidR="00AC1A30">
        <w:rPr>
          <w:rFonts w:asciiTheme="minorHAnsi" w:hAnsiTheme="minorHAnsi" w:cstheme="minorHAnsi"/>
          <w:sz w:val="22"/>
          <w:szCs w:val="22"/>
        </w:rPr>
        <w:t xml:space="preserve"> </w:t>
      </w:r>
      <w:proofErr w:type="spellStart"/>
      <w:r w:rsidR="00AC1A30">
        <w:rPr>
          <w:rFonts w:asciiTheme="minorHAnsi" w:hAnsiTheme="minorHAnsi" w:cstheme="minorHAnsi"/>
          <w:sz w:val="22"/>
          <w:szCs w:val="22"/>
        </w:rPr>
        <w:t>Consulting</w:t>
      </w:r>
      <w:proofErr w:type="spellEnd"/>
      <w:r w:rsidR="00AC1A30">
        <w:rPr>
          <w:rFonts w:asciiTheme="minorHAnsi" w:hAnsiTheme="minorHAnsi" w:cstheme="minorHAnsi"/>
          <w:sz w:val="22"/>
          <w:szCs w:val="22"/>
        </w:rPr>
        <w:t xml:space="preserve"> a.s., se sídlem Československých legií 445/4, 415 01 Teplice-Trnovany, IČ: 27349675. </w:t>
      </w:r>
      <w:r w:rsidRPr="00F8482F">
        <w:rPr>
          <w:rFonts w:asciiTheme="minorHAnsi" w:eastAsiaTheme="minorHAnsi" w:hAnsiTheme="minorHAnsi" w:cstheme="minorHAnsi"/>
          <w:sz w:val="22"/>
          <w:szCs w:val="22"/>
          <w:lang w:eastAsia="en-US"/>
        </w:rPr>
        <w:t>Základní</w:t>
      </w:r>
      <w:r w:rsidRPr="006F7B73">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práva a </w:t>
      </w:r>
      <w:r w:rsidRPr="00F8482F">
        <w:rPr>
          <w:rFonts w:asciiTheme="minorHAnsi" w:eastAsiaTheme="minorHAnsi" w:hAnsiTheme="minorHAnsi" w:cstheme="minorHAnsi"/>
          <w:sz w:val="22"/>
          <w:szCs w:val="22"/>
          <w:lang w:eastAsia="en-US"/>
        </w:rPr>
        <w:t xml:space="preserve">povinnosti Konzultanta jsou stanoveny ve Smlouvě uzavřené dle </w:t>
      </w:r>
      <w:r>
        <w:rPr>
          <w:rFonts w:asciiTheme="minorHAnsi" w:eastAsiaTheme="minorHAnsi" w:hAnsiTheme="minorHAnsi" w:cstheme="minorHAnsi"/>
          <w:sz w:val="22"/>
          <w:szCs w:val="22"/>
          <w:lang w:eastAsia="en-US"/>
        </w:rPr>
        <w:t xml:space="preserve">tzv. </w:t>
      </w:r>
      <w:r w:rsidRPr="00F8482F">
        <w:rPr>
          <w:rFonts w:asciiTheme="minorHAnsi" w:eastAsiaTheme="minorHAnsi" w:hAnsiTheme="minorHAnsi" w:cstheme="minorHAnsi"/>
          <w:i/>
          <w:sz w:val="22"/>
          <w:szCs w:val="22"/>
          <w:lang w:eastAsia="en-US"/>
        </w:rPr>
        <w:t>Vzorové smlouvy o poskytnutí služeb mezi objednatelem a konzultantem</w:t>
      </w:r>
      <w:r w:rsidRPr="00F8482F">
        <w:rPr>
          <w:rFonts w:asciiTheme="minorHAnsi" w:eastAsiaTheme="minorHAnsi" w:hAnsiTheme="minorHAnsi" w:cstheme="minorHAnsi"/>
          <w:sz w:val="22"/>
          <w:szCs w:val="22"/>
          <w:lang w:eastAsia="en-US"/>
        </w:rPr>
        <w:t xml:space="preserve"> (</w:t>
      </w:r>
      <w:r w:rsidRPr="00F8482F">
        <w:rPr>
          <w:rFonts w:asciiTheme="minorHAnsi" w:eastAsiaTheme="minorHAnsi" w:hAnsiTheme="minorHAnsi" w:cstheme="minorHAnsi"/>
          <w:b/>
          <w:sz w:val="22"/>
          <w:szCs w:val="22"/>
          <w:lang w:eastAsia="en-US"/>
        </w:rPr>
        <w:t>FIDIC WHITE BOOK</w:t>
      </w:r>
      <w:r w:rsidRPr="00F8482F">
        <w:rPr>
          <w:rFonts w:asciiTheme="minorHAnsi" w:eastAsiaTheme="minorHAnsi" w:hAnsiTheme="minorHAnsi" w:cstheme="minorHAnsi"/>
          <w:sz w:val="22"/>
          <w:szCs w:val="22"/>
          <w:lang w:eastAsia="en-US"/>
        </w:rPr>
        <w:t>).</w:t>
      </w:r>
    </w:p>
    <w:p w14:paraId="5405D839" w14:textId="77777777" w:rsidR="00B95142" w:rsidRPr="00F8482F" w:rsidRDefault="00B95142" w:rsidP="00E472E1">
      <w:pPr>
        <w:autoSpaceDE w:val="0"/>
        <w:autoSpaceDN w:val="0"/>
        <w:adjustRightInd w:val="0"/>
        <w:jc w:val="both"/>
        <w:rPr>
          <w:rFonts w:asciiTheme="minorHAnsi" w:eastAsiaTheme="minorHAnsi" w:hAnsiTheme="minorHAnsi" w:cstheme="minorHAnsi"/>
          <w:sz w:val="22"/>
          <w:szCs w:val="22"/>
          <w:lang w:eastAsia="en-US"/>
        </w:rPr>
      </w:pPr>
    </w:p>
    <w:p w14:paraId="7F44D9D8" w14:textId="77777777" w:rsidR="00B95142"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 xml:space="preserve">Konzultant bude </w:t>
      </w:r>
      <w:r>
        <w:rPr>
          <w:rFonts w:asciiTheme="minorHAnsi" w:eastAsiaTheme="minorHAnsi" w:hAnsiTheme="minorHAnsi" w:cstheme="minorHAnsi"/>
          <w:sz w:val="22"/>
          <w:szCs w:val="22"/>
          <w:lang w:eastAsia="en-US"/>
        </w:rPr>
        <w:t xml:space="preserve">poskytovat </w:t>
      </w:r>
      <w:r w:rsidRPr="00F8482F">
        <w:rPr>
          <w:rFonts w:asciiTheme="minorHAnsi" w:eastAsiaTheme="minorHAnsi" w:hAnsiTheme="minorHAnsi" w:cstheme="minorHAnsi"/>
          <w:sz w:val="22"/>
          <w:szCs w:val="22"/>
          <w:lang w:eastAsia="en-US"/>
        </w:rPr>
        <w:t>činnosti za účelem splnění předmětu Smlouvy, které jsou dále podrobně</w:t>
      </w:r>
      <w:r w:rsidRPr="006F7B73">
        <w:rPr>
          <w:rFonts w:asciiTheme="minorHAnsi" w:eastAsiaTheme="minorHAnsi" w:hAnsiTheme="minorHAnsi" w:cstheme="minorHAnsi"/>
          <w:sz w:val="22"/>
          <w:szCs w:val="22"/>
          <w:lang w:eastAsia="en-US"/>
        </w:rPr>
        <w:t xml:space="preserve"> </w:t>
      </w:r>
      <w:r w:rsidRPr="00F8482F">
        <w:rPr>
          <w:rFonts w:asciiTheme="minorHAnsi" w:eastAsiaTheme="minorHAnsi" w:hAnsiTheme="minorHAnsi" w:cstheme="minorHAnsi"/>
          <w:sz w:val="22"/>
          <w:szCs w:val="22"/>
          <w:lang w:eastAsia="en-US"/>
        </w:rPr>
        <w:t xml:space="preserve">specifikovány v této Příloze 1, a to obecně </w:t>
      </w:r>
      <w:r>
        <w:rPr>
          <w:rFonts w:asciiTheme="minorHAnsi" w:eastAsiaTheme="minorHAnsi" w:hAnsiTheme="minorHAnsi" w:cstheme="minorHAnsi"/>
          <w:sz w:val="22"/>
          <w:szCs w:val="22"/>
          <w:lang w:eastAsia="en-US"/>
        </w:rPr>
        <w:t xml:space="preserve">s cílem </w:t>
      </w:r>
      <w:r w:rsidRPr="00F8482F">
        <w:rPr>
          <w:rFonts w:asciiTheme="minorHAnsi" w:eastAsiaTheme="minorHAnsi" w:hAnsiTheme="minorHAnsi" w:cstheme="minorHAnsi"/>
          <w:sz w:val="22"/>
          <w:szCs w:val="22"/>
          <w:lang w:eastAsia="en-US"/>
        </w:rPr>
        <w:t xml:space="preserve">řádného </w:t>
      </w:r>
      <w:r>
        <w:rPr>
          <w:rFonts w:asciiTheme="minorHAnsi" w:eastAsiaTheme="minorHAnsi" w:hAnsiTheme="minorHAnsi" w:cstheme="minorHAnsi"/>
          <w:sz w:val="22"/>
          <w:szCs w:val="22"/>
          <w:lang w:eastAsia="en-US"/>
        </w:rPr>
        <w:t xml:space="preserve">a včasného </w:t>
      </w:r>
      <w:r w:rsidRPr="00F8482F">
        <w:rPr>
          <w:rFonts w:asciiTheme="minorHAnsi" w:eastAsiaTheme="minorHAnsi" w:hAnsiTheme="minorHAnsi" w:cstheme="minorHAnsi"/>
          <w:sz w:val="22"/>
          <w:szCs w:val="22"/>
          <w:lang w:eastAsia="en-US"/>
        </w:rPr>
        <w:t>plnění Služeb dl</w:t>
      </w:r>
      <w:r w:rsidRPr="006F7B73">
        <w:rPr>
          <w:rFonts w:asciiTheme="minorHAnsi" w:eastAsiaTheme="minorHAnsi" w:hAnsiTheme="minorHAnsi" w:cstheme="minorHAnsi"/>
          <w:sz w:val="22"/>
          <w:szCs w:val="22"/>
          <w:lang w:eastAsia="en-US"/>
        </w:rPr>
        <w:t>e Zadávací dokumentace</w:t>
      </w:r>
      <w:r>
        <w:rPr>
          <w:rFonts w:asciiTheme="minorHAnsi" w:eastAsiaTheme="minorHAnsi" w:hAnsiTheme="minorHAnsi" w:cstheme="minorHAnsi"/>
          <w:sz w:val="22"/>
          <w:szCs w:val="22"/>
          <w:lang w:eastAsia="en-US"/>
        </w:rPr>
        <w:t xml:space="preserve"> a</w:t>
      </w:r>
      <w:r w:rsidRPr="006F7B73">
        <w:rPr>
          <w:rFonts w:asciiTheme="minorHAnsi" w:eastAsiaTheme="minorHAnsi" w:hAnsiTheme="minorHAnsi" w:cstheme="minorHAnsi"/>
          <w:sz w:val="22"/>
          <w:szCs w:val="22"/>
          <w:lang w:eastAsia="en-US"/>
        </w:rPr>
        <w:t xml:space="preserve"> Smlouvy</w:t>
      </w:r>
      <w:r w:rsidRPr="00F8482F">
        <w:rPr>
          <w:rFonts w:asciiTheme="minorHAnsi" w:eastAsiaTheme="minorHAnsi" w:hAnsiTheme="minorHAnsi" w:cstheme="minorHAnsi"/>
          <w:sz w:val="22"/>
          <w:szCs w:val="22"/>
          <w:lang w:eastAsia="en-US"/>
        </w:rPr>
        <w:t>.</w:t>
      </w:r>
      <w:r w:rsidRPr="007055FA">
        <w:rPr>
          <w:rFonts w:asciiTheme="minorHAnsi" w:eastAsiaTheme="minorHAnsi" w:hAnsiTheme="minorHAnsi" w:cstheme="minorHAnsi"/>
          <w:sz w:val="22"/>
          <w:szCs w:val="22"/>
          <w:lang w:eastAsia="en-US"/>
        </w:rPr>
        <w:t xml:space="preserve"> </w:t>
      </w:r>
      <w:r w:rsidRPr="002171FB">
        <w:rPr>
          <w:rFonts w:asciiTheme="minorHAnsi" w:eastAsiaTheme="minorHAnsi" w:hAnsiTheme="minorHAnsi" w:cstheme="minorHAnsi"/>
          <w:sz w:val="22"/>
          <w:szCs w:val="22"/>
          <w:lang w:eastAsia="en-US"/>
        </w:rPr>
        <w:t xml:space="preserve">Služby Konzultanta budou </w:t>
      </w:r>
      <w:r>
        <w:rPr>
          <w:rFonts w:asciiTheme="minorHAnsi" w:eastAsiaTheme="minorHAnsi" w:hAnsiTheme="minorHAnsi" w:cstheme="minorHAnsi"/>
          <w:sz w:val="22"/>
          <w:szCs w:val="22"/>
          <w:lang w:eastAsia="en-US"/>
        </w:rPr>
        <w:t xml:space="preserve">dále </w:t>
      </w:r>
      <w:r w:rsidRPr="002171FB">
        <w:rPr>
          <w:rFonts w:asciiTheme="minorHAnsi" w:eastAsiaTheme="minorHAnsi" w:hAnsiTheme="minorHAnsi" w:cstheme="minorHAnsi"/>
          <w:sz w:val="22"/>
          <w:szCs w:val="22"/>
          <w:lang w:eastAsia="en-US"/>
        </w:rPr>
        <w:t xml:space="preserve">poskytovány </w:t>
      </w:r>
      <w:r>
        <w:rPr>
          <w:rFonts w:asciiTheme="minorHAnsi" w:eastAsiaTheme="minorHAnsi" w:hAnsiTheme="minorHAnsi" w:cstheme="minorHAnsi"/>
          <w:sz w:val="22"/>
          <w:szCs w:val="22"/>
          <w:lang w:eastAsia="en-US"/>
        </w:rPr>
        <w:t xml:space="preserve">v </w:t>
      </w:r>
      <w:r w:rsidRPr="002171FB">
        <w:rPr>
          <w:rFonts w:asciiTheme="minorHAnsi" w:eastAsiaTheme="minorHAnsi" w:hAnsiTheme="minorHAnsi" w:cstheme="minorHAnsi"/>
          <w:sz w:val="22"/>
          <w:szCs w:val="22"/>
          <w:lang w:eastAsia="en-US"/>
        </w:rPr>
        <w:t>souladu</w:t>
      </w:r>
      <w:r>
        <w:rPr>
          <w:rFonts w:asciiTheme="minorHAnsi" w:eastAsiaTheme="minorHAnsi" w:hAnsiTheme="minorHAnsi" w:cstheme="minorHAnsi"/>
          <w:sz w:val="22"/>
          <w:szCs w:val="22"/>
          <w:lang w:eastAsia="en-US"/>
        </w:rPr>
        <w:t xml:space="preserve"> </w:t>
      </w:r>
      <w:r w:rsidRPr="002171FB">
        <w:rPr>
          <w:rFonts w:asciiTheme="minorHAnsi" w:eastAsiaTheme="minorHAnsi" w:hAnsiTheme="minorHAnsi" w:cstheme="minorHAnsi"/>
          <w:sz w:val="22"/>
          <w:szCs w:val="22"/>
          <w:lang w:eastAsia="en-US"/>
        </w:rPr>
        <w:t>se smlouv</w:t>
      </w:r>
      <w:r>
        <w:rPr>
          <w:rFonts w:asciiTheme="minorHAnsi" w:eastAsiaTheme="minorHAnsi" w:hAnsiTheme="minorHAnsi" w:cstheme="minorHAnsi"/>
          <w:sz w:val="22"/>
          <w:szCs w:val="22"/>
          <w:lang w:eastAsia="en-US"/>
        </w:rPr>
        <w:t>ou</w:t>
      </w:r>
      <w:r w:rsidRPr="002171F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uzavřenou se </w:t>
      </w:r>
      <w:r w:rsidRPr="00824B8A">
        <w:rPr>
          <w:rFonts w:asciiTheme="minorHAnsi" w:eastAsiaTheme="minorHAnsi" w:hAnsiTheme="minorHAnsi" w:cstheme="minorHAnsi"/>
          <w:sz w:val="22"/>
          <w:szCs w:val="22"/>
          <w:lang w:eastAsia="en-US"/>
        </w:rPr>
        <w:t>Zhotovitelem Díla, v souladu s obecně závaznými právními předpisy a normami upravujícími řádné poskytování Služeb, včetně obecně závazných předpisů bezpečnosti a ochrany zdraví při práci (BOZP), obecně závazných předpisů upravujících činnost úředně oprávněných zeměměřických inženýrů (ÚOZI)</w:t>
      </w:r>
      <w:r>
        <w:rPr>
          <w:rFonts w:asciiTheme="minorHAnsi" w:eastAsiaTheme="minorHAnsi" w:hAnsiTheme="minorHAnsi" w:cstheme="minorHAnsi"/>
          <w:sz w:val="22"/>
          <w:szCs w:val="22"/>
          <w:lang w:eastAsia="en-US"/>
        </w:rPr>
        <w:t>.</w:t>
      </w:r>
      <w:r w:rsidRPr="00824B8A">
        <w:rPr>
          <w:rFonts w:asciiTheme="minorHAnsi" w:eastAsiaTheme="minorHAnsi" w:hAnsiTheme="minorHAnsi" w:cstheme="minorHAnsi"/>
          <w:sz w:val="22"/>
          <w:szCs w:val="22"/>
          <w:lang w:eastAsia="en-US"/>
        </w:rPr>
        <w:t xml:space="preserve"> </w:t>
      </w:r>
    </w:p>
    <w:p w14:paraId="0F663D31" w14:textId="77777777" w:rsidR="00B95142" w:rsidRPr="00F8482F"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Konzultant, jakožto správce stavby, bude poskytovat Služby nejen v souladu s výš</w:t>
      </w:r>
      <w:r w:rsidRPr="006F7B73">
        <w:rPr>
          <w:rFonts w:asciiTheme="minorHAnsi" w:eastAsiaTheme="minorHAnsi" w:hAnsiTheme="minorHAnsi" w:cstheme="minorHAnsi"/>
          <w:sz w:val="22"/>
          <w:szCs w:val="22"/>
          <w:lang w:eastAsia="en-US"/>
        </w:rPr>
        <w:t xml:space="preserve">e uvedenými smluvními </w:t>
      </w:r>
      <w:r w:rsidRPr="00F8482F">
        <w:rPr>
          <w:rFonts w:asciiTheme="minorHAnsi" w:eastAsiaTheme="minorHAnsi" w:hAnsiTheme="minorHAnsi" w:cstheme="minorHAnsi"/>
          <w:sz w:val="22"/>
          <w:szCs w:val="22"/>
          <w:lang w:eastAsia="en-US"/>
        </w:rPr>
        <w:t xml:space="preserve">dokumenty ve smyslu </w:t>
      </w:r>
      <w:r w:rsidRPr="00F96A69">
        <w:rPr>
          <w:rFonts w:asciiTheme="minorHAnsi" w:eastAsiaTheme="minorHAnsi" w:hAnsiTheme="minorHAnsi" w:cstheme="minorHAnsi"/>
          <w:b/>
          <w:bCs/>
          <w:sz w:val="22"/>
          <w:szCs w:val="22"/>
          <w:lang w:eastAsia="en-US"/>
        </w:rPr>
        <w:t>FIDIC WHITE BOOK,</w:t>
      </w:r>
      <w:r w:rsidRPr="00F8482F">
        <w:rPr>
          <w:rFonts w:asciiTheme="minorHAnsi" w:eastAsiaTheme="minorHAnsi" w:hAnsiTheme="minorHAnsi" w:cstheme="minorHAnsi"/>
          <w:sz w:val="22"/>
          <w:szCs w:val="22"/>
          <w:lang w:eastAsia="en-US"/>
        </w:rPr>
        <w:t xml:space="preserve"> ale rovněž v souladu se standardy č</w:t>
      </w:r>
      <w:r w:rsidRPr="006F7B73">
        <w:rPr>
          <w:rFonts w:asciiTheme="minorHAnsi" w:eastAsiaTheme="minorHAnsi" w:hAnsiTheme="minorHAnsi" w:cstheme="minorHAnsi"/>
          <w:sz w:val="22"/>
          <w:szCs w:val="22"/>
          <w:lang w:eastAsia="en-US"/>
        </w:rPr>
        <w:t>innosti správce stavby</w:t>
      </w:r>
      <w:r w:rsidRPr="00F8482F">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tzv. </w:t>
      </w:r>
      <w:r w:rsidRPr="00F8482F">
        <w:rPr>
          <w:rFonts w:asciiTheme="minorHAnsi" w:eastAsiaTheme="minorHAnsi" w:hAnsiTheme="minorHAnsi" w:cstheme="minorHAnsi"/>
          <w:i/>
          <w:sz w:val="22"/>
          <w:szCs w:val="22"/>
          <w:lang w:eastAsia="en-US"/>
        </w:rPr>
        <w:t xml:space="preserve">Smluvních podmínek pro výstavbu pozemních a inženýrských staveb projektovaných </w:t>
      </w:r>
      <w:r>
        <w:rPr>
          <w:rFonts w:asciiTheme="minorHAnsi" w:eastAsiaTheme="minorHAnsi" w:hAnsiTheme="minorHAnsi" w:cstheme="minorHAnsi"/>
          <w:i/>
          <w:sz w:val="22"/>
          <w:szCs w:val="22"/>
          <w:lang w:eastAsia="en-US"/>
        </w:rPr>
        <w:t>o</w:t>
      </w:r>
      <w:r w:rsidRPr="00F8482F">
        <w:rPr>
          <w:rFonts w:asciiTheme="minorHAnsi" w:eastAsiaTheme="minorHAnsi" w:hAnsiTheme="minorHAnsi" w:cstheme="minorHAnsi"/>
          <w:i/>
          <w:sz w:val="22"/>
          <w:szCs w:val="22"/>
          <w:lang w:eastAsia="en-US"/>
        </w:rPr>
        <w:t>bjednatelem</w:t>
      </w:r>
      <w:r>
        <w:rPr>
          <w:rFonts w:asciiTheme="minorHAnsi" w:eastAsiaTheme="minorHAnsi" w:hAnsiTheme="minorHAnsi" w:cstheme="minorHAnsi"/>
          <w:sz w:val="22"/>
          <w:szCs w:val="22"/>
          <w:lang w:eastAsia="en-US"/>
        </w:rPr>
        <w:t xml:space="preserve"> (</w:t>
      </w:r>
      <w:r w:rsidRPr="00F8482F">
        <w:rPr>
          <w:rFonts w:asciiTheme="minorHAnsi" w:eastAsiaTheme="minorHAnsi" w:hAnsiTheme="minorHAnsi" w:cstheme="minorHAnsi"/>
          <w:b/>
          <w:sz w:val="22"/>
          <w:szCs w:val="22"/>
          <w:lang w:eastAsia="en-US"/>
        </w:rPr>
        <w:t>FIDIC RED BOOK</w:t>
      </w:r>
      <w:r>
        <w:rPr>
          <w:rFonts w:asciiTheme="minorHAnsi" w:eastAsiaTheme="minorHAnsi" w:hAnsiTheme="minorHAnsi" w:cstheme="minorHAnsi"/>
          <w:b/>
          <w:sz w:val="22"/>
          <w:szCs w:val="22"/>
          <w:lang w:eastAsia="en-US"/>
        </w:rPr>
        <w:t>,</w:t>
      </w:r>
      <w:r w:rsidRPr="003B1AE5">
        <w:t xml:space="preserve"> </w:t>
      </w:r>
      <w:r w:rsidRPr="003B1AE5">
        <w:rPr>
          <w:rFonts w:asciiTheme="minorHAnsi" w:eastAsiaTheme="minorHAnsi" w:hAnsiTheme="minorHAnsi" w:cstheme="minorHAnsi"/>
          <w:b/>
          <w:sz w:val="22"/>
          <w:szCs w:val="22"/>
          <w:lang w:eastAsia="en-US"/>
        </w:rPr>
        <w:t>GREEN BOOK</w:t>
      </w:r>
      <w:r>
        <w:rPr>
          <w:rFonts w:asciiTheme="minorHAnsi" w:eastAsiaTheme="minorHAnsi" w:hAnsiTheme="minorHAnsi" w:cstheme="minorHAnsi"/>
          <w:sz w:val="22"/>
          <w:szCs w:val="22"/>
          <w:lang w:eastAsia="en-US"/>
        </w:rPr>
        <w:t>)</w:t>
      </w:r>
      <w:r w:rsidRPr="00F8482F">
        <w:rPr>
          <w:rFonts w:asciiTheme="minorHAnsi" w:eastAsiaTheme="minorHAnsi" w:hAnsiTheme="minorHAnsi" w:cstheme="minorHAnsi"/>
          <w:sz w:val="22"/>
          <w:szCs w:val="22"/>
          <w:lang w:eastAsia="en-US"/>
        </w:rPr>
        <w:t>.</w:t>
      </w:r>
    </w:p>
    <w:p w14:paraId="60462EE1" w14:textId="77777777" w:rsidR="00B95142"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Rozsah Služeb je stanoven v této Příloze 1, přičemž Objednatel zdůrazňuje, že se jedná o vyče</w:t>
      </w:r>
      <w:r w:rsidRPr="006F7B73">
        <w:rPr>
          <w:rFonts w:asciiTheme="minorHAnsi" w:eastAsiaTheme="minorHAnsi" w:hAnsiTheme="minorHAnsi" w:cstheme="minorHAnsi"/>
          <w:sz w:val="22"/>
          <w:szCs w:val="22"/>
          <w:lang w:eastAsia="en-US"/>
        </w:rPr>
        <w:t xml:space="preserve">t minimálního standardu, </w:t>
      </w:r>
      <w:r w:rsidRPr="00F8482F">
        <w:rPr>
          <w:rFonts w:asciiTheme="minorHAnsi" w:eastAsiaTheme="minorHAnsi" w:hAnsiTheme="minorHAnsi" w:cstheme="minorHAnsi"/>
          <w:sz w:val="22"/>
          <w:szCs w:val="22"/>
          <w:lang w:eastAsia="en-US"/>
        </w:rPr>
        <w:t xml:space="preserve">který je </w:t>
      </w:r>
      <w:r w:rsidRPr="00213A46">
        <w:rPr>
          <w:rFonts w:asciiTheme="minorHAnsi" w:eastAsiaTheme="minorHAnsi" w:hAnsiTheme="minorHAnsi" w:cstheme="minorHAnsi"/>
          <w:sz w:val="22"/>
          <w:szCs w:val="22"/>
          <w:lang w:eastAsia="en-US"/>
        </w:rPr>
        <w:t>Konzultant</w:t>
      </w:r>
      <w:r w:rsidRPr="00F8482F">
        <w:rPr>
          <w:rFonts w:asciiTheme="minorHAnsi" w:eastAsiaTheme="minorHAnsi" w:hAnsiTheme="minorHAnsi" w:cstheme="minorHAnsi"/>
          <w:sz w:val="22"/>
          <w:szCs w:val="22"/>
          <w:lang w:eastAsia="en-US"/>
        </w:rPr>
        <w:t xml:space="preserve"> povinen poskytovat. Jedná se tedy pouze o</w:t>
      </w:r>
      <w:r>
        <w:rPr>
          <w:rFonts w:asciiTheme="minorHAnsi" w:eastAsiaTheme="minorHAnsi" w:hAnsiTheme="minorHAnsi" w:cstheme="minorHAnsi"/>
          <w:sz w:val="22"/>
          <w:szCs w:val="22"/>
          <w:lang w:eastAsia="en-US"/>
        </w:rPr>
        <w:t> </w:t>
      </w:r>
      <w:r w:rsidRPr="00F8482F">
        <w:rPr>
          <w:rFonts w:asciiTheme="minorHAnsi" w:eastAsiaTheme="minorHAnsi" w:hAnsiTheme="minorHAnsi" w:cstheme="minorHAnsi"/>
          <w:sz w:val="22"/>
          <w:szCs w:val="22"/>
          <w:lang w:eastAsia="en-US"/>
        </w:rPr>
        <w:t>demonstrativní výče</w:t>
      </w:r>
      <w:r w:rsidRPr="006F7B73">
        <w:rPr>
          <w:rFonts w:asciiTheme="minorHAnsi" w:eastAsiaTheme="minorHAnsi" w:hAnsiTheme="minorHAnsi" w:cstheme="minorHAnsi"/>
          <w:sz w:val="22"/>
          <w:szCs w:val="22"/>
          <w:lang w:eastAsia="en-US"/>
        </w:rPr>
        <w:t>t, přičemž je na Konzultantovi</w:t>
      </w:r>
      <w:r>
        <w:rPr>
          <w:rFonts w:asciiTheme="minorHAnsi" w:eastAsiaTheme="minorHAnsi" w:hAnsiTheme="minorHAnsi" w:cstheme="minorHAnsi"/>
          <w:sz w:val="22"/>
          <w:szCs w:val="22"/>
          <w:lang w:eastAsia="en-US"/>
        </w:rPr>
        <w:t xml:space="preserve"> coby odborníkovi a profesionálovi</w:t>
      </w:r>
      <w:r w:rsidRPr="006F7B73">
        <w:rPr>
          <w:rFonts w:asciiTheme="minorHAnsi" w:eastAsiaTheme="minorHAnsi" w:hAnsiTheme="minorHAnsi" w:cstheme="minorHAnsi"/>
          <w:sz w:val="22"/>
          <w:szCs w:val="22"/>
          <w:lang w:eastAsia="en-US"/>
        </w:rPr>
        <w:t xml:space="preserve">, </w:t>
      </w:r>
      <w:r w:rsidRPr="00F8482F">
        <w:rPr>
          <w:rFonts w:asciiTheme="minorHAnsi" w:eastAsiaTheme="minorHAnsi" w:hAnsiTheme="minorHAnsi" w:cstheme="minorHAnsi"/>
          <w:sz w:val="22"/>
          <w:szCs w:val="22"/>
          <w:lang w:eastAsia="en-US"/>
        </w:rPr>
        <w:t xml:space="preserve">aby </w:t>
      </w:r>
      <w:r>
        <w:rPr>
          <w:rFonts w:asciiTheme="minorHAnsi" w:eastAsiaTheme="minorHAnsi" w:hAnsiTheme="minorHAnsi" w:cstheme="minorHAnsi"/>
          <w:sz w:val="22"/>
          <w:szCs w:val="22"/>
          <w:lang w:eastAsia="en-US"/>
        </w:rPr>
        <w:t xml:space="preserve">dostatečně </w:t>
      </w:r>
      <w:r w:rsidRPr="00F8482F">
        <w:rPr>
          <w:rFonts w:asciiTheme="minorHAnsi" w:eastAsiaTheme="minorHAnsi" w:hAnsiTheme="minorHAnsi" w:cstheme="minorHAnsi"/>
          <w:sz w:val="22"/>
          <w:szCs w:val="22"/>
          <w:lang w:eastAsia="en-US"/>
        </w:rPr>
        <w:t>identifikoval další relevantní činnosti nezbytné k řádnému a včasnému plnění S</w:t>
      </w:r>
      <w:r w:rsidRPr="006F7B73">
        <w:rPr>
          <w:rFonts w:asciiTheme="minorHAnsi" w:eastAsiaTheme="minorHAnsi" w:hAnsiTheme="minorHAnsi" w:cstheme="minorHAnsi"/>
          <w:sz w:val="22"/>
          <w:szCs w:val="22"/>
          <w:lang w:eastAsia="en-US"/>
        </w:rPr>
        <w:t xml:space="preserve">mlouvy. </w:t>
      </w:r>
    </w:p>
    <w:p w14:paraId="7F8162C6" w14:textId="77777777" w:rsidR="00B95142" w:rsidRDefault="00B95142" w:rsidP="00E472E1">
      <w:pPr>
        <w:autoSpaceDE w:val="0"/>
        <w:autoSpaceDN w:val="0"/>
        <w:adjustRightInd w:val="0"/>
        <w:jc w:val="both"/>
        <w:rPr>
          <w:rFonts w:asciiTheme="minorHAnsi" w:eastAsiaTheme="minorHAnsi" w:hAnsiTheme="minorHAnsi" w:cstheme="minorHAnsi"/>
          <w:sz w:val="22"/>
          <w:szCs w:val="22"/>
          <w:highlight w:val="yellow"/>
          <w:lang w:eastAsia="en-US"/>
        </w:rPr>
      </w:pPr>
    </w:p>
    <w:p w14:paraId="21B73B7F" w14:textId="77777777" w:rsidR="00B95142" w:rsidRPr="006F7B73"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3A78FD">
        <w:rPr>
          <w:rFonts w:asciiTheme="minorHAnsi" w:eastAsiaTheme="minorHAnsi" w:hAnsiTheme="minorHAnsi" w:cstheme="minorHAnsi"/>
          <w:sz w:val="22"/>
          <w:szCs w:val="22"/>
          <w:lang w:eastAsia="en-US"/>
        </w:rPr>
        <w:t xml:space="preserve">Součástí této Přílohy 1 </w:t>
      </w:r>
      <w:r w:rsidRPr="00F8482F">
        <w:rPr>
          <w:rFonts w:asciiTheme="minorHAnsi" w:eastAsiaTheme="minorHAnsi" w:hAnsiTheme="minorHAnsi" w:cstheme="minorHAnsi"/>
          <w:sz w:val="22"/>
          <w:szCs w:val="22"/>
          <w:lang w:eastAsia="en-US"/>
        </w:rPr>
        <w:t xml:space="preserve">je rovněž </w:t>
      </w:r>
      <w:r>
        <w:rPr>
          <w:rFonts w:asciiTheme="minorHAnsi" w:eastAsiaTheme="minorHAnsi" w:hAnsiTheme="minorHAnsi" w:cstheme="minorHAnsi"/>
          <w:sz w:val="22"/>
          <w:szCs w:val="22"/>
          <w:lang w:eastAsia="en-US"/>
        </w:rPr>
        <w:t>R</w:t>
      </w:r>
      <w:r w:rsidRPr="00F8482F">
        <w:rPr>
          <w:rFonts w:asciiTheme="minorHAnsi" w:eastAsiaTheme="minorHAnsi" w:hAnsiTheme="minorHAnsi" w:cstheme="minorHAnsi"/>
          <w:sz w:val="22"/>
          <w:szCs w:val="22"/>
          <w:lang w:eastAsia="en-US"/>
        </w:rPr>
        <w:t xml:space="preserve">ozpis služeb </w:t>
      </w:r>
      <w:r>
        <w:rPr>
          <w:rFonts w:asciiTheme="minorHAnsi" w:eastAsiaTheme="minorHAnsi" w:hAnsiTheme="minorHAnsi" w:cstheme="minorHAnsi"/>
          <w:sz w:val="22"/>
          <w:szCs w:val="22"/>
          <w:lang w:eastAsia="en-US"/>
        </w:rPr>
        <w:t xml:space="preserve">sloužící k nacenění, který připravil </w:t>
      </w:r>
      <w:r w:rsidRPr="00F8482F">
        <w:rPr>
          <w:rFonts w:asciiTheme="minorHAnsi" w:eastAsiaTheme="minorHAnsi" w:hAnsiTheme="minorHAnsi" w:cstheme="minorHAnsi"/>
          <w:sz w:val="22"/>
          <w:szCs w:val="22"/>
          <w:lang w:eastAsia="en-US"/>
        </w:rPr>
        <w:t>Objednatel a ocen</w:t>
      </w:r>
      <w:r>
        <w:rPr>
          <w:rFonts w:asciiTheme="minorHAnsi" w:eastAsiaTheme="minorHAnsi" w:hAnsiTheme="minorHAnsi" w:cstheme="minorHAnsi"/>
          <w:sz w:val="22"/>
          <w:szCs w:val="22"/>
          <w:lang w:eastAsia="en-US"/>
        </w:rPr>
        <w:t>il</w:t>
      </w:r>
      <w:r w:rsidRPr="00F8482F">
        <w:rPr>
          <w:rFonts w:asciiTheme="minorHAnsi" w:eastAsiaTheme="minorHAnsi" w:hAnsiTheme="minorHAnsi" w:cstheme="minorHAnsi"/>
          <w:sz w:val="22"/>
          <w:szCs w:val="22"/>
          <w:lang w:eastAsia="en-US"/>
        </w:rPr>
        <w:t xml:space="preserve"> Konzultant.</w:t>
      </w:r>
    </w:p>
    <w:p w14:paraId="0D722A77" w14:textId="77777777" w:rsidR="00B95142"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 xml:space="preserve">Tam, kde tato Příloha 1 hovoří o </w:t>
      </w:r>
      <w:r>
        <w:rPr>
          <w:rFonts w:asciiTheme="minorHAnsi" w:eastAsiaTheme="minorHAnsi" w:hAnsiTheme="minorHAnsi" w:cstheme="minorHAnsi"/>
          <w:sz w:val="22"/>
          <w:szCs w:val="22"/>
          <w:lang w:eastAsia="en-US"/>
        </w:rPr>
        <w:t>„T</w:t>
      </w:r>
      <w:r w:rsidRPr="00F8482F">
        <w:rPr>
          <w:rFonts w:asciiTheme="minorHAnsi" w:eastAsiaTheme="minorHAnsi" w:hAnsiTheme="minorHAnsi" w:cstheme="minorHAnsi"/>
          <w:sz w:val="22"/>
          <w:szCs w:val="22"/>
          <w:lang w:eastAsia="en-US"/>
        </w:rPr>
        <w:t>ýmu správce stavby</w:t>
      </w:r>
      <w:r>
        <w:rPr>
          <w:rFonts w:asciiTheme="minorHAnsi" w:eastAsiaTheme="minorHAnsi" w:hAnsiTheme="minorHAnsi" w:cstheme="minorHAnsi"/>
          <w:sz w:val="22"/>
          <w:szCs w:val="22"/>
          <w:lang w:eastAsia="en-US"/>
        </w:rPr>
        <w:t>“</w:t>
      </w:r>
      <w:r w:rsidRPr="00F8482F">
        <w:rPr>
          <w:rFonts w:asciiTheme="minorHAnsi" w:eastAsiaTheme="minorHAnsi" w:hAnsiTheme="minorHAnsi" w:cstheme="minorHAnsi"/>
          <w:sz w:val="22"/>
          <w:szCs w:val="22"/>
          <w:lang w:eastAsia="en-US"/>
        </w:rPr>
        <w:t xml:space="preserve">, rozumí se </w:t>
      </w:r>
      <w:r>
        <w:rPr>
          <w:rFonts w:asciiTheme="minorHAnsi" w:eastAsiaTheme="minorHAnsi" w:hAnsiTheme="minorHAnsi" w:cstheme="minorHAnsi"/>
          <w:sz w:val="22"/>
          <w:szCs w:val="22"/>
          <w:lang w:eastAsia="en-US"/>
        </w:rPr>
        <w:t xml:space="preserve">jím </w:t>
      </w:r>
      <w:r w:rsidRPr="00F8482F">
        <w:rPr>
          <w:rFonts w:asciiTheme="minorHAnsi" w:eastAsiaTheme="minorHAnsi" w:hAnsiTheme="minorHAnsi" w:cstheme="minorHAnsi"/>
          <w:sz w:val="22"/>
          <w:szCs w:val="22"/>
          <w:lang w:eastAsia="en-US"/>
        </w:rPr>
        <w:t xml:space="preserve">Konzultant ve smyslu Smlouvy. </w:t>
      </w:r>
    </w:p>
    <w:p w14:paraId="6FD3DAF7" w14:textId="77777777" w:rsidR="00B95142" w:rsidRPr="006F7B73"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 xml:space="preserve">Tam, kde se v této Příloze 1 hovoří o </w:t>
      </w:r>
      <w:r>
        <w:rPr>
          <w:rFonts w:asciiTheme="minorHAnsi" w:eastAsiaTheme="minorHAnsi" w:hAnsiTheme="minorHAnsi" w:cstheme="minorHAnsi"/>
          <w:sz w:val="22"/>
          <w:szCs w:val="22"/>
          <w:lang w:eastAsia="en-US"/>
        </w:rPr>
        <w:t>„</w:t>
      </w:r>
      <w:r w:rsidRPr="00F8482F">
        <w:rPr>
          <w:rFonts w:asciiTheme="minorHAnsi" w:eastAsiaTheme="minorHAnsi" w:hAnsiTheme="minorHAnsi" w:cstheme="minorHAnsi"/>
          <w:sz w:val="22"/>
          <w:szCs w:val="22"/>
          <w:lang w:eastAsia="en-US"/>
        </w:rPr>
        <w:t>výkonu činnosti správce stavby</w:t>
      </w:r>
      <w:r>
        <w:rPr>
          <w:rFonts w:asciiTheme="minorHAnsi" w:eastAsiaTheme="minorHAnsi" w:hAnsiTheme="minorHAnsi" w:cstheme="minorHAnsi"/>
          <w:sz w:val="22"/>
          <w:szCs w:val="22"/>
          <w:lang w:eastAsia="en-US"/>
        </w:rPr>
        <w:t>“</w:t>
      </w:r>
      <w:r w:rsidRPr="00F8482F">
        <w:rPr>
          <w:rFonts w:asciiTheme="minorHAnsi" w:eastAsiaTheme="minorHAnsi" w:hAnsiTheme="minorHAnsi" w:cstheme="minorHAnsi"/>
          <w:sz w:val="22"/>
          <w:szCs w:val="22"/>
          <w:lang w:eastAsia="en-US"/>
        </w:rPr>
        <w:t>, rozumí se tím výkon činnosti Konzultanta.</w:t>
      </w:r>
    </w:p>
    <w:p w14:paraId="2D84175D" w14:textId="77777777" w:rsidR="00B95142"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Jakékoliv výstupy, zprávy, hlášení</w:t>
      </w:r>
      <w:r>
        <w:rPr>
          <w:rFonts w:asciiTheme="minorHAnsi" w:eastAsiaTheme="minorHAnsi" w:hAnsiTheme="minorHAnsi" w:cstheme="minorHAnsi"/>
          <w:sz w:val="22"/>
          <w:szCs w:val="22"/>
          <w:lang w:eastAsia="en-US"/>
        </w:rPr>
        <w:t>,</w:t>
      </w:r>
      <w:r w:rsidRPr="00F8482F">
        <w:rPr>
          <w:rFonts w:asciiTheme="minorHAnsi" w:eastAsiaTheme="minorHAnsi" w:hAnsiTheme="minorHAnsi" w:cstheme="minorHAnsi"/>
          <w:sz w:val="22"/>
          <w:szCs w:val="22"/>
          <w:lang w:eastAsia="en-US"/>
        </w:rPr>
        <w:t xml:space="preserve"> zápisy </w:t>
      </w:r>
      <w:r>
        <w:rPr>
          <w:rFonts w:asciiTheme="minorHAnsi" w:eastAsiaTheme="minorHAnsi" w:hAnsiTheme="minorHAnsi" w:cstheme="minorHAnsi"/>
          <w:sz w:val="22"/>
          <w:szCs w:val="22"/>
          <w:lang w:eastAsia="en-US"/>
        </w:rPr>
        <w:t xml:space="preserve">atd. </w:t>
      </w:r>
      <w:r w:rsidRPr="00F8482F">
        <w:rPr>
          <w:rFonts w:asciiTheme="minorHAnsi" w:eastAsiaTheme="minorHAnsi" w:hAnsiTheme="minorHAnsi" w:cstheme="minorHAnsi"/>
          <w:sz w:val="22"/>
          <w:szCs w:val="22"/>
          <w:lang w:eastAsia="en-US"/>
        </w:rPr>
        <w:t xml:space="preserve">musí být vypracovány v souladu s předpisy pro </w:t>
      </w:r>
      <w:r>
        <w:rPr>
          <w:rFonts w:asciiTheme="minorHAnsi" w:eastAsiaTheme="minorHAnsi" w:hAnsiTheme="minorHAnsi" w:cstheme="minorHAnsi"/>
          <w:sz w:val="22"/>
          <w:szCs w:val="22"/>
          <w:lang w:eastAsia="en-US"/>
        </w:rPr>
        <w:t xml:space="preserve">veřejné </w:t>
      </w:r>
      <w:r w:rsidRPr="00F8482F">
        <w:rPr>
          <w:rFonts w:asciiTheme="minorHAnsi" w:eastAsiaTheme="minorHAnsi" w:hAnsiTheme="minorHAnsi" w:cstheme="minorHAnsi"/>
          <w:sz w:val="22"/>
          <w:szCs w:val="22"/>
          <w:lang w:eastAsia="en-US"/>
        </w:rPr>
        <w:t>zakázky hrazené z prostředků Státního fondu dopravní infrastruktury</w:t>
      </w:r>
      <w:r>
        <w:rPr>
          <w:rFonts w:asciiTheme="minorHAnsi" w:eastAsiaTheme="minorHAnsi" w:hAnsiTheme="minorHAnsi" w:cstheme="minorHAnsi"/>
          <w:sz w:val="22"/>
          <w:szCs w:val="22"/>
          <w:lang w:eastAsia="en-US"/>
        </w:rPr>
        <w:t xml:space="preserve"> (SFDI).</w:t>
      </w:r>
    </w:p>
    <w:p w14:paraId="3F811856" w14:textId="77777777" w:rsidR="00B95142" w:rsidRDefault="00B95142" w:rsidP="00E472E1">
      <w:pPr>
        <w:spacing w:before="240"/>
        <w:jc w:val="both"/>
        <w:rPr>
          <w:rFonts w:asciiTheme="minorHAnsi" w:hAnsiTheme="minorHAnsi" w:cstheme="minorHAnsi"/>
          <w:sz w:val="20"/>
        </w:rPr>
      </w:pPr>
      <w:r w:rsidRPr="00A5378F">
        <w:rPr>
          <w:rFonts w:asciiTheme="minorHAnsi" w:eastAsiaTheme="minorHAnsi" w:hAnsiTheme="minorHAnsi" w:cstheme="minorHAnsi"/>
          <w:sz w:val="22"/>
          <w:szCs w:val="22"/>
          <w:lang w:eastAsia="en-US"/>
        </w:rPr>
        <w:t xml:space="preserve">Podrobný popis této investiční akce: </w:t>
      </w:r>
      <w:bookmarkStart w:id="0" w:name="_Hlk103086522"/>
      <w:r w:rsidRPr="00453F29">
        <w:rPr>
          <w:rFonts w:asciiTheme="minorHAnsi" w:hAnsiTheme="minorHAnsi" w:cstheme="minorHAnsi"/>
          <w:b/>
          <w:bCs/>
          <w:sz w:val="22"/>
          <w:szCs w:val="22"/>
        </w:rPr>
        <w:t xml:space="preserve">Plavební okruh Veselí nad </w:t>
      </w:r>
      <w:proofErr w:type="gramStart"/>
      <w:r w:rsidRPr="00453F29">
        <w:rPr>
          <w:rFonts w:asciiTheme="minorHAnsi" w:hAnsiTheme="minorHAnsi" w:cstheme="minorHAnsi"/>
          <w:b/>
          <w:bCs/>
          <w:sz w:val="22"/>
          <w:szCs w:val="22"/>
        </w:rPr>
        <w:t>Moravou - Vnorovy</w:t>
      </w:r>
      <w:proofErr w:type="gramEnd"/>
    </w:p>
    <w:p w14:paraId="568F7501" w14:textId="77777777" w:rsidR="00B95142" w:rsidRDefault="00B95142" w:rsidP="00E472E1">
      <w:pPr>
        <w:ind w:left="50"/>
        <w:jc w:val="both"/>
        <w:rPr>
          <w:rFonts w:asciiTheme="minorHAnsi" w:hAnsiTheme="minorHAnsi" w:cstheme="minorHAnsi"/>
          <w:sz w:val="22"/>
          <w:szCs w:val="22"/>
        </w:rPr>
      </w:pPr>
    </w:p>
    <w:p w14:paraId="5888986E" w14:textId="70DFBE23" w:rsidR="00B95142" w:rsidRPr="002C0E73" w:rsidRDefault="00B95142" w:rsidP="00E472E1">
      <w:pPr>
        <w:ind w:left="50"/>
        <w:jc w:val="both"/>
        <w:rPr>
          <w:rFonts w:asciiTheme="minorHAnsi" w:hAnsiTheme="minorHAnsi" w:cstheme="minorHAnsi"/>
          <w:sz w:val="22"/>
          <w:szCs w:val="22"/>
        </w:rPr>
      </w:pPr>
      <w:r w:rsidRPr="002C0E73">
        <w:rPr>
          <w:rFonts w:asciiTheme="minorHAnsi" w:hAnsiTheme="minorHAnsi" w:cstheme="minorHAnsi"/>
          <w:sz w:val="22"/>
          <w:szCs w:val="22"/>
        </w:rPr>
        <w:t xml:space="preserve">Zajištění </w:t>
      </w:r>
      <w:r>
        <w:rPr>
          <w:rFonts w:asciiTheme="minorHAnsi" w:hAnsiTheme="minorHAnsi" w:cstheme="minorHAnsi"/>
          <w:sz w:val="22"/>
          <w:szCs w:val="22"/>
        </w:rPr>
        <w:t xml:space="preserve">služby Vedoucího týmu, </w:t>
      </w:r>
      <w:r w:rsidRPr="002C0E73">
        <w:rPr>
          <w:rFonts w:asciiTheme="minorHAnsi" w:hAnsiTheme="minorHAnsi" w:cstheme="minorHAnsi"/>
          <w:sz w:val="22"/>
          <w:szCs w:val="22"/>
        </w:rPr>
        <w:t>technického dozoru stavebníka</w:t>
      </w:r>
      <w:r>
        <w:rPr>
          <w:rFonts w:asciiTheme="minorHAnsi" w:hAnsiTheme="minorHAnsi" w:cstheme="minorHAnsi"/>
          <w:sz w:val="22"/>
          <w:szCs w:val="22"/>
        </w:rPr>
        <w:t xml:space="preserve"> TDS</w:t>
      </w:r>
      <w:r w:rsidRPr="002C0E73">
        <w:rPr>
          <w:rFonts w:asciiTheme="minorHAnsi" w:hAnsiTheme="minorHAnsi" w:cstheme="minorHAnsi"/>
          <w:sz w:val="22"/>
          <w:szCs w:val="22"/>
        </w:rPr>
        <w:t>, koordinátor</w:t>
      </w:r>
      <w:r>
        <w:rPr>
          <w:rFonts w:asciiTheme="minorHAnsi" w:hAnsiTheme="minorHAnsi" w:cstheme="minorHAnsi"/>
          <w:sz w:val="22"/>
          <w:szCs w:val="22"/>
        </w:rPr>
        <w:t>a</w:t>
      </w:r>
      <w:r w:rsidRPr="002C0E73">
        <w:rPr>
          <w:rFonts w:asciiTheme="minorHAnsi" w:hAnsiTheme="minorHAnsi" w:cstheme="minorHAnsi"/>
          <w:sz w:val="22"/>
          <w:szCs w:val="22"/>
        </w:rPr>
        <w:t xml:space="preserve"> BOZP, geodet</w:t>
      </w:r>
      <w:r>
        <w:rPr>
          <w:rFonts w:asciiTheme="minorHAnsi" w:hAnsiTheme="minorHAnsi" w:cstheme="minorHAnsi"/>
          <w:sz w:val="22"/>
          <w:szCs w:val="22"/>
        </w:rPr>
        <w:t>a</w:t>
      </w:r>
      <w:r w:rsidRPr="002C0E73">
        <w:rPr>
          <w:rFonts w:asciiTheme="minorHAnsi" w:hAnsiTheme="minorHAnsi" w:cstheme="minorHAnsi"/>
          <w:sz w:val="22"/>
          <w:szCs w:val="22"/>
        </w:rPr>
        <w:t>, geotechnik</w:t>
      </w:r>
      <w:r>
        <w:rPr>
          <w:rFonts w:asciiTheme="minorHAnsi" w:hAnsiTheme="minorHAnsi" w:cstheme="minorHAnsi"/>
          <w:sz w:val="22"/>
          <w:szCs w:val="22"/>
        </w:rPr>
        <w:t>a</w:t>
      </w:r>
      <w:r w:rsidRPr="002C0E73">
        <w:rPr>
          <w:rFonts w:asciiTheme="minorHAnsi" w:hAnsiTheme="minorHAnsi" w:cstheme="minorHAnsi"/>
          <w:sz w:val="22"/>
          <w:szCs w:val="22"/>
        </w:rPr>
        <w:t xml:space="preserve">, </w:t>
      </w:r>
      <w:r>
        <w:rPr>
          <w:rFonts w:asciiTheme="minorHAnsi" w:hAnsiTheme="minorHAnsi" w:cstheme="minorHAnsi"/>
          <w:sz w:val="22"/>
          <w:szCs w:val="22"/>
        </w:rPr>
        <w:t xml:space="preserve">biologa, </w:t>
      </w:r>
      <w:r w:rsidRPr="002C0E73">
        <w:rPr>
          <w:rFonts w:asciiTheme="minorHAnsi" w:hAnsiTheme="minorHAnsi" w:cstheme="minorHAnsi"/>
          <w:sz w:val="22"/>
          <w:szCs w:val="22"/>
        </w:rPr>
        <w:t>či specialist</w:t>
      </w:r>
      <w:r>
        <w:rPr>
          <w:rFonts w:asciiTheme="minorHAnsi" w:hAnsiTheme="minorHAnsi" w:cstheme="minorHAnsi"/>
          <w:sz w:val="22"/>
          <w:szCs w:val="22"/>
        </w:rPr>
        <w:t>y kontroly výkazů výměr</w:t>
      </w:r>
      <w:r w:rsidRPr="002C0E73">
        <w:rPr>
          <w:rFonts w:asciiTheme="minorHAnsi" w:hAnsiTheme="minorHAnsi" w:cstheme="minorHAnsi"/>
          <w:sz w:val="22"/>
          <w:szCs w:val="22"/>
        </w:rPr>
        <w:t xml:space="preserve"> XC4</w:t>
      </w:r>
      <w:r w:rsidR="00E472E1">
        <w:rPr>
          <w:rFonts w:asciiTheme="minorHAnsi" w:hAnsiTheme="minorHAnsi" w:cstheme="minorHAnsi"/>
          <w:sz w:val="22"/>
          <w:szCs w:val="22"/>
        </w:rPr>
        <w:t>,</w:t>
      </w:r>
      <w:r>
        <w:rPr>
          <w:rFonts w:asciiTheme="minorHAnsi" w:hAnsiTheme="minorHAnsi" w:cstheme="minorHAnsi"/>
          <w:sz w:val="22"/>
          <w:szCs w:val="22"/>
        </w:rPr>
        <w:t xml:space="preserve"> datového specialisty</w:t>
      </w:r>
      <w:r w:rsidR="00E472E1">
        <w:rPr>
          <w:rFonts w:asciiTheme="minorHAnsi" w:hAnsiTheme="minorHAnsi" w:cstheme="minorHAnsi"/>
          <w:sz w:val="22"/>
          <w:szCs w:val="22"/>
        </w:rPr>
        <w:t xml:space="preserve"> BIM a administrátora majetkoprávních vztahů</w:t>
      </w:r>
      <w:r>
        <w:rPr>
          <w:rFonts w:asciiTheme="minorHAnsi" w:hAnsiTheme="minorHAnsi" w:cstheme="minorHAnsi"/>
          <w:sz w:val="22"/>
          <w:szCs w:val="22"/>
        </w:rPr>
        <w:t xml:space="preserve">. </w:t>
      </w:r>
      <w:r w:rsidRPr="002C0E73">
        <w:rPr>
          <w:rFonts w:asciiTheme="minorHAnsi" w:hAnsiTheme="minorHAnsi" w:cstheme="minorHAnsi"/>
          <w:iCs/>
          <w:sz w:val="22"/>
          <w:szCs w:val="22"/>
        </w:rPr>
        <w:t>Komplexní kontrolní činnost</w:t>
      </w:r>
      <w:r w:rsidRPr="002C0E73">
        <w:rPr>
          <w:rFonts w:asciiTheme="minorHAnsi" w:hAnsiTheme="minorHAnsi" w:cstheme="minorHAnsi"/>
          <w:sz w:val="22"/>
          <w:szCs w:val="22"/>
        </w:rPr>
        <w:t xml:space="preserve"> při provádění stavebně – montážních prací nad řádným provedením projektu jako celku, včetně zajištění souladu přípravy a realizace s právními předpisy, a to ve sjednaných výkonových fázích projektu. Zajištění všech administrativních kroků spojených s kolaudací stavby. Provedení kontroly geometrického plánu na úrovni vkladu do KN a zajištění součinnosti při vkladu stavby do KN. </w:t>
      </w:r>
    </w:p>
    <w:p w14:paraId="0B4C917A" w14:textId="77777777" w:rsidR="00B95142" w:rsidRPr="00F96A69" w:rsidRDefault="00B95142" w:rsidP="00E472E1">
      <w:pPr>
        <w:spacing w:before="60"/>
        <w:jc w:val="both"/>
        <w:rPr>
          <w:rFonts w:asciiTheme="minorHAnsi" w:hAnsiTheme="minorHAnsi" w:cstheme="minorHAnsi"/>
          <w:sz w:val="22"/>
          <w:szCs w:val="22"/>
        </w:rPr>
      </w:pPr>
      <w:r w:rsidRPr="00F96A69">
        <w:rPr>
          <w:rFonts w:asciiTheme="minorHAnsi" w:hAnsiTheme="minorHAnsi" w:cstheme="minorHAnsi"/>
          <w:sz w:val="22"/>
          <w:szCs w:val="22"/>
        </w:rPr>
        <w:t>Investiční akce</w:t>
      </w:r>
      <w:r>
        <w:rPr>
          <w:rFonts w:asciiTheme="minorHAnsi" w:hAnsiTheme="minorHAnsi" w:cstheme="minorHAnsi"/>
          <w:sz w:val="22"/>
          <w:szCs w:val="22"/>
        </w:rPr>
        <w:t>:</w:t>
      </w:r>
      <w:r w:rsidRPr="00F96A69">
        <w:rPr>
          <w:rFonts w:asciiTheme="minorHAnsi" w:hAnsiTheme="minorHAnsi" w:cstheme="minorHAnsi"/>
          <w:sz w:val="22"/>
          <w:szCs w:val="22"/>
        </w:rPr>
        <w:t xml:space="preserve"> </w:t>
      </w:r>
      <w:r w:rsidRPr="00D76F81">
        <w:rPr>
          <w:rFonts w:asciiTheme="minorHAnsi" w:hAnsiTheme="minorHAnsi" w:cstheme="minorHAnsi"/>
          <w:b/>
          <w:bCs/>
          <w:sz w:val="22"/>
          <w:szCs w:val="22"/>
        </w:rPr>
        <w:t>„</w:t>
      </w:r>
      <w:r w:rsidRPr="00B57731">
        <w:rPr>
          <w:rFonts w:asciiTheme="minorHAnsi" w:hAnsiTheme="minorHAnsi" w:cstheme="minorHAnsi"/>
          <w:sz w:val="22"/>
          <w:szCs w:val="22"/>
        </w:rPr>
        <w:t xml:space="preserve">Plavební okruh </w:t>
      </w:r>
      <w:r>
        <w:rPr>
          <w:rFonts w:asciiTheme="minorHAnsi" w:hAnsiTheme="minorHAnsi" w:cstheme="minorHAnsi"/>
          <w:sz w:val="22"/>
          <w:szCs w:val="22"/>
        </w:rPr>
        <w:t>V</w:t>
      </w:r>
      <w:r w:rsidRPr="00B57731">
        <w:rPr>
          <w:rFonts w:asciiTheme="minorHAnsi" w:hAnsiTheme="minorHAnsi" w:cstheme="minorHAnsi"/>
          <w:sz w:val="22"/>
          <w:szCs w:val="22"/>
        </w:rPr>
        <w:t xml:space="preserve">eselí nad </w:t>
      </w:r>
      <w:proofErr w:type="gramStart"/>
      <w:r w:rsidRPr="00B57731">
        <w:rPr>
          <w:rFonts w:asciiTheme="minorHAnsi" w:hAnsiTheme="minorHAnsi" w:cstheme="minorHAnsi"/>
          <w:sz w:val="22"/>
          <w:szCs w:val="22"/>
        </w:rPr>
        <w:t>Moravou - Vnorovy</w:t>
      </w:r>
      <w:proofErr w:type="gramEnd"/>
      <w:r w:rsidRPr="00D76F81">
        <w:rPr>
          <w:rFonts w:asciiTheme="minorHAnsi" w:hAnsiTheme="minorHAnsi" w:cstheme="minorHAnsi"/>
          <w:b/>
          <w:bCs/>
          <w:sz w:val="22"/>
          <w:szCs w:val="22"/>
        </w:rPr>
        <w:t>“</w:t>
      </w:r>
      <w:r w:rsidRPr="00F96A69">
        <w:rPr>
          <w:rFonts w:asciiTheme="minorHAnsi" w:hAnsiTheme="minorHAnsi" w:cstheme="minorHAnsi"/>
          <w:sz w:val="22"/>
          <w:szCs w:val="22"/>
        </w:rPr>
        <w:t xml:space="preserve"> (dále též jen jako „</w:t>
      </w:r>
      <w:r w:rsidRPr="00F96A69">
        <w:rPr>
          <w:rFonts w:asciiTheme="minorHAnsi" w:hAnsiTheme="minorHAnsi" w:cstheme="minorHAnsi"/>
          <w:smallCaps/>
          <w:sz w:val="22"/>
          <w:szCs w:val="22"/>
        </w:rPr>
        <w:t>stavba</w:t>
      </w:r>
      <w:r w:rsidRPr="00F96A69">
        <w:rPr>
          <w:rFonts w:asciiTheme="minorHAnsi" w:hAnsiTheme="minorHAnsi" w:cstheme="minorHAnsi"/>
          <w:sz w:val="22"/>
          <w:szCs w:val="22"/>
        </w:rPr>
        <w:t>“ nebo „</w:t>
      </w:r>
      <w:r w:rsidRPr="00F96A69">
        <w:rPr>
          <w:rFonts w:asciiTheme="minorHAnsi" w:hAnsiTheme="minorHAnsi" w:cstheme="minorHAnsi"/>
          <w:smallCaps/>
          <w:sz w:val="22"/>
          <w:szCs w:val="22"/>
        </w:rPr>
        <w:t>záměr</w:t>
      </w:r>
      <w:r w:rsidRPr="00F96A69">
        <w:rPr>
          <w:rFonts w:asciiTheme="minorHAnsi" w:hAnsiTheme="minorHAnsi" w:cstheme="minorHAnsi"/>
          <w:sz w:val="22"/>
          <w:szCs w:val="22"/>
        </w:rPr>
        <w:t>“)</w:t>
      </w:r>
      <w:r>
        <w:rPr>
          <w:rFonts w:asciiTheme="minorHAnsi" w:hAnsiTheme="minorHAnsi" w:cstheme="minorHAnsi"/>
          <w:sz w:val="22"/>
          <w:szCs w:val="22"/>
        </w:rPr>
        <w:t xml:space="preserve"> </w:t>
      </w:r>
      <w:r w:rsidRPr="00F96A69">
        <w:rPr>
          <w:rFonts w:asciiTheme="minorHAnsi" w:hAnsiTheme="minorHAnsi" w:cstheme="minorHAnsi"/>
          <w:sz w:val="22"/>
          <w:szCs w:val="22"/>
        </w:rPr>
        <w:t>je investiční akcí</w:t>
      </w:r>
      <w:r>
        <w:rPr>
          <w:rFonts w:asciiTheme="minorHAnsi" w:hAnsiTheme="minorHAnsi" w:cstheme="minorHAnsi"/>
          <w:sz w:val="22"/>
          <w:szCs w:val="22"/>
        </w:rPr>
        <w:t xml:space="preserve"> </w:t>
      </w:r>
      <w:r w:rsidRPr="00F96A69">
        <w:rPr>
          <w:rFonts w:asciiTheme="minorHAnsi" w:hAnsiTheme="minorHAnsi" w:cstheme="minorHAnsi"/>
          <w:sz w:val="22"/>
          <w:szCs w:val="22"/>
        </w:rPr>
        <w:t>ŘVC ČR</w:t>
      </w:r>
      <w:r>
        <w:rPr>
          <w:rFonts w:asciiTheme="minorHAnsi" w:hAnsiTheme="minorHAnsi" w:cstheme="minorHAnsi"/>
          <w:sz w:val="22"/>
          <w:szCs w:val="22"/>
        </w:rPr>
        <w:t>.</w:t>
      </w:r>
    </w:p>
    <w:p w14:paraId="13759CD0" w14:textId="77777777" w:rsidR="00B95142" w:rsidRDefault="00B95142" w:rsidP="00E472E1">
      <w:pPr>
        <w:spacing w:before="240"/>
        <w:jc w:val="both"/>
        <w:rPr>
          <w:rFonts w:asciiTheme="minorHAnsi" w:eastAsiaTheme="minorHAnsi" w:hAnsiTheme="minorHAnsi" w:cstheme="minorHAnsi"/>
          <w:sz w:val="22"/>
          <w:szCs w:val="22"/>
          <w:lang w:eastAsia="en-US"/>
        </w:rPr>
      </w:pPr>
      <w:r w:rsidRPr="00453F29">
        <w:rPr>
          <w:rFonts w:asciiTheme="minorHAnsi" w:eastAsiaTheme="minorHAnsi" w:hAnsiTheme="minorHAnsi" w:cstheme="minorHAnsi"/>
          <w:sz w:val="22"/>
          <w:szCs w:val="22"/>
          <w:lang w:eastAsia="en-US"/>
        </w:rPr>
        <w:t xml:space="preserve">Cílem záměru „Plavební okruh Veselí nad </w:t>
      </w:r>
      <w:proofErr w:type="gramStart"/>
      <w:r w:rsidRPr="00453F29">
        <w:rPr>
          <w:rFonts w:asciiTheme="minorHAnsi" w:eastAsiaTheme="minorHAnsi" w:hAnsiTheme="minorHAnsi" w:cstheme="minorHAnsi"/>
          <w:sz w:val="22"/>
          <w:szCs w:val="22"/>
          <w:lang w:eastAsia="en-US"/>
        </w:rPr>
        <w:t>Moravou - Vnorovy</w:t>
      </w:r>
      <w:proofErr w:type="gramEnd"/>
      <w:r w:rsidRPr="00453F29">
        <w:rPr>
          <w:rFonts w:asciiTheme="minorHAnsi" w:eastAsiaTheme="minorHAnsi" w:hAnsiTheme="minorHAnsi" w:cstheme="minorHAnsi"/>
          <w:sz w:val="22"/>
          <w:szCs w:val="22"/>
          <w:lang w:eastAsia="en-US"/>
        </w:rPr>
        <w:t>“ je</w:t>
      </w:r>
      <w:r>
        <w:rPr>
          <w:rFonts w:asciiTheme="minorHAnsi" w:eastAsiaTheme="minorHAnsi" w:hAnsiTheme="minorHAnsi" w:cstheme="minorHAnsi"/>
          <w:sz w:val="22"/>
          <w:szCs w:val="22"/>
          <w:lang w:eastAsia="en-US"/>
        </w:rPr>
        <w:t xml:space="preserve"> </w:t>
      </w:r>
      <w:r w:rsidRPr="00453F29">
        <w:rPr>
          <w:rFonts w:asciiTheme="minorHAnsi" w:eastAsiaTheme="minorHAnsi" w:hAnsiTheme="minorHAnsi" w:cstheme="minorHAnsi"/>
          <w:sz w:val="22"/>
          <w:szCs w:val="22"/>
          <w:lang w:eastAsia="en-US"/>
        </w:rPr>
        <w:t>vznik plavebního okruhu v délce cca 9 km. Plavební okruh</w:t>
      </w:r>
      <w:r>
        <w:rPr>
          <w:rFonts w:asciiTheme="minorHAnsi" w:eastAsiaTheme="minorHAnsi" w:hAnsiTheme="minorHAnsi" w:cstheme="minorHAnsi"/>
          <w:sz w:val="22"/>
          <w:szCs w:val="22"/>
          <w:lang w:eastAsia="en-US"/>
        </w:rPr>
        <w:t xml:space="preserve"> </w:t>
      </w:r>
      <w:r w:rsidRPr="00453F29">
        <w:rPr>
          <w:rFonts w:asciiTheme="minorHAnsi" w:eastAsiaTheme="minorHAnsi" w:hAnsiTheme="minorHAnsi" w:cstheme="minorHAnsi"/>
          <w:sz w:val="22"/>
          <w:szCs w:val="22"/>
          <w:lang w:eastAsia="en-US"/>
        </w:rPr>
        <w:t>vznikne výstavbou nového plavebního objektu západně od středu</w:t>
      </w:r>
      <w:r>
        <w:rPr>
          <w:rFonts w:asciiTheme="minorHAnsi" w:eastAsiaTheme="minorHAnsi" w:hAnsiTheme="minorHAnsi" w:cstheme="minorHAnsi"/>
          <w:sz w:val="22"/>
          <w:szCs w:val="22"/>
          <w:lang w:eastAsia="en-US"/>
        </w:rPr>
        <w:t xml:space="preserve"> </w:t>
      </w:r>
      <w:r w:rsidRPr="00453F29">
        <w:rPr>
          <w:rFonts w:asciiTheme="minorHAnsi" w:eastAsiaTheme="minorHAnsi" w:hAnsiTheme="minorHAnsi" w:cstheme="minorHAnsi"/>
          <w:sz w:val="22"/>
          <w:szCs w:val="22"/>
          <w:lang w:eastAsia="en-US"/>
        </w:rPr>
        <w:t>města Veselí nad Moravou, tím v tomto místě dojde k</w:t>
      </w:r>
      <w:r>
        <w:rPr>
          <w:rFonts w:asciiTheme="minorHAnsi" w:eastAsiaTheme="minorHAnsi" w:hAnsiTheme="minorHAnsi" w:cstheme="minorHAnsi"/>
          <w:sz w:val="22"/>
          <w:szCs w:val="22"/>
          <w:lang w:eastAsia="en-US"/>
        </w:rPr>
        <w:t> </w:t>
      </w:r>
      <w:r w:rsidRPr="00453F29">
        <w:rPr>
          <w:rFonts w:asciiTheme="minorHAnsi" w:eastAsiaTheme="minorHAnsi" w:hAnsiTheme="minorHAnsi" w:cstheme="minorHAnsi"/>
          <w:sz w:val="22"/>
          <w:szCs w:val="22"/>
          <w:lang w:eastAsia="en-US"/>
        </w:rPr>
        <w:t>propojení</w:t>
      </w:r>
      <w:r>
        <w:rPr>
          <w:rFonts w:asciiTheme="minorHAnsi" w:eastAsiaTheme="minorHAnsi" w:hAnsiTheme="minorHAnsi" w:cstheme="minorHAnsi"/>
          <w:sz w:val="22"/>
          <w:szCs w:val="22"/>
          <w:lang w:eastAsia="en-US"/>
        </w:rPr>
        <w:t xml:space="preserve"> </w:t>
      </w:r>
      <w:r w:rsidRPr="00453F29">
        <w:rPr>
          <w:rFonts w:asciiTheme="minorHAnsi" w:eastAsiaTheme="minorHAnsi" w:hAnsiTheme="minorHAnsi" w:cstheme="minorHAnsi"/>
          <w:sz w:val="22"/>
          <w:szCs w:val="22"/>
          <w:lang w:eastAsia="en-US"/>
        </w:rPr>
        <w:t>řeky Moravy a Baťova kanálu</w:t>
      </w:r>
      <w:r>
        <w:rPr>
          <w:rFonts w:asciiTheme="minorHAnsi" w:eastAsiaTheme="minorHAnsi" w:hAnsiTheme="minorHAnsi" w:cstheme="minorHAnsi"/>
          <w:sz w:val="22"/>
          <w:szCs w:val="22"/>
          <w:lang w:eastAsia="en-US"/>
        </w:rPr>
        <w:t>.</w:t>
      </w:r>
      <w:r w:rsidRPr="00831336">
        <w:rPr>
          <w:rFonts w:asciiTheme="minorHAnsi" w:eastAsiaTheme="minorHAnsi" w:hAnsiTheme="minorHAnsi" w:cstheme="minorHAnsi"/>
          <w:sz w:val="22"/>
          <w:szCs w:val="22"/>
          <w:lang w:eastAsia="en-US"/>
        </w:rPr>
        <w:t xml:space="preserve"> </w:t>
      </w:r>
      <w:r w:rsidRPr="00453F29">
        <w:rPr>
          <w:rFonts w:asciiTheme="minorHAnsi" w:eastAsiaTheme="minorHAnsi" w:hAnsiTheme="minorHAnsi" w:cstheme="minorHAnsi"/>
          <w:sz w:val="22"/>
          <w:szCs w:val="22"/>
          <w:lang w:eastAsia="en-US"/>
        </w:rPr>
        <w:t>V rámci záměru bude využit</w:t>
      </w:r>
      <w:r>
        <w:rPr>
          <w:rFonts w:asciiTheme="minorHAnsi" w:eastAsiaTheme="minorHAnsi" w:hAnsiTheme="minorHAnsi" w:cstheme="minorHAnsi"/>
          <w:sz w:val="22"/>
          <w:szCs w:val="22"/>
          <w:lang w:eastAsia="en-US"/>
        </w:rPr>
        <w:t xml:space="preserve"> </w:t>
      </w:r>
      <w:r w:rsidRPr="00453F29">
        <w:rPr>
          <w:rFonts w:asciiTheme="minorHAnsi" w:eastAsiaTheme="minorHAnsi" w:hAnsiTheme="minorHAnsi" w:cstheme="minorHAnsi"/>
          <w:sz w:val="22"/>
          <w:szCs w:val="22"/>
          <w:lang w:eastAsia="en-US"/>
        </w:rPr>
        <w:t>stávající úsek vodní cesty na řece Moravě.</w:t>
      </w:r>
    </w:p>
    <w:p w14:paraId="220D807A" w14:textId="77777777" w:rsidR="00B95142" w:rsidRPr="00453F29" w:rsidRDefault="00B95142" w:rsidP="00E472E1">
      <w:pPr>
        <w:spacing w:before="240"/>
        <w:jc w:val="both"/>
        <w:rPr>
          <w:rFonts w:asciiTheme="minorHAnsi" w:eastAsiaTheme="minorHAnsi" w:hAnsiTheme="minorHAnsi" w:cstheme="minorHAnsi"/>
          <w:sz w:val="22"/>
          <w:szCs w:val="22"/>
          <w:lang w:eastAsia="en-US"/>
        </w:rPr>
      </w:pPr>
    </w:p>
    <w:bookmarkEnd w:id="0"/>
    <w:p w14:paraId="2E09922D" w14:textId="77777777" w:rsidR="00B24DBD" w:rsidRDefault="00B24DBD" w:rsidP="00E472E1">
      <w:pPr>
        <w:jc w:val="both"/>
        <w:rPr>
          <w:rFonts w:asciiTheme="minorHAnsi" w:hAnsiTheme="minorHAnsi" w:cstheme="minorHAnsi"/>
          <w:sz w:val="22"/>
          <w:szCs w:val="22"/>
        </w:rPr>
      </w:pPr>
      <w:r w:rsidRPr="002E50CD">
        <w:rPr>
          <w:rFonts w:asciiTheme="minorHAnsi" w:hAnsiTheme="minorHAnsi" w:cstheme="minorHAnsi"/>
          <w:sz w:val="22"/>
          <w:szCs w:val="22"/>
        </w:rPr>
        <w:t xml:space="preserve">Rozšíření přístavu Veselí nad Moravou je připravováno na jižním břehu stávajícího přístavního zálivu. Počítáno je zde s posunem břehové hrany o 10-16 m a s úpravou dna na kótu 168,4 m n.m., což je okolo 3 m pod současným terénem na břehu. Vybudována bude pevná přístavní hrana (štětovnicová stěna s železobetonovým věncem) s kolmým stáním, při západním okraji pak plovoucí molo kotvené na </w:t>
      </w:r>
      <w:proofErr w:type="spellStart"/>
      <w:r w:rsidRPr="002E50CD">
        <w:rPr>
          <w:rFonts w:asciiTheme="minorHAnsi" w:hAnsiTheme="minorHAnsi" w:cstheme="minorHAnsi"/>
          <w:sz w:val="22"/>
          <w:szCs w:val="22"/>
        </w:rPr>
        <w:t>dalbách</w:t>
      </w:r>
      <w:proofErr w:type="spellEnd"/>
      <w:r w:rsidRPr="002E50CD">
        <w:rPr>
          <w:rFonts w:asciiTheme="minorHAnsi" w:hAnsiTheme="minorHAnsi" w:cstheme="minorHAnsi"/>
          <w:sz w:val="22"/>
          <w:szCs w:val="22"/>
        </w:rPr>
        <w:t>.</w:t>
      </w:r>
    </w:p>
    <w:p w14:paraId="4039A3C3" w14:textId="77777777" w:rsidR="00B24DBD" w:rsidRPr="002E50CD" w:rsidRDefault="00B24DBD" w:rsidP="00E472E1">
      <w:pPr>
        <w:jc w:val="both"/>
        <w:rPr>
          <w:rFonts w:asciiTheme="minorHAnsi" w:hAnsiTheme="minorHAnsi" w:cstheme="minorHAnsi"/>
          <w:sz w:val="22"/>
          <w:szCs w:val="22"/>
        </w:rPr>
      </w:pPr>
    </w:p>
    <w:p w14:paraId="7E4C3A64" w14:textId="77777777" w:rsidR="00B24DBD" w:rsidRPr="002E50CD" w:rsidRDefault="00B24DBD" w:rsidP="00E472E1">
      <w:pPr>
        <w:ind w:left="50"/>
        <w:jc w:val="both"/>
        <w:rPr>
          <w:rFonts w:asciiTheme="minorHAnsi" w:hAnsiTheme="minorHAnsi" w:cstheme="minorHAnsi"/>
          <w:sz w:val="22"/>
          <w:szCs w:val="22"/>
        </w:rPr>
      </w:pPr>
      <w:bookmarkStart w:id="1" w:name="_Hlk150259695"/>
      <w:r w:rsidRPr="002E50CD">
        <w:rPr>
          <w:rFonts w:asciiTheme="minorHAnsi" w:hAnsiTheme="minorHAnsi" w:cstheme="minorHAnsi"/>
          <w:sz w:val="22"/>
          <w:szCs w:val="22"/>
        </w:rPr>
        <w:t>Bude realizováno ve dvou etapách:</w:t>
      </w:r>
    </w:p>
    <w:p w14:paraId="4D690444" w14:textId="77777777" w:rsidR="00B24DBD" w:rsidRPr="002E50CD" w:rsidRDefault="00B24DBD" w:rsidP="00E472E1">
      <w:pPr>
        <w:pStyle w:val="Odstavecseseznamem"/>
        <w:numPr>
          <w:ilvl w:val="0"/>
          <w:numId w:val="27"/>
        </w:numPr>
        <w:spacing w:before="0" w:after="200" w:line="276" w:lineRule="auto"/>
        <w:contextualSpacing/>
        <w:jc w:val="both"/>
        <w:rPr>
          <w:rFonts w:asciiTheme="minorHAnsi" w:hAnsiTheme="minorHAnsi" w:cstheme="minorHAnsi"/>
          <w:szCs w:val="22"/>
        </w:rPr>
      </w:pPr>
      <w:r w:rsidRPr="002E50CD">
        <w:rPr>
          <w:rFonts w:asciiTheme="minorHAnsi" w:hAnsiTheme="minorHAnsi" w:cstheme="minorHAnsi"/>
          <w:szCs w:val="22"/>
        </w:rPr>
        <w:t>Etapa 09/2024–04/2025</w:t>
      </w:r>
    </w:p>
    <w:p w14:paraId="50D57AF2" w14:textId="77777777" w:rsidR="00B24DBD" w:rsidRPr="002E50CD" w:rsidRDefault="00B24DBD" w:rsidP="00E472E1">
      <w:pPr>
        <w:pStyle w:val="Odstavecseseznamem"/>
        <w:numPr>
          <w:ilvl w:val="0"/>
          <w:numId w:val="27"/>
        </w:numPr>
        <w:spacing w:before="0" w:after="200" w:line="276" w:lineRule="auto"/>
        <w:contextualSpacing/>
        <w:jc w:val="both"/>
        <w:rPr>
          <w:rFonts w:asciiTheme="minorHAnsi" w:hAnsiTheme="minorHAnsi" w:cstheme="minorHAnsi"/>
          <w:szCs w:val="22"/>
        </w:rPr>
      </w:pPr>
      <w:r w:rsidRPr="002E50CD">
        <w:rPr>
          <w:rFonts w:asciiTheme="minorHAnsi" w:hAnsiTheme="minorHAnsi" w:cstheme="minorHAnsi"/>
          <w:szCs w:val="22"/>
        </w:rPr>
        <w:t>Etapa 09/2025–04/2026</w:t>
      </w:r>
    </w:p>
    <w:p w14:paraId="28DA7261" w14:textId="77777777" w:rsidR="00B24DBD" w:rsidRPr="002E50CD" w:rsidRDefault="00B24DBD" w:rsidP="00E472E1">
      <w:pPr>
        <w:jc w:val="both"/>
        <w:rPr>
          <w:rFonts w:asciiTheme="minorHAnsi" w:hAnsiTheme="minorHAnsi" w:cstheme="minorHAnsi"/>
          <w:sz w:val="22"/>
          <w:szCs w:val="22"/>
        </w:rPr>
      </w:pPr>
      <w:bookmarkStart w:id="2" w:name="_Hlk150259822"/>
      <w:bookmarkEnd w:id="1"/>
      <w:r w:rsidRPr="002E50CD">
        <w:rPr>
          <w:rFonts w:asciiTheme="minorHAnsi" w:hAnsiTheme="minorHAnsi" w:cstheme="minorHAnsi"/>
          <w:sz w:val="22"/>
          <w:szCs w:val="22"/>
        </w:rPr>
        <w:t>V době plavební sezony Přístavu Veselí nad Moravou bude technologická realizační přestávka.</w:t>
      </w:r>
      <w:bookmarkEnd w:id="2"/>
    </w:p>
    <w:p w14:paraId="5F62AC42" w14:textId="77777777" w:rsidR="00B24DBD" w:rsidRDefault="00B24DBD" w:rsidP="00E472E1">
      <w:pPr>
        <w:spacing w:before="24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Služba, spočívající ve výkonu Správce stavby</w:t>
      </w:r>
      <w:bookmarkStart w:id="3" w:name="_Hlk103243737"/>
      <w:r>
        <w:rPr>
          <w:rFonts w:asciiTheme="minorHAnsi" w:eastAsiaTheme="minorHAnsi" w:hAnsiTheme="minorHAnsi" w:cstheme="minorHAnsi"/>
          <w:sz w:val="22"/>
          <w:szCs w:val="22"/>
          <w:lang w:eastAsia="en-US"/>
        </w:rPr>
        <w:t>:</w:t>
      </w:r>
    </w:p>
    <w:p w14:paraId="67774295" w14:textId="77777777" w:rsidR="00B24DBD" w:rsidRPr="000956B9" w:rsidRDefault="00B24DBD" w:rsidP="00E472E1">
      <w:pPr>
        <w:spacing w:before="240"/>
        <w:jc w:val="both"/>
        <w:rPr>
          <w:rFonts w:eastAsiaTheme="minorHAnsi"/>
          <w:lang w:eastAsia="en-US"/>
        </w:rPr>
      </w:pPr>
      <w:r w:rsidRPr="00B57731">
        <w:rPr>
          <w:rFonts w:asciiTheme="minorHAnsi" w:hAnsiTheme="minorHAnsi" w:cstheme="minorHAnsi"/>
          <w:sz w:val="22"/>
          <w:szCs w:val="22"/>
        </w:rPr>
        <w:t xml:space="preserve">Plavební okruh </w:t>
      </w:r>
      <w:r>
        <w:rPr>
          <w:rFonts w:asciiTheme="minorHAnsi" w:hAnsiTheme="minorHAnsi" w:cstheme="minorHAnsi"/>
          <w:sz w:val="22"/>
          <w:szCs w:val="22"/>
        </w:rPr>
        <w:t>V</w:t>
      </w:r>
      <w:r w:rsidRPr="00B57731">
        <w:rPr>
          <w:rFonts w:asciiTheme="minorHAnsi" w:hAnsiTheme="minorHAnsi" w:cstheme="minorHAnsi"/>
          <w:sz w:val="22"/>
          <w:szCs w:val="22"/>
        </w:rPr>
        <w:t xml:space="preserve">eselí nad Moravou </w:t>
      </w:r>
      <w:r>
        <w:rPr>
          <w:rFonts w:asciiTheme="minorHAnsi" w:hAnsiTheme="minorHAnsi" w:cstheme="minorHAnsi"/>
          <w:sz w:val="22"/>
          <w:szCs w:val="22"/>
        </w:rPr>
        <w:t>–</w:t>
      </w:r>
      <w:r w:rsidRPr="00B57731">
        <w:rPr>
          <w:rFonts w:asciiTheme="minorHAnsi" w:hAnsiTheme="minorHAnsi" w:cstheme="minorHAnsi"/>
          <w:sz w:val="22"/>
          <w:szCs w:val="22"/>
        </w:rPr>
        <w:t xml:space="preserve"> Vnorovy</w:t>
      </w:r>
      <w:r>
        <w:rPr>
          <w:rFonts w:asciiTheme="minorHAnsi" w:hAnsiTheme="minorHAnsi" w:cstheme="minorHAnsi"/>
          <w:sz w:val="22"/>
          <w:szCs w:val="22"/>
        </w:rPr>
        <w:t>, část</w:t>
      </w:r>
      <w:bookmarkStart w:id="4" w:name="_Hlk126071194"/>
      <w:bookmarkEnd w:id="3"/>
      <w:r>
        <w:rPr>
          <w:rFonts w:asciiTheme="minorHAnsi" w:hAnsiTheme="minorHAnsi" w:cstheme="minorHAnsi"/>
          <w:sz w:val="22"/>
          <w:szCs w:val="22"/>
        </w:rPr>
        <w:t xml:space="preserve"> Přístav </w:t>
      </w:r>
      <w:r w:rsidRPr="002359EA">
        <w:rPr>
          <w:rFonts w:asciiTheme="minorHAnsi" w:hAnsiTheme="minorHAnsi" w:cstheme="minorHAnsi"/>
          <w:sz w:val="22"/>
          <w:szCs w:val="22"/>
        </w:rPr>
        <w:t xml:space="preserve">– </w:t>
      </w:r>
      <w:r w:rsidRPr="002359EA">
        <w:rPr>
          <w:rFonts w:asciiTheme="minorHAnsi" w:hAnsiTheme="minorHAnsi" w:cstheme="minorHAnsi"/>
          <w:b/>
          <w:bCs/>
          <w:sz w:val="22"/>
          <w:szCs w:val="22"/>
        </w:rPr>
        <w:t>Správce stavby</w:t>
      </w:r>
      <w:bookmarkEnd w:id="4"/>
      <w:r w:rsidRPr="00A5378F">
        <w:rPr>
          <w:rFonts w:asciiTheme="minorHAnsi" w:hAnsiTheme="minorHAnsi" w:cstheme="minorHAnsi"/>
          <w:sz w:val="22"/>
          <w:szCs w:val="22"/>
        </w:rPr>
        <w:t xml:space="preserve"> („</w:t>
      </w:r>
      <w:r w:rsidRPr="00A5378F">
        <w:rPr>
          <w:rFonts w:asciiTheme="minorHAnsi" w:hAnsiTheme="minorHAnsi" w:cstheme="minorHAnsi"/>
          <w:b/>
          <w:sz w:val="22"/>
          <w:szCs w:val="22"/>
        </w:rPr>
        <w:t>Projekt</w:t>
      </w:r>
      <w:r w:rsidRPr="00A5378F">
        <w:rPr>
          <w:rFonts w:asciiTheme="minorHAnsi" w:hAnsiTheme="minorHAnsi" w:cstheme="minorHAnsi"/>
          <w:sz w:val="22"/>
          <w:szCs w:val="22"/>
        </w:rPr>
        <w:t>"), je uveden v rámci příloh (resp. dokumentů)</w:t>
      </w:r>
      <w:r>
        <w:rPr>
          <w:rFonts w:asciiTheme="minorHAnsi" w:hAnsiTheme="minorHAnsi" w:cstheme="minorHAnsi"/>
          <w:sz w:val="22"/>
          <w:szCs w:val="22"/>
        </w:rPr>
        <w:t xml:space="preserve"> v části</w:t>
      </w:r>
      <w:r w:rsidRPr="00A5378F">
        <w:rPr>
          <w:rFonts w:asciiTheme="minorHAnsi" w:hAnsiTheme="minorHAnsi" w:cstheme="minorHAnsi"/>
          <w:sz w:val="22"/>
          <w:szCs w:val="22"/>
        </w:rPr>
        <w:t xml:space="preserve"> F a G Smlouvy o poskytování služeb </w:t>
      </w:r>
      <w:r>
        <w:rPr>
          <w:rFonts w:asciiTheme="minorHAnsi" w:hAnsiTheme="minorHAnsi" w:cstheme="minorHAnsi"/>
          <w:sz w:val="22"/>
          <w:szCs w:val="22"/>
        </w:rPr>
        <w:t xml:space="preserve">dle </w:t>
      </w:r>
      <w:r w:rsidRPr="00A5378F">
        <w:rPr>
          <w:rFonts w:asciiTheme="minorHAnsi" w:hAnsiTheme="minorHAnsi" w:cstheme="minorHAnsi"/>
          <w:sz w:val="22"/>
          <w:szCs w:val="22"/>
        </w:rPr>
        <w:t>(DSP a související</w:t>
      </w:r>
      <w:r>
        <w:rPr>
          <w:rFonts w:asciiTheme="minorHAnsi" w:hAnsiTheme="minorHAnsi" w:cstheme="minorHAnsi"/>
          <w:sz w:val="22"/>
          <w:szCs w:val="22"/>
        </w:rPr>
        <w:t>ch</w:t>
      </w:r>
      <w:r>
        <w:t xml:space="preserve"> </w:t>
      </w:r>
      <w:r w:rsidRPr="00511AD2">
        <w:rPr>
          <w:rFonts w:asciiTheme="minorHAnsi" w:hAnsiTheme="minorHAnsi" w:cstheme="minorHAnsi"/>
          <w:sz w:val="22"/>
          <w:szCs w:val="22"/>
        </w:rPr>
        <w:t>rozhodnutí/povolení</w:t>
      </w:r>
      <w:r w:rsidRPr="000956B9">
        <w:t>)</w:t>
      </w:r>
      <w:r w:rsidRPr="000956B9">
        <w:rPr>
          <w:rFonts w:eastAsiaTheme="minorHAnsi"/>
          <w:lang w:eastAsia="en-US"/>
        </w:rPr>
        <w:t>.</w:t>
      </w:r>
    </w:p>
    <w:p w14:paraId="69E1E671" w14:textId="77777777" w:rsidR="00B95142" w:rsidRPr="00F8482F" w:rsidRDefault="00B95142" w:rsidP="00B95142">
      <w:pPr>
        <w:pStyle w:val="Nadpis1"/>
        <w:ind w:left="567" w:hanging="567"/>
        <w:jc w:val="both"/>
        <w:rPr>
          <w:rFonts w:asciiTheme="minorHAnsi" w:hAnsiTheme="minorHAnsi" w:cstheme="minorHAnsi"/>
          <w:sz w:val="28"/>
          <w:szCs w:val="28"/>
        </w:rPr>
      </w:pPr>
      <w:r w:rsidRPr="00F8482F">
        <w:rPr>
          <w:rFonts w:asciiTheme="minorHAnsi" w:hAnsiTheme="minorHAnsi" w:cstheme="minorHAnsi"/>
          <w:sz w:val="28"/>
          <w:szCs w:val="28"/>
        </w:rPr>
        <w:t>Vymezení Služeb Konzultanta a jejich rozsah</w:t>
      </w:r>
    </w:p>
    <w:p w14:paraId="1A526D13" w14:textId="77777777" w:rsidR="00B95142" w:rsidRPr="00FC2C64" w:rsidRDefault="00B95142" w:rsidP="00B95142">
      <w:pPr>
        <w:pStyle w:val="Nadpis2"/>
        <w:ind w:left="567" w:hanging="436"/>
        <w:jc w:val="both"/>
        <w:rPr>
          <w:rFonts w:asciiTheme="minorHAnsi" w:hAnsiTheme="minorHAnsi" w:cstheme="minorHAnsi"/>
        </w:rPr>
      </w:pPr>
      <w:r w:rsidRPr="00FC2C64">
        <w:rPr>
          <w:rFonts w:asciiTheme="minorHAnsi" w:hAnsiTheme="minorHAnsi" w:cstheme="minorHAnsi"/>
        </w:rPr>
        <w:t xml:space="preserve">2.1 Přípravná etapa </w:t>
      </w:r>
    </w:p>
    <w:p w14:paraId="672F1FAE" w14:textId="77777777" w:rsidR="00B95142" w:rsidRPr="00FC2C64" w:rsidRDefault="00B95142" w:rsidP="00B95142">
      <w:pPr>
        <w:pStyle w:val="Nadpis3"/>
        <w:ind w:left="426"/>
        <w:jc w:val="both"/>
        <w:rPr>
          <w:rFonts w:asciiTheme="minorHAnsi" w:hAnsiTheme="minorHAnsi" w:cstheme="minorHAnsi"/>
        </w:rPr>
      </w:pPr>
      <w:r w:rsidRPr="00FC2C64">
        <w:rPr>
          <w:rFonts w:asciiTheme="minorHAnsi" w:hAnsiTheme="minorHAnsi" w:cstheme="minorHAnsi"/>
        </w:rPr>
        <w:t>2.1.1 Vymezení služeb</w:t>
      </w:r>
    </w:p>
    <w:p w14:paraId="15DF55BE"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V Přípravné etapě sestávají Běžné služby Konzultanta z následujících činností:</w:t>
      </w:r>
    </w:p>
    <w:p w14:paraId="33E91358" w14:textId="77777777" w:rsidR="00B95142" w:rsidRPr="00FC2C64" w:rsidRDefault="00B95142" w:rsidP="00B95142">
      <w:pPr>
        <w:pStyle w:val="Odstavecseseznamem"/>
        <w:numPr>
          <w:ilvl w:val="0"/>
          <w:numId w:val="3"/>
        </w:numPr>
        <w:ind w:left="1134" w:hanging="425"/>
        <w:jc w:val="both"/>
        <w:rPr>
          <w:rFonts w:asciiTheme="minorHAnsi" w:hAnsiTheme="minorHAnsi" w:cstheme="minorHAnsi"/>
          <w:i/>
        </w:rPr>
      </w:pPr>
      <w:r w:rsidRPr="00FC2C64">
        <w:rPr>
          <w:rFonts w:asciiTheme="minorHAnsi" w:hAnsiTheme="minorHAnsi" w:cstheme="minorHAnsi"/>
          <w:i/>
        </w:rPr>
        <w:t>Revize</w:t>
      </w:r>
      <w:r w:rsidRPr="00FC2C64">
        <w:rPr>
          <w:rFonts w:asciiTheme="minorHAnsi" w:hAnsiTheme="minorHAnsi" w:cstheme="minorHAnsi"/>
        </w:rPr>
        <w:t xml:space="preserve"> </w:t>
      </w:r>
      <w:r w:rsidRPr="00BA3ADA">
        <w:rPr>
          <w:rFonts w:asciiTheme="minorHAnsi" w:hAnsiTheme="minorHAnsi" w:cstheme="minorHAnsi"/>
          <w:i/>
          <w:iCs/>
        </w:rPr>
        <w:t>sloučené</w:t>
      </w:r>
      <w:r>
        <w:rPr>
          <w:rFonts w:asciiTheme="minorHAnsi" w:hAnsiTheme="minorHAnsi" w:cstheme="minorHAnsi"/>
        </w:rPr>
        <w:t xml:space="preserve"> </w:t>
      </w:r>
      <w:r w:rsidRPr="00FC2C64">
        <w:rPr>
          <w:rFonts w:asciiTheme="minorHAnsi" w:hAnsiTheme="minorHAnsi" w:cstheme="minorHAnsi"/>
          <w:i/>
        </w:rPr>
        <w:t xml:space="preserve">projektové dokumentace ve stupni </w:t>
      </w:r>
      <w:r>
        <w:rPr>
          <w:rFonts w:asciiTheme="minorHAnsi" w:hAnsiTheme="minorHAnsi" w:cstheme="minorHAnsi"/>
          <w:i/>
        </w:rPr>
        <w:t>DUR a DSP</w:t>
      </w:r>
    </w:p>
    <w:p w14:paraId="0F97EF16" w14:textId="77777777" w:rsidR="00B95142" w:rsidRPr="00FC2C64" w:rsidRDefault="00B95142" w:rsidP="00B95142">
      <w:pPr>
        <w:pStyle w:val="Odstavecseseznamem"/>
        <w:numPr>
          <w:ilvl w:val="0"/>
          <w:numId w:val="3"/>
        </w:numPr>
        <w:ind w:left="1134" w:hanging="425"/>
        <w:jc w:val="both"/>
        <w:rPr>
          <w:rFonts w:asciiTheme="minorHAnsi" w:hAnsiTheme="minorHAnsi" w:cstheme="minorHAnsi"/>
          <w:i/>
        </w:rPr>
      </w:pPr>
      <w:r w:rsidRPr="00FC2C64">
        <w:rPr>
          <w:rFonts w:asciiTheme="minorHAnsi" w:hAnsiTheme="minorHAnsi" w:cstheme="minorHAnsi"/>
          <w:i/>
        </w:rPr>
        <w:t>Revize projektové dokumentace ve stupni „dokumentace pro provedení stavby“ („</w:t>
      </w:r>
      <w:r w:rsidRPr="00FC2C64">
        <w:rPr>
          <w:rFonts w:asciiTheme="minorHAnsi" w:hAnsiTheme="minorHAnsi" w:cstheme="minorHAnsi"/>
          <w:b/>
          <w:i/>
        </w:rPr>
        <w:t>DPS</w:t>
      </w:r>
      <w:r w:rsidRPr="00FC2C64">
        <w:rPr>
          <w:rFonts w:asciiTheme="minorHAnsi" w:hAnsiTheme="minorHAnsi" w:cstheme="minorHAnsi"/>
          <w:i/>
        </w:rPr>
        <w:t xml:space="preserve">“), která je zároveň součástí zadávací dokumentace pro výběr zhotovitele stavby </w:t>
      </w:r>
    </w:p>
    <w:p w14:paraId="52BBE9D8" w14:textId="77777777" w:rsidR="00B95142" w:rsidRPr="00FC2C64" w:rsidRDefault="00B95142" w:rsidP="00B95142">
      <w:pPr>
        <w:pStyle w:val="Odstavecseseznamem"/>
        <w:numPr>
          <w:ilvl w:val="0"/>
          <w:numId w:val="3"/>
        </w:numPr>
        <w:ind w:left="1134" w:hanging="425"/>
        <w:jc w:val="both"/>
        <w:rPr>
          <w:rFonts w:asciiTheme="minorHAnsi" w:hAnsiTheme="minorHAnsi" w:cstheme="minorHAnsi"/>
          <w:i/>
        </w:rPr>
      </w:pPr>
      <w:r w:rsidRPr="00FC2C64">
        <w:rPr>
          <w:rFonts w:asciiTheme="minorHAnsi" w:hAnsiTheme="minorHAnsi" w:cstheme="minorHAnsi"/>
          <w:i/>
        </w:rPr>
        <w:t>Revize kompletní dokumentace a dokladů pro realizaci stavby</w:t>
      </w:r>
    </w:p>
    <w:p w14:paraId="0E06EEEB"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Pro poskytnutí výše vymezených Služeb Objednatel poskytne Konzultantovi potřebné podklady a nezbytnou součinnost, mimo jiné:</w:t>
      </w:r>
    </w:p>
    <w:p w14:paraId="3B0872FB" w14:textId="77777777" w:rsidR="00B95142" w:rsidRPr="00FC2C64" w:rsidRDefault="00B95142" w:rsidP="00B95142">
      <w:pPr>
        <w:pStyle w:val="Odstavecseseznamem"/>
        <w:numPr>
          <w:ilvl w:val="1"/>
          <w:numId w:val="10"/>
        </w:numPr>
        <w:spacing w:before="120" w:after="120"/>
        <w:ind w:left="1559" w:hanging="357"/>
        <w:jc w:val="both"/>
        <w:rPr>
          <w:rFonts w:asciiTheme="minorHAnsi" w:hAnsiTheme="minorHAnsi" w:cstheme="minorHAnsi"/>
        </w:rPr>
      </w:pPr>
      <w:r w:rsidRPr="00FC2C64">
        <w:rPr>
          <w:rFonts w:asciiTheme="minorHAnsi" w:hAnsiTheme="minorHAnsi" w:cstheme="minorHAnsi"/>
        </w:rPr>
        <w:t>Záměr Projektu,</w:t>
      </w:r>
    </w:p>
    <w:p w14:paraId="4E2FD735" w14:textId="77777777" w:rsidR="00B95142" w:rsidRPr="00FC2C64" w:rsidRDefault="00B95142" w:rsidP="00B95142">
      <w:pPr>
        <w:pStyle w:val="Odstavecseseznamem"/>
        <w:numPr>
          <w:ilvl w:val="1"/>
          <w:numId w:val="10"/>
        </w:numPr>
        <w:spacing w:before="120" w:after="120"/>
        <w:ind w:left="1559" w:hanging="357"/>
        <w:jc w:val="both"/>
        <w:rPr>
          <w:rFonts w:asciiTheme="minorHAnsi" w:hAnsiTheme="minorHAnsi" w:cstheme="minorHAnsi"/>
        </w:rPr>
      </w:pPr>
      <w:r w:rsidRPr="00FC2C64">
        <w:rPr>
          <w:rFonts w:asciiTheme="minorHAnsi" w:hAnsiTheme="minorHAnsi" w:cstheme="minorHAnsi"/>
        </w:rPr>
        <w:t>Kompletní</w:t>
      </w:r>
      <w:r w:rsidRPr="00BA3ADA">
        <w:rPr>
          <w:rFonts w:asciiTheme="minorHAnsi" w:hAnsiTheme="minorHAnsi" w:cstheme="minorHAnsi"/>
          <w:i/>
          <w:iCs/>
        </w:rPr>
        <w:t xml:space="preserve"> </w:t>
      </w:r>
      <w:r w:rsidRPr="00FC2C64">
        <w:rPr>
          <w:rFonts w:asciiTheme="minorHAnsi" w:hAnsiTheme="minorHAnsi" w:cstheme="minorHAnsi"/>
        </w:rPr>
        <w:t xml:space="preserve">projektovou dokumentaci ve stupních </w:t>
      </w:r>
      <w:r>
        <w:rPr>
          <w:rFonts w:asciiTheme="minorHAnsi" w:hAnsiTheme="minorHAnsi" w:cstheme="minorHAnsi"/>
        </w:rPr>
        <w:t>DSP</w:t>
      </w:r>
      <w:r w:rsidRPr="00FC2C64">
        <w:rPr>
          <w:rFonts w:asciiTheme="minorHAnsi" w:hAnsiTheme="minorHAnsi" w:cstheme="minorHAnsi"/>
        </w:rPr>
        <w:t xml:space="preserve"> a DPS,</w:t>
      </w:r>
    </w:p>
    <w:p w14:paraId="1C5FE5CC" w14:textId="77777777" w:rsidR="00B95142" w:rsidRPr="00FC2C64" w:rsidRDefault="00B95142" w:rsidP="00B95142">
      <w:pPr>
        <w:pStyle w:val="Odstavecseseznamem"/>
        <w:numPr>
          <w:ilvl w:val="1"/>
          <w:numId w:val="10"/>
        </w:numPr>
        <w:spacing w:before="120" w:after="120"/>
        <w:ind w:left="1559" w:hanging="357"/>
        <w:jc w:val="both"/>
        <w:rPr>
          <w:rFonts w:asciiTheme="minorHAnsi" w:hAnsiTheme="minorHAnsi" w:cstheme="minorHAnsi"/>
        </w:rPr>
      </w:pPr>
      <w:r w:rsidRPr="00FC2C64">
        <w:rPr>
          <w:rFonts w:asciiTheme="minorHAnsi" w:hAnsiTheme="minorHAnsi" w:cstheme="minorHAnsi"/>
        </w:rPr>
        <w:t>Technické podmínky Objednatele zahrnující jeho technické standardy v podobě interních směrnic, vzorových listů, vzorových řešení, požadavků na Dílo atd.,</w:t>
      </w:r>
    </w:p>
    <w:p w14:paraId="25FF78E9" w14:textId="77777777" w:rsidR="00B95142" w:rsidRPr="00FC2C64" w:rsidRDefault="00B95142" w:rsidP="00B95142">
      <w:pPr>
        <w:pStyle w:val="Odstavecseseznamem"/>
        <w:numPr>
          <w:ilvl w:val="1"/>
          <w:numId w:val="10"/>
        </w:numPr>
        <w:spacing w:before="120" w:after="120"/>
        <w:ind w:left="1559" w:hanging="357"/>
        <w:jc w:val="both"/>
        <w:rPr>
          <w:rFonts w:asciiTheme="minorHAnsi" w:hAnsiTheme="minorHAnsi" w:cstheme="minorHAnsi"/>
        </w:rPr>
      </w:pPr>
      <w:r w:rsidRPr="00FC2C64">
        <w:rPr>
          <w:rFonts w:asciiTheme="minorHAnsi" w:hAnsiTheme="minorHAnsi" w:cstheme="minorHAnsi"/>
        </w:rPr>
        <w:t>Veškeré informace, stanoviska a podmínky budoucích majitelů, provozovatelů a správců Projektu nebo jeho jednotlivých částí, která má Objednatel k dispozici, veškeré informace o smlouvách se třetími stranami, které Objednatel ve vztahu k Projektu uzavřel, nebo hodlá uzavřít, stanoviska účastníků správních řízení ve vztahu k Projektu, která Objednatel vedl před uzavřením Smlouvy nebo vede v průběhu plnění Smlouvy.</w:t>
      </w:r>
    </w:p>
    <w:p w14:paraId="54CE4627" w14:textId="77777777" w:rsidR="00B95142" w:rsidRPr="00FC2C64" w:rsidRDefault="00B95142" w:rsidP="00B95142">
      <w:pPr>
        <w:pStyle w:val="Nadpis3"/>
        <w:ind w:left="426"/>
        <w:jc w:val="both"/>
        <w:rPr>
          <w:rFonts w:asciiTheme="minorHAnsi" w:hAnsiTheme="minorHAnsi" w:cstheme="minorHAnsi"/>
        </w:rPr>
      </w:pPr>
      <w:r w:rsidRPr="00FC2C64">
        <w:rPr>
          <w:rFonts w:asciiTheme="minorHAnsi" w:hAnsiTheme="minorHAnsi" w:cstheme="minorHAnsi"/>
        </w:rPr>
        <w:lastRenderedPageBreak/>
        <w:t>2.1.2 Způsob poskytování Služeb</w:t>
      </w:r>
    </w:p>
    <w:p w14:paraId="08663943"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bude Služby uvedené v článku 2.1.1 písm.</w:t>
      </w:r>
      <w:r>
        <w:rPr>
          <w:rFonts w:asciiTheme="minorHAnsi" w:hAnsiTheme="minorHAnsi" w:cstheme="minorHAnsi"/>
        </w:rPr>
        <w:t xml:space="preserve"> A,</w:t>
      </w:r>
      <w:r w:rsidRPr="00FC2C64">
        <w:rPr>
          <w:rFonts w:asciiTheme="minorHAnsi" w:hAnsiTheme="minorHAnsi" w:cstheme="minorHAnsi"/>
        </w:rPr>
        <w:t xml:space="preserve"> B, C poskytovat tak, že podle instrukcí Objednatele vypracuje dílčí úkoly. Ke každému úkolu zašle Objednatel Konzultantovi zadání v rozsahu minimálně:</w:t>
      </w:r>
      <w:r w:rsidRPr="00FC2C64">
        <w:rPr>
          <w:rFonts w:asciiTheme="minorHAnsi" w:hAnsiTheme="minorHAnsi" w:cstheme="minorHAnsi"/>
          <w:b/>
          <w:i/>
          <w:sz w:val="24"/>
          <w:u w:val="single"/>
        </w:rPr>
        <w:t xml:space="preserve"> </w:t>
      </w:r>
    </w:p>
    <w:p w14:paraId="54AF72D1"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Definice cíle, kterého má být Konzultantem dosaženo,</w:t>
      </w:r>
    </w:p>
    <w:p w14:paraId="69D48D98"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Podklady Objednatele, potřebné pro splnění úkolu.</w:t>
      </w:r>
    </w:p>
    <w:p w14:paraId="1A48FFF9"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do 1 týdne od obdržení zadání zkontroluje úplnost zadání a potvrdí Objednateli jeho přijetí. V případě, že na základě žádosti předané Konzultantem Objednateli v této lhůtě, nebo kdykoliv na základě rozhodnutí Objednatele poskytne Objednatel Konzultantovi nové nebo změněné podklady, má se za to, že datum obdržení zadání úkolu Konzultantem nastalo až dnem obdržení těchto nových nebo změněných podkladů.</w:t>
      </w:r>
    </w:p>
    <w:p w14:paraId="7D90C1AE"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do 2 týdnů od obdržení zadání předloží Objednateli návrh pracnosti v souladu se Smlouvou a její Přílohou 3 (Odměna a platba) a návrh termínu splnění úkolu v kalendářních týdnech od obdržení potvrzení zadání.</w:t>
      </w:r>
    </w:p>
    <w:p w14:paraId="35632254"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Objednatel do 1 týdne od obdržení návrhu dle předchozího odstavce zašle Konzultantovi potvrzení zadání nebo změnu zadání úkolu. Jak již bylo uvedeno výše, v případě zaslání změny zadání se následně postupuje tak, jako by šlo o zadání nové.</w:t>
      </w:r>
    </w:p>
    <w:p w14:paraId="3728BC92"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Poté, co Konzultant obdržení potvrzení zadání, začíná běžet lhůta pro dokončení dílčího úkolu.</w:t>
      </w:r>
    </w:p>
    <w:p w14:paraId="30D6EE87"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bude Služby poskytovat tak, že samostatně, s využitím své odbornosti a zkušeností, na základě pokynu Objednatele a při respektování mezinárodní dobré praxe připomínkuje nebo upraví podklady, které mu Objednatel předá.</w:t>
      </w:r>
    </w:p>
    <w:p w14:paraId="40898171"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je při své činnosti vázán příslušnými normami (ČSN a EN) a dále při své činnosti zohlední zejména znění následujících dokumentů:</w:t>
      </w:r>
    </w:p>
    <w:p w14:paraId="7637A211"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Vzor smlouvy na Zhotovitele Díla, který je přílohou zadávací dokumentace na výběr Zhotovitele Díla,</w:t>
      </w:r>
    </w:p>
    <w:p w14:paraId="4F515418"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Zákon č. 134/2016 Sb. o zadávání veřejných zakázek, ve znění pozdějších předpisů,</w:t>
      </w:r>
    </w:p>
    <w:p w14:paraId="7E140889"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Ostatní související právní předpisy a technické předpisy v platném znění,</w:t>
      </w:r>
    </w:p>
    <w:p w14:paraId="61987E95"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Technické podmínky Objednatele zahrnující jeho technické standardy, vzorová řešení a požadavky na Dílo,</w:t>
      </w:r>
    </w:p>
    <w:p w14:paraId="323CFC10"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Předpisy a metodiky SFDI schválené Centrální komisí Ministerstva Dopravy ČR,</w:t>
      </w:r>
    </w:p>
    <w:p w14:paraId="689EB4CC"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Informace, stanoviska a podmínky budoucích majitelů, provozovatelů a správců Projektu nebo jeho jednotlivých částí, která má Objednatel k dispozici, veškeré informace o smlouvách se třetími stranami, které Objednatel ve vztahu k Projektu uzavřel, nebo hodlá uzavřít, stanoviska účastníků správních řízení ve vztahu k Projektu, která Objednatel vedl před uzavřením Smlouvy nebo vede v průběhu plnění Smlouvy,</w:t>
      </w:r>
    </w:p>
    <w:p w14:paraId="2B8ADEC9"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další podklady a pokyny, udělené Objednatelem.</w:t>
      </w:r>
    </w:p>
    <w:p w14:paraId="09919559"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lastRenderedPageBreak/>
        <w:t>Konzultant je povinen dbát pokynů Objednatele a v rámci výrobních výborů nebo koordinačních porad nebo jiných technických porad mezi Konzultantem a Objednatelem pravidelně konzultovat samotný návrh a postup prací. Konzultant doručí Objednateli vždy alespoň 7 kalendářních dní před konáním výrobního výboru písemnou pozvánku, obsahující informaci o předmětu jednání. Konzultant vyhotoví z každého výrobního výboru vždy zápis nebo záznam. Zápis z jednání se stává závazným podpisem osob přítomných na jednání. Záznam z jednání (výrobního výboru) se stává závazným jeho odsouhlasením poslední z osob přítomných na jednání. Konzultant i Objednatel se zavazují poskytnout veškerou součinnost nezbytnou k získání potřebných podpisů nebo souhlasů osob přítomných na jednání (výrobním výboru), které jsou nezbytné pro závaznost jednotlivých zápisů nebo záznamů.</w:t>
      </w:r>
    </w:p>
    <w:p w14:paraId="311B2005"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V rámci prvního výrobního výboru, který Konzultant svolá nejpozději do 14 kalendářních dnů od zahájení plnění Smlouvy, je Konzultant povinen předložit Objednateli harmonogram zpracování dílčích úkolů (Revizí dokumentací B a C). Harmonogram bude rozdělen po vzájemné dohodě mezi Objednatelem a Konzultantem do časových etap, ve kterých budou zpracovávány a projednávány jednotlivé úkoly a činnosti. Z harmonogramu bude patrné, v jaké lhůtě a který dokument předloží Konzultant Objednateli k připomínkám. Objednatel následně do 14 kalendářních dnů oznámí Konzultantovi své připomínky k harmonogramu. Konzultant následně připomínky v celém rozsahu vypořádá, vypořádání připomínek bude s Objednatelem projednáno</w:t>
      </w:r>
      <w:r w:rsidRPr="000F75CB">
        <w:rPr>
          <w:rFonts w:asciiTheme="minorHAnsi" w:hAnsiTheme="minorHAnsi" w:cstheme="minorHAnsi"/>
          <w:strike/>
        </w:rPr>
        <w:t xml:space="preserve"> </w:t>
      </w:r>
      <w:r w:rsidRPr="00FC2C64">
        <w:rPr>
          <w:rFonts w:asciiTheme="minorHAnsi" w:hAnsiTheme="minorHAnsi" w:cstheme="minorHAnsi"/>
        </w:rPr>
        <w:t xml:space="preserve">a poté, co bude Objednatelem písemně odsouhlaseno, Konzultant zpracuje čistopis harmonogramu. </w:t>
      </w:r>
    </w:p>
    <w:p w14:paraId="78A82B7E"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 xml:space="preserve">Konzultant odevzdá požadované výstupy (tj. protokoly o provedené kontrole) v termínech, které budou v souladu s Přílohou 4 (Harmonogram služeb) Smlouvy. </w:t>
      </w:r>
    </w:p>
    <w:p w14:paraId="66996C25" w14:textId="77777777" w:rsidR="00B95142" w:rsidRPr="00FC2C64" w:rsidRDefault="00B95142" w:rsidP="00B95142">
      <w:pPr>
        <w:pStyle w:val="Nadpis3"/>
        <w:jc w:val="both"/>
        <w:rPr>
          <w:rFonts w:asciiTheme="minorHAnsi" w:hAnsiTheme="minorHAnsi" w:cstheme="minorHAnsi"/>
        </w:rPr>
      </w:pPr>
      <w:r w:rsidRPr="00FC2C64">
        <w:rPr>
          <w:rFonts w:asciiTheme="minorHAnsi" w:hAnsiTheme="minorHAnsi" w:cstheme="minorHAnsi"/>
        </w:rPr>
        <w:t xml:space="preserve">2.1.3 Rozsah služeb </w:t>
      </w:r>
    </w:p>
    <w:p w14:paraId="26D6AC86" w14:textId="77777777" w:rsidR="00B95142"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vykoná Běžné služby vyjmenované v článku 2.1.1 v následujícím rozsahu:</w:t>
      </w:r>
    </w:p>
    <w:p w14:paraId="14A5456F" w14:textId="77777777" w:rsidR="00B95142" w:rsidRPr="00F72CAE" w:rsidRDefault="00B95142" w:rsidP="00B95142">
      <w:pPr>
        <w:pStyle w:val="Odstavecseseznamem"/>
        <w:numPr>
          <w:ilvl w:val="0"/>
          <w:numId w:val="11"/>
        </w:numPr>
        <w:ind w:left="1134" w:hanging="425"/>
        <w:jc w:val="both"/>
        <w:rPr>
          <w:rFonts w:asciiTheme="minorHAnsi" w:hAnsiTheme="minorHAnsi" w:cstheme="minorHAnsi"/>
          <w:b/>
          <w:bCs/>
          <w:i/>
        </w:rPr>
      </w:pPr>
      <w:r w:rsidRPr="00F72CAE">
        <w:rPr>
          <w:rFonts w:asciiTheme="minorHAnsi" w:hAnsiTheme="minorHAnsi" w:cstheme="minorHAnsi"/>
          <w:b/>
          <w:bCs/>
          <w:i/>
        </w:rPr>
        <w:t xml:space="preserve">Revize </w:t>
      </w:r>
      <w:r>
        <w:rPr>
          <w:rFonts w:asciiTheme="minorHAnsi" w:hAnsiTheme="minorHAnsi" w:cstheme="minorHAnsi"/>
          <w:b/>
          <w:bCs/>
          <w:i/>
        </w:rPr>
        <w:t xml:space="preserve">sloučené </w:t>
      </w:r>
      <w:r w:rsidRPr="00F72CAE">
        <w:rPr>
          <w:rFonts w:asciiTheme="minorHAnsi" w:hAnsiTheme="minorHAnsi" w:cstheme="minorHAnsi"/>
          <w:b/>
          <w:bCs/>
          <w:i/>
        </w:rPr>
        <w:t xml:space="preserve">projektové dokumentace </w:t>
      </w:r>
      <w:r>
        <w:rPr>
          <w:rFonts w:asciiTheme="minorHAnsi" w:hAnsiTheme="minorHAnsi" w:cstheme="minorHAnsi"/>
          <w:b/>
          <w:bCs/>
          <w:i/>
        </w:rPr>
        <w:t>DSP</w:t>
      </w:r>
      <w:r w:rsidRPr="00F72CAE">
        <w:rPr>
          <w:rFonts w:asciiTheme="minorHAnsi" w:hAnsiTheme="minorHAnsi" w:cstheme="minorHAnsi"/>
          <w:b/>
          <w:bCs/>
          <w:i/>
        </w:rPr>
        <w:t xml:space="preserve"> </w:t>
      </w:r>
    </w:p>
    <w:p w14:paraId="23656202"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Ve fázi DSP je Konzultant povinen především:</w:t>
      </w:r>
    </w:p>
    <w:p w14:paraId="036DA06D"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w:t>
      </w:r>
      <w:r>
        <w:rPr>
          <w:rFonts w:asciiTheme="minorHAnsi" w:hAnsiTheme="minorHAnsi" w:cstheme="minorHAnsi"/>
        </w:rPr>
        <w:t xml:space="preserve">u </w:t>
      </w:r>
      <w:r w:rsidRPr="00FC2C64">
        <w:rPr>
          <w:rFonts w:asciiTheme="minorHAnsi" w:hAnsiTheme="minorHAnsi" w:cstheme="minorHAnsi"/>
        </w:rPr>
        <w:t>DSP z hlediska úplnosti, souladu s technickými standardy Objednatele v podobě směrnic, vzorových listů, vzorových řešení apod.,</w:t>
      </w:r>
    </w:p>
    <w:p w14:paraId="1FB023D5"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kontrolu a posouzení technického řešení z pohledu efektivnosti vynaložených nákladů a plnění definovaných parametrů Projektu,</w:t>
      </w:r>
    </w:p>
    <w:p w14:paraId="435B58A1"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kontrolu informačních modelů stavby z hlediska úplnosti, souladu se zadáním Objednatele, technickými standardy Objednatele v podobě směrnic, vzorových listů, vzorových řešení apod.,</w:t>
      </w:r>
    </w:p>
    <w:p w14:paraId="2263DF73"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Koordinovat zásady organizace výstavby, provést kontrolu řešení organizace výstavby, zařízení staveniště a přístupových tras v DSP,</w:t>
      </w:r>
    </w:p>
    <w:p w14:paraId="6C7FF2C6"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 xml:space="preserve">Zajistit plnění úkolů koordinátora BOZP při přípravě staveb. </w:t>
      </w:r>
    </w:p>
    <w:p w14:paraId="03919862"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 xml:space="preserve">Výstupem této fáze bude </w:t>
      </w:r>
      <w:r w:rsidRPr="00FC2C64">
        <w:rPr>
          <w:rFonts w:asciiTheme="minorHAnsi" w:hAnsiTheme="minorHAnsi" w:cstheme="minorHAnsi"/>
          <w:b/>
        </w:rPr>
        <w:t>protokol o provedené kontrole</w:t>
      </w:r>
      <w:r>
        <w:rPr>
          <w:rFonts w:asciiTheme="minorHAnsi" w:hAnsiTheme="minorHAnsi" w:cstheme="minorHAnsi"/>
          <w:b/>
        </w:rPr>
        <w:t xml:space="preserve"> </w:t>
      </w:r>
      <w:r w:rsidRPr="00FC2C64">
        <w:rPr>
          <w:rFonts w:asciiTheme="minorHAnsi" w:hAnsiTheme="minorHAnsi" w:cstheme="minorHAnsi"/>
          <w:b/>
        </w:rPr>
        <w:t>DSP</w:t>
      </w:r>
      <w:r w:rsidRPr="00FC2C64">
        <w:rPr>
          <w:rFonts w:asciiTheme="minorHAnsi" w:hAnsiTheme="minorHAnsi" w:cstheme="minorHAnsi"/>
        </w:rPr>
        <w:t xml:space="preserve">, včetně dokladové části pro zahájení stavebního řízení. V protokolu Konzultant potvrdí, že provedl kontrolu veškerých dokladů relevantních pro stavební řízení řízen a dokumentů v digitální podobě ověřil dostatečnost a úplnost DSP, identifikuje rizika a aspekty, které je nutné dořešit. </w:t>
      </w:r>
    </w:p>
    <w:p w14:paraId="038FA439"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lastRenderedPageBreak/>
        <w:t>Za Běžné služby se považují veškeré služby požadované Objednatelem v době určené v Příloze 4 Smlouvy (včetně změn dle Pod-článku 4.10 Smlouvy) pro plnění Přípravné etapy,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389BD029"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4C8D8A3D" w14:textId="77777777" w:rsidR="00B95142" w:rsidRPr="00F72CAE" w:rsidRDefault="00B95142" w:rsidP="00B95142">
      <w:pPr>
        <w:pStyle w:val="Odstavecseseznamem"/>
        <w:numPr>
          <w:ilvl w:val="0"/>
          <w:numId w:val="11"/>
        </w:numPr>
        <w:ind w:left="1134" w:hanging="425"/>
        <w:jc w:val="both"/>
        <w:rPr>
          <w:rFonts w:asciiTheme="minorHAnsi" w:hAnsiTheme="minorHAnsi" w:cstheme="minorHAnsi"/>
          <w:b/>
          <w:bCs/>
          <w:i/>
        </w:rPr>
      </w:pPr>
      <w:r w:rsidRPr="00F72CAE">
        <w:rPr>
          <w:rFonts w:asciiTheme="minorHAnsi" w:hAnsiTheme="minorHAnsi" w:cstheme="minorHAnsi"/>
          <w:b/>
          <w:bCs/>
          <w:i/>
        </w:rPr>
        <w:t xml:space="preserve">Revize projektové dokumentace ve stupni Dokumentace pro provádění stavby – DPS, která je zároveň součástí zadávací dokumentace pro výběr Zhotovitele stavby </w:t>
      </w:r>
    </w:p>
    <w:p w14:paraId="6CFD1BBA"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Ve fázi DPS je Konzultant povinen především:</w:t>
      </w:r>
    </w:p>
    <w:p w14:paraId="451D990B" w14:textId="77777777" w:rsidR="00B95142" w:rsidRPr="00FC2C64" w:rsidRDefault="00B95142" w:rsidP="00B95142">
      <w:pPr>
        <w:pStyle w:val="Odstavecseseznamem"/>
        <w:numPr>
          <w:ilvl w:val="1"/>
          <w:numId w:val="10"/>
        </w:numPr>
        <w:ind w:left="1560"/>
        <w:jc w:val="both"/>
        <w:rPr>
          <w:rFonts w:asciiTheme="minorHAnsi" w:hAnsiTheme="minorHAnsi"/>
        </w:rPr>
      </w:pPr>
      <w:r w:rsidRPr="00FC2C64">
        <w:rPr>
          <w:rFonts w:asciiTheme="minorHAnsi" w:hAnsiTheme="minorHAnsi" w:cstheme="minorHAnsi"/>
        </w:rPr>
        <w:t>Provést kontrolu D</w:t>
      </w:r>
      <w:r>
        <w:rPr>
          <w:rFonts w:asciiTheme="minorHAnsi" w:hAnsiTheme="minorHAnsi" w:cstheme="minorHAnsi"/>
        </w:rPr>
        <w:t>PS</w:t>
      </w:r>
      <w:r w:rsidRPr="00FC2C64">
        <w:rPr>
          <w:rFonts w:asciiTheme="minorHAnsi" w:hAnsiTheme="minorHAnsi" w:cstheme="minorHAnsi"/>
        </w:rPr>
        <w:t xml:space="preserve"> z hlediska úplnosti, souladu s technickými standardy Objednatele v podobě směrnic, vzorových listů, vzorových řešení apod., </w:t>
      </w:r>
    </w:p>
    <w:p w14:paraId="1B85192F"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kontrolu informačních modelů stavby z hlediska úplnosti, souladu se zadáním Objednatele, technickými standardy Objednatele v podobě směrnic, vzorových listů, vzorových řešení apod.,</w:t>
      </w:r>
    </w:p>
    <w:p w14:paraId="5C23DFE9"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kontrolu správnosti agregovaných položek, koordinaci metodického sestavení výkazu výměr, technických specifikací a aplikace Kontrolní knihy stavby („</w:t>
      </w:r>
      <w:r w:rsidRPr="00FC2C64">
        <w:rPr>
          <w:rFonts w:asciiTheme="minorHAnsi" w:hAnsiTheme="minorHAnsi" w:cstheme="minorHAnsi"/>
          <w:b/>
        </w:rPr>
        <w:t>KKS</w:t>
      </w:r>
      <w:r w:rsidRPr="00FC2C64">
        <w:rPr>
          <w:rFonts w:asciiTheme="minorHAnsi" w:hAnsiTheme="minorHAnsi" w:cstheme="minorHAnsi"/>
        </w:rPr>
        <w:t>“), kontrolu souladu technických specifikací a KKS s platnými předpisy a kvalitativními a funkčními požadavky na výsledné dílo, včetně prokazatelnosti prací prováděných Zhotovitelem a souladu s informačními modely stavby,</w:t>
      </w:r>
    </w:p>
    <w:p w14:paraId="6751E48E"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kontrolu výkazu výměr a hodnot předpokládaných cen navržených Projektantem v kontrolním rozpočtu a informačními modely stavby,</w:t>
      </w:r>
    </w:p>
    <w:p w14:paraId="4BB9FF8A"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 xml:space="preserve">Provést kontrolu doložení veškerých dokladů pro výstavbu a jejich zapracování do zadávacích podmínek na výběr Zhotovitele stavby </w:t>
      </w:r>
    </w:p>
    <w:p w14:paraId="398D36D0"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Koordinovat zásady organizace výstavby, zkontrolovat řešení organizace výstavby, zařízení staveniště a přístupových tras v DPS,</w:t>
      </w:r>
    </w:p>
    <w:p w14:paraId="797C8FB1"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kontrolu zavedení specifických podmínek příslušné stavby plynoucí z investičního záměru, správních rozhodnutí, vyjádření a povolení a místních podmínek do vzorové smlouvy o dílo se Zhotovitelem stavby představující obchodní podmínky, které jsou součástí zadávací dokumentace zadávacího řízení na výběr Zhotovitele,</w:t>
      </w:r>
    </w:p>
    <w:p w14:paraId="3AA17A1A" w14:textId="77777777" w:rsidR="00B95142" w:rsidRPr="00FC2C64" w:rsidRDefault="00B95142" w:rsidP="00B95142">
      <w:pPr>
        <w:pStyle w:val="Odstavecseseznamem"/>
        <w:numPr>
          <w:ilvl w:val="1"/>
          <w:numId w:val="10"/>
        </w:numPr>
        <w:ind w:left="1560"/>
        <w:jc w:val="both"/>
        <w:rPr>
          <w:rFonts w:asciiTheme="minorHAnsi" w:hAnsiTheme="minorHAnsi" w:cstheme="minorHAnsi"/>
          <w:b/>
          <w:bCs/>
        </w:rPr>
      </w:pPr>
      <w:r w:rsidRPr="00FC2C64">
        <w:rPr>
          <w:rFonts w:asciiTheme="minorHAnsi" w:hAnsiTheme="minorHAnsi" w:cstheme="minorHAnsi"/>
          <w:b/>
          <w:bCs/>
        </w:rPr>
        <w:t xml:space="preserve">Zajistit plnění úkolů koordinátora BOZP při přípravě staveb. </w:t>
      </w:r>
    </w:p>
    <w:p w14:paraId="5FD61A93" w14:textId="77777777" w:rsidR="00B95142" w:rsidRPr="00FC2C64" w:rsidRDefault="00B95142" w:rsidP="00B95142">
      <w:pPr>
        <w:pStyle w:val="Odstavecseseznamem"/>
        <w:ind w:left="567"/>
        <w:jc w:val="both"/>
        <w:rPr>
          <w:rFonts w:asciiTheme="minorHAnsi" w:hAnsiTheme="minorHAnsi" w:cstheme="minorHAnsi"/>
        </w:rPr>
      </w:pPr>
      <w:bookmarkStart w:id="5" w:name="_Hlk149740302"/>
      <w:r w:rsidRPr="00FC2C64">
        <w:rPr>
          <w:rFonts w:asciiTheme="minorHAnsi" w:hAnsiTheme="minorHAnsi" w:cstheme="minorHAnsi"/>
        </w:rPr>
        <w:t xml:space="preserve">Výstupem této fáze bude </w:t>
      </w:r>
      <w:r w:rsidRPr="00FC2C64">
        <w:rPr>
          <w:rFonts w:asciiTheme="minorHAnsi" w:hAnsiTheme="minorHAnsi" w:cstheme="minorHAnsi"/>
          <w:b/>
        </w:rPr>
        <w:t>protokol o provedené kontrole DPS</w:t>
      </w:r>
      <w:r w:rsidRPr="00FC2C64">
        <w:rPr>
          <w:rFonts w:asciiTheme="minorHAnsi" w:hAnsiTheme="minorHAnsi" w:cstheme="minorHAnsi"/>
        </w:rPr>
        <w:t>,</w:t>
      </w:r>
      <w:bookmarkEnd w:id="5"/>
      <w:r w:rsidRPr="00FC2C64">
        <w:rPr>
          <w:rFonts w:asciiTheme="minorHAnsi" w:hAnsiTheme="minorHAnsi" w:cstheme="minorHAnsi"/>
        </w:rPr>
        <w:t xml:space="preserve"> který bude podkladem pro zahájení zadávacího řízení na Zhotovitele. V protokolu Konzultant potvrdí, že provedl kontrolu veškerých dokladů a dokumentů v digitální podobě relevantních pro daný stupeň projektové dokumentace, ověřil její dostatečnost a úplnost, a identifikuje rizika a aspekty, které je nutno dořešit.</w:t>
      </w:r>
    </w:p>
    <w:p w14:paraId="33C65F28"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lastRenderedPageBreak/>
        <w:t>Za Běžné služby se považují veškeré služby požadované Objednatelem v době určené v Příloze 4 Smlouvy (včetně změn dle Pod-článku 4.10 Smlouvy) pro plnění Přípravné etapy,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5C3D4EA2"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36FE732B" w14:textId="77777777" w:rsidR="00B95142" w:rsidRPr="00F72CAE" w:rsidRDefault="00B95142" w:rsidP="00B95142">
      <w:pPr>
        <w:pStyle w:val="Odstavecseseznamem"/>
        <w:numPr>
          <w:ilvl w:val="0"/>
          <w:numId w:val="11"/>
        </w:numPr>
        <w:ind w:left="1134" w:hanging="425"/>
        <w:jc w:val="both"/>
        <w:rPr>
          <w:rFonts w:asciiTheme="minorHAnsi" w:hAnsiTheme="minorHAnsi" w:cstheme="minorHAnsi"/>
          <w:b/>
          <w:bCs/>
          <w:i/>
        </w:rPr>
      </w:pPr>
      <w:r w:rsidRPr="00F72CAE">
        <w:rPr>
          <w:rFonts w:asciiTheme="minorHAnsi" w:hAnsiTheme="minorHAnsi" w:cstheme="minorHAnsi"/>
          <w:b/>
          <w:bCs/>
          <w:i/>
        </w:rPr>
        <w:t xml:space="preserve">Revize kompletní projektové dokumentace a dokladů pro realizaci stavby </w:t>
      </w:r>
    </w:p>
    <w:p w14:paraId="5A951C0D"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Ve fázi kontroly kompletní dokumentace a dokladů pro realizaci stavby je Konzultant povinen především:</w:t>
      </w:r>
    </w:p>
    <w:p w14:paraId="2561F9FD"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 xml:space="preserve">zkontrolovat kompletní dokumentaci a doklady pro realizaci stavby se zpracováním protokolu o provedené kontrole před zahájením realizace o komplexní připravenosti </w:t>
      </w:r>
      <w:r w:rsidRPr="00B24DBD">
        <w:rPr>
          <w:rFonts w:asciiTheme="minorHAnsi" w:hAnsiTheme="minorHAnsi" w:cstheme="minorHAnsi"/>
        </w:rPr>
        <w:t xml:space="preserve">projektu pro zahájení realizace, </w:t>
      </w:r>
    </w:p>
    <w:p w14:paraId="3AC01B87"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komplexně vyhodnotit podklady před předáním staveniště, včetně integrace vydaných povolení a výsledku zadávacího řízení na Zhotovitele.</w:t>
      </w:r>
    </w:p>
    <w:p w14:paraId="76ECE1DB"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Provedení kontroly úplnosti smluvních vztahů</w:t>
      </w:r>
    </w:p>
    <w:p w14:paraId="78A18A43" w14:textId="77777777" w:rsidR="00B95142" w:rsidRPr="00B24DBD" w:rsidRDefault="00B95142" w:rsidP="00B95142">
      <w:pPr>
        <w:pStyle w:val="Odstavecseseznamem"/>
        <w:ind w:left="567"/>
        <w:jc w:val="both"/>
        <w:rPr>
          <w:rFonts w:asciiTheme="minorHAnsi" w:hAnsiTheme="minorHAnsi" w:cstheme="minorHAnsi"/>
        </w:rPr>
      </w:pPr>
      <w:r w:rsidRPr="00B24DBD">
        <w:rPr>
          <w:rFonts w:asciiTheme="minorHAnsi" w:hAnsiTheme="minorHAnsi" w:cstheme="minorHAnsi"/>
        </w:rPr>
        <w:t xml:space="preserve">Výstupem fáze kontroly kompletní dokumentace a dokladů pro realizaci stavby bude </w:t>
      </w:r>
      <w:r w:rsidRPr="00B24DBD">
        <w:rPr>
          <w:rFonts w:asciiTheme="minorHAnsi" w:hAnsiTheme="minorHAnsi" w:cstheme="minorHAnsi"/>
          <w:b/>
        </w:rPr>
        <w:t>protokol o provedené kontrole</w:t>
      </w:r>
      <w:r w:rsidRPr="00B24DBD">
        <w:rPr>
          <w:rFonts w:asciiTheme="minorHAnsi" w:hAnsiTheme="minorHAnsi" w:cstheme="minorHAnsi"/>
        </w:rPr>
        <w:t>, jako podklad pro předání staveniště Zhotoviteli a zahájení stavby.</w:t>
      </w:r>
    </w:p>
    <w:p w14:paraId="68422858" w14:textId="77777777" w:rsidR="00B95142" w:rsidRPr="00FC2C64" w:rsidRDefault="00B95142" w:rsidP="00B95142">
      <w:pPr>
        <w:pStyle w:val="Odstavecseseznamem"/>
        <w:ind w:left="567"/>
        <w:jc w:val="both"/>
        <w:rPr>
          <w:rFonts w:asciiTheme="minorHAnsi" w:hAnsiTheme="minorHAnsi" w:cstheme="minorHAnsi"/>
        </w:rPr>
      </w:pPr>
      <w:r w:rsidRPr="00B24DBD">
        <w:rPr>
          <w:rFonts w:asciiTheme="minorHAnsi" w:hAnsiTheme="minorHAnsi" w:cstheme="minorHAnsi"/>
        </w:rPr>
        <w:t>Za Běžné služby se považují veškeré služby požadované Objednatelem v době určené v Příloze 4 Smlouvy (včetně změn dle Pod-článku 4.10 Smlouvy) pro plnění Přípravné etapy,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w:t>
      </w:r>
      <w:r w:rsidRPr="00FC2C64">
        <w:rPr>
          <w:rFonts w:asciiTheme="minorHAnsi" w:hAnsiTheme="minorHAnsi" w:cstheme="minorHAnsi"/>
        </w:rPr>
        <w:t xml:space="preserve"> řádné péči mohl mít v době podání nabídky Konzultanta.</w:t>
      </w:r>
    </w:p>
    <w:p w14:paraId="4D12A97C"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5FFCDB01" w14:textId="77777777" w:rsidR="00B95142" w:rsidRDefault="00B95142" w:rsidP="00B95142">
      <w:pPr>
        <w:ind w:left="50"/>
        <w:jc w:val="both"/>
        <w:rPr>
          <w:b/>
          <w:bCs/>
          <w:sz w:val="22"/>
          <w:szCs w:val="22"/>
        </w:rPr>
      </w:pPr>
    </w:p>
    <w:p w14:paraId="026A90DB" w14:textId="77777777" w:rsidR="00B95142" w:rsidRDefault="00B95142" w:rsidP="00B95142">
      <w:pPr>
        <w:ind w:left="50"/>
        <w:jc w:val="both"/>
        <w:rPr>
          <w:b/>
          <w:bCs/>
          <w:sz w:val="22"/>
          <w:szCs w:val="22"/>
        </w:rPr>
      </w:pPr>
    </w:p>
    <w:p w14:paraId="4D43CCB8" w14:textId="77777777" w:rsidR="00B95142" w:rsidRDefault="00B95142" w:rsidP="00B95142">
      <w:pPr>
        <w:ind w:left="50"/>
        <w:jc w:val="both"/>
        <w:rPr>
          <w:b/>
          <w:bCs/>
          <w:sz w:val="22"/>
          <w:szCs w:val="22"/>
        </w:rPr>
      </w:pPr>
    </w:p>
    <w:p w14:paraId="3D117A4D" w14:textId="77777777" w:rsidR="00B95142" w:rsidRDefault="00B95142" w:rsidP="00B95142">
      <w:pPr>
        <w:ind w:left="50"/>
        <w:jc w:val="both"/>
        <w:rPr>
          <w:b/>
          <w:bCs/>
          <w:sz w:val="22"/>
          <w:szCs w:val="22"/>
        </w:rPr>
      </w:pPr>
    </w:p>
    <w:p w14:paraId="628DA314" w14:textId="77777777" w:rsidR="00B95142" w:rsidRPr="00511AD2" w:rsidRDefault="00B95142" w:rsidP="00B95142">
      <w:pPr>
        <w:ind w:left="50"/>
        <w:jc w:val="both"/>
        <w:rPr>
          <w:rFonts w:asciiTheme="minorHAnsi" w:hAnsiTheme="minorHAnsi" w:cstheme="minorHAnsi"/>
          <w:b/>
          <w:bCs/>
        </w:rPr>
      </w:pPr>
      <w:r w:rsidRPr="00511AD2">
        <w:rPr>
          <w:rFonts w:asciiTheme="minorHAnsi" w:hAnsiTheme="minorHAnsi" w:cstheme="minorHAnsi"/>
          <w:b/>
          <w:bCs/>
        </w:rPr>
        <w:t>Financování:</w:t>
      </w:r>
    </w:p>
    <w:p w14:paraId="6EB61E90" w14:textId="77777777" w:rsidR="00B95142" w:rsidRPr="00511AD2" w:rsidRDefault="00B95142" w:rsidP="00B95142">
      <w:pPr>
        <w:ind w:left="50"/>
        <w:jc w:val="both"/>
        <w:rPr>
          <w:rFonts w:asciiTheme="minorHAnsi" w:hAnsiTheme="minorHAnsi" w:cstheme="minorHAnsi"/>
          <w:b/>
          <w:bCs/>
          <w:sz w:val="22"/>
          <w:szCs w:val="22"/>
        </w:rPr>
      </w:pPr>
    </w:p>
    <w:p w14:paraId="5BBF7485" w14:textId="77777777" w:rsidR="00B95142" w:rsidRPr="005779E7" w:rsidRDefault="00B95142" w:rsidP="00B95142">
      <w:pPr>
        <w:jc w:val="both"/>
        <w:rPr>
          <w:rFonts w:asciiTheme="minorHAnsi" w:hAnsiTheme="minorHAnsi" w:cstheme="minorHAnsi"/>
          <w:sz w:val="22"/>
          <w:szCs w:val="22"/>
        </w:rPr>
      </w:pPr>
      <w:r w:rsidRPr="005779E7">
        <w:rPr>
          <w:rFonts w:asciiTheme="minorHAnsi" w:hAnsiTheme="minorHAnsi" w:cstheme="minorHAnsi"/>
          <w:sz w:val="22"/>
          <w:szCs w:val="22"/>
        </w:rPr>
        <w:t xml:space="preserve">část A, část B a část C budou hrazeny z Globální položky: </w:t>
      </w:r>
      <w:r w:rsidRPr="005779E7">
        <w:rPr>
          <w:rFonts w:asciiTheme="minorHAnsi" w:hAnsiTheme="minorHAnsi" w:cstheme="minorHAnsi"/>
          <w:b/>
          <w:bCs/>
          <w:sz w:val="22"/>
          <w:szCs w:val="22"/>
        </w:rPr>
        <w:t>ŘVC – příprava a vypřádání staveb</w:t>
      </w:r>
      <w:r w:rsidRPr="005779E7">
        <w:rPr>
          <w:rFonts w:asciiTheme="minorHAnsi" w:hAnsiTheme="minorHAnsi" w:cstheme="minorHAnsi"/>
          <w:sz w:val="22"/>
          <w:szCs w:val="22"/>
        </w:rPr>
        <w:t xml:space="preserve">, </w:t>
      </w:r>
      <w:r>
        <w:rPr>
          <w:rFonts w:asciiTheme="minorHAnsi" w:hAnsiTheme="minorHAnsi" w:cstheme="minorHAnsi"/>
          <w:sz w:val="22"/>
          <w:szCs w:val="22"/>
        </w:rPr>
        <w:t>číslo ISPROFOND</w:t>
      </w:r>
      <w:r w:rsidRPr="005779E7">
        <w:rPr>
          <w:rFonts w:asciiTheme="minorHAnsi" w:hAnsiTheme="minorHAnsi" w:cstheme="minorHAnsi"/>
          <w:sz w:val="22"/>
          <w:szCs w:val="22"/>
        </w:rPr>
        <w:t xml:space="preserve"> 5005540004  </w:t>
      </w:r>
    </w:p>
    <w:p w14:paraId="5AE5F60B" w14:textId="5A221AEC" w:rsidR="00B95142" w:rsidRPr="005779E7" w:rsidRDefault="00B95142" w:rsidP="00B95142">
      <w:pPr>
        <w:jc w:val="both"/>
        <w:rPr>
          <w:rFonts w:asciiTheme="minorHAnsi" w:hAnsiTheme="minorHAnsi" w:cstheme="minorHAnsi"/>
          <w:sz w:val="22"/>
          <w:szCs w:val="22"/>
        </w:rPr>
      </w:pPr>
      <w:r w:rsidRPr="005779E7">
        <w:rPr>
          <w:rFonts w:asciiTheme="minorHAnsi" w:hAnsiTheme="minorHAnsi" w:cstheme="minorHAnsi"/>
          <w:sz w:val="22"/>
          <w:szCs w:val="22"/>
        </w:rPr>
        <w:t xml:space="preserve">Ostatní části počínaje </w:t>
      </w:r>
      <w:r w:rsidRPr="005779E7">
        <w:rPr>
          <w:rFonts w:asciiTheme="minorHAnsi" w:hAnsiTheme="minorHAnsi" w:cstheme="minorHAnsi"/>
          <w:b/>
          <w:bCs/>
          <w:sz w:val="22"/>
          <w:szCs w:val="22"/>
        </w:rPr>
        <w:t>částí D</w:t>
      </w:r>
      <w:r w:rsidRPr="005779E7">
        <w:rPr>
          <w:rFonts w:asciiTheme="minorHAnsi" w:hAnsiTheme="minorHAnsi" w:cstheme="minorHAnsi"/>
          <w:sz w:val="22"/>
          <w:szCs w:val="22"/>
        </w:rPr>
        <w:t xml:space="preserve"> budou hrazeny z jmenovité akce:</w:t>
      </w:r>
      <w:r w:rsidRPr="00BA3ADA">
        <w:rPr>
          <w:rFonts w:asciiTheme="minorHAnsi" w:hAnsiTheme="minorHAnsi" w:cstheme="minorHAnsi"/>
          <w:sz w:val="22"/>
          <w:szCs w:val="22"/>
        </w:rPr>
        <w:t xml:space="preserve"> </w:t>
      </w:r>
      <w:r w:rsidRPr="00B57731">
        <w:rPr>
          <w:rFonts w:asciiTheme="minorHAnsi" w:hAnsiTheme="minorHAnsi" w:cstheme="minorHAnsi"/>
          <w:sz w:val="22"/>
          <w:szCs w:val="22"/>
        </w:rPr>
        <w:t xml:space="preserve">Plavební okruh </w:t>
      </w:r>
      <w:r>
        <w:rPr>
          <w:rFonts w:asciiTheme="minorHAnsi" w:hAnsiTheme="minorHAnsi" w:cstheme="minorHAnsi"/>
          <w:sz w:val="22"/>
          <w:szCs w:val="22"/>
        </w:rPr>
        <w:t>V</w:t>
      </w:r>
      <w:r w:rsidRPr="00B57731">
        <w:rPr>
          <w:rFonts w:asciiTheme="minorHAnsi" w:hAnsiTheme="minorHAnsi" w:cstheme="minorHAnsi"/>
          <w:sz w:val="22"/>
          <w:szCs w:val="22"/>
        </w:rPr>
        <w:t>eselí nad Moravou</w:t>
      </w:r>
      <w:r>
        <w:rPr>
          <w:rFonts w:asciiTheme="minorHAnsi" w:hAnsiTheme="minorHAnsi" w:cstheme="minorHAnsi"/>
          <w:sz w:val="22"/>
          <w:szCs w:val="22"/>
        </w:rPr>
        <w:noBreakHyphen/>
      </w:r>
      <w:r w:rsidRPr="00B57731">
        <w:rPr>
          <w:rFonts w:asciiTheme="minorHAnsi" w:hAnsiTheme="minorHAnsi" w:cstheme="minorHAnsi"/>
          <w:sz w:val="22"/>
          <w:szCs w:val="22"/>
        </w:rPr>
        <w:t>Vnorovy</w:t>
      </w:r>
      <w:r w:rsidRPr="005779E7">
        <w:rPr>
          <w:rFonts w:asciiTheme="minorHAnsi" w:hAnsiTheme="minorHAnsi" w:cstheme="minorHAnsi"/>
          <w:sz w:val="22"/>
          <w:szCs w:val="22"/>
        </w:rPr>
        <w:t>,</w:t>
      </w:r>
      <w:r w:rsidRPr="005779E7">
        <w:rPr>
          <w:rFonts w:asciiTheme="minorHAnsi" w:hAnsiTheme="minorHAnsi" w:cstheme="minorHAnsi"/>
          <w:bCs/>
          <w:sz w:val="22"/>
          <w:szCs w:val="22"/>
        </w:rPr>
        <w:t xml:space="preserve"> </w:t>
      </w:r>
      <w:r>
        <w:rPr>
          <w:rFonts w:asciiTheme="minorHAnsi" w:hAnsiTheme="minorHAnsi" w:cstheme="minorHAnsi"/>
          <w:sz w:val="22"/>
          <w:szCs w:val="22"/>
        </w:rPr>
        <w:t>č</w:t>
      </w:r>
      <w:r w:rsidRPr="005779E7">
        <w:rPr>
          <w:rFonts w:asciiTheme="minorHAnsi" w:hAnsiTheme="minorHAnsi" w:cstheme="minorHAnsi"/>
          <w:sz w:val="22"/>
          <w:szCs w:val="22"/>
        </w:rPr>
        <w:t>íslo</w:t>
      </w:r>
      <w:r>
        <w:rPr>
          <w:rFonts w:asciiTheme="minorHAnsi" w:hAnsiTheme="minorHAnsi" w:cstheme="minorHAnsi"/>
          <w:sz w:val="22"/>
          <w:szCs w:val="22"/>
        </w:rPr>
        <w:t xml:space="preserve"> </w:t>
      </w:r>
      <w:r w:rsidRPr="005779E7">
        <w:rPr>
          <w:rFonts w:asciiTheme="minorHAnsi" w:hAnsiTheme="minorHAnsi" w:cstheme="minorHAnsi"/>
          <w:sz w:val="22"/>
          <w:szCs w:val="22"/>
        </w:rPr>
        <w:t>ISPROFOND 5</w:t>
      </w:r>
      <w:r w:rsidR="00712F1C">
        <w:rPr>
          <w:rFonts w:asciiTheme="minorHAnsi" w:hAnsiTheme="minorHAnsi" w:cstheme="minorHAnsi"/>
          <w:sz w:val="22"/>
          <w:szCs w:val="22"/>
        </w:rPr>
        <w:t>6</w:t>
      </w:r>
      <w:r>
        <w:rPr>
          <w:rFonts w:asciiTheme="minorHAnsi" w:hAnsiTheme="minorHAnsi" w:cstheme="minorHAnsi"/>
          <w:sz w:val="22"/>
          <w:szCs w:val="22"/>
        </w:rPr>
        <w:t>25510005</w:t>
      </w:r>
      <w:r w:rsidRPr="005779E7">
        <w:rPr>
          <w:rFonts w:asciiTheme="minorHAnsi" w:hAnsiTheme="minorHAnsi" w:cstheme="minorHAnsi"/>
          <w:sz w:val="22"/>
          <w:szCs w:val="22"/>
        </w:rPr>
        <w:t>.</w:t>
      </w:r>
    </w:p>
    <w:p w14:paraId="431CFB22" w14:textId="77777777" w:rsidR="00B95142" w:rsidRPr="00F8482F" w:rsidRDefault="00B95142" w:rsidP="00B95142">
      <w:pPr>
        <w:pStyle w:val="Nadpis2"/>
        <w:ind w:left="567" w:hanging="436"/>
        <w:jc w:val="both"/>
        <w:rPr>
          <w:rFonts w:asciiTheme="minorHAnsi" w:hAnsiTheme="minorHAnsi" w:cstheme="minorHAnsi"/>
        </w:rPr>
      </w:pPr>
      <w:r w:rsidRPr="00F8482F">
        <w:rPr>
          <w:rFonts w:asciiTheme="minorHAnsi" w:hAnsiTheme="minorHAnsi" w:cstheme="minorHAnsi"/>
        </w:rPr>
        <w:lastRenderedPageBreak/>
        <w:t xml:space="preserve">2.2 Etapa zadávacího řízení na </w:t>
      </w:r>
      <w:r>
        <w:rPr>
          <w:rFonts w:asciiTheme="minorHAnsi" w:hAnsiTheme="minorHAnsi" w:cstheme="minorHAnsi"/>
        </w:rPr>
        <w:t>Z</w:t>
      </w:r>
      <w:r w:rsidRPr="00F8482F">
        <w:rPr>
          <w:rFonts w:asciiTheme="minorHAnsi" w:hAnsiTheme="minorHAnsi" w:cstheme="minorHAnsi"/>
        </w:rPr>
        <w:t>hotovitele Díla</w:t>
      </w:r>
      <w:r>
        <w:rPr>
          <w:rFonts w:asciiTheme="minorHAnsi" w:hAnsiTheme="minorHAnsi" w:cstheme="minorHAnsi"/>
        </w:rPr>
        <w:t xml:space="preserve"> (stavby)</w:t>
      </w:r>
    </w:p>
    <w:p w14:paraId="49DB19D9" w14:textId="77777777" w:rsidR="00B95142" w:rsidRPr="00F8482F" w:rsidRDefault="00B95142" w:rsidP="00B95142">
      <w:pPr>
        <w:pStyle w:val="Nadpis3"/>
        <w:ind w:left="426"/>
        <w:jc w:val="both"/>
        <w:rPr>
          <w:rFonts w:asciiTheme="minorHAnsi" w:hAnsiTheme="minorHAnsi" w:cstheme="minorHAnsi"/>
        </w:rPr>
      </w:pPr>
      <w:r w:rsidRPr="00F8482F">
        <w:rPr>
          <w:rFonts w:asciiTheme="minorHAnsi" w:hAnsiTheme="minorHAnsi" w:cstheme="minorHAnsi"/>
        </w:rPr>
        <w:t>2.2.1 Vymezení služeb</w:t>
      </w:r>
    </w:p>
    <w:p w14:paraId="757B7325" w14:textId="77777777" w:rsidR="00B95142" w:rsidRPr="00F8482F" w:rsidRDefault="00B95142" w:rsidP="00B95142">
      <w:pPr>
        <w:pStyle w:val="Odstavecseseznamem"/>
        <w:ind w:left="567"/>
        <w:jc w:val="both"/>
        <w:rPr>
          <w:rFonts w:asciiTheme="minorHAnsi" w:hAnsiTheme="minorHAnsi" w:cstheme="minorHAnsi"/>
        </w:rPr>
      </w:pPr>
      <w:r w:rsidRPr="00F8482F">
        <w:rPr>
          <w:rFonts w:asciiTheme="minorHAnsi" w:hAnsiTheme="minorHAnsi" w:cstheme="minorHAnsi"/>
        </w:rPr>
        <w:t>V této etapě sestávají Běžné služby Konzultanta z následujících činností:</w:t>
      </w:r>
    </w:p>
    <w:p w14:paraId="1BFD4010" w14:textId="77777777" w:rsidR="00B95142" w:rsidRPr="00F8482F" w:rsidRDefault="00B95142" w:rsidP="00B95142">
      <w:pPr>
        <w:pStyle w:val="Odstavecseseznamem"/>
        <w:numPr>
          <w:ilvl w:val="0"/>
          <w:numId w:val="11"/>
        </w:numPr>
        <w:ind w:left="1134" w:hanging="425"/>
        <w:jc w:val="both"/>
        <w:rPr>
          <w:rFonts w:asciiTheme="minorHAnsi" w:hAnsiTheme="minorHAnsi" w:cstheme="minorHAnsi"/>
          <w:i/>
        </w:rPr>
      </w:pPr>
      <w:r w:rsidRPr="00F8482F">
        <w:rPr>
          <w:rFonts w:asciiTheme="minorHAnsi" w:hAnsiTheme="minorHAnsi" w:cstheme="minorHAnsi"/>
          <w:i/>
        </w:rPr>
        <w:t xml:space="preserve">Poradenské a konzultační služby při přípravě odpovědí Objednatele na žádosti o dodatečné informace </w:t>
      </w:r>
      <w:r>
        <w:rPr>
          <w:rFonts w:asciiTheme="minorHAnsi" w:hAnsiTheme="minorHAnsi" w:cstheme="minorHAnsi"/>
          <w:i/>
        </w:rPr>
        <w:t xml:space="preserve">(tj. vysvětlení zadávací dokumentace) </w:t>
      </w:r>
      <w:r w:rsidRPr="00F8482F">
        <w:rPr>
          <w:rFonts w:asciiTheme="minorHAnsi" w:hAnsiTheme="minorHAnsi" w:cstheme="minorHAnsi"/>
          <w:i/>
        </w:rPr>
        <w:t>účastníků zadávacího řízení na Zhotovitele Díla</w:t>
      </w:r>
    </w:p>
    <w:p w14:paraId="5D8F75C2" w14:textId="77777777" w:rsidR="00B95142" w:rsidRPr="00F8482F" w:rsidRDefault="00B95142" w:rsidP="00B95142">
      <w:pPr>
        <w:pStyle w:val="Odstavecseseznamem"/>
        <w:numPr>
          <w:ilvl w:val="0"/>
          <w:numId w:val="11"/>
        </w:numPr>
        <w:ind w:left="1134" w:hanging="425"/>
        <w:jc w:val="both"/>
        <w:rPr>
          <w:rFonts w:asciiTheme="minorHAnsi" w:hAnsiTheme="minorHAnsi" w:cstheme="minorHAnsi"/>
          <w:i/>
        </w:rPr>
      </w:pPr>
      <w:r w:rsidRPr="00F8482F">
        <w:rPr>
          <w:rFonts w:asciiTheme="minorHAnsi" w:hAnsiTheme="minorHAnsi" w:cstheme="minorHAnsi"/>
          <w:i/>
        </w:rPr>
        <w:t>Poradenské a konzultační služby při posouzení kvalifikace a hodnocení nabídek v rámci zadávacího řízení na Zhotovitele Díla</w:t>
      </w:r>
    </w:p>
    <w:p w14:paraId="63A58C69" w14:textId="77777777" w:rsidR="00B95142" w:rsidRPr="00F8482F" w:rsidRDefault="00B95142" w:rsidP="00B95142">
      <w:pPr>
        <w:pStyle w:val="Odstavecseseznamem"/>
        <w:numPr>
          <w:ilvl w:val="0"/>
          <w:numId w:val="11"/>
        </w:numPr>
        <w:ind w:left="1134" w:hanging="425"/>
        <w:jc w:val="both"/>
        <w:rPr>
          <w:rFonts w:asciiTheme="minorHAnsi" w:hAnsiTheme="minorHAnsi" w:cstheme="minorHAnsi"/>
          <w:i/>
        </w:rPr>
      </w:pPr>
      <w:r w:rsidRPr="00F8482F">
        <w:rPr>
          <w:rFonts w:asciiTheme="minorHAnsi" w:hAnsiTheme="minorHAnsi" w:cstheme="minorHAnsi"/>
          <w:i/>
        </w:rPr>
        <w:t xml:space="preserve">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 </w:t>
      </w:r>
    </w:p>
    <w:p w14:paraId="6108786D" w14:textId="77777777" w:rsidR="00B95142" w:rsidRPr="00F8482F" w:rsidRDefault="00B95142" w:rsidP="00B95142">
      <w:pPr>
        <w:pStyle w:val="Odstavecseseznamem"/>
        <w:numPr>
          <w:ilvl w:val="0"/>
          <w:numId w:val="11"/>
        </w:numPr>
        <w:ind w:left="1134" w:hanging="425"/>
        <w:jc w:val="both"/>
        <w:rPr>
          <w:rFonts w:asciiTheme="minorHAnsi" w:hAnsiTheme="minorHAnsi" w:cstheme="minorHAnsi"/>
          <w:i/>
        </w:rPr>
      </w:pPr>
      <w:r w:rsidRPr="00F8482F">
        <w:rPr>
          <w:rFonts w:asciiTheme="minorHAnsi" w:hAnsiTheme="minorHAnsi" w:cstheme="minorHAnsi"/>
          <w:i/>
        </w:rPr>
        <w:t xml:space="preserve">Další činnosti, které </w:t>
      </w:r>
      <w:r>
        <w:rPr>
          <w:rFonts w:asciiTheme="minorHAnsi" w:hAnsiTheme="minorHAnsi" w:cstheme="minorHAnsi"/>
          <w:i/>
        </w:rPr>
        <w:t>Objednatel</w:t>
      </w:r>
      <w:r w:rsidRPr="00F8482F">
        <w:rPr>
          <w:rFonts w:asciiTheme="minorHAnsi" w:hAnsiTheme="minorHAnsi" w:cstheme="minorHAnsi"/>
          <w:i/>
        </w:rPr>
        <w:t xml:space="preserve"> požaduje po Konzultantovi v souladu s jeho kvalifikací a</w:t>
      </w:r>
      <w:r>
        <w:rPr>
          <w:rFonts w:asciiTheme="minorHAnsi" w:hAnsiTheme="minorHAnsi" w:cstheme="minorHAnsi"/>
          <w:i/>
        </w:rPr>
        <w:t> </w:t>
      </w:r>
      <w:r w:rsidRPr="00F8482F">
        <w:rPr>
          <w:rFonts w:asciiTheme="minorHAnsi" w:hAnsiTheme="minorHAnsi" w:cstheme="minorHAnsi"/>
          <w:i/>
        </w:rPr>
        <w:t>zkušenostmi ve vztahu k zadání veřejné zakázky na zhotovení Díla</w:t>
      </w:r>
      <w:r>
        <w:rPr>
          <w:rFonts w:asciiTheme="minorHAnsi" w:hAnsiTheme="minorHAnsi" w:cstheme="minorHAnsi"/>
          <w:i/>
        </w:rPr>
        <w:t>.</w:t>
      </w:r>
      <w:r w:rsidRPr="00F8482F">
        <w:rPr>
          <w:rFonts w:asciiTheme="minorHAnsi" w:hAnsiTheme="minorHAnsi" w:cstheme="minorHAnsi"/>
          <w:i/>
        </w:rPr>
        <w:t xml:space="preserve"> </w:t>
      </w:r>
    </w:p>
    <w:p w14:paraId="1D00D719" w14:textId="77777777" w:rsidR="00B95142" w:rsidRPr="00F8482F" w:rsidRDefault="00B95142" w:rsidP="00B95142">
      <w:pPr>
        <w:pStyle w:val="Nadpis3"/>
        <w:ind w:left="426"/>
        <w:jc w:val="both"/>
        <w:rPr>
          <w:rFonts w:asciiTheme="minorHAnsi" w:hAnsiTheme="minorHAnsi" w:cstheme="minorHAnsi"/>
        </w:rPr>
      </w:pPr>
      <w:r w:rsidRPr="00F8482F">
        <w:rPr>
          <w:rFonts w:asciiTheme="minorHAnsi" w:hAnsiTheme="minorHAnsi" w:cstheme="minorHAnsi"/>
        </w:rPr>
        <w:t>2.2.2 Způsob poskytování služeb</w:t>
      </w:r>
    </w:p>
    <w:p w14:paraId="4448AA55" w14:textId="77777777" w:rsidR="00B95142" w:rsidRPr="00F8482F" w:rsidRDefault="00B95142" w:rsidP="00B95142">
      <w:pPr>
        <w:pStyle w:val="Odstavecseseznamem"/>
        <w:ind w:left="567"/>
        <w:jc w:val="both"/>
        <w:rPr>
          <w:rFonts w:asciiTheme="minorHAnsi" w:hAnsiTheme="minorHAnsi" w:cstheme="minorHAnsi"/>
        </w:rPr>
      </w:pPr>
      <w:r w:rsidRPr="00F8482F">
        <w:rPr>
          <w:rFonts w:asciiTheme="minorHAnsi" w:hAnsiTheme="minorHAnsi" w:cstheme="minorHAnsi"/>
        </w:rPr>
        <w:t>Konzultant bude Služby uvedené v čl</w:t>
      </w:r>
      <w:r>
        <w:rPr>
          <w:rFonts w:asciiTheme="minorHAnsi" w:hAnsiTheme="minorHAnsi" w:cstheme="minorHAnsi"/>
        </w:rPr>
        <w:t>ánku</w:t>
      </w:r>
      <w:r w:rsidRPr="00F8482F">
        <w:rPr>
          <w:rFonts w:asciiTheme="minorHAnsi" w:hAnsiTheme="minorHAnsi" w:cstheme="minorHAnsi"/>
        </w:rPr>
        <w:t xml:space="preserve"> 2.2.1 poskytovat tak, že na základě žádosti Objednatele vypracuje na základě svých odborných znalostí a zkušeností odpověď na písemné dotazy Objednatele vztahující se k Dílu. Konzultant je povinen na každou písemnou žádost Objednatele </w:t>
      </w:r>
      <w:r w:rsidRPr="002D5ADF">
        <w:rPr>
          <w:rFonts w:asciiTheme="minorHAnsi" w:hAnsiTheme="minorHAnsi" w:cstheme="minorHAnsi"/>
        </w:rPr>
        <w:t>reagovat do 2 pracovních dnů nebo v přiměřené lhůtě odsouhlasené Objednatelem, a to již přímo zpracováním konkrétní odpovědi. V případě, že Konzultant vyhodnotí dotaz Objednatele za spadající do oblasti mimo kompetenci Konzultanta (jeho realizačního týmu) a pokud současně není schopen obstarat si pro zodpovězení dotazu Objednatele služby jiného kvalifikovaného odborníka, musí Objednateli tuto skutečnost s náležitým zdůvodněním oznámit do 2 pracovních</w:t>
      </w:r>
      <w:r w:rsidRPr="00F8482F">
        <w:rPr>
          <w:rFonts w:asciiTheme="minorHAnsi" w:hAnsiTheme="minorHAnsi" w:cstheme="minorHAnsi"/>
        </w:rPr>
        <w:t xml:space="preserve"> dnů od obdržení žádosti.</w:t>
      </w:r>
    </w:p>
    <w:p w14:paraId="32BB46F6" w14:textId="77777777" w:rsidR="00B95142" w:rsidRPr="00F8482F" w:rsidRDefault="00B95142" w:rsidP="00B95142">
      <w:pPr>
        <w:pStyle w:val="Nadpis3"/>
        <w:ind w:left="426"/>
        <w:jc w:val="both"/>
        <w:rPr>
          <w:rFonts w:asciiTheme="minorHAnsi" w:hAnsiTheme="minorHAnsi" w:cstheme="minorHAnsi"/>
        </w:rPr>
      </w:pPr>
      <w:r w:rsidRPr="00F8482F">
        <w:rPr>
          <w:rFonts w:asciiTheme="minorHAnsi" w:hAnsiTheme="minorHAnsi" w:cstheme="minorHAnsi"/>
        </w:rPr>
        <w:t>2.2.3 Rozsah služeb</w:t>
      </w:r>
    </w:p>
    <w:p w14:paraId="559E1B2A" w14:textId="77777777" w:rsidR="00B95142" w:rsidRPr="00F8482F" w:rsidRDefault="00B95142" w:rsidP="00B95142">
      <w:pPr>
        <w:pStyle w:val="Odstavecseseznamem"/>
        <w:ind w:left="567"/>
        <w:jc w:val="both"/>
        <w:rPr>
          <w:rFonts w:asciiTheme="minorHAnsi" w:hAnsiTheme="minorHAnsi" w:cstheme="minorHAnsi"/>
        </w:rPr>
      </w:pPr>
      <w:r w:rsidRPr="00F8482F">
        <w:rPr>
          <w:rFonts w:asciiTheme="minorHAnsi" w:hAnsiTheme="minorHAnsi" w:cstheme="minorHAnsi"/>
        </w:rPr>
        <w:t>Konzultant vykoná Běžné služby vyjmenované v čl. 2.2.1 v následujícím rozsahu:</w:t>
      </w:r>
    </w:p>
    <w:p w14:paraId="2D850542" w14:textId="77777777" w:rsidR="00B95142" w:rsidRPr="000D43BB" w:rsidRDefault="00B95142" w:rsidP="00B95142">
      <w:pPr>
        <w:pStyle w:val="Odstavecseseznamem"/>
        <w:ind w:left="567"/>
        <w:jc w:val="both"/>
        <w:rPr>
          <w:rFonts w:asciiTheme="minorHAnsi" w:hAnsiTheme="minorHAnsi" w:cstheme="minorHAnsi"/>
        </w:rPr>
      </w:pPr>
      <w:r w:rsidRPr="000D43BB">
        <w:rPr>
          <w:rFonts w:asciiTheme="minorHAnsi" w:hAnsiTheme="minorHAnsi" w:cstheme="minorHAnsi"/>
        </w:rPr>
        <w:t xml:space="preserve">Za Běžné služby se považují veškeré služby požadované Objednatelem v době určené v Příloze 4 Smlouvy (včetně změn dle </w:t>
      </w:r>
      <w:r>
        <w:rPr>
          <w:rFonts w:asciiTheme="minorHAnsi" w:hAnsiTheme="minorHAnsi" w:cstheme="minorHAnsi"/>
        </w:rPr>
        <w:t>P</w:t>
      </w:r>
      <w:r w:rsidRPr="000D43BB">
        <w:rPr>
          <w:rFonts w:asciiTheme="minorHAnsi" w:hAnsiTheme="minorHAnsi" w:cstheme="minorHAnsi"/>
        </w:rPr>
        <w:t>od-čl</w:t>
      </w:r>
      <w:r>
        <w:rPr>
          <w:rFonts w:asciiTheme="minorHAnsi" w:hAnsiTheme="minorHAnsi" w:cstheme="minorHAnsi"/>
        </w:rPr>
        <w:t>ánku</w:t>
      </w:r>
      <w:r w:rsidRPr="000D43BB">
        <w:rPr>
          <w:rFonts w:asciiTheme="minorHAnsi" w:hAnsiTheme="minorHAnsi" w:cstheme="minorHAnsi"/>
        </w:rPr>
        <w:t xml:space="preserve"> 4.10 Smlouvy) pro plnění </w:t>
      </w:r>
      <w:r w:rsidRPr="00566174">
        <w:rPr>
          <w:rFonts w:asciiTheme="minorHAnsi" w:hAnsiTheme="minorHAnsi" w:cstheme="minorHAnsi"/>
        </w:rPr>
        <w:t xml:space="preserve">Etapy zadávacího řízení na </w:t>
      </w:r>
      <w:r>
        <w:rPr>
          <w:rFonts w:asciiTheme="minorHAnsi" w:hAnsiTheme="minorHAnsi" w:cstheme="minorHAnsi"/>
        </w:rPr>
        <w:t>Z</w:t>
      </w:r>
      <w:r w:rsidRPr="00566174">
        <w:rPr>
          <w:rFonts w:asciiTheme="minorHAnsi" w:hAnsiTheme="minorHAnsi" w:cstheme="minorHAnsi"/>
        </w:rPr>
        <w:t>hotovitele Díla</w:t>
      </w:r>
      <w:r w:rsidRPr="000D43BB">
        <w:rPr>
          <w:rFonts w:asciiTheme="minorHAnsi" w:hAnsiTheme="minorHAnsi" w:cstheme="minorHAnsi"/>
        </w:rPr>
        <w:t>, a to (kumulativně) až do výše předpokládaného rozsahu hodin stanoveného Objednatelem v</w:t>
      </w:r>
      <w:r>
        <w:rPr>
          <w:rFonts w:asciiTheme="minorHAnsi" w:hAnsiTheme="minorHAnsi" w:cstheme="minorHAnsi"/>
        </w:rPr>
        <w:t> </w:t>
      </w:r>
      <w:r w:rsidRPr="000D43BB">
        <w:rPr>
          <w:rFonts w:asciiTheme="minorHAnsi" w:hAnsiTheme="minorHAnsi" w:cstheme="minorHAnsi"/>
        </w:rPr>
        <w:t>tabulce Rozpisu služeb sloužícího k nacenění.</w:t>
      </w:r>
      <w:r>
        <w:rPr>
          <w:rFonts w:asciiTheme="minorHAnsi" w:hAnsiTheme="minorHAnsi" w:cstheme="minorHAnsi"/>
        </w:rPr>
        <w:t xml:space="preserve"> </w:t>
      </w:r>
      <w:r w:rsidRPr="00566174">
        <w:rPr>
          <w:rFonts w:asciiTheme="minorHAnsi" w:hAnsiTheme="minorHAnsi" w:cstheme="minorHAnsi"/>
        </w:rPr>
        <w:t xml:space="preserve">Součástí Běžných služeb jsou všechny činnosti Konzultanta, které jsou nezbytné pro řádné </w:t>
      </w:r>
      <w:r>
        <w:rPr>
          <w:rFonts w:asciiTheme="minorHAnsi" w:hAnsiTheme="minorHAnsi" w:cstheme="minorHAnsi"/>
        </w:rPr>
        <w:t>splnění tohoto dílčího úkolu</w:t>
      </w:r>
      <w:r w:rsidRPr="00566174">
        <w:rPr>
          <w:rFonts w:asciiTheme="minorHAnsi" w:hAnsiTheme="minorHAnsi" w:cstheme="minorHAnsi"/>
        </w:rPr>
        <w:t>, a to v rozsahu, který odpovídá informacím a znalostem, které Konzultant měl nebo při řádné péči mohl mít v době podání nabídky Konzultanta.</w:t>
      </w:r>
    </w:p>
    <w:p w14:paraId="63277723" w14:textId="77777777" w:rsidR="00B95142" w:rsidRPr="00B24DBD" w:rsidRDefault="00B95142" w:rsidP="00B95142">
      <w:pPr>
        <w:pStyle w:val="Odstavecseseznamem"/>
        <w:ind w:left="567"/>
        <w:jc w:val="both"/>
        <w:rPr>
          <w:rFonts w:asciiTheme="minorHAnsi" w:hAnsiTheme="minorHAnsi" w:cstheme="minorHAnsi"/>
        </w:rPr>
      </w:pPr>
      <w:r w:rsidRPr="007A27DD">
        <w:rPr>
          <w:rFonts w:asciiTheme="minorHAnsi" w:hAnsiTheme="minorHAnsi" w:cstheme="minorHAnsi"/>
        </w:rPr>
        <w:t xml:space="preserve">Služby věcně odpovídající Běžným službám, poskytované Konzultantem v Době pro dokončení, avšak mimo dobu pro plnění Etapy zadávacího řízení na Zhotovitele Díla, nebo v Době pro dokončení, </w:t>
      </w:r>
      <w:r w:rsidRPr="00B24DBD">
        <w:rPr>
          <w:rFonts w:asciiTheme="minorHAnsi" w:hAnsiTheme="minorHAnsi" w:cstheme="minorHAnsi"/>
        </w:rPr>
        <w:t>avšak nad rámec celkového předpokládaného počtu hodin stanoveného Objednatelem v tabulce Rozpisu služeb sloužícího k nacenění, se považují za Dodatečné služby.</w:t>
      </w:r>
    </w:p>
    <w:p w14:paraId="68584685" w14:textId="77777777" w:rsidR="00B95142" w:rsidRPr="00F8482F" w:rsidRDefault="00B95142" w:rsidP="00B95142">
      <w:pPr>
        <w:pStyle w:val="Nadpis2"/>
        <w:ind w:left="567" w:hanging="436"/>
        <w:jc w:val="both"/>
        <w:rPr>
          <w:rFonts w:asciiTheme="minorHAnsi" w:hAnsiTheme="minorHAnsi" w:cstheme="minorHAnsi"/>
        </w:rPr>
      </w:pPr>
      <w:r w:rsidRPr="00F8482F">
        <w:rPr>
          <w:rFonts w:asciiTheme="minorHAnsi" w:hAnsiTheme="minorHAnsi" w:cstheme="minorHAnsi"/>
        </w:rPr>
        <w:lastRenderedPageBreak/>
        <w:t>2.3 Etapa výkonu činnosti správce stavby</w:t>
      </w:r>
      <w:r>
        <w:rPr>
          <w:rFonts w:asciiTheme="minorHAnsi" w:hAnsiTheme="minorHAnsi" w:cstheme="minorHAnsi"/>
        </w:rPr>
        <w:t xml:space="preserve"> (Realizační fáze)</w:t>
      </w:r>
    </w:p>
    <w:p w14:paraId="1D964DAF" w14:textId="77777777" w:rsidR="00B95142" w:rsidRPr="00F8482F" w:rsidRDefault="00B95142" w:rsidP="00B95142">
      <w:pPr>
        <w:pStyle w:val="Nadpis3"/>
        <w:ind w:left="426"/>
        <w:jc w:val="both"/>
        <w:rPr>
          <w:rFonts w:asciiTheme="minorHAnsi" w:hAnsiTheme="minorHAnsi" w:cstheme="minorHAnsi"/>
        </w:rPr>
      </w:pPr>
      <w:r w:rsidRPr="006913EA">
        <w:rPr>
          <w:rFonts w:asciiTheme="minorHAnsi" w:hAnsiTheme="minorHAnsi" w:cstheme="minorHAnsi"/>
        </w:rPr>
        <w:t>2.3.</w:t>
      </w:r>
      <w:r>
        <w:rPr>
          <w:rFonts w:asciiTheme="minorHAnsi" w:hAnsiTheme="minorHAnsi" w:cstheme="minorHAnsi"/>
        </w:rPr>
        <w:t>1</w:t>
      </w:r>
      <w:r w:rsidRPr="006913EA">
        <w:rPr>
          <w:rFonts w:asciiTheme="minorHAnsi" w:hAnsiTheme="minorHAnsi" w:cstheme="minorHAnsi"/>
        </w:rPr>
        <w:t xml:space="preserve"> </w:t>
      </w:r>
      <w:r w:rsidRPr="00F8482F">
        <w:rPr>
          <w:rFonts w:asciiTheme="minorHAnsi" w:hAnsiTheme="minorHAnsi" w:cstheme="minorHAnsi"/>
        </w:rPr>
        <w:t>Vymezení služeb</w:t>
      </w:r>
    </w:p>
    <w:p w14:paraId="2A2F0599" w14:textId="77777777" w:rsidR="00B95142" w:rsidRPr="00F8482F" w:rsidRDefault="00B95142" w:rsidP="00B95142">
      <w:pPr>
        <w:pStyle w:val="Odstavecseseznamem"/>
        <w:jc w:val="both"/>
        <w:rPr>
          <w:rFonts w:asciiTheme="minorHAnsi" w:eastAsiaTheme="majorEastAsia" w:hAnsiTheme="minorHAnsi" w:cstheme="minorHAnsi"/>
        </w:rPr>
      </w:pPr>
      <w:r w:rsidRPr="00F8482F">
        <w:rPr>
          <w:rFonts w:asciiTheme="minorHAnsi" w:eastAsiaTheme="majorEastAsia" w:hAnsiTheme="minorHAnsi" w:cstheme="minorHAnsi"/>
        </w:rPr>
        <w:t>V této etapě sestávají Běžné služby Konzultanta z následujících činností:</w:t>
      </w:r>
    </w:p>
    <w:p w14:paraId="68F67BF2" w14:textId="77777777" w:rsidR="00B95142" w:rsidRDefault="00B95142" w:rsidP="00B95142">
      <w:pPr>
        <w:ind w:left="426"/>
        <w:jc w:val="both"/>
        <w:rPr>
          <w:rFonts w:asciiTheme="minorHAnsi" w:hAnsiTheme="minorHAnsi" w:cstheme="minorHAnsi"/>
          <w:i/>
          <w:szCs w:val="22"/>
        </w:rPr>
      </w:pPr>
      <w:proofErr w:type="gramStart"/>
      <w:r w:rsidRPr="00B734E7">
        <w:rPr>
          <w:rFonts w:asciiTheme="minorHAnsi" w:hAnsiTheme="minorHAnsi" w:cstheme="minorHAnsi"/>
          <w:i/>
          <w:szCs w:val="22"/>
        </w:rPr>
        <w:t>H</w:t>
      </w:r>
      <w:r>
        <w:rPr>
          <w:rFonts w:asciiTheme="minorHAnsi" w:hAnsiTheme="minorHAnsi" w:cstheme="minorHAnsi"/>
          <w:i/>
          <w:szCs w:val="22"/>
        </w:rPr>
        <w:tab/>
        <w:t>- Člen</w:t>
      </w:r>
      <w:proofErr w:type="gramEnd"/>
      <w:r>
        <w:rPr>
          <w:rFonts w:asciiTheme="minorHAnsi" w:hAnsiTheme="minorHAnsi" w:cstheme="minorHAnsi"/>
          <w:i/>
          <w:szCs w:val="22"/>
        </w:rPr>
        <w:t xml:space="preserve"> týmu – </w:t>
      </w:r>
      <w:r w:rsidRPr="008A3865">
        <w:rPr>
          <w:rFonts w:asciiTheme="minorHAnsi" w:hAnsiTheme="minorHAnsi" w:cstheme="minorHAnsi"/>
          <w:b/>
          <w:bCs/>
          <w:i/>
          <w:szCs w:val="22"/>
        </w:rPr>
        <w:t>Vedoucí týmu</w:t>
      </w:r>
      <w:r w:rsidRPr="008A3865">
        <w:rPr>
          <w:rFonts w:asciiTheme="minorHAnsi" w:hAnsiTheme="minorHAnsi" w:cstheme="minorHAnsi"/>
          <w:i/>
          <w:szCs w:val="22"/>
        </w:rPr>
        <w:t xml:space="preserve"> – manager týmu </w:t>
      </w:r>
      <w:r w:rsidRPr="00873F9D">
        <w:rPr>
          <w:rFonts w:asciiTheme="minorHAnsi" w:hAnsiTheme="minorHAnsi" w:cstheme="minorHAnsi"/>
          <w:b/>
          <w:bCs/>
          <w:i/>
          <w:szCs w:val="22"/>
        </w:rPr>
        <w:t>(stálý člen týmu)</w:t>
      </w:r>
      <w:r>
        <w:rPr>
          <w:rFonts w:asciiTheme="minorHAnsi" w:hAnsiTheme="minorHAnsi" w:cstheme="minorHAnsi"/>
          <w:i/>
          <w:szCs w:val="22"/>
        </w:rPr>
        <w:t xml:space="preserve"> - </w:t>
      </w:r>
      <w:r w:rsidRPr="008A3865">
        <w:rPr>
          <w:rFonts w:asciiTheme="minorHAnsi" w:hAnsiTheme="minorHAnsi" w:cstheme="minorHAnsi"/>
          <w:i/>
          <w:szCs w:val="22"/>
        </w:rPr>
        <w:t>Koordinace týmu.</w:t>
      </w:r>
    </w:p>
    <w:p w14:paraId="52FDEA0D" w14:textId="77777777" w:rsidR="00B95142" w:rsidRDefault="00B95142" w:rsidP="00B95142">
      <w:pPr>
        <w:ind w:left="426"/>
        <w:jc w:val="both"/>
        <w:rPr>
          <w:rFonts w:asciiTheme="minorHAnsi" w:hAnsiTheme="minorHAnsi" w:cstheme="minorHAnsi"/>
          <w:b/>
          <w:bCs/>
          <w:i/>
          <w:szCs w:val="22"/>
        </w:rPr>
      </w:pPr>
      <w:proofErr w:type="gramStart"/>
      <w:r w:rsidRPr="00B734E7">
        <w:rPr>
          <w:rFonts w:asciiTheme="minorHAnsi" w:hAnsiTheme="minorHAnsi" w:cstheme="minorHAnsi"/>
          <w:i/>
          <w:szCs w:val="22"/>
        </w:rPr>
        <w:t>H</w:t>
      </w:r>
      <w:r>
        <w:rPr>
          <w:rFonts w:asciiTheme="minorHAnsi" w:hAnsiTheme="minorHAnsi" w:cstheme="minorHAnsi"/>
          <w:i/>
          <w:szCs w:val="22"/>
        </w:rPr>
        <w:tab/>
        <w:t>- Člen</w:t>
      </w:r>
      <w:proofErr w:type="gramEnd"/>
      <w:r>
        <w:rPr>
          <w:rFonts w:asciiTheme="minorHAnsi" w:hAnsiTheme="minorHAnsi" w:cstheme="minorHAnsi"/>
          <w:i/>
          <w:szCs w:val="22"/>
        </w:rPr>
        <w:t xml:space="preserve"> týmu – </w:t>
      </w:r>
      <w:r w:rsidRPr="008A3865">
        <w:rPr>
          <w:rFonts w:asciiTheme="minorHAnsi" w:hAnsiTheme="minorHAnsi" w:cstheme="minorHAnsi"/>
          <w:b/>
          <w:bCs/>
          <w:i/>
          <w:szCs w:val="22"/>
        </w:rPr>
        <w:t>Technický dozor stavebníka</w:t>
      </w:r>
      <w:r>
        <w:rPr>
          <w:rFonts w:asciiTheme="minorHAnsi" w:hAnsiTheme="minorHAnsi" w:cstheme="minorHAnsi"/>
          <w:i/>
          <w:szCs w:val="22"/>
        </w:rPr>
        <w:t xml:space="preserve"> </w:t>
      </w:r>
      <w:r w:rsidRPr="00873F9D">
        <w:rPr>
          <w:rFonts w:asciiTheme="minorHAnsi" w:hAnsiTheme="minorHAnsi" w:cstheme="minorHAnsi"/>
          <w:b/>
          <w:bCs/>
          <w:i/>
          <w:szCs w:val="22"/>
        </w:rPr>
        <w:t>– TDS</w:t>
      </w:r>
      <w:r>
        <w:rPr>
          <w:rFonts w:asciiTheme="minorHAnsi" w:hAnsiTheme="minorHAnsi" w:cstheme="minorHAnsi"/>
          <w:i/>
          <w:szCs w:val="22"/>
        </w:rPr>
        <w:t xml:space="preserve"> </w:t>
      </w:r>
      <w:r w:rsidRPr="00873F9D">
        <w:rPr>
          <w:rFonts w:asciiTheme="minorHAnsi" w:hAnsiTheme="minorHAnsi" w:cstheme="minorHAnsi"/>
          <w:b/>
          <w:bCs/>
          <w:i/>
          <w:szCs w:val="22"/>
        </w:rPr>
        <w:t>(stálý člen týmu</w:t>
      </w:r>
      <w:r>
        <w:rPr>
          <w:rFonts w:asciiTheme="minorHAnsi" w:hAnsiTheme="minorHAnsi" w:cstheme="minorHAnsi"/>
          <w:i/>
          <w:szCs w:val="22"/>
        </w:rPr>
        <w:t xml:space="preserve">) - </w:t>
      </w:r>
      <w:r w:rsidRPr="00B734E7">
        <w:rPr>
          <w:rFonts w:asciiTheme="minorHAnsi" w:hAnsiTheme="minorHAnsi" w:cstheme="minorHAnsi"/>
          <w:i/>
          <w:szCs w:val="22"/>
        </w:rPr>
        <w:t xml:space="preserve">Činnost Správce stavby v rozsahu, v jakém ji vymezuje smlouva Zhotovitele Díla (FIDIC </w:t>
      </w:r>
      <w:r w:rsidRPr="00B734E7">
        <w:rPr>
          <w:rFonts w:asciiTheme="minorHAnsi" w:eastAsiaTheme="minorHAnsi" w:hAnsiTheme="minorHAnsi" w:cstheme="minorHAnsi"/>
          <w:szCs w:val="22"/>
          <w:lang w:eastAsia="en-US"/>
        </w:rPr>
        <w:t>WHITE</w:t>
      </w:r>
      <w:r w:rsidRPr="00B734E7">
        <w:rPr>
          <w:rFonts w:asciiTheme="minorHAnsi" w:hAnsiTheme="minorHAnsi" w:cstheme="minorHAnsi"/>
          <w:i/>
          <w:szCs w:val="22"/>
        </w:rPr>
        <w:t xml:space="preserve"> BOOK) a výkon stálého </w:t>
      </w:r>
      <w:r w:rsidRPr="008A3865">
        <w:rPr>
          <w:rFonts w:asciiTheme="minorHAnsi" w:hAnsiTheme="minorHAnsi" w:cstheme="minorHAnsi"/>
          <w:i/>
        </w:rPr>
        <w:t>Technického dozoru</w:t>
      </w:r>
      <w:r w:rsidRPr="00B734E7">
        <w:rPr>
          <w:rFonts w:asciiTheme="minorHAnsi" w:hAnsiTheme="minorHAnsi" w:cstheme="minorHAnsi"/>
          <w:i/>
          <w:szCs w:val="22"/>
        </w:rPr>
        <w:t xml:space="preserve"> stavebníka nad prováděním stavby, který bude nepřetržitě a každodenně dozorovat veškeré práce zhotovitel</w:t>
      </w:r>
      <w:r w:rsidRPr="008A3865">
        <w:rPr>
          <w:rFonts w:asciiTheme="minorHAnsi" w:hAnsiTheme="minorHAnsi" w:cstheme="minorHAnsi"/>
          <w:i/>
          <w:szCs w:val="22"/>
        </w:rPr>
        <w:t>e.</w:t>
      </w:r>
    </w:p>
    <w:p w14:paraId="7208C737" w14:textId="77777777" w:rsidR="00B95142" w:rsidRDefault="00B95142" w:rsidP="00B95142">
      <w:pPr>
        <w:ind w:left="426"/>
        <w:jc w:val="both"/>
        <w:rPr>
          <w:rFonts w:asciiTheme="minorHAnsi" w:hAnsiTheme="minorHAnsi" w:cstheme="minorHAnsi"/>
          <w:b/>
          <w:bCs/>
          <w:i/>
          <w:szCs w:val="22"/>
        </w:rPr>
      </w:pPr>
      <w:proofErr w:type="gramStart"/>
      <w:r>
        <w:rPr>
          <w:rFonts w:asciiTheme="minorHAnsi" w:hAnsiTheme="minorHAnsi" w:cstheme="minorHAnsi"/>
          <w:i/>
          <w:szCs w:val="22"/>
        </w:rPr>
        <w:t>I</w:t>
      </w:r>
      <w:r>
        <w:rPr>
          <w:rFonts w:asciiTheme="minorHAnsi" w:hAnsiTheme="minorHAnsi" w:cstheme="minorHAnsi"/>
          <w:i/>
          <w:szCs w:val="22"/>
        </w:rPr>
        <w:tab/>
        <w:t xml:space="preserve">- </w:t>
      </w:r>
      <w:r w:rsidRPr="004B267E">
        <w:rPr>
          <w:rFonts w:asciiTheme="minorHAnsi" w:hAnsiTheme="minorHAnsi" w:cstheme="minorHAnsi"/>
          <w:i/>
          <w:szCs w:val="22"/>
        </w:rPr>
        <w:t>Člen</w:t>
      </w:r>
      <w:proofErr w:type="gramEnd"/>
      <w:r w:rsidRPr="004B267E">
        <w:rPr>
          <w:rFonts w:asciiTheme="minorHAnsi" w:hAnsiTheme="minorHAnsi" w:cstheme="minorHAnsi"/>
          <w:i/>
          <w:szCs w:val="22"/>
        </w:rPr>
        <w:t xml:space="preserve"> týmu – </w:t>
      </w:r>
      <w:r w:rsidRPr="003531D0">
        <w:rPr>
          <w:rFonts w:asciiTheme="minorHAnsi" w:hAnsiTheme="minorHAnsi" w:cstheme="minorHAnsi"/>
          <w:b/>
          <w:bCs/>
          <w:i/>
          <w:szCs w:val="22"/>
        </w:rPr>
        <w:t>Koordinátor</w:t>
      </w:r>
      <w:r w:rsidRPr="00F72CAE">
        <w:rPr>
          <w:rFonts w:asciiTheme="minorHAnsi" w:hAnsiTheme="minorHAnsi" w:cstheme="minorHAnsi"/>
          <w:b/>
          <w:bCs/>
          <w:i/>
          <w:szCs w:val="22"/>
        </w:rPr>
        <w:t xml:space="preserve"> bezpečnosti</w:t>
      </w:r>
      <w:r w:rsidRPr="004D6F04">
        <w:rPr>
          <w:rFonts w:asciiTheme="minorHAnsi" w:hAnsiTheme="minorHAnsi" w:cstheme="minorHAnsi"/>
          <w:i/>
          <w:szCs w:val="22"/>
        </w:rPr>
        <w:t xml:space="preserve"> a ochrany zdraví na staveništi (BOZP) ve smyslu zákona č. 309/2006 Sb., zákon o zajištění dalších podmínek bezpečnosti a ochrany zdraví při práci, v platném znění</w:t>
      </w:r>
      <w:r>
        <w:rPr>
          <w:rFonts w:asciiTheme="minorHAnsi" w:hAnsiTheme="minorHAnsi" w:cstheme="minorHAnsi"/>
          <w:i/>
          <w:szCs w:val="22"/>
        </w:rPr>
        <w:t xml:space="preserve"> </w:t>
      </w:r>
      <w:r w:rsidRPr="00D02254">
        <w:rPr>
          <w:rFonts w:asciiTheme="minorHAnsi" w:hAnsiTheme="minorHAnsi" w:cstheme="minorHAnsi"/>
          <w:b/>
          <w:bCs/>
          <w:i/>
          <w:szCs w:val="22"/>
        </w:rPr>
        <w:t>(stálý člen týmu).</w:t>
      </w:r>
    </w:p>
    <w:p w14:paraId="55CF88A8" w14:textId="77777777" w:rsidR="00B95142" w:rsidRDefault="00B95142" w:rsidP="00B95142">
      <w:pPr>
        <w:ind w:left="426"/>
        <w:jc w:val="both"/>
        <w:rPr>
          <w:rFonts w:asciiTheme="minorHAnsi" w:hAnsiTheme="minorHAnsi" w:cstheme="minorHAnsi"/>
          <w:i/>
          <w:szCs w:val="22"/>
        </w:rPr>
      </w:pPr>
      <w:proofErr w:type="gramStart"/>
      <w:r>
        <w:rPr>
          <w:rFonts w:asciiTheme="minorHAnsi" w:hAnsiTheme="minorHAnsi" w:cstheme="minorHAnsi"/>
          <w:i/>
          <w:szCs w:val="22"/>
        </w:rPr>
        <w:t>I</w:t>
      </w:r>
      <w:r>
        <w:rPr>
          <w:rFonts w:asciiTheme="minorHAnsi" w:hAnsiTheme="minorHAnsi" w:cstheme="minorHAnsi"/>
          <w:i/>
          <w:szCs w:val="22"/>
        </w:rPr>
        <w:tab/>
        <w:t xml:space="preserve">- </w:t>
      </w:r>
      <w:r w:rsidRPr="004B267E">
        <w:rPr>
          <w:rFonts w:asciiTheme="minorHAnsi" w:hAnsiTheme="minorHAnsi" w:cstheme="minorHAnsi"/>
          <w:i/>
          <w:szCs w:val="22"/>
        </w:rPr>
        <w:t>Člen</w:t>
      </w:r>
      <w:proofErr w:type="gramEnd"/>
      <w:r w:rsidRPr="004B267E">
        <w:rPr>
          <w:rFonts w:asciiTheme="minorHAnsi" w:hAnsiTheme="minorHAnsi" w:cstheme="minorHAnsi"/>
          <w:i/>
          <w:szCs w:val="22"/>
        </w:rPr>
        <w:t xml:space="preserve"> týmu </w:t>
      </w:r>
      <w:r>
        <w:rPr>
          <w:rFonts w:asciiTheme="minorHAnsi" w:hAnsiTheme="minorHAnsi" w:cstheme="minorHAnsi"/>
          <w:i/>
          <w:szCs w:val="22"/>
        </w:rPr>
        <w:t>–</w:t>
      </w:r>
      <w:r w:rsidRPr="004B267E">
        <w:rPr>
          <w:rFonts w:asciiTheme="minorHAnsi" w:hAnsiTheme="minorHAnsi" w:cstheme="minorHAnsi"/>
          <w:i/>
          <w:szCs w:val="22"/>
        </w:rPr>
        <w:t xml:space="preserve"> </w:t>
      </w:r>
      <w:r w:rsidRPr="00F72CAE">
        <w:rPr>
          <w:rFonts w:asciiTheme="minorHAnsi" w:hAnsiTheme="minorHAnsi" w:cstheme="minorHAnsi"/>
          <w:b/>
          <w:bCs/>
          <w:i/>
          <w:szCs w:val="22"/>
        </w:rPr>
        <w:t>Biolog</w:t>
      </w:r>
      <w:r>
        <w:rPr>
          <w:rFonts w:asciiTheme="minorHAnsi" w:hAnsiTheme="minorHAnsi" w:cstheme="minorHAnsi"/>
          <w:b/>
          <w:bCs/>
          <w:i/>
          <w:szCs w:val="22"/>
        </w:rPr>
        <w:t xml:space="preserve">ický dohled </w:t>
      </w:r>
      <w:r w:rsidRPr="00D02254">
        <w:rPr>
          <w:rFonts w:asciiTheme="minorHAnsi" w:hAnsiTheme="minorHAnsi" w:cstheme="minorHAnsi"/>
          <w:b/>
          <w:bCs/>
          <w:i/>
          <w:szCs w:val="22"/>
        </w:rPr>
        <w:t>(stálý člen týmu).</w:t>
      </w:r>
    </w:p>
    <w:p w14:paraId="15BA82A7" w14:textId="77777777" w:rsidR="00B95142" w:rsidRDefault="00B95142" w:rsidP="00B95142">
      <w:pPr>
        <w:ind w:left="426"/>
        <w:jc w:val="both"/>
        <w:rPr>
          <w:rFonts w:asciiTheme="minorHAnsi" w:hAnsiTheme="minorHAnsi" w:cstheme="minorHAnsi"/>
          <w:i/>
          <w:szCs w:val="22"/>
        </w:rPr>
      </w:pPr>
      <w:proofErr w:type="gramStart"/>
      <w:r>
        <w:rPr>
          <w:rFonts w:asciiTheme="minorHAnsi" w:hAnsiTheme="minorHAnsi" w:cstheme="minorHAnsi"/>
          <w:i/>
          <w:szCs w:val="22"/>
        </w:rPr>
        <w:t>I</w:t>
      </w:r>
      <w:r>
        <w:rPr>
          <w:rFonts w:asciiTheme="minorHAnsi" w:hAnsiTheme="minorHAnsi" w:cstheme="minorHAnsi"/>
          <w:i/>
          <w:szCs w:val="22"/>
        </w:rPr>
        <w:tab/>
        <w:t xml:space="preserve">- </w:t>
      </w:r>
      <w:r w:rsidRPr="006737F3">
        <w:rPr>
          <w:rFonts w:asciiTheme="minorHAnsi" w:hAnsiTheme="minorHAnsi" w:cstheme="minorHAnsi"/>
          <w:i/>
          <w:szCs w:val="22"/>
        </w:rPr>
        <w:t>Člen</w:t>
      </w:r>
      <w:proofErr w:type="gramEnd"/>
      <w:r w:rsidRPr="006737F3">
        <w:rPr>
          <w:rFonts w:asciiTheme="minorHAnsi" w:hAnsiTheme="minorHAnsi" w:cstheme="minorHAnsi"/>
          <w:i/>
          <w:szCs w:val="22"/>
        </w:rPr>
        <w:t xml:space="preserve"> týmu </w:t>
      </w:r>
      <w:r>
        <w:rPr>
          <w:rFonts w:asciiTheme="minorHAnsi" w:hAnsiTheme="minorHAnsi" w:cstheme="minorHAnsi"/>
          <w:i/>
          <w:szCs w:val="22"/>
        </w:rPr>
        <w:t xml:space="preserve">– </w:t>
      </w:r>
      <w:r>
        <w:rPr>
          <w:rFonts w:asciiTheme="minorHAnsi" w:hAnsiTheme="minorHAnsi" w:cstheme="minorHAnsi"/>
          <w:b/>
          <w:bCs/>
          <w:i/>
          <w:szCs w:val="22"/>
        </w:rPr>
        <w:t>G</w:t>
      </w:r>
      <w:r w:rsidRPr="00F72CAE">
        <w:rPr>
          <w:rFonts w:asciiTheme="minorHAnsi" w:hAnsiTheme="minorHAnsi" w:cstheme="minorHAnsi"/>
          <w:b/>
          <w:bCs/>
          <w:i/>
          <w:szCs w:val="22"/>
        </w:rPr>
        <w:t>eodet</w:t>
      </w:r>
      <w:r>
        <w:rPr>
          <w:rFonts w:asciiTheme="minorHAnsi" w:hAnsiTheme="minorHAnsi" w:cstheme="minorHAnsi"/>
          <w:b/>
          <w:bCs/>
          <w:i/>
          <w:szCs w:val="22"/>
        </w:rPr>
        <w:t xml:space="preserve"> </w:t>
      </w:r>
      <w:r w:rsidRPr="00D02254">
        <w:rPr>
          <w:rFonts w:asciiTheme="minorHAnsi" w:hAnsiTheme="minorHAnsi" w:cstheme="minorHAnsi"/>
          <w:b/>
          <w:bCs/>
          <w:i/>
          <w:szCs w:val="22"/>
        </w:rPr>
        <w:t>(stálý člen týmu).</w:t>
      </w:r>
    </w:p>
    <w:p w14:paraId="2F33108B" w14:textId="77777777" w:rsidR="00B95142" w:rsidRPr="00B24DBD" w:rsidRDefault="00B95142" w:rsidP="00B95142">
      <w:pPr>
        <w:ind w:left="426"/>
        <w:jc w:val="both"/>
        <w:rPr>
          <w:rFonts w:asciiTheme="minorHAnsi" w:hAnsiTheme="minorHAnsi" w:cstheme="minorHAnsi"/>
          <w:i/>
          <w:szCs w:val="22"/>
        </w:rPr>
      </w:pPr>
      <w:proofErr w:type="gramStart"/>
      <w:r w:rsidRPr="00B24DBD">
        <w:rPr>
          <w:rFonts w:asciiTheme="minorHAnsi" w:hAnsiTheme="minorHAnsi" w:cstheme="minorHAnsi"/>
          <w:i/>
          <w:szCs w:val="22"/>
        </w:rPr>
        <w:t>I</w:t>
      </w:r>
      <w:r w:rsidRPr="00B24DBD">
        <w:rPr>
          <w:rFonts w:asciiTheme="minorHAnsi" w:hAnsiTheme="minorHAnsi" w:cstheme="minorHAnsi"/>
          <w:i/>
          <w:szCs w:val="22"/>
        </w:rPr>
        <w:tab/>
        <w:t>- Člen</w:t>
      </w:r>
      <w:proofErr w:type="gramEnd"/>
      <w:r w:rsidRPr="00B24DBD">
        <w:rPr>
          <w:rFonts w:asciiTheme="minorHAnsi" w:hAnsiTheme="minorHAnsi" w:cstheme="minorHAnsi"/>
          <w:i/>
          <w:szCs w:val="22"/>
        </w:rPr>
        <w:t xml:space="preserve"> týmu – </w:t>
      </w:r>
      <w:r w:rsidRPr="00B24DBD">
        <w:rPr>
          <w:rFonts w:asciiTheme="minorHAnsi" w:hAnsiTheme="minorHAnsi" w:cstheme="minorHAnsi"/>
          <w:b/>
          <w:bCs/>
          <w:i/>
          <w:szCs w:val="22"/>
        </w:rPr>
        <w:t>Geotechnik</w:t>
      </w:r>
      <w:r w:rsidRPr="00B24DBD">
        <w:rPr>
          <w:rFonts w:asciiTheme="minorHAnsi" w:hAnsiTheme="minorHAnsi" w:cstheme="minorHAnsi"/>
          <w:i/>
          <w:szCs w:val="22"/>
        </w:rPr>
        <w:t xml:space="preserve"> </w:t>
      </w:r>
      <w:r w:rsidRPr="00B24DBD">
        <w:rPr>
          <w:rFonts w:asciiTheme="minorHAnsi" w:hAnsiTheme="minorHAnsi" w:cstheme="minorHAnsi"/>
          <w:b/>
          <w:bCs/>
          <w:i/>
          <w:szCs w:val="22"/>
        </w:rPr>
        <w:t>(stálý člen týmu).</w:t>
      </w:r>
    </w:p>
    <w:p w14:paraId="550E7019" w14:textId="77777777" w:rsidR="00B95142" w:rsidRPr="00B24DBD" w:rsidRDefault="00B95142" w:rsidP="00B95142">
      <w:pPr>
        <w:ind w:left="426" w:right="-284"/>
        <w:jc w:val="both"/>
        <w:rPr>
          <w:rFonts w:asciiTheme="minorHAnsi" w:hAnsiTheme="minorHAnsi" w:cstheme="minorHAnsi"/>
          <w:i/>
          <w:szCs w:val="22"/>
        </w:rPr>
      </w:pPr>
      <w:proofErr w:type="gramStart"/>
      <w:r w:rsidRPr="00B24DBD">
        <w:rPr>
          <w:rFonts w:asciiTheme="minorHAnsi" w:hAnsiTheme="minorHAnsi" w:cstheme="minorHAnsi"/>
          <w:i/>
          <w:szCs w:val="22"/>
        </w:rPr>
        <w:t>J</w:t>
      </w:r>
      <w:r w:rsidRPr="00B24DBD">
        <w:rPr>
          <w:rFonts w:asciiTheme="minorHAnsi" w:hAnsiTheme="minorHAnsi" w:cstheme="minorHAnsi"/>
          <w:i/>
          <w:szCs w:val="22"/>
        </w:rPr>
        <w:tab/>
        <w:t>- Člen</w:t>
      </w:r>
      <w:proofErr w:type="gramEnd"/>
      <w:r w:rsidRPr="00B24DBD">
        <w:rPr>
          <w:rFonts w:asciiTheme="minorHAnsi" w:hAnsiTheme="minorHAnsi" w:cstheme="minorHAnsi"/>
          <w:i/>
          <w:szCs w:val="22"/>
        </w:rPr>
        <w:t xml:space="preserve"> týmu – </w:t>
      </w:r>
      <w:r w:rsidRPr="00B24DBD">
        <w:rPr>
          <w:rFonts w:asciiTheme="minorHAnsi" w:hAnsiTheme="minorHAnsi" w:cstheme="minorHAnsi"/>
          <w:b/>
          <w:bCs/>
          <w:i/>
          <w:szCs w:val="22"/>
        </w:rPr>
        <w:t>Specialista kontroly soupisu prací, XC4</w:t>
      </w:r>
      <w:r w:rsidRPr="00B24DBD">
        <w:rPr>
          <w:rFonts w:asciiTheme="minorHAnsi" w:hAnsiTheme="minorHAnsi" w:cstheme="minorHAnsi"/>
          <w:i/>
          <w:szCs w:val="22"/>
        </w:rPr>
        <w:t>,</w:t>
      </w:r>
      <w:r w:rsidRPr="00B24DBD">
        <w:rPr>
          <w:rFonts w:asciiTheme="minorHAnsi" w:hAnsiTheme="minorHAnsi" w:cstheme="minorHAnsi"/>
          <w:b/>
          <w:bCs/>
          <w:i/>
          <w:szCs w:val="22"/>
        </w:rPr>
        <w:t xml:space="preserve"> (stálý člen týmu).</w:t>
      </w:r>
      <w:r w:rsidRPr="00B24DBD">
        <w:rPr>
          <w:rFonts w:asciiTheme="minorHAnsi" w:hAnsiTheme="minorHAnsi" w:cstheme="minorHAnsi"/>
          <w:i/>
          <w:szCs w:val="22"/>
        </w:rPr>
        <w:t xml:space="preserve"> </w:t>
      </w:r>
    </w:p>
    <w:p w14:paraId="25EF537D" w14:textId="77777777" w:rsidR="00B95142" w:rsidRPr="00B24DBD" w:rsidRDefault="00B95142" w:rsidP="00B95142">
      <w:pPr>
        <w:ind w:left="426"/>
        <w:jc w:val="both"/>
        <w:rPr>
          <w:rFonts w:asciiTheme="minorHAnsi" w:hAnsiTheme="minorHAnsi" w:cstheme="minorHAnsi"/>
          <w:b/>
          <w:bCs/>
          <w:i/>
          <w:szCs w:val="22"/>
        </w:rPr>
      </w:pPr>
      <w:proofErr w:type="gramStart"/>
      <w:r w:rsidRPr="00B24DBD">
        <w:rPr>
          <w:rFonts w:asciiTheme="minorHAnsi" w:hAnsiTheme="minorHAnsi" w:cstheme="minorHAnsi"/>
          <w:i/>
          <w:szCs w:val="22"/>
        </w:rPr>
        <w:t>K</w:t>
      </w:r>
      <w:r w:rsidRPr="00B24DBD">
        <w:rPr>
          <w:rFonts w:asciiTheme="minorHAnsi" w:hAnsiTheme="minorHAnsi" w:cstheme="minorHAnsi"/>
          <w:i/>
          <w:szCs w:val="22"/>
        </w:rPr>
        <w:tab/>
        <w:t>- Člen</w:t>
      </w:r>
      <w:proofErr w:type="gramEnd"/>
      <w:r w:rsidRPr="00B24DBD">
        <w:rPr>
          <w:rFonts w:asciiTheme="minorHAnsi" w:hAnsiTheme="minorHAnsi" w:cstheme="minorHAnsi"/>
          <w:i/>
          <w:szCs w:val="22"/>
        </w:rPr>
        <w:t xml:space="preserve"> týmu – </w:t>
      </w:r>
      <w:r w:rsidRPr="00B24DBD">
        <w:rPr>
          <w:rFonts w:asciiTheme="minorHAnsi" w:hAnsiTheme="minorHAnsi" w:cstheme="minorHAnsi"/>
          <w:b/>
          <w:bCs/>
          <w:i/>
          <w:szCs w:val="22"/>
        </w:rPr>
        <w:t>Datový specialista BIM (stálý člen týmu).</w:t>
      </w:r>
    </w:p>
    <w:p w14:paraId="6962A52B" w14:textId="77777777" w:rsidR="00B95142" w:rsidRPr="00B24DBD" w:rsidRDefault="00B95142" w:rsidP="00B95142">
      <w:pPr>
        <w:ind w:left="426"/>
        <w:jc w:val="both"/>
        <w:rPr>
          <w:rFonts w:asciiTheme="minorHAnsi" w:hAnsiTheme="minorHAnsi" w:cstheme="minorHAnsi"/>
          <w:b/>
          <w:bCs/>
          <w:i/>
          <w:szCs w:val="22"/>
        </w:rPr>
      </w:pPr>
      <w:proofErr w:type="gramStart"/>
      <w:r w:rsidRPr="00B24DBD">
        <w:rPr>
          <w:rFonts w:asciiTheme="minorHAnsi" w:hAnsiTheme="minorHAnsi" w:cstheme="minorHAnsi"/>
          <w:i/>
          <w:szCs w:val="22"/>
        </w:rPr>
        <w:t>K</w:t>
      </w:r>
      <w:r w:rsidRPr="00B24DBD">
        <w:rPr>
          <w:rFonts w:asciiTheme="minorHAnsi" w:hAnsiTheme="minorHAnsi" w:cstheme="minorHAnsi"/>
          <w:i/>
          <w:szCs w:val="22"/>
        </w:rPr>
        <w:tab/>
        <w:t>- Člen</w:t>
      </w:r>
      <w:proofErr w:type="gramEnd"/>
      <w:r w:rsidRPr="00B24DBD">
        <w:rPr>
          <w:rFonts w:asciiTheme="minorHAnsi" w:hAnsiTheme="minorHAnsi" w:cstheme="minorHAnsi"/>
          <w:i/>
          <w:szCs w:val="22"/>
        </w:rPr>
        <w:t xml:space="preserve"> týmu – </w:t>
      </w:r>
      <w:r w:rsidRPr="00B24DBD">
        <w:rPr>
          <w:rFonts w:asciiTheme="minorHAnsi" w:hAnsiTheme="minorHAnsi" w:cstheme="minorHAnsi"/>
          <w:b/>
          <w:bCs/>
          <w:i/>
          <w:szCs w:val="22"/>
        </w:rPr>
        <w:t>Administrátor majetkoprávních vztahů (není požadavek na stálého člena týmu).</w:t>
      </w:r>
    </w:p>
    <w:p w14:paraId="08675CC2" w14:textId="77777777" w:rsidR="00B95142" w:rsidRPr="00B24DBD" w:rsidRDefault="00B95142" w:rsidP="00B95142">
      <w:pPr>
        <w:jc w:val="both"/>
        <w:rPr>
          <w:rFonts w:asciiTheme="minorHAnsi" w:hAnsiTheme="minorHAnsi" w:cstheme="minorHAnsi"/>
          <w:b/>
          <w:bCs/>
          <w:i/>
          <w:sz w:val="20"/>
        </w:rPr>
      </w:pPr>
    </w:p>
    <w:p w14:paraId="005E34CE" w14:textId="2C930329" w:rsidR="00B95142" w:rsidRPr="00FC566D" w:rsidRDefault="00B95142" w:rsidP="00B95142">
      <w:pPr>
        <w:jc w:val="both"/>
        <w:rPr>
          <w:rFonts w:asciiTheme="minorHAnsi" w:hAnsiTheme="minorHAnsi" w:cstheme="minorHAnsi"/>
          <w:b/>
          <w:bCs/>
          <w:i/>
          <w:color w:val="4472C4" w:themeColor="accent5"/>
        </w:rPr>
      </w:pPr>
      <w:r w:rsidRPr="00B24DBD">
        <w:rPr>
          <w:rFonts w:asciiTheme="minorHAnsi" w:hAnsiTheme="minorHAnsi" w:cstheme="minorHAnsi"/>
          <w:b/>
          <w:bCs/>
          <w:i/>
          <w:sz w:val="20"/>
        </w:rPr>
        <w:t>Jeden člen týmu může zastávat</w:t>
      </w:r>
      <w:r w:rsidRPr="00FC566D">
        <w:rPr>
          <w:rFonts w:asciiTheme="minorHAnsi" w:hAnsiTheme="minorHAnsi" w:cstheme="minorHAnsi"/>
          <w:b/>
          <w:bCs/>
          <w:i/>
          <w:sz w:val="20"/>
        </w:rPr>
        <w:t xml:space="preserve"> maximálně </w:t>
      </w:r>
      <w:r w:rsidR="00EB4DF7">
        <w:rPr>
          <w:rFonts w:asciiTheme="minorHAnsi" w:hAnsiTheme="minorHAnsi" w:cstheme="minorHAnsi"/>
          <w:b/>
          <w:bCs/>
          <w:i/>
          <w:sz w:val="20"/>
        </w:rPr>
        <w:t>3</w:t>
      </w:r>
      <w:r w:rsidRPr="00FC566D">
        <w:rPr>
          <w:rFonts w:asciiTheme="minorHAnsi" w:hAnsiTheme="minorHAnsi" w:cstheme="minorHAnsi"/>
          <w:b/>
          <w:bCs/>
          <w:i/>
          <w:sz w:val="20"/>
        </w:rPr>
        <w:t xml:space="preserve"> funkce člena týmu.</w:t>
      </w:r>
    </w:p>
    <w:p w14:paraId="391C6A66" w14:textId="77777777" w:rsidR="00B95142" w:rsidRPr="00F8482F" w:rsidRDefault="00B95142" w:rsidP="00B95142">
      <w:pPr>
        <w:pStyle w:val="Nadpis3"/>
        <w:ind w:left="426"/>
        <w:jc w:val="both"/>
        <w:rPr>
          <w:rFonts w:asciiTheme="minorHAnsi" w:hAnsiTheme="minorHAnsi" w:cstheme="minorHAnsi"/>
        </w:rPr>
      </w:pPr>
      <w:r w:rsidRPr="00F8482F">
        <w:rPr>
          <w:rFonts w:asciiTheme="minorHAnsi" w:hAnsiTheme="minorHAnsi" w:cstheme="minorHAnsi"/>
        </w:rPr>
        <w:t>2.3.2 Způsob poskytování služeb</w:t>
      </w:r>
    </w:p>
    <w:p w14:paraId="122AA14D" w14:textId="77777777" w:rsidR="00B95142" w:rsidRPr="00F8482F" w:rsidRDefault="00B95142" w:rsidP="00B95142">
      <w:pPr>
        <w:pStyle w:val="Odstavecseseznamem"/>
        <w:jc w:val="both"/>
        <w:rPr>
          <w:rFonts w:asciiTheme="minorHAnsi" w:eastAsiaTheme="minorHAnsi" w:hAnsiTheme="minorHAnsi" w:cstheme="minorHAnsi"/>
        </w:rPr>
      </w:pPr>
      <w:r w:rsidRPr="00F8482F">
        <w:rPr>
          <w:rFonts w:asciiTheme="minorHAnsi" w:hAnsiTheme="minorHAnsi" w:cstheme="minorHAnsi"/>
        </w:rPr>
        <w:t xml:space="preserve">Konzultant zajistí řádné plnění všech povinností </w:t>
      </w:r>
      <w:r>
        <w:rPr>
          <w:rFonts w:asciiTheme="minorHAnsi" w:hAnsiTheme="minorHAnsi" w:cstheme="minorHAnsi"/>
        </w:rPr>
        <w:t>S</w:t>
      </w:r>
      <w:r w:rsidRPr="00F8482F">
        <w:rPr>
          <w:rFonts w:asciiTheme="minorHAnsi" w:hAnsiTheme="minorHAnsi" w:cstheme="minorHAnsi"/>
        </w:rPr>
        <w:t xml:space="preserve">právce </w:t>
      </w:r>
      <w:r>
        <w:rPr>
          <w:rFonts w:asciiTheme="minorHAnsi" w:hAnsiTheme="minorHAnsi" w:cstheme="minorHAnsi"/>
        </w:rPr>
        <w:t>s</w:t>
      </w:r>
      <w:r w:rsidRPr="00F8482F">
        <w:rPr>
          <w:rFonts w:asciiTheme="minorHAnsi" w:hAnsiTheme="minorHAnsi" w:cstheme="minorHAnsi"/>
        </w:rPr>
        <w:t>tavby</w:t>
      </w:r>
      <w:r>
        <w:rPr>
          <w:rFonts w:asciiTheme="minorHAnsi" w:hAnsiTheme="minorHAnsi" w:cstheme="minorHAnsi"/>
        </w:rPr>
        <w:t xml:space="preserve"> tak</w:t>
      </w:r>
      <w:r w:rsidRPr="00F8482F">
        <w:rPr>
          <w:rFonts w:asciiTheme="minorHAnsi" w:hAnsiTheme="minorHAnsi" w:cstheme="minorHAnsi"/>
        </w:rPr>
        <w:t xml:space="preserve">, jak je stanovuje </w:t>
      </w:r>
      <w:r>
        <w:rPr>
          <w:rFonts w:asciiTheme="minorHAnsi" w:hAnsiTheme="minorHAnsi" w:cstheme="minorHAnsi"/>
        </w:rPr>
        <w:t>s</w:t>
      </w:r>
      <w:r w:rsidRPr="00F8482F">
        <w:rPr>
          <w:rFonts w:asciiTheme="minorHAnsi" w:hAnsiTheme="minorHAnsi" w:cstheme="minorHAnsi"/>
        </w:rPr>
        <w:t xml:space="preserve">mlouva Zhotovitele Díla a výkon stálého technického dozoru stavebníka nad prováděním stavby v souladu s </w:t>
      </w:r>
      <w:r w:rsidRPr="00C005F1">
        <w:rPr>
          <w:rFonts w:asciiTheme="minorHAnsi" w:hAnsiTheme="minorHAnsi" w:cstheme="minorHAnsi"/>
        </w:rPr>
        <w:t xml:space="preserve">§ 152 </w:t>
      </w:r>
      <w:r w:rsidRPr="00F8482F">
        <w:rPr>
          <w:rFonts w:asciiTheme="minorHAnsi" w:hAnsiTheme="minorHAnsi" w:cstheme="minorHAnsi"/>
        </w:rPr>
        <w:t>zákon</w:t>
      </w:r>
      <w:r>
        <w:rPr>
          <w:rFonts w:asciiTheme="minorHAnsi" w:hAnsiTheme="minorHAnsi" w:cstheme="minorHAnsi"/>
        </w:rPr>
        <w:t>a</w:t>
      </w:r>
      <w:r w:rsidRPr="00F8482F">
        <w:rPr>
          <w:rFonts w:asciiTheme="minorHAnsi" w:hAnsiTheme="minorHAnsi" w:cstheme="minorHAnsi"/>
        </w:rPr>
        <w:t xml:space="preserve"> č. 183/2006 Sb., o územním plánování a stavebním řádu (stavební zákon), prostřednictvím osob, které tvoří Personál Konzultanta (tým Správce stavby) a v souladu se Smlouvou. </w:t>
      </w:r>
      <w:r w:rsidRPr="00F8482F">
        <w:rPr>
          <w:rFonts w:asciiTheme="minorHAnsi" w:eastAsiaTheme="minorHAnsi" w:hAnsiTheme="minorHAnsi" w:cstheme="minorHAnsi"/>
          <w:color w:val="000000"/>
          <w:lang w:eastAsia="en-US"/>
        </w:rPr>
        <w:t xml:space="preserve">Specifikace </w:t>
      </w:r>
      <w:r w:rsidRPr="00F8482F">
        <w:rPr>
          <w:rFonts w:asciiTheme="minorHAnsi" w:eastAsiaTheme="minorHAnsi" w:hAnsiTheme="minorHAnsi" w:cstheme="minorHAnsi"/>
          <w:lang w:eastAsia="en-US"/>
        </w:rPr>
        <w:t>obecně</w:t>
      </w:r>
      <w:r>
        <w:rPr>
          <w:rFonts w:asciiTheme="minorHAnsi" w:eastAsiaTheme="minorHAnsi" w:hAnsiTheme="minorHAnsi" w:cstheme="minorHAnsi"/>
          <w:lang w:eastAsia="en-US"/>
        </w:rPr>
        <w:t xml:space="preserve"> – </w:t>
      </w:r>
      <w:r w:rsidRPr="00F8482F">
        <w:rPr>
          <w:rFonts w:asciiTheme="minorHAnsi" w:eastAsiaTheme="minorHAnsi" w:hAnsiTheme="minorHAnsi" w:cstheme="minorHAnsi"/>
          <w:lang w:eastAsia="en-US"/>
        </w:rPr>
        <w:t>kontrolních činností týmu Správce stavby:</w:t>
      </w:r>
    </w:p>
    <w:p w14:paraId="087ACB76" w14:textId="77777777" w:rsidR="00B95142" w:rsidRPr="00107BE7" w:rsidRDefault="00B95142" w:rsidP="00B95142">
      <w:pPr>
        <w:pStyle w:val="Odstavecseseznamem"/>
        <w:jc w:val="both"/>
        <w:rPr>
          <w:rFonts w:asciiTheme="minorHAnsi" w:hAnsiTheme="minorHAnsi" w:cstheme="minorHAnsi"/>
          <w:iCs/>
        </w:rPr>
      </w:pPr>
      <w:r w:rsidRPr="00107BE7">
        <w:rPr>
          <w:rFonts w:asciiTheme="minorHAnsi" w:hAnsiTheme="minorHAnsi" w:cstheme="minorHAnsi"/>
          <w:iCs/>
        </w:rPr>
        <w:t>Kontrolními činnostmi uvedenými níže, jakožto činnostmi, jimiž je povinen tým Správce stavby, není dotčena odpovědnost příslušných osob (odpovědných za odborné zpracování technického zadání a smluvních podmínek, administrace žádosti o dotaci, vedení výstavby Díla, odpovědných za bezpečnost prací apod.).</w:t>
      </w:r>
    </w:p>
    <w:p w14:paraId="69DC2217" w14:textId="77777777" w:rsidR="00B95142" w:rsidRDefault="00B95142" w:rsidP="00B95142">
      <w:pPr>
        <w:pStyle w:val="Odstavecseseznamem"/>
        <w:jc w:val="both"/>
        <w:rPr>
          <w:rFonts w:asciiTheme="minorHAnsi" w:eastAsiaTheme="minorHAnsi" w:hAnsiTheme="minorHAnsi" w:cstheme="minorHAnsi"/>
          <w:b/>
          <w:lang w:eastAsia="en-US"/>
        </w:rPr>
      </w:pPr>
      <w:r w:rsidRPr="00F8482F">
        <w:rPr>
          <w:rFonts w:asciiTheme="minorHAnsi" w:eastAsiaTheme="minorHAnsi" w:hAnsiTheme="minorHAnsi" w:cstheme="minorHAnsi"/>
          <w:b/>
          <w:lang w:eastAsia="en-US"/>
        </w:rPr>
        <w:t xml:space="preserve">Ve fázi </w:t>
      </w:r>
      <w:r w:rsidRPr="00F8482F">
        <w:rPr>
          <w:rFonts w:asciiTheme="minorHAnsi" w:eastAsiaTheme="minorHAnsi" w:hAnsiTheme="minorHAnsi" w:cstheme="minorHAnsi"/>
          <w:b/>
          <w:u w:val="single"/>
          <w:lang w:eastAsia="en-US"/>
        </w:rPr>
        <w:t>před zahájením vlastních stavebních prací</w:t>
      </w:r>
      <w:r w:rsidRPr="00F8482F">
        <w:rPr>
          <w:rFonts w:asciiTheme="minorHAnsi" w:eastAsiaTheme="minorHAnsi" w:hAnsiTheme="minorHAnsi" w:cstheme="minorHAnsi"/>
          <w:b/>
          <w:lang w:eastAsia="en-US"/>
        </w:rPr>
        <w:t xml:space="preserve"> je </w:t>
      </w:r>
      <w:r>
        <w:rPr>
          <w:rFonts w:asciiTheme="minorHAnsi" w:eastAsiaTheme="minorHAnsi" w:hAnsiTheme="minorHAnsi" w:cstheme="minorHAnsi"/>
          <w:b/>
          <w:lang w:eastAsia="en-US"/>
        </w:rPr>
        <w:t>tý</w:t>
      </w:r>
      <w:r w:rsidRPr="00F8482F">
        <w:rPr>
          <w:rFonts w:asciiTheme="minorHAnsi" w:eastAsiaTheme="minorHAnsi" w:hAnsiTheme="minorHAnsi" w:cstheme="minorHAnsi"/>
          <w:b/>
          <w:lang w:eastAsia="en-US"/>
        </w:rPr>
        <w:t>m Správce stavby povinen zejména:</w:t>
      </w:r>
    </w:p>
    <w:p w14:paraId="3D14BD59"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Zkompletovat</w:t>
      </w:r>
      <w:r>
        <w:rPr>
          <w:rFonts w:asciiTheme="minorHAnsi" w:hAnsiTheme="minorHAnsi" w:cstheme="minorHAnsi"/>
        </w:rPr>
        <w:t xml:space="preserve"> Kontrolní knihu stavby</w:t>
      </w:r>
      <w:r w:rsidRPr="00F8482F">
        <w:rPr>
          <w:rFonts w:asciiTheme="minorHAnsi" w:hAnsiTheme="minorHAnsi" w:cstheme="minorHAnsi"/>
        </w:rPr>
        <w:t xml:space="preserve"> </w:t>
      </w:r>
      <w:r>
        <w:rPr>
          <w:rFonts w:asciiTheme="minorHAnsi" w:hAnsiTheme="minorHAnsi" w:cstheme="minorHAnsi"/>
        </w:rPr>
        <w:t>(„</w:t>
      </w:r>
      <w:r w:rsidRPr="003B1ED9">
        <w:rPr>
          <w:rFonts w:asciiTheme="minorHAnsi" w:hAnsiTheme="minorHAnsi" w:cstheme="minorHAnsi"/>
          <w:b/>
        </w:rPr>
        <w:t>KKS</w:t>
      </w:r>
      <w:r>
        <w:rPr>
          <w:rFonts w:asciiTheme="minorHAnsi" w:hAnsiTheme="minorHAnsi" w:cstheme="minorHAnsi"/>
        </w:rPr>
        <w:t>“)</w:t>
      </w:r>
      <w:r w:rsidRPr="00F8482F">
        <w:rPr>
          <w:rFonts w:asciiTheme="minorHAnsi" w:hAnsiTheme="minorHAnsi" w:cstheme="minorHAnsi"/>
        </w:rPr>
        <w:t xml:space="preserve"> v podobě 1 tištěného vyhotovení, s použitím vzoru KKS, která je přílohou zadávací dokumentace pro výběr Zhotovitele </w:t>
      </w:r>
      <w:r>
        <w:rPr>
          <w:rFonts w:asciiTheme="minorHAnsi" w:hAnsiTheme="minorHAnsi" w:cstheme="minorHAnsi"/>
        </w:rPr>
        <w:t>Díla,</w:t>
      </w:r>
    </w:p>
    <w:p w14:paraId="5FB0D5DF"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Zajistit předání staveniště Zhotoviteli </w:t>
      </w:r>
      <w:r>
        <w:rPr>
          <w:rFonts w:asciiTheme="minorHAnsi" w:hAnsiTheme="minorHAnsi" w:cstheme="minorHAnsi"/>
        </w:rPr>
        <w:t>Díla</w:t>
      </w:r>
      <w:r w:rsidRPr="00F8482F">
        <w:rPr>
          <w:rFonts w:asciiTheme="minorHAnsi" w:hAnsiTheme="minorHAnsi" w:cstheme="minorHAnsi"/>
        </w:rPr>
        <w:t xml:space="preserve"> včetně kontroly a evidence uzavřených dohod o odběru elektrické energie, vody a ploch zařízení staveniště. O předání staveniště zástupci Zhotovitele pořídí </w:t>
      </w:r>
      <w:r>
        <w:rPr>
          <w:rFonts w:asciiTheme="minorHAnsi" w:hAnsiTheme="minorHAnsi" w:cstheme="minorHAnsi"/>
        </w:rPr>
        <w:t>Konzultant</w:t>
      </w:r>
      <w:r w:rsidRPr="00F8482F">
        <w:rPr>
          <w:rFonts w:asciiTheme="minorHAnsi" w:hAnsiTheme="minorHAnsi" w:cstheme="minorHAnsi"/>
        </w:rPr>
        <w:t xml:space="preserve"> zápis, popř. provede zápis do stavebního deníku Zhotovitele</w:t>
      </w:r>
      <w:r>
        <w:rPr>
          <w:rFonts w:asciiTheme="minorHAnsi" w:hAnsiTheme="minorHAnsi" w:cstheme="minorHAnsi"/>
        </w:rPr>
        <w:t>,</w:t>
      </w:r>
    </w:p>
    <w:p w14:paraId="1E09C459"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Zajistit protokolární odevzdání základních směrových a výškových vytyčovacích bodů stavby Zhotovitel</w:t>
      </w:r>
      <w:r>
        <w:rPr>
          <w:rFonts w:asciiTheme="minorHAnsi" w:hAnsiTheme="minorHAnsi" w:cstheme="minorHAnsi"/>
        </w:rPr>
        <w:t>em,</w:t>
      </w:r>
    </w:p>
    <w:p w14:paraId="77BE593A"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lastRenderedPageBreak/>
        <w:t>Zúčastnit se před zahájením stavby Zhotovitelem na kontrolním zaměření terénu a</w:t>
      </w:r>
      <w:r>
        <w:rPr>
          <w:rFonts w:asciiTheme="minorHAnsi" w:hAnsiTheme="minorHAnsi" w:cstheme="minorHAnsi"/>
        </w:rPr>
        <w:t> </w:t>
      </w:r>
      <w:r w:rsidRPr="00F8482F">
        <w:rPr>
          <w:rFonts w:asciiTheme="minorHAnsi" w:hAnsiTheme="minorHAnsi" w:cstheme="minorHAnsi"/>
        </w:rPr>
        <w:t>potvrdit protokol o tomto v</w:t>
      </w:r>
      <w:r>
        <w:rPr>
          <w:rFonts w:asciiTheme="minorHAnsi" w:hAnsiTheme="minorHAnsi" w:cstheme="minorHAnsi"/>
        </w:rPr>
        <w:t> </w:t>
      </w:r>
      <w:r w:rsidRPr="00F8482F">
        <w:rPr>
          <w:rFonts w:asciiTheme="minorHAnsi" w:hAnsiTheme="minorHAnsi" w:cstheme="minorHAnsi"/>
        </w:rPr>
        <w:t>KKS</w:t>
      </w:r>
      <w:r>
        <w:rPr>
          <w:rFonts w:asciiTheme="minorHAnsi" w:hAnsiTheme="minorHAnsi" w:cstheme="minorHAnsi"/>
        </w:rPr>
        <w:t>,</w:t>
      </w:r>
    </w:p>
    <w:p w14:paraId="5C721089" w14:textId="77777777" w:rsidR="00B95142" w:rsidRPr="00F8482F" w:rsidRDefault="00B95142" w:rsidP="00B95142">
      <w:pPr>
        <w:pStyle w:val="Odstavecseseznamem"/>
        <w:numPr>
          <w:ilvl w:val="1"/>
          <w:numId w:val="10"/>
        </w:numPr>
        <w:ind w:left="1560"/>
        <w:jc w:val="both"/>
        <w:rPr>
          <w:rFonts w:ascii="Calibri" w:hAnsi="Calibri" w:cs="Calibri"/>
          <w:szCs w:val="22"/>
        </w:rPr>
      </w:pPr>
      <w:r w:rsidRPr="00F8482F">
        <w:rPr>
          <w:rFonts w:ascii="Calibri" w:hAnsi="Calibri" w:cs="Calibri"/>
        </w:rPr>
        <w:t>Před zahájením prací posoudit harmonogram stavebních prací z následujících</w:t>
      </w:r>
      <w:r w:rsidRPr="00F8482F">
        <w:rPr>
          <w:rFonts w:ascii="Calibri" w:hAnsi="Calibri" w:cs="Calibri"/>
          <w:szCs w:val="22"/>
        </w:rPr>
        <w:t xml:space="preserve"> hledisek:</w:t>
      </w:r>
    </w:p>
    <w:p w14:paraId="1EF14B63"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zda plánované práce lze provést s ohledem na postupné předání staveniště, na předpokládané roční období, na projektové zabezpečení dokumentace, příslušná povolení a definované limity apod.</w:t>
      </w:r>
    </w:p>
    <w:p w14:paraId="29E5D2DB"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zda plánované práce zajistí splnění celkové lhůty výstavby, dílčích objektů a</w:t>
      </w:r>
      <w:r>
        <w:rPr>
          <w:rFonts w:asciiTheme="minorHAnsi" w:hAnsiTheme="minorHAnsi" w:cstheme="minorHAnsi"/>
        </w:rPr>
        <w:t> </w:t>
      </w:r>
      <w:r w:rsidRPr="00F8482F">
        <w:rPr>
          <w:rFonts w:asciiTheme="minorHAnsi" w:hAnsiTheme="minorHAnsi" w:cstheme="minorHAnsi"/>
        </w:rPr>
        <w:t xml:space="preserve">návazných </w:t>
      </w:r>
      <w:r>
        <w:rPr>
          <w:rFonts w:asciiTheme="minorHAnsi" w:hAnsiTheme="minorHAnsi" w:cstheme="minorHAnsi"/>
        </w:rPr>
        <w:t xml:space="preserve">dílčích </w:t>
      </w:r>
      <w:r w:rsidRPr="00F8482F">
        <w:rPr>
          <w:rFonts w:asciiTheme="minorHAnsi" w:hAnsiTheme="minorHAnsi" w:cstheme="minorHAnsi"/>
        </w:rPr>
        <w:t>etap výstavby</w:t>
      </w:r>
    </w:p>
    <w:p w14:paraId="70D6F6BE"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zda objemy plánované výše fakturace souhlasí s objemy prací ve smlouvě o</w:t>
      </w:r>
      <w:r>
        <w:rPr>
          <w:rFonts w:asciiTheme="minorHAnsi" w:hAnsiTheme="minorHAnsi" w:cstheme="minorHAnsi"/>
        </w:rPr>
        <w:t> </w:t>
      </w:r>
      <w:r w:rsidRPr="00F8482F">
        <w:rPr>
          <w:rFonts w:asciiTheme="minorHAnsi" w:hAnsiTheme="minorHAnsi" w:cstheme="minorHAnsi"/>
        </w:rPr>
        <w:t>dílo uzavřené se Zhotovitelem a zajištěnými zdroji k financování stavby</w:t>
      </w:r>
    </w:p>
    <w:p w14:paraId="01C4D967" w14:textId="77777777" w:rsidR="00B95142"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 xml:space="preserve">zda jsou zajištěny podmínky smlouvy o dílo uzavřené se Zhotovitelem týkající </w:t>
      </w:r>
      <w:r w:rsidRPr="00824B8A">
        <w:rPr>
          <w:rFonts w:asciiTheme="minorHAnsi" w:hAnsiTheme="minorHAnsi" w:cstheme="minorHAnsi"/>
        </w:rPr>
        <w:t>se věcného i finančního rozsahu stavby.</w:t>
      </w:r>
    </w:p>
    <w:p w14:paraId="77D4F9FD" w14:textId="77777777" w:rsidR="00B95142" w:rsidRDefault="00B95142" w:rsidP="00B95142">
      <w:pPr>
        <w:pStyle w:val="Odstavecseseznamem"/>
        <w:jc w:val="both"/>
        <w:rPr>
          <w:rFonts w:asciiTheme="minorHAnsi" w:eastAsiaTheme="minorHAnsi" w:hAnsiTheme="minorHAnsi" w:cstheme="minorHAnsi"/>
          <w:b/>
          <w:lang w:eastAsia="en-US"/>
        </w:rPr>
      </w:pPr>
      <w:r w:rsidRPr="000D43BB">
        <w:rPr>
          <w:rFonts w:asciiTheme="minorHAnsi" w:eastAsiaTheme="minorHAnsi" w:hAnsiTheme="minorHAnsi" w:cstheme="minorHAnsi"/>
          <w:b/>
          <w:lang w:eastAsia="en-US"/>
        </w:rPr>
        <w:t xml:space="preserve">Ve fázi </w:t>
      </w:r>
      <w:r w:rsidRPr="00F8482F">
        <w:rPr>
          <w:rFonts w:asciiTheme="minorHAnsi" w:eastAsiaTheme="minorHAnsi" w:hAnsiTheme="minorHAnsi" w:cstheme="minorHAnsi"/>
          <w:b/>
          <w:u w:val="single"/>
          <w:lang w:eastAsia="en-US"/>
        </w:rPr>
        <w:t>průběhu stavebních prací a ověřovacího (zkušebního) provozu</w:t>
      </w:r>
      <w:r w:rsidRPr="00F401C3">
        <w:rPr>
          <w:rFonts w:asciiTheme="minorHAnsi" w:eastAsiaTheme="minorHAnsi" w:hAnsiTheme="minorHAnsi" w:cstheme="minorHAnsi"/>
          <w:b/>
          <w:lang w:eastAsia="en-US"/>
        </w:rPr>
        <w:t xml:space="preserve"> </w:t>
      </w:r>
      <w:r w:rsidRPr="000D43BB">
        <w:rPr>
          <w:rFonts w:asciiTheme="minorHAnsi" w:eastAsiaTheme="minorHAnsi" w:hAnsiTheme="minorHAnsi" w:cstheme="minorHAnsi"/>
          <w:b/>
          <w:lang w:eastAsia="en-US"/>
        </w:rPr>
        <w:t xml:space="preserve">je </w:t>
      </w:r>
      <w:r>
        <w:rPr>
          <w:rFonts w:asciiTheme="minorHAnsi" w:eastAsiaTheme="minorHAnsi" w:hAnsiTheme="minorHAnsi" w:cstheme="minorHAnsi"/>
          <w:b/>
          <w:lang w:eastAsia="en-US"/>
        </w:rPr>
        <w:t>t</w:t>
      </w:r>
      <w:r w:rsidRPr="000D43BB">
        <w:rPr>
          <w:rFonts w:asciiTheme="minorHAnsi" w:eastAsiaTheme="minorHAnsi" w:hAnsiTheme="minorHAnsi" w:cstheme="minorHAnsi"/>
          <w:b/>
          <w:lang w:eastAsia="en-US"/>
        </w:rPr>
        <w:t>ým Správce stavby povinen zejména:</w:t>
      </w:r>
    </w:p>
    <w:p w14:paraId="40875A3F" w14:textId="77777777" w:rsidR="00B95142" w:rsidRPr="005C1E55" w:rsidRDefault="00B95142" w:rsidP="00B95142">
      <w:pPr>
        <w:pStyle w:val="Odstavecseseznamem"/>
        <w:numPr>
          <w:ilvl w:val="0"/>
          <w:numId w:val="10"/>
        </w:numPr>
        <w:ind w:left="1560" w:hanging="361"/>
        <w:jc w:val="both"/>
        <w:rPr>
          <w:rFonts w:asciiTheme="minorHAnsi" w:eastAsiaTheme="minorHAnsi" w:hAnsiTheme="minorHAnsi" w:cstheme="minorHAnsi"/>
          <w:b/>
          <w:i/>
          <w:iCs/>
          <w:lang w:eastAsia="en-US"/>
        </w:rPr>
      </w:pPr>
      <w:r w:rsidRPr="001D6B3D">
        <w:rPr>
          <w:rFonts w:asciiTheme="minorHAnsi" w:hAnsiTheme="minorHAnsi" w:cstheme="minorHAnsi"/>
          <w:szCs w:val="22"/>
        </w:rPr>
        <w:t>Kontrola a schvalování Realizační dokumentace zhotovitele</w:t>
      </w:r>
    </w:p>
    <w:p w14:paraId="239DECB1" w14:textId="77777777" w:rsidR="00B95142"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Průběžně </w:t>
      </w:r>
      <w:r w:rsidRPr="00946977">
        <w:rPr>
          <w:rFonts w:asciiTheme="minorHAnsi" w:hAnsiTheme="minorHAnsi" w:cstheme="minorHAnsi"/>
          <w:b/>
          <w:bCs/>
        </w:rPr>
        <w:t xml:space="preserve">vykonávat trvalý TDS </w:t>
      </w:r>
      <w:r w:rsidRPr="00F8482F">
        <w:rPr>
          <w:rFonts w:asciiTheme="minorHAnsi" w:hAnsiTheme="minorHAnsi" w:cstheme="minorHAnsi"/>
        </w:rPr>
        <w:t xml:space="preserve">v průběhu celé výstavby, organizovat a vést kontrolní dny stavby včetně vyhotovení a rozeslání zápisu zúčastněným stranám dle pokynů </w:t>
      </w:r>
      <w:r w:rsidRPr="00F30E3F">
        <w:rPr>
          <w:rFonts w:asciiTheme="minorHAnsi" w:hAnsiTheme="minorHAnsi" w:cstheme="minorHAnsi"/>
        </w:rPr>
        <w:t>Objednatele,</w:t>
      </w:r>
    </w:p>
    <w:p w14:paraId="7C8E18EA" w14:textId="77777777" w:rsidR="00B95142" w:rsidRPr="003531D0" w:rsidRDefault="00B95142" w:rsidP="00B95142">
      <w:pPr>
        <w:pStyle w:val="Odstavecseseznamem"/>
        <w:numPr>
          <w:ilvl w:val="1"/>
          <w:numId w:val="10"/>
        </w:numPr>
        <w:ind w:left="1560"/>
        <w:jc w:val="both"/>
        <w:rPr>
          <w:rFonts w:asciiTheme="minorHAnsi" w:hAnsiTheme="minorHAnsi" w:cstheme="minorHAnsi"/>
        </w:rPr>
      </w:pPr>
      <w:r w:rsidRPr="003531D0">
        <w:rPr>
          <w:rFonts w:asciiTheme="minorHAnsi" w:hAnsiTheme="minorHAnsi" w:cstheme="minorHAnsi"/>
        </w:rPr>
        <w:t>Vést evidenci dokumentace stavby, která se skládá z platné DSP, DPS a realizační dokumentace stavby (RDS) včetně případných schválených změn DPS a RDS s následným zapracováním do projektové dokumentace skutečného provedení, realizační dokumentace stavby a dokumentace skutečného provedení.</w:t>
      </w:r>
    </w:p>
    <w:p w14:paraId="725EC84F" w14:textId="77777777" w:rsidR="00B95142" w:rsidRPr="00F30E3F" w:rsidRDefault="00B95142" w:rsidP="00B95142">
      <w:pPr>
        <w:pStyle w:val="Odstavecseseznamem"/>
        <w:numPr>
          <w:ilvl w:val="1"/>
          <w:numId w:val="10"/>
        </w:numPr>
        <w:ind w:left="1560"/>
        <w:jc w:val="both"/>
        <w:rPr>
          <w:rFonts w:asciiTheme="minorHAnsi" w:hAnsiTheme="minorHAnsi" w:cstheme="minorHAnsi"/>
        </w:rPr>
      </w:pPr>
      <w:r w:rsidRPr="00F30E3F">
        <w:rPr>
          <w:rFonts w:asciiTheme="minorHAnsi" w:hAnsiTheme="minorHAnsi" w:cstheme="minorHAnsi"/>
        </w:rPr>
        <w:t>Organizovat a evidovat kontrolní dny v prostorech zajištěných Zhotovitelem,</w:t>
      </w:r>
    </w:p>
    <w:p w14:paraId="39376FEB"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Kontrolovat dodržování předpisů BOZP, protipožární ochrany, o ochraně životního prostředí vč. dodržování hygienických pravidel, pořádku a čistoty na staveništi</w:t>
      </w:r>
      <w:r>
        <w:rPr>
          <w:rFonts w:asciiTheme="minorHAnsi" w:hAnsiTheme="minorHAnsi" w:cstheme="minorHAnsi"/>
        </w:rPr>
        <w:t>,</w:t>
      </w:r>
    </w:p>
    <w:p w14:paraId="1ECD4F88"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Kontrolovat a přejímat ty části dodávek, které budou v dalším postupu výstavby zakryty nebo se stanou nepřístupnými, kontrolovat a přejímat základové spáry, pláně a dna rýh, sledovat řádné vykonávání předepsaných zkoušek materiálu, konstrukcí a prací, u zemních prací posuzovat vhodnost zemin a dostatečnost hutnění, odsouhlasovat úplnost a určené polohy výztuže, tvar bednění, vše ve smyslu KKS. Přítomnost </w:t>
      </w:r>
      <w:r>
        <w:rPr>
          <w:rFonts w:asciiTheme="minorHAnsi" w:hAnsiTheme="minorHAnsi" w:cstheme="minorHAnsi"/>
        </w:rPr>
        <w:t xml:space="preserve">Konzultanta </w:t>
      </w:r>
      <w:r w:rsidRPr="00F8482F">
        <w:rPr>
          <w:rFonts w:asciiTheme="minorHAnsi" w:hAnsiTheme="minorHAnsi" w:cstheme="minorHAnsi"/>
        </w:rPr>
        <w:t>je nutná při odběru vzorků a provádění zkoušek Zhotovitelem, předpínání výztuže, svařování nosných svarů ocelové konstrukce, betonáži nosných konstrukcí a injektáže apod. O těchto úkonech je nutné vést fotodokumentaci, popř. video záznam nebo digitální záznam</w:t>
      </w:r>
      <w:r>
        <w:rPr>
          <w:rFonts w:asciiTheme="minorHAnsi" w:hAnsiTheme="minorHAnsi" w:cstheme="minorHAnsi"/>
        </w:rPr>
        <w:t>,</w:t>
      </w:r>
    </w:p>
    <w:p w14:paraId="4570E0FC"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Sledovat a kontrolovat řádné vedení stavebního deníku včetně příslušných zápisů do něj</w:t>
      </w:r>
      <w:r>
        <w:rPr>
          <w:rFonts w:asciiTheme="minorHAnsi" w:hAnsiTheme="minorHAnsi" w:cstheme="minorHAnsi"/>
        </w:rPr>
        <w:t>,</w:t>
      </w:r>
    </w:p>
    <w:p w14:paraId="1673EF74"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Sledovat řádné provádění předepsaných a dohodnutých zkoušek materiálů, konstrukcí a prací Zhotovitelem stavby, kontrolovat jejich výsledky, vyžádat doklady </w:t>
      </w:r>
      <w:r w:rsidRPr="00F8482F">
        <w:rPr>
          <w:rFonts w:asciiTheme="minorHAnsi" w:hAnsiTheme="minorHAnsi" w:cstheme="minorHAnsi"/>
        </w:rPr>
        <w:lastRenderedPageBreak/>
        <w:t>prokazující kvalitu prováděných prací a dodávek (certifikáty, atesty, protokoly apod.) ve smyslu KKS</w:t>
      </w:r>
      <w:r>
        <w:rPr>
          <w:rFonts w:asciiTheme="minorHAnsi" w:hAnsiTheme="minorHAnsi" w:cstheme="minorHAnsi"/>
        </w:rPr>
        <w:t>,</w:t>
      </w:r>
    </w:p>
    <w:p w14:paraId="78B5E8B0"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Potvrzovat a kontrolovat věcnou správnost účetních dokladů a jejich soulad se stanoveným platebním kalendářem, fakturaci odsouhlasených a převzatých prací, případně na stavbu dodaných výrobků, materiálů a stavebních dílců. </w:t>
      </w:r>
      <w:r>
        <w:rPr>
          <w:rFonts w:asciiTheme="minorHAnsi" w:hAnsiTheme="minorHAnsi" w:cstheme="minorHAnsi"/>
        </w:rPr>
        <w:t>Konzultant</w:t>
      </w:r>
      <w:r w:rsidRPr="00F8482F">
        <w:rPr>
          <w:rFonts w:asciiTheme="minorHAnsi" w:hAnsiTheme="minorHAnsi" w:cstheme="minorHAnsi"/>
        </w:rPr>
        <w:t xml:space="preserve"> má dále povinnost kontrolovat věcnou a cenovou správnost objemů provedených prací, potvrzovat protokoly skutečně provedených prací, jejich soulad s rozpočtem stavby (s položkami oceněného výkazu výměr), skutečnými výměrami, specifikací prací a</w:t>
      </w:r>
      <w:r>
        <w:rPr>
          <w:rFonts w:asciiTheme="minorHAnsi" w:hAnsiTheme="minorHAnsi" w:cstheme="minorHAnsi"/>
        </w:rPr>
        <w:t> </w:t>
      </w:r>
      <w:r w:rsidRPr="00F8482F">
        <w:rPr>
          <w:rFonts w:asciiTheme="minorHAnsi" w:hAnsiTheme="minorHAnsi" w:cstheme="minorHAnsi"/>
        </w:rPr>
        <w:t xml:space="preserve">s podmínkami uvedenými ve smlouvách. </w:t>
      </w:r>
      <w:r>
        <w:rPr>
          <w:rFonts w:asciiTheme="minorHAnsi" w:hAnsiTheme="minorHAnsi" w:cstheme="minorHAnsi"/>
        </w:rPr>
        <w:t>Konzultant</w:t>
      </w:r>
      <w:r w:rsidRPr="00F8482F">
        <w:rPr>
          <w:rFonts w:asciiTheme="minorHAnsi" w:hAnsiTheme="minorHAnsi" w:cstheme="minorHAnsi"/>
        </w:rPr>
        <w:t xml:space="preserve"> je dále povinen sledovat a</w:t>
      </w:r>
      <w:r>
        <w:rPr>
          <w:rFonts w:asciiTheme="minorHAnsi" w:hAnsiTheme="minorHAnsi" w:cstheme="minorHAnsi"/>
        </w:rPr>
        <w:t> </w:t>
      </w:r>
      <w:r w:rsidRPr="00F8482F">
        <w:rPr>
          <w:rFonts w:asciiTheme="minorHAnsi" w:hAnsiTheme="minorHAnsi" w:cstheme="minorHAnsi"/>
        </w:rPr>
        <w:t xml:space="preserve">porovnávat náklady stavby v jejím průběhu s dohodnutou smluvní cenou díla nebo jeho částí. Jednotlivé položky prací jsou kontrolovány postupem definovaným v KKS. Vlastní zkoušky obvykle zajišťuje Zhotovitel, přičemž </w:t>
      </w:r>
      <w:r>
        <w:rPr>
          <w:rFonts w:asciiTheme="minorHAnsi" w:hAnsiTheme="minorHAnsi" w:cstheme="minorHAnsi"/>
        </w:rPr>
        <w:t>Konzultant</w:t>
      </w:r>
      <w:r w:rsidRPr="00F8482F">
        <w:rPr>
          <w:rFonts w:asciiTheme="minorHAnsi" w:hAnsiTheme="minorHAnsi" w:cstheme="minorHAnsi"/>
        </w:rPr>
        <w:t xml:space="preserve"> ověřuje jejich správnost. V případě pochyb si </w:t>
      </w:r>
      <w:r>
        <w:rPr>
          <w:rFonts w:asciiTheme="minorHAnsi" w:hAnsiTheme="minorHAnsi" w:cstheme="minorHAnsi"/>
        </w:rPr>
        <w:t>Konzultant</w:t>
      </w:r>
      <w:r w:rsidRPr="00F8482F">
        <w:rPr>
          <w:rFonts w:asciiTheme="minorHAnsi" w:hAnsiTheme="minorHAnsi" w:cstheme="minorHAnsi"/>
        </w:rPr>
        <w:t xml:space="preserve"> vyžádá od Zhotovitele doplnění nebo změnu přiložené dokumentace a do uvedení dokumentace do souladu s těmito požadavky není </w:t>
      </w:r>
      <w:r>
        <w:rPr>
          <w:rFonts w:asciiTheme="minorHAnsi" w:hAnsiTheme="minorHAnsi" w:cstheme="minorHAnsi"/>
        </w:rPr>
        <w:t>Konzultant</w:t>
      </w:r>
      <w:r w:rsidRPr="00F8482F">
        <w:rPr>
          <w:rFonts w:asciiTheme="minorHAnsi" w:hAnsiTheme="minorHAnsi" w:cstheme="minorHAnsi"/>
        </w:rPr>
        <w:t xml:space="preserve"> oprávněn odsouhlasit provedení dané položky prací</w:t>
      </w:r>
      <w:r>
        <w:rPr>
          <w:rFonts w:asciiTheme="minorHAnsi" w:hAnsiTheme="minorHAnsi" w:cstheme="minorHAnsi"/>
        </w:rPr>
        <w:t>,</w:t>
      </w:r>
    </w:p>
    <w:p w14:paraId="75ACA6F0"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Zajišťovat kontrolu postupu prací podle harmonogramu stavby, stanovených uzlových bodů, termínů stavební připravenosti a zpracovávat měsíční informace o</w:t>
      </w:r>
      <w:r>
        <w:rPr>
          <w:rFonts w:asciiTheme="minorHAnsi" w:hAnsiTheme="minorHAnsi" w:cstheme="minorHAnsi"/>
        </w:rPr>
        <w:t> </w:t>
      </w:r>
      <w:r w:rsidRPr="00F8482F">
        <w:rPr>
          <w:rFonts w:asciiTheme="minorHAnsi" w:hAnsiTheme="minorHAnsi" w:cstheme="minorHAnsi"/>
        </w:rPr>
        <w:t>stavu rozestavěnosti díla s vyčíslením hodnoty dosud provedených prací</w:t>
      </w:r>
      <w:r>
        <w:rPr>
          <w:rFonts w:asciiTheme="minorHAnsi" w:hAnsiTheme="minorHAnsi" w:cstheme="minorHAnsi"/>
        </w:rPr>
        <w:t>,</w:t>
      </w:r>
    </w:p>
    <w:p w14:paraId="7B8D40E4"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Projednávat případné změny v</w:t>
      </w:r>
      <w:r>
        <w:rPr>
          <w:rFonts w:asciiTheme="minorHAnsi" w:hAnsiTheme="minorHAnsi" w:cstheme="minorHAnsi"/>
        </w:rPr>
        <w:t xml:space="preserve"> projektové dokumentaci </w:t>
      </w:r>
      <w:r w:rsidRPr="00F8482F">
        <w:rPr>
          <w:rFonts w:asciiTheme="minorHAnsi" w:hAnsiTheme="minorHAnsi" w:cstheme="minorHAnsi"/>
        </w:rPr>
        <w:t>s Projektantem a</w:t>
      </w:r>
      <w:r>
        <w:rPr>
          <w:rFonts w:asciiTheme="minorHAnsi" w:hAnsiTheme="minorHAnsi" w:cstheme="minorHAnsi"/>
        </w:rPr>
        <w:t> </w:t>
      </w:r>
      <w:r w:rsidRPr="00F8482F">
        <w:rPr>
          <w:rFonts w:asciiTheme="minorHAnsi" w:hAnsiTheme="minorHAnsi" w:cstheme="minorHAnsi"/>
        </w:rPr>
        <w:t xml:space="preserve">Zhotovitelem stavby, přičemž je </w:t>
      </w:r>
      <w:r>
        <w:rPr>
          <w:rFonts w:asciiTheme="minorHAnsi" w:hAnsiTheme="minorHAnsi" w:cstheme="minorHAnsi"/>
        </w:rPr>
        <w:t>Konzultant</w:t>
      </w:r>
      <w:r w:rsidRPr="00F8482F">
        <w:rPr>
          <w:rFonts w:asciiTheme="minorHAnsi" w:hAnsiTheme="minorHAnsi" w:cstheme="minorHAnsi"/>
        </w:rPr>
        <w:t xml:space="preserve"> především povinen dbát, aby změny nezvyšovaly náklady stavby, neprodlužovaly lhůtu výstavby a nezhoršovaly parametry stavby nebo aby vedly k úsporám v podobě nečerpání položek oceněného výkazu výměr. V případě změn majících dopad na cenu, případně lhůtu výstavby, kontroluje </w:t>
      </w:r>
      <w:r>
        <w:rPr>
          <w:rFonts w:asciiTheme="minorHAnsi" w:hAnsiTheme="minorHAnsi" w:cstheme="minorHAnsi"/>
        </w:rPr>
        <w:t>Konzultant</w:t>
      </w:r>
      <w:r w:rsidRPr="00F8482F">
        <w:rPr>
          <w:rFonts w:asciiTheme="minorHAnsi" w:hAnsiTheme="minorHAnsi" w:cstheme="minorHAnsi"/>
        </w:rPr>
        <w:t xml:space="preserve"> splnění oznamovací povinnosti Zhotovitele vůči </w:t>
      </w:r>
      <w:r>
        <w:rPr>
          <w:rFonts w:asciiTheme="minorHAnsi" w:hAnsiTheme="minorHAnsi" w:cstheme="minorHAnsi"/>
        </w:rPr>
        <w:t>Objednateli</w:t>
      </w:r>
      <w:r w:rsidRPr="00F8482F">
        <w:rPr>
          <w:rFonts w:asciiTheme="minorHAnsi" w:hAnsiTheme="minorHAnsi" w:cstheme="minorHAnsi"/>
        </w:rPr>
        <w:t xml:space="preserve"> a v rámci změnového listu potvrzuje:</w:t>
      </w:r>
    </w:p>
    <w:p w14:paraId="74FF66D5"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objektivní nepředvídanost, nezbytnost a účelnost realizace víceprací prostřednictvím vybraného Zhotovitele stavby</w:t>
      </w:r>
      <w:r>
        <w:rPr>
          <w:rFonts w:asciiTheme="minorHAnsi" w:hAnsiTheme="minorHAnsi" w:cstheme="minorHAnsi"/>
        </w:rPr>
        <w:t>,</w:t>
      </w:r>
    </w:p>
    <w:p w14:paraId="0518EAE6"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skutečnost, že práce byly provedeny, případně je nutné jejich provedení, a</w:t>
      </w:r>
      <w:r>
        <w:rPr>
          <w:rFonts w:asciiTheme="minorHAnsi" w:hAnsiTheme="minorHAnsi" w:cstheme="minorHAnsi"/>
        </w:rPr>
        <w:t> </w:t>
      </w:r>
      <w:r w:rsidRPr="00F8482F">
        <w:rPr>
          <w:rFonts w:asciiTheme="minorHAnsi" w:hAnsiTheme="minorHAnsi" w:cstheme="minorHAnsi"/>
        </w:rPr>
        <w:t>nelze přitom dodržet původní položky definované v platné smlouvě o dílo uzavřené se Zhotovitelem v podobě oceněného výkazu výměr a technických specifikací</w:t>
      </w:r>
      <w:r>
        <w:rPr>
          <w:rFonts w:asciiTheme="minorHAnsi" w:hAnsiTheme="minorHAnsi" w:cstheme="minorHAnsi"/>
        </w:rPr>
        <w:t>,</w:t>
      </w:r>
    </w:p>
    <w:p w14:paraId="27F8343A"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že navržené řešení nezhorší kvalitativní ani kvantitativní parametry stavby</w:t>
      </w:r>
      <w:r>
        <w:rPr>
          <w:rFonts w:asciiTheme="minorHAnsi" w:hAnsiTheme="minorHAnsi" w:cstheme="minorHAnsi"/>
        </w:rPr>
        <w:t>,</w:t>
      </w:r>
    </w:p>
    <w:p w14:paraId="77F85129"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že navržené řešení není v rozporu s vydanými správními rozhodnutími ani jinými povoleními a právními předpisy</w:t>
      </w:r>
      <w:r>
        <w:rPr>
          <w:rFonts w:asciiTheme="minorHAnsi" w:hAnsiTheme="minorHAnsi" w:cstheme="minorHAnsi"/>
        </w:rPr>
        <w:t>,</w:t>
      </w:r>
    </w:p>
    <w:p w14:paraId="0C4E85AA" w14:textId="77777777" w:rsidR="00B95142"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 xml:space="preserve">že ocenění položky je provedeno cenou dle oceněného výkazu výměr v platné smlouvě o dílo uzavřené se Zhotovitelem. Pokud v oceněném výkazu výměr položka není, potvrzuje </w:t>
      </w:r>
      <w:r>
        <w:rPr>
          <w:rFonts w:asciiTheme="minorHAnsi" w:hAnsiTheme="minorHAnsi" w:cstheme="minorHAnsi"/>
        </w:rPr>
        <w:t>Konzultant</w:t>
      </w:r>
      <w:r w:rsidRPr="00F8482F">
        <w:rPr>
          <w:rFonts w:asciiTheme="minorHAnsi" w:hAnsiTheme="minorHAnsi" w:cstheme="minorHAnsi"/>
        </w:rPr>
        <w:t>, že Zhotovitel použil ve změnovém řízení pro ocenění postup v souladu se smlouvou o dílo uzavřenou se Zhotovitelem</w:t>
      </w:r>
      <w:r>
        <w:rPr>
          <w:rFonts w:asciiTheme="minorHAnsi" w:hAnsiTheme="minorHAnsi" w:cstheme="minorHAnsi"/>
        </w:rPr>
        <w:t>,</w:t>
      </w:r>
    </w:p>
    <w:p w14:paraId="3B6A704C"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Bezodkladně informovat </w:t>
      </w:r>
      <w:r>
        <w:rPr>
          <w:rFonts w:asciiTheme="minorHAnsi" w:hAnsiTheme="minorHAnsi" w:cstheme="minorHAnsi"/>
        </w:rPr>
        <w:t>Objednatele</w:t>
      </w:r>
      <w:r w:rsidRPr="00F8482F">
        <w:rPr>
          <w:rFonts w:asciiTheme="minorHAnsi" w:hAnsiTheme="minorHAnsi" w:cstheme="minorHAnsi"/>
        </w:rPr>
        <w:t xml:space="preserve"> o všech závažných okolnostech týkajících se výstavby</w:t>
      </w:r>
      <w:r>
        <w:rPr>
          <w:rFonts w:asciiTheme="minorHAnsi" w:hAnsiTheme="minorHAnsi" w:cstheme="minorHAnsi"/>
        </w:rPr>
        <w:t>,</w:t>
      </w:r>
    </w:p>
    <w:p w14:paraId="7D62ED85"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lastRenderedPageBreak/>
        <w:t>Upozorňovat Zhotovitele stavby na zjištěné nedostatky v prováděných pracích, požadovat zjednání nápravy a v případě ohrožení zdraví nebo majetku nařídit Zhotoviteli zastavení prací (viz § 2593 občanského zákoníku</w:t>
      </w:r>
      <w:r>
        <w:rPr>
          <w:rFonts w:asciiTheme="minorHAnsi" w:hAnsiTheme="minorHAnsi" w:cstheme="minorHAnsi"/>
        </w:rPr>
        <w:t>),</w:t>
      </w:r>
    </w:p>
    <w:p w14:paraId="573F0652"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V souladu s uzavřenými smlouvami dohlížet nad odevzdáváním připravené práce dalším zhotovitelům pro realizaci jejich navazující činnosti</w:t>
      </w:r>
      <w:r>
        <w:rPr>
          <w:rFonts w:asciiTheme="minorHAnsi" w:hAnsiTheme="minorHAnsi" w:cstheme="minorHAnsi"/>
        </w:rPr>
        <w:t>,</w:t>
      </w:r>
    </w:p>
    <w:p w14:paraId="27E24D22"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Zajišťovat hlášení archeologických nálezů v souladu s platnými právními předpisy</w:t>
      </w:r>
      <w:r>
        <w:rPr>
          <w:rFonts w:asciiTheme="minorHAnsi" w:hAnsiTheme="minorHAnsi" w:cstheme="minorHAnsi"/>
        </w:rPr>
        <w:t>,</w:t>
      </w:r>
    </w:p>
    <w:p w14:paraId="2FB5E6EC"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Kontrolovat řádné uskladnění materiálů, strojů a konstrukcí</w:t>
      </w:r>
      <w:r>
        <w:rPr>
          <w:rFonts w:asciiTheme="minorHAnsi" w:hAnsiTheme="minorHAnsi" w:cstheme="minorHAnsi"/>
        </w:rPr>
        <w:t>,</w:t>
      </w:r>
    </w:p>
    <w:p w14:paraId="7068AFD7" w14:textId="77777777" w:rsidR="00B95142" w:rsidRPr="00824B8A" w:rsidRDefault="00B95142" w:rsidP="00B95142">
      <w:pPr>
        <w:pStyle w:val="Odstavecseseznamem"/>
        <w:numPr>
          <w:ilvl w:val="1"/>
          <w:numId w:val="10"/>
        </w:numPr>
        <w:ind w:left="1560"/>
        <w:jc w:val="both"/>
        <w:rPr>
          <w:rFonts w:asciiTheme="minorHAnsi" w:hAnsiTheme="minorHAnsi" w:cstheme="minorHAnsi"/>
        </w:rPr>
      </w:pPr>
      <w:r w:rsidRPr="00824B8A">
        <w:rPr>
          <w:rFonts w:asciiTheme="minorHAnsi" w:hAnsiTheme="minorHAnsi" w:cstheme="minorHAnsi"/>
        </w:rPr>
        <w:t>V průběhu stavby připravovat podklady pro závěrečné hodnocení stavby,</w:t>
      </w:r>
    </w:p>
    <w:p w14:paraId="7B2ECF93" w14:textId="77777777" w:rsidR="00B95142" w:rsidRPr="00824B8A" w:rsidRDefault="00B95142" w:rsidP="00B95142">
      <w:pPr>
        <w:pStyle w:val="Odstavecseseznamem"/>
        <w:numPr>
          <w:ilvl w:val="1"/>
          <w:numId w:val="10"/>
        </w:numPr>
        <w:ind w:left="1560"/>
        <w:jc w:val="both"/>
        <w:rPr>
          <w:rFonts w:asciiTheme="minorHAnsi" w:hAnsiTheme="minorHAnsi" w:cstheme="minorHAnsi"/>
        </w:rPr>
      </w:pPr>
      <w:r w:rsidRPr="00824B8A">
        <w:rPr>
          <w:rFonts w:asciiTheme="minorHAnsi" w:hAnsiTheme="minorHAnsi" w:cstheme="minorHAnsi"/>
        </w:rPr>
        <w:t>Zajišťovat péči o systematické doplňování dokumentace stavby: tj. kontrolovat, zda Zhotovitel stavby průběžně doplňuje a zakresluje do určeného výtisku odsouhlasené dokumentace veškeré schválené změny, k nimž v průběhu realizace díla došlo, podle kterých se stavba realizuje a eviduje dokumentaci dokončených částí stavby (výkresy skutečného provedení stavby),</w:t>
      </w:r>
    </w:p>
    <w:p w14:paraId="4DDE4000" w14:textId="77777777" w:rsidR="00B95142" w:rsidRPr="00824B8A" w:rsidRDefault="00B95142" w:rsidP="00B95142">
      <w:pPr>
        <w:pStyle w:val="Odstavecseseznamem"/>
        <w:numPr>
          <w:ilvl w:val="1"/>
          <w:numId w:val="10"/>
        </w:numPr>
        <w:ind w:left="1560"/>
        <w:jc w:val="both"/>
        <w:rPr>
          <w:rFonts w:asciiTheme="minorHAnsi" w:hAnsiTheme="minorHAnsi" w:cstheme="minorHAnsi"/>
        </w:rPr>
      </w:pPr>
      <w:r w:rsidRPr="00824B8A">
        <w:rPr>
          <w:rFonts w:asciiTheme="minorHAnsi" w:hAnsiTheme="minorHAnsi" w:cstheme="minorHAnsi"/>
        </w:rPr>
        <w:t>Spolupracovat s pracovníky Zhotovitele na opatřeních na odvrácení nebo omezení škod při ohrožení stavby živelnými pohromami,</w:t>
      </w:r>
    </w:p>
    <w:p w14:paraId="624A14BE" w14:textId="04CA7C84" w:rsidR="00B95142" w:rsidRDefault="00B95142" w:rsidP="00B95142">
      <w:pPr>
        <w:pStyle w:val="Odstavecseseznamem"/>
        <w:numPr>
          <w:ilvl w:val="1"/>
          <w:numId w:val="10"/>
        </w:numPr>
        <w:ind w:left="1560"/>
        <w:jc w:val="both"/>
        <w:rPr>
          <w:rFonts w:asciiTheme="minorHAnsi" w:hAnsiTheme="minorHAnsi" w:cstheme="minorHAnsi"/>
        </w:rPr>
      </w:pPr>
      <w:r w:rsidRPr="003531D0">
        <w:rPr>
          <w:rFonts w:asciiTheme="minorHAnsi" w:hAnsiTheme="minorHAnsi" w:cstheme="minorHAnsi"/>
        </w:rPr>
        <w:t>Průběžně kontrolovat plnění podmínek stanovených ve stavebním povolení pro realizaci stavby, kontrolovat platnost stavebního povolení a navazujících souhlasů a rozhodnutí, včetně lhůt v nich uvedených</w:t>
      </w:r>
      <w:r w:rsidR="001160A0">
        <w:rPr>
          <w:rFonts w:asciiTheme="minorHAnsi" w:hAnsiTheme="minorHAnsi" w:cstheme="minorHAnsi"/>
        </w:rPr>
        <w:t>,</w:t>
      </w:r>
    </w:p>
    <w:p w14:paraId="4F0AA792" w14:textId="0A495471" w:rsidR="00B95142" w:rsidRPr="003531D0" w:rsidRDefault="00B95142" w:rsidP="00B95142">
      <w:pPr>
        <w:pStyle w:val="Odstavecseseznamem"/>
        <w:numPr>
          <w:ilvl w:val="1"/>
          <w:numId w:val="10"/>
        </w:numPr>
        <w:ind w:left="1560"/>
        <w:jc w:val="both"/>
      </w:pPr>
      <w:bookmarkStart w:id="6" w:name="_Hlk148437299"/>
      <w:r w:rsidRPr="003531D0">
        <w:rPr>
          <w:rFonts w:asciiTheme="minorHAnsi" w:hAnsiTheme="minorHAnsi" w:cstheme="minorHAnsi"/>
        </w:rPr>
        <w:t>Kontrola vedení a správnosti digitálních stavebních deníků</w:t>
      </w:r>
      <w:r w:rsidR="001160A0">
        <w:rPr>
          <w:rFonts w:asciiTheme="minorHAnsi" w:hAnsiTheme="minorHAnsi" w:cstheme="minorHAnsi"/>
        </w:rPr>
        <w:t>,</w:t>
      </w:r>
    </w:p>
    <w:p w14:paraId="66CB711E" w14:textId="77777777" w:rsidR="00B95142" w:rsidRDefault="00B95142" w:rsidP="00B95142">
      <w:pPr>
        <w:pStyle w:val="Odstavecseseznamem"/>
        <w:numPr>
          <w:ilvl w:val="1"/>
          <w:numId w:val="10"/>
        </w:numPr>
        <w:ind w:left="1560"/>
        <w:jc w:val="both"/>
        <w:rPr>
          <w:rFonts w:asciiTheme="minorHAnsi" w:hAnsiTheme="minorHAnsi" w:cstheme="minorHAnsi"/>
        </w:rPr>
      </w:pPr>
      <w:r w:rsidRPr="003531D0">
        <w:rPr>
          <w:iCs/>
        </w:rPr>
        <w:t>Kontrola datovým specialistou BIM.</w:t>
      </w:r>
      <w:r w:rsidRPr="003531D0">
        <w:rPr>
          <w:rFonts w:asciiTheme="minorHAnsi" w:hAnsiTheme="minorHAnsi" w:cstheme="minorHAnsi"/>
        </w:rPr>
        <w:t xml:space="preserve"> </w:t>
      </w:r>
    </w:p>
    <w:p w14:paraId="25BF6703" w14:textId="77777777" w:rsidR="00B95142" w:rsidRPr="00552E47" w:rsidRDefault="00B95142" w:rsidP="00B95142">
      <w:pPr>
        <w:pStyle w:val="Odstavecseseznamem"/>
        <w:jc w:val="both"/>
        <w:rPr>
          <w:rFonts w:asciiTheme="minorHAnsi" w:eastAsiaTheme="minorHAnsi" w:hAnsiTheme="minorHAnsi" w:cstheme="minorHAnsi"/>
          <w:b/>
          <w:lang w:eastAsia="en-US"/>
        </w:rPr>
      </w:pPr>
      <w:r w:rsidRPr="00552E47">
        <w:rPr>
          <w:rFonts w:asciiTheme="minorHAnsi" w:eastAsiaTheme="minorHAnsi" w:hAnsiTheme="minorHAnsi" w:cstheme="minorHAnsi"/>
          <w:b/>
          <w:lang w:eastAsia="en-US"/>
        </w:rPr>
        <w:t xml:space="preserve">Ve fázi </w:t>
      </w:r>
      <w:r w:rsidRPr="00552E47">
        <w:rPr>
          <w:rFonts w:asciiTheme="minorHAnsi" w:eastAsiaTheme="minorHAnsi" w:hAnsiTheme="minorHAnsi" w:cstheme="minorHAnsi"/>
          <w:b/>
          <w:u w:val="single"/>
          <w:lang w:eastAsia="en-US"/>
        </w:rPr>
        <w:t>po dokončení stavebních prací</w:t>
      </w:r>
      <w:r w:rsidRPr="00552E47">
        <w:rPr>
          <w:rFonts w:asciiTheme="minorHAnsi" w:eastAsiaTheme="minorHAnsi" w:hAnsiTheme="minorHAnsi" w:cstheme="minorHAnsi"/>
          <w:b/>
          <w:lang w:eastAsia="en-US"/>
        </w:rPr>
        <w:t xml:space="preserve"> (dílčích nebo celkových) a při uvádění do provozu je tým Správce stavby povinen zejména:</w:t>
      </w:r>
    </w:p>
    <w:p w14:paraId="3ADFB322"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Připravit podklady pro předání a převzetí stavby nebo jejích částí a účastnit se na jednáních o předání a převzetí</w:t>
      </w:r>
      <w:r>
        <w:rPr>
          <w:rFonts w:asciiTheme="minorHAnsi" w:hAnsiTheme="minorHAnsi" w:cstheme="minorHAnsi"/>
        </w:rPr>
        <w:t>,</w:t>
      </w:r>
    </w:p>
    <w:p w14:paraId="32E7FF69" w14:textId="77777777" w:rsidR="00B95142" w:rsidRPr="00824B8A"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Kontrolovat doklad</w:t>
      </w:r>
      <w:r>
        <w:rPr>
          <w:rFonts w:asciiTheme="minorHAnsi" w:hAnsiTheme="minorHAnsi" w:cstheme="minorHAnsi"/>
        </w:rPr>
        <w:t>y</w:t>
      </w:r>
      <w:r w:rsidRPr="00F8482F">
        <w:rPr>
          <w:rFonts w:asciiTheme="minorHAnsi" w:hAnsiTheme="minorHAnsi" w:cstheme="minorHAnsi"/>
        </w:rPr>
        <w:t>, které předloží Zhotovitel stavby k</w:t>
      </w:r>
      <w:r>
        <w:rPr>
          <w:rFonts w:asciiTheme="minorHAnsi" w:hAnsiTheme="minorHAnsi" w:cstheme="minorHAnsi"/>
        </w:rPr>
        <w:t> </w:t>
      </w:r>
      <w:r w:rsidRPr="00F8482F">
        <w:rPr>
          <w:rFonts w:asciiTheme="minorHAnsi" w:hAnsiTheme="minorHAnsi" w:cstheme="minorHAnsi"/>
        </w:rPr>
        <w:t>předání a převzetí dokončené stav</w:t>
      </w:r>
      <w:r w:rsidRPr="00824B8A">
        <w:rPr>
          <w:rFonts w:asciiTheme="minorHAnsi" w:hAnsiTheme="minorHAnsi" w:cstheme="minorHAnsi"/>
        </w:rPr>
        <w:t>by,</w:t>
      </w:r>
    </w:p>
    <w:p w14:paraId="093E33BE" w14:textId="3F616055" w:rsidR="00B95142" w:rsidRPr="00B24DBD" w:rsidRDefault="00B95142" w:rsidP="00B95142">
      <w:pPr>
        <w:pStyle w:val="Odstavecseseznamem"/>
        <w:numPr>
          <w:ilvl w:val="1"/>
          <w:numId w:val="10"/>
        </w:numPr>
        <w:ind w:left="1560"/>
        <w:jc w:val="both"/>
        <w:rPr>
          <w:rFonts w:asciiTheme="minorHAnsi" w:hAnsiTheme="minorHAnsi" w:cstheme="minorHAnsi"/>
        </w:rPr>
      </w:pPr>
      <w:bookmarkStart w:id="7" w:name="_Hlk149644196"/>
      <w:r w:rsidRPr="00824B8A">
        <w:rPr>
          <w:rFonts w:asciiTheme="minorHAnsi" w:hAnsiTheme="minorHAnsi" w:cstheme="minorHAnsi"/>
        </w:rPr>
        <w:t xml:space="preserve">Zajistit kontrolu dokumentace skutečného provedení stavby z pohledu splnění </w:t>
      </w:r>
      <w:r w:rsidRPr="00B24DBD">
        <w:rPr>
          <w:rFonts w:asciiTheme="minorHAnsi" w:hAnsiTheme="minorHAnsi" w:cstheme="minorHAnsi"/>
        </w:rPr>
        <w:t>požadavků definovaných ve smlouvě o dílo uzavřené se Zhotovitelem a souladu se skutečným provedením díla, potvrzenou protokolem o provedené kontrole dokumentace</w:t>
      </w:r>
      <w:r w:rsidR="001160A0">
        <w:rPr>
          <w:rFonts w:asciiTheme="minorHAnsi" w:hAnsiTheme="minorHAnsi" w:cstheme="minorHAnsi"/>
        </w:rPr>
        <w:t>,</w:t>
      </w:r>
    </w:p>
    <w:bookmarkEnd w:id="7"/>
    <w:p w14:paraId="3253B646"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Účastnit se přejímacího</w:t>
      </w:r>
      <w:r w:rsidRPr="00F8482F">
        <w:rPr>
          <w:rFonts w:asciiTheme="minorHAnsi" w:hAnsiTheme="minorHAnsi" w:cstheme="minorHAnsi"/>
        </w:rPr>
        <w:t xml:space="preserve"> řízení dokončené stavby včetně účasti na případných dílčích přejímkách a závěrečném zápisu o přejímce stavby. </w:t>
      </w:r>
      <w:r>
        <w:rPr>
          <w:rFonts w:asciiTheme="minorHAnsi" w:hAnsiTheme="minorHAnsi" w:cstheme="minorHAnsi"/>
        </w:rPr>
        <w:t>Konzultant</w:t>
      </w:r>
      <w:r w:rsidRPr="00F8482F">
        <w:rPr>
          <w:rFonts w:asciiTheme="minorHAnsi" w:hAnsiTheme="minorHAnsi" w:cstheme="minorHAnsi"/>
        </w:rPr>
        <w:t xml:space="preserve"> je v této souvislosti povinen soustřeďovat všechny doklady, revizní zprávy, atesty zařízení, komplexní zkoušky a další doklady stanovené ve stavebním povolení a nutné pro převzetí stavby a následnou kolaudaci</w:t>
      </w:r>
      <w:r>
        <w:rPr>
          <w:rFonts w:asciiTheme="minorHAnsi" w:hAnsiTheme="minorHAnsi" w:cstheme="minorHAnsi"/>
        </w:rPr>
        <w:t>,</w:t>
      </w:r>
    </w:p>
    <w:p w14:paraId="50846263"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Zajišťovat kontrolu odstraňování vad a nedodělků zjištěných při předání a převzetí v dohodnutých termínech</w:t>
      </w:r>
      <w:r>
        <w:rPr>
          <w:rFonts w:asciiTheme="minorHAnsi" w:hAnsiTheme="minorHAnsi" w:cstheme="minorHAnsi"/>
        </w:rPr>
        <w:t>,</w:t>
      </w:r>
    </w:p>
    <w:p w14:paraId="01BF4A55"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lastRenderedPageBreak/>
        <w:t xml:space="preserve">Na základě dokončeného přejímacího řízení a po dohodě s </w:t>
      </w:r>
      <w:r>
        <w:rPr>
          <w:rFonts w:asciiTheme="minorHAnsi" w:hAnsiTheme="minorHAnsi" w:cstheme="minorHAnsi"/>
        </w:rPr>
        <w:t>Objednatele</w:t>
      </w:r>
      <w:r w:rsidRPr="00F8482F">
        <w:rPr>
          <w:rFonts w:asciiTheme="minorHAnsi" w:hAnsiTheme="minorHAnsi" w:cstheme="minorHAnsi"/>
        </w:rPr>
        <w:t>m vypracovat žádost o kolaudaci stavby</w:t>
      </w:r>
      <w:r>
        <w:rPr>
          <w:rFonts w:asciiTheme="minorHAnsi" w:hAnsiTheme="minorHAnsi" w:cstheme="minorHAnsi"/>
        </w:rPr>
        <w:t>,</w:t>
      </w:r>
    </w:p>
    <w:p w14:paraId="2293549B"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Organizovat kolaudační řízení stavby včetně předložení všech nutných dokladů pro vydání kolaudačního souhlasu</w:t>
      </w:r>
      <w:r>
        <w:rPr>
          <w:rFonts w:asciiTheme="minorHAnsi" w:hAnsiTheme="minorHAnsi" w:cstheme="minorHAnsi"/>
        </w:rPr>
        <w:t>,</w:t>
      </w:r>
    </w:p>
    <w:p w14:paraId="09217ADB"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Účastnit se kolaudačního řízení včetně zajištění a spolupráce při obstarání příslušných </w:t>
      </w:r>
      <w:r w:rsidRPr="00B24DBD">
        <w:rPr>
          <w:rFonts w:asciiTheme="minorHAnsi" w:hAnsiTheme="minorHAnsi" w:cstheme="minorHAnsi"/>
        </w:rPr>
        <w:t>dokladů pro kolaudační řízení,</w:t>
      </w:r>
    </w:p>
    <w:p w14:paraId="6472E50B" w14:textId="28AAE6B4"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iCs/>
        </w:rPr>
        <w:t xml:space="preserve">Zajištění součinnosti všech </w:t>
      </w:r>
      <w:r w:rsidRPr="00B24DBD">
        <w:rPr>
          <w:rFonts w:asciiTheme="minorHAnsi" w:hAnsiTheme="minorHAnsi" w:cstheme="minorHAnsi"/>
        </w:rPr>
        <w:t>administrativních kroků spojených s vkladem díla do digitální technické mapy</w:t>
      </w:r>
      <w:r w:rsidR="001160A0">
        <w:rPr>
          <w:rFonts w:asciiTheme="minorHAnsi" w:hAnsiTheme="minorHAnsi" w:cstheme="minorHAnsi"/>
        </w:rPr>
        <w:t>,</w:t>
      </w:r>
    </w:p>
    <w:p w14:paraId="26C9CDC2" w14:textId="7B2A812F"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Provedení kontroly geometrického plánu na úrovni vkladu do KN, včetně tabulky soupisu jednotlivých pozemků a velikost jejich záboru</w:t>
      </w:r>
      <w:r w:rsidR="001160A0">
        <w:rPr>
          <w:rFonts w:asciiTheme="minorHAnsi" w:hAnsiTheme="minorHAnsi" w:cstheme="minorHAnsi"/>
        </w:rPr>
        <w:t>,</w:t>
      </w:r>
    </w:p>
    <w:p w14:paraId="26E7617F" w14:textId="1C7CCF54" w:rsidR="00B95142" w:rsidRPr="00B24DBD" w:rsidRDefault="00B95142" w:rsidP="00B95142">
      <w:pPr>
        <w:pStyle w:val="Odstavecseseznamem"/>
        <w:numPr>
          <w:ilvl w:val="1"/>
          <w:numId w:val="10"/>
        </w:numPr>
        <w:ind w:left="1560"/>
        <w:jc w:val="both"/>
        <w:rPr>
          <w:rFonts w:asciiTheme="minorHAnsi" w:hAnsiTheme="minorHAnsi" w:cstheme="minorHAnsi"/>
        </w:rPr>
      </w:pPr>
      <w:bookmarkStart w:id="8" w:name="_Hlk149644246"/>
      <w:r w:rsidRPr="00B24DBD">
        <w:rPr>
          <w:rFonts w:asciiTheme="minorHAnsi" w:hAnsiTheme="minorHAnsi" w:cstheme="minorHAnsi"/>
        </w:rPr>
        <w:t>Administrace vkladů stavby do KN, zajištění provedení vkladů do KN včetně uhrazení všech správních poplatků</w:t>
      </w:r>
      <w:r w:rsidR="001160A0">
        <w:rPr>
          <w:rFonts w:asciiTheme="minorHAnsi" w:hAnsiTheme="minorHAnsi" w:cstheme="minorHAnsi"/>
        </w:rPr>
        <w:t>,</w:t>
      </w:r>
    </w:p>
    <w:bookmarkEnd w:id="8"/>
    <w:p w14:paraId="15940CB2" w14:textId="271645B4"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Zajištění podkladů pro narovnání majetkoprávních vztahů s účastníky dotčenými realizací díla, výstupem budou k podpisu připravené smlouvy o vypořádání dle vzorových smluv ŘVC</w:t>
      </w:r>
      <w:r w:rsidR="001160A0">
        <w:rPr>
          <w:rFonts w:asciiTheme="minorHAnsi" w:hAnsiTheme="minorHAnsi" w:cstheme="minorHAnsi"/>
        </w:rPr>
        <w:t>, které budou poskytnuty objednatelem,</w:t>
      </w:r>
    </w:p>
    <w:p w14:paraId="6BB7CE0C"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Vytvoření všech protokolů potřebných pro zajištění majetkoprávního a provozního předání stavby</w:t>
      </w:r>
    </w:p>
    <w:p w14:paraId="056883D8"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iCs/>
          <w:szCs w:val="22"/>
        </w:rPr>
        <w:t>Zajištění finančního přehledu plnění dotčených subjektů při realizaci a dokončení stavby</w:t>
      </w:r>
    </w:p>
    <w:p w14:paraId="1596B516"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Zajistit kontrolu vyklizení staveniště Zhotovitelem,</w:t>
      </w:r>
    </w:p>
    <w:p w14:paraId="51ADC8A2"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Kontrolovat odstranění závad vyplývajících z kolaudačního řízení,</w:t>
      </w:r>
    </w:p>
    <w:p w14:paraId="12F6DF2C"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Spolupracovat s Objednatelem na celkovém vyhodnocení stavby,</w:t>
      </w:r>
    </w:p>
    <w:p w14:paraId="23DC592D" w14:textId="525036AD"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 xml:space="preserve">Zpracovat závěrečnou zprávu </w:t>
      </w:r>
      <w:r w:rsidR="001160A0">
        <w:rPr>
          <w:rFonts w:asciiTheme="minorHAnsi" w:hAnsiTheme="minorHAnsi" w:cstheme="minorHAnsi"/>
        </w:rPr>
        <w:t>Správce stavby</w:t>
      </w:r>
      <w:r w:rsidRPr="00B24DBD">
        <w:rPr>
          <w:rFonts w:asciiTheme="minorHAnsi" w:hAnsiTheme="minorHAnsi" w:cstheme="minorHAnsi"/>
        </w:rPr>
        <w:t xml:space="preserve"> a předat ji Objednateli,</w:t>
      </w:r>
    </w:p>
    <w:p w14:paraId="5755E40B"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Zajistit plnění dalších úkolů vyplývajících ze smlouvy o dílo uzavřené se Zhotovitelem.</w:t>
      </w:r>
    </w:p>
    <w:p w14:paraId="151A6BE4" w14:textId="77777777" w:rsidR="00B95142" w:rsidRPr="00B24DBD" w:rsidRDefault="00B95142" w:rsidP="00B95142">
      <w:pPr>
        <w:pStyle w:val="Nadpis3"/>
        <w:rPr>
          <w:u w:val="single"/>
        </w:rPr>
      </w:pPr>
      <w:r w:rsidRPr="00B24DBD">
        <w:rPr>
          <w:u w:val="single"/>
        </w:rPr>
        <w:t>Specifikace činností jednotlivých specialistů (nejedná se o podrobnou specifikaci)</w:t>
      </w:r>
    </w:p>
    <w:p w14:paraId="31A9C0E7" w14:textId="77777777" w:rsidR="00B95142" w:rsidRPr="00B24DBD" w:rsidRDefault="00B95142" w:rsidP="00B95142"/>
    <w:bookmarkEnd w:id="6"/>
    <w:p w14:paraId="585A24CD" w14:textId="77777777" w:rsidR="00B95142" w:rsidRDefault="00B95142" w:rsidP="00B95142">
      <w:pPr>
        <w:jc w:val="both"/>
        <w:rPr>
          <w:rFonts w:asciiTheme="minorHAnsi" w:hAnsiTheme="minorHAnsi" w:cstheme="minorHAnsi"/>
          <w:b/>
          <w:bCs/>
          <w:i/>
        </w:rPr>
      </w:pPr>
      <w:r w:rsidRPr="00B24DBD">
        <w:rPr>
          <w:rFonts w:asciiTheme="minorHAnsi" w:hAnsiTheme="minorHAnsi" w:cstheme="minorHAnsi"/>
        </w:rPr>
        <w:t xml:space="preserve">              </w:t>
      </w:r>
      <w:r w:rsidRPr="00B24DBD">
        <w:rPr>
          <w:rFonts w:asciiTheme="minorHAnsi" w:hAnsiTheme="minorHAnsi" w:cstheme="minorHAnsi"/>
          <w:b/>
          <w:bCs/>
          <w:i/>
        </w:rPr>
        <w:t>Činnost koordinátora bezpečnosti a ochrany zdraví</w:t>
      </w:r>
      <w:r w:rsidRPr="00D02254">
        <w:rPr>
          <w:rFonts w:asciiTheme="minorHAnsi" w:hAnsiTheme="minorHAnsi" w:cstheme="minorHAnsi"/>
          <w:b/>
          <w:bCs/>
          <w:i/>
        </w:rPr>
        <w:t xml:space="preserve"> na staveništi Objednatele (BOZP)</w:t>
      </w:r>
    </w:p>
    <w:p w14:paraId="15429FDF" w14:textId="77777777" w:rsidR="00B95142" w:rsidRPr="00D02254" w:rsidRDefault="00B95142" w:rsidP="00B95142">
      <w:pPr>
        <w:jc w:val="both"/>
        <w:rPr>
          <w:rFonts w:asciiTheme="minorHAnsi" w:hAnsiTheme="minorHAnsi" w:cstheme="minorHAnsi"/>
          <w:b/>
          <w:bCs/>
          <w:i/>
        </w:rPr>
      </w:pPr>
      <w:r>
        <w:rPr>
          <w:rFonts w:asciiTheme="minorHAnsi" w:hAnsiTheme="minorHAnsi" w:cstheme="minorHAnsi"/>
          <w:b/>
          <w:bCs/>
          <w:i/>
          <w:szCs w:val="22"/>
        </w:rPr>
        <w:t xml:space="preserve">               </w:t>
      </w:r>
      <w:r w:rsidRPr="00D02254">
        <w:rPr>
          <w:rFonts w:asciiTheme="minorHAnsi" w:hAnsiTheme="minorHAnsi" w:cstheme="minorHAnsi"/>
          <w:b/>
          <w:bCs/>
          <w:i/>
          <w:szCs w:val="22"/>
        </w:rPr>
        <w:t>(stálý člen týmu).</w:t>
      </w:r>
    </w:p>
    <w:p w14:paraId="37FBE7DB" w14:textId="77777777" w:rsidR="00B95142" w:rsidRPr="00824B8A" w:rsidRDefault="00B95142" w:rsidP="00B95142">
      <w:pPr>
        <w:pStyle w:val="Odstavecseseznamem"/>
        <w:jc w:val="both"/>
        <w:rPr>
          <w:rFonts w:asciiTheme="minorHAnsi" w:hAnsiTheme="minorHAnsi" w:cstheme="minorHAnsi"/>
        </w:rPr>
      </w:pPr>
      <w:r w:rsidRPr="00F8482F">
        <w:rPr>
          <w:rFonts w:asciiTheme="minorHAnsi" w:hAnsiTheme="minorHAnsi" w:cstheme="minorHAnsi"/>
        </w:rPr>
        <w:t>Konzultant zajišťuje výkon koordinátora BOZP na staveništi, při přípravě Díla a ve fázi jeho realizace dle zákona č. 309/2006 Sb., kterým se upravují další požadavky bezpečnosti a</w:t>
      </w:r>
      <w:r>
        <w:rPr>
          <w:rFonts w:asciiTheme="minorHAnsi" w:hAnsiTheme="minorHAnsi" w:cstheme="minorHAnsi"/>
        </w:rPr>
        <w:t> </w:t>
      </w:r>
      <w:r w:rsidRPr="00F8482F">
        <w:rPr>
          <w:rFonts w:asciiTheme="minorHAnsi" w:hAnsiTheme="minorHAnsi" w:cstheme="minorHAnsi"/>
        </w:rPr>
        <w:t>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w:t>
      </w:r>
      <w:r w:rsidRPr="00F8482F">
        <w:rPr>
          <w:rFonts w:asciiTheme="minorHAnsi" w:hAnsiTheme="minorHAnsi" w:cstheme="minorHAnsi"/>
          <w:b/>
        </w:rPr>
        <w:t>zákon BOZP</w:t>
      </w:r>
      <w:r w:rsidRPr="00F8482F">
        <w:rPr>
          <w:rFonts w:asciiTheme="minorHAnsi" w:hAnsiTheme="minorHAnsi" w:cstheme="minorHAnsi"/>
        </w:rPr>
        <w:t>“ a</w:t>
      </w:r>
      <w:r>
        <w:rPr>
          <w:rFonts w:asciiTheme="minorHAnsi" w:hAnsiTheme="minorHAnsi" w:cstheme="minorHAnsi"/>
        </w:rPr>
        <w:t> </w:t>
      </w:r>
      <w:r w:rsidRPr="00F8482F">
        <w:rPr>
          <w:rFonts w:asciiTheme="minorHAnsi" w:hAnsiTheme="minorHAnsi" w:cstheme="minorHAnsi"/>
        </w:rPr>
        <w:t>„</w:t>
      </w:r>
      <w:r w:rsidRPr="00F8482F">
        <w:rPr>
          <w:rFonts w:asciiTheme="minorHAnsi" w:hAnsiTheme="minorHAnsi" w:cstheme="minorHAnsi"/>
          <w:b/>
        </w:rPr>
        <w:t>výkon činnos</w:t>
      </w:r>
      <w:r w:rsidRPr="00824B8A">
        <w:rPr>
          <w:rFonts w:asciiTheme="minorHAnsi" w:hAnsiTheme="minorHAnsi" w:cstheme="minorHAnsi"/>
          <w:b/>
        </w:rPr>
        <w:t>ti koordinátora BOZP</w:t>
      </w:r>
      <w:r w:rsidRPr="00824B8A">
        <w:rPr>
          <w:rFonts w:asciiTheme="minorHAnsi" w:hAnsiTheme="minorHAnsi" w:cstheme="minorHAnsi"/>
        </w:rPr>
        <w:t>“).</w:t>
      </w:r>
    </w:p>
    <w:p w14:paraId="55FA9F17" w14:textId="77777777" w:rsidR="00B95142" w:rsidRDefault="00B95142" w:rsidP="00B95142">
      <w:pPr>
        <w:pStyle w:val="Odstavecseseznamem"/>
        <w:jc w:val="both"/>
        <w:rPr>
          <w:rFonts w:asciiTheme="minorHAnsi" w:hAnsiTheme="minorHAnsi" w:cstheme="minorHAnsi"/>
        </w:rPr>
      </w:pPr>
      <w:r w:rsidRPr="00F8482F">
        <w:rPr>
          <w:rFonts w:asciiTheme="minorHAnsi" w:hAnsiTheme="minorHAnsi" w:cstheme="minorHAnsi"/>
        </w:rPr>
        <w:t>Mezi povinnosti Konzultanta při výkonu činnosti koordinátora BOZP patří zejména:</w:t>
      </w:r>
    </w:p>
    <w:p w14:paraId="0AB609BA" w14:textId="77777777" w:rsidR="00B95142" w:rsidRDefault="00B95142" w:rsidP="00B95142">
      <w:pPr>
        <w:pStyle w:val="Odstavecseseznamem"/>
        <w:numPr>
          <w:ilvl w:val="1"/>
          <w:numId w:val="19"/>
        </w:numPr>
        <w:ind w:left="1560"/>
        <w:jc w:val="both"/>
        <w:rPr>
          <w:rFonts w:asciiTheme="minorHAnsi" w:hAnsiTheme="minorHAnsi" w:cstheme="minorHAnsi"/>
        </w:rPr>
      </w:pPr>
      <w:r>
        <w:rPr>
          <w:rFonts w:asciiTheme="minorHAnsi" w:hAnsiTheme="minorHAnsi" w:cstheme="minorHAnsi"/>
        </w:rPr>
        <w:t>Ve fázi kontroly PD vypracuje Konzultant pro objednatele Plán BOZP (fáze příprava)</w:t>
      </w:r>
    </w:p>
    <w:p w14:paraId="049FEC48" w14:textId="77777777" w:rsidR="00B95142" w:rsidRDefault="00B95142" w:rsidP="00B95142">
      <w:pPr>
        <w:pStyle w:val="Odstavecseseznamem"/>
        <w:ind w:left="1560"/>
        <w:jc w:val="both"/>
        <w:rPr>
          <w:rFonts w:asciiTheme="minorHAnsi" w:hAnsiTheme="minorHAnsi" w:cstheme="minorHAnsi"/>
        </w:rPr>
      </w:pPr>
      <w:r>
        <w:rPr>
          <w:rFonts w:asciiTheme="minorHAnsi" w:hAnsiTheme="minorHAnsi" w:cstheme="minorHAnsi"/>
        </w:rPr>
        <w:lastRenderedPageBreak/>
        <w:t>oprávněnou osobou v předepsané podrobnosti a v termínu tak, že se stane součástí časti projektové dokumentace pro stavební povolení část ZOV. V této úplnosti bude předložena stavebnímu nebo vodoprávnímu úřadu se žádostí o rozhodnutí o Povolení stavby,</w:t>
      </w:r>
    </w:p>
    <w:p w14:paraId="0638331E"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P</w:t>
      </w:r>
      <w:r w:rsidRPr="00F8482F">
        <w:rPr>
          <w:rFonts w:asciiTheme="minorHAnsi" w:hAnsiTheme="minorHAnsi" w:cstheme="minorHAnsi"/>
        </w:rPr>
        <w:t>řevzetí, kontrola a dopracování „Plánu BOZP Díla“ pro realizaci Díla</w:t>
      </w:r>
      <w:r>
        <w:rPr>
          <w:rFonts w:asciiTheme="minorHAnsi" w:hAnsiTheme="minorHAnsi" w:cstheme="minorHAnsi"/>
        </w:rPr>
        <w:t>,</w:t>
      </w:r>
    </w:p>
    <w:p w14:paraId="350DB8C7"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V</w:t>
      </w:r>
      <w:r w:rsidRPr="00F8482F">
        <w:rPr>
          <w:rFonts w:asciiTheme="minorHAnsi" w:hAnsiTheme="minorHAnsi" w:cstheme="minorHAnsi"/>
        </w:rPr>
        <w:t>ypracování nebo aktualizace přehledu obecně závazných předpisů k realizaci Díla a</w:t>
      </w:r>
      <w:r>
        <w:rPr>
          <w:rFonts w:asciiTheme="minorHAnsi" w:hAnsiTheme="minorHAnsi" w:cstheme="minorHAnsi"/>
        </w:rPr>
        <w:t> </w:t>
      </w:r>
      <w:r w:rsidRPr="00F8482F">
        <w:rPr>
          <w:rFonts w:asciiTheme="minorHAnsi" w:hAnsiTheme="minorHAnsi" w:cstheme="minorHAnsi"/>
        </w:rPr>
        <w:t>informace o rizicích, které se mohou při realizaci Díla vyskytnout</w:t>
      </w:r>
      <w:r>
        <w:rPr>
          <w:rFonts w:asciiTheme="minorHAnsi" w:hAnsiTheme="minorHAnsi" w:cstheme="minorHAnsi"/>
        </w:rPr>
        <w:t>,</w:t>
      </w:r>
    </w:p>
    <w:p w14:paraId="6A766A94"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Z</w:t>
      </w:r>
      <w:r w:rsidRPr="00F8482F">
        <w:rPr>
          <w:rFonts w:asciiTheme="minorHAnsi" w:hAnsiTheme="minorHAnsi" w:cstheme="minorHAnsi"/>
        </w:rPr>
        <w:t>abezpečit, aby Plán BOZP Díla obsahoval podrobnosti o místních a provozních podmínkách, údaje, informace a postupy, které se mohou při realizaci Díla vyskytnout</w:t>
      </w:r>
      <w:r>
        <w:rPr>
          <w:rFonts w:asciiTheme="minorHAnsi" w:hAnsiTheme="minorHAnsi" w:cstheme="minorHAnsi"/>
        </w:rPr>
        <w:t>,</w:t>
      </w:r>
    </w:p>
    <w:p w14:paraId="5BE3AA1F"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V</w:t>
      </w:r>
      <w:r w:rsidRPr="00F8482F">
        <w:rPr>
          <w:rFonts w:asciiTheme="minorHAnsi" w:hAnsiTheme="minorHAnsi" w:cstheme="minorHAnsi"/>
        </w:rPr>
        <w:t>ypracování a zaslání Oznámení o zahájení prací na Oblastní inspektorát práce (OIP)</w:t>
      </w:r>
      <w:r>
        <w:rPr>
          <w:rFonts w:asciiTheme="minorHAnsi" w:hAnsiTheme="minorHAnsi" w:cstheme="minorHAnsi"/>
        </w:rPr>
        <w:t>,</w:t>
      </w:r>
    </w:p>
    <w:p w14:paraId="480258DA"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Z</w:t>
      </w:r>
      <w:r w:rsidRPr="00F8482F">
        <w:rPr>
          <w:rFonts w:asciiTheme="minorHAnsi" w:hAnsiTheme="minorHAnsi" w:cstheme="minorHAnsi"/>
        </w:rPr>
        <w:t xml:space="preserve">ajistit seznámení </w:t>
      </w:r>
      <w:r>
        <w:rPr>
          <w:rFonts w:asciiTheme="minorHAnsi" w:hAnsiTheme="minorHAnsi" w:cstheme="minorHAnsi"/>
        </w:rPr>
        <w:t>Z</w:t>
      </w:r>
      <w:r w:rsidRPr="00F8482F">
        <w:rPr>
          <w:rFonts w:asciiTheme="minorHAnsi" w:hAnsiTheme="minorHAnsi" w:cstheme="minorHAnsi"/>
        </w:rPr>
        <w:t>hotovitel</w:t>
      </w:r>
      <w:r>
        <w:rPr>
          <w:rFonts w:asciiTheme="minorHAnsi" w:hAnsiTheme="minorHAnsi" w:cstheme="minorHAnsi"/>
        </w:rPr>
        <w:t>e</w:t>
      </w:r>
      <w:r w:rsidRPr="00F8482F">
        <w:rPr>
          <w:rFonts w:asciiTheme="minorHAnsi" w:hAnsiTheme="minorHAnsi" w:cstheme="minorHAnsi"/>
        </w:rPr>
        <w:t xml:space="preserve"> Díla s Plánem BOZP Díla a s riziky a opatřeními k jejich eliminaci</w:t>
      </w:r>
      <w:r>
        <w:rPr>
          <w:rFonts w:asciiTheme="minorHAnsi" w:hAnsiTheme="minorHAnsi" w:cstheme="minorHAnsi"/>
        </w:rPr>
        <w:t>,</w:t>
      </w:r>
    </w:p>
    <w:p w14:paraId="1D178B20"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Z</w:t>
      </w:r>
      <w:r w:rsidRPr="00F8482F">
        <w:rPr>
          <w:rFonts w:asciiTheme="minorHAnsi" w:hAnsiTheme="minorHAnsi" w:cstheme="minorHAnsi"/>
        </w:rPr>
        <w:t xml:space="preserve">pracovat, předat, upravovat a aktualizovat Plán BOZP Díla a působit na jeho dodržování a na to, aby </w:t>
      </w:r>
      <w:r>
        <w:rPr>
          <w:rFonts w:asciiTheme="minorHAnsi" w:hAnsiTheme="minorHAnsi" w:cstheme="minorHAnsi"/>
        </w:rPr>
        <w:t>Z</w:t>
      </w:r>
      <w:r w:rsidRPr="00F8482F">
        <w:rPr>
          <w:rFonts w:asciiTheme="minorHAnsi" w:hAnsiTheme="minorHAnsi" w:cstheme="minorHAnsi"/>
        </w:rPr>
        <w:t>hotovitel Díla realizoval potřebná opatření k</w:t>
      </w:r>
      <w:r>
        <w:rPr>
          <w:rFonts w:asciiTheme="minorHAnsi" w:hAnsiTheme="minorHAnsi" w:cstheme="minorHAnsi"/>
        </w:rPr>
        <w:t> </w:t>
      </w:r>
      <w:r w:rsidRPr="00F8482F">
        <w:rPr>
          <w:rFonts w:asciiTheme="minorHAnsi" w:hAnsiTheme="minorHAnsi" w:cstheme="minorHAnsi"/>
        </w:rPr>
        <w:t>zajištění bezpečnosti práce a ochrany zdraví</w:t>
      </w:r>
      <w:r>
        <w:rPr>
          <w:rFonts w:asciiTheme="minorHAnsi" w:hAnsiTheme="minorHAnsi" w:cstheme="minorHAnsi"/>
        </w:rPr>
        <w:t>,</w:t>
      </w:r>
    </w:p>
    <w:p w14:paraId="2B40FBA1"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K</w:t>
      </w:r>
      <w:r w:rsidRPr="00F8482F">
        <w:rPr>
          <w:rFonts w:asciiTheme="minorHAnsi" w:hAnsiTheme="minorHAnsi" w:cstheme="minorHAnsi"/>
        </w:rPr>
        <w:t xml:space="preserve">ontrolovat informovanost </w:t>
      </w:r>
      <w:r>
        <w:rPr>
          <w:rFonts w:asciiTheme="minorHAnsi" w:hAnsiTheme="minorHAnsi" w:cstheme="minorHAnsi"/>
        </w:rPr>
        <w:t>Z</w:t>
      </w:r>
      <w:r w:rsidRPr="00F8482F">
        <w:rPr>
          <w:rFonts w:asciiTheme="minorHAnsi" w:hAnsiTheme="minorHAnsi" w:cstheme="minorHAnsi"/>
        </w:rPr>
        <w:t>hotovitel</w:t>
      </w:r>
      <w:r>
        <w:rPr>
          <w:rFonts w:asciiTheme="minorHAnsi" w:hAnsiTheme="minorHAnsi" w:cstheme="minorHAnsi"/>
        </w:rPr>
        <w:t>e</w:t>
      </w:r>
      <w:r w:rsidRPr="00F8482F">
        <w:rPr>
          <w:rFonts w:asciiTheme="minorHAnsi" w:hAnsiTheme="minorHAnsi" w:cstheme="minorHAnsi"/>
        </w:rPr>
        <w:t xml:space="preserve"> Díla o bezpečnostních a zdravotních rizicích, která vznikla na staveništi během postupu prací, a o příslušných opatřeních k</w:t>
      </w:r>
      <w:r>
        <w:rPr>
          <w:rFonts w:asciiTheme="minorHAnsi" w:hAnsiTheme="minorHAnsi" w:cstheme="minorHAnsi"/>
        </w:rPr>
        <w:t> </w:t>
      </w:r>
      <w:r w:rsidRPr="00F8482F">
        <w:rPr>
          <w:rFonts w:asciiTheme="minorHAnsi" w:hAnsiTheme="minorHAnsi" w:cstheme="minorHAnsi"/>
        </w:rPr>
        <w:t>minimalizaci rizik</w:t>
      </w:r>
      <w:r>
        <w:rPr>
          <w:rFonts w:asciiTheme="minorHAnsi" w:hAnsiTheme="minorHAnsi" w:cstheme="minorHAnsi"/>
        </w:rPr>
        <w:t>,</w:t>
      </w:r>
    </w:p>
    <w:p w14:paraId="77022162"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U</w:t>
      </w:r>
      <w:r w:rsidRPr="00F8482F">
        <w:rPr>
          <w:rFonts w:asciiTheme="minorHAnsi" w:hAnsiTheme="minorHAnsi" w:cstheme="minorHAnsi"/>
        </w:rPr>
        <w:t xml:space="preserve">pozorňovat prokazatelným způsobem </w:t>
      </w:r>
      <w:r>
        <w:rPr>
          <w:rFonts w:asciiTheme="minorHAnsi" w:hAnsiTheme="minorHAnsi" w:cstheme="minorHAnsi"/>
        </w:rPr>
        <w:t>Z</w:t>
      </w:r>
      <w:r w:rsidRPr="00F8482F">
        <w:rPr>
          <w:rFonts w:asciiTheme="minorHAnsi" w:hAnsiTheme="minorHAnsi" w:cstheme="minorHAnsi"/>
        </w:rPr>
        <w:t>hotovitel Díla na nedostatky v uplatňování požadavků na bezpečnost a ochranu zdraví při práci zjištěné při realizaci Díla, vyžadovat zjednání nápravy a k tomu navrhovat přiměřená technická a organizační opatření</w:t>
      </w:r>
      <w:r>
        <w:rPr>
          <w:rFonts w:asciiTheme="minorHAnsi" w:hAnsiTheme="minorHAnsi" w:cstheme="minorHAnsi"/>
        </w:rPr>
        <w:t>,</w:t>
      </w:r>
    </w:p>
    <w:p w14:paraId="27C79AE6"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O</w:t>
      </w:r>
      <w:r w:rsidRPr="00F8482F">
        <w:rPr>
          <w:rFonts w:asciiTheme="minorHAnsi" w:hAnsiTheme="minorHAnsi" w:cstheme="minorHAnsi"/>
        </w:rPr>
        <w:t>znamovat Objednateli nedostatky v uplatňování požadavků na zajištění bezpečnosti a ochrany zdraví</w:t>
      </w:r>
      <w:r>
        <w:rPr>
          <w:rFonts w:asciiTheme="minorHAnsi" w:hAnsiTheme="minorHAnsi" w:cstheme="minorHAnsi"/>
        </w:rPr>
        <w:t>,</w:t>
      </w:r>
      <w:r w:rsidRPr="00F8482F">
        <w:rPr>
          <w:rFonts w:asciiTheme="minorHAnsi" w:hAnsiTheme="minorHAnsi" w:cstheme="minorHAnsi"/>
        </w:rPr>
        <w:t xml:space="preserve"> nebyla-li </w:t>
      </w:r>
      <w:r>
        <w:rPr>
          <w:rFonts w:asciiTheme="minorHAnsi" w:hAnsiTheme="minorHAnsi" w:cstheme="minorHAnsi"/>
        </w:rPr>
        <w:t>Z</w:t>
      </w:r>
      <w:r w:rsidRPr="00F8482F">
        <w:rPr>
          <w:rFonts w:asciiTheme="minorHAnsi" w:hAnsiTheme="minorHAnsi" w:cstheme="minorHAnsi"/>
        </w:rPr>
        <w:t>hotovitelem Díla neprodleně přijata přiměřená opatření ke zjednání nápravy</w:t>
      </w:r>
      <w:r>
        <w:rPr>
          <w:rFonts w:asciiTheme="minorHAnsi" w:hAnsiTheme="minorHAnsi" w:cstheme="minorHAnsi"/>
        </w:rPr>
        <w:t>,</w:t>
      </w:r>
    </w:p>
    <w:p w14:paraId="2F8E2B6B"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S</w:t>
      </w:r>
      <w:r w:rsidRPr="00F8482F">
        <w:rPr>
          <w:rFonts w:asciiTheme="minorHAnsi" w:hAnsiTheme="minorHAnsi" w:cstheme="minorHAnsi"/>
        </w:rPr>
        <w:t xml:space="preserve">ledovat realizaci nápravných opatření a v případě neplnění prokazatelným způsobem vyžadovat na </w:t>
      </w:r>
      <w:r>
        <w:rPr>
          <w:rFonts w:asciiTheme="minorHAnsi" w:hAnsiTheme="minorHAnsi" w:cstheme="minorHAnsi"/>
        </w:rPr>
        <w:t>Z</w:t>
      </w:r>
      <w:r w:rsidRPr="00F8482F">
        <w:rPr>
          <w:rFonts w:asciiTheme="minorHAnsi" w:hAnsiTheme="minorHAnsi" w:cstheme="minorHAnsi"/>
        </w:rPr>
        <w:t>hotoviteli Díla jejich plnění. V případě opakování stejných nedostatků navrhnout uplatnění sankčních opatření</w:t>
      </w:r>
      <w:r>
        <w:rPr>
          <w:rFonts w:asciiTheme="minorHAnsi" w:hAnsiTheme="minorHAnsi" w:cstheme="minorHAnsi"/>
        </w:rPr>
        <w:t>,</w:t>
      </w:r>
    </w:p>
    <w:p w14:paraId="7C2474BF"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Z</w:t>
      </w:r>
      <w:r w:rsidRPr="00F8482F">
        <w:rPr>
          <w:rFonts w:asciiTheme="minorHAnsi" w:hAnsiTheme="minorHAnsi" w:cstheme="minorHAnsi"/>
        </w:rPr>
        <w:t xml:space="preserve">účastňovat se stanovených kontrolních dní Díla a navrhnout termíny kontrolních dní k problematice BOZP, Plánu BOZP Díla atp. Projednávat součinnost </w:t>
      </w:r>
      <w:r>
        <w:rPr>
          <w:rFonts w:asciiTheme="minorHAnsi" w:hAnsiTheme="minorHAnsi" w:cstheme="minorHAnsi"/>
        </w:rPr>
        <w:t>Z</w:t>
      </w:r>
      <w:r w:rsidRPr="00F8482F">
        <w:rPr>
          <w:rFonts w:asciiTheme="minorHAnsi" w:hAnsiTheme="minorHAnsi" w:cstheme="minorHAnsi"/>
        </w:rPr>
        <w:t>hotovitel</w:t>
      </w:r>
      <w:r>
        <w:rPr>
          <w:rFonts w:asciiTheme="minorHAnsi" w:hAnsiTheme="minorHAnsi" w:cstheme="minorHAnsi"/>
        </w:rPr>
        <w:t>e</w:t>
      </w:r>
      <w:r w:rsidRPr="00F8482F">
        <w:rPr>
          <w:rFonts w:asciiTheme="minorHAnsi" w:hAnsiTheme="minorHAnsi" w:cstheme="minorHAnsi"/>
        </w:rPr>
        <w:t xml:space="preserve"> Díla z hlediska bezpečnosti a ochrany zdraví, kontrolovat vedení dokumentace BOZP Díla a dosažené výsledky</w:t>
      </w:r>
      <w:r>
        <w:rPr>
          <w:rFonts w:asciiTheme="minorHAnsi" w:hAnsiTheme="minorHAnsi" w:cstheme="minorHAnsi"/>
        </w:rPr>
        <w:t>,</w:t>
      </w:r>
    </w:p>
    <w:p w14:paraId="1D9FAB2A" w14:textId="77777777" w:rsidR="00B95142"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V</w:t>
      </w:r>
      <w:r w:rsidRPr="00F8482F">
        <w:rPr>
          <w:rFonts w:asciiTheme="minorHAnsi" w:hAnsiTheme="minorHAnsi" w:cstheme="minorHAnsi"/>
        </w:rPr>
        <w:t xml:space="preserve">ykonávat a koordinovat kontrolu dodržování zásad, pravidel a požadavků v oblasti bezpečnosti a ochrany zdraví při práci a požární ochrany zajišťovaných </w:t>
      </w:r>
      <w:r>
        <w:rPr>
          <w:rFonts w:asciiTheme="minorHAnsi" w:hAnsiTheme="minorHAnsi" w:cstheme="minorHAnsi"/>
        </w:rPr>
        <w:t>Z</w:t>
      </w:r>
      <w:r w:rsidRPr="00F8482F">
        <w:rPr>
          <w:rFonts w:asciiTheme="minorHAnsi" w:hAnsiTheme="minorHAnsi" w:cstheme="minorHAnsi"/>
        </w:rPr>
        <w:t>hotovitel</w:t>
      </w:r>
      <w:r>
        <w:rPr>
          <w:rFonts w:asciiTheme="minorHAnsi" w:hAnsiTheme="minorHAnsi" w:cstheme="minorHAnsi"/>
        </w:rPr>
        <w:t>em</w:t>
      </w:r>
      <w:r w:rsidRPr="00F8482F">
        <w:rPr>
          <w:rFonts w:asciiTheme="minorHAnsi" w:hAnsiTheme="minorHAnsi" w:cstheme="minorHAnsi"/>
        </w:rPr>
        <w:t xml:space="preserve"> Díla a vést o tom záznamy</w:t>
      </w:r>
      <w:r>
        <w:rPr>
          <w:rFonts w:asciiTheme="minorHAnsi" w:hAnsiTheme="minorHAnsi" w:cstheme="minorHAnsi"/>
        </w:rPr>
        <w:t>,</w:t>
      </w:r>
    </w:p>
    <w:p w14:paraId="117633C4" w14:textId="77777777" w:rsidR="00B95142" w:rsidRDefault="00B95142" w:rsidP="00B95142">
      <w:pPr>
        <w:pStyle w:val="Odstavecseseznamem"/>
        <w:numPr>
          <w:ilvl w:val="0"/>
          <w:numId w:val="10"/>
        </w:numPr>
        <w:ind w:left="1418" w:hanging="284"/>
        <w:jc w:val="both"/>
        <w:rPr>
          <w:rFonts w:asciiTheme="minorHAnsi" w:hAnsiTheme="minorHAnsi" w:cstheme="minorHAnsi"/>
        </w:rPr>
      </w:pPr>
      <w:r w:rsidRPr="000E27C8">
        <w:rPr>
          <w:rFonts w:asciiTheme="minorHAnsi" w:hAnsiTheme="minorHAnsi" w:cstheme="minorHAnsi"/>
        </w:rPr>
        <w:t xml:space="preserve">  Zajistit plnění úkolů koordinátora BOZP při přípravě staveb je předmětem služby, finančně ohodnoceno v části C.</w:t>
      </w:r>
    </w:p>
    <w:p w14:paraId="7EACA0F2" w14:textId="77777777" w:rsidR="00B95142" w:rsidRDefault="00B95142" w:rsidP="00B95142">
      <w:pPr>
        <w:jc w:val="both"/>
        <w:rPr>
          <w:rFonts w:asciiTheme="minorHAnsi" w:hAnsiTheme="minorHAnsi" w:cstheme="minorHAnsi"/>
        </w:rPr>
      </w:pPr>
    </w:p>
    <w:p w14:paraId="3FA74D57" w14:textId="77777777" w:rsidR="00B95142" w:rsidRPr="00412AAF" w:rsidRDefault="00B95142" w:rsidP="00B95142">
      <w:pPr>
        <w:ind w:firstLine="709"/>
        <w:jc w:val="both"/>
        <w:rPr>
          <w:rFonts w:asciiTheme="minorHAnsi" w:hAnsiTheme="minorHAnsi" w:cstheme="minorHAnsi"/>
          <w:b/>
          <w:bCs/>
          <w:i/>
        </w:rPr>
      </w:pPr>
      <w:r w:rsidRPr="00412AAF">
        <w:rPr>
          <w:rFonts w:asciiTheme="minorHAnsi" w:hAnsiTheme="minorHAnsi" w:cstheme="minorHAnsi"/>
          <w:b/>
          <w:bCs/>
          <w:i/>
        </w:rPr>
        <w:lastRenderedPageBreak/>
        <w:t>Činnost biologického dozoru</w:t>
      </w:r>
      <w:r>
        <w:rPr>
          <w:rFonts w:asciiTheme="minorHAnsi" w:hAnsiTheme="minorHAnsi" w:cstheme="minorHAnsi"/>
          <w:b/>
          <w:bCs/>
          <w:i/>
          <w:szCs w:val="22"/>
        </w:rPr>
        <w:t xml:space="preserve"> </w:t>
      </w:r>
      <w:r w:rsidRPr="00D02254">
        <w:rPr>
          <w:rFonts w:asciiTheme="minorHAnsi" w:hAnsiTheme="minorHAnsi" w:cstheme="minorHAnsi"/>
          <w:b/>
          <w:bCs/>
          <w:i/>
          <w:szCs w:val="22"/>
        </w:rPr>
        <w:t>(stálý člen týmu)</w:t>
      </w:r>
    </w:p>
    <w:p w14:paraId="104ECBF7" w14:textId="77777777" w:rsidR="00B95142" w:rsidRPr="00D35528" w:rsidRDefault="00B95142" w:rsidP="00B95142">
      <w:pPr>
        <w:pStyle w:val="Odstavecseseznamem"/>
        <w:jc w:val="both"/>
        <w:rPr>
          <w:rFonts w:asciiTheme="minorHAnsi" w:hAnsiTheme="minorHAnsi" w:cstheme="minorHAnsi"/>
        </w:rPr>
      </w:pPr>
      <w:r>
        <w:rPr>
          <w:rFonts w:asciiTheme="minorHAnsi" w:hAnsiTheme="minorHAnsi" w:cstheme="minorHAnsi"/>
        </w:rPr>
        <w:t>Konzultant zajišťuje řádné p</w:t>
      </w:r>
      <w:r w:rsidRPr="00D35528">
        <w:rPr>
          <w:rFonts w:asciiTheme="minorHAnsi" w:hAnsiTheme="minorHAnsi" w:cstheme="minorHAnsi"/>
        </w:rPr>
        <w:t>rovádění</w:t>
      </w:r>
      <w:r>
        <w:rPr>
          <w:rFonts w:asciiTheme="minorHAnsi" w:hAnsiTheme="minorHAnsi" w:cstheme="minorHAnsi"/>
        </w:rPr>
        <w:t xml:space="preserve"> činností</w:t>
      </w:r>
      <w:r w:rsidRPr="00D35528">
        <w:rPr>
          <w:rFonts w:asciiTheme="minorHAnsi" w:hAnsiTheme="minorHAnsi" w:cstheme="minorHAnsi"/>
        </w:rPr>
        <w:t xml:space="preserve"> biologického dozoru autorizovanou osobou</w:t>
      </w:r>
      <w:r>
        <w:rPr>
          <w:rFonts w:asciiTheme="minorHAnsi" w:hAnsiTheme="minorHAnsi" w:cstheme="minorHAnsi"/>
        </w:rPr>
        <w:t xml:space="preserve"> příslušnou k provádění biologického hodnocení</w:t>
      </w:r>
      <w:r w:rsidRPr="00D35528">
        <w:rPr>
          <w:rFonts w:asciiTheme="minorHAnsi" w:hAnsiTheme="minorHAnsi" w:cstheme="minorHAnsi"/>
        </w:rPr>
        <w:t xml:space="preserve"> dle § 67 zákona</w:t>
      </w:r>
      <w:r>
        <w:rPr>
          <w:rFonts w:asciiTheme="minorHAnsi" w:hAnsiTheme="minorHAnsi" w:cstheme="minorHAnsi"/>
        </w:rPr>
        <w:t xml:space="preserve"> č.</w:t>
      </w:r>
      <w:r w:rsidRPr="00D35528">
        <w:rPr>
          <w:rFonts w:asciiTheme="minorHAnsi" w:hAnsiTheme="minorHAnsi" w:cstheme="minorHAnsi"/>
        </w:rPr>
        <w:t xml:space="preserve"> 114/1992</w:t>
      </w:r>
      <w:r>
        <w:rPr>
          <w:rFonts w:asciiTheme="minorHAnsi" w:hAnsiTheme="minorHAnsi" w:cstheme="minorHAnsi"/>
        </w:rPr>
        <w:t xml:space="preserve"> </w:t>
      </w:r>
      <w:r w:rsidRPr="00D35528">
        <w:rPr>
          <w:rFonts w:asciiTheme="minorHAnsi" w:hAnsiTheme="minorHAnsi" w:cstheme="minorHAnsi"/>
        </w:rPr>
        <w:t>Sb.</w:t>
      </w:r>
      <w:r>
        <w:rPr>
          <w:rFonts w:asciiTheme="minorHAnsi" w:hAnsiTheme="minorHAnsi" w:cstheme="minorHAnsi"/>
        </w:rPr>
        <w:t xml:space="preserve">, o ochraně přírody a krajiny, ve znění pozdějších předpisů, </w:t>
      </w:r>
      <w:r w:rsidRPr="00D35528">
        <w:rPr>
          <w:rFonts w:asciiTheme="minorHAnsi" w:hAnsiTheme="minorHAnsi" w:cstheme="minorHAnsi"/>
        </w:rPr>
        <w:t xml:space="preserve">zajišťující nekonfliktní průběh realizace </w:t>
      </w:r>
      <w:r w:rsidRPr="00EE5714">
        <w:rPr>
          <w:rFonts w:asciiTheme="minorHAnsi" w:hAnsiTheme="minorHAnsi" w:cstheme="minorHAnsi"/>
        </w:rPr>
        <w:t>Projektu</w:t>
      </w:r>
      <w:r w:rsidRPr="00D35528">
        <w:rPr>
          <w:rFonts w:asciiTheme="minorHAnsi" w:hAnsiTheme="minorHAnsi" w:cstheme="minorHAnsi"/>
        </w:rPr>
        <w:t xml:space="preserve"> a garanci řádného provedení navržených a přijatých opatření. </w:t>
      </w:r>
    </w:p>
    <w:p w14:paraId="39F36F8A" w14:textId="77777777" w:rsidR="00B95142" w:rsidRDefault="00B95142" w:rsidP="00B95142">
      <w:pPr>
        <w:pStyle w:val="Odstavecseseznamem"/>
        <w:jc w:val="both"/>
        <w:rPr>
          <w:rFonts w:asciiTheme="minorHAnsi" w:hAnsiTheme="minorHAnsi" w:cstheme="minorHAnsi"/>
        </w:rPr>
      </w:pPr>
      <w:r>
        <w:rPr>
          <w:rFonts w:asciiTheme="minorHAnsi" w:hAnsiTheme="minorHAnsi" w:cstheme="minorHAnsi"/>
        </w:rPr>
        <w:t>Mezi povinnosti Konzultanta při výkonu činností biologického dozoru patří zejména:</w:t>
      </w:r>
    </w:p>
    <w:p w14:paraId="4B0ACC6F" w14:textId="77777777" w:rsidR="00B95142" w:rsidRPr="00885F6D" w:rsidRDefault="00B95142" w:rsidP="00B95142">
      <w:pPr>
        <w:pStyle w:val="Odstavecseseznamem"/>
        <w:numPr>
          <w:ilvl w:val="1"/>
          <w:numId w:val="10"/>
        </w:numPr>
        <w:ind w:left="1560"/>
        <w:jc w:val="both"/>
        <w:rPr>
          <w:rFonts w:asciiTheme="minorHAnsi" w:hAnsiTheme="minorHAnsi" w:cstheme="minorHAnsi"/>
          <w:b/>
        </w:rPr>
      </w:pPr>
      <w:r w:rsidRPr="00D84A59">
        <w:rPr>
          <w:rFonts w:asciiTheme="minorHAnsi" w:hAnsiTheme="minorHAnsi" w:cstheme="minorHAnsi"/>
          <w:b/>
        </w:rPr>
        <w:t xml:space="preserve">ve </w:t>
      </w:r>
      <w:r w:rsidRPr="00885F6D">
        <w:rPr>
          <w:rFonts w:asciiTheme="minorHAnsi" w:hAnsiTheme="minorHAnsi" w:cstheme="minorHAnsi"/>
          <w:b/>
        </w:rPr>
        <w:t>spolupráci s</w:t>
      </w:r>
      <w:r>
        <w:rPr>
          <w:rFonts w:asciiTheme="minorHAnsi" w:hAnsiTheme="minorHAnsi" w:cstheme="minorHAnsi"/>
          <w:b/>
        </w:rPr>
        <w:t>e Zhotovitelem Díla</w:t>
      </w:r>
      <w:r w:rsidRPr="00885F6D">
        <w:rPr>
          <w:rFonts w:asciiTheme="minorHAnsi" w:hAnsiTheme="minorHAnsi" w:cstheme="minorHAnsi"/>
          <w:b/>
        </w:rPr>
        <w:t>:</w:t>
      </w:r>
    </w:p>
    <w:p w14:paraId="7851AD37"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D</w:t>
      </w:r>
      <w:r w:rsidRPr="00D80398">
        <w:rPr>
          <w:rFonts w:asciiTheme="minorHAnsi" w:hAnsiTheme="minorHAnsi" w:cstheme="minorHAnsi"/>
        </w:rPr>
        <w:t>ozor nad průběhem a realizací prací včetně zmírňujících opatření za účelem eliminace škod na živočišných a rostlinných druzích a na přírodním prostředí</w:t>
      </w:r>
      <w:r>
        <w:rPr>
          <w:rFonts w:asciiTheme="minorHAnsi" w:hAnsiTheme="minorHAnsi" w:cstheme="minorHAnsi"/>
        </w:rPr>
        <w:t>,</w:t>
      </w:r>
    </w:p>
    <w:p w14:paraId="706F1096"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P</w:t>
      </w:r>
      <w:r w:rsidRPr="00D80398">
        <w:rPr>
          <w:rFonts w:asciiTheme="minorHAnsi" w:hAnsiTheme="minorHAnsi" w:cstheme="minorHAnsi"/>
        </w:rPr>
        <w:t>ravidelný monitoring zvláště chráněných druhů a druhů, jenž mohou být záměrem dotčeny</w:t>
      </w:r>
      <w:r>
        <w:rPr>
          <w:rFonts w:asciiTheme="minorHAnsi" w:hAnsiTheme="minorHAnsi" w:cstheme="minorHAnsi"/>
        </w:rPr>
        <w:t>,</w:t>
      </w:r>
    </w:p>
    <w:p w14:paraId="6FDC4333"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V</w:t>
      </w:r>
      <w:r w:rsidRPr="00D80398">
        <w:rPr>
          <w:rFonts w:asciiTheme="minorHAnsi" w:hAnsiTheme="minorHAnsi" w:cstheme="minorHAnsi"/>
        </w:rPr>
        <w:t> případě hrozícího nebezpečí pro zvláště chráněné druhy návrh a dohled nad realizací vhodných opatření</w:t>
      </w:r>
      <w:r>
        <w:rPr>
          <w:rFonts w:asciiTheme="minorHAnsi" w:hAnsiTheme="minorHAnsi" w:cstheme="minorHAnsi"/>
        </w:rPr>
        <w:t>,</w:t>
      </w:r>
    </w:p>
    <w:p w14:paraId="700AED57" w14:textId="77777777" w:rsidR="00B95142"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M</w:t>
      </w:r>
      <w:r w:rsidRPr="00D80398">
        <w:rPr>
          <w:rFonts w:asciiTheme="minorHAnsi" w:hAnsiTheme="minorHAnsi" w:cstheme="minorHAnsi"/>
        </w:rPr>
        <w:t>onitoring výskytu invazivních druhů a neofytů včetně návrhu opatření v případě jejich zjištění</w:t>
      </w:r>
      <w:r>
        <w:rPr>
          <w:rFonts w:asciiTheme="minorHAnsi" w:hAnsiTheme="minorHAnsi" w:cstheme="minorHAnsi"/>
        </w:rPr>
        <w:t>,</w:t>
      </w:r>
    </w:p>
    <w:p w14:paraId="6E401F82" w14:textId="77777777" w:rsidR="00B95142" w:rsidRPr="00D35528" w:rsidRDefault="00B95142" w:rsidP="00B95142">
      <w:pPr>
        <w:pStyle w:val="Odstavecseseznamem"/>
        <w:numPr>
          <w:ilvl w:val="0"/>
          <w:numId w:val="4"/>
        </w:numPr>
        <w:ind w:left="2268"/>
        <w:jc w:val="both"/>
        <w:rPr>
          <w:rFonts w:asciiTheme="minorHAnsi" w:hAnsiTheme="minorHAnsi" w:cstheme="minorHAnsi"/>
        </w:rPr>
      </w:pPr>
      <w:r w:rsidRPr="00D35528">
        <w:rPr>
          <w:rFonts w:asciiTheme="minorHAnsi" w:hAnsiTheme="minorHAnsi" w:cstheme="minorHAnsi"/>
        </w:rPr>
        <w:t>Dozor nad prováděním prací z pohledu nezhoršení stavu vodních útvarů ve smyslu Rámcové směrnice o vodách</w:t>
      </w:r>
      <w:r>
        <w:rPr>
          <w:rFonts w:asciiTheme="minorHAnsi" w:hAnsiTheme="minorHAnsi" w:cstheme="minorHAnsi"/>
        </w:rPr>
        <w:t xml:space="preserve"> (</w:t>
      </w:r>
      <w:r w:rsidRPr="004668FA">
        <w:rPr>
          <w:rFonts w:asciiTheme="minorHAnsi" w:hAnsiTheme="minorHAnsi" w:cstheme="minorHAnsi"/>
        </w:rPr>
        <w:t>Směrnice 2000/60/ES Evropského parlamentu a Rady ustanovující rámec pro činnost Společenství v oblasti vodní politiky</w:t>
      </w:r>
      <w:r>
        <w:rPr>
          <w:rFonts w:asciiTheme="minorHAnsi" w:hAnsiTheme="minorHAnsi" w:cstheme="minorHAnsi"/>
        </w:rPr>
        <w:t>)</w:t>
      </w:r>
      <w:r w:rsidRPr="00D35528">
        <w:rPr>
          <w:rFonts w:asciiTheme="minorHAnsi" w:hAnsiTheme="minorHAnsi" w:cstheme="minorHAnsi"/>
        </w:rPr>
        <w:t xml:space="preserve"> a z pohledu nenarušení lokalit soustavy Natura 2000</w:t>
      </w:r>
      <w:r>
        <w:rPr>
          <w:rFonts w:asciiTheme="minorHAnsi" w:hAnsiTheme="minorHAnsi" w:cstheme="minorHAnsi"/>
        </w:rPr>
        <w:t>.</w:t>
      </w:r>
    </w:p>
    <w:p w14:paraId="2D05B6A3" w14:textId="77777777" w:rsidR="00B95142" w:rsidRPr="00D84A59" w:rsidRDefault="00B95142" w:rsidP="00B95142">
      <w:pPr>
        <w:pStyle w:val="Odstavecseseznamem"/>
        <w:numPr>
          <w:ilvl w:val="1"/>
          <w:numId w:val="10"/>
        </w:numPr>
        <w:ind w:left="1560"/>
        <w:jc w:val="both"/>
        <w:rPr>
          <w:rFonts w:asciiTheme="minorHAnsi" w:hAnsiTheme="minorHAnsi" w:cstheme="minorHAnsi"/>
          <w:b/>
        </w:rPr>
      </w:pPr>
      <w:r w:rsidRPr="00D84A59">
        <w:rPr>
          <w:rFonts w:asciiTheme="minorHAnsi" w:hAnsiTheme="minorHAnsi" w:cstheme="minorHAnsi"/>
          <w:b/>
        </w:rPr>
        <w:t>ve spolupráci s</w:t>
      </w:r>
      <w:r>
        <w:rPr>
          <w:rFonts w:asciiTheme="minorHAnsi" w:hAnsiTheme="minorHAnsi" w:cstheme="minorHAnsi"/>
          <w:b/>
        </w:rPr>
        <w:t> Objednatelem:</w:t>
      </w:r>
      <w:r w:rsidRPr="00D84A59">
        <w:rPr>
          <w:rFonts w:asciiTheme="minorHAnsi" w:hAnsiTheme="minorHAnsi" w:cstheme="minorHAnsi"/>
          <w:b/>
        </w:rPr>
        <w:t> </w:t>
      </w:r>
    </w:p>
    <w:p w14:paraId="4F3C6128"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K</w:t>
      </w:r>
      <w:r w:rsidRPr="00D80398">
        <w:rPr>
          <w:rFonts w:asciiTheme="minorHAnsi" w:hAnsiTheme="minorHAnsi" w:cstheme="minorHAnsi"/>
        </w:rPr>
        <w:t>omunikac</w:t>
      </w:r>
      <w:r>
        <w:rPr>
          <w:rFonts w:asciiTheme="minorHAnsi" w:hAnsiTheme="minorHAnsi" w:cstheme="minorHAnsi"/>
        </w:rPr>
        <w:t>e</w:t>
      </w:r>
      <w:r w:rsidRPr="00D80398">
        <w:rPr>
          <w:rFonts w:asciiTheme="minorHAnsi" w:hAnsiTheme="minorHAnsi" w:cstheme="minorHAnsi"/>
        </w:rPr>
        <w:t xml:space="preserve"> s orgány ochránci přírody</w:t>
      </w:r>
      <w:r>
        <w:rPr>
          <w:rFonts w:asciiTheme="minorHAnsi" w:hAnsiTheme="minorHAnsi" w:cstheme="minorHAnsi"/>
        </w:rPr>
        <w:t xml:space="preserve"> </w:t>
      </w:r>
      <w:r w:rsidRPr="00D80398">
        <w:rPr>
          <w:rFonts w:asciiTheme="minorHAnsi" w:hAnsiTheme="minorHAnsi" w:cstheme="minorHAnsi"/>
        </w:rPr>
        <w:t xml:space="preserve">(KÚ, </w:t>
      </w:r>
      <w:proofErr w:type="spellStart"/>
      <w:r w:rsidRPr="00D80398">
        <w:rPr>
          <w:rFonts w:asciiTheme="minorHAnsi" w:hAnsiTheme="minorHAnsi" w:cstheme="minorHAnsi"/>
        </w:rPr>
        <w:t>MěÚ</w:t>
      </w:r>
      <w:proofErr w:type="spellEnd"/>
      <w:r w:rsidRPr="00D80398">
        <w:rPr>
          <w:rFonts w:asciiTheme="minorHAnsi" w:hAnsiTheme="minorHAnsi" w:cstheme="minorHAnsi"/>
        </w:rPr>
        <w:t>, AOP ČR, aj.)</w:t>
      </w:r>
      <w:r>
        <w:rPr>
          <w:rFonts w:asciiTheme="minorHAnsi" w:hAnsiTheme="minorHAnsi" w:cstheme="minorHAnsi"/>
        </w:rPr>
        <w:t>,</w:t>
      </w:r>
    </w:p>
    <w:p w14:paraId="5A68227B"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O</w:t>
      </w:r>
      <w:r w:rsidRPr="00D80398">
        <w:rPr>
          <w:rFonts w:asciiTheme="minorHAnsi" w:hAnsiTheme="minorHAnsi" w:cstheme="minorHAnsi"/>
        </w:rPr>
        <w:t>perativní stanovení opatření</w:t>
      </w:r>
      <w:r>
        <w:rPr>
          <w:rFonts w:asciiTheme="minorHAnsi" w:hAnsiTheme="minorHAnsi" w:cstheme="minorHAnsi"/>
        </w:rPr>
        <w:t>,</w:t>
      </w:r>
      <w:r w:rsidRPr="00D80398">
        <w:rPr>
          <w:rFonts w:asciiTheme="minorHAnsi" w:hAnsiTheme="minorHAnsi" w:cstheme="minorHAnsi"/>
        </w:rPr>
        <w:t xml:space="preserve"> bude</w:t>
      </w:r>
      <w:r>
        <w:rPr>
          <w:rFonts w:asciiTheme="minorHAnsi" w:hAnsiTheme="minorHAnsi" w:cstheme="minorHAnsi"/>
        </w:rPr>
        <w:t xml:space="preserve">-li </w:t>
      </w:r>
      <w:r w:rsidRPr="00D80398">
        <w:rPr>
          <w:rFonts w:asciiTheme="minorHAnsi" w:hAnsiTheme="minorHAnsi" w:cstheme="minorHAnsi"/>
        </w:rPr>
        <w:t>to nezbytné</w:t>
      </w:r>
      <w:r>
        <w:rPr>
          <w:rFonts w:asciiTheme="minorHAnsi" w:hAnsiTheme="minorHAnsi" w:cstheme="minorHAnsi"/>
        </w:rPr>
        <w:t>,</w:t>
      </w:r>
    </w:p>
    <w:p w14:paraId="67FFB88D"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M</w:t>
      </w:r>
      <w:r w:rsidRPr="00D80398">
        <w:rPr>
          <w:rFonts w:asciiTheme="minorHAnsi" w:hAnsiTheme="minorHAnsi" w:cstheme="minorHAnsi"/>
        </w:rPr>
        <w:t>onitoring úspěšnosti provedených kompenzačních opatření a vývoje přírodního prostředí v míst</w:t>
      </w:r>
      <w:r>
        <w:rPr>
          <w:rFonts w:asciiTheme="minorHAnsi" w:hAnsiTheme="minorHAnsi" w:cstheme="minorHAnsi"/>
        </w:rPr>
        <w:t>ech</w:t>
      </w:r>
      <w:r w:rsidRPr="00D80398">
        <w:rPr>
          <w:rFonts w:asciiTheme="minorHAnsi" w:hAnsiTheme="minorHAnsi" w:cstheme="minorHAnsi"/>
        </w:rPr>
        <w:t xml:space="preserve"> </w:t>
      </w:r>
      <w:r>
        <w:rPr>
          <w:rFonts w:asciiTheme="minorHAnsi" w:hAnsiTheme="minorHAnsi" w:cstheme="minorHAnsi"/>
        </w:rPr>
        <w:t>Projektu,</w:t>
      </w:r>
    </w:p>
    <w:p w14:paraId="5857DA54"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Z</w:t>
      </w:r>
      <w:r w:rsidRPr="00D80398">
        <w:rPr>
          <w:rFonts w:asciiTheme="minorHAnsi" w:hAnsiTheme="minorHAnsi" w:cstheme="minorHAnsi"/>
        </w:rPr>
        <w:t>pracová</w:t>
      </w:r>
      <w:r>
        <w:rPr>
          <w:rFonts w:asciiTheme="minorHAnsi" w:hAnsiTheme="minorHAnsi" w:cstheme="minorHAnsi"/>
        </w:rPr>
        <w:t>ní</w:t>
      </w:r>
      <w:r w:rsidRPr="00D80398">
        <w:rPr>
          <w:rFonts w:asciiTheme="minorHAnsi" w:hAnsiTheme="minorHAnsi" w:cstheme="minorHAnsi"/>
        </w:rPr>
        <w:t xml:space="preserve"> pravideln</w:t>
      </w:r>
      <w:r>
        <w:rPr>
          <w:rFonts w:asciiTheme="minorHAnsi" w:hAnsiTheme="minorHAnsi" w:cstheme="minorHAnsi"/>
        </w:rPr>
        <w:t>ých</w:t>
      </w:r>
      <w:r w:rsidRPr="00D80398">
        <w:rPr>
          <w:rFonts w:asciiTheme="minorHAnsi" w:hAnsiTheme="minorHAnsi" w:cstheme="minorHAnsi"/>
        </w:rPr>
        <w:t xml:space="preserve"> zpráv pro </w:t>
      </w:r>
      <w:r>
        <w:rPr>
          <w:rFonts w:asciiTheme="minorHAnsi" w:hAnsiTheme="minorHAnsi" w:cstheme="minorHAnsi"/>
        </w:rPr>
        <w:t>Objednatele</w:t>
      </w:r>
      <w:r w:rsidRPr="00D80398">
        <w:rPr>
          <w:rFonts w:asciiTheme="minorHAnsi" w:hAnsiTheme="minorHAnsi" w:cstheme="minorHAnsi"/>
        </w:rPr>
        <w:t xml:space="preserve"> o monitoringu a průběhu biologického dohledu</w:t>
      </w:r>
      <w:r>
        <w:rPr>
          <w:rFonts w:asciiTheme="minorHAnsi" w:hAnsiTheme="minorHAnsi" w:cstheme="minorHAnsi"/>
        </w:rPr>
        <w:t>,</w:t>
      </w:r>
    </w:p>
    <w:p w14:paraId="3D5FB1F1"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Z</w:t>
      </w:r>
      <w:r w:rsidRPr="00D80398">
        <w:rPr>
          <w:rFonts w:asciiTheme="minorHAnsi" w:hAnsiTheme="minorHAnsi" w:cstheme="minorHAnsi"/>
        </w:rPr>
        <w:t>pracován</w:t>
      </w:r>
      <w:r>
        <w:rPr>
          <w:rFonts w:asciiTheme="minorHAnsi" w:hAnsiTheme="minorHAnsi" w:cstheme="minorHAnsi"/>
        </w:rPr>
        <w:t xml:space="preserve">í </w:t>
      </w:r>
      <w:r w:rsidRPr="00D80398">
        <w:rPr>
          <w:rFonts w:asciiTheme="minorHAnsi" w:hAnsiTheme="minorHAnsi" w:cstheme="minorHAnsi"/>
        </w:rPr>
        <w:t>1x měsíčně zprávu vč. fotodokumentace</w:t>
      </w:r>
      <w:r>
        <w:rPr>
          <w:rFonts w:asciiTheme="minorHAnsi" w:hAnsiTheme="minorHAnsi" w:cstheme="minorHAnsi"/>
        </w:rPr>
        <w:t>,</w:t>
      </w:r>
    </w:p>
    <w:p w14:paraId="1B3A33D5"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P</w:t>
      </w:r>
      <w:r w:rsidRPr="00D80398">
        <w:rPr>
          <w:rFonts w:asciiTheme="minorHAnsi" w:hAnsiTheme="minorHAnsi" w:cstheme="minorHAnsi"/>
        </w:rPr>
        <w:t xml:space="preserve">o dokončení </w:t>
      </w:r>
      <w:r>
        <w:rPr>
          <w:rFonts w:asciiTheme="minorHAnsi" w:hAnsiTheme="minorHAnsi" w:cstheme="minorHAnsi"/>
        </w:rPr>
        <w:t>Projektu</w:t>
      </w:r>
      <w:r w:rsidRPr="00D80398">
        <w:rPr>
          <w:rFonts w:asciiTheme="minorHAnsi" w:hAnsiTheme="minorHAnsi" w:cstheme="minorHAnsi"/>
        </w:rPr>
        <w:t xml:space="preserve"> bude zpracována závěrečná zpráva o vyhodnocení vlivu realizace na dotčené živočišné a rostlinné druhy a přírodní prostředí vč. návrhu opatření pro následný provoz</w:t>
      </w:r>
      <w:r>
        <w:rPr>
          <w:rFonts w:asciiTheme="minorHAnsi" w:hAnsiTheme="minorHAnsi" w:cstheme="minorHAnsi"/>
        </w:rPr>
        <w:t>,</w:t>
      </w:r>
    </w:p>
    <w:p w14:paraId="22E33E95" w14:textId="77777777" w:rsidR="00B95142" w:rsidRPr="003A7999"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Ú</w:t>
      </w:r>
      <w:r w:rsidRPr="00D80398">
        <w:rPr>
          <w:rFonts w:asciiTheme="minorHAnsi" w:hAnsiTheme="minorHAnsi" w:cstheme="minorHAnsi"/>
        </w:rPr>
        <w:t>čast na kontrolních dnech dle jednotlivých požadavků a v případ</w:t>
      </w:r>
      <w:r>
        <w:rPr>
          <w:rFonts w:asciiTheme="minorHAnsi" w:hAnsiTheme="minorHAnsi" w:cstheme="minorHAnsi"/>
        </w:rPr>
        <w:t>ě</w:t>
      </w:r>
      <w:r w:rsidRPr="00D80398">
        <w:rPr>
          <w:rFonts w:asciiTheme="minorHAnsi" w:hAnsiTheme="minorHAnsi" w:cstheme="minorHAnsi"/>
        </w:rPr>
        <w:t xml:space="preserve"> včasné potřeby na vyzvání</w:t>
      </w:r>
      <w:r>
        <w:rPr>
          <w:rFonts w:asciiTheme="minorHAnsi" w:hAnsiTheme="minorHAnsi" w:cstheme="minorHAnsi"/>
        </w:rPr>
        <w:t>.</w:t>
      </w:r>
    </w:p>
    <w:p w14:paraId="02E4A98F" w14:textId="77777777" w:rsidR="00B95142" w:rsidRDefault="00B95142" w:rsidP="00B95142">
      <w:pPr>
        <w:pStyle w:val="Odstavecseseznamem"/>
        <w:ind w:left="1134"/>
        <w:jc w:val="both"/>
        <w:rPr>
          <w:rFonts w:asciiTheme="minorHAnsi" w:hAnsiTheme="minorHAnsi" w:cstheme="minorHAnsi"/>
          <w:b/>
          <w:bCs/>
          <w:i/>
          <w:sz w:val="24"/>
        </w:rPr>
      </w:pPr>
    </w:p>
    <w:p w14:paraId="194974BF" w14:textId="77777777" w:rsidR="00B95142" w:rsidRPr="00D93849" w:rsidRDefault="00B95142" w:rsidP="00B95142">
      <w:pPr>
        <w:pStyle w:val="Odstavecseseznamem"/>
        <w:ind w:left="1134"/>
        <w:jc w:val="both"/>
        <w:rPr>
          <w:rFonts w:asciiTheme="minorHAnsi" w:hAnsiTheme="minorHAnsi" w:cstheme="minorHAnsi"/>
          <w:b/>
          <w:bCs/>
          <w:i/>
          <w:sz w:val="24"/>
        </w:rPr>
      </w:pPr>
      <w:r w:rsidRPr="00D93849">
        <w:rPr>
          <w:rFonts w:asciiTheme="minorHAnsi" w:hAnsiTheme="minorHAnsi" w:cstheme="minorHAnsi"/>
          <w:b/>
          <w:bCs/>
          <w:i/>
          <w:sz w:val="24"/>
        </w:rPr>
        <w:t>Činnost úředně oprávněného zeměměřičského inženýra Objednatele (ÚOZI-O)</w:t>
      </w:r>
    </w:p>
    <w:p w14:paraId="321073CB" w14:textId="77777777" w:rsidR="00B95142" w:rsidRPr="00A434C9" w:rsidRDefault="00B95142" w:rsidP="00B95142">
      <w:pPr>
        <w:pStyle w:val="Odstavecseseznamem"/>
        <w:ind w:left="1134"/>
        <w:jc w:val="both"/>
        <w:rPr>
          <w:rFonts w:asciiTheme="minorHAnsi" w:hAnsiTheme="minorHAnsi" w:cstheme="minorHAnsi"/>
          <w:iCs/>
          <w:sz w:val="24"/>
        </w:rPr>
      </w:pPr>
      <w:r w:rsidRPr="00A434C9">
        <w:rPr>
          <w:rFonts w:asciiTheme="minorHAnsi" w:hAnsiTheme="minorHAnsi" w:cstheme="minorHAnsi"/>
          <w:iCs/>
          <w:szCs w:val="22"/>
        </w:rPr>
        <w:lastRenderedPageBreak/>
        <w:t>(Není požadavek zadavatele VZ, aby geodet byl stálým členem týmu</w:t>
      </w:r>
      <w:r>
        <w:rPr>
          <w:rFonts w:asciiTheme="minorHAnsi" w:hAnsiTheme="minorHAnsi" w:cstheme="minorHAnsi"/>
          <w:iCs/>
          <w:szCs w:val="22"/>
        </w:rPr>
        <w:t>)</w:t>
      </w:r>
      <w:r w:rsidRPr="00A434C9">
        <w:rPr>
          <w:rFonts w:asciiTheme="minorHAnsi" w:hAnsiTheme="minorHAnsi" w:cstheme="minorHAnsi"/>
          <w:iCs/>
          <w:szCs w:val="22"/>
        </w:rPr>
        <w:t xml:space="preserve">. Zde ponechává zadavatel prostor k přizvání ke spolupráci geodeta </w:t>
      </w:r>
      <w:r>
        <w:rPr>
          <w:rFonts w:asciiTheme="minorHAnsi" w:hAnsiTheme="minorHAnsi" w:cstheme="minorHAnsi"/>
          <w:i/>
          <w:szCs w:val="22"/>
        </w:rPr>
        <w:t xml:space="preserve">(externí nárazová spolupráce) </w:t>
      </w:r>
      <w:r w:rsidRPr="00A434C9">
        <w:rPr>
          <w:rFonts w:asciiTheme="minorHAnsi" w:hAnsiTheme="minorHAnsi" w:cstheme="minorHAnsi"/>
          <w:iCs/>
          <w:szCs w:val="22"/>
        </w:rPr>
        <w:t>na zvážení vedoucího týmu, avšak musí být naplněny níže specifikované požadavky).</w:t>
      </w:r>
    </w:p>
    <w:p w14:paraId="3C370A43" w14:textId="77777777" w:rsidR="00B95142" w:rsidRDefault="00B95142" w:rsidP="00B95142">
      <w:pPr>
        <w:pStyle w:val="Odstavecseseznamem"/>
        <w:ind w:left="1134"/>
        <w:jc w:val="both"/>
        <w:rPr>
          <w:rFonts w:asciiTheme="minorHAnsi" w:hAnsiTheme="minorHAnsi" w:cstheme="minorHAnsi"/>
        </w:rPr>
      </w:pPr>
      <w:r w:rsidRPr="000857E3">
        <w:rPr>
          <w:rFonts w:asciiTheme="minorHAnsi" w:hAnsiTheme="minorHAnsi" w:cstheme="minorHAnsi"/>
        </w:rPr>
        <w:t>Konzultant jakožto úředně oprávněný zeměměřický inženýr Objednatele (</w:t>
      </w:r>
      <w:r>
        <w:rPr>
          <w:rFonts w:asciiTheme="minorHAnsi" w:hAnsiTheme="minorHAnsi" w:cstheme="minorHAnsi"/>
        </w:rPr>
        <w:t>„</w:t>
      </w:r>
      <w:r w:rsidRPr="00E70A60">
        <w:rPr>
          <w:rFonts w:asciiTheme="minorHAnsi" w:hAnsiTheme="minorHAnsi" w:cstheme="minorHAnsi"/>
          <w:b/>
        </w:rPr>
        <w:t>ÚOZI-O</w:t>
      </w:r>
      <w:r>
        <w:rPr>
          <w:rFonts w:asciiTheme="minorHAnsi" w:hAnsiTheme="minorHAnsi" w:cstheme="minorHAnsi"/>
        </w:rPr>
        <w:t>“</w:t>
      </w:r>
      <w:r w:rsidRPr="000857E3">
        <w:rPr>
          <w:rFonts w:asciiTheme="minorHAnsi" w:hAnsiTheme="minorHAnsi" w:cstheme="minorHAnsi"/>
        </w:rPr>
        <w:t xml:space="preserve">) zastupuje Objednatele ve všech věcech týkajících se geodetické činnosti Objednatele ve fázi </w:t>
      </w:r>
      <w:r>
        <w:rPr>
          <w:rFonts w:asciiTheme="minorHAnsi" w:hAnsiTheme="minorHAnsi" w:cstheme="minorHAnsi"/>
        </w:rPr>
        <w:t xml:space="preserve">  </w:t>
      </w:r>
      <w:r w:rsidRPr="000857E3">
        <w:rPr>
          <w:rFonts w:asciiTheme="minorHAnsi" w:hAnsiTheme="minorHAnsi" w:cstheme="minorHAnsi"/>
        </w:rPr>
        <w:t>přípravy realizace Díla, v průběhu její realizace a při závěrečném vyhodnocení Díla.</w:t>
      </w:r>
    </w:p>
    <w:p w14:paraId="26918C2D" w14:textId="77777777" w:rsidR="00B95142" w:rsidRDefault="00B95142" w:rsidP="00B95142">
      <w:pPr>
        <w:pStyle w:val="Odstavecseseznamem"/>
        <w:jc w:val="both"/>
        <w:rPr>
          <w:rFonts w:asciiTheme="minorHAnsi" w:hAnsiTheme="minorHAnsi" w:cstheme="minorHAnsi"/>
        </w:rPr>
      </w:pPr>
      <w:r>
        <w:rPr>
          <w:rFonts w:asciiTheme="minorHAnsi" w:hAnsiTheme="minorHAnsi" w:cstheme="minorHAnsi"/>
        </w:rPr>
        <w:t>Činnost ÚOZI-O před realizací Díla:</w:t>
      </w:r>
    </w:p>
    <w:p w14:paraId="38BB5A0A" w14:textId="77777777" w:rsidR="00B95142"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K</w:t>
      </w:r>
      <w:r w:rsidRPr="00E70A60">
        <w:rPr>
          <w:rFonts w:asciiTheme="minorHAnsi" w:hAnsiTheme="minorHAnsi" w:cstheme="minorHAnsi"/>
        </w:rPr>
        <w:t xml:space="preserve"> termínu předání staveniště ÚOZI-O pečlivě prostuduje dokumenty Díla, a převezme ze strany Objednatele v předstihu vybudovanou základní vytyčovací síť na základě předávacího protokolu a provede kontrolu stabilizace i signalizace</w:t>
      </w:r>
      <w:r>
        <w:rPr>
          <w:rFonts w:asciiTheme="minorHAnsi" w:hAnsiTheme="minorHAnsi" w:cstheme="minorHAnsi"/>
        </w:rPr>
        <w:t>,</w:t>
      </w:r>
    </w:p>
    <w:p w14:paraId="0679F43F" w14:textId="77777777" w:rsidR="00B95142"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V</w:t>
      </w:r>
      <w:r w:rsidRPr="0036111E">
        <w:rPr>
          <w:rFonts w:asciiTheme="minorHAnsi" w:hAnsiTheme="minorHAnsi" w:cstheme="minorHAnsi"/>
        </w:rPr>
        <w:t>ytyčení obvodu staveniště provede v rozsahu obvodu Díla (trvalého i dočasného záboru)</w:t>
      </w:r>
      <w:r>
        <w:rPr>
          <w:rFonts w:asciiTheme="minorHAnsi" w:hAnsiTheme="minorHAnsi" w:cstheme="minorHAnsi"/>
        </w:rPr>
        <w:t>,</w:t>
      </w:r>
    </w:p>
    <w:p w14:paraId="0F9BDAB9" w14:textId="77777777" w:rsidR="00B95142" w:rsidRDefault="00B95142" w:rsidP="00B95142">
      <w:pPr>
        <w:pStyle w:val="Odstavecseseznamem"/>
        <w:numPr>
          <w:ilvl w:val="1"/>
          <w:numId w:val="10"/>
        </w:numPr>
        <w:ind w:left="1560"/>
        <w:jc w:val="both"/>
        <w:rPr>
          <w:rFonts w:asciiTheme="minorHAnsi" w:hAnsiTheme="minorHAnsi" w:cstheme="minorHAnsi"/>
        </w:rPr>
      </w:pPr>
      <w:r w:rsidRPr="0036111E">
        <w:rPr>
          <w:rFonts w:asciiTheme="minorHAnsi" w:hAnsiTheme="minorHAnsi" w:cstheme="minorHAnsi"/>
        </w:rPr>
        <w:t xml:space="preserve">ÚOZI-O se účastní předání staveniště a za účasti pověřených pracovníků Objednatele předá protokolárně úředně oprávněnému zeměměřickému inženýrovi Zhotovitele </w:t>
      </w:r>
      <w:r>
        <w:rPr>
          <w:rFonts w:asciiTheme="minorHAnsi" w:hAnsiTheme="minorHAnsi" w:cstheme="minorHAnsi"/>
        </w:rPr>
        <w:t>(„</w:t>
      </w:r>
      <w:r w:rsidRPr="0036111E">
        <w:rPr>
          <w:rFonts w:asciiTheme="minorHAnsi" w:hAnsiTheme="minorHAnsi" w:cstheme="minorHAnsi"/>
          <w:b/>
        </w:rPr>
        <w:t>ÚOZI-Z</w:t>
      </w:r>
      <w:r>
        <w:rPr>
          <w:rFonts w:asciiTheme="minorHAnsi" w:hAnsiTheme="minorHAnsi" w:cstheme="minorHAnsi"/>
        </w:rPr>
        <w:t>“)</w:t>
      </w:r>
      <w:r w:rsidRPr="0036111E">
        <w:rPr>
          <w:rFonts w:asciiTheme="minorHAnsi" w:hAnsiTheme="minorHAnsi" w:cstheme="minorHAnsi"/>
        </w:rPr>
        <w:t xml:space="preserve"> základní vytyčovací síť i s výsledky své kontroly a obvod Díla</w:t>
      </w:r>
      <w:r>
        <w:rPr>
          <w:rFonts w:asciiTheme="minorHAnsi" w:hAnsiTheme="minorHAnsi" w:cstheme="minorHAnsi"/>
        </w:rPr>
        <w:t>.</w:t>
      </w:r>
    </w:p>
    <w:p w14:paraId="6922A9C5" w14:textId="77777777" w:rsidR="00B95142" w:rsidRDefault="00B95142" w:rsidP="00B95142">
      <w:pPr>
        <w:pStyle w:val="Odstavecseseznamem"/>
        <w:jc w:val="both"/>
        <w:rPr>
          <w:rFonts w:asciiTheme="minorHAnsi" w:hAnsiTheme="minorHAnsi" w:cstheme="minorHAnsi"/>
        </w:rPr>
      </w:pPr>
      <w:r w:rsidRPr="0036111E">
        <w:rPr>
          <w:rFonts w:asciiTheme="minorHAnsi" w:hAnsiTheme="minorHAnsi" w:cstheme="minorHAnsi"/>
        </w:rPr>
        <w:t>K těmto činnostem obdrží od Objednatele a Zhotovitele Díla vybrané dokumentace:</w:t>
      </w:r>
    </w:p>
    <w:p w14:paraId="71D7DE1A"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P</w:t>
      </w:r>
      <w:r w:rsidRPr="0036111E">
        <w:rPr>
          <w:rFonts w:asciiTheme="minorHAnsi" w:hAnsiTheme="minorHAnsi" w:cstheme="minorHAnsi"/>
        </w:rPr>
        <w:t xml:space="preserve">rojekt či protokol o vyhotovení základní vytyčovací sítě připojené na státní závazný systém (S-JTSK, </w:t>
      </w:r>
      <w:proofErr w:type="spellStart"/>
      <w:r w:rsidRPr="0036111E">
        <w:rPr>
          <w:rFonts w:asciiTheme="minorHAnsi" w:hAnsiTheme="minorHAnsi" w:cstheme="minorHAnsi"/>
        </w:rPr>
        <w:t>Bpv</w:t>
      </w:r>
      <w:proofErr w:type="spellEnd"/>
      <w:r w:rsidRPr="0036111E">
        <w:rPr>
          <w:rFonts w:asciiTheme="minorHAnsi" w:hAnsiTheme="minorHAnsi" w:cstheme="minorHAnsi"/>
        </w:rPr>
        <w:t>.) vč. protokolů</w:t>
      </w:r>
      <w:r>
        <w:rPr>
          <w:rFonts w:asciiTheme="minorHAnsi" w:hAnsiTheme="minorHAnsi" w:cstheme="minorHAnsi"/>
        </w:rPr>
        <w:t>,</w:t>
      </w:r>
    </w:p>
    <w:p w14:paraId="01708F19"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G</w:t>
      </w:r>
      <w:r w:rsidRPr="0036111E">
        <w:rPr>
          <w:rFonts w:asciiTheme="minorHAnsi" w:hAnsiTheme="minorHAnsi" w:cstheme="minorHAnsi"/>
        </w:rPr>
        <w:t>eodetickou část projektové dokumentace a vytyčovací výkresy Díla a jednotlivých objektů</w:t>
      </w:r>
      <w:r>
        <w:rPr>
          <w:rFonts w:asciiTheme="minorHAnsi" w:hAnsiTheme="minorHAnsi" w:cstheme="minorHAnsi"/>
        </w:rPr>
        <w:t>,</w:t>
      </w:r>
    </w:p>
    <w:p w14:paraId="562E6B1A"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V</w:t>
      </w:r>
      <w:r w:rsidRPr="0036111E">
        <w:rPr>
          <w:rFonts w:asciiTheme="minorHAnsi" w:hAnsiTheme="minorHAnsi" w:cstheme="minorHAnsi"/>
        </w:rPr>
        <w:t>ytyčovací výkresy trvalého a dočasného záboru – obvod staveniště;</w:t>
      </w:r>
    </w:p>
    <w:p w14:paraId="4DCFA70D"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Z</w:t>
      </w:r>
      <w:r w:rsidRPr="0036111E">
        <w:rPr>
          <w:rFonts w:asciiTheme="minorHAnsi" w:hAnsiTheme="minorHAnsi" w:cstheme="minorHAnsi"/>
        </w:rPr>
        <w:t>áborový elaborát Díla.</w:t>
      </w:r>
    </w:p>
    <w:p w14:paraId="32488487" w14:textId="77777777" w:rsidR="00B95142" w:rsidRDefault="00B95142" w:rsidP="00B95142">
      <w:pPr>
        <w:pStyle w:val="Odstavecseseznamem"/>
        <w:jc w:val="both"/>
        <w:rPr>
          <w:rFonts w:asciiTheme="minorHAnsi" w:hAnsiTheme="minorHAnsi" w:cstheme="minorHAnsi"/>
        </w:rPr>
      </w:pPr>
      <w:r w:rsidRPr="0036111E">
        <w:rPr>
          <w:rFonts w:asciiTheme="minorHAnsi" w:hAnsiTheme="minorHAnsi" w:cstheme="minorHAnsi"/>
        </w:rPr>
        <w:t>Činnost ÚOZI-O v průběhu realizace Díla:</w:t>
      </w:r>
    </w:p>
    <w:p w14:paraId="2310EA9D"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K</w:t>
      </w:r>
      <w:r w:rsidRPr="0036111E">
        <w:rPr>
          <w:rFonts w:asciiTheme="minorHAnsi" w:hAnsiTheme="minorHAnsi" w:cstheme="minorHAnsi"/>
        </w:rPr>
        <w:t>ontrolní činnost dle požadavků Správce stavby</w:t>
      </w:r>
      <w:r>
        <w:rPr>
          <w:rFonts w:asciiTheme="minorHAnsi" w:hAnsiTheme="minorHAnsi" w:cstheme="minorHAnsi"/>
        </w:rPr>
        <w:t>.</w:t>
      </w:r>
      <w:r w:rsidRPr="0036111E">
        <w:rPr>
          <w:rFonts w:asciiTheme="minorHAnsi" w:hAnsiTheme="minorHAnsi" w:cstheme="minorHAnsi"/>
        </w:rPr>
        <w:t xml:space="preserve"> Výsledky své činnosti bezodkladně předává formou předávacích protokolů</w:t>
      </w:r>
      <w:r>
        <w:rPr>
          <w:rFonts w:asciiTheme="minorHAnsi" w:hAnsiTheme="minorHAnsi" w:cstheme="minorHAnsi"/>
        </w:rPr>
        <w:t>,</w:t>
      </w:r>
    </w:p>
    <w:p w14:paraId="5B054C05"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sidRPr="0036111E">
        <w:rPr>
          <w:rFonts w:asciiTheme="minorHAnsi" w:hAnsiTheme="minorHAnsi" w:cstheme="minorHAnsi"/>
        </w:rPr>
        <w:t>Na vyžádání provádí kontrolní měření a doplnění bodů primární i sekundárních sítí</w:t>
      </w:r>
      <w:r>
        <w:rPr>
          <w:rFonts w:asciiTheme="minorHAnsi" w:hAnsiTheme="minorHAnsi" w:cstheme="minorHAnsi"/>
        </w:rPr>
        <w:t>,</w:t>
      </w:r>
      <w:r w:rsidRPr="0036111E">
        <w:rPr>
          <w:rFonts w:asciiTheme="minorHAnsi" w:hAnsiTheme="minorHAnsi" w:cstheme="minorHAnsi"/>
        </w:rPr>
        <w:t xml:space="preserve">  </w:t>
      </w:r>
    </w:p>
    <w:p w14:paraId="7542447D"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sidRPr="0036111E">
        <w:rPr>
          <w:rFonts w:asciiTheme="minorHAnsi" w:hAnsiTheme="minorHAnsi" w:cstheme="minorHAnsi"/>
        </w:rPr>
        <w:t>Pod kontrolní činnost ÚOZI-O spadá i kontrolní činnost geodetických procesů v rámci automatického řízení a navádění stavebních strojů, především s ohledem na dodržení předepsaných odchylek</w:t>
      </w:r>
      <w:r>
        <w:rPr>
          <w:rFonts w:asciiTheme="minorHAnsi" w:hAnsiTheme="minorHAnsi" w:cstheme="minorHAnsi"/>
        </w:rPr>
        <w:t>,</w:t>
      </w:r>
    </w:p>
    <w:p w14:paraId="0A4A661A"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sidRPr="0036111E">
        <w:rPr>
          <w:rFonts w:asciiTheme="minorHAnsi" w:hAnsiTheme="minorHAnsi" w:cstheme="minorHAnsi"/>
        </w:rPr>
        <w:t>Provádí kontrolní měření stavebních objektů, kontrolu polohy a výšky všech charakteristických částí stavebních objektů (základů, konstrukčních vrstev, tvaru a polohy nadzemních konstrukcí, tvaru a polohy instalovaných technologií a kontroly kubatur</w:t>
      </w:r>
      <w:r>
        <w:rPr>
          <w:rFonts w:asciiTheme="minorHAnsi" w:hAnsiTheme="minorHAnsi" w:cstheme="minorHAnsi"/>
        </w:rPr>
        <w:t>)</w:t>
      </w:r>
      <w:r w:rsidRPr="0036111E">
        <w:rPr>
          <w:rFonts w:asciiTheme="minorHAnsi" w:hAnsiTheme="minorHAnsi" w:cstheme="minorHAnsi"/>
        </w:rPr>
        <w:t>. Při této činnosti se řídí pokyny Správce stavby. Vyhodnocuje po geodetické stránce výsledky kontrolních měření. Kontrolní činnost je většinou prováděna v rozsahu min. 20 % měřitelných jevů</w:t>
      </w:r>
      <w:r>
        <w:rPr>
          <w:rFonts w:asciiTheme="minorHAnsi" w:hAnsiTheme="minorHAnsi" w:cstheme="minorHAnsi"/>
        </w:rPr>
        <w:t>,</w:t>
      </w:r>
    </w:p>
    <w:p w14:paraId="633B9C21"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sidRPr="0036111E">
        <w:rPr>
          <w:rFonts w:asciiTheme="minorHAnsi" w:hAnsiTheme="minorHAnsi" w:cstheme="minorHAnsi"/>
        </w:rPr>
        <w:lastRenderedPageBreak/>
        <w:t>Dle požadavků Správce stavby nebo Objednatele kontroluje činnosti ÚOZI-Z. Průběžně v průběhu výstavby přebírá od ÚOZI-Z geodetickou dokumentaci zaměření skutečného provedení (</w:t>
      </w:r>
      <w:r>
        <w:rPr>
          <w:rFonts w:asciiTheme="minorHAnsi" w:hAnsiTheme="minorHAnsi" w:cstheme="minorHAnsi"/>
        </w:rPr>
        <w:t>„</w:t>
      </w:r>
      <w:r w:rsidRPr="0036111E">
        <w:rPr>
          <w:rFonts w:asciiTheme="minorHAnsi" w:hAnsiTheme="minorHAnsi" w:cstheme="minorHAnsi"/>
          <w:b/>
        </w:rPr>
        <w:t>GDSP</w:t>
      </w:r>
      <w:r>
        <w:rPr>
          <w:rFonts w:asciiTheme="minorHAnsi" w:hAnsiTheme="minorHAnsi" w:cstheme="minorHAnsi"/>
        </w:rPr>
        <w:t>“</w:t>
      </w:r>
      <w:r w:rsidRPr="0036111E">
        <w:rPr>
          <w:rFonts w:asciiTheme="minorHAnsi" w:hAnsiTheme="minorHAnsi" w:cstheme="minorHAnsi"/>
        </w:rPr>
        <w:t>)</w:t>
      </w:r>
      <w:r>
        <w:rPr>
          <w:rFonts w:asciiTheme="minorHAnsi" w:hAnsiTheme="minorHAnsi" w:cstheme="minorHAnsi"/>
        </w:rPr>
        <w:t>,</w:t>
      </w:r>
    </w:p>
    <w:p w14:paraId="00E19009"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sidRPr="0036111E">
        <w:rPr>
          <w:rFonts w:asciiTheme="minorHAnsi" w:hAnsiTheme="minorHAnsi" w:cstheme="minorHAnsi"/>
        </w:rPr>
        <w:t>ÚOZI-O průběžně provádí souborné zpracování GDSP. Podrobnosti zpracování GDSP konzultuje s</w:t>
      </w:r>
      <w:r>
        <w:rPr>
          <w:rFonts w:asciiTheme="minorHAnsi" w:hAnsiTheme="minorHAnsi" w:cstheme="minorHAnsi"/>
        </w:rPr>
        <w:t> </w:t>
      </w:r>
      <w:r w:rsidRPr="0036111E">
        <w:rPr>
          <w:rFonts w:asciiTheme="minorHAnsi" w:hAnsiTheme="minorHAnsi" w:cstheme="minorHAnsi"/>
        </w:rPr>
        <w:t>Objednatelem</w:t>
      </w:r>
      <w:r>
        <w:rPr>
          <w:rFonts w:asciiTheme="minorHAnsi" w:hAnsiTheme="minorHAnsi" w:cstheme="minorHAnsi"/>
        </w:rPr>
        <w:t>,</w:t>
      </w:r>
    </w:p>
    <w:p w14:paraId="685F47EA"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sidRPr="0036111E">
        <w:rPr>
          <w:rFonts w:asciiTheme="minorHAnsi" w:hAnsiTheme="minorHAnsi" w:cstheme="minorHAnsi"/>
        </w:rPr>
        <w:t xml:space="preserve">Odsouhlasuje projekt na vybudování </w:t>
      </w:r>
      <w:proofErr w:type="spellStart"/>
      <w:r w:rsidRPr="0036111E">
        <w:rPr>
          <w:rFonts w:asciiTheme="minorHAnsi" w:hAnsiTheme="minorHAnsi" w:cstheme="minorHAnsi"/>
        </w:rPr>
        <w:t>mikrosítí</w:t>
      </w:r>
      <w:proofErr w:type="spellEnd"/>
      <w:r w:rsidRPr="0036111E">
        <w:rPr>
          <w:rFonts w:asciiTheme="minorHAnsi" w:hAnsiTheme="minorHAnsi" w:cstheme="minorHAnsi"/>
        </w:rPr>
        <w:t xml:space="preserve"> a dohlíží na realizaci</w:t>
      </w:r>
      <w:r>
        <w:rPr>
          <w:rFonts w:asciiTheme="minorHAnsi" w:hAnsiTheme="minorHAnsi" w:cstheme="minorHAnsi"/>
        </w:rPr>
        <w:t>.</w:t>
      </w:r>
      <w:r w:rsidRPr="0036111E">
        <w:rPr>
          <w:rFonts w:asciiTheme="minorHAnsi" w:hAnsiTheme="minorHAnsi" w:cstheme="minorHAnsi"/>
        </w:rPr>
        <w:t xml:space="preserve"> </w:t>
      </w:r>
    </w:p>
    <w:p w14:paraId="2A56C104" w14:textId="77777777" w:rsidR="00B95142" w:rsidRDefault="00B95142" w:rsidP="00B95142">
      <w:pPr>
        <w:pStyle w:val="Odstavecseseznamem"/>
        <w:jc w:val="both"/>
        <w:rPr>
          <w:rFonts w:asciiTheme="minorHAnsi" w:hAnsiTheme="minorHAnsi" w:cstheme="minorHAnsi"/>
        </w:rPr>
      </w:pPr>
      <w:r w:rsidRPr="0036111E">
        <w:rPr>
          <w:rFonts w:asciiTheme="minorHAnsi" w:hAnsiTheme="minorHAnsi" w:cstheme="minorHAnsi"/>
        </w:rPr>
        <w:t>Činnost ÚOZI-O po uvedení Díla do provozu (závěrečné vyhodnocení Díla)</w:t>
      </w:r>
      <w:r>
        <w:rPr>
          <w:rFonts w:asciiTheme="minorHAnsi" w:hAnsiTheme="minorHAnsi" w:cstheme="minorHAnsi"/>
        </w:rPr>
        <w:t>:</w:t>
      </w:r>
    </w:p>
    <w:p w14:paraId="5D376FB2"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sidRPr="0036111E">
        <w:rPr>
          <w:rFonts w:asciiTheme="minorHAnsi" w:hAnsiTheme="minorHAnsi" w:cstheme="minorHAnsi"/>
        </w:rPr>
        <w:t>tvorba geometrických plánů (</w:t>
      </w:r>
      <w:r>
        <w:rPr>
          <w:rFonts w:asciiTheme="minorHAnsi" w:hAnsiTheme="minorHAnsi" w:cstheme="minorHAnsi"/>
        </w:rPr>
        <w:t>„</w:t>
      </w:r>
      <w:r w:rsidRPr="0036111E">
        <w:rPr>
          <w:rFonts w:asciiTheme="minorHAnsi" w:hAnsiTheme="minorHAnsi" w:cstheme="minorHAnsi"/>
          <w:b/>
        </w:rPr>
        <w:t>GP</w:t>
      </w:r>
      <w:r>
        <w:rPr>
          <w:rFonts w:asciiTheme="minorHAnsi" w:hAnsiTheme="minorHAnsi" w:cstheme="minorHAnsi"/>
        </w:rPr>
        <w:t>“</w:t>
      </w:r>
      <w:r w:rsidRPr="0036111E">
        <w:rPr>
          <w:rFonts w:asciiTheme="minorHAnsi" w:hAnsiTheme="minorHAnsi" w:cstheme="minorHAnsi"/>
        </w:rPr>
        <w:t xml:space="preserve">) probíhá dle těchto zásad. Pokud není tvorba </w:t>
      </w:r>
      <w:r>
        <w:rPr>
          <w:rFonts w:asciiTheme="minorHAnsi" w:hAnsiTheme="minorHAnsi" w:cstheme="minorHAnsi"/>
        </w:rPr>
        <w:t>GP</w:t>
      </w:r>
      <w:r w:rsidRPr="0036111E">
        <w:rPr>
          <w:rFonts w:asciiTheme="minorHAnsi" w:hAnsiTheme="minorHAnsi" w:cstheme="minorHAnsi"/>
        </w:rPr>
        <w:t xml:space="preserve"> v </w:t>
      </w:r>
      <w:r>
        <w:rPr>
          <w:rFonts w:asciiTheme="minorHAnsi" w:hAnsiTheme="minorHAnsi" w:cstheme="minorHAnsi"/>
        </w:rPr>
        <w:t>p</w:t>
      </w:r>
      <w:r w:rsidRPr="0036111E">
        <w:rPr>
          <w:rFonts w:asciiTheme="minorHAnsi" w:hAnsiTheme="minorHAnsi" w:cstheme="minorHAnsi"/>
        </w:rPr>
        <w:t xml:space="preserve">ožadavcích </w:t>
      </w:r>
      <w:r>
        <w:rPr>
          <w:rFonts w:asciiTheme="minorHAnsi" w:hAnsiTheme="minorHAnsi" w:cstheme="minorHAnsi"/>
        </w:rPr>
        <w:t>O</w:t>
      </w:r>
      <w:r w:rsidRPr="0036111E">
        <w:rPr>
          <w:rFonts w:asciiTheme="minorHAnsi" w:hAnsiTheme="minorHAnsi" w:cstheme="minorHAnsi"/>
        </w:rPr>
        <w:t xml:space="preserve">bjednatele na Dílo určena jako povinnost </w:t>
      </w:r>
      <w:r w:rsidRPr="0052493D">
        <w:rPr>
          <w:rFonts w:asciiTheme="minorHAnsi" w:hAnsiTheme="minorHAnsi" w:cstheme="minorHAnsi"/>
        </w:rPr>
        <w:t>Z</w:t>
      </w:r>
      <w:r w:rsidRPr="0036111E">
        <w:rPr>
          <w:rFonts w:asciiTheme="minorHAnsi" w:hAnsiTheme="minorHAnsi" w:cstheme="minorHAnsi"/>
        </w:rPr>
        <w:t>hotovitele Díla, jedná se o povinnost ÚOZI-O</w:t>
      </w:r>
      <w:r>
        <w:rPr>
          <w:rFonts w:asciiTheme="minorHAnsi" w:hAnsiTheme="minorHAnsi" w:cstheme="minorHAnsi"/>
        </w:rPr>
        <w:t>,</w:t>
      </w:r>
    </w:p>
    <w:p w14:paraId="32C4F72D"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G</w:t>
      </w:r>
      <w:r w:rsidRPr="0036111E">
        <w:rPr>
          <w:rFonts w:asciiTheme="minorHAnsi" w:hAnsiTheme="minorHAnsi" w:cstheme="minorHAnsi"/>
        </w:rPr>
        <w:t>eodetická část dokumentace skutečného provedení stavby (</w:t>
      </w:r>
      <w:r>
        <w:rPr>
          <w:rFonts w:asciiTheme="minorHAnsi" w:hAnsiTheme="minorHAnsi" w:cstheme="minorHAnsi"/>
        </w:rPr>
        <w:t>„</w:t>
      </w:r>
      <w:r w:rsidRPr="0036111E">
        <w:rPr>
          <w:rFonts w:asciiTheme="minorHAnsi" w:hAnsiTheme="minorHAnsi" w:cstheme="minorHAnsi"/>
          <w:b/>
        </w:rPr>
        <w:t>GDSPS</w:t>
      </w:r>
      <w:r>
        <w:rPr>
          <w:rFonts w:asciiTheme="minorHAnsi" w:hAnsiTheme="minorHAnsi" w:cstheme="minorHAnsi"/>
        </w:rPr>
        <w:t>“</w:t>
      </w:r>
      <w:r w:rsidRPr="0036111E">
        <w:rPr>
          <w:rFonts w:asciiTheme="minorHAnsi" w:hAnsiTheme="minorHAnsi" w:cstheme="minorHAnsi"/>
        </w:rPr>
        <w:t xml:space="preserve">) SO včetně zákresu vlastnických hranic z KN musí být ze strany Zhotovitele Díla odevzdána ke kontrole ÚOZI-O z důvodu přesahu záborů před termínem přejímky SO. V případě potřeby svolá a moderuje ÚOZI-O rozhraničující komisi, </w:t>
      </w:r>
    </w:p>
    <w:p w14:paraId="494B4852" w14:textId="77777777" w:rsidR="00B95142"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GP</w:t>
      </w:r>
      <w:r w:rsidRPr="0036111E">
        <w:rPr>
          <w:rFonts w:asciiTheme="minorHAnsi" w:hAnsiTheme="minorHAnsi" w:cstheme="minorHAnsi"/>
        </w:rPr>
        <w:t xml:space="preserve"> pro oddělení pozemků následným správcům či pro potřeby Díla se vyhotovují tak, že</w:t>
      </w:r>
      <w:r>
        <w:rPr>
          <w:rFonts w:asciiTheme="minorHAnsi" w:hAnsiTheme="minorHAnsi" w:cstheme="minorHAnsi"/>
        </w:rPr>
        <w:t>:</w:t>
      </w:r>
    </w:p>
    <w:p w14:paraId="68225CDC" w14:textId="77777777" w:rsidR="00B95142" w:rsidRPr="0036111E" w:rsidRDefault="00B95142" w:rsidP="00B95142">
      <w:pPr>
        <w:pStyle w:val="Odstavecseseznamem"/>
        <w:numPr>
          <w:ilvl w:val="0"/>
          <w:numId w:val="4"/>
        </w:numPr>
        <w:ind w:left="2268"/>
        <w:jc w:val="both"/>
        <w:rPr>
          <w:rFonts w:asciiTheme="minorHAnsi" w:hAnsiTheme="minorHAnsi" w:cstheme="minorHAnsi"/>
        </w:rPr>
      </w:pPr>
      <w:r w:rsidRPr="0036111E">
        <w:rPr>
          <w:rFonts w:asciiTheme="minorHAnsi" w:hAnsiTheme="minorHAnsi" w:cstheme="minorHAnsi"/>
        </w:rPr>
        <w:t xml:space="preserve">rozhraničovací komise ve složení ÚOZI-O, ÚOZI-Z, pověření pracovníci Objednatele a pozvaní nabyvatelé objektů odsouhlasí v terénu nově vzniklou majetkovou hranici, </w:t>
      </w:r>
    </w:p>
    <w:p w14:paraId="0951536B" w14:textId="77777777" w:rsidR="00B95142" w:rsidRPr="0036111E"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 xml:space="preserve">o </w:t>
      </w:r>
      <w:r w:rsidRPr="0036111E">
        <w:rPr>
          <w:rFonts w:asciiTheme="minorHAnsi" w:hAnsiTheme="minorHAnsi" w:cstheme="minorHAnsi"/>
        </w:rPr>
        <w:t>průběhu vyšetřené hranice ÚOZI-O vyhotoví protokol, který podepíší všichni účastníci jednání a připraví v součinnosti s ÚOZI-Z všechny potřebné doklady dle platných norem Objednatele,</w:t>
      </w:r>
    </w:p>
    <w:p w14:paraId="0FF9EE24" w14:textId="77777777" w:rsidR="00B95142" w:rsidRPr="0036111E" w:rsidRDefault="00B95142" w:rsidP="00B95142">
      <w:pPr>
        <w:pStyle w:val="Odstavecseseznamem"/>
        <w:numPr>
          <w:ilvl w:val="0"/>
          <w:numId w:val="4"/>
        </w:numPr>
        <w:ind w:left="2268"/>
        <w:jc w:val="both"/>
        <w:rPr>
          <w:rFonts w:asciiTheme="minorHAnsi" w:hAnsiTheme="minorHAnsi" w:cstheme="minorHAnsi"/>
        </w:rPr>
      </w:pPr>
      <w:r w:rsidRPr="0036111E">
        <w:rPr>
          <w:rFonts w:asciiTheme="minorHAnsi" w:hAnsiTheme="minorHAnsi" w:cstheme="minorHAnsi"/>
        </w:rPr>
        <w:t xml:space="preserve">ÚOZI-Z provede v rámci tvorby GP omezníkování nově vyšetřených majetkových hranic mezi Objednatelem a sousedními nabyvateli a vyhotoví nové GP s členěním na objekty, </w:t>
      </w:r>
    </w:p>
    <w:p w14:paraId="02318C63" w14:textId="77777777" w:rsidR="00B95142" w:rsidRDefault="00B95142" w:rsidP="00B95142">
      <w:pPr>
        <w:pStyle w:val="Odstavecseseznamem"/>
        <w:numPr>
          <w:ilvl w:val="0"/>
          <w:numId w:val="4"/>
        </w:numPr>
        <w:ind w:left="2268"/>
        <w:jc w:val="both"/>
        <w:rPr>
          <w:rFonts w:asciiTheme="minorHAnsi" w:hAnsiTheme="minorHAnsi" w:cstheme="minorHAnsi"/>
        </w:rPr>
      </w:pPr>
      <w:r w:rsidRPr="0036111E">
        <w:rPr>
          <w:rFonts w:asciiTheme="minorHAnsi" w:hAnsiTheme="minorHAnsi" w:cstheme="minorHAnsi"/>
        </w:rPr>
        <w:t>hotové GP přebírá pověřený pracovník Objednatele.</w:t>
      </w:r>
    </w:p>
    <w:p w14:paraId="41E35302"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sidRPr="0036111E">
        <w:rPr>
          <w:rFonts w:asciiTheme="minorHAnsi" w:hAnsiTheme="minorHAnsi" w:cstheme="minorHAnsi"/>
        </w:rPr>
        <w:t xml:space="preserve">Na základě GDSP zpracované ÚOZI-Z vyhotovuje ÚOZI-O zajišťuje zapracování nových GP do mapy katastru nemovitostí (KN) a údržby databáze KN pro TDS, </w:t>
      </w:r>
    </w:p>
    <w:p w14:paraId="48F4518A"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sidRPr="0036111E">
        <w:rPr>
          <w:rFonts w:asciiTheme="minorHAnsi" w:hAnsiTheme="minorHAnsi" w:cstheme="minorHAnsi"/>
        </w:rPr>
        <w:t xml:space="preserve">Pro </w:t>
      </w:r>
      <w:r>
        <w:rPr>
          <w:rFonts w:asciiTheme="minorHAnsi" w:hAnsiTheme="minorHAnsi" w:cstheme="minorHAnsi"/>
        </w:rPr>
        <w:t>z</w:t>
      </w:r>
      <w:r w:rsidRPr="0036111E">
        <w:rPr>
          <w:rFonts w:asciiTheme="minorHAnsi" w:hAnsiTheme="minorHAnsi" w:cstheme="minorHAnsi"/>
        </w:rPr>
        <w:t>di je dále zpracovávána ÚOZI-Z dokumentace GDSP ve 3D,</w:t>
      </w:r>
    </w:p>
    <w:p w14:paraId="5FE8F57F" w14:textId="77777777" w:rsidR="00B95142" w:rsidRPr="0036111E" w:rsidRDefault="00B95142" w:rsidP="00B95142">
      <w:pPr>
        <w:pStyle w:val="Odstavecseseznamem"/>
        <w:numPr>
          <w:ilvl w:val="1"/>
          <w:numId w:val="10"/>
        </w:numPr>
        <w:ind w:left="1560"/>
        <w:jc w:val="both"/>
        <w:rPr>
          <w:rFonts w:asciiTheme="minorHAnsi" w:hAnsiTheme="minorHAnsi" w:cstheme="minorHAnsi"/>
        </w:rPr>
      </w:pPr>
      <w:r w:rsidRPr="0036111E">
        <w:rPr>
          <w:rFonts w:asciiTheme="minorHAnsi" w:hAnsiTheme="minorHAnsi" w:cstheme="minorHAnsi"/>
        </w:rPr>
        <w:t>Chybějící dokumentaci potřebnou pro celkovou tvorbu GDSP si ÚOZI-O písemně vyžádá prostřednictvím Správce stavby u ÚOZI-Z, případně koordinátora,</w:t>
      </w:r>
    </w:p>
    <w:p w14:paraId="071EE53A" w14:textId="77777777" w:rsidR="00B95142" w:rsidRDefault="00B95142" w:rsidP="00B95142">
      <w:pPr>
        <w:pStyle w:val="Odstavecseseznamem"/>
        <w:numPr>
          <w:ilvl w:val="1"/>
          <w:numId w:val="10"/>
        </w:numPr>
        <w:ind w:left="1560"/>
        <w:jc w:val="both"/>
        <w:rPr>
          <w:rFonts w:asciiTheme="minorHAnsi" w:hAnsiTheme="minorHAnsi" w:cstheme="minorHAnsi"/>
        </w:rPr>
      </w:pPr>
      <w:r w:rsidRPr="0036111E">
        <w:rPr>
          <w:rFonts w:asciiTheme="minorHAnsi" w:hAnsiTheme="minorHAnsi" w:cstheme="minorHAnsi"/>
        </w:rPr>
        <w:t>Předává GDSPS na datovém nosiči od ÚOZI-Z po jednotlivých objektech seřazenou do adresářové struktury dle SO.</w:t>
      </w:r>
    </w:p>
    <w:p w14:paraId="474C9E9D" w14:textId="77777777" w:rsidR="00B95142" w:rsidRPr="0036111E" w:rsidRDefault="00B95142" w:rsidP="00B95142">
      <w:pPr>
        <w:pStyle w:val="Odstavecseseznamem"/>
        <w:ind w:left="1560"/>
        <w:jc w:val="both"/>
        <w:rPr>
          <w:rFonts w:asciiTheme="minorHAnsi" w:hAnsiTheme="minorHAnsi" w:cstheme="minorHAnsi"/>
        </w:rPr>
      </w:pPr>
    </w:p>
    <w:p w14:paraId="616DBDE2" w14:textId="77777777" w:rsidR="00B95142" w:rsidRDefault="00B95142" w:rsidP="00B95142">
      <w:pPr>
        <w:ind w:firstLine="709"/>
        <w:jc w:val="both"/>
        <w:rPr>
          <w:rFonts w:asciiTheme="minorHAnsi" w:hAnsiTheme="minorHAnsi" w:cstheme="minorHAnsi"/>
          <w:b/>
          <w:bCs/>
          <w:i/>
        </w:rPr>
      </w:pPr>
      <w:r w:rsidRPr="00412AAF">
        <w:rPr>
          <w:rFonts w:asciiTheme="minorHAnsi" w:hAnsiTheme="minorHAnsi" w:cstheme="minorHAnsi"/>
          <w:b/>
          <w:bCs/>
          <w:i/>
        </w:rPr>
        <w:t xml:space="preserve">Činnost </w:t>
      </w:r>
      <w:r>
        <w:rPr>
          <w:rFonts w:asciiTheme="minorHAnsi" w:hAnsiTheme="minorHAnsi" w:cstheme="minorHAnsi"/>
          <w:b/>
          <w:bCs/>
          <w:i/>
        </w:rPr>
        <w:t xml:space="preserve">geotechnika (geotechnického dozoru) </w:t>
      </w:r>
      <w:r w:rsidRPr="00D02254">
        <w:rPr>
          <w:rFonts w:asciiTheme="minorHAnsi" w:hAnsiTheme="minorHAnsi" w:cstheme="minorHAnsi"/>
          <w:b/>
          <w:bCs/>
          <w:i/>
          <w:szCs w:val="22"/>
        </w:rPr>
        <w:t>(stálý člen týmu)</w:t>
      </w:r>
      <w:r w:rsidRPr="00412AAF">
        <w:rPr>
          <w:rFonts w:asciiTheme="minorHAnsi" w:hAnsiTheme="minorHAnsi" w:cstheme="minorHAnsi"/>
          <w:b/>
          <w:bCs/>
          <w:i/>
        </w:rPr>
        <w:t xml:space="preserve"> </w:t>
      </w:r>
    </w:p>
    <w:p w14:paraId="4A1A6091" w14:textId="77777777" w:rsidR="00B95142" w:rsidRDefault="00B95142" w:rsidP="00B95142">
      <w:pPr>
        <w:ind w:firstLine="709"/>
        <w:jc w:val="both"/>
        <w:rPr>
          <w:rFonts w:asciiTheme="minorHAnsi" w:hAnsiTheme="minorHAnsi" w:cstheme="minorHAnsi"/>
          <w:b/>
          <w:bCs/>
          <w:i/>
        </w:rPr>
      </w:pPr>
    </w:p>
    <w:p w14:paraId="70F76FDE" w14:textId="2B2ED7D9" w:rsidR="00B95142" w:rsidRPr="001C186E" w:rsidRDefault="00B95142" w:rsidP="00B95142">
      <w:pPr>
        <w:pStyle w:val="Odstavecseseznamem"/>
        <w:ind w:left="709"/>
        <w:jc w:val="both"/>
        <w:rPr>
          <w:rFonts w:asciiTheme="minorHAnsi" w:hAnsiTheme="minorHAnsi" w:cstheme="minorHAnsi"/>
        </w:rPr>
      </w:pPr>
      <w:r>
        <w:rPr>
          <w:rFonts w:asciiTheme="minorHAnsi" w:hAnsiTheme="minorHAnsi" w:cstheme="minorHAnsi"/>
        </w:rPr>
        <w:lastRenderedPageBreak/>
        <w:t>Konzultant zajišťuje řádné p</w:t>
      </w:r>
      <w:r w:rsidRPr="00D35528">
        <w:rPr>
          <w:rFonts w:asciiTheme="minorHAnsi" w:hAnsiTheme="minorHAnsi" w:cstheme="minorHAnsi"/>
        </w:rPr>
        <w:t>rovádění</w:t>
      </w:r>
      <w:r>
        <w:rPr>
          <w:rFonts w:asciiTheme="minorHAnsi" w:hAnsiTheme="minorHAnsi" w:cstheme="minorHAnsi"/>
        </w:rPr>
        <w:t xml:space="preserve"> činností</w:t>
      </w:r>
      <w:r w:rsidRPr="00D35528">
        <w:rPr>
          <w:rFonts w:asciiTheme="minorHAnsi" w:hAnsiTheme="minorHAnsi" w:cstheme="minorHAnsi"/>
        </w:rPr>
        <w:t xml:space="preserve"> </w:t>
      </w:r>
      <w:r>
        <w:rPr>
          <w:rFonts w:asciiTheme="minorHAnsi" w:hAnsiTheme="minorHAnsi" w:cstheme="minorHAnsi"/>
        </w:rPr>
        <w:t>geotechnického dozoru</w:t>
      </w:r>
      <w:r w:rsidRPr="00D35528">
        <w:rPr>
          <w:rFonts w:asciiTheme="minorHAnsi" w:hAnsiTheme="minorHAnsi" w:cstheme="minorHAnsi"/>
        </w:rPr>
        <w:t xml:space="preserve"> </w:t>
      </w:r>
      <w:r>
        <w:rPr>
          <w:rFonts w:asciiTheme="minorHAnsi" w:hAnsiTheme="minorHAnsi" w:cstheme="minorHAnsi"/>
        </w:rPr>
        <w:t xml:space="preserve">oprávněnou </w:t>
      </w:r>
      <w:r w:rsidRPr="00D35528">
        <w:rPr>
          <w:rFonts w:asciiTheme="minorHAnsi" w:hAnsiTheme="minorHAnsi" w:cstheme="minorHAnsi"/>
        </w:rPr>
        <w:t>osobou,</w:t>
      </w:r>
      <w:r>
        <w:rPr>
          <w:rFonts w:asciiTheme="minorHAnsi" w:hAnsiTheme="minorHAnsi" w:cstheme="minorHAnsi"/>
        </w:rPr>
        <w:t xml:space="preserve"> a to v maximální šíři, jak v přípravné fázi (při kontrole DPS), tak i při realizaci díla na staveništi.</w:t>
      </w:r>
    </w:p>
    <w:p w14:paraId="5F8B85A4" w14:textId="77777777" w:rsidR="00B95142" w:rsidRPr="00D46E61" w:rsidRDefault="00B95142" w:rsidP="00B95142">
      <w:pPr>
        <w:ind w:left="567" w:hanging="709"/>
        <w:rPr>
          <w:rFonts w:asciiTheme="minorHAnsi" w:hAnsiTheme="minorHAnsi" w:cstheme="minorHAnsi"/>
          <w:b/>
          <w:bCs/>
          <w:i/>
          <w:sz w:val="22"/>
          <w:szCs w:val="22"/>
        </w:rPr>
      </w:pPr>
      <w:r w:rsidRPr="00275999">
        <w:rPr>
          <w:rFonts w:asciiTheme="minorHAnsi" w:hAnsiTheme="minorHAnsi" w:cstheme="minorHAnsi"/>
          <w:b/>
          <w:bCs/>
          <w:i/>
        </w:rPr>
        <w:t xml:space="preserve">             </w:t>
      </w:r>
      <w:r w:rsidRPr="00511398">
        <w:rPr>
          <w:rFonts w:asciiTheme="minorHAnsi" w:hAnsiTheme="minorHAnsi" w:cstheme="minorHAnsi"/>
          <w:b/>
          <w:bCs/>
          <w:i/>
          <w:sz w:val="22"/>
          <w:szCs w:val="22"/>
        </w:rPr>
        <w:t>Činnost specialist</w:t>
      </w:r>
      <w:r>
        <w:rPr>
          <w:rFonts w:asciiTheme="minorHAnsi" w:hAnsiTheme="minorHAnsi" w:cstheme="minorHAnsi"/>
          <w:b/>
          <w:bCs/>
          <w:i/>
          <w:sz w:val="22"/>
          <w:szCs w:val="22"/>
        </w:rPr>
        <w:t>y</w:t>
      </w:r>
      <w:r w:rsidRPr="00511398">
        <w:rPr>
          <w:rFonts w:asciiTheme="minorHAnsi" w:hAnsiTheme="minorHAnsi" w:cstheme="minorHAnsi"/>
          <w:b/>
          <w:bCs/>
          <w:i/>
          <w:sz w:val="22"/>
          <w:szCs w:val="22"/>
        </w:rPr>
        <w:t xml:space="preserve"> XC4 </w:t>
      </w:r>
      <w:r w:rsidRPr="00D02254">
        <w:rPr>
          <w:rFonts w:asciiTheme="minorHAnsi" w:hAnsiTheme="minorHAnsi" w:cstheme="minorHAnsi"/>
          <w:b/>
          <w:bCs/>
          <w:i/>
          <w:szCs w:val="22"/>
        </w:rPr>
        <w:t>(stálý člen týmu)</w:t>
      </w:r>
    </w:p>
    <w:p w14:paraId="0692D74C" w14:textId="77777777" w:rsidR="00B95142" w:rsidRDefault="00B95142" w:rsidP="00B95142">
      <w:pPr>
        <w:jc w:val="both"/>
        <w:rPr>
          <w:rFonts w:asciiTheme="minorHAnsi" w:hAnsiTheme="minorHAnsi" w:cstheme="minorHAnsi"/>
          <w:i/>
        </w:rPr>
      </w:pPr>
      <w:r>
        <w:rPr>
          <w:rFonts w:asciiTheme="minorHAnsi" w:hAnsiTheme="minorHAnsi" w:cstheme="minorHAnsi"/>
          <w:i/>
        </w:rPr>
        <w:t xml:space="preserve">             </w:t>
      </w:r>
    </w:p>
    <w:p w14:paraId="4A5A359B" w14:textId="77777777" w:rsidR="00B95142" w:rsidRDefault="00B95142" w:rsidP="00B95142">
      <w:pPr>
        <w:ind w:left="567" w:hanging="567"/>
        <w:jc w:val="both"/>
        <w:rPr>
          <w:rFonts w:ascii="Arial" w:hAnsi="Arial"/>
          <w:sz w:val="20"/>
        </w:rPr>
      </w:pPr>
      <w:r>
        <w:rPr>
          <w:rFonts w:asciiTheme="minorHAnsi" w:hAnsiTheme="minorHAnsi" w:cstheme="minorHAnsi"/>
          <w:i/>
        </w:rPr>
        <w:t xml:space="preserve">           </w:t>
      </w:r>
      <w:r>
        <w:rPr>
          <w:rFonts w:ascii="Arial" w:hAnsi="Arial"/>
          <w:sz w:val="20"/>
        </w:rPr>
        <w:t>Specialista XC4 provádí s ostatními členy týmu kontrolu dílčích soupisů prací v XC4 a dalších podkladů pro fakturaci.</w:t>
      </w:r>
    </w:p>
    <w:p w14:paraId="01C76197" w14:textId="77777777" w:rsidR="00B95142" w:rsidRDefault="00B95142" w:rsidP="00B95142">
      <w:pPr>
        <w:ind w:left="567" w:hanging="567"/>
        <w:jc w:val="both"/>
        <w:rPr>
          <w:rFonts w:ascii="Arial" w:hAnsi="Arial"/>
          <w:sz w:val="20"/>
        </w:rPr>
      </w:pPr>
    </w:p>
    <w:p w14:paraId="58F78F02" w14:textId="77777777" w:rsidR="00B95142" w:rsidRDefault="00B95142" w:rsidP="00B95142">
      <w:pPr>
        <w:ind w:left="567" w:hanging="567"/>
        <w:jc w:val="both"/>
        <w:rPr>
          <w:rFonts w:ascii="Arial" w:hAnsi="Arial"/>
          <w:sz w:val="20"/>
        </w:rPr>
      </w:pPr>
      <w:r>
        <w:rPr>
          <w:rFonts w:ascii="Arial" w:hAnsi="Arial"/>
          <w:sz w:val="20"/>
        </w:rPr>
        <w:t xml:space="preserve">          </w:t>
      </w:r>
    </w:p>
    <w:p w14:paraId="2C361F90" w14:textId="77777777" w:rsidR="00B95142" w:rsidRPr="00652F27" w:rsidRDefault="00B95142" w:rsidP="00B95142">
      <w:pPr>
        <w:ind w:left="567" w:hanging="567"/>
        <w:jc w:val="both"/>
        <w:rPr>
          <w:rFonts w:asciiTheme="minorHAnsi" w:hAnsiTheme="minorHAnsi" w:cstheme="minorHAnsi"/>
          <w:i/>
          <w:sz w:val="22"/>
          <w:szCs w:val="22"/>
        </w:rPr>
      </w:pPr>
      <w:r>
        <w:rPr>
          <w:rFonts w:asciiTheme="minorHAnsi" w:hAnsiTheme="minorHAnsi" w:cstheme="minorHAnsi"/>
          <w:b/>
          <w:bCs/>
          <w:i/>
          <w:szCs w:val="22"/>
        </w:rPr>
        <w:t xml:space="preserve">           </w:t>
      </w:r>
      <w:r w:rsidRPr="00652F27">
        <w:rPr>
          <w:rFonts w:asciiTheme="minorHAnsi" w:hAnsiTheme="minorHAnsi" w:cstheme="minorHAnsi"/>
          <w:b/>
          <w:bCs/>
          <w:i/>
          <w:sz w:val="22"/>
          <w:szCs w:val="22"/>
        </w:rPr>
        <w:t>Činnost Datového specialisty BIM (správce datových informací)</w:t>
      </w:r>
    </w:p>
    <w:p w14:paraId="3365AE01" w14:textId="77777777" w:rsidR="00B95142" w:rsidRDefault="00B95142" w:rsidP="00B95142">
      <w:pPr>
        <w:jc w:val="both"/>
        <w:rPr>
          <w:rFonts w:asciiTheme="minorHAnsi" w:hAnsiTheme="minorHAnsi" w:cstheme="minorHAnsi"/>
        </w:rPr>
      </w:pPr>
      <w:r>
        <w:rPr>
          <w:rFonts w:asciiTheme="minorHAnsi" w:hAnsiTheme="minorHAnsi" w:cstheme="minorHAnsi"/>
        </w:rPr>
        <w:t xml:space="preserve">           </w:t>
      </w:r>
    </w:p>
    <w:p w14:paraId="5ED13C45" w14:textId="77777777" w:rsidR="00B95142"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 xml:space="preserve">Odsouhlasení nastavení schvalovacích procesů a základního nastavení funkcionalit v rámci CDE </w:t>
      </w:r>
    </w:p>
    <w:p w14:paraId="1C021017" w14:textId="77777777" w:rsidR="00B95142"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Kontrola datových standardů stavby, schvalování jejich změn a doplnění, pro potřeby projektu na základě návrhu zhotovitele</w:t>
      </w:r>
    </w:p>
    <w:p w14:paraId="163000D9" w14:textId="77777777" w:rsidR="00B95142"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Kontrola provádění měření skutečného provedení stavby pro potřeby tvorby BIM modelu dokumentace skutečného provedení, tok informací mezi geodetem a projektantem modelu stavby, kontrola implementace dat do BIM modelů</w:t>
      </w:r>
    </w:p>
    <w:p w14:paraId="4A9D4B0A"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 xml:space="preserve">Kontrola správnosti a </w:t>
      </w:r>
      <w:r w:rsidRPr="00B24DBD">
        <w:rPr>
          <w:rFonts w:asciiTheme="minorHAnsi" w:hAnsiTheme="minorHAnsi" w:cstheme="minorHAnsi"/>
        </w:rPr>
        <w:t xml:space="preserve">úplnosti BIM modelů dle </w:t>
      </w:r>
      <w:proofErr w:type="spellStart"/>
      <w:r w:rsidRPr="00B24DBD">
        <w:rPr>
          <w:rFonts w:asciiTheme="minorHAnsi" w:hAnsiTheme="minorHAnsi" w:cstheme="minorHAnsi"/>
        </w:rPr>
        <w:t>SoD</w:t>
      </w:r>
      <w:proofErr w:type="spellEnd"/>
      <w:r w:rsidRPr="00B24DBD">
        <w:rPr>
          <w:rFonts w:asciiTheme="minorHAnsi" w:hAnsiTheme="minorHAnsi" w:cstheme="minorHAnsi"/>
        </w:rPr>
        <w:t xml:space="preserve"> a předepsaných dokumentů EIR, BEP protokolu, datového standardu, včetně úplnosti dokumentů z realizace díla</w:t>
      </w:r>
    </w:p>
    <w:p w14:paraId="0F54A00B"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kontrola nastavení archivace a nastavení přístupů k modelům po skončení projektu</w:t>
      </w:r>
    </w:p>
    <w:p w14:paraId="3C8C7E91" w14:textId="77777777" w:rsidR="00B95142" w:rsidRPr="00B24DBD" w:rsidRDefault="00B95142" w:rsidP="00B95142">
      <w:pPr>
        <w:pStyle w:val="Odstavecseseznamem"/>
        <w:numPr>
          <w:ilvl w:val="1"/>
          <w:numId w:val="10"/>
        </w:numPr>
        <w:ind w:left="1560"/>
        <w:jc w:val="both"/>
        <w:rPr>
          <w:rFonts w:ascii="Calibri" w:hAnsi="Calibri" w:cs="Calibri"/>
        </w:rPr>
      </w:pPr>
      <w:r w:rsidRPr="00B24DBD">
        <w:rPr>
          <w:rFonts w:ascii="Calibri" w:hAnsi="Calibri" w:cs="Calibri"/>
        </w:rPr>
        <w:t>kontrola funkčnosti modelu BIM pro provoz a údržbu,</w:t>
      </w:r>
    </w:p>
    <w:p w14:paraId="74E05FD5" w14:textId="77777777" w:rsidR="00B95142" w:rsidRPr="00B24DBD" w:rsidRDefault="00B95142" w:rsidP="00B95142">
      <w:pPr>
        <w:jc w:val="both"/>
        <w:rPr>
          <w:rFonts w:ascii="Calibri" w:hAnsi="Calibri" w:cs="Calibri"/>
        </w:rPr>
      </w:pPr>
    </w:p>
    <w:p w14:paraId="5EC96271" w14:textId="77777777" w:rsidR="00B95142" w:rsidRPr="00B24DBD" w:rsidRDefault="00B95142" w:rsidP="00B95142">
      <w:pPr>
        <w:ind w:left="426"/>
        <w:jc w:val="both"/>
        <w:rPr>
          <w:rFonts w:asciiTheme="minorHAnsi" w:hAnsiTheme="minorHAnsi" w:cstheme="minorHAnsi"/>
          <w:b/>
          <w:bCs/>
          <w:i/>
          <w:sz w:val="22"/>
          <w:szCs w:val="22"/>
          <w:u w:val="single"/>
        </w:rPr>
      </w:pPr>
      <w:r w:rsidRPr="00B24DBD">
        <w:rPr>
          <w:rFonts w:asciiTheme="minorHAnsi" w:hAnsiTheme="minorHAnsi" w:cstheme="minorHAnsi"/>
          <w:b/>
          <w:bCs/>
          <w:i/>
          <w:sz w:val="22"/>
          <w:szCs w:val="22"/>
          <w:u w:val="single"/>
        </w:rPr>
        <w:t>Činnost Administrátora majetkoprávních vztahů</w:t>
      </w:r>
    </w:p>
    <w:p w14:paraId="6ED270D3" w14:textId="77777777" w:rsidR="00B95142" w:rsidRPr="00B24DBD" w:rsidRDefault="00B95142" w:rsidP="00B95142">
      <w:pPr>
        <w:pStyle w:val="Odstavecseseznamem"/>
        <w:numPr>
          <w:ilvl w:val="0"/>
          <w:numId w:val="30"/>
        </w:numPr>
        <w:jc w:val="both"/>
        <w:rPr>
          <w:rFonts w:asciiTheme="minorHAnsi" w:hAnsiTheme="minorHAnsi" w:cstheme="minorHAnsi"/>
          <w:iCs/>
          <w:szCs w:val="22"/>
        </w:rPr>
      </w:pPr>
      <w:r w:rsidRPr="00B24DBD">
        <w:rPr>
          <w:rFonts w:asciiTheme="minorHAnsi" w:hAnsiTheme="minorHAnsi" w:cstheme="minorHAnsi"/>
          <w:iCs/>
          <w:szCs w:val="22"/>
        </w:rPr>
        <w:t>Provedení kontroly geometrických plánů na úrovni vkladu do KN</w:t>
      </w:r>
    </w:p>
    <w:p w14:paraId="1A3F3E73" w14:textId="77777777" w:rsidR="00B95142" w:rsidRPr="00B24DBD" w:rsidRDefault="00B95142" w:rsidP="00B95142">
      <w:pPr>
        <w:pStyle w:val="Odstavecseseznamem"/>
        <w:numPr>
          <w:ilvl w:val="0"/>
          <w:numId w:val="30"/>
        </w:numPr>
        <w:rPr>
          <w:rFonts w:asciiTheme="minorHAnsi" w:hAnsiTheme="minorHAnsi" w:cstheme="minorHAnsi"/>
          <w:iCs/>
          <w:szCs w:val="22"/>
        </w:rPr>
      </w:pPr>
      <w:r w:rsidRPr="00B24DBD">
        <w:rPr>
          <w:rFonts w:asciiTheme="minorHAnsi" w:hAnsiTheme="minorHAnsi" w:cstheme="minorHAnsi"/>
          <w:iCs/>
          <w:szCs w:val="22"/>
        </w:rPr>
        <w:t>Zajistit kontrolu dokumentace skutečného provedení stavby z pohledu splnění požadavků definovaných ve smlouvě o dílo uzavřené se Zhotovitelem a souladu se skutečným provedením díla, potvrzenou protokolem správce stavby o provedené kontrole dokumentace</w:t>
      </w:r>
    </w:p>
    <w:p w14:paraId="074B758E" w14:textId="77777777" w:rsidR="00B95142" w:rsidRPr="00B24DBD" w:rsidRDefault="00B95142" w:rsidP="00B95142">
      <w:pPr>
        <w:pStyle w:val="Odstavecseseznamem"/>
        <w:numPr>
          <w:ilvl w:val="0"/>
          <w:numId w:val="30"/>
        </w:numPr>
        <w:jc w:val="both"/>
        <w:rPr>
          <w:rFonts w:asciiTheme="minorHAnsi" w:hAnsiTheme="minorHAnsi" w:cstheme="minorHAnsi"/>
          <w:iCs/>
          <w:szCs w:val="22"/>
        </w:rPr>
      </w:pPr>
      <w:r w:rsidRPr="00B24DBD">
        <w:rPr>
          <w:rFonts w:asciiTheme="minorHAnsi" w:hAnsiTheme="minorHAnsi" w:cstheme="minorHAnsi"/>
          <w:iCs/>
          <w:szCs w:val="22"/>
        </w:rPr>
        <w:t>Na základě dokončeného přejímacího řízení a po dohodě s Objednatelem vypracovat žádost o kolaudaci stavby,</w:t>
      </w:r>
    </w:p>
    <w:p w14:paraId="74E98FC4" w14:textId="77777777" w:rsidR="00B95142" w:rsidRPr="00B24DBD" w:rsidRDefault="00B95142" w:rsidP="00B95142">
      <w:pPr>
        <w:pStyle w:val="Odstavecseseznamem"/>
        <w:numPr>
          <w:ilvl w:val="0"/>
          <w:numId w:val="30"/>
        </w:numPr>
        <w:jc w:val="both"/>
        <w:rPr>
          <w:rFonts w:asciiTheme="minorHAnsi" w:hAnsiTheme="minorHAnsi" w:cstheme="minorHAnsi"/>
          <w:iCs/>
          <w:szCs w:val="22"/>
        </w:rPr>
      </w:pPr>
      <w:r w:rsidRPr="00B24DBD">
        <w:rPr>
          <w:rFonts w:asciiTheme="minorHAnsi" w:hAnsiTheme="minorHAnsi" w:cstheme="minorHAnsi"/>
          <w:iCs/>
          <w:szCs w:val="22"/>
        </w:rPr>
        <w:t>Organizovat kolaudační řízení stavby včetně předložení všech nutných dokladů pro vydání kolaudačního souhlasu,</w:t>
      </w:r>
    </w:p>
    <w:p w14:paraId="3F3D4179" w14:textId="77777777" w:rsidR="00B95142" w:rsidRPr="00B24DBD" w:rsidRDefault="00B95142" w:rsidP="00B95142">
      <w:pPr>
        <w:pStyle w:val="Odstavecseseznamem"/>
        <w:numPr>
          <w:ilvl w:val="0"/>
          <w:numId w:val="30"/>
        </w:numPr>
        <w:jc w:val="both"/>
        <w:rPr>
          <w:rFonts w:asciiTheme="minorHAnsi" w:hAnsiTheme="minorHAnsi" w:cstheme="minorHAnsi"/>
          <w:iCs/>
          <w:szCs w:val="22"/>
        </w:rPr>
      </w:pPr>
      <w:r w:rsidRPr="00B24DBD">
        <w:rPr>
          <w:rFonts w:asciiTheme="minorHAnsi" w:hAnsiTheme="minorHAnsi" w:cstheme="minorHAnsi"/>
          <w:iCs/>
          <w:szCs w:val="22"/>
        </w:rPr>
        <w:t>Účastnit se kolaudačního řízení včetně zajištění a spolupráce při obstarání příslušných dokladů pro kolaudační řízení,</w:t>
      </w:r>
    </w:p>
    <w:p w14:paraId="2C058EC2" w14:textId="77777777" w:rsidR="00B95142" w:rsidRPr="00B24DBD" w:rsidRDefault="00B95142" w:rsidP="00B95142">
      <w:pPr>
        <w:pStyle w:val="Odstavecseseznamem"/>
        <w:numPr>
          <w:ilvl w:val="0"/>
          <w:numId w:val="30"/>
        </w:numPr>
        <w:rPr>
          <w:rFonts w:asciiTheme="minorHAnsi" w:hAnsiTheme="minorHAnsi" w:cstheme="minorHAnsi"/>
          <w:iCs/>
          <w:szCs w:val="22"/>
        </w:rPr>
      </w:pPr>
      <w:r w:rsidRPr="00B24DBD">
        <w:rPr>
          <w:rFonts w:asciiTheme="minorHAnsi" w:hAnsiTheme="minorHAnsi" w:cstheme="minorHAnsi"/>
          <w:iCs/>
          <w:szCs w:val="22"/>
        </w:rPr>
        <w:t>Administrace vkladů stavby do KN, zajištění provedení vkladů do KN včetně uhrazení všech správních poplatků</w:t>
      </w:r>
    </w:p>
    <w:p w14:paraId="6C426D1C" w14:textId="77777777" w:rsidR="00B95142" w:rsidRPr="00B24DBD" w:rsidRDefault="00B95142" w:rsidP="00B95142">
      <w:pPr>
        <w:pStyle w:val="Odstavecseseznamem"/>
        <w:numPr>
          <w:ilvl w:val="0"/>
          <w:numId w:val="30"/>
        </w:numPr>
        <w:rPr>
          <w:rFonts w:asciiTheme="minorHAnsi" w:hAnsiTheme="minorHAnsi" w:cstheme="minorHAnsi"/>
          <w:iCs/>
          <w:szCs w:val="22"/>
        </w:rPr>
      </w:pPr>
      <w:r w:rsidRPr="00B24DBD">
        <w:rPr>
          <w:rFonts w:asciiTheme="minorHAnsi" w:hAnsiTheme="minorHAnsi" w:cstheme="minorHAnsi"/>
          <w:iCs/>
          <w:szCs w:val="22"/>
        </w:rPr>
        <w:t>Vytvoření všech protokolů potřebných pro zajištění majetkoprávního a provozního předání stavby</w:t>
      </w:r>
    </w:p>
    <w:p w14:paraId="4B60B3B2" w14:textId="77777777" w:rsidR="00B95142" w:rsidRPr="00B24DBD" w:rsidRDefault="00B95142" w:rsidP="00B95142">
      <w:pPr>
        <w:pStyle w:val="Odstavecseseznamem"/>
        <w:numPr>
          <w:ilvl w:val="0"/>
          <w:numId w:val="30"/>
        </w:numPr>
        <w:jc w:val="both"/>
        <w:rPr>
          <w:rFonts w:asciiTheme="minorHAnsi" w:hAnsiTheme="minorHAnsi" w:cstheme="minorHAnsi"/>
          <w:iCs/>
          <w:szCs w:val="22"/>
        </w:rPr>
      </w:pPr>
      <w:r w:rsidRPr="00B24DBD">
        <w:rPr>
          <w:rFonts w:asciiTheme="minorHAnsi" w:hAnsiTheme="minorHAnsi" w:cstheme="minorHAnsi"/>
          <w:iCs/>
          <w:szCs w:val="22"/>
        </w:rPr>
        <w:lastRenderedPageBreak/>
        <w:t>Zajištění podkladů pro narovnání majetkoprávních vztahů s účastníky dotčenými realizací díla, výstupem budou k podpisu připravené smlouvy o majetkoprávním vypořádání</w:t>
      </w:r>
    </w:p>
    <w:p w14:paraId="57DA9C7D" w14:textId="77777777" w:rsidR="00B95142" w:rsidRPr="00B24DBD" w:rsidRDefault="00B95142" w:rsidP="00B95142">
      <w:pPr>
        <w:pStyle w:val="Odstavecseseznamem"/>
        <w:numPr>
          <w:ilvl w:val="0"/>
          <w:numId w:val="30"/>
        </w:numPr>
        <w:jc w:val="both"/>
        <w:rPr>
          <w:rFonts w:asciiTheme="minorHAnsi" w:hAnsiTheme="minorHAnsi" w:cstheme="minorHAnsi"/>
          <w:iCs/>
          <w:szCs w:val="22"/>
        </w:rPr>
      </w:pPr>
      <w:r w:rsidRPr="00B24DBD">
        <w:rPr>
          <w:rFonts w:asciiTheme="minorHAnsi" w:hAnsiTheme="minorHAnsi" w:cstheme="minorHAnsi"/>
          <w:iCs/>
          <w:szCs w:val="22"/>
        </w:rPr>
        <w:t xml:space="preserve">Zajištění finančního přehledu plnění dotčených subjektů při realizaci a dokončení stavby – kompletní finanční souhrn rozdělený dle jednotlivých stavebních objektů, provozních souborů a dle rozdělení majetkoprávních smluv, včetně soupisu finančních nákladů (fakturace) pro jednotlivé objekty či </w:t>
      </w:r>
      <w:proofErr w:type="spellStart"/>
      <w:r w:rsidRPr="00B24DBD">
        <w:rPr>
          <w:rFonts w:asciiTheme="minorHAnsi" w:hAnsiTheme="minorHAnsi" w:cstheme="minorHAnsi"/>
          <w:iCs/>
          <w:szCs w:val="22"/>
        </w:rPr>
        <w:t>podoobjekty</w:t>
      </w:r>
      <w:proofErr w:type="spellEnd"/>
    </w:p>
    <w:p w14:paraId="78B245AB" w14:textId="77777777" w:rsidR="00B95142" w:rsidRPr="00FC566D" w:rsidRDefault="00B95142" w:rsidP="00B95142">
      <w:pPr>
        <w:pStyle w:val="Odstavecseseznamem"/>
        <w:ind w:left="1146"/>
        <w:jc w:val="both"/>
        <w:rPr>
          <w:rFonts w:asciiTheme="minorHAnsi" w:hAnsiTheme="minorHAnsi" w:cstheme="minorHAnsi"/>
          <w:b/>
          <w:bCs/>
          <w:i/>
          <w:szCs w:val="22"/>
          <w:u w:val="single"/>
        </w:rPr>
      </w:pPr>
    </w:p>
    <w:p w14:paraId="6A279E4A" w14:textId="77777777" w:rsidR="00B95142" w:rsidRDefault="00B95142" w:rsidP="00B95142">
      <w:pPr>
        <w:pStyle w:val="Odstavecseseznamem"/>
        <w:ind w:left="1560"/>
        <w:jc w:val="both"/>
        <w:rPr>
          <w:rFonts w:asciiTheme="minorHAnsi" w:hAnsiTheme="minorHAnsi" w:cstheme="minorHAnsi"/>
        </w:rPr>
      </w:pPr>
    </w:p>
    <w:p w14:paraId="0CF06FC0" w14:textId="77777777" w:rsidR="00B95142" w:rsidRPr="00566174" w:rsidRDefault="00B95142" w:rsidP="00B95142">
      <w:pPr>
        <w:pStyle w:val="Nadpis3"/>
        <w:ind w:left="426"/>
        <w:jc w:val="both"/>
        <w:rPr>
          <w:rFonts w:asciiTheme="minorHAnsi" w:hAnsiTheme="minorHAnsi" w:cstheme="minorHAnsi"/>
        </w:rPr>
      </w:pPr>
      <w:r>
        <w:rPr>
          <w:rFonts w:asciiTheme="minorHAnsi" w:hAnsiTheme="minorHAnsi" w:cstheme="minorHAnsi"/>
        </w:rPr>
        <w:t>2</w:t>
      </w:r>
      <w:r w:rsidRPr="00566174">
        <w:rPr>
          <w:rFonts w:asciiTheme="minorHAnsi" w:hAnsiTheme="minorHAnsi" w:cstheme="minorHAnsi"/>
        </w:rPr>
        <w:t>.3.3 Rozsah služeb</w:t>
      </w:r>
    </w:p>
    <w:p w14:paraId="7EFBDDAE" w14:textId="77777777" w:rsidR="00B95142" w:rsidRPr="000D43BB" w:rsidRDefault="00B95142" w:rsidP="00B95142">
      <w:pPr>
        <w:pStyle w:val="Odstavecseseznamem"/>
        <w:jc w:val="both"/>
        <w:rPr>
          <w:rFonts w:asciiTheme="minorHAnsi" w:hAnsiTheme="minorHAnsi" w:cstheme="minorHAnsi"/>
        </w:rPr>
      </w:pPr>
      <w:r w:rsidRPr="000D43BB">
        <w:rPr>
          <w:rFonts w:asciiTheme="minorHAnsi" w:hAnsiTheme="minorHAnsi" w:cstheme="minorHAnsi"/>
        </w:rPr>
        <w:t xml:space="preserve">Za Běžné služby se považují veškeré služby </w:t>
      </w:r>
      <w:r w:rsidRPr="00566174">
        <w:rPr>
          <w:rFonts w:asciiTheme="minorHAnsi" w:hAnsiTheme="minorHAnsi" w:cstheme="minorHAnsi"/>
        </w:rPr>
        <w:t xml:space="preserve">vykonané Konzultantem </w:t>
      </w:r>
      <w:r w:rsidRPr="000D43BB">
        <w:rPr>
          <w:rFonts w:asciiTheme="minorHAnsi" w:hAnsiTheme="minorHAnsi" w:cstheme="minorHAnsi"/>
        </w:rPr>
        <w:t xml:space="preserve">v době určené v Příloze 4 Smlouvy (včetně změn dle </w:t>
      </w:r>
      <w:r>
        <w:rPr>
          <w:rFonts w:asciiTheme="minorHAnsi" w:hAnsiTheme="minorHAnsi" w:cstheme="minorHAnsi"/>
        </w:rPr>
        <w:t>P</w:t>
      </w:r>
      <w:r w:rsidRPr="000D43BB">
        <w:rPr>
          <w:rFonts w:asciiTheme="minorHAnsi" w:hAnsiTheme="minorHAnsi" w:cstheme="minorHAnsi"/>
        </w:rPr>
        <w:t>od-čl</w:t>
      </w:r>
      <w:r>
        <w:rPr>
          <w:rFonts w:asciiTheme="minorHAnsi" w:hAnsiTheme="minorHAnsi" w:cstheme="minorHAnsi"/>
        </w:rPr>
        <w:t>ánku</w:t>
      </w:r>
      <w:r w:rsidRPr="000D43BB">
        <w:rPr>
          <w:rFonts w:asciiTheme="minorHAnsi" w:hAnsiTheme="minorHAnsi" w:cstheme="minorHAnsi"/>
        </w:rPr>
        <w:t xml:space="preserve"> 4.10 Smlouvy)</w:t>
      </w:r>
      <w:r>
        <w:rPr>
          <w:rFonts w:asciiTheme="minorHAnsi" w:hAnsiTheme="minorHAnsi" w:cstheme="minorHAnsi"/>
        </w:rPr>
        <w:t xml:space="preserve">, a </w:t>
      </w:r>
      <w:r w:rsidRPr="00566174">
        <w:rPr>
          <w:rFonts w:asciiTheme="minorHAnsi" w:hAnsiTheme="minorHAnsi" w:cstheme="minorHAnsi"/>
        </w:rPr>
        <w:t>to v rozsahu, který odpovídá informacím a znalostem, které Konzultant měl nebo při řádné péči mohl mít v době podání nabídky Konzultanta</w:t>
      </w:r>
      <w:r>
        <w:rPr>
          <w:rFonts w:asciiTheme="minorHAnsi" w:hAnsiTheme="minorHAnsi" w:cstheme="minorHAnsi"/>
        </w:rPr>
        <w:t>.</w:t>
      </w:r>
    </w:p>
    <w:p w14:paraId="1F74609D" w14:textId="77777777" w:rsidR="00B95142" w:rsidRPr="00566174" w:rsidRDefault="00B95142" w:rsidP="00B95142">
      <w:pPr>
        <w:pStyle w:val="Nadpis3"/>
        <w:ind w:left="426"/>
        <w:jc w:val="both"/>
        <w:rPr>
          <w:rFonts w:asciiTheme="minorHAnsi" w:hAnsiTheme="minorHAnsi" w:cstheme="minorHAnsi"/>
        </w:rPr>
      </w:pPr>
      <w:r w:rsidRPr="00566174">
        <w:rPr>
          <w:rFonts w:asciiTheme="minorHAnsi" w:hAnsiTheme="minorHAnsi" w:cstheme="minorHAnsi"/>
        </w:rPr>
        <w:t xml:space="preserve"> </w:t>
      </w:r>
      <w:r>
        <w:rPr>
          <w:rFonts w:asciiTheme="minorHAnsi" w:hAnsiTheme="minorHAnsi" w:cstheme="minorHAnsi"/>
        </w:rPr>
        <w:t xml:space="preserve">Dokumentace </w:t>
      </w:r>
    </w:p>
    <w:p w14:paraId="4EAB1903" w14:textId="77777777"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 xml:space="preserve">V rámci </w:t>
      </w:r>
      <w:r>
        <w:rPr>
          <w:rFonts w:asciiTheme="minorHAnsi" w:hAnsiTheme="minorHAnsi" w:cstheme="minorHAnsi"/>
        </w:rPr>
        <w:t xml:space="preserve">Etapy výkonu činnosti správce stavby (Realizační fáze) je </w:t>
      </w:r>
      <w:r w:rsidRPr="000D43BB">
        <w:rPr>
          <w:rFonts w:asciiTheme="minorHAnsi" w:hAnsiTheme="minorHAnsi" w:cstheme="minorHAnsi"/>
        </w:rPr>
        <w:t>Konzultant</w:t>
      </w:r>
      <w:r>
        <w:rPr>
          <w:rFonts w:asciiTheme="minorHAnsi" w:hAnsiTheme="minorHAnsi" w:cstheme="minorHAnsi"/>
        </w:rPr>
        <w:t xml:space="preserve"> </w:t>
      </w:r>
      <w:r w:rsidRPr="00F8482F">
        <w:rPr>
          <w:rFonts w:asciiTheme="minorHAnsi" w:hAnsiTheme="minorHAnsi" w:cstheme="minorHAnsi"/>
        </w:rPr>
        <w:t xml:space="preserve">povinen pravidelně vypracovávat a </w:t>
      </w:r>
      <w:r>
        <w:rPr>
          <w:rFonts w:asciiTheme="minorHAnsi" w:hAnsiTheme="minorHAnsi" w:cstheme="minorHAnsi"/>
        </w:rPr>
        <w:t xml:space="preserve">Objednateli </w:t>
      </w:r>
      <w:r w:rsidRPr="00F8482F">
        <w:rPr>
          <w:rFonts w:asciiTheme="minorHAnsi" w:hAnsiTheme="minorHAnsi" w:cstheme="minorHAnsi"/>
        </w:rPr>
        <w:t xml:space="preserve">v níže uvedených termínech předávat následující dokumenty, a to i bez výslovné žádosti </w:t>
      </w:r>
      <w:r>
        <w:rPr>
          <w:rFonts w:asciiTheme="minorHAnsi" w:hAnsiTheme="minorHAnsi" w:cstheme="minorHAnsi"/>
        </w:rPr>
        <w:t>Objednatele</w:t>
      </w:r>
      <w:r w:rsidRPr="00F8482F">
        <w:rPr>
          <w:rFonts w:asciiTheme="minorHAnsi" w:hAnsiTheme="minorHAnsi" w:cstheme="minorHAnsi"/>
        </w:rPr>
        <w:t>:</w:t>
      </w:r>
    </w:p>
    <w:p w14:paraId="5B7CE7BA" w14:textId="77777777" w:rsidR="001160A0" w:rsidRPr="001160A0" w:rsidRDefault="001160A0" w:rsidP="001160A0">
      <w:pPr>
        <w:pStyle w:val="Odstavecseseznamem"/>
        <w:jc w:val="both"/>
        <w:rPr>
          <w:rFonts w:asciiTheme="minorHAnsi" w:hAnsiTheme="minorHAnsi" w:cstheme="minorHAnsi"/>
        </w:rPr>
      </w:pPr>
      <w:r w:rsidRPr="00F8482F">
        <w:rPr>
          <w:rFonts w:asciiTheme="minorHAnsi" w:hAnsiTheme="minorHAnsi" w:cstheme="minorHAnsi"/>
          <w:b/>
        </w:rPr>
        <w:t xml:space="preserve">Měsíční </w:t>
      </w:r>
      <w:r w:rsidRPr="001160A0">
        <w:rPr>
          <w:rFonts w:asciiTheme="minorHAnsi" w:hAnsiTheme="minorHAnsi" w:cstheme="minorHAnsi"/>
          <w:b/>
        </w:rPr>
        <w:t>postupovou zprávu</w:t>
      </w:r>
      <w:r w:rsidRPr="001160A0">
        <w:rPr>
          <w:rFonts w:asciiTheme="minorHAnsi" w:hAnsiTheme="minorHAnsi" w:cstheme="minorHAnsi"/>
        </w:rPr>
        <w:t xml:space="preserve">, která bude obsahovat </w:t>
      </w:r>
      <w:bookmarkStart w:id="9" w:name="_Hlk150411386"/>
      <w:r w:rsidRPr="001160A0">
        <w:rPr>
          <w:rFonts w:asciiTheme="minorHAnsi" w:hAnsiTheme="minorHAnsi" w:cstheme="minorHAnsi"/>
        </w:rPr>
        <w:t>(požadavky definované dle Pod-článku 3.10.1 Smluvních podmínek)</w:t>
      </w:r>
      <w:bookmarkEnd w:id="9"/>
      <w:r w:rsidRPr="001160A0">
        <w:rPr>
          <w:rFonts w:asciiTheme="minorHAnsi" w:hAnsiTheme="minorHAnsi" w:cstheme="minorHAnsi"/>
        </w:rPr>
        <w:t>:</w:t>
      </w:r>
    </w:p>
    <w:p w14:paraId="61D2B172" w14:textId="77777777" w:rsidR="001160A0" w:rsidRPr="001160A0" w:rsidRDefault="001160A0" w:rsidP="001160A0">
      <w:pPr>
        <w:pStyle w:val="Odstavecseseznamem"/>
        <w:numPr>
          <w:ilvl w:val="1"/>
          <w:numId w:val="10"/>
        </w:numPr>
        <w:ind w:left="1560"/>
        <w:jc w:val="both"/>
        <w:rPr>
          <w:rFonts w:asciiTheme="minorHAnsi" w:hAnsiTheme="minorHAnsi" w:cstheme="minorHAnsi"/>
        </w:rPr>
      </w:pPr>
      <w:r w:rsidRPr="001160A0">
        <w:rPr>
          <w:rFonts w:asciiTheme="minorHAnsi" w:hAnsiTheme="minorHAnsi" w:cstheme="minorHAnsi"/>
        </w:rPr>
        <w:t>Postup prací při zpracování projektové dokumentace, včetně vyhodnocení plnění Harmonogramu,</w:t>
      </w:r>
    </w:p>
    <w:p w14:paraId="6AEE4B50" w14:textId="77777777" w:rsidR="001160A0" w:rsidRPr="001160A0" w:rsidRDefault="001160A0" w:rsidP="001160A0">
      <w:pPr>
        <w:pStyle w:val="Odstavecseseznamem"/>
        <w:numPr>
          <w:ilvl w:val="1"/>
          <w:numId w:val="10"/>
        </w:numPr>
        <w:ind w:left="1560"/>
        <w:jc w:val="both"/>
        <w:rPr>
          <w:rFonts w:asciiTheme="minorHAnsi" w:hAnsiTheme="minorHAnsi" w:cstheme="minorHAnsi"/>
        </w:rPr>
      </w:pPr>
      <w:r w:rsidRPr="001160A0">
        <w:rPr>
          <w:rFonts w:asciiTheme="minorHAnsi" w:hAnsiTheme="minorHAnsi" w:cstheme="minorHAnsi"/>
        </w:rPr>
        <w:t>Postup prací při realizaci Projektu, včetně vyhodnocení plnění Harmonogramu,</w:t>
      </w:r>
    </w:p>
    <w:p w14:paraId="52CC214A" w14:textId="77777777" w:rsidR="001160A0" w:rsidRPr="001160A0" w:rsidRDefault="001160A0" w:rsidP="001160A0">
      <w:pPr>
        <w:pStyle w:val="Odstavecseseznamem"/>
        <w:numPr>
          <w:ilvl w:val="1"/>
          <w:numId w:val="10"/>
        </w:numPr>
        <w:ind w:left="1560"/>
        <w:jc w:val="both"/>
        <w:rPr>
          <w:rFonts w:asciiTheme="minorHAnsi" w:hAnsiTheme="minorHAnsi" w:cstheme="minorHAnsi"/>
        </w:rPr>
      </w:pPr>
      <w:r w:rsidRPr="001160A0">
        <w:rPr>
          <w:rFonts w:asciiTheme="minorHAnsi" w:hAnsiTheme="minorHAnsi" w:cstheme="minorHAnsi"/>
        </w:rPr>
        <w:t>Evidenci změnových řízení,</w:t>
      </w:r>
    </w:p>
    <w:p w14:paraId="7C25FD01" w14:textId="77777777" w:rsidR="001160A0" w:rsidRPr="001160A0" w:rsidRDefault="001160A0" w:rsidP="001160A0">
      <w:pPr>
        <w:pStyle w:val="Odstavecseseznamem"/>
        <w:numPr>
          <w:ilvl w:val="1"/>
          <w:numId w:val="10"/>
        </w:numPr>
        <w:ind w:left="1560"/>
        <w:jc w:val="both"/>
        <w:rPr>
          <w:rFonts w:asciiTheme="minorHAnsi" w:hAnsiTheme="minorHAnsi" w:cstheme="minorHAnsi"/>
        </w:rPr>
      </w:pPr>
      <w:r w:rsidRPr="001160A0">
        <w:rPr>
          <w:rFonts w:asciiTheme="minorHAnsi" w:hAnsiTheme="minorHAnsi" w:cstheme="minorHAnsi"/>
        </w:rPr>
        <w:t>Doporučení a návrhy pro optimalizaci realizace Projektu,</w:t>
      </w:r>
    </w:p>
    <w:p w14:paraId="5868097F" w14:textId="77777777" w:rsidR="001160A0" w:rsidRPr="001160A0" w:rsidRDefault="001160A0" w:rsidP="001160A0">
      <w:pPr>
        <w:pStyle w:val="Odstavecseseznamem"/>
        <w:numPr>
          <w:ilvl w:val="1"/>
          <w:numId w:val="10"/>
        </w:numPr>
        <w:ind w:left="1560"/>
        <w:jc w:val="both"/>
        <w:rPr>
          <w:rFonts w:asciiTheme="minorHAnsi" w:hAnsiTheme="minorHAnsi" w:cstheme="minorHAnsi"/>
        </w:rPr>
      </w:pPr>
      <w:r w:rsidRPr="001160A0">
        <w:rPr>
          <w:rFonts w:asciiTheme="minorHAnsi" w:hAnsiTheme="minorHAnsi" w:cstheme="minorHAnsi"/>
        </w:rPr>
        <w:t>Stav přejímacích řízení,</w:t>
      </w:r>
    </w:p>
    <w:p w14:paraId="2A4129F9" w14:textId="77777777" w:rsidR="001160A0" w:rsidRPr="001160A0" w:rsidRDefault="001160A0" w:rsidP="001160A0">
      <w:pPr>
        <w:pStyle w:val="Odstavecseseznamem"/>
        <w:numPr>
          <w:ilvl w:val="1"/>
          <w:numId w:val="10"/>
        </w:numPr>
        <w:ind w:left="1560"/>
        <w:jc w:val="both"/>
        <w:rPr>
          <w:rFonts w:asciiTheme="minorHAnsi" w:hAnsiTheme="minorHAnsi" w:cstheme="minorHAnsi"/>
        </w:rPr>
      </w:pPr>
      <w:r w:rsidRPr="001160A0">
        <w:rPr>
          <w:rFonts w:asciiTheme="minorHAnsi" w:hAnsiTheme="minorHAnsi" w:cstheme="minorHAnsi"/>
        </w:rPr>
        <w:t>Návrh měsíční platby včetně její kalkulace v návaznosti na Konzultantem skutečně realizované plnění,</w:t>
      </w:r>
    </w:p>
    <w:p w14:paraId="20F41152" w14:textId="77777777" w:rsidR="001160A0" w:rsidRPr="001160A0" w:rsidRDefault="001160A0" w:rsidP="001160A0">
      <w:pPr>
        <w:pStyle w:val="Odstavecseseznamem"/>
        <w:numPr>
          <w:ilvl w:val="1"/>
          <w:numId w:val="10"/>
        </w:numPr>
        <w:ind w:left="1560"/>
        <w:jc w:val="both"/>
        <w:rPr>
          <w:rFonts w:asciiTheme="minorHAnsi" w:hAnsiTheme="minorHAnsi" w:cstheme="minorHAnsi"/>
        </w:rPr>
      </w:pPr>
      <w:bookmarkStart w:id="10" w:name="_Hlk150411424"/>
      <w:r w:rsidRPr="001160A0">
        <w:rPr>
          <w:rFonts w:asciiTheme="minorHAnsi" w:hAnsiTheme="minorHAnsi" w:cstheme="minorHAnsi"/>
        </w:rPr>
        <w:t>Ve fázi po dokončení stavebních prací náležitosti Administrátora M-P vztahů.</w:t>
      </w:r>
    </w:p>
    <w:bookmarkEnd w:id="10"/>
    <w:p w14:paraId="7350E4CC" w14:textId="77777777" w:rsidR="00B95142" w:rsidRDefault="00B95142" w:rsidP="00B95142">
      <w:pPr>
        <w:pStyle w:val="Odstavecseseznamem"/>
        <w:jc w:val="both"/>
        <w:rPr>
          <w:rFonts w:asciiTheme="minorHAnsi" w:hAnsiTheme="minorHAnsi" w:cstheme="minorHAnsi"/>
        </w:rPr>
      </w:pPr>
      <w:r w:rsidRPr="00824B8A">
        <w:rPr>
          <w:rFonts w:asciiTheme="minorHAnsi" w:hAnsiTheme="minorHAnsi" w:cstheme="minorHAnsi"/>
        </w:rPr>
        <w:t>Měsíční postupovou zprávu za předcházející kalendářní měsíc Konzultant předloží Objednateli do 10 dne následujícího měsíce. Objednatel je oprávněn zprávu vrátit Konzultantovi v případě námitek vůči jejímu obsahu do 20. dne měsíce následujícího po kalendářním měsíci, za nějž je měsíční postupová zpráva předkládána; pokud v tomto termínu Objednatel zprávu nevrátí (tzn. nedoručí její vrácení), platí, že zprávu schválil. V případě vrácení je Konzultant povinen do konce uvedeného měsíce přeložit Objednateli zprávu znovu ke schválení tak, že námitky Objednatele řádně vypořádá.</w:t>
      </w:r>
    </w:p>
    <w:p w14:paraId="0F62E83C" w14:textId="77777777" w:rsidR="001160A0" w:rsidRPr="00824B8A" w:rsidRDefault="001160A0" w:rsidP="001160A0">
      <w:pPr>
        <w:pStyle w:val="Odstavecseseznamem"/>
        <w:jc w:val="both"/>
        <w:rPr>
          <w:rFonts w:asciiTheme="minorHAnsi" w:hAnsiTheme="minorHAnsi" w:cstheme="minorHAnsi"/>
        </w:rPr>
      </w:pPr>
      <w:bookmarkStart w:id="11" w:name="_Hlk150411484"/>
      <w:r w:rsidRPr="001160A0">
        <w:rPr>
          <w:rFonts w:asciiTheme="minorHAnsi" w:hAnsiTheme="minorHAnsi" w:cstheme="minorHAnsi"/>
        </w:rPr>
        <w:lastRenderedPageBreak/>
        <w:t>V případě trvání stavby přes kalendářní rok je konzultant povinen vypracovat roční zprávu v rozsahu dle Pod-článku 3.10.2.</w:t>
      </w:r>
    </w:p>
    <w:bookmarkEnd w:id="11"/>
    <w:p w14:paraId="01665EF9" w14:textId="77777777" w:rsidR="00B95142" w:rsidRPr="00B24DBD" w:rsidRDefault="00B95142" w:rsidP="00B95142">
      <w:pPr>
        <w:pStyle w:val="Odstavecseseznamem"/>
        <w:jc w:val="both"/>
        <w:rPr>
          <w:rFonts w:asciiTheme="minorHAnsi" w:hAnsiTheme="minorHAnsi" w:cstheme="minorHAnsi"/>
        </w:rPr>
      </w:pPr>
      <w:r w:rsidRPr="00824B8A">
        <w:rPr>
          <w:rFonts w:asciiTheme="minorHAnsi" w:hAnsiTheme="minorHAnsi" w:cstheme="minorHAnsi"/>
        </w:rPr>
        <w:t>Veškeré dokumenty, které je Konzultant povinen na základě Smlouvy vypracovat a předložit Objednateli, budou vyhotoveny v českém jazyce tak, aby byly logické, přehledné, věcné, srozumitelné, komplexní a jazykově správné. Budou vyhotoveny vždy ve 2 tištěných vyhotoveních</w:t>
      </w:r>
      <w:r w:rsidRPr="007A62BD">
        <w:rPr>
          <w:rFonts w:asciiTheme="minorHAnsi" w:hAnsiTheme="minorHAnsi" w:cstheme="minorHAnsi"/>
        </w:rPr>
        <w:t>.</w:t>
      </w:r>
      <w:r w:rsidRPr="00824B8A">
        <w:rPr>
          <w:rFonts w:asciiTheme="minorHAnsi" w:hAnsiTheme="minorHAnsi" w:cstheme="minorHAnsi"/>
        </w:rPr>
        <w:t xml:space="preserve"> Měsíční postupovou zprávu bude Konzultant vedle tištěné formy předkládat </w:t>
      </w:r>
      <w:r w:rsidRPr="00B24DBD">
        <w:rPr>
          <w:rFonts w:asciiTheme="minorHAnsi" w:hAnsiTheme="minorHAnsi" w:cstheme="minorHAnsi"/>
        </w:rPr>
        <w:t>Objednateli v digitální podobě (</w:t>
      </w:r>
      <w:bookmarkStart w:id="12" w:name="_Hlk102571113"/>
      <w:r w:rsidRPr="00B24DBD">
        <w:rPr>
          <w:rFonts w:asciiTheme="minorHAnsi" w:hAnsiTheme="minorHAnsi" w:cstheme="minorHAnsi"/>
        </w:rPr>
        <w:t xml:space="preserve">e-mailem </w:t>
      </w:r>
      <w:bookmarkEnd w:id="12"/>
      <w:r w:rsidRPr="00B24DBD">
        <w:rPr>
          <w:rFonts w:asciiTheme="minorHAnsi" w:hAnsiTheme="minorHAnsi" w:cstheme="minorHAnsi"/>
        </w:rPr>
        <w:t xml:space="preserve">a datovou schránkou). </w:t>
      </w:r>
    </w:p>
    <w:p w14:paraId="116C49DF" w14:textId="77777777" w:rsidR="001160A0" w:rsidRPr="001160A0" w:rsidRDefault="001160A0" w:rsidP="001160A0">
      <w:pPr>
        <w:pStyle w:val="Odstavecseseznamem"/>
        <w:jc w:val="both"/>
        <w:rPr>
          <w:rFonts w:asciiTheme="minorHAnsi" w:hAnsiTheme="minorHAnsi" w:cstheme="minorHAnsi"/>
        </w:rPr>
      </w:pPr>
      <w:r w:rsidRPr="004A05DF">
        <w:rPr>
          <w:rFonts w:asciiTheme="minorHAnsi" w:hAnsiTheme="minorHAnsi" w:cstheme="minorHAnsi"/>
          <w:b/>
        </w:rPr>
        <w:t xml:space="preserve">Závěrečná zpráva </w:t>
      </w:r>
      <w:r w:rsidRPr="001160A0">
        <w:rPr>
          <w:rFonts w:asciiTheme="minorHAnsi" w:hAnsiTheme="minorHAnsi" w:cstheme="minorHAnsi"/>
          <w:b/>
        </w:rPr>
        <w:t>správce stavby,</w:t>
      </w:r>
      <w:r w:rsidRPr="001160A0">
        <w:rPr>
          <w:rFonts w:asciiTheme="minorHAnsi" w:hAnsiTheme="minorHAnsi" w:cstheme="minorHAnsi"/>
        </w:rPr>
        <w:t xml:space="preserve"> </w:t>
      </w:r>
      <w:bookmarkStart w:id="13" w:name="_Hlk150411509"/>
      <w:r w:rsidRPr="001160A0">
        <w:rPr>
          <w:rFonts w:asciiTheme="minorHAnsi" w:hAnsiTheme="minorHAnsi" w:cstheme="minorHAnsi"/>
        </w:rPr>
        <w:t>která bude obsahovat (požadavky definované dle Pod-článku 3.10.3 Smluvních podmínek):</w:t>
      </w:r>
      <w:bookmarkEnd w:id="13"/>
    </w:p>
    <w:p w14:paraId="025AA896"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Celkové shrnutí realizované stavby,</w:t>
      </w:r>
    </w:p>
    <w:p w14:paraId="6B023B49"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Veškeré předávací protokoly,</w:t>
      </w:r>
    </w:p>
    <w:p w14:paraId="4FA95396"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Veškeré ZBV,</w:t>
      </w:r>
    </w:p>
    <w:p w14:paraId="2DF879D6"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Kompletní dokumentace KD a PS,</w:t>
      </w:r>
    </w:p>
    <w:p w14:paraId="3066C023"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Sumář měsíčních a ročních zpráv,</w:t>
      </w:r>
    </w:p>
    <w:p w14:paraId="70E5DDCC"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Fotodokumentace a ostatní záznamové materiály z průběhu realizace stavby,</w:t>
      </w:r>
    </w:p>
    <w:p w14:paraId="3D7AC835"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Protokol o vypořádání připomínek z kolaudačního řízení (kompletní dokumentace z průběhu Kolaudačního řízení),</w:t>
      </w:r>
    </w:p>
    <w:p w14:paraId="2A5F5EB7"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Potvrzení o vložení do KN, případně harmonogram vkladu včetně informace o probíhajících úkonech,</w:t>
      </w:r>
    </w:p>
    <w:p w14:paraId="27C15492"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Potvrzení o vložení stavby do DTM, případně harmonogram vkladu včetně informace o probíhajících úkonech,</w:t>
      </w:r>
    </w:p>
    <w:p w14:paraId="3ED62075"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Harmonogram o probíhajícím majetkoprávním vypořádáním akce včetně informace o probíhajících úkonech,</w:t>
      </w:r>
    </w:p>
    <w:p w14:paraId="37A803EB"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Plnění požadovaných milníků,</w:t>
      </w:r>
    </w:p>
    <w:p w14:paraId="43AB18ED"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Další požadavky o rozsahu předávané dokumentace dle Pod-článku 4.2.4,</w:t>
      </w:r>
    </w:p>
    <w:p w14:paraId="7733AA77" w14:textId="15E80BAD" w:rsidR="00B95142"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Sumář proběhlé Publicity akce.</w:t>
      </w:r>
    </w:p>
    <w:p w14:paraId="141F94F7" w14:textId="77777777" w:rsidR="00B95142" w:rsidRPr="00EE5714" w:rsidRDefault="00B95142" w:rsidP="00B95142">
      <w:pPr>
        <w:pStyle w:val="Odstavecseseznamem"/>
        <w:jc w:val="both"/>
        <w:rPr>
          <w:rFonts w:asciiTheme="minorHAnsi" w:hAnsiTheme="minorHAnsi" w:cstheme="minorHAnsi"/>
        </w:rPr>
      </w:pPr>
      <w:r w:rsidRPr="00B24DBD">
        <w:rPr>
          <w:rFonts w:asciiTheme="minorHAnsi" w:hAnsiTheme="minorHAnsi" w:cstheme="minorHAnsi"/>
        </w:rPr>
        <w:t xml:space="preserve">Čistopis </w:t>
      </w:r>
      <w:r w:rsidRPr="00B24DBD">
        <w:rPr>
          <w:rFonts w:asciiTheme="minorHAnsi" w:hAnsiTheme="minorHAnsi" w:cstheme="minorHAnsi"/>
          <w:b/>
          <w:bCs/>
        </w:rPr>
        <w:t>závěrečné zprávy</w:t>
      </w:r>
      <w:r w:rsidRPr="00B24DBD">
        <w:rPr>
          <w:rFonts w:asciiTheme="minorHAnsi" w:hAnsiTheme="minorHAnsi" w:cstheme="minorHAnsi"/>
        </w:rPr>
        <w:t xml:space="preserve"> včetně sezamu pořízených dokumentů bude vedle tištěné formy poskytnut 2 x digitálně na CD-ROM nebo DVD.</w:t>
      </w:r>
    </w:p>
    <w:p w14:paraId="1AA2736B" w14:textId="77777777" w:rsidR="00B95142" w:rsidRDefault="00B95142" w:rsidP="00B95142">
      <w:pPr>
        <w:pStyle w:val="Odstavecseseznamem"/>
        <w:jc w:val="both"/>
        <w:rPr>
          <w:rFonts w:ascii="Calibri" w:hAnsi="Calibri" w:cs="Calibri"/>
          <w:szCs w:val="22"/>
        </w:rPr>
      </w:pPr>
      <w:r w:rsidRPr="00EE5714">
        <w:rPr>
          <w:rFonts w:ascii="Calibri" w:hAnsi="Calibri" w:cs="Calibri"/>
          <w:bCs/>
        </w:rPr>
        <w:t>Titulní strana dokumentace</w:t>
      </w:r>
      <w:r>
        <w:rPr>
          <w:rFonts w:ascii="Calibri" w:hAnsi="Calibri" w:cs="Calibri"/>
        </w:rPr>
        <w:t xml:space="preserve"> nebo čelní strana hlavních desek a CD boxu bude obsahovat celý název investiční akce, číslo projektu, název dokumentace, informace o financování, objednatel a konzultant včetně log, jména autorů a datum. Hřbet CD Boxu bude obsahovat název řešené investiční akce, název dokumentace a stupeň dokumentace, </w:t>
      </w:r>
      <w:r>
        <w:rPr>
          <w:rFonts w:ascii="Calibri" w:hAnsi="Calibri" w:cs="Calibri"/>
          <w:szCs w:val="22"/>
        </w:rPr>
        <w:t>přičemž text lze zkrátit tak, aby byl v jednom řádku, a přitom byl dostatečně výstižný.</w:t>
      </w:r>
    </w:p>
    <w:p w14:paraId="65327F60" w14:textId="77777777" w:rsidR="00B95142" w:rsidRPr="005431F2" w:rsidRDefault="00B95142" w:rsidP="00B95142">
      <w:pPr>
        <w:pStyle w:val="Odstavecseseznamem"/>
        <w:jc w:val="both"/>
        <w:rPr>
          <w:rFonts w:ascii="Calibri" w:hAnsi="Calibri" w:cs="Calibri"/>
        </w:rPr>
      </w:pPr>
      <w:r w:rsidRPr="0024052B">
        <w:rPr>
          <w:rFonts w:ascii="Calibri" w:hAnsi="Calibri" w:cs="Calibri"/>
        </w:rPr>
        <w:t>Vrchní strana nosiče CD-ROM nebo DVD bude obsahovat minimálně zkrácený název dokumentace, který bude uveden na nalepeném CD-labelu nebo bude napsán hůlkovým písmem přímo na nosič měkkým fixem,</w:t>
      </w:r>
    </w:p>
    <w:p w14:paraId="5D4D65DB" w14:textId="77777777" w:rsidR="00B95142" w:rsidRDefault="00B95142" w:rsidP="00B95142">
      <w:pPr>
        <w:pStyle w:val="Odstavecseseznamem"/>
        <w:jc w:val="both"/>
        <w:rPr>
          <w:rFonts w:ascii="Calibri" w:hAnsi="Calibri" w:cs="Calibri"/>
          <w:szCs w:val="22"/>
        </w:rPr>
      </w:pPr>
      <w:r>
        <w:rPr>
          <w:rFonts w:ascii="Calibri" w:hAnsi="Calibri" w:cs="Calibri"/>
        </w:rPr>
        <w:lastRenderedPageBreak/>
        <w:t>Na rubové straně čelního listu každých desek bude uveden seznam příloh vložených do těchto desek. Pokud budou uvnitř těchto desek desky další, uvádí se zde pouze název vložených dílčích částí dokumentace.</w:t>
      </w:r>
    </w:p>
    <w:p w14:paraId="7D49768B" w14:textId="77777777" w:rsidR="00B95142" w:rsidRDefault="00B95142" w:rsidP="00B95142">
      <w:pPr>
        <w:pStyle w:val="Odstavecseseznamem"/>
        <w:jc w:val="both"/>
        <w:rPr>
          <w:rFonts w:ascii="Calibri" w:hAnsi="Calibri" w:cs="Calibri"/>
          <w:sz w:val="20"/>
          <w:szCs w:val="20"/>
        </w:rPr>
      </w:pPr>
      <w:r>
        <w:rPr>
          <w:rFonts w:ascii="Calibri" w:hAnsi="Calibri" w:cs="Calibri"/>
        </w:rPr>
        <w:t>Každá volně vložená příloha bude mít na vrchní straně rámeček nebo vrchní list obsahující všechny popisné údaje jako na titulní straně dokumentace, navíc zde bude název přílohy, její číslo.</w:t>
      </w:r>
    </w:p>
    <w:p w14:paraId="0655B998" w14:textId="77777777" w:rsidR="00B95142" w:rsidRDefault="00B95142" w:rsidP="00B95142">
      <w:pPr>
        <w:pStyle w:val="Odstavecseseznamem"/>
        <w:jc w:val="both"/>
        <w:rPr>
          <w:rFonts w:ascii="Calibri" w:hAnsi="Calibri" w:cs="Calibri"/>
        </w:rPr>
      </w:pPr>
      <w:r>
        <w:rPr>
          <w:rFonts w:ascii="Calibri" w:hAnsi="Calibri" w:cs="Calibri"/>
        </w:rPr>
        <w:t>Desky a přílohy budou označeny číslem příslušného vyhotovení (</w:t>
      </w:r>
      <w:proofErr w:type="spellStart"/>
      <w:r>
        <w:rPr>
          <w:rFonts w:ascii="Calibri" w:hAnsi="Calibri" w:cs="Calibri"/>
        </w:rPr>
        <w:t>paré</w:t>
      </w:r>
      <w:proofErr w:type="spellEnd"/>
      <w:r>
        <w:rPr>
          <w:rFonts w:ascii="Calibri" w:hAnsi="Calibri" w:cs="Calibri"/>
        </w:rPr>
        <w:t>).</w:t>
      </w:r>
    </w:p>
    <w:p w14:paraId="21BDC2E1" w14:textId="77777777" w:rsidR="00B95142" w:rsidRDefault="00B95142" w:rsidP="00B95142">
      <w:pPr>
        <w:pStyle w:val="Odstavecseseznamem"/>
        <w:jc w:val="both"/>
        <w:rPr>
          <w:rFonts w:ascii="Calibri" w:hAnsi="Calibri" w:cs="Calibri"/>
          <w:b/>
          <w:bCs/>
        </w:rPr>
      </w:pPr>
      <w:r>
        <w:rPr>
          <w:rFonts w:ascii="Calibri" w:hAnsi="Calibri" w:cs="Calibri"/>
          <w:b/>
          <w:bCs/>
        </w:rPr>
        <w:t>Textová část</w:t>
      </w:r>
    </w:p>
    <w:p w14:paraId="07E9F03B" w14:textId="77777777" w:rsidR="00B95142" w:rsidRDefault="00B95142" w:rsidP="00B95142">
      <w:pPr>
        <w:pStyle w:val="Odstavecseseznamem"/>
        <w:jc w:val="both"/>
        <w:rPr>
          <w:rFonts w:ascii="Calibri" w:hAnsi="Calibri" w:cs="Calibri"/>
        </w:rPr>
      </w:pPr>
      <w:r>
        <w:rPr>
          <w:rFonts w:ascii="Calibri" w:hAnsi="Calibri" w:cs="Calibri"/>
        </w:rPr>
        <w:t xml:space="preserve">Jednotlivé kapitoly textové části budou označovány a číslovány v souladu se Smlouvou, stránky budou číslovány, v záhlaví stránky bude uváděn název investiční akce včetně názvu dokumentace, v zápatí Česká republika – Ředitelství vodních cest ČR, název Konzultanta a číslo stránky. </w:t>
      </w:r>
    </w:p>
    <w:p w14:paraId="34B1CDA4" w14:textId="77777777" w:rsidR="00B95142" w:rsidRDefault="00B95142" w:rsidP="00B95142">
      <w:pPr>
        <w:pStyle w:val="Odstavecseseznamem"/>
        <w:jc w:val="both"/>
        <w:rPr>
          <w:rFonts w:ascii="Calibri" w:hAnsi="Calibri" w:cs="Calibri"/>
          <w:b/>
          <w:bCs/>
        </w:rPr>
      </w:pPr>
      <w:r>
        <w:rPr>
          <w:rFonts w:ascii="Calibri" w:hAnsi="Calibri" w:cs="Calibri"/>
          <w:b/>
          <w:bCs/>
        </w:rPr>
        <w:t>Digitální forma dokumentace</w:t>
      </w:r>
    </w:p>
    <w:p w14:paraId="242AEDFD" w14:textId="77777777" w:rsidR="00B95142" w:rsidRDefault="00B95142" w:rsidP="00B95142">
      <w:pPr>
        <w:pStyle w:val="Odstavecseseznamem"/>
        <w:jc w:val="both"/>
        <w:rPr>
          <w:rFonts w:ascii="Calibri" w:hAnsi="Calibri" w:cs="Calibri"/>
        </w:rPr>
      </w:pPr>
      <w:r>
        <w:rPr>
          <w:rFonts w:ascii="Calibri" w:hAnsi="Calibri" w:cs="Calibri"/>
        </w:rPr>
        <w:t>Digitální forma odevzdávané dokumentace (postupové a závěrečné zprávy) je zcela rovnocenná její tištěné verzi a musí obsahovat celý text včetně všech Konzultantem vytvořených příloh. Soubory jsou zaznamenávány na nosiči CD-ROM, názvy příslušných souborů je nutno volit výstižně tak, aby byl zřejmý jejich obsah a umístění v dokumentaci. Pokud je dokumentace rozsáhlá, tj. má velký počet souborů, musí zpracovatel přiložit textový soubor "readme.txt", ve kterém je specifikace obsahu přiložených souborů a vazba na seznam příloh.</w:t>
      </w:r>
    </w:p>
    <w:p w14:paraId="1DF8BB7C" w14:textId="77777777" w:rsidR="00B95142" w:rsidRPr="00824B8A" w:rsidRDefault="00B95142" w:rsidP="00B95142">
      <w:pPr>
        <w:pStyle w:val="Odstavecseseznamem"/>
        <w:jc w:val="both"/>
        <w:rPr>
          <w:rFonts w:ascii="Calibri" w:hAnsi="Calibri" w:cs="Calibri"/>
        </w:rPr>
      </w:pPr>
      <w:r>
        <w:rPr>
          <w:rFonts w:ascii="Calibri" w:hAnsi="Calibri" w:cs="Calibri"/>
        </w:rPr>
        <w:t>Do</w:t>
      </w:r>
      <w:r w:rsidRPr="00824B8A">
        <w:rPr>
          <w:rFonts w:ascii="Calibri" w:hAnsi="Calibri" w:cs="Calibri"/>
        </w:rPr>
        <w:t xml:space="preserve">kumentace bude zpracována vždy </w:t>
      </w:r>
      <w:r>
        <w:rPr>
          <w:rFonts w:ascii="Calibri" w:hAnsi="Calibri" w:cs="Calibri"/>
        </w:rPr>
        <w:t xml:space="preserve">v otevřeném formátu a </w:t>
      </w:r>
      <w:r w:rsidRPr="00824B8A">
        <w:rPr>
          <w:rFonts w:ascii="Calibri" w:hAnsi="Calibri" w:cs="Calibri"/>
        </w:rPr>
        <w:t>také ve formátu *.</w:t>
      </w:r>
      <w:proofErr w:type="spellStart"/>
      <w:r w:rsidRPr="00824B8A">
        <w:rPr>
          <w:rFonts w:ascii="Calibri" w:hAnsi="Calibri" w:cs="Calibri"/>
        </w:rPr>
        <w:t>pdf</w:t>
      </w:r>
      <w:proofErr w:type="spellEnd"/>
      <w:r w:rsidRPr="00824B8A">
        <w:rPr>
          <w:rFonts w:ascii="Calibri" w:hAnsi="Calibri" w:cs="Calibri"/>
        </w:rPr>
        <w:t xml:space="preserve"> - Adobe Acrobat dokument.</w:t>
      </w:r>
    </w:p>
    <w:p w14:paraId="6A3D3CD7" w14:textId="77777777" w:rsidR="00B95142" w:rsidRDefault="00B95142" w:rsidP="00B95142">
      <w:pPr>
        <w:pStyle w:val="Odstavecseseznamem"/>
        <w:jc w:val="both"/>
        <w:rPr>
          <w:rFonts w:ascii="Calibri" w:hAnsi="Calibri" w:cs="Calibri"/>
        </w:rPr>
      </w:pPr>
    </w:p>
    <w:p w14:paraId="4A53F82B" w14:textId="77777777" w:rsidR="00B95142" w:rsidRDefault="00B95142" w:rsidP="00B95142">
      <w:pPr>
        <w:pStyle w:val="Odstavecseseznamem"/>
        <w:jc w:val="both"/>
        <w:rPr>
          <w:rFonts w:ascii="Calibri" w:hAnsi="Calibri" w:cs="Calibri"/>
          <w:b/>
          <w:bCs/>
        </w:rPr>
      </w:pPr>
      <w:r>
        <w:rPr>
          <w:rFonts w:ascii="Calibri" w:hAnsi="Calibri" w:cs="Calibri"/>
          <w:b/>
          <w:bCs/>
        </w:rPr>
        <w:t>Povolené datové formáty</w:t>
      </w:r>
    </w:p>
    <w:p w14:paraId="12647153" w14:textId="77777777" w:rsidR="00B95142" w:rsidRPr="00B24DBD" w:rsidRDefault="00B95142" w:rsidP="00B95142">
      <w:pPr>
        <w:pStyle w:val="Odstavecseseznamem"/>
        <w:jc w:val="both"/>
        <w:rPr>
          <w:rFonts w:ascii="Calibri" w:hAnsi="Calibri" w:cs="Calibri"/>
        </w:rPr>
      </w:pPr>
      <w:r w:rsidRPr="00B24DBD">
        <w:rPr>
          <w:rFonts w:ascii="Calibri" w:hAnsi="Calibri" w:cs="Calibri"/>
        </w:rPr>
        <w:t>Texty, tabulky, výkresy a obrázky - *.doc, *.</w:t>
      </w:r>
      <w:proofErr w:type="spellStart"/>
      <w:r w:rsidRPr="00B24DBD">
        <w:rPr>
          <w:rFonts w:ascii="Calibri" w:hAnsi="Calibri" w:cs="Calibri"/>
        </w:rPr>
        <w:t>docx</w:t>
      </w:r>
      <w:proofErr w:type="spellEnd"/>
      <w:r w:rsidRPr="00B24DBD">
        <w:rPr>
          <w:rFonts w:ascii="Calibri" w:hAnsi="Calibri" w:cs="Calibri"/>
        </w:rPr>
        <w:t>, *.</w:t>
      </w:r>
      <w:proofErr w:type="spellStart"/>
      <w:r w:rsidRPr="00B24DBD">
        <w:rPr>
          <w:rFonts w:ascii="Calibri" w:hAnsi="Calibri" w:cs="Calibri"/>
        </w:rPr>
        <w:t>rtf</w:t>
      </w:r>
      <w:proofErr w:type="spellEnd"/>
      <w:r w:rsidRPr="00B24DBD">
        <w:rPr>
          <w:rFonts w:ascii="Calibri" w:hAnsi="Calibri" w:cs="Calibri"/>
        </w:rPr>
        <w:t>, *.</w:t>
      </w:r>
      <w:proofErr w:type="spellStart"/>
      <w:r w:rsidRPr="00B24DBD">
        <w:rPr>
          <w:rFonts w:ascii="Calibri" w:hAnsi="Calibri" w:cs="Calibri"/>
        </w:rPr>
        <w:t>xls</w:t>
      </w:r>
      <w:proofErr w:type="spellEnd"/>
      <w:r w:rsidRPr="00B24DBD">
        <w:rPr>
          <w:rFonts w:ascii="Calibri" w:hAnsi="Calibri" w:cs="Calibri"/>
        </w:rPr>
        <w:t>, *.</w:t>
      </w:r>
      <w:proofErr w:type="spellStart"/>
      <w:r w:rsidRPr="00B24DBD">
        <w:rPr>
          <w:rFonts w:ascii="Calibri" w:hAnsi="Calibri" w:cs="Calibri"/>
        </w:rPr>
        <w:t>xlsx</w:t>
      </w:r>
      <w:proofErr w:type="spellEnd"/>
      <w:r w:rsidRPr="00B24DBD">
        <w:rPr>
          <w:rFonts w:ascii="Calibri" w:hAnsi="Calibri" w:cs="Calibri"/>
        </w:rPr>
        <w:t>, *.</w:t>
      </w:r>
      <w:proofErr w:type="spellStart"/>
      <w:r w:rsidRPr="00B24DBD">
        <w:rPr>
          <w:rFonts w:ascii="Calibri" w:hAnsi="Calibri" w:cs="Calibri"/>
        </w:rPr>
        <w:t>jpg</w:t>
      </w:r>
      <w:proofErr w:type="spellEnd"/>
      <w:r w:rsidRPr="00B24DBD">
        <w:rPr>
          <w:rFonts w:ascii="Calibri" w:hAnsi="Calibri" w:cs="Calibri"/>
        </w:rPr>
        <w:t>, .</w:t>
      </w:r>
      <w:proofErr w:type="spellStart"/>
      <w:r w:rsidRPr="00B24DBD">
        <w:rPr>
          <w:rFonts w:ascii="Calibri" w:hAnsi="Calibri" w:cs="Calibri"/>
        </w:rPr>
        <w:t>tif</w:t>
      </w:r>
      <w:proofErr w:type="spellEnd"/>
      <w:r w:rsidRPr="00B24DBD">
        <w:rPr>
          <w:rFonts w:ascii="Calibri" w:hAnsi="Calibri" w:cs="Calibri"/>
        </w:rPr>
        <w:t>, .</w:t>
      </w:r>
      <w:proofErr w:type="spellStart"/>
      <w:r w:rsidRPr="00B24DBD">
        <w:rPr>
          <w:rFonts w:ascii="Calibri" w:hAnsi="Calibri" w:cs="Calibri"/>
        </w:rPr>
        <w:t>dwg</w:t>
      </w:r>
      <w:proofErr w:type="spellEnd"/>
      <w:r w:rsidRPr="00B24DBD">
        <w:rPr>
          <w:rFonts w:ascii="Calibri" w:hAnsi="Calibri" w:cs="Calibri"/>
        </w:rPr>
        <w:t>.</w:t>
      </w:r>
    </w:p>
    <w:p w14:paraId="325C3F9D" w14:textId="77777777" w:rsidR="00B95142" w:rsidRPr="00B24DBD" w:rsidRDefault="00B95142" w:rsidP="00B95142">
      <w:pPr>
        <w:pStyle w:val="Odstavecseseznamem"/>
        <w:jc w:val="both"/>
        <w:rPr>
          <w:rFonts w:ascii="Calibri" w:hAnsi="Calibri" w:cs="Calibri"/>
        </w:rPr>
      </w:pPr>
      <w:r w:rsidRPr="00B24DBD">
        <w:rPr>
          <w:rFonts w:ascii="Calibri" w:hAnsi="Calibri" w:cs="Calibri"/>
        </w:rPr>
        <w:t>Ve formátu *.</w:t>
      </w:r>
      <w:proofErr w:type="spellStart"/>
      <w:r w:rsidRPr="00B24DBD">
        <w:rPr>
          <w:rFonts w:ascii="Calibri" w:hAnsi="Calibri" w:cs="Calibri"/>
        </w:rPr>
        <w:t>pdf</w:t>
      </w:r>
      <w:proofErr w:type="spellEnd"/>
      <w:r w:rsidRPr="00B24DBD">
        <w:rPr>
          <w:rFonts w:ascii="Calibri" w:hAnsi="Calibri" w:cs="Calibri"/>
        </w:rPr>
        <w:t xml:space="preserve"> je povinné ukládat veškeré části projektové dokumentace v podobě identické s tištěným provedením. Zároveň je ale nutné zaznamenat kompletní dokument na CD-ROM nebo DVD rovněž v některém z výše uvedených kompatibilních. Výjimka z tohoto ustanovení je možná pouze v případě datových výstupů ze specializovaného softwaru, které jsou pouze podkladem pro další v dokumentaci uvedenou analýzu.</w:t>
      </w:r>
    </w:p>
    <w:p w14:paraId="1801484C" w14:textId="77777777" w:rsidR="00B95142" w:rsidRPr="00F8482F" w:rsidRDefault="00B95142" w:rsidP="00B95142">
      <w:pPr>
        <w:pStyle w:val="Odstavecseseznamem"/>
        <w:jc w:val="both"/>
        <w:rPr>
          <w:rFonts w:asciiTheme="minorHAnsi" w:hAnsiTheme="minorHAnsi" w:cstheme="minorHAnsi"/>
          <w:szCs w:val="22"/>
        </w:rPr>
      </w:pPr>
      <w:r w:rsidRPr="00B24DBD">
        <w:rPr>
          <w:rFonts w:asciiTheme="minorHAnsi" w:hAnsiTheme="minorHAnsi" w:cstheme="minorHAnsi"/>
          <w:szCs w:val="22"/>
        </w:rPr>
        <w:t>Veškeré dokumenty, které v souvislosti s činností správce stavby Konzultant zpracuje nebo obdrží od Objednatele, Zhotovitele, úřadů či třetích osob, je Konzultant povinen archivovat způsobem umožňujícím dohledání kteréhokoliv dokumentu</w:t>
      </w:r>
      <w:r w:rsidRPr="00F8482F">
        <w:rPr>
          <w:rFonts w:asciiTheme="minorHAnsi" w:hAnsiTheme="minorHAnsi" w:cstheme="minorHAnsi"/>
          <w:szCs w:val="22"/>
        </w:rPr>
        <w:t xml:space="preserve"> po celou dobu do ukončení smlouvy a v případě požadavku Objednatel je Konzultant povinen vydat Příkazci z archivovaných dokumentů ověřený opis. Před uplynutím Po ukončení smlouvy je Konzultant povinen veškerou archivovanou dokumentaci předat Příkazci. Odměna za tuto činnost je již zohledněna v Odměně dle této Smlouvy.</w:t>
      </w:r>
    </w:p>
    <w:p w14:paraId="043F526C" w14:textId="77777777" w:rsidR="00B95142" w:rsidRPr="00F8482F" w:rsidRDefault="00B95142" w:rsidP="00B95142">
      <w:pPr>
        <w:pStyle w:val="Nadpis2"/>
        <w:ind w:left="567" w:hanging="436"/>
        <w:jc w:val="both"/>
        <w:rPr>
          <w:rFonts w:asciiTheme="minorHAnsi" w:hAnsiTheme="minorHAnsi" w:cstheme="minorHAnsi"/>
        </w:rPr>
      </w:pPr>
      <w:r w:rsidRPr="00F8482F">
        <w:rPr>
          <w:rFonts w:asciiTheme="minorHAnsi" w:hAnsiTheme="minorHAnsi" w:cstheme="minorHAnsi"/>
        </w:rPr>
        <w:lastRenderedPageBreak/>
        <w:t xml:space="preserve">2.4 </w:t>
      </w:r>
      <w:bookmarkStart w:id="14" w:name="_Toc490733061"/>
      <w:r w:rsidRPr="00F8482F">
        <w:rPr>
          <w:rFonts w:asciiTheme="minorHAnsi" w:hAnsiTheme="minorHAnsi" w:cstheme="minorHAnsi"/>
        </w:rPr>
        <w:t>Etapa poradenských a kontrolních služeb v době trvání záruční doby Díla</w:t>
      </w:r>
      <w:bookmarkEnd w:id="14"/>
      <w:r w:rsidRPr="00F8482F">
        <w:rPr>
          <w:rFonts w:asciiTheme="minorHAnsi" w:hAnsiTheme="minorHAnsi" w:cstheme="minorHAnsi"/>
        </w:rPr>
        <w:t xml:space="preserve"> </w:t>
      </w:r>
    </w:p>
    <w:p w14:paraId="0C499F4D" w14:textId="77777777" w:rsidR="00B95142" w:rsidRPr="00F8482F" w:rsidRDefault="00B95142" w:rsidP="00B95142">
      <w:pPr>
        <w:pStyle w:val="Nadpis3"/>
        <w:ind w:left="426"/>
        <w:jc w:val="both"/>
        <w:rPr>
          <w:rFonts w:asciiTheme="minorHAnsi" w:hAnsiTheme="minorHAnsi" w:cstheme="minorHAnsi"/>
        </w:rPr>
      </w:pPr>
      <w:r w:rsidRPr="00F8482F">
        <w:rPr>
          <w:rFonts w:asciiTheme="minorHAnsi" w:hAnsiTheme="minorHAnsi" w:cstheme="minorHAnsi"/>
        </w:rPr>
        <w:t>2.4.1 Vymezení služeb</w:t>
      </w:r>
    </w:p>
    <w:p w14:paraId="7F710AEF" w14:textId="77777777"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V této etapě sestávají Běžné služby Konzultanta z následujících činností:</w:t>
      </w:r>
    </w:p>
    <w:p w14:paraId="2EBD7B58" w14:textId="77777777" w:rsidR="00B95142" w:rsidRPr="00F8482F" w:rsidRDefault="00B95142" w:rsidP="00B95142">
      <w:pPr>
        <w:pStyle w:val="Odstavecseseznamem"/>
        <w:ind w:left="1134"/>
        <w:jc w:val="both"/>
        <w:rPr>
          <w:rFonts w:asciiTheme="minorHAnsi" w:hAnsiTheme="minorHAnsi" w:cstheme="minorHAnsi"/>
          <w:i/>
        </w:rPr>
      </w:pPr>
      <w:r>
        <w:rPr>
          <w:rFonts w:asciiTheme="minorHAnsi" w:hAnsiTheme="minorHAnsi" w:cstheme="minorHAnsi"/>
          <w:i/>
        </w:rPr>
        <w:t xml:space="preserve">L    </w:t>
      </w:r>
      <w:r w:rsidRPr="00F8482F">
        <w:rPr>
          <w:rFonts w:asciiTheme="minorHAnsi" w:hAnsiTheme="minorHAnsi" w:cstheme="minorHAnsi"/>
          <w:i/>
        </w:rPr>
        <w:t>Vyřízení reklamací Díla</w:t>
      </w:r>
    </w:p>
    <w:p w14:paraId="3631B703" w14:textId="77777777" w:rsidR="00B95142" w:rsidRPr="00F8482F" w:rsidRDefault="00B95142" w:rsidP="00B95142">
      <w:pPr>
        <w:pStyle w:val="Odstavecseseznamem"/>
        <w:ind w:left="1134"/>
        <w:jc w:val="both"/>
        <w:rPr>
          <w:rFonts w:asciiTheme="minorHAnsi" w:hAnsiTheme="minorHAnsi" w:cstheme="minorHAnsi"/>
          <w:i/>
        </w:rPr>
      </w:pPr>
      <w:r>
        <w:rPr>
          <w:rFonts w:asciiTheme="minorHAnsi" w:hAnsiTheme="minorHAnsi" w:cstheme="minorHAnsi"/>
          <w:i/>
        </w:rPr>
        <w:t xml:space="preserve">M   </w:t>
      </w:r>
      <w:r w:rsidRPr="00F8482F">
        <w:rPr>
          <w:rFonts w:asciiTheme="minorHAnsi" w:hAnsiTheme="minorHAnsi" w:cstheme="minorHAnsi"/>
          <w:i/>
        </w:rPr>
        <w:t>Závěrečná prohlídka Díla</w:t>
      </w:r>
    </w:p>
    <w:p w14:paraId="2C46B1FA" w14:textId="77777777" w:rsidR="00B95142" w:rsidRPr="00F8482F" w:rsidRDefault="00B95142" w:rsidP="00B95142">
      <w:pPr>
        <w:pStyle w:val="Nadpis3"/>
        <w:ind w:left="566"/>
        <w:jc w:val="both"/>
        <w:rPr>
          <w:rFonts w:asciiTheme="minorHAnsi" w:hAnsiTheme="minorHAnsi" w:cstheme="minorHAnsi"/>
        </w:rPr>
      </w:pPr>
      <w:r w:rsidRPr="00F8482F">
        <w:rPr>
          <w:rFonts w:asciiTheme="minorHAnsi" w:hAnsiTheme="minorHAnsi" w:cstheme="minorHAnsi"/>
        </w:rPr>
        <w:t>2.4.</w:t>
      </w:r>
      <w:r>
        <w:rPr>
          <w:rFonts w:asciiTheme="minorHAnsi" w:hAnsiTheme="minorHAnsi" w:cstheme="minorHAnsi"/>
        </w:rPr>
        <w:t>2</w:t>
      </w:r>
      <w:r w:rsidRPr="00F8482F">
        <w:rPr>
          <w:rFonts w:asciiTheme="minorHAnsi" w:hAnsiTheme="minorHAnsi" w:cstheme="minorHAnsi"/>
        </w:rPr>
        <w:t xml:space="preserve"> Způsob poskytování služeb</w:t>
      </w:r>
    </w:p>
    <w:p w14:paraId="2F268D07" w14:textId="77777777" w:rsidR="00B95142" w:rsidRPr="00F8482F" w:rsidRDefault="00B95142" w:rsidP="00B95142">
      <w:pPr>
        <w:pStyle w:val="Odstavecseseznamem"/>
        <w:ind w:left="1134"/>
        <w:jc w:val="both"/>
        <w:rPr>
          <w:rFonts w:asciiTheme="minorHAnsi" w:hAnsiTheme="minorHAnsi" w:cstheme="minorHAnsi"/>
          <w:i/>
        </w:rPr>
      </w:pPr>
      <w:r>
        <w:rPr>
          <w:rFonts w:asciiTheme="minorHAnsi" w:hAnsiTheme="minorHAnsi" w:cstheme="minorHAnsi"/>
          <w:i/>
        </w:rPr>
        <w:t xml:space="preserve">L </w:t>
      </w:r>
      <w:r w:rsidRPr="00F8482F">
        <w:rPr>
          <w:rFonts w:asciiTheme="minorHAnsi" w:hAnsiTheme="minorHAnsi" w:cstheme="minorHAnsi"/>
          <w:i/>
        </w:rPr>
        <w:t>Vyřízení reklamací Díla</w:t>
      </w:r>
    </w:p>
    <w:p w14:paraId="74FD0AC6" w14:textId="77777777" w:rsidR="00B95142" w:rsidRDefault="00B95142" w:rsidP="00B95142">
      <w:pPr>
        <w:pStyle w:val="Odstavecseseznamem"/>
        <w:jc w:val="both"/>
        <w:rPr>
          <w:rFonts w:asciiTheme="minorHAnsi" w:hAnsiTheme="minorHAnsi" w:cstheme="minorHAnsi"/>
        </w:rPr>
      </w:pPr>
      <w:r w:rsidRPr="00F8482F">
        <w:rPr>
          <w:rFonts w:asciiTheme="minorHAnsi" w:hAnsiTheme="minorHAnsi" w:cstheme="minorHAnsi"/>
        </w:rPr>
        <w:t>Průběžné technické prohlídky Díla po celou dobu záruční lhůty Díla zajistí Objednatel prostřednictvím budoucích majetkových správců jednotlivých částí Díla. V případě závad zjištěných při těchto prohlídkách nebo během provozu bude Konzultant Objednatelem vyzván k posouzení závady. Konzultant je po</w:t>
      </w:r>
      <w:r w:rsidRPr="00824B8A">
        <w:rPr>
          <w:rFonts w:asciiTheme="minorHAnsi" w:hAnsiTheme="minorHAnsi" w:cstheme="minorHAnsi"/>
        </w:rPr>
        <w:t xml:space="preserve">vinen zahájit bez odkladu prověřování závady a následně zahájit a administrovat reklamační řízení včetně vyhledání a předložení relevantních dokumentů v digitální podobě </w:t>
      </w:r>
    </w:p>
    <w:p w14:paraId="2A9347D7" w14:textId="77777777" w:rsidR="00B95142" w:rsidRPr="00F8482F" w:rsidRDefault="00B95142" w:rsidP="00B95142">
      <w:pPr>
        <w:pStyle w:val="Odstavecseseznamem"/>
        <w:jc w:val="both"/>
        <w:rPr>
          <w:rFonts w:asciiTheme="minorHAnsi" w:hAnsiTheme="minorHAnsi" w:cstheme="minorHAnsi"/>
        </w:rPr>
      </w:pPr>
      <w:r w:rsidRPr="00824B8A">
        <w:rPr>
          <w:rFonts w:asciiTheme="minorHAnsi" w:hAnsiTheme="minorHAnsi" w:cstheme="minorHAnsi"/>
        </w:rPr>
        <w:t>Objednateli.</w:t>
      </w:r>
      <w:r w:rsidRPr="00F8482F">
        <w:rPr>
          <w:rFonts w:asciiTheme="minorHAnsi" w:hAnsiTheme="minorHAnsi" w:cstheme="minorHAnsi"/>
        </w:rPr>
        <w:t xml:space="preserve"> O zahájení reklamačního řízení je Konzultant povinen písemně informovat Objednatele do 7 kalendářních dnů. Konzultant provádí rovněž kontrolu prováděných prací, pokud je reklamace řešena opravou</w:t>
      </w:r>
      <w:r>
        <w:rPr>
          <w:rFonts w:asciiTheme="minorHAnsi" w:hAnsiTheme="minorHAnsi" w:cstheme="minorHAnsi"/>
        </w:rPr>
        <w:t>,</w:t>
      </w:r>
      <w:r w:rsidRPr="00F8482F">
        <w:rPr>
          <w:rFonts w:asciiTheme="minorHAnsi" w:hAnsiTheme="minorHAnsi" w:cstheme="minorHAnsi"/>
        </w:rPr>
        <w:t xml:space="preserve"> a to v celém rozsahu povinností Správce stavby dle </w:t>
      </w:r>
      <w:r>
        <w:rPr>
          <w:rFonts w:asciiTheme="minorHAnsi" w:hAnsiTheme="minorHAnsi" w:cstheme="minorHAnsi"/>
        </w:rPr>
        <w:t>s</w:t>
      </w:r>
      <w:r w:rsidRPr="00F8482F">
        <w:rPr>
          <w:rFonts w:asciiTheme="minorHAnsi" w:hAnsiTheme="minorHAnsi" w:cstheme="minorHAnsi"/>
        </w:rPr>
        <w:t>mlouvy Zhotovitele Díla. O průběhu všech běžících reklamačních řízení Konzultant Objednateli předává pravidelnou Zprávu o reklamacích, a to v</w:t>
      </w:r>
      <w:r>
        <w:rPr>
          <w:rFonts w:asciiTheme="minorHAnsi" w:hAnsiTheme="minorHAnsi" w:cstheme="minorHAnsi"/>
        </w:rPr>
        <w:t> </w:t>
      </w:r>
      <w:r w:rsidRPr="00F8482F">
        <w:rPr>
          <w:rFonts w:asciiTheme="minorHAnsi" w:hAnsiTheme="minorHAnsi" w:cstheme="minorHAnsi"/>
        </w:rPr>
        <w:t>půlročních intervalech.</w:t>
      </w:r>
    </w:p>
    <w:p w14:paraId="6F37CAF6" w14:textId="77777777" w:rsidR="00B95142" w:rsidRPr="00F8482F" w:rsidRDefault="00B95142" w:rsidP="00B95142">
      <w:pPr>
        <w:pStyle w:val="Odstavecseseznamem"/>
        <w:ind w:left="1134"/>
        <w:jc w:val="both"/>
        <w:rPr>
          <w:rFonts w:asciiTheme="minorHAnsi" w:hAnsiTheme="minorHAnsi" w:cstheme="minorHAnsi"/>
          <w:i/>
        </w:rPr>
      </w:pPr>
      <w:r>
        <w:rPr>
          <w:rFonts w:asciiTheme="minorHAnsi" w:hAnsiTheme="minorHAnsi" w:cstheme="minorHAnsi"/>
          <w:i/>
        </w:rPr>
        <w:t xml:space="preserve">M </w:t>
      </w:r>
      <w:r w:rsidRPr="00F8482F">
        <w:rPr>
          <w:rFonts w:asciiTheme="minorHAnsi" w:hAnsiTheme="minorHAnsi" w:cstheme="minorHAnsi"/>
          <w:i/>
        </w:rPr>
        <w:t>Závěrečná prohlídka Díla</w:t>
      </w:r>
    </w:p>
    <w:p w14:paraId="4A7220A0" w14:textId="77777777"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 xml:space="preserve">Tři měsíce před koncem každé </w:t>
      </w:r>
      <w:r>
        <w:rPr>
          <w:rFonts w:asciiTheme="minorHAnsi" w:hAnsiTheme="minorHAnsi" w:cstheme="minorHAnsi"/>
        </w:rPr>
        <w:t>z</w:t>
      </w:r>
      <w:r w:rsidRPr="00F8482F">
        <w:rPr>
          <w:rFonts w:asciiTheme="minorHAnsi" w:hAnsiTheme="minorHAnsi" w:cstheme="minorHAnsi"/>
        </w:rPr>
        <w:t>áruční doby provede Konzultant prohlídku Díla nebo části Díla, ke které se záruční doba vztahuje a o jejím výsledku předá nejpozději jeden měsíc před uplynutím Záruční doby zprávu Objednateli. V případě zjištění závad platí postup uvedený v</w:t>
      </w:r>
      <w:r>
        <w:rPr>
          <w:rFonts w:asciiTheme="minorHAnsi" w:hAnsiTheme="minorHAnsi" w:cstheme="minorHAnsi"/>
        </w:rPr>
        <w:t> </w:t>
      </w:r>
      <w:r w:rsidRPr="00F8482F">
        <w:rPr>
          <w:rFonts w:asciiTheme="minorHAnsi" w:hAnsiTheme="minorHAnsi" w:cstheme="minorHAnsi"/>
        </w:rPr>
        <w:t>přechozím odstavci.</w:t>
      </w:r>
    </w:p>
    <w:p w14:paraId="175A6B46" w14:textId="77777777" w:rsidR="00B95142" w:rsidRPr="00F8482F" w:rsidRDefault="00B95142" w:rsidP="00B95142">
      <w:pPr>
        <w:pStyle w:val="Nadpis3"/>
        <w:ind w:left="426"/>
        <w:jc w:val="both"/>
        <w:rPr>
          <w:rFonts w:asciiTheme="minorHAnsi" w:hAnsiTheme="minorHAnsi" w:cstheme="minorHAnsi"/>
        </w:rPr>
      </w:pPr>
      <w:r w:rsidRPr="00F8482F">
        <w:rPr>
          <w:rFonts w:asciiTheme="minorHAnsi" w:hAnsiTheme="minorHAnsi" w:cstheme="minorHAnsi"/>
        </w:rPr>
        <w:t>2.4.3 Rozsah služeb</w:t>
      </w:r>
    </w:p>
    <w:p w14:paraId="02D22B68" w14:textId="77777777"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Konzultant vykoná Běžné služby vyjmenované v čl. 2.4.1 v následujícím rozsahu:</w:t>
      </w:r>
    </w:p>
    <w:p w14:paraId="53D7F97D" w14:textId="77777777" w:rsidR="00B95142" w:rsidRPr="00B24DBD" w:rsidRDefault="00B95142" w:rsidP="00B95142">
      <w:pPr>
        <w:pStyle w:val="Odstavecseseznamem"/>
        <w:jc w:val="both"/>
        <w:rPr>
          <w:rFonts w:asciiTheme="minorHAnsi" w:hAnsiTheme="minorHAnsi" w:cstheme="minorHAnsi"/>
        </w:rPr>
      </w:pPr>
      <w:r w:rsidRPr="000D43BB">
        <w:rPr>
          <w:rFonts w:asciiTheme="minorHAnsi" w:hAnsiTheme="minorHAnsi" w:cstheme="minorHAnsi"/>
        </w:rPr>
        <w:t xml:space="preserve">Za Běžné služby se považují veškeré služby </w:t>
      </w:r>
      <w:r w:rsidRPr="00566174">
        <w:rPr>
          <w:rFonts w:asciiTheme="minorHAnsi" w:hAnsiTheme="minorHAnsi" w:cstheme="minorHAnsi"/>
        </w:rPr>
        <w:t xml:space="preserve">vykonané Konzultantem </w:t>
      </w:r>
      <w:r w:rsidRPr="000D43BB">
        <w:rPr>
          <w:rFonts w:asciiTheme="minorHAnsi" w:hAnsiTheme="minorHAnsi" w:cstheme="minorHAnsi"/>
        </w:rPr>
        <w:t xml:space="preserve">v době určené v Příloze 4 Smlouvy (včetně změn dle </w:t>
      </w:r>
      <w:r>
        <w:rPr>
          <w:rFonts w:asciiTheme="minorHAnsi" w:hAnsiTheme="minorHAnsi" w:cstheme="minorHAnsi"/>
        </w:rPr>
        <w:t>P</w:t>
      </w:r>
      <w:r w:rsidRPr="000D43BB">
        <w:rPr>
          <w:rFonts w:asciiTheme="minorHAnsi" w:hAnsiTheme="minorHAnsi" w:cstheme="minorHAnsi"/>
        </w:rPr>
        <w:t>od-čl</w:t>
      </w:r>
      <w:r>
        <w:rPr>
          <w:rFonts w:asciiTheme="minorHAnsi" w:hAnsiTheme="minorHAnsi" w:cstheme="minorHAnsi"/>
        </w:rPr>
        <w:t>ánku</w:t>
      </w:r>
      <w:r w:rsidRPr="000D43BB">
        <w:rPr>
          <w:rFonts w:asciiTheme="minorHAnsi" w:hAnsiTheme="minorHAnsi" w:cstheme="minorHAnsi"/>
        </w:rPr>
        <w:t xml:space="preserve"> 4.10 Smlouvy)</w:t>
      </w:r>
      <w:r>
        <w:rPr>
          <w:rFonts w:asciiTheme="minorHAnsi" w:hAnsiTheme="minorHAnsi" w:cstheme="minorHAnsi"/>
        </w:rPr>
        <w:t xml:space="preserve"> </w:t>
      </w:r>
      <w:r w:rsidRPr="00566174">
        <w:rPr>
          <w:rFonts w:asciiTheme="minorHAnsi" w:hAnsiTheme="minorHAnsi" w:cstheme="minorHAnsi"/>
        </w:rPr>
        <w:t xml:space="preserve">pro plnění Etapy poskytování podpory </w:t>
      </w:r>
      <w:r w:rsidRPr="00B24DBD">
        <w:rPr>
          <w:rFonts w:asciiTheme="minorHAnsi" w:hAnsiTheme="minorHAnsi" w:cstheme="minorHAnsi"/>
        </w:rPr>
        <w:t>Objednateli v záruční době Díla, a to v rozsahu, který odpovídá informacím a znalostem, které Konzultant měl nebo při řádné péči mohl mít v době podání nabídky Konzultanta.</w:t>
      </w:r>
    </w:p>
    <w:p w14:paraId="1F8B1FE8" w14:textId="77777777" w:rsidR="00B95142" w:rsidRDefault="00B95142" w:rsidP="00B95142">
      <w:pPr>
        <w:pStyle w:val="Odstavecseseznamem"/>
        <w:ind w:left="567"/>
        <w:jc w:val="both"/>
        <w:rPr>
          <w:rFonts w:asciiTheme="minorHAnsi" w:hAnsiTheme="minorHAnsi" w:cstheme="minorHAnsi"/>
        </w:rPr>
      </w:pPr>
      <w:r w:rsidRPr="00B24DBD">
        <w:rPr>
          <w:rFonts w:asciiTheme="minorHAnsi" w:hAnsiTheme="minorHAnsi" w:cstheme="minorHAnsi"/>
        </w:rPr>
        <w:t xml:space="preserve">Výstupem této fáze bude </w:t>
      </w:r>
      <w:r w:rsidRPr="00B24DBD">
        <w:rPr>
          <w:rFonts w:asciiTheme="minorHAnsi" w:hAnsiTheme="minorHAnsi" w:cstheme="minorHAnsi"/>
          <w:b/>
        </w:rPr>
        <w:t>zpráva o Závěrečné prohlídce díla</w:t>
      </w:r>
      <w:r w:rsidRPr="00B24DBD">
        <w:rPr>
          <w:rFonts w:asciiTheme="minorHAnsi" w:hAnsiTheme="minorHAnsi" w:cstheme="minorHAnsi"/>
          <w:bCs/>
        </w:rPr>
        <w:t xml:space="preserve"> včetně informace o vypořádání všech reklamačních řízeních</w:t>
      </w:r>
      <w:r w:rsidRPr="00B24DBD">
        <w:rPr>
          <w:rFonts w:asciiTheme="minorHAnsi" w:hAnsiTheme="minorHAnsi" w:cstheme="minorHAnsi"/>
          <w:b/>
        </w:rPr>
        <w:t>.</w:t>
      </w:r>
    </w:p>
    <w:p w14:paraId="3753DC8D" w14:textId="77777777" w:rsidR="00B95142" w:rsidRDefault="00B95142" w:rsidP="00B95142">
      <w:pPr>
        <w:pStyle w:val="Odstavecseseznamem"/>
        <w:jc w:val="both"/>
        <w:rPr>
          <w:rFonts w:asciiTheme="minorHAnsi" w:hAnsiTheme="minorHAnsi" w:cstheme="minorHAnsi"/>
        </w:rPr>
      </w:pPr>
    </w:p>
    <w:p w14:paraId="2740DBD3" w14:textId="77777777" w:rsidR="00B95142" w:rsidRPr="00F8482F" w:rsidRDefault="00B95142" w:rsidP="00B95142">
      <w:pPr>
        <w:pStyle w:val="Nadpis1"/>
        <w:ind w:left="567" w:hanging="567"/>
        <w:jc w:val="both"/>
        <w:rPr>
          <w:rFonts w:asciiTheme="minorHAnsi" w:hAnsiTheme="minorHAnsi" w:cstheme="minorHAnsi"/>
          <w:sz w:val="28"/>
          <w:szCs w:val="28"/>
        </w:rPr>
      </w:pPr>
      <w:r w:rsidRPr="00F8482F">
        <w:rPr>
          <w:rFonts w:asciiTheme="minorHAnsi" w:hAnsiTheme="minorHAnsi" w:cstheme="minorHAnsi"/>
          <w:sz w:val="28"/>
          <w:szCs w:val="28"/>
        </w:rPr>
        <w:t>Rozpis služeb sloužící k nacenění</w:t>
      </w:r>
    </w:p>
    <w:p w14:paraId="7E3DF5E1" w14:textId="77777777"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 xml:space="preserve">Konzultant se zavazuje poskytovat Objednateli Služby dle Smlouvy (Běžné služby, Dodatečné služby a </w:t>
      </w:r>
      <w:r w:rsidRPr="00C86371">
        <w:rPr>
          <w:rFonts w:asciiTheme="minorHAnsi" w:hAnsiTheme="minorHAnsi" w:cstheme="minorHAnsi"/>
        </w:rPr>
        <w:t>Výjimečné služby</w:t>
      </w:r>
      <w:r w:rsidRPr="00F8482F">
        <w:rPr>
          <w:rFonts w:asciiTheme="minorHAnsi" w:hAnsiTheme="minorHAnsi" w:cstheme="minorHAnsi"/>
        </w:rPr>
        <w:t xml:space="preserve">) za položkové sazby uvedené níže, nebo do jaké míry je to vhodné </w:t>
      </w:r>
      <w:r w:rsidRPr="00F8482F">
        <w:rPr>
          <w:rFonts w:asciiTheme="minorHAnsi" w:hAnsiTheme="minorHAnsi" w:cstheme="minorHAnsi"/>
        </w:rPr>
        <w:lastRenderedPageBreak/>
        <w:t>podle položkových cen, které jsou založeny na sazbách níže uvedených</w:t>
      </w:r>
      <w:r w:rsidRPr="00EE2A95">
        <w:rPr>
          <w:rFonts w:asciiTheme="minorHAnsi" w:hAnsiTheme="minorHAnsi" w:cstheme="minorHAnsi"/>
        </w:rPr>
        <w:t>,</w:t>
      </w:r>
      <w:r w:rsidRPr="00F8482F">
        <w:rPr>
          <w:rFonts w:asciiTheme="minorHAnsi" w:hAnsiTheme="minorHAnsi" w:cstheme="minorHAnsi"/>
        </w:rPr>
        <w:t xml:space="preserve"> a to v souladu se Smlouvou</w:t>
      </w:r>
      <w:r>
        <w:rPr>
          <w:rFonts w:asciiTheme="minorHAnsi" w:hAnsiTheme="minorHAnsi" w:cstheme="minorHAnsi"/>
        </w:rPr>
        <w:t xml:space="preserve"> (</w:t>
      </w:r>
      <w:r w:rsidRPr="00F8482F">
        <w:rPr>
          <w:rFonts w:asciiTheme="minorHAnsi" w:hAnsiTheme="minorHAnsi" w:cstheme="minorHAnsi"/>
        </w:rPr>
        <w:t>zejm. čl</w:t>
      </w:r>
      <w:r w:rsidRPr="00EE2A95">
        <w:rPr>
          <w:rFonts w:asciiTheme="minorHAnsi" w:hAnsiTheme="minorHAnsi" w:cstheme="minorHAnsi"/>
        </w:rPr>
        <w:t>ánkem</w:t>
      </w:r>
      <w:r w:rsidRPr="00F8482F">
        <w:rPr>
          <w:rFonts w:asciiTheme="minorHAnsi" w:hAnsiTheme="minorHAnsi" w:cstheme="minorHAnsi"/>
        </w:rPr>
        <w:t xml:space="preserve"> 5 Z</w:t>
      </w:r>
      <w:r w:rsidRPr="00EE2A95">
        <w:rPr>
          <w:rFonts w:asciiTheme="minorHAnsi" w:hAnsiTheme="minorHAnsi" w:cstheme="minorHAnsi"/>
        </w:rPr>
        <w:t>vláštních obchodních podmínek</w:t>
      </w:r>
      <w:r>
        <w:rPr>
          <w:rFonts w:asciiTheme="minorHAnsi" w:hAnsiTheme="minorHAnsi" w:cstheme="minorHAnsi"/>
        </w:rPr>
        <w:t>)</w:t>
      </w:r>
      <w:r w:rsidRPr="00F8482F">
        <w:rPr>
          <w:rFonts w:asciiTheme="minorHAnsi" w:hAnsiTheme="minorHAnsi" w:cstheme="minorHAnsi"/>
        </w:rPr>
        <w:t xml:space="preserve">. </w:t>
      </w:r>
    </w:p>
    <w:p w14:paraId="2A0EBCD7" w14:textId="77777777"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Smluvní strany berou na vědomí a souhlasí s tím, že Objednatel bude Konzultantovi hradit cenu za poskytované Služby v souladu s Přílohou 3 Smlouvy.</w:t>
      </w:r>
    </w:p>
    <w:p w14:paraId="126F4093" w14:textId="77777777" w:rsidR="00B95142" w:rsidRDefault="00B95142" w:rsidP="00B95142">
      <w:pPr>
        <w:pStyle w:val="Odstavecseseznamem"/>
        <w:jc w:val="both"/>
        <w:rPr>
          <w:rFonts w:asciiTheme="minorHAnsi" w:hAnsiTheme="minorHAnsi" w:cstheme="minorHAnsi"/>
        </w:rPr>
      </w:pPr>
      <w:r w:rsidRPr="00F8482F">
        <w:rPr>
          <w:rFonts w:asciiTheme="minorHAnsi" w:hAnsiTheme="minorHAnsi" w:cstheme="minorHAnsi"/>
        </w:rPr>
        <w:t xml:space="preserve">Paušální sazby uvedené níže, bez DPH, jsou závazné po celou dobu plnění Smlouvy </w:t>
      </w:r>
      <w:r w:rsidRPr="00F8482F">
        <w:rPr>
          <w:rFonts w:asciiTheme="minorHAnsi" w:hAnsiTheme="minorHAnsi" w:cstheme="minorHAnsi"/>
          <w:bCs/>
        </w:rPr>
        <w:t>a</w:t>
      </w:r>
      <w:r w:rsidRPr="00EE2A95">
        <w:rPr>
          <w:rFonts w:asciiTheme="minorHAnsi" w:hAnsiTheme="minorHAnsi" w:cstheme="minorHAnsi"/>
          <w:bCs/>
        </w:rPr>
        <w:t> </w:t>
      </w:r>
      <w:r w:rsidRPr="00F8482F">
        <w:rPr>
          <w:rFonts w:asciiTheme="minorHAnsi" w:hAnsiTheme="minorHAnsi" w:cstheme="minorHAnsi"/>
          <w:bCs/>
        </w:rPr>
        <w:t xml:space="preserve">pokrývají všechny smluvní závazky a všechny záležitosti a věci nezbytné k řádnému poskytnutí Běžných služeb a těch Dodatečných služeb, které v souladu s přílohou 3 Smlouvy věcně odpovídají Běžným službám, vyjma čistých nákladů všech ostatních výdajů na Výjimečné služby dle Pod-článku 5.1.2 písm. b) </w:t>
      </w:r>
      <w:r w:rsidRPr="00F8482F">
        <w:rPr>
          <w:rFonts w:asciiTheme="minorHAnsi" w:hAnsiTheme="minorHAnsi" w:cstheme="minorHAnsi"/>
        </w:rPr>
        <w:t xml:space="preserve">Obecných podmínek. Konzultant tak není oprávněn požadovat samostatně ani úhradu nákladů za čas strávený dopravou na místo plnění, ani náklady na vybavení Personálu Konzultanta nutného k vykonávání Běžných služeb </w:t>
      </w:r>
      <w:r w:rsidRPr="00F8482F">
        <w:rPr>
          <w:rFonts w:asciiTheme="minorHAnsi" w:hAnsiTheme="minorHAnsi" w:cstheme="minorHAnsi"/>
          <w:bCs/>
        </w:rPr>
        <w:t xml:space="preserve">a těch Dodatečných služeb, které v souladu s přílohou 3 Smlouvy věcně odpovídají Běžným službám, </w:t>
      </w:r>
      <w:r w:rsidRPr="00F8482F">
        <w:rPr>
          <w:rFonts w:asciiTheme="minorHAnsi" w:hAnsiTheme="minorHAnsi" w:cstheme="minorHAnsi"/>
        </w:rPr>
        <w:t xml:space="preserve">neboť tyto náklady jsou již zahrnuty v paušálních sazbách. </w:t>
      </w:r>
    </w:p>
    <w:p w14:paraId="510D1148" w14:textId="77777777" w:rsidR="00B95142" w:rsidRDefault="00B95142" w:rsidP="00B95142">
      <w:pPr>
        <w:pStyle w:val="Odstavecseseznamem"/>
        <w:jc w:val="both"/>
        <w:rPr>
          <w:rFonts w:asciiTheme="minorHAnsi" w:hAnsiTheme="minorHAnsi" w:cstheme="minorHAnsi"/>
        </w:rPr>
      </w:pPr>
      <w:r w:rsidRPr="00F8482F">
        <w:rPr>
          <w:rFonts w:asciiTheme="minorHAnsi" w:hAnsiTheme="minorHAnsi" w:cstheme="minorHAnsi"/>
        </w:rPr>
        <w:t>Paušální sazby jsou stanoveny v Kč bez DPH</w:t>
      </w:r>
    </w:p>
    <w:p w14:paraId="572154B0" w14:textId="77777777" w:rsidR="00F85680" w:rsidRDefault="00F85680" w:rsidP="00B95142">
      <w:pPr>
        <w:pStyle w:val="Odstavecseseznamem"/>
        <w:jc w:val="both"/>
        <w:rPr>
          <w:rFonts w:asciiTheme="minorHAnsi" w:hAnsiTheme="minorHAnsi" w:cstheme="minorHAnsi"/>
        </w:rPr>
      </w:pPr>
    </w:p>
    <w:tbl>
      <w:tblPr>
        <w:tblW w:w="9716" w:type="dxa"/>
        <w:tblInd w:w="55" w:type="dxa"/>
        <w:tblCellMar>
          <w:left w:w="70" w:type="dxa"/>
          <w:right w:w="70" w:type="dxa"/>
        </w:tblCellMar>
        <w:tblLook w:val="04A0" w:firstRow="1" w:lastRow="0" w:firstColumn="1" w:lastColumn="0" w:noHBand="0" w:noVBand="1"/>
      </w:tblPr>
      <w:tblGrid>
        <w:gridCol w:w="2938"/>
        <w:gridCol w:w="1392"/>
        <w:gridCol w:w="1701"/>
        <w:gridCol w:w="1417"/>
        <w:gridCol w:w="2268"/>
      </w:tblGrid>
      <w:tr w:rsidR="005950E5" w:rsidRPr="00082624" w14:paraId="0158D5BA" w14:textId="77777777" w:rsidTr="00A04889">
        <w:trPr>
          <w:trHeight w:val="525"/>
        </w:trPr>
        <w:tc>
          <w:tcPr>
            <w:tcW w:w="2938" w:type="dxa"/>
            <w:tcBorders>
              <w:top w:val="single" w:sz="8" w:space="0" w:color="000000"/>
              <w:left w:val="single" w:sz="8" w:space="0" w:color="000000"/>
              <w:bottom w:val="single" w:sz="8" w:space="0" w:color="000000"/>
              <w:right w:val="single" w:sz="8" w:space="0" w:color="auto"/>
            </w:tcBorders>
            <w:shd w:val="clear" w:color="000000" w:fill="C0C0C0"/>
            <w:hideMark/>
          </w:tcPr>
          <w:p w14:paraId="7B197172" w14:textId="77777777" w:rsidR="005950E5" w:rsidRPr="00F8482F" w:rsidRDefault="005950E5" w:rsidP="00506D68">
            <w:pPr>
              <w:jc w:val="both"/>
              <w:rPr>
                <w:rFonts w:asciiTheme="minorHAnsi" w:hAnsiTheme="minorHAnsi" w:cstheme="minorHAnsi"/>
                <w:b/>
                <w:bCs/>
                <w:color w:val="000000"/>
              </w:rPr>
            </w:pPr>
            <w:bookmarkStart w:id="15" w:name="_Hlk56083270"/>
            <w:r w:rsidRPr="00F8482F">
              <w:rPr>
                <w:rFonts w:asciiTheme="minorHAnsi" w:hAnsiTheme="minorHAnsi" w:cstheme="minorHAnsi"/>
                <w:b/>
                <w:bCs/>
                <w:color w:val="000000"/>
              </w:rPr>
              <w:t>Služba</w:t>
            </w:r>
          </w:p>
        </w:tc>
        <w:tc>
          <w:tcPr>
            <w:tcW w:w="1392" w:type="dxa"/>
            <w:tcBorders>
              <w:top w:val="single" w:sz="8" w:space="0" w:color="000000"/>
              <w:left w:val="nil"/>
              <w:bottom w:val="single" w:sz="8" w:space="0" w:color="auto"/>
              <w:right w:val="single" w:sz="8" w:space="0" w:color="auto"/>
            </w:tcBorders>
            <w:shd w:val="clear" w:color="000000" w:fill="C0C0C0"/>
            <w:noWrap/>
            <w:hideMark/>
          </w:tcPr>
          <w:p w14:paraId="1A220E8A" w14:textId="77777777" w:rsidR="005950E5" w:rsidRPr="00F8482F" w:rsidRDefault="005950E5" w:rsidP="00506D68">
            <w:pPr>
              <w:jc w:val="both"/>
              <w:rPr>
                <w:rFonts w:asciiTheme="minorHAnsi" w:hAnsiTheme="minorHAnsi" w:cstheme="minorHAnsi"/>
                <w:b/>
              </w:rPr>
            </w:pPr>
            <w:r w:rsidRPr="00F8482F">
              <w:rPr>
                <w:rFonts w:asciiTheme="minorHAnsi" w:hAnsiTheme="minorHAnsi" w:cstheme="minorHAnsi"/>
                <w:b/>
                <w:bCs/>
              </w:rPr>
              <w:t>(1)</w:t>
            </w:r>
            <w:r w:rsidRPr="00F8482F">
              <w:rPr>
                <w:rFonts w:asciiTheme="minorHAnsi" w:hAnsiTheme="minorHAnsi" w:cstheme="minorHAnsi"/>
                <w:b/>
                <w:bCs/>
              </w:rPr>
              <w:br/>
              <w:t>Jednotka</w:t>
            </w:r>
          </w:p>
        </w:tc>
        <w:tc>
          <w:tcPr>
            <w:tcW w:w="1701" w:type="dxa"/>
            <w:tcBorders>
              <w:top w:val="single" w:sz="8" w:space="0" w:color="000000"/>
              <w:left w:val="single" w:sz="8" w:space="0" w:color="auto"/>
              <w:bottom w:val="single" w:sz="8" w:space="0" w:color="auto"/>
              <w:right w:val="single" w:sz="8" w:space="0" w:color="000000"/>
            </w:tcBorders>
            <w:shd w:val="clear" w:color="000000" w:fill="C0C0C0"/>
            <w:noWrap/>
            <w:hideMark/>
          </w:tcPr>
          <w:p w14:paraId="27947BCE" w14:textId="77777777" w:rsidR="005950E5" w:rsidRPr="00F8482F" w:rsidRDefault="005950E5" w:rsidP="00506D68">
            <w:pPr>
              <w:jc w:val="both"/>
              <w:rPr>
                <w:rFonts w:asciiTheme="minorHAnsi" w:hAnsiTheme="minorHAnsi" w:cstheme="minorHAnsi"/>
                <w:b/>
              </w:rPr>
            </w:pPr>
            <w:r w:rsidRPr="00F8482F">
              <w:rPr>
                <w:rFonts w:asciiTheme="minorHAnsi" w:hAnsiTheme="minorHAnsi" w:cstheme="minorHAnsi"/>
                <w:b/>
              </w:rPr>
              <w:t>(2)</w:t>
            </w:r>
            <w:r w:rsidRPr="00F8482F">
              <w:rPr>
                <w:rFonts w:asciiTheme="minorHAnsi" w:hAnsiTheme="minorHAnsi" w:cstheme="minorHAnsi"/>
                <w:b/>
              </w:rPr>
              <w:br/>
              <w:t>Předpokládaný počet jednotek</w:t>
            </w:r>
          </w:p>
        </w:tc>
        <w:tc>
          <w:tcPr>
            <w:tcW w:w="1417" w:type="dxa"/>
            <w:tcBorders>
              <w:top w:val="single" w:sz="8" w:space="0" w:color="000000"/>
              <w:left w:val="nil"/>
              <w:bottom w:val="single" w:sz="8" w:space="0" w:color="auto"/>
              <w:right w:val="single" w:sz="8" w:space="0" w:color="auto"/>
            </w:tcBorders>
            <w:shd w:val="clear" w:color="auto" w:fill="A8D08D" w:themeFill="accent6" w:themeFillTint="99"/>
            <w:hideMark/>
          </w:tcPr>
          <w:p w14:paraId="065E661B" w14:textId="77777777" w:rsidR="005950E5" w:rsidRPr="00F8482F" w:rsidRDefault="005950E5" w:rsidP="00506D68">
            <w:pPr>
              <w:jc w:val="both"/>
              <w:rPr>
                <w:rFonts w:asciiTheme="minorHAnsi" w:hAnsiTheme="minorHAnsi" w:cstheme="minorHAnsi"/>
                <w:b/>
              </w:rPr>
            </w:pPr>
            <w:r w:rsidRPr="00F8482F">
              <w:rPr>
                <w:rFonts w:asciiTheme="minorHAnsi" w:hAnsiTheme="minorHAnsi" w:cstheme="minorHAnsi"/>
                <w:b/>
              </w:rPr>
              <w:t>(3)</w:t>
            </w:r>
            <w:r w:rsidRPr="00F8482F">
              <w:rPr>
                <w:rFonts w:asciiTheme="minorHAnsi" w:hAnsiTheme="minorHAnsi" w:cstheme="minorHAnsi"/>
                <w:b/>
              </w:rPr>
              <w:br/>
              <w:t xml:space="preserve">Paušální sazba </w:t>
            </w:r>
          </w:p>
        </w:tc>
        <w:tc>
          <w:tcPr>
            <w:tcW w:w="2268" w:type="dxa"/>
            <w:tcBorders>
              <w:top w:val="single" w:sz="8" w:space="0" w:color="000000"/>
              <w:left w:val="single" w:sz="8" w:space="0" w:color="auto"/>
              <w:bottom w:val="single" w:sz="8" w:space="0" w:color="auto"/>
              <w:right w:val="single" w:sz="8" w:space="0" w:color="000000"/>
            </w:tcBorders>
            <w:shd w:val="clear" w:color="000000" w:fill="C0C0C0"/>
            <w:noWrap/>
            <w:hideMark/>
          </w:tcPr>
          <w:p w14:paraId="6E7FCC3C" w14:textId="77777777" w:rsidR="005950E5" w:rsidRPr="00F8482F" w:rsidRDefault="005950E5" w:rsidP="00506D68">
            <w:pPr>
              <w:jc w:val="both"/>
              <w:rPr>
                <w:rFonts w:asciiTheme="minorHAnsi" w:hAnsiTheme="minorHAnsi" w:cstheme="minorHAnsi"/>
                <w:b/>
              </w:rPr>
            </w:pPr>
            <w:r w:rsidRPr="00F8482F">
              <w:rPr>
                <w:rFonts w:asciiTheme="minorHAnsi" w:hAnsiTheme="minorHAnsi" w:cstheme="minorHAnsi"/>
                <w:b/>
              </w:rPr>
              <w:t>(</w:t>
            </w:r>
            <w:proofErr w:type="gramStart"/>
            <w:r w:rsidRPr="00F8482F">
              <w:rPr>
                <w:rFonts w:asciiTheme="minorHAnsi" w:hAnsiTheme="minorHAnsi" w:cstheme="minorHAnsi"/>
                <w:b/>
              </w:rPr>
              <w:t>4)=</w:t>
            </w:r>
            <w:proofErr w:type="gramEnd"/>
            <w:r w:rsidRPr="00F8482F">
              <w:rPr>
                <w:rFonts w:asciiTheme="minorHAnsi" w:hAnsiTheme="minorHAnsi" w:cstheme="minorHAnsi"/>
                <w:b/>
              </w:rPr>
              <w:t>(2)x(3)</w:t>
            </w:r>
            <w:r w:rsidRPr="00F8482F">
              <w:rPr>
                <w:rFonts w:asciiTheme="minorHAnsi" w:hAnsiTheme="minorHAnsi" w:cstheme="minorHAnsi"/>
                <w:b/>
              </w:rPr>
              <w:br/>
              <w:t>Cena</w:t>
            </w:r>
          </w:p>
          <w:p w14:paraId="37CAFD01" w14:textId="77777777" w:rsidR="005950E5" w:rsidRPr="00F8482F" w:rsidRDefault="005950E5" w:rsidP="00506D68">
            <w:pPr>
              <w:jc w:val="both"/>
              <w:rPr>
                <w:rFonts w:asciiTheme="minorHAnsi" w:hAnsiTheme="minorHAnsi" w:cstheme="minorHAnsi"/>
                <w:b/>
              </w:rPr>
            </w:pPr>
          </w:p>
        </w:tc>
      </w:tr>
      <w:tr w:rsidR="005950E5" w:rsidRPr="00082624" w14:paraId="1A88D531" w14:textId="77777777" w:rsidTr="00A04889">
        <w:trPr>
          <w:trHeight w:val="315"/>
        </w:trPr>
        <w:tc>
          <w:tcPr>
            <w:tcW w:w="2938" w:type="dxa"/>
            <w:tcBorders>
              <w:top w:val="nil"/>
              <w:left w:val="single" w:sz="8" w:space="0" w:color="000000"/>
              <w:bottom w:val="single" w:sz="8" w:space="0" w:color="auto"/>
              <w:right w:val="single" w:sz="8" w:space="0" w:color="auto"/>
            </w:tcBorders>
            <w:shd w:val="clear" w:color="000000" w:fill="C0C0C0"/>
            <w:vAlign w:val="center"/>
            <w:hideMark/>
          </w:tcPr>
          <w:p w14:paraId="480BE330" w14:textId="77777777" w:rsidR="005950E5" w:rsidRPr="00F8482F" w:rsidRDefault="005950E5" w:rsidP="00506D68">
            <w:pPr>
              <w:jc w:val="both"/>
              <w:rPr>
                <w:rFonts w:asciiTheme="minorHAnsi" w:hAnsiTheme="minorHAnsi" w:cstheme="minorHAnsi"/>
                <w:color w:val="000000"/>
              </w:rPr>
            </w:pPr>
            <w:r w:rsidRPr="00F8482F">
              <w:rPr>
                <w:rFonts w:asciiTheme="minorHAnsi" w:hAnsiTheme="minorHAnsi" w:cstheme="minorHAnsi"/>
                <w:color w:val="000000"/>
              </w:rPr>
              <w:t> </w:t>
            </w:r>
          </w:p>
        </w:tc>
        <w:tc>
          <w:tcPr>
            <w:tcW w:w="1392" w:type="dxa"/>
            <w:tcBorders>
              <w:top w:val="single" w:sz="8" w:space="0" w:color="auto"/>
              <w:left w:val="nil"/>
              <w:bottom w:val="single" w:sz="8" w:space="0" w:color="auto"/>
              <w:right w:val="single" w:sz="8" w:space="0" w:color="auto"/>
            </w:tcBorders>
            <w:shd w:val="clear" w:color="000000" w:fill="C0C0C0"/>
            <w:noWrap/>
            <w:vAlign w:val="center"/>
            <w:hideMark/>
          </w:tcPr>
          <w:p w14:paraId="0B177F22" w14:textId="77777777" w:rsidR="005950E5" w:rsidRPr="00F8482F" w:rsidRDefault="005950E5" w:rsidP="00506D68">
            <w:pPr>
              <w:jc w:val="both"/>
              <w:rPr>
                <w:rFonts w:asciiTheme="minorHAnsi" w:hAnsiTheme="minorHAnsi" w:cstheme="minorHAnsi"/>
                <w:b/>
              </w:rPr>
            </w:pPr>
          </w:p>
        </w:tc>
        <w:tc>
          <w:tcPr>
            <w:tcW w:w="1701"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1F75005D" w14:textId="77777777" w:rsidR="005950E5" w:rsidRPr="00F8482F" w:rsidRDefault="005950E5" w:rsidP="00506D68">
            <w:pPr>
              <w:jc w:val="both"/>
              <w:rPr>
                <w:rFonts w:asciiTheme="minorHAnsi" w:hAnsiTheme="minorHAnsi" w:cstheme="minorHAnsi"/>
                <w:b/>
              </w:rPr>
            </w:pPr>
          </w:p>
        </w:tc>
        <w:tc>
          <w:tcPr>
            <w:tcW w:w="1417" w:type="dxa"/>
            <w:tcBorders>
              <w:top w:val="single" w:sz="8" w:space="0" w:color="auto"/>
              <w:left w:val="nil"/>
              <w:bottom w:val="single" w:sz="8" w:space="0" w:color="auto"/>
              <w:right w:val="single" w:sz="8" w:space="0" w:color="auto"/>
            </w:tcBorders>
            <w:shd w:val="clear" w:color="auto" w:fill="A8D08D" w:themeFill="accent6" w:themeFillTint="99"/>
            <w:noWrap/>
            <w:vAlign w:val="center"/>
            <w:hideMark/>
          </w:tcPr>
          <w:p w14:paraId="669BAE6C" w14:textId="77777777" w:rsidR="005950E5" w:rsidRPr="00F8482F" w:rsidRDefault="005950E5" w:rsidP="00506D68">
            <w:pPr>
              <w:jc w:val="both"/>
              <w:rPr>
                <w:rFonts w:asciiTheme="minorHAnsi" w:hAnsiTheme="minorHAnsi" w:cstheme="minorHAnsi"/>
                <w:b/>
              </w:rPr>
            </w:pPr>
            <w:r w:rsidRPr="00F8482F">
              <w:rPr>
                <w:rFonts w:asciiTheme="minorHAnsi" w:hAnsiTheme="minorHAnsi" w:cstheme="minorHAnsi"/>
                <w:b/>
              </w:rPr>
              <w:t>(Kč/</w:t>
            </w:r>
            <w:proofErr w:type="spellStart"/>
            <w:r w:rsidRPr="00F8482F">
              <w:rPr>
                <w:rFonts w:asciiTheme="minorHAnsi" w:hAnsiTheme="minorHAnsi" w:cstheme="minorHAnsi"/>
                <w:b/>
              </w:rPr>
              <w:t>jedn</w:t>
            </w:r>
            <w:proofErr w:type="spellEnd"/>
            <w:r w:rsidRPr="00F8482F">
              <w:rPr>
                <w:rFonts w:asciiTheme="minorHAnsi" w:hAnsiTheme="minorHAnsi" w:cstheme="minorHAnsi"/>
                <w:b/>
              </w:rPr>
              <w:t>.)</w:t>
            </w:r>
          </w:p>
        </w:tc>
        <w:tc>
          <w:tcPr>
            <w:tcW w:w="2268"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7D7F5FBD" w14:textId="77777777" w:rsidR="005950E5" w:rsidRPr="00F8482F" w:rsidRDefault="005950E5" w:rsidP="00506D68">
            <w:pPr>
              <w:jc w:val="both"/>
              <w:rPr>
                <w:rFonts w:asciiTheme="minorHAnsi" w:hAnsiTheme="minorHAnsi" w:cstheme="minorHAnsi"/>
                <w:b/>
              </w:rPr>
            </w:pPr>
            <w:r w:rsidRPr="00F8482F">
              <w:rPr>
                <w:rFonts w:asciiTheme="minorHAnsi" w:hAnsiTheme="minorHAnsi" w:cstheme="minorHAnsi"/>
                <w:b/>
              </w:rPr>
              <w:t>(Kč)</w:t>
            </w:r>
          </w:p>
        </w:tc>
      </w:tr>
      <w:tr w:rsidR="005950E5" w:rsidRPr="00082624" w14:paraId="0527E136" w14:textId="77777777" w:rsidTr="00F36D4C">
        <w:trPr>
          <w:trHeight w:val="315"/>
        </w:trPr>
        <w:tc>
          <w:tcPr>
            <w:tcW w:w="9716" w:type="dxa"/>
            <w:gridSpan w:val="5"/>
            <w:tcBorders>
              <w:top w:val="single" w:sz="8" w:space="0" w:color="auto"/>
              <w:left w:val="single" w:sz="8" w:space="0" w:color="000000"/>
              <w:bottom w:val="single" w:sz="8" w:space="0" w:color="auto"/>
              <w:right w:val="single" w:sz="8" w:space="0" w:color="000000"/>
            </w:tcBorders>
            <w:shd w:val="clear" w:color="auto" w:fill="FFC000"/>
            <w:vAlign w:val="center"/>
            <w:hideMark/>
          </w:tcPr>
          <w:p w14:paraId="0E677246" w14:textId="77777777" w:rsidR="005950E5" w:rsidRDefault="005950E5" w:rsidP="00506D68">
            <w:pPr>
              <w:jc w:val="both"/>
              <w:rPr>
                <w:rFonts w:asciiTheme="minorHAnsi" w:hAnsiTheme="minorHAnsi" w:cstheme="minorHAnsi"/>
                <w:b/>
                <w:bCs/>
                <w:color w:val="000000"/>
              </w:rPr>
            </w:pPr>
          </w:p>
          <w:p w14:paraId="3197A71F" w14:textId="77777777" w:rsidR="005950E5" w:rsidRDefault="005950E5" w:rsidP="00506D68">
            <w:pPr>
              <w:jc w:val="both"/>
              <w:rPr>
                <w:rFonts w:asciiTheme="minorHAnsi" w:hAnsiTheme="minorHAnsi" w:cstheme="minorHAnsi"/>
                <w:b/>
                <w:bCs/>
                <w:color w:val="000000"/>
              </w:rPr>
            </w:pPr>
            <w:r w:rsidRPr="00F8482F">
              <w:rPr>
                <w:rFonts w:asciiTheme="minorHAnsi" w:hAnsiTheme="minorHAnsi" w:cstheme="minorHAnsi"/>
                <w:b/>
                <w:bCs/>
                <w:color w:val="000000"/>
              </w:rPr>
              <w:t>Přípravná etapa</w:t>
            </w:r>
            <w:r>
              <w:rPr>
                <w:rFonts w:asciiTheme="minorHAnsi" w:hAnsiTheme="minorHAnsi" w:cstheme="minorHAnsi"/>
                <w:b/>
                <w:bCs/>
                <w:color w:val="000000"/>
              </w:rPr>
              <w:t xml:space="preserve"> (</w:t>
            </w:r>
            <w:proofErr w:type="gramStart"/>
            <w:r>
              <w:rPr>
                <w:rFonts w:asciiTheme="minorHAnsi" w:hAnsiTheme="minorHAnsi" w:cstheme="minorHAnsi"/>
                <w:b/>
                <w:bCs/>
                <w:color w:val="000000"/>
              </w:rPr>
              <w:t>A - C</w:t>
            </w:r>
            <w:proofErr w:type="gramEnd"/>
            <w:r>
              <w:rPr>
                <w:rFonts w:asciiTheme="minorHAnsi" w:hAnsiTheme="minorHAnsi" w:cstheme="minorHAnsi"/>
                <w:b/>
                <w:bCs/>
                <w:color w:val="000000"/>
              </w:rPr>
              <w:t>)</w:t>
            </w:r>
          </w:p>
          <w:p w14:paraId="21F312E0" w14:textId="77777777" w:rsidR="005950E5" w:rsidRPr="00F8482F" w:rsidRDefault="005950E5" w:rsidP="00506D68">
            <w:pPr>
              <w:jc w:val="both"/>
              <w:rPr>
                <w:rFonts w:asciiTheme="minorHAnsi" w:hAnsiTheme="minorHAnsi" w:cstheme="minorHAnsi"/>
                <w:color w:val="000000"/>
              </w:rPr>
            </w:pPr>
          </w:p>
        </w:tc>
      </w:tr>
      <w:tr w:rsidR="005950E5" w:rsidRPr="00082624" w14:paraId="65D63F40"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65F7932E" w14:textId="0F372C60" w:rsidR="005950E5" w:rsidRPr="005A0A6A" w:rsidRDefault="005950E5" w:rsidP="00506D68">
            <w:pPr>
              <w:jc w:val="both"/>
              <w:rPr>
                <w:rFonts w:asciiTheme="minorHAnsi" w:hAnsiTheme="minorHAnsi" w:cstheme="minorHAnsi"/>
                <w:bCs/>
                <w:i/>
                <w:highlight w:val="green"/>
              </w:rPr>
            </w:pPr>
            <w:r w:rsidRPr="005A0A6A">
              <w:rPr>
                <w:rFonts w:asciiTheme="minorHAnsi" w:hAnsiTheme="minorHAnsi" w:cstheme="minorHAnsi"/>
                <w:bCs/>
                <w:i/>
              </w:rPr>
              <w:t xml:space="preserve">A Revize </w:t>
            </w:r>
            <w:r w:rsidR="0085047D">
              <w:rPr>
                <w:rFonts w:asciiTheme="minorHAnsi" w:hAnsiTheme="minorHAnsi" w:cstheme="minorHAnsi"/>
                <w:bCs/>
                <w:i/>
              </w:rPr>
              <w:t xml:space="preserve">společné </w:t>
            </w:r>
            <w:r w:rsidRPr="005A0A6A">
              <w:rPr>
                <w:rFonts w:asciiTheme="minorHAnsi" w:hAnsiTheme="minorHAnsi" w:cstheme="minorHAnsi"/>
                <w:bCs/>
                <w:i/>
              </w:rPr>
              <w:t xml:space="preserve">projektové dokumentace ve stupni DSP – </w:t>
            </w:r>
            <w:r w:rsidRPr="005A0A6A">
              <w:rPr>
                <w:rFonts w:asciiTheme="minorHAnsi" w:hAnsiTheme="minorHAnsi" w:cstheme="minorHAnsi"/>
                <w:b/>
                <w:bCs/>
                <w:i/>
              </w:rPr>
              <w:t>Běžné služby</w:t>
            </w:r>
          </w:p>
        </w:tc>
      </w:tr>
      <w:tr w:rsidR="005950E5" w:rsidRPr="00082624" w14:paraId="634DB811"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455789" w14:textId="489FCE31" w:rsidR="005950E5" w:rsidRPr="005A0A6A" w:rsidRDefault="005950E5" w:rsidP="00506D68">
            <w:pPr>
              <w:rPr>
                <w:rFonts w:asciiTheme="minorHAnsi" w:hAnsiTheme="minorHAnsi" w:cstheme="minorHAnsi"/>
                <w:highlight w:val="green"/>
              </w:rPr>
            </w:pPr>
            <w:r w:rsidRPr="005A0A6A">
              <w:rPr>
                <w:rFonts w:asciiTheme="minorHAnsi" w:hAnsiTheme="minorHAnsi" w:cstheme="minorHAnsi"/>
              </w:rPr>
              <w:t xml:space="preserve">Poskytování služeb při revizi projektové </w:t>
            </w:r>
            <w:r w:rsidR="00EF7069">
              <w:rPr>
                <w:rFonts w:asciiTheme="minorHAnsi" w:hAnsiTheme="minorHAnsi" w:cstheme="minorHAnsi"/>
              </w:rPr>
              <w:t xml:space="preserve">sloučené </w:t>
            </w:r>
            <w:r w:rsidRPr="005A0A6A">
              <w:rPr>
                <w:rFonts w:asciiTheme="minorHAnsi" w:hAnsiTheme="minorHAnsi" w:cstheme="minorHAnsi"/>
              </w:rPr>
              <w:t>dokumentace ve stupn</w:t>
            </w:r>
            <w:r w:rsidR="00EF7069">
              <w:rPr>
                <w:rFonts w:asciiTheme="minorHAnsi" w:hAnsiTheme="minorHAnsi" w:cstheme="minorHAnsi"/>
              </w:rPr>
              <w:t>i</w:t>
            </w:r>
            <w:r w:rsidRPr="005A0A6A">
              <w:rPr>
                <w:rFonts w:asciiTheme="minorHAnsi" w:hAnsiTheme="minorHAnsi" w:cstheme="minorHAnsi"/>
              </w:rPr>
              <w:t xml:space="preserve"> DSP</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C0213" w14:textId="77777777" w:rsidR="005950E5" w:rsidRPr="005A0A6A" w:rsidRDefault="005950E5" w:rsidP="00506D68">
            <w:pPr>
              <w:rPr>
                <w:rFonts w:asciiTheme="minorHAnsi" w:hAnsiTheme="minorHAnsi" w:cstheme="minorHAnsi"/>
                <w:highlight w:val="green"/>
              </w:rPr>
            </w:pPr>
            <w:r w:rsidRPr="002A53FF">
              <w:rPr>
                <w:rFonts w:asciiTheme="minorHAnsi" w:hAnsiTheme="minorHAnsi" w:cstheme="minorHAnsi"/>
              </w:rPr>
              <w:t>Paušální odměna</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2894E8" w14:textId="7554DEDB" w:rsidR="005950E5" w:rsidRPr="005A0A6A" w:rsidRDefault="00BC37C5" w:rsidP="00506D68">
            <w:pPr>
              <w:rPr>
                <w:rFonts w:asciiTheme="minorHAnsi" w:hAnsiTheme="minorHAnsi" w:cstheme="minorHAnsi"/>
              </w:rPr>
            </w:pPr>
            <w:r>
              <w:rPr>
                <w:rFonts w:asciiTheme="minorHAnsi" w:hAnsiTheme="minorHAnsi" w:cstheme="minorHAnsi"/>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7EE54160" w14:textId="355303E5" w:rsidR="005950E5" w:rsidRPr="005A0A6A" w:rsidRDefault="005950E5" w:rsidP="00506D68">
            <w:pPr>
              <w:rPr>
                <w:rFonts w:asciiTheme="minorHAnsi" w:hAnsiTheme="minorHAnsi" w:cstheme="minorHAnsi"/>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09E973" w14:textId="29BF920F" w:rsidR="005950E5" w:rsidRPr="005A0A6A" w:rsidRDefault="005950E5" w:rsidP="00506D68">
            <w:pPr>
              <w:rPr>
                <w:rFonts w:asciiTheme="minorHAnsi" w:hAnsiTheme="minorHAnsi" w:cstheme="minorHAnsi"/>
                <w:highlight w:val="green"/>
              </w:rPr>
            </w:pPr>
          </w:p>
        </w:tc>
      </w:tr>
      <w:tr w:rsidR="005950E5" w:rsidRPr="00082624" w14:paraId="5D2AA8A5"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379B5578" w14:textId="407E4226" w:rsidR="005950E5" w:rsidRPr="005A0A6A" w:rsidRDefault="005950E5" w:rsidP="00506D68">
            <w:pPr>
              <w:rPr>
                <w:rFonts w:asciiTheme="minorHAnsi" w:hAnsiTheme="minorHAnsi" w:cstheme="minorHAnsi"/>
                <w:highlight w:val="green"/>
              </w:rPr>
            </w:pPr>
            <w:r w:rsidRPr="005A0A6A">
              <w:rPr>
                <w:rFonts w:asciiTheme="minorHAnsi" w:hAnsiTheme="minorHAnsi" w:cstheme="minorHAnsi"/>
                <w:bCs/>
                <w:i/>
              </w:rPr>
              <w:t>A Revize</w:t>
            </w:r>
            <w:r w:rsidR="0085047D">
              <w:rPr>
                <w:rFonts w:asciiTheme="minorHAnsi" w:hAnsiTheme="minorHAnsi" w:cstheme="minorHAnsi"/>
                <w:bCs/>
                <w:i/>
              </w:rPr>
              <w:t xml:space="preserve"> společné</w:t>
            </w:r>
            <w:r w:rsidRPr="005A0A6A">
              <w:rPr>
                <w:rFonts w:asciiTheme="minorHAnsi" w:hAnsiTheme="minorHAnsi" w:cstheme="minorHAnsi"/>
                <w:bCs/>
                <w:i/>
              </w:rPr>
              <w:t xml:space="preserve"> projektové dokumentace ve stupni</w:t>
            </w:r>
            <w:r w:rsidR="00EF7069">
              <w:rPr>
                <w:rFonts w:asciiTheme="minorHAnsi" w:hAnsiTheme="minorHAnsi" w:cstheme="minorHAnsi"/>
                <w:bCs/>
                <w:i/>
              </w:rPr>
              <w:t xml:space="preserve"> </w:t>
            </w:r>
            <w:r w:rsidRPr="005A0A6A">
              <w:rPr>
                <w:rFonts w:asciiTheme="minorHAnsi" w:hAnsiTheme="minorHAnsi" w:cstheme="minorHAnsi"/>
                <w:bCs/>
                <w:i/>
              </w:rPr>
              <w:t xml:space="preserve">DSP – </w:t>
            </w:r>
            <w:r w:rsidRPr="005A0A6A">
              <w:rPr>
                <w:rFonts w:asciiTheme="minorHAnsi" w:hAnsiTheme="minorHAnsi" w:cstheme="minorHAnsi"/>
                <w:b/>
                <w:i/>
              </w:rPr>
              <w:t>Dodatečné služby věcně</w:t>
            </w:r>
            <w:r w:rsidR="0074299E">
              <w:rPr>
                <w:rFonts w:asciiTheme="minorHAnsi" w:hAnsiTheme="minorHAnsi" w:cstheme="minorHAnsi"/>
                <w:b/>
                <w:i/>
              </w:rPr>
              <w:t xml:space="preserve"> </w:t>
            </w:r>
          </w:p>
        </w:tc>
      </w:tr>
      <w:tr w:rsidR="005950E5" w:rsidRPr="00082624" w14:paraId="3DF9ECAA"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94A9CB" w14:textId="03631B09" w:rsidR="005950E5" w:rsidRPr="005A0A6A" w:rsidRDefault="00EF7069" w:rsidP="00506D68">
            <w:pPr>
              <w:rPr>
                <w:rFonts w:asciiTheme="minorHAnsi" w:hAnsiTheme="minorHAnsi" w:cstheme="minorHAnsi"/>
                <w:highlight w:val="green"/>
              </w:rPr>
            </w:pPr>
            <w:r w:rsidRPr="005A0A6A">
              <w:rPr>
                <w:rFonts w:asciiTheme="minorHAnsi" w:hAnsiTheme="minorHAnsi" w:cstheme="minorHAnsi"/>
              </w:rPr>
              <w:t xml:space="preserve">Poskytování služeb při revizi projektové </w:t>
            </w:r>
            <w:r>
              <w:rPr>
                <w:rFonts w:asciiTheme="minorHAnsi" w:hAnsiTheme="minorHAnsi" w:cstheme="minorHAnsi"/>
              </w:rPr>
              <w:t xml:space="preserve">sloučené </w:t>
            </w:r>
            <w:r w:rsidRPr="005A0A6A">
              <w:rPr>
                <w:rFonts w:asciiTheme="minorHAnsi" w:hAnsiTheme="minorHAnsi" w:cstheme="minorHAnsi"/>
              </w:rPr>
              <w:t>dokumentace ve stupn</w:t>
            </w:r>
            <w:r>
              <w:rPr>
                <w:rFonts w:asciiTheme="minorHAnsi" w:hAnsiTheme="minorHAnsi" w:cstheme="minorHAnsi"/>
              </w:rPr>
              <w:t xml:space="preserve">i </w:t>
            </w:r>
            <w:r w:rsidRPr="005A0A6A">
              <w:rPr>
                <w:rFonts w:asciiTheme="minorHAnsi" w:hAnsiTheme="minorHAnsi" w:cstheme="minorHAnsi"/>
              </w:rPr>
              <w:t>DSP</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42A126" w14:textId="77777777" w:rsidR="005950E5" w:rsidRPr="005A0A6A" w:rsidRDefault="005950E5" w:rsidP="00506D68">
            <w:pPr>
              <w:rPr>
                <w:rFonts w:asciiTheme="minorHAnsi" w:hAnsiTheme="minorHAnsi" w:cstheme="minorHAnsi"/>
                <w:highlight w:val="green"/>
              </w:rPr>
            </w:pPr>
            <w:r>
              <w:rPr>
                <w:rFonts w:asciiTheme="minorHAnsi" w:hAnsiTheme="minorHAnsi" w:cstheme="minorHAnsi"/>
              </w:rPr>
              <w:t>h</w:t>
            </w:r>
            <w:r w:rsidRPr="002A53FF">
              <w:rPr>
                <w:rFonts w:asciiTheme="minorHAnsi" w:hAnsiTheme="minorHAnsi" w:cstheme="minorHAnsi"/>
              </w:rPr>
              <w:t>od.</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2CDE76" w14:textId="70117991" w:rsidR="005950E5" w:rsidRPr="005A0A6A" w:rsidRDefault="00287426" w:rsidP="00506D68">
            <w:pPr>
              <w:rPr>
                <w:rFonts w:asciiTheme="minorHAnsi" w:hAnsiTheme="minorHAnsi" w:cstheme="minorHAnsi"/>
                <w:highlight w:val="green"/>
              </w:rPr>
            </w:pPr>
            <w:r>
              <w:rPr>
                <w:rFonts w:asciiTheme="minorHAnsi" w:hAnsiTheme="minorHAnsi" w:cstheme="minorHAnsi"/>
              </w:rPr>
              <w:t>20</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95F1C6D" w14:textId="5E1F93C9" w:rsidR="005950E5" w:rsidRPr="005A0A6A" w:rsidRDefault="005950E5" w:rsidP="00506D68">
            <w:pPr>
              <w:rPr>
                <w:rFonts w:asciiTheme="minorHAnsi" w:hAnsiTheme="minorHAnsi" w:cstheme="minorHAnsi"/>
                <w:bCs/>
                <w:highlight w:val="green"/>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D246FC" w14:textId="4CC935BE" w:rsidR="005950E5" w:rsidRPr="005A0A6A" w:rsidRDefault="005950E5" w:rsidP="00506D68">
            <w:pPr>
              <w:rPr>
                <w:rFonts w:asciiTheme="minorHAnsi" w:hAnsiTheme="minorHAnsi" w:cstheme="minorHAnsi"/>
                <w:highlight w:val="green"/>
              </w:rPr>
            </w:pPr>
          </w:p>
        </w:tc>
      </w:tr>
      <w:tr w:rsidR="005950E5" w:rsidRPr="00082624" w14:paraId="6AA6FD6E"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37F91BA9" w14:textId="6F754F9F" w:rsidR="005950E5" w:rsidRPr="005A0A6A" w:rsidRDefault="005950E5" w:rsidP="00506D68">
            <w:pPr>
              <w:jc w:val="both"/>
              <w:rPr>
                <w:rFonts w:asciiTheme="minorHAnsi" w:hAnsiTheme="minorHAnsi" w:cstheme="minorHAnsi"/>
                <w:bCs/>
                <w:i/>
                <w:highlight w:val="green"/>
              </w:rPr>
            </w:pPr>
            <w:r w:rsidRPr="005A0A6A">
              <w:rPr>
                <w:rFonts w:asciiTheme="minorHAnsi" w:hAnsiTheme="minorHAnsi" w:cstheme="minorHAnsi"/>
                <w:bCs/>
                <w:i/>
              </w:rPr>
              <w:t>B Revize projektové dokumentace ve stupni</w:t>
            </w:r>
            <w:r w:rsidR="00EF7069">
              <w:rPr>
                <w:rFonts w:asciiTheme="minorHAnsi" w:hAnsiTheme="minorHAnsi" w:cstheme="minorHAnsi"/>
                <w:bCs/>
                <w:i/>
              </w:rPr>
              <w:t xml:space="preserve"> </w:t>
            </w:r>
            <w:r w:rsidRPr="005A0A6A">
              <w:rPr>
                <w:rFonts w:asciiTheme="minorHAnsi" w:hAnsiTheme="minorHAnsi" w:cstheme="minorHAnsi"/>
                <w:bCs/>
                <w:i/>
              </w:rPr>
              <w:t xml:space="preserve">DPS – </w:t>
            </w:r>
            <w:r w:rsidRPr="005A0A6A">
              <w:rPr>
                <w:rFonts w:asciiTheme="minorHAnsi" w:hAnsiTheme="minorHAnsi" w:cstheme="minorHAnsi"/>
                <w:b/>
                <w:bCs/>
                <w:i/>
              </w:rPr>
              <w:t xml:space="preserve">Běžné služby </w:t>
            </w:r>
          </w:p>
        </w:tc>
      </w:tr>
      <w:tr w:rsidR="005950E5" w:rsidRPr="00082624" w14:paraId="4F8A6C93"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555967" w14:textId="4094B208" w:rsidR="005950E5" w:rsidRPr="005A0A6A" w:rsidRDefault="00EF7069" w:rsidP="00506D68">
            <w:pPr>
              <w:rPr>
                <w:rFonts w:asciiTheme="minorHAnsi" w:hAnsiTheme="minorHAnsi" w:cstheme="minorHAnsi"/>
              </w:rPr>
            </w:pPr>
            <w:r w:rsidRPr="005A0A6A">
              <w:rPr>
                <w:rFonts w:asciiTheme="minorHAnsi" w:hAnsiTheme="minorHAnsi" w:cstheme="minorHAnsi"/>
              </w:rPr>
              <w:t>Poskytování služeb při revizi 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53823C" w14:textId="77777777" w:rsidR="005950E5" w:rsidRPr="005A0A6A" w:rsidRDefault="005950E5" w:rsidP="00506D68">
            <w:pPr>
              <w:rPr>
                <w:rFonts w:asciiTheme="minorHAnsi" w:hAnsiTheme="minorHAnsi" w:cstheme="minorHAnsi"/>
              </w:rPr>
            </w:pPr>
            <w:r w:rsidRPr="002A53FF">
              <w:rPr>
                <w:rFonts w:asciiTheme="minorHAnsi" w:hAnsiTheme="minorHAnsi" w:cstheme="minorHAnsi"/>
              </w:rPr>
              <w:t>Paušální odměna</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B80C04" w14:textId="32A4F6D8" w:rsidR="005950E5" w:rsidRPr="005A0A6A" w:rsidRDefault="00BC37C5" w:rsidP="00506D68">
            <w:pPr>
              <w:rPr>
                <w:rFonts w:asciiTheme="minorHAnsi" w:hAnsiTheme="minorHAnsi" w:cstheme="minorHAnsi"/>
              </w:rPr>
            </w:pPr>
            <w:r>
              <w:rPr>
                <w:rFonts w:asciiTheme="minorHAnsi" w:hAnsiTheme="minorHAnsi" w:cstheme="minorHAnsi"/>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1B1D597" w14:textId="41666481" w:rsidR="005950E5" w:rsidRPr="008C23D0" w:rsidRDefault="005950E5" w:rsidP="00506D68">
            <w:pPr>
              <w:rPr>
                <w:rFonts w:asciiTheme="minorHAnsi" w:hAnsiTheme="minorHAnsi" w:cstheme="minorHAnsi"/>
                <w:bCs/>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5BB70D" w14:textId="7C757715" w:rsidR="005950E5" w:rsidRPr="008C23D0" w:rsidRDefault="005950E5" w:rsidP="00506D68">
            <w:pPr>
              <w:rPr>
                <w:rFonts w:asciiTheme="minorHAnsi" w:hAnsiTheme="minorHAnsi" w:cstheme="minorHAnsi"/>
              </w:rPr>
            </w:pPr>
          </w:p>
        </w:tc>
      </w:tr>
      <w:tr w:rsidR="005950E5" w:rsidRPr="00082624" w14:paraId="608F42CB"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0C74312D" w14:textId="027C6D6B" w:rsidR="005950E5" w:rsidRPr="005A0A6A" w:rsidRDefault="005950E5" w:rsidP="00506D68">
            <w:pPr>
              <w:rPr>
                <w:rFonts w:asciiTheme="minorHAnsi" w:hAnsiTheme="minorHAnsi" w:cstheme="minorHAnsi"/>
              </w:rPr>
            </w:pPr>
            <w:r w:rsidRPr="00F36D4C">
              <w:rPr>
                <w:rFonts w:asciiTheme="minorHAnsi" w:hAnsiTheme="minorHAnsi" w:cstheme="minorHAnsi"/>
                <w:bCs/>
                <w:i/>
                <w:shd w:val="clear" w:color="auto" w:fill="FFC000"/>
              </w:rPr>
              <w:t xml:space="preserve">B Revize projektové dokumentace ve stupni </w:t>
            </w:r>
            <w:r w:rsidR="00950A05" w:rsidRPr="00F36D4C">
              <w:rPr>
                <w:rFonts w:asciiTheme="minorHAnsi" w:hAnsiTheme="minorHAnsi" w:cstheme="minorHAnsi"/>
                <w:bCs/>
                <w:i/>
                <w:shd w:val="clear" w:color="auto" w:fill="FFC000"/>
              </w:rPr>
              <w:t>Dokumentace pro provádění stavby</w:t>
            </w:r>
            <w:r w:rsidRPr="00F36D4C">
              <w:rPr>
                <w:rFonts w:asciiTheme="minorHAnsi" w:hAnsiTheme="minorHAnsi" w:cstheme="minorHAnsi"/>
                <w:bCs/>
                <w:i/>
                <w:shd w:val="clear" w:color="auto" w:fill="FFC000"/>
              </w:rPr>
              <w:t xml:space="preserve"> –</w:t>
            </w:r>
            <w:r w:rsidRPr="005A0A6A">
              <w:rPr>
                <w:rFonts w:asciiTheme="minorHAnsi" w:hAnsiTheme="minorHAnsi" w:cstheme="minorHAnsi"/>
                <w:bCs/>
                <w:i/>
              </w:rPr>
              <w:t xml:space="preserve"> </w:t>
            </w:r>
            <w:r w:rsidRPr="005A0A6A">
              <w:rPr>
                <w:rFonts w:asciiTheme="minorHAnsi" w:hAnsiTheme="minorHAnsi" w:cstheme="minorHAnsi"/>
                <w:b/>
                <w:bCs/>
                <w:i/>
              </w:rPr>
              <w:t xml:space="preserve">Dodatečné služby </w:t>
            </w:r>
            <w:r w:rsidR="000F75CB">
              <w:rPr>
                <w:rFonts w:asciiTheme="minorHAnsi" w:hAnsiTheme="minorHAnsi" w:cstheme="minorHAnsi"/>
                <w:b/>
                <w:i/>
              </w:rPr>
              <w:t xml:space="preserve"> </w:t>
            </w:r>
            <w:r w:rsidR="000F75CB" w:rsidRPr="005A0A6A">
              <w:rPr>
                <w:rFonts w:asciiTheme="minorHAnsi" w:hAnsiTheme="minorHAnsi" w:cstheme="minorHAnsi"/>
                <w:b/>
                <w:i/>
              </w:rPr>
              <w:t xml:space="preserve">  </w:t>
            </w:r>
          </w:p>
        </w:tc>
      </w:tr>
      <w:tr w:rsidR="005950E5" w:rsidRPr="00082624" w14:paraId="4664C330"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024F78" w14:textId="77777777" w:rsidR="005950E5" w:rsidRPr="005A0A6A" w:rsidRDefault="005950E5" w:rsidP="00506D68">
            <w:pPr>
              <w:rPr>
                <w:rFonts w:asciiTheme="minorHAnsi" w:hAnsiTheme="minorHAnsi" w:cstheme="minorHAnsi"/>
              </w:rPr>
            </w:pPr>
            <w:r w:rsidRPr="005A0A6A">
              <w:rPr>
                <w:rFonts w:asciiTheme="minorHAnsi" w:hAnsiTheme="minorHAnsi" w:cstheme="minorHAnsi"/>
              </w:rPr>
              <w:t>Poskytování služeb při revizi 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F93BF" w14:textId="77777777" w:rsidR="005950E5" w:rsidRPr="005A0A6A" w:rsidRDefault="005950E5" w:rsidP="00506D68">
            <w:pPr>
              <w:rPr>
                <w:rFonts w:asciiTheme="minorHAnsi" w:hAnsiTheme="minorHAnsi" w:cstheme="minorHAnsi"/>
              </w:rPr>
            </w:pPr>
            <w:r>
              <w:rPr>
                <w:rFonts w:asciiTheme="minorHAnsi" w:hAnsiTheme="minorHAnsi" w:cstheme="minorHAnsi"/>
              </w:rPr>
              <w:t>hod.</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C3E89D" w14:textId="44B25352" w:rsidR="005950E5" w:rsidRPr="005A0A6A" w:rsidRDefault="00287426" w:rsidP="00506D68">
            <w:pPr>
              <w:rPr>
                <w:rFonts w:asciiTheme="minorHAnsi" w:hAnsiTheme="minorHAnsi" w:cstheme="minorHAnsi"/>
              </w:rPr>
            </w:pPr>
            <w:r>
              <w:rPr>
                <w:rFonts w:asciiTheme="minorHAnsi" w:hAnsiTheme="minorHAnsi" w:cstheme="minorHAnsi"/>
              </w:rPr>
              <w:t>20</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2BFD443" w14:textId="481919C1" w:rsidR="005950E5" w:rsidRPr="008C23D0" w:rsidRDefault="005950E5" w:rsidP="00506D68">
            <w:pPr>
              <w:rPr>
                <w:rFonts w:asciiTheme="minorHAnsi" w:hAnsiTheme="minorHAnsi" w:cstheme="minorHAnsi"/>
                <w:bCs/>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3EC052" w14:textId="102A76B8" w:rsidR="005950E5" w:rsidRPr="008C23D0" w:rsidRDefault="005950E5" w:rsidP="00506D68">
            <w:pPr>
              <w:rPr>
                <w:rFonts w:asciiTheme="minorHAnsi" w:hAnsiTheme="minorHAnsi" w:cstheme="minorHAnsi"/>
              </w:rPr>
            </w:pPr>
          </w:p>
        </w:tc>
      </w:tr>
      <w:tr w:rsidR="005950E5" w:rsidRPr="00082624" w14:paraId="0F9180ED"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22A0D82A" w14:textId="37FCE8D9" w:rsidR="005950E5" w:rsidRPr="00F8482F" w:rsidRDefault="005950E5" w:rsidP="00506D68">
            <w:pPr>
              <w:jc w:val="both"/>
              <w:rPr>
                <w:rFonts w:asciiTheme="minorHAnsi" w:hAnsiTheme="minorHAnsi" w:cstheme="minorHAnsi"/>
                <w:bCs/>
                <w:i/>
                <w:color w:val="000000"/>
              </w:rPr>
            </w:pPr>
            <w:r>
              <w:rPr>
                <w:rFonts w:asciiTheme="minorHAnsi" w:hAnsiTheme="minorHAnsi" w:cstheme="minorHAnsi"/>
                <w:bCs/>
                <w:i/>
                <w:color w:val="000000"/>
              </w:rPr>
              <w:t>C</w:t>
            </w:r>
            <w:r w:rsidRPr="00F8482F">
              <w:rPr>
                <w:rFonts w:asciiTheme="minorHAnsi" w:hAnsiTheme="minorHAnsi" w:cstheme="minorHAnsi"/>
                <w:bCs/>
                <w:i/>
                <w:color w:val="000000"/>
              </w:rPr>
              <w:t xml:space="preserve"> </w:t>
            </w:r>
            <w:r>
              <w:rPr>
                <w:rFonts w:asciiTheme="minorHAnsi" w:hAnsiTheme="minorHAnsi" w:cstheme="minorHAnsi"/>
                <w:i/>
              </w:rPr>
              <w:t xml:space="preserve">Revize </w:t>
            </w:r>
            <w:r w:rsidRPr="000D43BB">
              <w:rPr>
                <w:rFonts w:asciiTheme="minorHAnsi" w:hAnsiTheme="minorHAnsi" w:cstheme="minorHAnsi"/>
                <w:i/>
              </w:rPr>
              <w:t>kompletní dokumentace a doklad</w:t>
            </w:r>
            <w:r>
              <w:rPr>
                <w:rFonts w:asciiTheme="minorHAnsi" w:hAnsiTheme="minorHAnsi" w:cstheme="minorHAnsi"/>
                <w:i/>
              </w:rPr>
              <w:t>ů</w:t>
            </w:r>
            <w:r w:rsidRPr="000D43BB">
              <w:rPr>
                <w:rFonts w:asciiTheme="minorHAnsi" w:hAnsiTheme="minorHAnsi" w:cstheme="minorHAnsi"/>
                <w:i/>
              </w:rPr>
              <w:t xml:space="preserve"> pro realizaci stavby</w:t>
            </w:r>
            <w:r w:rsidRPr="000D43BB">
              <w:rPr>
                <w:rFonts w:asciiTheme="minorHAnsi" w:hAnsiTheme="minorHAnsi" w:cstheme="minorHAnsi"/>
                <w:i/>
                <w:color w:val="000000"/>
              </w:rPr>
              <w:t xml:space="preserve"> – </w:t>
            </w:r>
            <w:r w:rsidRPr="000D43BB">
              <w:rPr>
                <w:rFonts w:asciiTheme="minorHAnsi" w:hAnsiTheme="minorHAnsi" w:cstheme="minorHAnsi"/>
                <w:b/>
                <w:i/>
                <w:color w:val="000000"/>
              </w:rPr>
              <w:t>Běžné služby</w:t>
            </w:r>
            <w:r w:rsidR="000F75CB">
              <w:rPr>
                <w:rFonts w:asciiTheme="minorHAnsi" w:hAnsiTheme="minorHAnsi" w:cstheme="minorHAnsi"/>
                <w:b/>
                <w:i/>
                <w:color w:val="000000"/>
              </w:rPr>
              <w:t xml:space="preserve"> </w:t>
            </w:r>
          </w:p>
        </w:tc>
      </w:tr>
      <w:tr w:rsidR="005950E5" w:rsidRPr="00082624" w14:paraId="38A5764C"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C0BCA61" w14:textId="77777777" w:rsidR="005950E5" w:rsidRPr="000D43BB" w:rsidRDefault="005950E5" w:rsidP="00506D68">
            <w:pPr>
              <w:rPr>
                <w:rFonts w:asciiTheme="minorHAnsi" w:hAnsiTheme="minorHAnsi" w:cstheme="minorHAnsi"/>
                <w:bCs/>
                <w:i/>
                <w:color w:val="000000"/>
              </w:rPr>
            </w:pPr>
            <w:r>
              <w:rPr>
                <w:rFonts w:asciiTheme="minorHAnsi" w:hAnsiTheme="minorHAnsi" w:cstheme="minorHAnsi"/>
                <w:color w:val="000000"/>
              </w:rPr>
              <w:t>Poskytování služeb při revizi</w:t>
            </w:r>
            <w:r w:rsidRPr="000D43BB">
              <w:rPr>
                <w:rFonts w:asciiTheme="minorHAnsi" w:hAnsiTheme="minorHAnsi" w:cstheme="minorHAnsi"/>
                <w:color w:val="000000"/>
              </w:rPr>
              <w:t xml:space="preserve"> </w:t>
            </w:r>
            <w:r w:rsidRPr="002501A5">
              <w:rPr>
                <w:rFonts w:asciiTheme="minorHAnsi" w:hAnsiTheme="minorHAnsi" w:cstheme="minorHAnsi"/>
                <w:color w:val="000000"/>
              </w:rPr>
              <w:t>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B5FD39D" w14:textId="1D5BE2B0" w:rsidR="005950E5" w:rsidRPr="00430917" w:rsidRDefault="00A04889" w:rsidP="00506D68">
            <w:pPr>
              <w:jc w:val="both"/>
              <w:rPr>
                <w:rFonts w:asciiTheme="minorHAnsi" w:hAnsiTheme="minorHAnsi" w:cstheme="minorHAnsi"/>
                <w:bCs/>
                <w:i/>
                <w:color w:val="000000"/>
              </w:rPr>
            </w:pPr>
            <w:r>
              <w:rPr>
                <w:rFonts w:asciiTheme="minorHAnsi" w:hAnsiTheme="minorHAnsi" w:cstheme="minorHAnsi"/>
              </w:rPr>
              <w:t>P</w:t>
            </w:r>
            <w:r w:rsidR="005950E5" w:rsidRPr="00430917">
              <w:rPr>
                <w:rFonts w:asciiTheme="minorHAnsi" w:hAnsiTheme="minorHAnsi" w:cstheme="minorHAnsi"/>
              </w:rPr>
              <w:t>aušální odměna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432759C" w14:textId="47890B6A" w:rsidR="005950E5" w:rsidRPr="00430917" w:rsidRDefault="00BC37C5" w:rsidP="00832462">
            <w:pPr>
              <w:jc w:val="both"/>
              <w:rPr>
                <w:rFonts w:asciiTheme="minorHAnsi" w:hAnsiTheme="minorHAnsi" w:cstheme="minorHAnsi"/>
                <w:bCs/>
                <w:i/>
                <w:color w:val="000000"/>
              </w:rPr>
            </w:pPr>
            <w:r>
              <w:rPr>
                <w:rFonts w:asciiTheme="minorHAnsi" w:hAnsiTheme="minorHAnsi" w:cstheme="minorHAnsi"/>
                <w:bCs/>
                <w:iCs/>
                <w:color w:val="000000"/>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5ED6CC5F" w14:textId="77C848AC" w:rsidR="005950E5" w:rsidRPr="008C23D0" w:rsidRDefault="005950E5" w:rsidP="00506D68">
            <w:pPr>
              <w:rPr>
                <w:rFonts w:asciiTheme="minorHAnsi" w:hAnsiTheme="minorHAnsi" w:cstheme="minorHAnsi"/>
                <w:bCs/>
                <w:i/>
                <w:color w:val="000000"/>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6B338C" w14:textId="05FDE1B3" w:rsidR="005950E5" w:rsidRPr="008C23D0" w:rsidRDefault="005950E5" w:rsidP="00506D68">
            <w:pPr>
              <w:rPr>
                <w:rFonts w:asciiTheme="minorHAnsi" w:hAnsiTheme="minorHAnsi" w:cstheme="minorHAnsi"/>
                <w:bCs/>
                <w:i/>
                <w:color w:val="000000"/>
              </w:rPr>
            </w:pPr>
          </w:p>
        </w:tc>
      </w:tr>
      <w:tr w:rsidR="005950E5" w:rsidRPr="00082624" w14:paraId="39944A58"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3EB825F0" w14:textId="05A8D046" w:rsidR="005950E5" w:rsidRPr="00B651E6" w:rsidRDefault="005950E5" w:rsidP="00506D68">
            <w:pPr>
              <w:jc w:val="both"/>
              <w:rPr>
                <w:rFonts w:asciiTheme="minorHAnsi" w:hAnsiTheme="minorHAnsi" w:cstheme="minorHAnsi"/>
                <w:bCs/>
                <w:i/>
                <w:color w:val="000000"/>
              </w:rPr>
            </w:pPr>
            <w:r>
              <w:rPr>
                <w:rFonts w:asciiTheme="minorHAnsi" w:hAnsiTheme="minorHAnsi" w:cstheme="minorHAnsi"/>
                <w:bCs/>
                <w:i/>
                <w:color w:val="000000"/>
              </w:rPr>
              <w:lastRenderedPageBreak/>
              <w:t>C</w:t>
            </w:r>
            <w:r w:rsidRPr="000D43BB">
              <w:rPr>
                <w:rFonts w:asciiTheme="minorHAnsi" w:hAnsiTheme="minorHAnsi" w:cstheme="minorHAnsi"/>
                <w:bCs/>
                <w:i/>
                <w:color w:val="000000"/>
              </w:rPr>
              <w:t xml:space="preserve"> </w:t>
            </w:r>
            <w:r>
              <w:rPr>
                <w:rFonts w:asciiTheme="minorHAnsi" w:hAnsiTheme="minorHAnsi" w:cstheme="minorHAnsi"/>
                <w:i/>
              </w:rPr>
              <w:t xml:space="preserve">Revize </w:t>
            </w:r>
            <w:r w:rsidRPr="000D43BB">
              <w:rPr>
                <w:rFonts w:asciiTheme="minorHAnsi" w:hAnsiTheme="minorHAnsi" w:cstheme="minorHAnsi"/>
                <w:i/>
              </w:rPr>
              <w:t>kompletní dokumentace a doklad</w:t>
            </w:r>
            <w:r>
              <w:rPr>
                <w:rFonts w:asciiTheme="minorHAnsi" w:hAnsiTheme="minorHAnsi" w:cstheme="minorHAnsi"/>
                <w:i/>
              </w:rPr>
              <w:t>ů</w:t>
            </w:r>
            <w:r w:rsidRPr="000D43BB">
              <w:rPr>
                <w:rFonts w:asciiTheme="minorHAnsi" w:hAnsiTheme="minorHAnsi" w:cstheme="minorHAnsi"/>
                <w:i/>
              </w:rPr>
              <w:t xml:space="preserve"> pro realizaci stavby</w:t>
            </w:r>
            <w:r w:rsidRPr="000D43BB">
              <w:rPr>
                <w:rFonts w:asciiTheme="minorHAnsi" w:hAnsiTheme="minorHAnsi" w:cstheme="minorHAnsi"/>
                <w:i/>
                <w:color w:val="000000"/>
              </w:rPr>
              <w:t xml:space="preserve"> – </w:t>
            </w:r>
            <w:r w:rsidRPr="000D43BB">
              <w:rPr>
                <w:rFonts w:asciiTheme="minorHAnsi" w:hAnsiTheme="minorHAnsi" w:cstheme="minorHAnsi"/>
                <w:b/>
                <w:i/>
                <w:color w:val="000000"/>
              </w:rPr>
              <w:t>Dodatečné služby věcně odpovídající Běžným službám</w:t>
            </w:r>
            <w:r w:rsidR="000F75CB">
              <w:rPr>
                <w:rFonts w:asciiTheme="minorHAnsi" w:hAnsiTheme="minorHAnsi" w:cstheme="minorHAnsi"/>
                <w:b/>
                <w:i/>
                <w:color w:val="000000"/>
              </w:rPr>
              <w:t xml:space="preserve"> </w:t>
            </w:r>
            <w:r w:rsidR="000F75CB" w:rsidRPr="005A0A6A">
              <w:rPr>
                <w:rFonts w:asciiTheme="minorHAnsi" w:hAnsiTheme="minorHAnsi" w:cstheme="minorHAnsi"/>
                <w:b/>
                <w:i/>
              </w:rPr>
              <w:t xml:space="preserve"> </w:t>
            </w:r>
          </w:p>
        </w:tc>
      </w:tr>
      <w:tr w:rsidR="005950E5" w:rsidRPr="00082624" w14:paraId="009B3BD2"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8F4E9DD" w14:textId="77777777" w:rsidR="005950E5" w:rsidRPr="000D43BB" w:rsidRDefault="005950E5" w:rsidP="00506D68">
            <w:pPr>
              <w:rPr>
                <w:rFonts w:asciiTheme="minorHAnsi" w:hAnsiTheme="minorHAnsi" w:cstheme="minorHAnsi"/>
                <w:bCs/>
                <w:i/>
                <w:color w:val="000000"/>
              </w:rPr>
            </w:pPr>
            <w:r>
              <w:rPr>
                <w:rFonts w:asciiTheme="minorHAnsi" w:hAnsiTheme="minorHAnsi" w:cstheme="minorHAnsi"/>
                <w:color w:val="000000"/>
              </w:rPr>
              <w:t>Poskytování služeb při revizi</w:t>
            </w:r>
            <w:r w:rsidRPr="000D43BB">
              <w:rPr>
                <w:rFonts w:asciiTheme="minorHAnsi" w:hAnsiTheme="minorHAnsi" w:cstheme="minorHAnsi"/>
                <w:color w:val="000000"/>
              </w:rPr>
              <w:t xml:space="preserve"> </w:t>
            </w:r>
            <w:r w:rsidRPr="002501A5">
              <w:rPr>
                <w:rFonts w:asciiTheme="minorHAnsi" w:hAnsiTheme="minorHAnsi" w:cstheme="minorHAnsi"/>
                <w:color w:val="000000"/>
              </w:rPr>
              <w:t>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6BC793C" w14:textId="77777777" w:rsidR="005950E5" w:rsidRPr="000D43BB" w:rsidRDefault="005950E5" w:rsidP="00506D68">
            <w:pPr>
              <w:jc w:val="both"/>
              <w:rPr>
                <w:rFonts w:asciiTheme="minorHAnsi" w:hAnsiTheme="minorHAnsi" w:cstheme="minorHAnsi"/>
                <w:bCs/>
                <w:i/>
                <w:color w:val="000000"/>
              </w:rPr>
            </w:pPr>
            <w:r w:rsidRPr="000D43BB">
              <w:rPr>
                <w:rFonts w:asciiTheme="minorHAnsi" w:hAnsiTheme="minorHAnsi" w:cstheme="minorHAnsi"/>
              </w:rPr>
              <w:t>hod.</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783C43E" w14:textId="196620E7" w:rsidR="005950E5" w:rsidRPr="00911102" w:rsidRDefault="00287426" w:rsidP="00506D68">
            <w:pPr>
              <w:jc w:val="both"/>
              <w:rPr>
                <w:rFonts w:asciiTheme="minorHAnsi" w:hAnsiTheme="minorHAnsi" w:cstheme="minorHAnsi"/>
                <w:bCs/>
                <w:iCs/>
                <w:color w:val="000000"/>
              </w:rPr>
            </w:pPr>
            <w:r>
              <w:rPr>
                <w:rFonts w:asciiTheme="minorHAnsi" w:hAnsiTheme="minorHAnsi" w:cstheme="minorHAnsi"/>
                <w:bCs/>
                <w:iCs/>
                <w:color w:val="000000"/>
              </w:rPr>
              <w:t>5</w:t>
            </w:r>
            <w:r w:rsidR="00911102" w:rsidRPr="00911102">
              <w:rPr>
                <w:rFonts w:asciiTheme="minorHAnsi" w:hAnsiTheme="minorHAnsi" w:cstheme="minorHAnsi"/>
                <w:bCs/>
                <w:iCs/>
                <w:color w:val="000000"/>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50C6960" w14:textId="7E3CC85D" w:rsidR="005950E5" w:rsidRPr="008C23D0" w:rsidRDefault="005950E5" w:rsidP="00506D68">
            <w:pPr>
              <w:jc w:val="both"/>
              <w:rPr>
                <w:rFonts w:asciiTheme="minorHAnsi" w:hAnsiTheme="minorHAnsi" w:cstheme="minorHAnsi"/>
                <w:bCs/>
                <w:i/>
                <w:color w:val="000000"/>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8333C41" w14:textId="34BAD2FB" w:rsidR="005950E5" w:rsidRPr="008C23D0" w:rsidRDefault="005950E5" w:rsidP="00506D68">
            <w:pPr>
              <w:jc w:val="both"/>
              <w:rPr>
                <w:rFonts w:asciiTheme="minorHAnsi" w:hAnsiTheme="minorHAnsi" w:cstheme="minorHAnsi"/>
                <w:bCs/>
                <w:i/>
                <w:color w:val="000000"/>
              </w:rPr>
            </w:pPr>
          </w:p>
        </w:tc>
      </w:tr>
      <w:tr w:rsidR="005950E5" w:rsidRPr="00082624" w14:paraId="7C0EEE69" w14:textId="77777777" w:rsidTr="007E2A7E">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5E528F39" w14:textId="77777777" w:rsidR="005950E5" w:rsidRDefault="005950E5" w:rsidP="00506D68">
            <w:pPr>
              <w:jc w:val="both"/>
              <w:rPr>
                <w:rFonts w:asciiTheme="minorHAnsi" w:hAnsiTheme="minorHAnsi" w:cstheme="minorHAnsi"/>
                <w:b/>
                <w:bCs/>
                <w:color w:val="000000"/>
              </w:rPr>
            </w:pPr>
          </w:p>
          <w:p w14:paraId="204D76CB" w14:textId="77777777" w:rsidR="005950E5" w:rsidRDefault="005950E5" w:rsidP="00506D68">
            <w:pPr>
              <w:jc w:val="both"/>
              <w:rPr>
                <w:rFonts w:asciiTheme="minorHAnsi" w:hAnsiTheme="minorHAnsi" w:cstheme="minorHAnsi"/>
                <w:b/>
                <w:bCs/>
                <w:color w:val="000000"/>
              </w:rPr>
            </w:pPr>
            <w:r w:rsidRPr="00F8482F">
              <w:rPr>
                <w:rFonts w:asciiTheme="minorHAnsi" w:hAnsiTheme="minorHAnsi" w:cstheme="minorHAnsi"/>
                <w:b/>
                <w:bCs/>
                <w:color w:val="000000"/>
              </w:rPr>
              <w:t xml:space="preserve">Etapa zadávacího řízení na </w:t>
            </w:r>
            <w:r>
              <w:rPr>
                <w:rFonts w:asciiTheme="minorHAnsi" w:hAnsiTheme="minorHAnsi" w:cstheme="minorHAnsi"/>
                <w:b/>
                <w:bCs/>
                <w:color w:val="000000"/>
              </w:rPr>
              <w:t>Z</w:t>
            </w:r>
            <w:r w:rsidRPr="00F8482F">
              <w:rPr>
                <w:rFonts w:asciiTheme="minorHAnsi" w:hAnsiTheme="minorHAnsi" w:cstheme="minorHAnsi"/>
                <w:b/>
                <w:bCs/>
                <w:color w:val="000000"/>
              </w:rPr>
              <w:t>hotovitele Díla</w:t>
            </w:r>
            <w:r>
              <w:rPr>
                <w:rFonts w:asciiTheme="minorHAnsi" w:hAnsiTheme="minorHAnsi" w:cstheme="minorHAnsi"/>
                <w:b/>
                <w:bCs/>
                <w:color w:val="000000"/>
              </w:rPr>
              <w:t xml:space="preserve"> (</w:t>
            </w:r>
            <w:proofErr w:type="gramStart"/>
            <w:r>
              <w:rPr>
                <w:rFonts w:asciiTheme="minorHAnsi" w:hAnsiTheme="minorHAnsi" w:cstheme="minorHAnsi"/>
                <w:b/>
                <w:bCs/>
                <w:color w:val="000000"/>
              </w:rPr>
              <w:t>D – G</w:t>
            </w:r>
            <w:proofErr w:type="gramEnd"/>
            <w:r>
              <w:rPr>
                <w:rFonts w:asciiTheme="minorHAnsi" w:hAnsiTheme="minorHAnsi" w:cstheme="minorHAnsi"/>
                <w:b/>
                <w:bCs/>
                <w:color w:val="000000"/>
              </w:rPr>
              <w:t>)</w:t>
            </w:r>
          </w:p>
          <w:p w14:paraId="56D31D11" w14:textId="77777777" w:rsidR="005950E5" w:rsidRPr="00F8482F" w:rsidRDefault="005950E5" w:rsidP="00506D68">
            <w:pPr>
              <w:jc w:val="both"/>
              <w:rPr>
                <w:rFonts w:asciiTheme="minorHAnsi" w:hAnsiTheme="minorHAnsi" w:cstheme="minorHAnsi"/>
                <w:b/>
                <w:bCs/>
                <w:color w:val="000000"/>
              </w:rPr>
            </w:pPr>
          </w:p>
        </w:tc>
      </w:tr>
      <w:tr w:rsidR="005950E5" w:rsidRPr="00082624" w14:paraId="39CCDC0A"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63DD3F28" w14:textId="77777777" w:rsidR="005950E5" w:rsidRPr="00F8482F" w:rsidRDefault="005950E5" w:rsidP="00506D68">
            <w:pPr>
              <w:jc w:val="both"/>
              <w:rPr>
                <w:rFonts w:asciiTheme="minorHAnsi" w:hAnsiTheme="minorHAnsi" w:cstheme="minorHAnsi"/>
                <w:i/>
                <w:color w:val="000000"/>
              </w:rPr>
            </w:pPr>
            <w:r>
              <w:rPr>
                <w:rFonts w:asciiTheme="minorHAnsi" w:hAnsiTheme="minorHAnsi" w:cstheme="minorHAnsi"/>
                <w:i/>
                <w:color w:val="000000"/>
              </w:rPr>
              <w:t>D</w:t>
            </w:r>
            <w:r w:rsidRPr="00F8482F">
              <w:rPr>
                <w:rFonts w:asciiTheme="minorHAnsi" w:hAnsiTheme="minorHAnsi" w:cstheme="minorHAnsi"/>
                <w:i/>
                <w:color w:val="000000"/>
              </w:rPr>
              <w:t xml:space="preserve">, </w:t>
            </w:r>
            <w:r>
              <w:rPr>
                <w:rFonts w:asciiTheme="minorHAnsi" w:hAnsiTheme="minorHAnsi" w:cstheme="minorHAnsi"/>
                <w:i/>
                <w:color w:val="000000"/>
              </w:rPr>
              <w:t>E,</w:t>
            </w:r>
            <w:r w:rsidRPr="00F8482F">
              <w:rPr>
                <w:rFonts w:asciiTheme="minorHAnsi" w:hAnsiTheme="minorHAnsi" w:cstheme="minorHAnsi"/>
                <w:i/>
                <w:color w:val="000000"/>
              </w:rPr>
              <w:t xml:space="preserve"> </w:t>
            </w:r>
            <w:r>
              <w:rPr>
                <w:rFonts w:asciiTheme="minorHAnsi" w:hAnsiTheme="minorHAnsi" w:cstheme="minorHAnsi"/>
                <w:i/>
                <w:color w:val="000000"/>
              </w:rPr>
              <w:t>F</w:t>
            </w:r>
            <w:r w:rsidRPr="00F8482F">
              <w:rPr>
                <w:rFonts w:asciiTheme="minorHAnsi" w:hAnsiTheme="minorHAnsi" w:cstheme="minorHAnsi"/>
                <w:i/>
                <w:color w:val="000000"/>
              </w:rPr>
              <w:t xml:space="preserve"> </w:t>
            </w:r>
            <w:r>
              <w:rPr>
                <w:rFonts w:asciiTheme="minorHAnsi" w:hAnsiTheme="minorHAnsi" w:cstheme="minorHAnsi"/>
                <w:i/>
                <w:color w:val="000000"/>
              </w:rPr>
              <w:t xml:space="preserve">a G </w:t>
            </w:r>
            <w:r w:rsidRPr="00F8482F">
              <w:rPr>
                <w:rFonts w:asciiTheme="minorHAnsi" w:hAnsiTheme="minorHAnsi" w:cstheme="minorHAnsi"/>
                <w:i/>
                <w:color w:val="000000"/>
              </w:rPr>
              <w:t xml:space="preserve">– Poradenské a konzultační služby a další činnosti – </w:t>
            </w:r>
            <w:r w:rsidRPr="00F8482F">
              <w:rPr>
                <w:rFonts w:asciiTheme="minorHAnsi" w:hAnsiTheme="minorHAnsi" w:cstheme="minorHAnsi"/>
                <w:b/>
                <w:i/>
                <w:color w:val="000000"/>
              </w:rPr>
              <w:t>Běžné služby</w:t>
            </w:r>
          </w:p>
        </w:tc>
      </w:tr>
      <w:tr w:rsidR="005950E5" w:rsidRPr="00082624" w14:paraId="6332DAEA" w14:textId="77777777" w:rsidTr="007E2A7E">
        <w:trPr>
          <w:trHeight w:val="315"/>
        </w:trPr>
        <w:tc>
          <w:tcPr>
            <w:tcW w:w="293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32244CD" w14:textId="77777777" w:rsidR="005950E5" w:rsidRPr="00F8482F" w:rsidRDefault="005950E5" w:rsidP="00506D68">
            <w:pPr>
              <w:rPr>
                <w:rFonts w:asciiTheme="minorHAnsi" w:hAnsiTheme="minorHAnsi" w:cstheme="minorHAnsi"/>
                <w:color w:val="000000"/>
              </w:rPr>
            </w:pPr>
            <w:r>
              <w:rPr>
                <w:rFonts w:asciiTheme="minorHAnsi" w:hAnsiTheme="minorHAnsi" w:cstheme="minorHAnsi"/>
                <w:color w:val="000000"/>
              </w:rPr>
              <w:t>D</w:t>
            </w:r>
            <w:r w:rsidRPr="00F8482F">
              <w:rPr>
                <w:rFonts w:asciiTheme="minorHAnsi" w:hAnsiTheme="minorHAnsi" w:cstheme="minorHAnsi"/>
                <w:color w:val="000000"/>
              </w:rPr>
              <w:t xml:space="preserve"> Poradenské a konzultační služby při přípravě odpovědí Objednatele na žádosti o dodatečné informace účastníků zadávacího řízení na Zhotovitele Díla</w:t>
            </w:r>
          </w:p>
        </w:tc>
        <w:tc>
          <w:tcPr>
            <w:tcW w:w="1392" w:type="dxa"/>
            <w:tcBorders>
              <w:top w:val="single" w:sz="8" w:space="0" w:color="000000"/>
              <w:left w:val="single" w:sz="8" w:space="0" w:color="000000"/>
              <w:bottom w:val="single" w:sz="8" w:space="0" w:color="000000"/>
              <w:right w:val="single" w:sz="8" w:space="0" w:color="000000"/>
            </w:tcBorders>
            <w:shd w:val="clear" w:color="C0C0C0" w:fill="FFFFFF"/>
            <w:noWrap/>
            <w:vAlign w:val="center"/>
          </w:tcPr>
          <w:p w14:paraId="222DCA9C" w14:textId="77777777" w:rsidR="00911102" w:rsidRDefault="00911102" w:rsidP="00506D68">
            <w:pPr>
              <w:jc w:val="both"/>
              <w:rPr>
                <w:rFonts w:asciiTheme="minorHAnsi" w:hAnsiTheme="minorHAnsi" w:cstheme="minorHAnsi"/>
              </w:rPr>
            </w:pPr>
          </w:p>
          <w:p w14:paraId="54B625CB" w14:textId="6919E9DE" w:rsidR="005950E5" w:rsidRDefault="005950E5" w:rsidP="00506D68">
            <w:pPr>
              <w:jc w:val="both"/>
              <w:rPr>
                <w:rFonts w:asciiTheme="minorHAnsi" w:hAnsiTheme="minorHAnsi" w:cstheme="minorHAnsi"/>
              </w:rPr>
            </w:pPr>
            <w:r w:rsidRPr="00F8482F">
              <w:rPr>
                <w:rFonts w:asciiTheme="minorHAnsi" w:hAnsiTheme="minorHAnsi" w:cstheme="minorHAnsi"/>
              </w:rPr>
              <w:t>hod.</w:t>
            </w:r>
          </w:p>
          <w:p w14:paraId="10E4739B" w14:textId="77777777" w:rsidR="005950E5" w:rsidRPr="00F8482F" w:rsidRDefault="005950E5" w:rsidP="00506D68">
            <w:pPr>
              <w:jc w:val="both"/>
              <w:rPr>
                <w:rFonts w:asciiTheme="minorHAnsi" w:hAnsiTheme="minorHAnsi" w:cstheme="minorHAnsi"/>
              </w:rPr>
            </w:pPr>
          </w:p>
        </w:tc>
        <w:tc>
          <w:tcPr>
            <w:tcW w:w="1701" w:type="dxa"/>
            <w:tcBorders>
              <w:top w:val="single" w:sz="8" w:space="0" w:color="000000"/>
              <w:left w:val="nil"/>
              <w:bottom w:val="single" w:sz="8" w:space="0" w:color="000000"/>
              <w:right w:val="single" w:sz="8" w:space="0" w:color="000000"/>
            </w:tcBorders>
            <w:shd w:val="clear" w:color="C0C0C0" w:fill="FFFFFF"/>
            <w:noWrap/>
            <w:vAlign w:val="center"/>
          </w:tcPr>
          <w:p w14:paraId="2733B490" w14:textId="11839267" w:rsidR="005950E5" w:rsidRPr="00F8482F" w:rsidRDefault="00287426" w:rsidP="00506D68">
            <w:pPr>
              <w:jc w:val="both"/>
              <w:rPr>
                <w:rFonts w:asciiTheme="minorHAnsi" w:hAnsiTheme="minorHAnsi" w:cstheme="minorHAnsi"/>
              </w:rPr>
            </w:pPr>
            <w:r>
              <w:rPr>
                <w:rFonts w:asciiTheme="minorHAnsi" w:hAnsiTheme="minorHAnsi" w:cstheme="minorHAnsi"/>
              </w:rPr>
              <w:t>20</w:t>
            </w:r>
            <w:r w:rsidR="00024004">
              <w:rPr>
                <w:rFonts w:asciiTheme="minorHAnsi" w:hAnsiTheme="minorHAnsi" w:cstheme="minorHAnsi"/>
              </w:rPr>
              <w:t xml:space="preserve"> </w:t>
            </w:r>
            <w:r w:rsidR="005950E5" w:rsidRPr="00430917">
              <w:rPr>
                <w:rFonts w:asciiTheme="minorHAnsi" w:hAnsiTheme="minorHAnsi" w:cstheme="minorHAnsi"/>
              </w:rPr>
              <w:t>hod.</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05A2B515" w14:textId="267811DF" w:rsidR="005950E5" w:rsidRPr="008C23D0" w:rsidRDefault="005950E5" w:rsidP="00506D68">
            <w:pPr>
              <w:jc w:val="both"/>
              <w:rPr>
                <w:rFonts w:asciiTheme="minorHAnsi" w:hAnsiTheme="minorHAnsi" w:cstheme="minorHAnsi"/>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4E09A605" w14:textId="7CDF882D" w:rsidR="005950E5" w:rsidRPr="008C23D0" w:rsidRDefault="005950E5" w:rsidP="00506D68">
            <w:pPr>
              <w:jc w:val="both"/>
              <w:rPr>
                <w:rFonts w:asciiTheme="minorHAnsi" w:hAnsiTheme="minorHAnsi" w:cstheme="minorHAnsi"/>
                <w:color w:val="000000"/>
              </w:rPr>
            </w:pPr>
          </w:p>
        </w:tc>
      </w:tr>
      <w:tr w:rsidR="005950E5" w:rsidRPr="00082624" w14:paraId="36848D65" w14:textId="77777777" w:rsidTr="007E2A7E">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31053FB1" w14:textId="77777777" w:rsidR="005950E5" w:rsidRPr="00F8482F" w:rsidRDefault="005950E5" w:rsidP="00506D68">
            <w:pPr>
              <w:rPr>
                <w:rFonts w:asciiTheme="minorHAnsi" w:hAnsiTheme="minorHAnsi" w:cstheme="minorHAnsi"/>
                <w:color w:val="000000"/>
              </w:rPr>
            </w:pPr>
            <w:r>
              <w:rPr>
                <w:rFonts w:asciiTheme="minorHAnsi" w:hAnsiTheme="minorHAnsi" w:cstheme="minorHAnsi"/>
                <w:color w:val="000000"/>
              </w:rPr>
              <w:t>E</w:t>
            </w:r>
            <w:r w:rsidRPr="00F8482F">
              <w:rPr>
                <w:rFonts w:asciiTheme="minorHAnsi" w:hAnsiTheme="minorHAnsi" w:cstheme="minorHAnsi"/>
                <w:color w:val="000000"/>
              </w:rPr>
              <w:t xml:space="preserve"> Poradenské a konzultační služby při posouzení kvalifikace a hodnocení nabídek v rámci zadávacího řízení na Zhotovitele Díla</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3169265E" w14:textId="77777777" w:rsidR="005950E5" w:rsidRPr="00F8482F" w:rsidRDefault="005950E5" w:rsidP="00506D68">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29F1BF6A" w14:textId="7F9441CC" w:rsidR="005950E5" w:rsidRPr="00F8482F" w:rsidRDefault="00287426" w:rsidP="00506D68">
            <w:pPr>
              <w:jc w:val="both"/>
              <w:rPr>
                <w:rFonts w:asciiTheme="minorHAnsi" w:hAnsiTheme="minorHAnsi" w:cstheme="minorHAnsi"/>
              </w:rPr>
            </w:pPr>
            <w:r>
              <w:rPr>
                <w:rFonts w:asciiTheme="minorHAnsi" w:hAnsiTheme="minorHAnsi" w:cstheme="minorHAnsi"/>
              </w:rPr>
              <w:t>1</w:t>
            </w:r>
            <w:r w:rsidR="00012BCE">
              <w:rPr>
                <w:rFonts w:asciiTheme="minorHAnsi" w:hAnsiTheme="minorHAnsi" w:cstheme="minorHAnsi"/>
              </w:rPr>
              <w:t>6</w:t>
            </w:r>
            <w:r w:rsidR="00024004">
              <w:rPr>
                <w:rFonts w:asciiTheme="minorHAnsi" w:hAnsiTheme="minorHAnsi" w:cstheme="minorHAnsi"/>
              </w:rPr>
              <w:t xml:space="preserve"> </w:t>
            </w:r>
            <w:r w:rsidR="005950E5" w:rsidRPr="00430917">
              <w:rPr>
                <w:rFonts w:asciiTheme="minorHAnsi" w:hAnsiTheme="minorHAnsi" w:cstheme="minorHAnsi"/>
              </w:rPr>
              <w:t>hod.</w:t>
            </w:r>
          </w:p>
        </w:tc>
        <w:tc>
          <w:tcPr>
            <w:tcW w:w="1417" w:type="dxa"/>
            <w:tcBorders>
              <w:top w:val="nil"/>
              <w:left w:val="nil"/>
              <w:bottom w:val="single" w:sz="8" w:space="0" w:color="000000"/>
              <w:right w:val="single" w:sz="8" w:space="0" w:color="000000"/>
            </w:tcBorders>
            <w:shd w:val="clear" w:color="auto" w:fill="92D050"/>
            <w:noWrap/>
            <w:vAlign w:val="center"/>
          </w:tcPr>
          <w:p w14:paraId="3A490220" w14:textId="5EECA0A0" w:rsidR="005950E5" w:rsidRPr="008C23D0" w:rsidRDefault="005950E5" w:rsidP="00506D68">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1DE35D72" w14:textId="675264A9" w:rsidR="005950E5" w:rsidRPr="008C23D0" w:rsidRDefault="005950E5" w:rsidP="00506D68">
            <w:pPr>
              <w:jc w:val="both"/>
              <w:rPr>
                <w:rFonts w:asciiTheme="minorHAnsi" w:hAnsiTheme="minorHAnsi" w:cstheme="minorHAnsi"/>
                <w:color w:val="000000"/>
              </w:rPr>
            </w:pPr>
          </w:p>
        </w:tc>
      </w:tr>
      <w:tr w:rsidR="005950E5" w:rsidRPr="00082624" w14:paraId="57E57E64" w14:textId="77777777" w:rsidTr="007E2A7E">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16313143" w14:textId="77777777" w:rsidR="005950E5" w:rsidRPr="00F8482F" w:rsidRDefault="005950E5" w:rsidP="00506D68">
            <w:pPr>
              <w:rPr>
                <w:rFonts w:asciiTheme="minorHAnsi" w:hAnsiTheme="minorHAnsi" w:cstheme="minorHAnsi"/>
                <w:color w:val="000000"/>
              </w:rPr>
            </w:pPr>
            <w:r>
              <w:rPr>
                <w:rFonts w:asciiTheme="minorHAnsi" w:hAnsiTheme="minorHAnsi" w:cstheme="minorHAnsi"/>
                <w:color w:val="000000"/>
              </w:rPr>
              <w:t>F</w:t>
            </w:r>
            <w:r w:rsidRPr="00F8482F">
              <w:rPr>
                <w:rFonts w:asciiTheme="minorHAnsi" w:hAnsiTheme="minorHAnsi" w:cstheme="minorHAnsi"/>
                <w:color w:val="000000"/>
              </w:rPr>
              <w:t xml:space="preserve">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783B9B72" w14:textId="77777777" w:rsidR="005950E5" w:rsidRPr="00F8482F" w:rsidRDefault="005950E5" w:rsidP="00506D68">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21C768E4" w14:textId="0CE9453F" w:rsidR="005950E5" w:rsidRPr="00F8482F" w:rsidRDefault="00287426" w:rsidP="00506D68">
            <w:pPr>
              <w:jc w:val="both"/>
              <w:rPr>
                <w:rFonts w:asciiTheme="minorHAnsi" w:hAnsiTheme="minorHAnsi" w:cstheme="minorHAnsi"/>
              </w:rPr>
            </w:pPr>
            <w:r>
              <w:rPr>
                <w:rFonts w:asciiTheme="minorHAnsi" w:hAnsiTheme="minorHAnsi" w:cstheme="minorHAnsi"/>
              </w:rPr>
              <w:t>2</w:t>
            </w:r>
            <w:r w:rsidR="00012BCE">
              <w:rPr>
                <w:rFonts w:asciiTheme="minorHAnsi" w:hAnsiTheme="minorHAnsi" w:cstheme="minorHAnsi"/>
              </w:rPr>
              <w:t>0</w:t>
            </w:r>
            <w:r w:rsidR="005950E5" w:rsidRPr="00430917">
              <w:rPr>
                <w:rFonts w:asciiTheme="minorHAnsi" w:hAnsiTheme="minorHAnsi" w:cstheme="minorHAnsi"/>
              </w:rPr>
              <w:t xml:space="preserve"> hod.</w:t>
            </w:r>
          </w:p>
        </w:tc>
        <w:tc>
          <w:tcPr>
            <w:tcW w:w="1417" w:type="dxa"/>
            <w:tcBorders>
              <w:top w:val="nil"/>
              <w:left w:val="nil"/>
              <w:bottom w:val="single" w:sz="8" w:space="0" w:color="000000"/>
              <w:right w:val="single" w:sz="8" w:space="0" w:color="000000"/>
            </w:tcBorders>
            <w:shd w:val="clear" w:color="auto" w:fill="92D050"/>
            <w:noWrap/>
            <w:vAlign w:val="center"/>
          </w:tcPr>
          <w:p w14:paraId="7A0FABB2" w14:textId="0DF2A12D" w:rsidR="005950E5" w:rsidRPr="008C23D0" w:rsidRDefault="005950E5" w:rsidP="00506D68">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463AC6B2" w14:textId="36DB1648" w:rsidR="005950E5" w:rsidRPr="008C23D0" w:rsidRDefault="005950E5" w:rsidP="00506D68">
            <w:pPr>
              <w:jc w:val="both"/>
              <w:rPr>
                <w:rFonts w:asciiTheme="minorHAnsi" w:hAnsiTheme="minorHAnsi" w:cstheme="minorHAnsi"/>
                <w:color w:val="000000"/>
              </w:rPr>
            </w:pPr>
          </w:p>
        </w:tc>
      </w:tr>
      <w:tr w:rsidR="005950E5" w:rsidRPr="00082624" w14:paraId="799C4D3A" w14:textId="77777777" w:rsidTr="007E2A7E">
        <w:trPr>
          <w:trHeight w:val="315"/>
        </w:trPr>
        <w:tc>
          <w:tcPr>
            <w:tcW w:w="2938" w:type="dxa"/>
            <w:tcBorders>
              <w:top w:val="nil"/>
              <w:left w:val="single" w:sz="8" w:space="0" w:color="000000"/>
              <w:bottom w:val="single" w:sz="8" w:space="0" w:color="auto"/>
              <w:right w:val="single" w:sz="8" w:space="0" w:color="auto"/>
            </w:tcBorders>
            <w:shd w:val="clear" w:color="000000" w:fill="FFFFFF"/>
            <w:vAlign w:val="center"/>
          </w:tcPr>
          <w:p w14:paraId="1A2EB977" w14:textId="77777777" w:rsidR="005950E5" w:rsidRPr="00F8482F" w:rsidRDefault="005950E5" w:rsidP="00506D68">
            <w:pPr>
              <w:rPr>
                <w:rFonts w:asciiTheme="minorHAnsi" w:hAnsiTheme="minorHAnsi" w:cstheme="minorHAnsi"/>
                <w:color w:val="000000"/>
              </w:rPr>
            </w:pPr>
            <w:r>
              <w:rPr>
                <w:rFonts w:asciiTheme="minorHAnsi" w:hAnsiTheme="minorHAnsi" w:cstheme="minorHAnsi"/>
                <w:color w:val="000000"/>
              </w:rPr>
              <w:t>G</w:t>
            </w:r>
            <w:r w:rsidRPr="00F8482F">
              <w:rPr>
                <w:rFonts w:asciiTheme="minorHAnsi" w:hAnsiTheme="minorHAnsi" w:cstheme="minorHAnsi"/>
                <w:color w:val="000000"/>
              </w:rPr>
              <w:t xml:space="preserve"> Další činnosti, které zadavatel požaduje po Konzultantovi v souladu s jeho kvalifikací a zkušenostmi ve vztahu k zadání veřejné zakázky na zhotovení Díla</w:t>
            </w:r>
          </w:p>
        </w:tc>
        <w:tc>
          <w:tcPr>
            <w:tcW w:w="1392" w:type="dxa"/>
            <w:tcBorders>
              <w:top w:val="nil"/>
              <w:left w:val="single" w:sz="8" w:space="0" w:color="000000"/>
              <w:bottom w:val="single" w:sz="8" w:space="0" w:color="auto"/>
              <w:right w:val="single" w:sz="8" w:space="0" w:color="000000"/>
            </w:tcBorders>
            <w:shd w:val="clear" w:color="C0C0C0" w:fill="FFFFFF"/>
            <w:noWrap/>
            <w:vAlign w:val="center"/>
          </w:tcPr>
          <w:p w14:paraId="0D8DDCBB" w14:textId="77777777" w:rsidR="005950E5" w:rsidRPr="00F8482F" w:rsidRDefault="005950E5" w:rsidP="00506D68">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auto"/>
              <w:right w:val="single" w:sz="8" w:space="0" w:color="000000"/>
            </w:tcBorders>
            <w:shd w:val="clear" w:color="C0C0C0" w:fill="FFFFFF"/>
            <w:noWrap/>
            <w:vAlign w:val="center"/>
          </w:tcPr>
          <w:p w14:paraId="1659A4E3" w14:textId="67944C27" w:rsidR="005950E5" w:rsidRPr="00F8482F" w:rsidRDefault="00024004" w:rsidP="00506D68">
            <w:pPr>
              <w:jc w:val="both"/>
              <w:rPr>
                <w:rFonts w:asciiTheme="minorHAnsi" w:hAnsiTheme="minorHAnsi" w:cstheme="minorHAnsi"/>
              </w:rPr>
            </w:pPr>
            <w:r>
              <w:rPr>
                <w:rFonts w:asciiTheme="minorHAnsi" w:hAnsiTheme="minorHAnsi" w:cstheme="minorHAnsi"/>
              </w:rPr>
              <w:t>5</w:t>
            </w:r>
            <w:r w:rsidR="005950E5" w:rsidRPr="00430917">
              <w:rPr>
                <w:rFonts w:asciiTheme="minorHAnsi" w:hAnsiTheme="minorHAnsi" w:cstheme="minorHAnsi"/>
              </w:rPr>
              <w:t xml:space="preserve"> hod.</w:t>
            </w:r>
          </w:p>
        </w:tc>
        <w:tc>
          <w:tcPr>
            <w:tcW w:w="1417" w:type="dxa"/>
            <w:tcBorders>
              <w:top w:val="nil"/>
              <w:left w:val="nil"/>
              <w:bottom w:val="single" w:sz="8" w:space="0" w:color="auto"/>
              <w:right w:val="single" w:sz="8" w:space="0" w:color="000000"/>
            </w:tcBorders>
            <w:shd w:val="clear" w:color="auto" w:fill="92D050"/>
            <w:noWrap/>
            <w:vAlign w:val="center"/>
          </w:tcPr>
          <w:p w14:paraId="08175FBA" w14:textId="0629744C" w:rsidR="005950E5" w:rsidRPr="008C23D0" w:rsidRDefault="005950E5" w:rsidP="00506D68">
            <w:pPr>
              <w:jc w:val="both"/>
              <w:rPr>
                <w:rFonts w:asciiTheme="minorHAnsi" w:hAnsiTheme="minorHAnsi" w:cstheme="minorHAnsi"/>
                <w:color w:val="000000"/>
              </w:rPr>
            </w:pPr>
          </w:p>
        </w:tc>
        <w:tc>
          <w:tcPr>
            <w:tcW w:w="2268" w:type="dxa"/>
            <w:tcBorders>
              <w:top w:val="nil"/>
              <w:left w:val="nil"/>
              <w:bottom w:val="single" w:sz="8" w:space="0" w:color="auto"/>
              <w:right w:val="single" w:sz="8" w:space="0" w:color="000000"/>
            </w:tcBorders>
            <w:shd w:val="clear" w:color="000000" w:fill="FFFFFF"/>
            <w:noWrap/>
            <w:vAlign w:val="center"/>
          </w:tcPr>
          <w:p w14:paraId="03C00C16" w14:textId="301DE6BC" w:rsidR="005950E5" w:rsidRPr="008C23D0" w:rsidRDefault="005950E5" w:rsidP="00506D68">
            <w:pPr>
              <w:jc w:val="both"/>
              <w:rPr>
                <w:rFonts w:asciiTheme="minorHAnsi" w:hAnsiTheme="minorHAnsi" w:cstheme="minorHAnsi"/>
                <w:color w:val="000000"/>
              </w:rPr>
            </w:pPr>
          </w:p>
        </w:tc>
      </w:tr>
      <w:tr w:rsidR="005950E5" w:rsidRPr="00082624" w14:paraId="7F655EDD" w14:textId="77777777" w:rsidTr="00F36D4C">
        <w:trPr>
          <w:trHeight w:val="315"/>
        </w:trPr>
        <w:tc>
          <w:tcPr>
            <w:tcW w:w="9716" w:type="dxa"/>
            <w:gridSpan w:val="5"/>
            <w:tcBorders>
              <w:top w:val="single" w:sz="8" w:space="0" w:color="auto"/>
              <w:left w:val="single" w:sz="8" w:space="0" w:color="000000"/>
              <w:bottom w:val="single" w:sz="8" w:space="0" w:color="000000"/>
              <w:right w:val="single" w:sz="8" w:space="0" w:color="000000"/>
            </w:tcBorders>
            <w:shd w:val="clear" w:color="auto" w:fill="9CC2E5" w:themeFill="accent1" w:themeFillTint="99"/>
            <w:vAlign w:val="center"/>
          </w:tcPr>
          <w:p w14:paraId="7C4BB4D6" w14:textId="77777777" w:rsidR="005950E5" w:rsidRPr="00F8482F" w:rsidRDefault="005950E5" w:rsidP="00506D68">
            <w:pPr>
              <w:jc w:val="both"/>
              <w:rPr>
                <w:rFonts w:asciiTheme="minorHAnsi" w:hAnsiTheme="minorHAnsi" w:cstheme="minorHAnsi"/>
                <w:color w:val="000000"/>
              </w:rPr>
            </w:pPr>
            <w:r>
              <w:rPr>
                <w:rFonts w:asciiTheme="minorHAnsi" w:hAnsiTheme="minorHAnsi" w:cstheme="minorHAnsi"/>
                <w:i/>
                <w:color w:val="000000"/>
              </w:rPr>
              <w:t>D</w:t>
            </w:r>
            <w:r w:rsidRPr="00F8482F">
              <w:rPr>
                <w:rFonts w:asciiTheme="minorHAnsi" w:hAnsiTheme="minorHAnsi" w:cstheme="minorHAnsi"/>
                <w:i/>
                <w:color w:val="000000"/>
              </w:rPr>
              <w:t xml:space="preserve">, </w:t>
            </w:r>
            <w:r>
              <w:rPr>
                <w:rFonts w:asciiTheme="minorHAnsi" w:hAnsiTheme="minorHAnsi" w:cstheme="minorHAnsi"/>
                <w:i/>
                <w:color w:val="000000"/>
              </w:rPr>
              <w:t>E,</w:t>
            </w:r>
            <w:r w:rsidRPr="00F8482F">
              <w:rPr>
                <w:rFonts w:asciiTheme="minorHAnsi" w:hAnsiTheme="minorHAnsi" w:cstheme="minorHAnsi"/>
                <w:i/>
                <w:color w:val="000000"/>
              </w:rPr>
              <w:t xml:space="preserve"> </w:t>
            </w:r>
            <w:r>
              <w:rPr>
                <w:rFonts w:asciiTheme="minorHAnsi" w:hAnsiTheme="minorHAnsi" w:cstheme="minorHAnsi"/>
                <w:i/>
                <w:color w:val="000000"/>
              </w:rPr>
              <w:t>F</w:t>
            </w:r>
            <w:r w:rsidRPr="00F8482F">
              <w:rPr>
                <w:rFonts w:asciiTheme="minorHAnsi" w:hAnsiTheme="minorHAnsi" w:cstheme="minorHAnsi"/>
                <w:i/>
                <w:color w:val="000000"/>
              </w:rPr>
              <w:t xml:space="preserve"> </w:t>
            </w:r>
            <w:r>
              <w:rPr>
                <w:rFonts w:asciiTheme="minorHAnsi" w:hAnsiTheme="minorHAnsi" w:cstheme="minorHAnsi"/>
                <w:i/>
                <w:color w:val="000000"/>
              </w:rPr>
              <w:t xml:space="preserve">a G </w:t>
            </w:r>
            <w:r w:rsidRPr="00F8482F">
              <w:rPr>
                <w:rFonts w:asciiTheme="minorHAnsi" w:hAnsiTheme="minorHAnsi" w:cstheme="minorHAnsi"/>
                <w:i/>
                <w:color w:val="000000"/>
              </w:rPr>
              <w:t xml:space="preserve">– Poradenské a konzultační služby a další činnosti – </w:t>
            </w:r>
            <w:r w:rsidRPr="00F8482F">
              <w:rPr>
                <w:rFonts w:asciiTheme="minorHAnsi" w:hAnsiTheme="minorHAnsi" w:cstheme="minorHAnsi"/>
                <w:b/>
                <w:i/>
                <w:color w:val="000000"/>
              </w:rPr>
              <w:t>Dodatečné služby</w:t>
            </w:r>
          </w:p>
        </w:tc>
      </w:tr>
      <w:tr w:rsidR="005950E5" w:rsidRPr="00082624" w14:paraId="68A667C8" w14:textId="77777777" w:rsidTr="007E2A7E">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6EF53E7E" w14:textId="17DDBEBC" w:rsidR="00F85680" w:rsidRPr="006813A6" w:rsidRDefault="005950E5" w:rsidP="00506D68">
            <w:pPr>
              <w:rPr>
                <w:rFonts w:asciiTheme="minorHAnsi" w:hAnsiTheme="minorHAnsi" w:cstheme="minorHAnsi"/>
                <w:color w:val="000000"/>
              </w:rPr>
            </w:pPr>
            <w:r w:rsidRPr="00D35528">
              <w:rPr>
                <w:rFonts w:asciiTheme="minorHAnsi" w:hAnsiTheme="minorHAnsi" w:cstheme="minorHAnsi"/>
                <w:color w:val="000000"/>
              </w:rPr>
              <w:t>Poradenské a konzultační služby a další činnosti</w:t>
            </w:r>
            <w:r>
              <w:rPr>
                <w:rFonts w:asciiTheme="minorHAnsi" w:hAnsiTheme="minorHAnsi" w:cstheme="minorHAnsi"/>
                <w:color w:val="000000"/>
              </w:rPr>
              <w:t xml:space="preserve"> a další činnosti v rámci </w:t>
            </w:r>
            <w:r w:rsidRPr="00C20DC2">
              <w:rPr>
                <w:rFonts w:asciiTheme="minorHAnsi" w:hAnsiTheme="minorHAnsi" w:cstheme="minorHAnsi"/>
                <w:color w:val="000000"/>
              </w:rPr>
              <w:t>Etap</w:t>
            </w:r>
            <w:r>
              <w:rPr>
                <w:rFonts w:asciiTheme="minorHAnsi" w:hAnsiTheme="minorHAnsi" w:cstheme="minorHAnsi"/>
                <w:color w:val="000000"/>
              </w:rPr>
              <w:t>y</w:t>
            </w:r>
            <w:r w:rsidRPr="00C20DC2">
              <w:rPr>
                <w:rFonts w:asciiTheme="minorHAnsi" w:hAnsiTheme="minorHAnsi" w:cstheme="minorHAnsi"/>
                <w:color w:val="000000"/>
              </w:rPr>
              <w:t xml:space="preserve"> zadávacího řízení na</w:t>
            </w:r>
            <w:r>
              <w:rPr>
                <w:rFonts w:asciiTheme="minorHAnsi" w:hAnsiTheme="minorHAnsi" w:cstheme="minorHAnsi"/>
                <w:color w:val="000000"/>
              </w:rPr>
              <w:t> </w:t>
            </w:r>
            <w:r w:rsidRPr="00C20DC2">
              <w:rPr>
                <w:rFonts w:asciiTheme="minorHAnsi" w:hAnsiTheme="minorHAnsi" w:cstheme="minorHAnsi"/>
                <w:color w:val="000000"/>
              </w:rPr>
              <w:t>Zhotovitele Díla</w:t>
            </w:r>
            <w:r w:rsidRPr="006813A6" w:rsidDel="00C20DC2">
              <w:rPr>
                <w:rFonts w:asciiTheme="minorHAnsi" w:hAnsiTheme="minorHAnsi" w:cstheme="minorHAnsi"/>
                <w:color w:val="000000"/>
              </w:rPr>
              <w:t xml:space="preserve"> </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516B4B81" w14:textId="77777777" w:rsidR="005950E5" w:rsidRPr="00F8482F" w:rsidRDefault="005950E5" w:rsidP="00506D68">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1C3C64B7" w14:textId="6C891B93" w:rsidR="005950E5" w:rsidRPr="00430917" w:rsidRDefault="0070681F" w:rsidP="00506D68">
            <w:pPr>
              <w:jc w:val="both"/>
              <w:rPr>
                <w:rFonts w:asciiTheme="minorHAnsi" w:hAnsiTheme="minorHAnsi" w:cstheme="minorHAnsi"/>
              </w:rPr>
            </w:pPr>
            <w:r>
              <w:rPr>
                <w:rFonts w:asciiTheme="minorHAnsi" w:hAnsiTheme="minorHAnsi" w:cstheme="minorHAnsi"/>
              </w:rPr>
              <w:t>10</w:t>
            </w:r>
            <w:r w:rsidR="005950E5" w:rsidRPr="00430917">
              <w:rPr>
                <w:rFonts w:asciiTheme="minorHAnsi" w:hAnsiTheme="minorHAnsi" w:cstheme="minorHAnsi"/>
              </w:rPr>
              <w:t xml:space="preserve"> hod.</w:t>
            </w:r>
          </w:p>
        </w:tc>
        <w:tc>
          <w:tcPr>
            <w:tcW w:w="1417" w:type="dxa"/>
            <w:tcBorders>
              <w:top w:val="nil"/>
              <w:left w:val="nil"/>
              <w:bottom w:val="single" w:sz="8" w:space="0" w:color="000000"/>
              <w:right w:val="single" w:sz="8" w:space="0" w:color="000000"/>
            </w:tcBorders>
            <w:shd w:val="clear" w:color="auto" w:fill="92D050"/>
            <w:noWrap/>
            <w:vAlign w:val="center"/>
          </w:tcPr>
          <w:p w14:paraId="53F07395" w14:textId="010EE7D4" w:rsidR="005950E5" w:rsidRPr="008C23D0" w:rsidRDefault="005950E5" w:rsidP="00506D68">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4A8EF052" w14:textId="7F5F2B59" w:rsidR="005950E5" w:rsidRPr="008C23D0" w:rsidRDefault="005950E5" w:rsidP="00506D68">
            <w:pPr>
              <w:jc w:val="both"/>
              <w:rPr>
                <w:rFonts w:asciiTheme="minorHAnsi" w:hAnsiTheme="minorHAnsi" w:cstheme="minorHAnsi"/>
                <w:color w:val="000000"/>
              </w:rPr>
            </w:pPr>
          </w:p>
        </w:tc>
      </w:tr>
      <w:tr w:rsidR="005950E5" w:rsidRPr="00082624" w14:paraId="4F66AA66" w14:textId="77777777" w:rsidTr="00A04889">
        <w:trPr>
          <w:trHeight w:val="31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52E8565F" w14:textId="77777777" w:rsidR="005950E5" w:rsidRDefault="005950E5" w:rsidP="00506D68">
            <w:pPr>
              <w:jc w:val="both"/>
              <w:rPr>
                <w:rFonts w:asciiTheme="minorHAnsi" w:hAnsiTheme="minorHAnsi" w:cstheme="minorHAnsi"/>
                <w:b/>
                <w:bCs/>
                <w:color w:val="000000"/>
              </w:rPr>
            </w:pPr>
          </w:p>
          <w:p w14:paraId="364657E0" w14:textId="77777777" w:rsidR="005950E5" w:rsidRDefault="005950E5" w:rsidP="00506D68">
            <w:pPr>
              <w:jc w:val="both"/>
              <w:rPr>
                <w:rFonts w:asciiTheme="minorHAnsi" w:hAnsiTheme="minorHAnsi" w:cstheme="minorHAnsi"/>
                <w:b/>
                <w:bCs/>
                <w:color w:val="000000"/>
              </w:rPr>
            </w:pPr>
            <w:r w:rsidRPr="00F8482F">
              <w:rPr>
                <w:rFonts w:asciiTheme="minorHAnsi" w:hAnsiTheme="minorHAnsi" w:cstheme="minorHAnsi"/>
                <w:b/>
                <w:bCs/>
                <w:color w:val="000000"/>
              </w:rPr>
              <w:lastRenderedPageBreak/>
              <w:t>Etapa výkonu činnosti správce stavby</w:t>
            </w:r>
            <w:r>
              <w:rPr>
                <w:rFonts w:asciiTheme="minorHAnsi" w:hAnsiTheme="minorHAnsi" w:cstheme="minorHAnsi"/>
                <w:b/>
                <w:bCs/>
                <w:color w:val="000000"/>
              </w:rPr>
              <w:t xml:space="preserve"> (Realizační fáze)</w:t>
            </w:r>
          </w:p>
          <w:p w14:paraId="43A5EC4A" w14:textId="77777777" w:rsidR="005950E5" w:rsidRPr="00F8482F" w:rsidRDefault="005950E5" w:rsidP="00506D68">
            <w:pPr>
              <w:jc w:val="both"/>
              <w:rPr>
                <w:rFonts w:asciiTheme="minorHAnsi" w:hAnsiTheme="minorHAnsi" w:cstheme="minorHAnsi"/>
                <w:color w:val="000000"/>
              </w:rPr>
            </w:pPr>
          </w:p>
        </w:tc>
      </w:tr>
      <w:tr w:rsidR="005950E5" w:rsidRPr="00082624" w14:paraId="1B76EC85" w14:textId="77777777" w:rsidTr="00A0488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FF00"/>
            <w:vAlign w:val="center"/>
            <w:hideMark/>
          </w:tcPr>
          <w:p w14:paraId="30A3EAE4" w14:textId="04B065C2" w:rsidR="005950E5" w:rsidRPr="00F8482F" w:rsidRDefault="005950E5" w:rsidP="00506D68">
            <w:pPr>
              <w:jc w:val="both"/>
              <w:rPr>
                <w:rFonts w:asciiTheme="minorHAnsi" w:hAnsiTheme="minorHAnsi" w:cstheme="minorHAnsi"/>
                <w:color w:val="000000"/>
              </w:rPr>
            </w:pPr>
            <w:r>
              <w:rPr>
                <w:rFonts w:asciiTheme="minorHAnsi" w:hAnsiTheme="minorHAnsi" w:cstheme="minorHAnsi"/>
                <w:i/>
              </w:rPr>
              <w:lastRenderedPageBreak/>
              <w:t>H</w:t>
            </w:r>
            <w:r w:rsidRPr="000D43BB">
              <w:rPr>
                <w:rFonts w:asciiTheme="minorHAnsi" w:hAnsiTheme="minorHAnsi" w:cstheme="minorHAnsi"/>
                <w:i/>
              </w:rPr>
              <w:t xml:space="preserve"> Činnost Správce stavby v rozsahu, v jakém ji vymezuje </w:t>
            </w:r>
            <w:r>
              <w:rPr>
                <w:rFonts w:asciiTheme="minorHAnsi" w:hAnsiTheme="minorHAnsi" w:cstheme="minorHAnsi"/>
                <w:i/>
              </w:rPr>
              <w:t>s</w:t>
            </w:r>
            <w:r w:rsidRPr="000D43BB">
              <w:rPr>
                <w:rFonts w:asciiTheme="minorHAnsi" w:hAnsiTheme="minorHAnsi" w:cstheme="minorHAnsi"/>
                <w:i/>
              </w:rPr>
              <w:t>mlouva Zhotovitele Díla</w:t>
            </w:r>
            <w:r>
              <w:rPr>
                <w:rFonts w:asciiTheme="minorHAnsi" w:hAnsiTheme="minorHAnsi" w:cstheme="minorHAnsi"/>
                <w:i/>
              </w:rPr>
              <w:t xml:space="preserve"> </w:t>
            </w:r>
            <w:r w:rsidR="003867CF">
              <w:rPr>
                <w:rFonts w:asciiTheme="minorHAnsi" w:hAnsiTheme="minorHAnsi" w:cstheme="minorHAnsi"/>
                <w:i/>
              </w:rPr>
              <w:t>(FIDIC</w:t>
            </w:r>
            <w:r>
              <w:rPr>
                <w:rFonts w:asciiTheme="minorHAnsi" w:hAnsiTheme="minorHAnsi" w:cstheme="minorHAnsi"/>
                <w:i/>
              </w:rPr>
              <w:t xml:space="preserve"> </w:t>
            </w:r>
            <w:r w:rsidR="003867CF" w:rsidRPr="00F8482F">
              <w:rPr>
                <w:rFonts w:asciiTheme="minorHAnsi" w:eastAsiaTheme="minorHAnsi" w:hAnsiTheme="minorHAnsi" w:cstheme="minorHAnsi"/>
                <w:sz w:val="22"/>
                <w:szCs w:val="22"/>
                <w:lang w:eastAsia="en-US"/>
              </w:rPr>
              <w:t>WHITE</w:t>
            </w:r>
            <w:r w:rsidR="003867CF">
              <w:rPr>
                <w:rFonts w:asciiTheme="minorHAnsi" w:hAnsiTheme="minorHAnsi" w:cstheme="minorHAnsi"/>
                <w:i/>
              </w:rPr>
              <w:t>)</w:t>
            </w:r>
            <w:r w:rsidR="003867CF" w:rsidRPr="000D43BB">
              <w:rPr>
                <w:rFonts w:asciiTheme="minorHAnsi" w:hAnsiTheme="minorHAnsi" w:cstheme="minorHAnsi"/>
                <w:i/>
              </w:rPr>
              <w:t xml:space="preserve"> výkon</w:t>
            </w:r>
            <w:r w:rsidRPr="00A04889">
              <w:rPr>
                <w:rFonts w:asciiTheme="minorHAnsi" w:hAnsiTheme="minorHAnsi" w:cstheme="minorHAnsi"/>
                <w:b/>
                <w:bCs/>
                <w:i/>
              </w:rPr>
              <w:t xml:space="preserve"> </w:t>
            </w:r>
            <w:r w:rsidR="0085047D" w:rsidRPr="0085047D">
              <w:rPr>
                <w:rFonts w:asciiTheme="minorHAnsi" w:hAnsiTheme="minorHAnsi" w:cstheme="minorHAnsi"/>
                <w:b/>
                <w:bCs/>
                <w:i/>
              </w:rPr>
              <w:t>– vedoucího týmu</w:t>
            </w:r>
            <w:r>
              <w:rPr>
                <w:rFonts w:asciiTheme="minorHAnsi" w:hAnsiTheme="minorHAnsi" w:cstheme="minorHAnsi"/>
                <w:i/>
              </w:rPr>
              <w:t>–</w:t>
            </w:r>
            <w:r w:rsidRPr="000D43BB">
              <w:rPr>
                <w:rFonts w:asciiTheme="minorHAnsi" w:hAnsiTheme="minorHAnsi" w:cstheme="minorHAnsi"/>
                <w:i/>
              </w:rPr>
              <w:t xml:space="preserve"> </w:t>
            </w:r>
            <w:r w:rsidRPr="00F8482F">
              <w:rPr>
                <w:rFonts w:asciiTheme="minorHAnsi" w:hAnsiTheme="minorHAnsi" w:cstheme="minorHAnsi"/>
                <w:b/>
                <w:i/>
              </w:rPr>
              <w:t>Běžné služby</w:t>
            </w:r>
            <w:r w:rsidR="00C57513">
              <w:rPr>
                <w:rFonts w:asciiTheme="minorHAnsi" w:hAnsiTheme="minorHAnsi" w:cstheme="minorHAnsi"/>
                <w:b/>
                <w:i/>
              </w:rPr>
              <w:t xml:space="preserve"> </w:t>
            </w:r>
          </w:p>
        </w:tc>
      </w:tr>
      <w:tr w:rsidR="009A5E5A" w:rsidRPr="00082624" w14:paraId="5BA5DADC" w14:textId="77777777" w:rsidTr="00986558">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hideMark/>
          </w:tcPr>
          <w:p w14:paraId="4C838631" w14:textId="198C6EA7" w:rsidR="009A5E5A" w:rsidRPr="00F8482F" w:rsidRDefault="009A5E5A" w:rsidP="00986558">
            <w:pPr>
              <w:jc w:val="both"/>
              <w:rPr>
                <w:rFonts w:asciiTheme="minorHAnsi" w:hAnsiTheme="minorHAnsi" w:cstheme="minorHAnsi"/>
                <w:color w:val="000000"/>
              </w:rPr>
            </w:pPr>
            <w:r w:rsidRPr="00F8482F">
              <w:rPr>
                <w:rFonts w:asciiTheme="minorHAnsi" w:hAnsiTheme="minorHAnsi" w:cstheme="minorHAnsi"/>
                <w:color w:val="000000"/>
              </w:rPr>
              <w:t xml:space="preserve">Činnost </w:t>
            </w:r>
            <w:r>
              <w:rPr>
                <w:rFonts w:asciiTheme="minorHAnsi" w:hAnsiTheme="minorHAnsi" w:cstheme="minorHAnsi"/>
                <w:color w:val="000000"/>
              </w:rPr>
              <w:t>Vedoucí týmu</w:t>
            </w:r>
            <w:r w:rsidRPr="00F8482F">
              <w:rPr>
                <w:rFonts w:asciiTheme="minorHAnsi" w:hAnsiTheme="minorHAnsi" w:cstheme="minorHAnsi"/>
                <w:color w:val="000000"/>
              </w:rPr>
              <w:t xml:space="preserve"> ve fázi</w:t>
            </w:r>
            <w:r>
              <w:rPr>
                <w:rFonts w:asciiTheme="minorHAnsi" w:hAnsiTheme="minorHAnsi" w:cstheme="minorHAnsi"/>
                <w:color w:val="000000"/>
              </w:rPr>
              <w:t xml:space="preserve"> </w:t>
            </w:r>
            <w:r w:rsidRPr="00EE2A95">
              <w:rPr>
                <w:rFonts w:asciiTheme="minorHAnsi" w:hAnsiTheme="minorHAnsi" w:cstheme="minorHAnsi"/>
                <w:color w:val="000000"/>
              </w:rPr>
              <w:t>před zahájením vlastních stavebních prací</w:t>
            </w:r>
            <w:r w:rsidRPr="00F8482F">
              <w:rPr>
                <w:rFonts w:asciiTheme="minorHAnsi" w:hAnsiTheme="minorHAnsi" w:cstheme="minorHAnsi"/>
                <w:color w:val="000000"/>
              </w:rPr>
              <w:t xml:space="preserve"> </w:t>
            </w:r>
          </w:p>
        </w:tc>
        <w:tc>
          <w:tcPr>
            <w:tcW w:w="1392" w:type="dxa"/>
            <w:tcBorders>
              <w:top w:val="nil"/>
              <w:left w:val="nil"/>
              <w:bottom w:val="single" w:sz="8" w:space="0" w:color="000000"/>
              <w:right w:val="single" w:sz="8" w:space="0" w:color="000000"/>
            </w:tcBorders>
            <w:shd w:val="clear" w:color="C0C0C0" w:fill="FFFFFF"/>
            <w:noWrap/>
            <w:vAlign w:val="center"/>
            <w:hideMark/>
          </w:tcPr>
          <w:p w14:paraId="6CBFD2E6" w14:textId="77777777" w:rsidR="009A5E5A" w:rsidRPr="00F8482F" w:rsidRDefault="009A5E5A" w:rsidP="00986558">
            <w:pPr>
              <w:jc w:val="both"/>
              <w:rPr>
                <w:rFonts w:asciiTheme="minorHAnsi" w:hAnsiTheme="minorHAnsi" w:cstheme="minorHAnsi"/>
              </w:rPr>
            </w:pPr>
            <w:r w:rsidRPr="00F8482F">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hideMark/>
          </w:tcPr>
          <w:p w14:paraId="160ABE3D" w14:textId="77777777" w:rsidR="009A5E5A" w:rsidRPr="008C23D0" w:rsidRDefault="009A5E5A" w:rsidP="00986558">
            <w:pPr>
              <w:jc w:val="both"/>
              <w:rPr>
                <w:rFonts w:asciiTheme="minorHAnsi" w:hAnsiTheme="minorHAnsi" w:cstheme="minorHAnsi"/>
              </w:rPr>
            </w:pPr>
            <w:r>
              <w:rPr>
                <w:rFonts w:asciiTheme="minorHAnsi" w:hAnsiTheme="minorHAnsi" w:cstheme="minorHAnsi"/>
              </w:rPr>
              <w:t>2</w:t>
            </w:r>
            <w:r w:rsidRPr="008C23D0">
              <w:rPr>
                <w:rFonts w:asciiTheme="minorHAnsi" w:hAnsiTheme="minorHAnsi" w:cstheme="minorHAnsi"/>
              </w:rPr>
              <w:t xml:space="preserve"> měsíce</w:t>
            </w:r>
          </w:p>
        </w:tc>
        <w:tc>
          <w:tcPr>
            <w:tcW w:w="1417" w:type="dxa"/>
            <w:tcBorders>
              <w:top w:val="nil"/>
              <w:left w:val="nil"/>
              <w:bottom w:val="single" w:sz="8" w:space="0" w:color="000000"/>
              <w:right w:val="single" w:sz="8" w:space="0" w:color="000000"/>
            </w:tcBorders>
            <w:shd w:val="clear" w:color="auto" w:fill="92D050"/>
            <w:noWrap/>
            <w:vAlign w:val="center"/>
          </w:tcPr>
          <w:p w14:paraId="3530E73A" w14:textId="419FAA85" w:rsidR="009A5E5A" w:rsidRPr="008C23D0" w:rsidRDefault="009A5E5A" w:rsidP="00986558">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30237756" w14:textId="30EAFAAE" w:rsidR="009A5E5A" w:rsidRPr="008C23D0" w:rsidRDefault="009A5E5A" w:rsidP="00986558">
            <w:pPr>
              <w:jc w:val="both"/>
              <w:rPr>
                <w:rFonts w:asciiTheme="minorHAnsi" w:hAnsiTheme="minorHAnsi" w:cstheme="minorHAnsi"/>
                <w:color w:val="000000"/>
              </w:rPr>
            </w:pPr>
          </w:p>
        </w:tc>
      </w:tr>
      <w:tr w:rsidR="009A5E5A" w:rsidRPr="00082624" w14:paraId="15E59610" w14:textId="77777777" w:rsidTr="00986558">
        <w:trPr>
          <w:trHeight w:val="525"/>
        </w:trPr>
        <w:tc>
          <w:tcPr>
            <w:tcW w:w="2938" w:type="dxa"/>
            <w:tcBorders>
              <w:top w:val="nil"/>
              <w:left w:val="single" w:sz="8" w:space="0" w:color="auto"/>
              <w:bottom w:val="single" w:sz="8" w:space="0" w:color="auto"/>
              <w:right w:val="single" w:sz="8" w:space="0" w:color="auto"/>
            </w:tcBorders>
            <w:shd w:val="clear" w:color="000000" w:fill="FFFFFF"/>
            <w:vAlign w:val="center"/>
            <w:hideMark/>
          </w:tcPr>
          <w:p w14:paraId="04CA01BE" w14:textId="66A6479E" w:rsidR="009A5E5A" w:rsidRPr="00F8482F" w:rsidRDefault="009A5E5A" w:rsidP="00986558">
            <w:pPr>
              <w:rPr>
                <w:rFonts w:asciiTheme="minorHAnsi" w:hAnsiTheme="minorHAnsi" w:cstheme="minorHAnsi"/>
                <w:color w:val="000000"/>
              </w:rPr>
            </w:pPr>
            <w:r w:rsidRPr="00F8482F">
              <w:rPr>
                <w:rFonts w:asciiTheme="minorHAnsi" w:hAnsiTheme="minorHAnsi" w:cstheme="minorHAnsi"/>
                <w:color w:val="000000"/>
              </w:rPr>
              <w:t xml:space="preserve">Činnost </w:t>
            </w:r>
            <w:r>
              <w:rPr>
                <w:rFonts w:asciiTheme="minorHAnsi" w:hAnsiTheme="minorHAnsi" w:cstheme="minorHAnsi"/>
                <w:color w:val="000000"/>
              </w:rPr>
              <w:t>Vedoucí týmu</w:t>
            </w:r>
            <w:r w:rsidRPr="00F8482F">
              <w:rPr>
                <w:rFonts w:asciiTheme="minorHAnsi" w:hAnsiTheme="minorHAnsi" w:cstheme="minorHAnsi"/>
                <w:color w:val="000000"/>
              </w:rPr>
              <w:t xml:space="preserve"> ve fázi </w:t>
            </w:r>
            <w:r w:rsidRPr="00EE2A95">
              <w:rPr>
                <w:rFonts w:asciiTheme="minorHAnsi" w:hAnsiTheme="minorHAnsi" w:cstheme="minorHAnsi"/>
                <w:color w:val="000000"/>
              </w:rPr>
              <w:t xml:space="preserve">průběhu stavebních prací </w:t>
            </w:r>
            <w:r>
              <w:rPr>
                <w:rFonts w:asciiTheme="minorHAnsi" w:hAnsiTheme="minorHAnsi" w:cstheme="minorHAnsi"/>
                <w:color w:val="000000"/>
              </w:rPr>
              <w:t>a zkušebního provozu</w:t>
            </w:r>
          </w:p>
        </w:tc>
        <w:tc>
          <w:tcPr>
            <w:tcW w:w="1392" w:type="dxa"/>
            <w:tcBorders>
              <w:top w:val="nil"/>
              <w:left w:val="nil"/>
              <w:bottom w:val="single" w:sz="8" w:space="0" w:color="auto"/>
              <w:right w:val="single" w:sz="8" w:space="0" w:color="000000"/>
            </w:tcBorders>
            <w:shd w:val="clear" w:color="C0C0C0" w:fill="FFFFFF"/>
            <w:noWrap/>
            <w:vAlign w:val="center"/>
            <w:hideMark/>
          </w:tcPr>
          <w:p w14:paraId="54B18501" w14:textId="77777777" w:rsidR="009A5E5A" w:rsidRPr="00F8482F" w:rsidRDefault="009A5E5A" w:rsidP="00986558">
            <w:pPr>
              <w:jc w:val="both"/>
              <w:rPr>
                <w:rFonts w:asciiTheme="minorHAnsi" w:hAnsiTheme="minorHAnsi" w:cstheme="minorHAnsi"/>
              </w:rPr>
            </w:pPr>
            <w:r w:rsidRPr="00F8482F">
              <w:rPr>
                <w:rFonts w:asciiTheme="minorHAnsi" w:hAnsiTheme="minorHAnsi" w:cstheme="minorHAnsi"/>
              </w:rPr>
              <w:t>měsíc</w:t>
            </w:r>
          </w:p>
        </w:tc>
        <w:tc>
          <w:tcPr>
            <w:tcW w:w="1701" w:type="dxa"/>
            <w:tcBorders>
              <w:top w:val="nil"/>
              <w:left w:val="nil"/>
              <w:bottom w:val="single" w:sz="8" w:space="0" w:color="auto"/>
              <w:right w:val="single" w:sz="8" w:space="0" w:color="000000"/>
            </w:tcBorders>
            <w:shd w:val="clear" w:color="C0C0C0" w:fill="FFFFFF"/>
            <w:noWrap/>
            <w:vAlign w:val="center"/>
            <w:hideMark/>
          </w:tcPr>
          <w:p w14:paraId="39484CEF" w14:textId="77777777" w:rsidR="009A5E5A" w:rsidRPr="008C23D0" w:rsidRDefault="009A5E5A" w:rsidP="00986558">
            <w:pPr>
              <w:jc w:val="both"/>
              <w:rPr>
                <w:rFonts w:asciiTheme="minorHAnsi" w:hAnsiTheme="minorHAnsi" w:cstheme="minorHAnsi"/>
              </w:rPr>
            </w:pPr>
            <w:r>
              <w:rPr>
                <w:rFonts w:asciiTheme="minorHAnsi" w:hAnsiTheme="minorHAnsi" w:cstheme="minorHAnsi"/>
              </w:rPr>
              <w:t>16</w:t>
            </w:r>
            <w:r w:rsidRPr="008C23D0">
              <w:rPr>
                <w:rFonts w:asciiTheme="minorHAnsi" w:hAnsiTheme="minorHAnsi" w:cstheme="minorHAnsi"/>
              </w:rPr>
              <w:t xml:space="preserve"> měsíc</w:t>
            </w:r>
            <w:r>
              <w:rPr>
                <w:rFonts w:asciiTheme="minorHAnsi" w:hAnsiTheme="minorHAnsi" w:cstheme="minorHAnsi"/>
              </w:rPr>
              <w:t>ů</w:t>
            </w:r>
          </w:p>
        </w:tc>
        <w:tc>
          <w:tcPr>
            <w:tcW w:w="1417" w:type="dxa"/>
            <w:tcBorders>
              <w:top w:val="nil"/>
              <w:left w:val="nil"/>
              <w:bottom w:val="single" w:sz="8" w:space="0" w:color="auto"/>
              <w:right w:val="single" w:sz="8" w:space="0" w:color="000000"/>
            </w:tcBorders>
            <w:shd w:val="clear" w:color="auto" w:fill="92D050"/>
            <w:noWrap/>
            <w:vAlign w:val="center"/>
          </w:tcPr>
          <w:p w14:paraId="25BC30F0" w14:textId="10A3D10B" w:rsidR="009A5E5A" w:rsidRPr="008C23D0" w:rsidRDefault="009A5E5A" w:rsidP="00986558">
            <w:pPr>
              <w:jc w:val="both"/>
              <w:rPr>
                <w:rFonts w:asciiTheme="minorHAnsi" w:hAnsiTheme="minorHAnsi" w:cstheme="minorHAnsi"/>
                <w:color w:val="000000"/>
              </w:rPr>
            </w:pPr>
          </w:p>
        </w:tc>
        <w:tc>
          <w:tcPr>
            <w:tcW w:w="2268" w:type="dxa"/>
            <w:tcBorders>
              <w:top w:val="nil"/>
              <w:left w:val="nil"/>
              <w:bottom w:val="single" w:sz="8" w:space="0" w:color="auto"/>
              <w:right w:val="single" w:sz="8" w:space="0" w:color="000000"/>
            </w:tcBorders>
            <w:shd w:val="clear" w:color="000000" w:fill="FFFFFF"/>
            <w:noWrap/>
            <w:vAlign w:val="center"/>
          </w:tcPr>
          <w:p w14:paraId="3FAE1EEF" w14:textId="255D8AD5" w:rsidR="009A5E5A" w:rsidRPr="008C23D0" w:rsidRDefault="009A5E5A" w:rsidP="00986558">
            <w:pPr>
              <w:jc w:val="both"/>
              <w:rPr>
                <w:rFonts w:asciiTheme="minorHAnsi" w:hAnsiTheme="minorHAnsi" w:cstheme="minorHAnsi"/>
                <w:color w:val="000000"/>
              </w:rPr>
            </w:pPr>
          </w:p>
        </w:tc>
      </w:tr>
      <w:tr w:rsidR="009A5E5A" w:rsidRPr="00082624" w14:paraId="12F053F9" w14:textId="77777777" w:rsidTr="00986558">
        <w:trPr>
          <w:trHeight w:val="525"/>
        </w:trPr>
        <w:tc>
          <w:tcPr>
            <w:tcW w:w="2938" w:type="dxa"/>
            <w:tcBorders>
              <w:top w:val="single" w:sz="8" w:space="0" w:color="auto"/>
              <w:left w:val="single" w:sz="8" w:space="0" w:color="auto"/>
              <w:bottom w:val="single" w:sz="8" w:space="0" w:color="auto"/>
              <w:right w:val="single" w:sz="8" w:space="0" w:color="auto"/>
            </w:tcBorders>
            <w:shd w:val="clear" w:color="000000" w:fill="FFFFFF"/>
            <w:vAlign w:val="center"/>
          </w:tcPr>
          <w:p w14:paraId="23BA921F" w14:textId="2478892E" w:rsidR="009A5E5A" w:rsidRPr="00082624" w:rsidRDefault="009A5E5A" w:rsidP="00986558">
            <w:pPr>
              <w:rPr>
                <w:rFonts w:asciiTheme="minorHAnsi" w:hAnsiTheme="minorHAnsi" w:cstheme="minorHAnsi"/>
                <w:color w:val="000000"/>
              </w:rPr>
            </w:pPr>
            <w:r w:rsidRPr="0092500D">
              <w:rPr>
                <w:rFonts w:asciiTheme="minorHAnsi" w:hAnsiTheme="minorHAnsi" w:cstheme="minorHAnsi"/>
                <w:color w:val="000000"/>
              </w:rPr>
              <w:t xml:space="preserve">Činnost </w:t>
            </w:r>
            <w:r>
              <w:rPr>
                <w:rFonts w:asciiTheme="minorHAnsi" w:hAnsiTheme="minorHAnsi" w:cstheme="minorHAnsi"/>
                <w:color w:val="000000"/>
              </w:rPr>
              <w:t>Vedoucí týmu</w:t>
            </w:r>
            <w:r w:rsidRPr="0092500D">
              <w:rPr>
                <w:rFonts w:asciiTheme="minorHAnsi" w:hAnsiTheme="minorHAnsi" w:cstheme="minorHAnsi"/>
                <w:color w:val="000000"/>
              </w:rPr>
              <w:t xml:space="preserve"> ve fázi</w:t>
            </w:r>
            <w:r>
              <w:rPr>
                <w:rFonts w:asciiTheme="minorHAnsi" w:hAnsiTheme="minorHAnsi" w:cstheme="minorHAnsi"/>
                <w:color w:val="000000"/>
              </w:rPr>
              <w:t xml:space="preserve"> </w:t>
            </w:r>
            <w:r w:rsidRPr="009E5B13">
              <w:rPr>
                <w:rFonts w:asciiTheme="minorHAnsi" w:hAnsiTheme="minorHAnsi" w:cstheme="minorHAnsi"/>
                <w:color w:val="000000"/>
              </w:rPr>
              <w:t>po dokončení stavebních prací</w:t>
            </w:r>
            <w:r>
              <w:rPr>
                <w:rFonts w:asciiTheme="minorHAnsi" w:hAnsiTheme="minorHAnsi" w:cstheme="minorHAnsi"/>
                <w:color w:val="000000"/>
              </w:rPr>
              <w:t xml:space="preserve"> a zkušebního provozu</w:t>
            </w:r>
          </w:p>
        </w:tc>
        <w:tc>
          <w:tcPr>
            <w:tcW w:w="1392"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47846C7A" w14:textId="77777777" w:rsidR="009A5E5A" w:rsidRPr="00082624" w:rsidRDefault="009A5E5A" w:rsidP="00986558">
            <w:pPr>
              <w:jc w:val="both"/>
              <w:rPr>
                <w:rFonts w:asciiTheme="minorHAnsi" w:hAnsiTheme="minorHAnsi" w:cstheme="minorHAnsi"/>
              </w:rPr>
            </w:pPr>
            <w:r w:rsidRPr="0092500D">
              <w:rPr>
                <w:rFonts w:asciiTheme="minorHAnsi" w:hAnsiTheme="minorHAnsi" w:cstheme="minorHAnsi"/>
              </w:rPr>
              <w:t>měsíc</w:t>
            </w:r>
          </w:p>
        </w:tc>
        <w:tc>
          <w:tcPr>
            <w:tcW w:w="1701"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3E426D85" w14:textId="77777777" w:rsidR="009A5E5A" w:rsidRPr="008C23D0" w:rsidRDefault="009A5E5A" w:rsidP="00986558">
            <w:pPr>
              <w:jc w:val="both"/>
              <w:rPr>
                <w:rFonts w:asciiTheme="minorHAnsi" w:hAnsiTheme="minorHAnsi" w:cstheme="minorHAnsi"/>
              </w:rPr>
            </w:pPr>
            <w:r>
              <w:rPr>
                <w:rFonts w:asciiTheme="minorHAnsi" w:hAnsiTheme="minorHAnsi" w:cstheme="minorHAnsi"/>
              </w:rPr>
              <w:t>2</w:t>
            </w:r>
            <w:r w:rsidRPr="008C23D0">
              <w:rPr>
                <w:rFonts w:asciiTheme="minorHAnsi" w:hAnsiTheme="minorHAnsi" w:cstheme="minorHAnsi"/>
              </w:rPr>
              <w:t xml:space="preserve"> měsíc</w:t>
            </w:r>
            <w:r>
              <w:rPr>
                <w:rFonts w:asciiTheme="minorHAnsi" w:hAnsiTheme="minorHAnsi" w:cstheme="minorHAnsi"/>
              </w:rPr>
              <w:t>e</w:t>
            </w:r>
          </w:p>
        </w:tc>
        <w:tc>
          <w:tcPr>
            <w:tcW w:w="1417"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1570620F" w14:textId="01970036" w:rsidR="009A5E5A" w:rsidRPr="008C23D0" w:rsidRDefault="009A5E5A" w:rsidP="00986558">
            <w:pPr>
              <w:jc w:val="both"/>
              <w:rPr>
                <w:rFonts w:asciiTheme="minorHAnsi" w:hAnsiTheme="minorHAnsi" w:cstheme="minorHAnsi"/>
                <w:color w:val="000000"/>
              </w:rPr>
            </w:pP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136E8BA7" w14:textId="7797474B" w:rsidR="009A5E5A" w:rsidRPr="008C23D0" w:rsidRDefault="009A5E5A" w:rsidP="00986558">
            <w:pPr>
              <w:jc w:val="both"/>
              <w:rPr>
                <w:rFonts w:asciiTheme="minorHAnsi" w:hAnsiTheme="minorHAnsi" w:cstheme="minorHAnsi"/>
                <w:color w:val="000000"/>
              </w:rPr>
            </w:pPr>
          </w:p>
        </w:tc>
      </w:tr>
      <w:tr w:rsidR="00FF1524" w:rsidRPr="00082624" w14:paraId="36F52D53" w14:textId="77777777" w:rsidTr="00A0488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FF00"/>
            <w:vAlign w:val="center"/>
          </w:tcPr>
          <w:p w14:paraId="7C78878D" w14:textId="30727B02" w:rsidR="00FF1524" w:rsidRDefault="00FF1524" w:rsidP="00506D68">
            <w:pPr>
              <w:jc w:val="both"/>
              <w:rPr>
                <w:rFonts w:asciiTheme="minorHAnsi" w:hAnsiTheme="minorHAnsi" w:cstheme="minorHAnsi"/>
                <w:i/>
              </w:rPr>
            </w:pPr>
            <w:r>
              <w:rPr>
                <w:rFonts w:asciiTheme="minorHAnsi" w:hAnsiTheme="minorHAnsi" w:cstheme="minorHAnsi"/>
                <w:i/>
              </w:rPr>
              <w:t>H</w:t>
            </w:r>
            <w:r w:rsidRPr="000D43BB">
              <w:rPr>
                <w:rFonts w:asciiTheme="minorHAnsi" w:hAnsiTheme="minorHAnsi" w:cstheme="minorHAnsi"/>
                <w:i/>
              </w:rPr>
              <w:t xml:space="preserve"> Činnost Správce stavby v rozsahu, v jakém ji vymezuje </w:t>
            </w:r>
            <w:r>
              <w:rPr>
                <w:rFonts w:asciiTheme="minorHAnsi" w:hAnsiTheme="minorHAnsi" w:cstheme="minorHAnsi"/>
                <w:i/>
              </w:rPr>
              <w:t>s</w:t>
            </w:r>
            <w:r w:rsidRPr="000D43BB">
              <w:rPr>
                <w:rFonts w:asciiTheme="minorHAnsi" w:hAnsiTheme="minorHAnsi" w:cstheme="minorHAnsi"/>
                <w:i/>
              </w:rPr>
              <w:t>mlouva Zhotovitele Díla</w:t>
            </w:r>
            <w:r>
              <w:rPr>
                <w:rFonts w:asciiTheme="minorHAnsi" w:hAnsiTheme="minorHAnsi" w:cstheme="minorHAnsi"/>
                <w:i/>
              </w:rPr>
              <w:t xml:space="preserve"> </w:t>
            </w:r>
            <w:r w:rsidR="003867CF">
              <w:rPr>
                <w:rFonts w:asciiTheme="minorHAnsi" w:hAnsiTheme="minorHAnsi" w:cstheme="minorHAnsi"/>
                <w:i/>
              </w:rPr>
              <w:t>(FIDIC</w:t>
            </w:r>
            <w:r>
              <w:rPr>
                <w:rFonts w:asciiTheme="minorHAnsi" w:hAnsiTheme="minorHAnsi" w:cstheme="minorHAnsi"/>
                <w:i/>
              </w:rPr>
              <w:t xml:space="preserve"> </w:t>
            </w:r>
            <w:r w:rsidR="003867CF" w:rsidRPr="00F8482F">
              <w:rPr>
                <w:rFonts w:asciiTheme="minorHAnsi" w:eastAsiaTheme="minorHAnsi" w:hAnsiTheme="minorHAnsi" w:cstheme="minorHAnsi"/>
                <w:sz w:val="22"/>
                <w:szCs w:val="22"/>
                <w:lang w:eastAsia="en-US"/>
              </w:rPr>
              <w:t>WHITE</w:t>
            </w:r>
            <w:r w:rsidR="003867CF">
              <w:rPr>
                <w:rFonts w:asciiTheme="minorHAnsi" w:hAnsiTheme="minorHAnsi" w:cstheme="minorHAnsi"/>
                <w:i/>
              </w:rPr>
              <w:t>)</w:t>
            </w:r>
            <w:r w:rsidR="003867CF" w:rsidRPr="000D43BB">
              <w:rPr>
                <w:rFonts w:asciiTheme="minorHAnsi" w:hAnsiTheme="minorHAnsi" w:cstheme="minorHAnsi"/>
                <w:i/>
              </w:rPr>
              <w:t xml:space="preserve"> výkon</w:t>
            </w:r>
            <w:r w:rsidRPr="00A04889">
              <w:rPr>
                <w:rFonts w:asciiTheme="minorHAnsi" w:hAnsiTheme="minorHAnsi" w:cstheme="minorHAnsi"/>
                <w:b/>
                <w:bCs/>
                <w:i/>
              </w:rPr>
              <w:t xml:space="preserve"> </w:t>
            </w:r>
            <w:r w:rsidRPr="0085047D">
              <w:rPr>
                <w:rFonts w:asciiTheme="minorHAnsi" w:hAnsiTheme="minorHAnsi" w:cstheme="minorHAnsi"/>
                <w:b/>
                <w:bCs/>
                <w:i/>
              </w:rPr>
              <w:t>–</w:t>
            </w:r>
            <w:r>
              <w:rPr>
                <w:rFonts w:asciiTheme="minorHAnsi" w:hAnsiTheme="minorHAnsi" w:cstheme="minorHAnsi"/>
                <w:b/>
                <w:bCs/>
                <w:i/>
              </w:rPr>
              <w:t xml:space="preserve"> </w:t>
            </w:r>
            <w:r w:rsidRPr="00A04889">
              <w:rPr>
                <w:rFonts w:asciiTheme="minorHAnsi" w:hAnsiTheme="minorHAnsi" w:cstheme="minorHAnsi"/>
                <w:b/>
                <w:bCs/>
                <w:i/>
              </w:rPr>
              <w:t>technického dozoru</w:t>
            </w:r>
            <w:r w:rsidRPr="000D43BB">
              <w:rPr>
                <w:rFonts w:asciiTheme="minorHAnsi" w:hAnsiTheme="minorHAnsi" w:cstheme="minorHAnsi"/>
                <w:i/>
              </w:rPr>
              <w:t xml:space="preserve"> </w:t>
            </w:r>
            <w:r w:rsidRPr="0085047D">
              <w:rPr>
                <w:rFonts w:asciiTheme="minorHAnsi" w:hAnsiTheme="minorHAnsi" w:cstheme="minorHAnsi"/>
                <w:b/>
                <w:bCs/>
                <w:i/>
              </w:rPr>
              <w:t xml:space="preserve">stavebníka </w:t>
            </w:r>
            <w:r>
              <w:rPr>
                <w:rFonts w:asciiTheme="minorHAnsi" w:hAnsiTheme="minorHAnsi" w:cstheme="minorHAnsi"/>
                <w:i/>
              </w:rPr>
              <w:t xml:space="preserve">TDS </w:t>
            </w:r>
            <w:r w:rsidRPr="000D43BB">
              <w:rPr>
                <w:rFonts w:asciiTheme="minorHAnsi" w:hAnsiTheme="minorHAnsi" w:cstheme="minorHAnsi"/>
                <w:i/>
              </w:rPr>
              <w:t>nad prováděním stavby</w:t>
            </w:r>
            <w:r>
              <w:rPr>
                <w:rFonts w:asciiTheme="minorHAnsi" w:hAnsiTheme="minorHAnsi" w:cstheme="minorHAnsi"/>
                <w:i/>
              </w:rPr>
              <w:t xml:space="preserve"> –</w:t>
            </w:r>
            <w:r w:rsidRPr="000D43BB">
              <w:rPr>
                <w:rFonts w:asciiTheme="minorHAnsi" w:hAnsiTheme="minorHAnsi" w:cstheme="minorHAnsi"/>
                <w:i/>
              </w:rPr>
              <w:t xml:space="preserve"> </w:t>
            </w:r>
            <w:r w:rsidRPr="00F8482F">
              <w:rPr>
                <w:rFonts w:asciiTheme="minorHAnsi" w:hAnsiTheme="minorHAnsi" w:cstheme="minorHAnsi"/>
                <w:b/>
                <w:i/>
              </w:rPr>
              <w:t>Běžné služby</w:t>
            </w:r>
            <w:r>
              <w:rPr>
                <w:rFonts w:asciiTheme="minorHAnsi" w:hAnsiTheme="minorHAnsi" w:cstheme="minorHAnsi"/>
                <w:b/>
                <w:i/>
              </w:rPr>
              <w:t xml:space="preserve"> </w:t>
            </w:r>
          </w:p>
        </w:tc>
      </w:tr>
      <w:tr w:rsidR="005950E5" w:rsidRPr="00082624" w14:paraId="7F6AA909"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hideMark/>
          </w:tcPr>
          <w:p w14:paraId="3C5C6CEE" w14:textId="0BFB19BA" w:rsidR="005950E5" w:rsidRPr="00F8482F" w:rsidRDefault="005950E5" w:rsidP="00506D68">
            <w:pPr>
              <w:jc w:val="both"/>
              <w:rPr>
                <w:rFonts w:asciiTheme="minorHAnsi" w:hAnsiTheme="minorHAnsi" w:cstheme="minorHAnsi"/>
                <w:color w:val="000000"/>
              </w:rPr>
            </w:pPr>
            <w:r w:rsidRPr="00F8482F">
              <w:rPr>
                <w:rFonts w:asciiTheme="minorHAnsi" w:hAnsiTheme="minorHAnsi" w:cstheme="minorHAnsi"/>
                <w:color w:val="000000"/>
              </w:rPr>
              <w:t xml:space="preserve">Činnost </w:t>
            </w:r>
            <w:r w:rsidR="009A5E5A">
              <w:rPr>
                <w:rFonts w:asciiTheme="minorHAnsi" w:hAnsiTheme="minorHAnsi" w:cstheme="minorHAnsi"/>
                <w:color w:val="000000"/>
              </w:rPr>
              <w:t>TDS</w:t>
            </w:r>
            <w:r w:rsidRPr="00F8482F">
              <w:rPr>
                <w:rFonts w:asciiTheme="minorHAnsi" w:hAnsiTheme="minorHAnsi" w:cstheme="minorHAnsi"/>
                <w:color w:val="000000"/>
              </w:rPr>
              <w:t xml:space="preserve"> ve fázi</w:t>
            </w:r>
            <w:r>
              <w:rPr>
                <w:rFonts w:asciiTheme="minorHAnsi" w:hAnsiTheme="minorHAnsi" w:cstheme="minorHAnsi"/>
                <w:color w:val="000000"/>
              </w:rPr>
              <w:t xml:space="preserve"> </w:t>
            </w:r>
            <w:r w:rsidRPr="00EE2A95">
              <w:rPr>
                <w:rFonts w:asciiTheme="minorHAnsi" w:hAnsiTheme="minorHAnsi" w:cstheme="minorHAnsi"/>
                <w:color w:val="000000"/>
              </w:rPr>
              <w:t>před zahájením vlastních stavebních prací</w:t>
            </w:r>
            <w:r w:rsidRPr="00F8482F">
              <w:rPr>
                <w:rFonts w:asciiTheme="minorHAnsi" w:hAnsiTheme="minorHAnsi" w:cstheme="minorHAnsi"/>
                <w:color w:val="000000"/>
              </w:rPr>
              <w:t xml:space="preserve"> </w:t>
            </w:r>
          </w:p>
        </w:tc>
        <w:tc>
          <w:tcPr>
            <w:tcW w:w="1392" w:type="dxa"/>
            <w:tcBorders>
              <w:top w:val="nil"/>
              <w:left w:val="nil"/>
              <w:bottom w:val="single" w:sz="8" w:space="0" w:color="000000"/>
              <w:right w:val="single" w:sz="8" w:space="0" w:color="000000"/>
            </w:tcBorders>
            <w:shd w:val="clear" w:color="C0C0C0" w:fill="FFFFFF"/>
            <w:noWrap/>
            <w:vAlign w:val="center"/>
            <w:hideMark/>
          </w:tcPr>
          <w:p w14:paraId="40CBAC4B" w14:textId="77777777" w:rsidR="005950E5" w:rsidRPr="00F8482F" w:rsidRDefault="005950E5" w:rsidP="00506D68">
            <w:pPr>
              <w:jc w:val="both"/>
              <w:rPr>
                <w:rFonts w:asciiTheme="minorHAnsi" w:hAnsiTheme="minorHAnsi" w:cstheme="minorHAnsi"/>
              </w:rPr>
            </w:pPr>
            <w:r w:rsidRPr="00F8482F">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hideMark/>
          </w:tcPr>
          <w:p w14:paraId="609D9E2C" w14:textId="3F88498A" w:rsidR="005950E5" w:rsidRPr="008C23D0" w:rsidRDefault="0070681F" w:rsidP="00506D68">
            <w:pPr>
              <w:jc w:val="both"/>
              <w:rPr>
                <w:rFonts w:asciiTheme="minorHAnsi" w:hAnsiTheme="minorHAnsi" w:cstheme="minorHAnsi"/>
              </w:rPr>
            </w:pPr>
            <w:r>
              <w:rPr>
                <w:rFonts w:asciiTheme="minorHAnsi" w:hAnsiTheme="minorHAnsi" w:cstheme="minorHAnsi"/>
              </w:rPr>
              <w:t>2</w:t>
            </w:r>
            <w:r w:rsidR="005950E5" w:rsidRPr="008C23D0">
              <w:rPr>
                <w:rFonts w:asciiTheme="minorHAnsi" w:hAnsiTheme="minorHAnsi" w:cstheme="minorHAnsi"/>
              </w:rPr>
              <w:t xml:space="preserve"> měsíce</w:t>
            </w:r>
          </w:p>
        </w:tc>
        <w:tc>
          <w:tcPr>
            <w:tcW w:w="1417" w:type="dxa"/>
            <w:tcBorders>
              <w:top w:val="nil"/>
              <w:left w:val="nil"/>
              <w:bottom w:val="single" w:sz="8" w:space="0" w:color="000000"/>
              <w:right w:val="single" w:sz="8" w:space="0" w:color="000000"/>
            </w:tcBorders>
            <w:shd w:val="clear" w:color="auto" w:fill="92D050"/>
            <w:noWrap/>
            <w:vAlign w:val="center"/>
          </w:tcPr>
          <w:p w14:paraId="19C9F187" w14:textId="41357611" w:rsidR="005950E5" w:rsidRPr="008C23D0" w:rsidRDefault="005950E5" w:rsidP="00506D68">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73437EF6" w14:textId="18EFC3C1" w:rsidR="005950E5" w:rsidRPr="008C23D0" w:rsidRDefault="005950E5" w:rsidP="00506D68">
            <w:pPr>
              <w:jc w:val="both"/>
              <w:rPr>
                <w:rFonts w:asciiTheme="minorHAnsi" w:hAnsiTheme="minorHAnsi" w:cstheme="minorHAnsi"/>
                <w:color w:val="000000"/>
              </w:rPr>
            </w:pPr>
          </w:p>
        </w:tc>
      </w:tr>
      <w:tr w:rsidR="005950E5" w:rsidRPr="00082624" w14:paraId="111617EF" w14:textId="77777777" w:rsidTr="007E2A7E">
        <w:trPr>
          <w:trHeight w:val="525"/>
        </w:trPr>
        <w:tc>
          <w:tcPr>
            <w:tcW w:w="2938" w:type="dxa"/>
            <w:tcBorders>
              <w:top w:val="nil"/>
              <w:left w:val="single" w:sz="8" w:space="0" w:color="auto"/>
              <w:bottom w:val="single" w:sz="8" w:space="0" w:color="auto"/>
              <w:right w:val="single" w:sz="8" w:space="0" w:color="auto"/>
            </w:tcBorders>
            <w:shd w:val="clear" w:color="000000" w:fill="FFFFFF"/>
            <w:vAlign w:val="center"/>
            <w:hideMark/>
          </w:tcPr>
          <w:p w14:paraId="39E3C045" w14:textId="16EF5B59" w:rsidR="005950E5" w:rsidRPr="00F8482F" w:rsidRDefault="005950E5" w:rsidP="00506D68">
            <w:pPr>
              <w:rPr>
                <w:rFonts w:asciiTheme="minorHAnsi" w:hAnsiTheme="minorHAnsi" w:cstheme="minorHAnsi"/>
                <w:color w:val="000000"/>
              </w:rPr>
            </w:pPr>
            <w:r w:rsidRPr="00F8482F">
              <w:rPr>
                <w:rFonts w:asciiTheme="minorHAnsi" w:hAnsiTheme="minorHAnsi" w:cstheme="minorHAnsi"/>
                <w:color w:val="000000"/>
              </w:rPr>
              <w:t xml:space="preserve">Činnost </w:t>
            </w:r>
            <w:r w:rsidR="009A5E5A">
              <w:rPr>
                <w:rFonts w:asciiTheme="minorHAnsi" w:hAnsiTheme="minorHAnsi" w:cstheme="minorHAnsi"/>
                <w:color w:val="000000"/>
              </w:rPr>
              <w:t xml:space="preserve">TDS </w:t>
            </w:r>
            <w:r w:rsidRPr="00F8482F">
              <w:rPr>
                <w:rFonts w:asciiTheme="minorHAnsi" w:hAnsiTheme="minorHAnsi" w:cstheme="minorHAnsi"/>
                <w:color w:val="000000"/>
              </w:rPr>
              <w:t xml:space="preserve">ve fázi </w:t>
            </w:r>
            <w:r w:rsidRPr="00EE2A95">
              <w:rPr>
                <w:rFonts w:asciiTheme="minorHAnsi" w:hAnsiTheme="minorHAnsi" w:cstheme="minorHAnsi"/>
                <w:color w:val="000000"/>
              </w:rPr>
              <w:t xml:space="preserve">průběhu stavebních prací </w:t>
            </w:r>
            <w:r w:rsidR="00662C88">
              <w:rPr>
                <w:rFonts w:asciiTheme="minorHAnsi" w:hAnsiTheme="minorHAnsi" w:cstheme="minorHAnsi"/>
                <w:color w:val="000000"/>
              </w:rPr>
              <w:t>a zkušebního provozu</w:t>
            </w:r>
          </w:p>
        </w:tc>
        <w:tc>
          <w:tcPr>
            <w:tcW w:w="1392" w:type="dxa"/>
            <w:tcBorders>
              <w:top w:val="nil"/>
              <w:left w:val="nil"/>
              <w:bottom w:val="single" w:sz="8" w:space="0" w:color="auto"/>
              <w:right w:val="single" w:sz="8" w:space="0" w:color="000000"/>
            </w:tcBorders>
            <w:shd w:val="clear" w:color="C0C0C0" w:fill="FFFFFF"/>
            <w:noWrap/>
            <w:vAlign w:val="center"/>
            <w:hideMark/>
          </w:tcPr>
          <w:p w14:paraId="7153F699" w14:textId="77777777" w:rsidR="005950E5" w:rsidRPr="00F8482F" w:rsidRDefault="005950E5" w:rsidP="00506D68">
            <w:pPr>
              <w:jc w:val="both"/>
              <w:rPr>
                <w:rFonts w:asciiTheme="minorHAnsi" w:hAnsiTheme="minorHAnsi" w:cstheme="minorHAnsi"/>
              </w:rPr>
            </w:pPr>
            <w:r w:rsidRPr="00F8482F">
              <w:rPr>
                <w:rFonts w:asciiTheme="minorHAnsi" w:hAnsiTheme="minorHAnsi" w:cstheme="minorHAnsi"/>
              </w:rPr>
              <w:t>měsíc</w:t>
            </w:r>
          </w:p>
        </w:tc>
        <w:tc>
          <w:tcPr>
            <w:tcW w:w="1701" w:type="dxa"/>
            <w:tcBorders>
              <w:top w:val="nil"/>
              <w:left w:val="nil"/>
              <w:bottom w:val="single" w:sz="8" w:space="0" w:color="auto"/>
              <w:right w:val="single" w:sz="8" w:space="0" w:color="000000"/>
            </w:tcBorders>
            <w:shd w:val="clear" w:color="C0C0C0" w:fill="FFFFFF"/>
            <w:noWrap/>
            <w:vAlign w:val="center"/>
            <w:hideMark/>
          </w:tcPr>
          <w:p w14:paraId="3D283C20" w14:textId="46882AD5" w:rsidR="005950E5" w:rsidRPr="008C23D0" w:rsidRDefault="00037F73" w:rsidP="00506D68">
            <w:pPr>
              <w:jc w:val="both"/>
              <w:rPr>
                <w:rFonts w:asciiTheme="minorHAnsi" w:hAnsiTheme="minorHAnsi" w:cstheme="minorHAnsi"/>
              </w:rPr>
            </w:pPr>
            <w:r>
              <w:rPr>
                <w:rFonts w:asciiTheme="minorHAnsi" w:hAnsiTheme="minorHAnsi" w:cstheme="minorHAnsi"/>
              </w:rPr>
              <w:t>1</w:t>
            </w:r>
            <w:r w:rsidR="00501D11">
              <w:rPr>
                <w:rFonts w:asciiTheme="minorHAnsi" w:hAnsiTheme="minorHAnsi" w:cstheme="minorHAnsi"/>
              </w:rPr>
              <w:t>6</w:t>
            </w:r>
            <w:r w:rsidR="005950E5" w:rsidRPr="008C23D0">
              <w:rPr>
                <w:rFonts w:asciiTheme="minorHAnsi" w:hAnsiTheme="minorHAnsi" w:cstheme="minorHAnsi"/>
              </w:rPr>
              <w:t xml:space="preserve"> měsíc</w:t>
            </w:r>
            <w:r w:rsidR="0070681F">
              <w:rPr>
                <w:rFonts w:asciiTheme="minorHAnsi" w:hAnsiTheme="minorHAnsi" w:cstheme="minorHAnsi"/>
              </w:rPr>
              <w:t>ů</w:t>
            </w:r>
          </w:p>
        </w:tc>
        <w:tc>
          <w:tcPr>
            <w:tcW w:w="1417" w:type="dxa"/>
            <w:tcBorders>
              <w:top w:val="nil"/>
              <w:left w:val="nil"/>
              <w:bottom w:val="single" w:sz="8" w:space="0" w:color="auto"/>
              <w:right w:val="single" w:sz="8" w:space="0" w:color="000000"/>
            </w:tcBorders>
            <w:shd w:val="clear" w:color="auto" w:fill="92D050"/>
            <w:noWrap/>
            <w:vAlign w:val="center"/>
          </w:tcPr>
          <w:p w14:paraId="4B976ADF" w14:textId="6CD17B62" w:rsidR="005950E5" w:rsidRPr="008C23D0" w:rsidRDefault="005950E5" w:rsidP="00506D68">
            <w:pPr>
              <w:jc w:val="both"/>
              <w:rPr>
                <w:rFonts w:asciiTheme="minorHAnsi" w:hAnsiTheme="minorHAnsi" w:cstheme="minorHAnsi"/>
                <w:color w:val="000000"/>
              </w:rPr>
            </w:pPr>
          </w:p>
        </w:tc>
        <w:tc>
          <w:tcPr>
            <w:tcW w:w="2268" w:type="dxa"/>
            <w:tcBorders>
              <w:top w:val="nil"/>
              <w:left w:val="nil"/>
              <w:bottom w:val="single" w:sz="8" w:space="0" w:color="auto"/>
              <w:right w:val="single" w:sz="8" w:space="0" w:color="000000"/>
            </w:tcBorders>
            <w:shd w:val="clear" w:color="000000" w:fill="FFFFFF"/>
            <w:noWrap/>
            <w:vAlign w:val="center"/>
          </w:tcPr>
          <w:p w14:paraId="0AEBBF49" w14:textId="3AFF3CEF" w:rsidR="005950E5" w:rsidRPr="008C23D0" w:rsidRDefault="005950E5" w:rsidP="00506D68">
            <w:pPr>
              <w:jc w:val="both"/>
              <w:rPr>
                <w:rFonts w:asciiTheme="minorHAnsi" w:hAnsiTheme="minorHAnsi" w:cstheme="minorHAnsi"/>
                <w:color w:val="000000"/>
              </w:rPr>
            </w:pPr>
          </w:p>
        </w:tc>
      </w:tr>
      <w:tr w:rsidR="005950E5" w:rsidRPr="00082624" w14:paraId="3B75A10F" w14:textId="77777777" w:rsidTr="007E2A7E">
        <w:trPr>
          <w:trHeight w:val="525"/>
        </w:trPr>
        <w:tc>
          <w:tcPr>
            <w:tcW w:w="2938" w:type="dxa"/>
            <w:tcBorders>
              <w:top w:val="single" w:sz="8" w:space="0" w:color="auto"/>
              <w:left w:val="single" w:sz="8" w:space="0" w:color="auto"/>
              <w:bottom w:val="single" w:sz="8" w:space="0" w:color="auto"/>
              <w:right w:val="single" w:sz="8" w:space="0" w:color="auto"/>
            </w:tcBorders>
            <w:shd w:val="clear" w:color="000000" w:fill="FFFFFF"/>
            <w:vAlign w:val="center"/>
          </w:tcPr>
          <w:p w14:paraId="17A0D915" w14:textId="5F3E5664" w:rsidR="005950E5" w:rsidRPr="00082624" w:rsidRDefault="005950E5" w:rsidP="00506D68">
            <w:pPr>
              <w:rPr>
                <w:rFonts w:asciiTheme="minorHAnsi" w:hAnsiTheme="minorHAnsi" w:cstheme="minorHAnsi"/>
                <w:color w:val="000000"/>
              </w:rPr>
            </w:pPr>
            <w:r w:rsidRPr="0092500D">
              <w:rPr>
                <w:rFonts w:asciiTheme="minorHAnsi" w:hAnsiTheme="minorHAnsi" w:cstheme="minorHAnsi"/>
                <w:color w:val="000000"/>
              </w:rPr>
              <w:t xml:space="preserve">Činnost </w:t>
            </w:r>
            <w:r w:rsidR="009A5E5A">
              <w:rPr>
                <w:rFonts w:asciiTheme="minorHAnsi" w:hAnsiTheme="minorHAnsi" w:cstheme="minorHAnsi"/>
                <w:color w:val="000000"/>
              </w:rPr>
              <w:t>TDS</w:t>
            </w:r>
            <w:r w:rsidRPr="0092500D">
              <w:rPr>
                <w:rFonts w:asciiTheme="minorHAnsi" w:hAnsiTheme="minorHAnsi" w:cstheme="minorHAnsi"/>
                <w:color w:val="000000"/>
              </w:rPr>
              <w:t xml:space="preserve"> ve fázi</w:t>
            </w:r>
            <w:r>
              <w:rPr>
                <w:rFonts w:asciiTheme="minorHAnsi" w:hAnsiTheme="minorHAnsi" w:cstheme="minorHAnsi"/>
                <w:color w:val="000000"/>
              </w:rPr>
              <w:t xml:space="preserve"> </w:t>
            </w:r>
            <w:r w:rsidRPr="009E5B13">
              <w:rPr>
                <w:rFonts w:asciiTheme="minorHAnsi" w:hAnsiTheme="minorHAnsi" w:cstheme="minorHAnsi"/>
                <w:color w:val="000000"/>
              </w:rPr>
              <w:t>po dokončení stavebních prací</w:t>
            </w:r>
            <w:r w:rsidR="00662C88">
              <w:rPr>
                <w:rFonts w:asciiTheme="minorHAnsi" w:hAnsiTheme="minorHAnsi" w:cstheme="minorHAnsi"/>
                <w:color w:val="000000"/>
              </w:rPr>
              <w:t xml:space="preserve"> a zkušebního provozu</w:t>
            </w:r>
          </w:p>
        </w:tc>
        <w:tc>
          <w:tcPr>
            <w:tcW w:w="1392"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10B4C962" w14:textId="77777777" w:rsidR="005950E5" w:rsidRPr="00082624" w:rsidRDefault="005950E5" w:rsidP="00506D68">
            <w:pPr>
              <w:jc w:val="both"/>
              <w:rPr>
                <w:rFonts w:asciiTheme="minorHAnsi" w:hAnsiTheme="minorHAnsi" w:cstheme="minorHAnsi"/>
              </w:rPr>
            </w:pPr>
            <w:r w:rsidRPr="0092500D">
              <w:rPr>
                <w:rFonts w:asciiTheme="minorHAnsi" w:hAnsiTheme="minorHAnsi" w:cstheme="minorHAnsi"/>
              </w:rPr>
              <w:t>měsíc</w:t>
            </w:r>
          </w:p>
        </w:tc>
        <w:tc>
          <w:tcPr>
            <w:tcW w:w="1701"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029E6469" w14:textId="725484E2" w:rsidR="005950E5" w:rsidRPr="008C23D0" w:rsidRDefault="004C12EC" w:rsidP="00506D68">
            <w:pPr>
              <w:jc w:val="both"/>
              <w:rPr>
                <w:rFonts w:asciiTheme="minorHAnsi" w:hAnsiTheme="minorHAnsi" w:cstheme="minorHAnsi"/>
              </w:rPr>
            </w:pPr>
            <w:r>
              <w:rPr>
                <w:rFonts w:asciiTheme="minorHAnsi" w:hAnsiTheme="minorHAnsi" w:cstheme="minorHAnsi"/>
              </w:rPr>
              <w:t>2</w:t>
            </w:r>
            <w:r w:rsidR="005950E5" w:rsidRPr="008C23D0">
              <w:rPr>
                <w:rFonts w:asciiTheme="minorHAnsi" w:hAnsiTheme="minorHAnsi" w:cstheme="minorHAnsi"/>
              </w:rPr>
              <w:t xml:space="preserve"> měsíc</w:t>
            </w:r>
            <w:r w:rsidR="00037F73">
              <w:rPr>
                <w:rFonts w:asciiTheme="minorHAnsi" w:hAnsiTheme="minorHAnsi" w:cstheme="minorHAnsi"/>
              </w:rPr>
              <w:t>e</w:t>
            </w:r>
          </w:p>
        </w:tc>
        <w:tc>
          <w:tcPr>
            <w:tcW w:w="1417"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117EBF47" w14:textId="69104989" w:rsidR="005950E5" w:rsidRPr="008C23D0" w:rsidRDefault="005950E5" w:rsidP="00506D68">
            <w:pPr>
              <w:jc w:val="both"/>
              <w:rPr>
                <w:rFonts w:asciiTheme="minorHAnsi" w:hAnsiTheme="minorHAnsi" w:cstheme="minorHAnsi"/>
                <w:color w:val="000000"/>
              </w:rPr>
            </w:pP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467CC3F0" w14:textId="3B774148" w:rsidR="005950E5" w:rsidRPr="008C23D0" w:rsidRDefault="005950E5" w:rsidP="00506D68">
            <w:pPr>
              <w:jc w:val="both"/>
              <w:rPr>
                <w:rFonts w:asciiTheme="minorHAnsi" w:hAnsiTheme="minorHAnsi" w:cstheme="minorHAnsi"/>
                <w:color w:val="000000"/>
              </w:rPr>
            </w:pPr>
          </w:p>
        </w:tc>
      </w:tr>
      <w:tr w:rsidR="00037F73" w:rsidRPr="00082624" w14:paraId="0CE5E64A" w14:textId="77777777" w:rsidTr="00A04889">
        <w:trPr>
          <w:trHeight w:val="525"/>
        </w:trPr>
        <w:tc>
          <w:tcPr>
            <w:tcW w:w="9716" w:type="dxa"/>
            <w:gridSpan w:val="5"/>
            <w:tcBorders>
              <w:top w:val="single" w:sz="8" w:space="0" w:color="auto"/>
              <w:left w:val="single" w:sz="8" w:space="0" w:color="auto"/>
              <w:bottom w:val="single" w:sz="8" w:space="0" w:color="auto"/>
              <w:right w:val="single" w:sz="8" w:space="0" w:color="auto"/>
            </w:tcBorders>
            <w:shd w:val="clear" w:color="auto" w:fill="FFFF00"/>
            <w:vAlign w:val="center"/>
          </w:tcPr>
          <w:p w14:paraId="29646E3D" w14:textId="750C16AC" w:rsidR="00037F73" w:rsidRDefault="00037F73" w:rsidP="00506D68">
            <w:pPr>
              <w:jc w:val="both"/>
              <w:rPr>
                <w:rFonts w:asciiTheme="minorHAnsi" w:hAnsiTheme="minorHAnsi" w:cstheme="minorHAnsi"/>
                <w:i/>
              </w:rPr>
            </w:pPr>
            <w:r>
              <w:rPr>
                <w:rFonts w:asciiTheme="minorHAnsi" w:hAnsiTheme="minorHAnsi" w:cstheme="minorHAnsi"/>
                <w:i/>
              </w:rPr>
              <w:t>H</w:t>
            </w:r>
            <w:r w:rsidRPr="000D43BB">
              <w:rPr>
                <w:rFonts w:asciiTheme="minorHAnsi" w:hAnsiTheme="minorHAnsi" w:cstheme="minorHAnsi"/>
                <w:i/>
              </w:rPr>
              <w:t xml:space="preserve"> Činnost Správce stavby v rozsahu, v jakém ji vymezuje </w:t>
            </w:r>
            <w:r>
              <w:rPr>
                <w:rFonts w:asciiTheme="minorHAnsi" w:hAnsiTheme="minorHAnsi" w:cstheme="minorHAnsi"/>
                <w:i/>
              </w:rPr>
              <w:t>s</w:t>
            </w:r>
            <w:r w:rsidRPr="000D43BB">
              <w:rPr>
                <w:rFonts w:asciiTheme="minorHAnsi" w:hAnsiTheme="minorHAnsi" w:cstheme="minorHAnsi"/>
                <w:i/>
              </w:rPr>
              <w:t>mlouva Zhotovitele Díla</w:t>
            </w:r>
            <w:r>
              <w:rPr>
                <w:rFonts w:asciiTheme="minorHAnsi" w:hAnsiTheme="minorHAnsi" w:cstheme="minorHAnsi"/>
                <w:i/>
              </w:rPr>
              <w:t xml:space="preserve"> </w:t>
            </w:r>
            <w:r w:rsidR="003867CF">
              <w:rPr>
                <w:rFonts w:asciiTheme="minorHAnsi" w:hAnsiTheme="minorHAnsi" w:cstheme="minorHAnsi"/>
                <w:i/>
              </w:rPr>
              <w:t>(FIDIC</w:t>
            </w:r>
            <w:r>
              <w:rPr>
                <w:rFonts w:asciiTheme="minorHAnsi" w:hAnsiTheme="minorHAnsi" w:cstheme="minorHAnsi"/>
                <w:i/>
              </w:rPr>
              <w:t xml:space="preserve"> </w:t>
            </w:r>
            <w:r w:rsidR="003867CF" w:rsidRPr="00F8482F">
              <w:rPr>
                <w:rFonts w:asciiTheme="minorHAnsi" w:eastAsiaTheme="minorHAnsi" w:hAnsiTheme="minorHAnsi" w:cstheme="minorHAnsi"/>
                <w:sz w:val="22"/>
                <w:szCs w:val="22"/>
                <w:lang w:eastAsia="en-US"/>
              </w:rPr>
              <w:t>WHITE</w:t>
            </w:r>
            <w:r w:rsidR="003867CF">
              <w:rPr>
                <w:rFonts w:asciiTheme="minorHAnsi" w:hAnsiTheme="minorHAnsi" w:cstheme="minorHAnsi"/>
                <w:i/>
              </w:rPr>
              <w:t>)</w:t>
            </w:r>
            <w:r w:rsidR="003867CF" w:rsidRPr="000D43BB">
              <w:rPr>
                <w:rFonts w:asciiTheme="minorHAnsi" w:hAnsiTheme="minorHAnsi" w:cstheme="minorHAnsi"/>
                <w:i/>
              </w:rPr>
              <w:t xml:space="preserve"> výkon</w:t>
            </w:r>
            <w:r w:rsidRPr="00A04889">
              <w:rPr>
                <w:rFonts w:asciiTheme="minorHAnsi" w:hAnsiTheme="minorHAnsi" w:cstheme="minorHAnsi"/>
                <w:b/>
                <w:bCs/>
                <w:i/>
              </w:rPr>
              <w:t xml:space="preserve"> technického dozoru</w:t>
            </w:r>
            <w:r w:rsidRPr="000D43BB">
              <w:rPr>
                <w:rFonts w:asciiTheme="minorHAnsi" w:hAnsiTheme="minorHAnsi" w:cstheme="minorHAnsi"/>
                <w:i/>
              </w:rPr>
              <w:t xml:space="preserve"> </w:t>
            </w:r>
            <w:r w:rsidRPr="0085047D">
              <w:rPr>
                <w:rFonts w:asciiTheme="minorHAnsi" w:hAnsiTheme="minorHAnsi" w:cstheme="minorHAnsi"/>
                <w:b/>
                <w:bCs/>
                <w:i/>
              </w:rPr>
              <w:t xml:space="preserve">stavebníka </w:t>
            </w:r>
            <w:r>
              <w:rPr>
                <w:rFonts w:asciiTheme="minorHAnsi" w:hAnsiTheme="minorHAnsi" w:cstheme="minorHAnsi"/>
                <w:i/>
              </w:rPr>
              <w:t xml:space="preserve">TDS </w:t>
            </w:r>
            <w:r w:rsidRPr="000D43BB">
              <w:rPr>
                <w:rFonts w:asciiTheme="minorHAnsi" w:hAnsiTheme="minorHAnsi" w:cstheme="minorHAnsi"/>
                <w:i/>
              </w:rPr>
              <w:t>nad prováděním stavby</w:t>
            </w:r>
            <w:r>
              <w:rPr>
                <w:rFonts w:asciiTheme="minorHAnsi" w:hAnsiTheme="minorHAnsi" w:cstheme="minorHAnsi"/>
                <w:i/>
              </w:rPr>
              <w:t xml:space="preserve"> –</w:t>
            </w:r>
            <w:r w:rsidRPr="000D43BB">
              <w:rPr>
                <w:rFonts w:asciiTheme="minorHAnsi" w:hAnsiTheme="minorHAnsi" w:cstheme="minorHAnsi"/>
                <w:i/>
              </w:rPr>
              <w:t xml:space="preserve"> </w:t>
            </w:r>
            <w:r w:rsidR="00C83D28" w:rsidRPr="00C83D28">
              <w:rPr>
                <w:rFonts w:asciiTheme="minorHAnsi" w:hAnsiTheme="minorHAnsi" w:cstheme="minorHAnsi"/>
                <w:b/>
                <w:bCs/>
                <w:i/>
              </w:rPr>
              <w:t>dodatečné</w:t>
            </w:r>
            <w:r w:rsidR="00C83D28" w:rsidRPr="00F8482F">
              <w:rPr>
                <w:rFonts w:asciiTheme="minorHAnsi" w:hAnsiTheme="minorHAnsi" w:cstheme="minorHAnsi"/>
                <w:b/>
                <w:i/>
              </w:rPr>
              <w:t xml:space="preserve"> </w:t>
            </w:r>
            <w:r w:rsidRPr="00F8482F">
              <w:rPr>
                <w:rFonts w:asciiTheme="minorHAnsi" w:hAnsiTheme="minorHAnsi" w:cstheme="minorHAnsi"/>
                <w:b/>
                <w:i/>
              </w:rPr>
              <w:t>služby</w:t>
            </w:r>
          </w:p>
        </w:tc>
      </w:tr>
      <w:tr w:rsidR="005950E5" w:rsidRPr="00082624" w14:paraId="027EDDA2" w14:textId="77777777" w:rsidTr="007E2A7E">
        <w:trPr>
          <w:trHeight w:val="525"/>
        </w:trPr>
        <w:tc>
          <w:tcPr>
            <w:tcW w:w="2938" w:type="dxa"/>
            <w:tcBorders>
              <w:top w:val="single" w:sz="8" w:space="0" w:color="auto"/>
              <w:left w:val="single" w:sz="8" w:space="0" w:color="auto"/>
              <w:bottom w:val="single" w:sz="8" w:space="0" w:color="auto"/>
              <w:right w:val="single" w:sz="8" w:space="0" w:color="auto"/>
            </w:tcBorders>
            <w:shd w:val="clear" w:color="000000" w:fill="FFFFFF"/>
            <w:vAlign w:val="center"/>
          </w:tcPr>
          <w:p w14:paraId="09CAD8E2" w14:textId="36F0183F" w:rsidR="005950E5" w:rsidRPr="0092500D" w:rsidRDefault="003867CF" w:rsidP="00506D68">
            <w:pPr>
              <w:rPr>
                <w:rFonts w:asciiTheme="minorHAnsi" w:hAnsiTheme="minorHAnsi" w:cstheme="minorHAnsi"/>
                <w:color w:val="000000"/>
              </w:rPr>
            </w:pPr>
            <w:r>
              <w:rPr>
                <w:rFonts w:asciiTheme="minorHAnsi" w:hAnsiTheme="minorHAnsi" w:cstheme="minorHAnsi"/>
                <w:color w:val="000000"/>
              </w:rPr>
              <w:t>Činnosti TDS</w:t>
            </w:r>
            <w:r w:rsidR="005950E5">
              <w:rPr>
                <w:rFonts w:asciiTheme="minorHAnsi" w:hAnsiTheme="minorHAnsi" w:cstheme="minorHAnsi"/>
                <w:color w:val="000000"/>
              </w:rPr>
              <w:t xml:space="preserve"> poskytované v rámci </w:t>
            </w:r>
            <w:r w:rsidR="005950E5" w:rsidRPr="00BC65B7">
              <w:rPr>
                <w:rFonts w:asciiTheme="minorHAnsi" w:hAnsiTheme="minorHAnsi" w:cstheme="minorHAnsi"/>
                <w:color w:val="000000"/>
              </w:rPr>
              <w:t>Etap</w:t>
            </w:r>
            <w:r w:rsidR="005950E5">
              <w:rPr>
                <w:rFonts w:asciiTheme="minorHAnsi" w:hAnsiTheme="minorHAnsi" w:cstheme="minorHAnsi"/>
                <w:color w:val="000000"/>
              </w:rPr>
              <w:t>y</w:t>
            </w:r>
            <w:r w:rsidR="005950E5" w:rsidRPr="00BC65B7">
              <w:rPr>
                <w:rFonts w:asciiTheme="minorHAnsi" w:hAnsiTheme="minorHAnsi" w:cstheme="minorHAnsi"/>
                <w:color w:val="000000"/>
              </w:rPr>
              <w:t xml:space="preserve"> výkonu činnosti správce stavby (Realizační fáze)</w:t>
            </w:r>
          </w:p>
        </w:tc>
        <w:tc>
          <w:tcPr>
            <w:tcW w:w="1392"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45EF1019" w14:textId="77777777" w:rsidR="005950E5" w:rsidRPr="0092500D" w:rsidRDefault="005950E5" w:rsidP="00506D68">
            <w:pPr>
              <w:jc w:val="both"/>
              <w:rPr>
                <w:rFonts w:asciiTheme="minorHAnsi" w:hAnsiTheme="minorHAnsi" w:cstheme="minorHAnsi"/>
              </w:rPr>
            </w:pPr>
            <w:r w:rsidRPr="00F8482F">
              <w:rPr>
                <w:rFonts w:asciiTheme="minorHAnsi" w:hAnsiTheme="minorHAnsi" w:cstheme="minorHAnsi"/>
              </w:rPr>
              <w:t>hod.</w:t>
            </w:r>
          </w:p>
        </w:tc>
        <w:tc>
          <w:tcPr>
            <w:tcW w:w="1701"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7F49592F" w14:textId="65E9C3C5" w:rsidR="005950E5" w:rsidRPr="0092500D" w:rsidRDefault="004C12EC" w:rsidP="00506D68">
            <w:pPr>
              <w:jc w:val="both"/>
              <w:rPr>
                <w:rFonts w:asciiTheme="minorHAnsi" w:hAnsiTheme="minorHAnsi" w:cstheme="minorHAnsi"/>
                <w:highlight w:val="yellow"/>
              </w:rPr>
            </w:pPr>
            <w:r>
              <w:rPr>
                <w:rFonts w:asciiTheme="minorHAnsi" w:hAnsiTheme="minorHAnsi" w:cstheme="minorHAnsi"/>
              </w:rPr>
              <w:t>2</w:t>
            </w:r>
            <w:r w:rsidR="005950E5">
              <w:rPr>
                <w:rFonts w:asciiTheme="minorHAnsi" w:hAnsiTheme="minorHAnsi" w:cstheme="minorHAnsi"/>
              </w:rPr>
              <w:t>0</w:t>
            </w:r>
            <w:r w:rsidR="005950E5" w:rsidRPr="00430917">
              <w:rPr>
                <w:rFonts w:asciiTheme="minorHAnsi" w:hAnsiTheme="minorHAnsi" w:cstheme="minorHAnsi"/>
              </w:rPr>
              <w:t xml:space="preserve"> hod</w:t>
            </w:r>
            <w:r w:rsidR="005950E5">
              <w:rPr>
                <w:rFonts w:asciiTheme="minorHAnsi" w:hAnsiTheme="minorHAnsi" w:cstheme="minorHAnsi"/>
              </w:rPr>
              <w:t>.</w:t>
            </w:r>
          </w:p>
        </w:tc>
        <w:tc>
          <w:tcPr>
            <w:tcW w:w="1417"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3BEF5291" w14:textId="682FFF9F" w:rsidR="005950E5" w:rsidRPr="008C23D0" w:rsidRDefault="005950E5" w:rsidP="00506D68">
            <w:pPr>
              <w:jc w:val="both"/>
              <w:rPr>
                <w:rFonts w:asciiTheme="minorHAnsi" w:hAnsiTheme="minorHAnsi" w:cstheme="minorHAnsi"/>
                <w:color w:val="000000"/>
              </w:rPr>
            </w:pP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673F4D21" w14:textId="30E1F991" w:rsidR="005950E5" w:rsidRPr="008C23D0" w:rsidRDefault="005950E5" w:rsidP="00506D68">
            <w:pPr>
              <w:jc w:val="both"/>
              <w:rPr>
                <w:rFonts w:asciiTheme="minorHAnsi" w:hAnsiTheme="minorHAnsi" w:cstheme="minorHAnsi"/>
                <w:color w:val="000000"/>
              </w:rPr>
            </w:pPr>
          </w:p>
        </w:tc>
      </w:tr>
      <w:tr w:rsidR="00037F73" w:rsidRPr="00082624" w14:paraId="62C0A604" w14:textId="77777777" w:rsidTr="0067738B">
        <w:trPr>
          <w:trHeight w:val="525"/>
        </w:trPr>
        <w:tc>
          <w:tcPr>
            <w:tcW w:w="9716" w:type="dxa"/>
            <w:gridSpan w:val="5"/>
            <w:tcBorders>
              <w:top w:val="single" w:sz="8" w:space="0" w:color="auto"/>
              <w:left w:val="single" w:sz="8" w:space="0" w:color="000000"/>
              <w:bottom w:val="single" w:sz="8" w:space="0" w:color="000000"/>
              <w:right w:val="single" w:sz="8" w:space="0" w:color="000000"/>
            </w:tcBorders>
            <w:shd w:val="clear" w:color="auto" w:fill="FFFF00"/>
            <w:vAlign w:val="center"/>
          </w:tcPr>
          <w:p w14:paraId="11F7994C" w14:textId="73A23D32" w:rsidR="00037F73" w:rsidRDefault="00037F73" w:rsidP="00506D68">
            <w:pPr>
              <w:jc w:val="both"/>
              <w:rPr>
                <w:rFonts w:asciiTheme="minorHAnsi" w:hAnsiTheme="minorHAnsi" w:cstheme="minorHAnsi"/>
                <w:i/>
              </w:rPr>
            </w:pPr>
            <w:r>
              <w:rPr>
                <w:rFonts w:asciiTheme="minorHAnsi" w:hAnsiTheme="minorHAnsi" w:cstheme="minorHAnsi"/>
                <w:i/>
              </w:rPr>
              <w:t>H</w:t>
            </w:r>
            <w:r w:rsidRPr="000D43BB">
              <w:rPr>
                <w:rFonts w:asciiTheme="minorHAnsi" w:hAnsiTheme="minorHAnsi" w:cstheme="minorHAnsi"/>
                <w:i/>
              </w:rPr>
              <w:t xml:space="preserve"> Činnost Správce stavby v rozsahu, v jakém ji vymezuje </w:t>
            </w:r>
            <w:r>
              <w:rPr>
                <w:rFonts w:asciiTheme="minorHAnsi" w:hAnsiTheme="minorHAnsi" w:cstheme="minorHAnsi"/>
                <w:i/>
              </w:rPr>
              <w:t>s</w:t>
            </w:r>
            <w:r w:rsidRPr="000D43BB">
              <w:rPr>
                <w:rFonts w:asciiTheme="minorHAnsi" w:hAnsiTheme="minorHAnsi" w:cstheme="minorHAnsi"/>
                <w:i/>
              </w:rPr>
              <w:t>mlouva Zhotovitele Díla</w:t>
            </w:r>
            <w:r>
              <w:rPr>
                <w:rFonts w:asciiTheme="minorHAnsi" w:hAnsiTheme="minorHAnsi" w:cstheme="minorHAnsi"/>
                <w:i/>
              </w:rPr>
              <w:t xml:space="preserve"> </w:t>
            </w:r>
            <w:r w:rsidR="003867CF">
              <w:rPr>
                <w:rFonts w:asciiTheme="minorHAnsi" w:hAnsiTheme="minorHAnsi" w:cstheme="minorHAnsi"/>
                <w:i/>
              </w:rPr>
              <w:t>(FIDIC</w:t>
            </w:r>
            <w:r>
              <w:rPr>
                <w:rFonts w:asciiTheme="minorHAnsi" w:hAnsiTheme="minorHAnsi" w:cstheme="minorHAnsi"/>
                <w:i/>
              </w:rPr>
              <w:t xml:space="preserve"> </w:t>
            </w:r>
            <w:r w:rsidR="003867CF" w:rsidRPr="00F8482F">
              <w:rPr>
                <w:rFonts w:asciiTheme="minorHAnsi" w:eastAsiaTheme="minorHAnsi" w:hAnsiTheme="minorHAnsi" w:cstheme="minorHAnsi"/>
                <w:sz w:val="22"/>
                <w:szCs w:val="22"/>
                <w:lang w:eastAsia="en-US"/>
              </w:rPr>
              <w:t>WHITE</w:t>
            </w:r>
            <w:r w:rsidR="003867CF">
              <w:rPr>
                <w:rFonts w:asciiTheme="minorHAnsi" w:hAnsiTheme="minorHAnsi" w:cstheme="minorHAnsi"/>
                <w:i/>
              </w:rPr>
              <w:t>)</w:t>
            </w:r>
            <w:r w:rsidR="003867CF" w:rsidRPr="000D43BB">
              <w:rPr>
                <w:rFonts w:asciiTheme="minorHAnsi" w:hAnsiTheme="minorHAnsi" w:cstheme="minorHAnsi"/>
                <w:i/>
              </w:rPr>
              <w:t xml:space="preserve"> výkon</w:t>
            </w:r>
            <w:r w:rsidRPr="00A04889">
              <w:rPr>
                <w:rFonts w:asciiTheme="minorHAnsi" w:hAnsiTheme="minorHAnsi" w:cstheme="minorHAnsi"/>
                <w:b/>
                <w:bCs/>
                <w:i/>
              </w:rPr>
              <w:t xml:space="preserve"> technického dozoru</w:t>
            </w:r>
            <w:r w:rsidRPr="000D43BB">
              <w:rPr>
                <w:rFonts w:asciiTheme="minorHAnsi" w:hAnsiTheme="minorHAnsi" w:cstheme="minorHAnsi"/>
                <w:i/>
              </w:rPr>
              <w:t xml:space="preserve"> </w:t>
            </w:r>
            <w:r w:rsidRPr="0085047D">
              <w:rPr>
                <w:rFonts w:asciiTheme="minorHAnsi" w:hAnsiTheme="minorHAnsi" w:cstheme="minorHAnsi"/>
                <w:b/>
                <w:bCs/>
                <w:i/>
              </w:rPr>
              <w:t xml:space="preserve">stavebníka </w:t>
            </w:r>
            <w:r>
              <w:rPr>
                <w:rFonts w:asciiTheme="minorHAnsi" w:hAnsiTheme="minorHAnsi" w:cstheme="minorHAnsi"/>
                <w:i/>
              </w:rPr>
              <w:t xml:space="preserve">TDS </w:t>
            </w:r>
            <w:r w:rsidRPr="000D43BB">
              <w:rPr>
                <w:rFonts w:asciiTheme="minorHAnsi" w:hAnsiTheme="minorHAnsi" w:cstheme="minorHAnsi"/>
                <w:i/>
              </w:rPr>
              <w:t>nad prováděním stavby</w:t>
            </w:r>
            <w:r>
              <w:rPr>
                <w:rFonts w:asciiTheme="minorHAnsi" w:hAnsiTheme="minorHAnsi" w:cstheme="minorHAnsi"/>
                <w:i/>
              </w:rPr>
              <w:t xml:space="preserve"> –</w:t>
            </w:r>
            <w:r w:rsidRPr="000D43BB">
              <w:rPr>
                <w:rFonts w:asciiTheme="minorHAnsi" w:hAnsiTheme="minorHAnsi" w:cstheme="minorHAnsi"/>
                <w:i/>
              </w:rPr>
              <w:t xml:space="preserve"> </w:t>
            </w:r>
            <w:proofErr w:type="gramStart"/>
            <w:r w:rsidR="00C83D28">
              <w:rPr>
                <w:rFonts w:asciiTheme="minorHAnsi" w:hAnsiTheme="minorHAnsi" w:cstheme="minorHAnsi"/>
                <w:i/>
              </w:rPr>
              <w:t>d</w:t>
            </w:r>
            <w:r w:rsidR="00C83D28" w:rsidRPr="00C83D28">
              <w:rPr>
                <w:rFonts w:asciiTheme="minorHAnsi" w:hAnsiTheme="minorHAnsi" w:cstheme="minorHAnsi"/>
                <w:b/>
                <w:bCs/>
                <w:i/>
              </w:rPr>
              <w:t xml:space="preserve">odatečné </w:t>
            </w:r>
            <w:r w:rsidRPr="00F8482F">
              <w:rPr>
                <w:rFonts w:asciiTheme="minorHAnsi" w:hAnsiTheme="minorHAnsi" w:cstheme="minorHAnsi"/>
                <w:b/>
                <w:i/>
              </w:rPr>
              <w:t xml:space="preserve"> služby</w:t>
            </w:r>
            <w:proofErr w:type="gramEnd"/>
            <w:r w:rsidR="00C83D28" w:rsidRPr="00E34119">
              <w:rPr>
                <w:rFonts w:asciiTheme="minorHAnsi" w:hAnsiTheme="minorHAnsi" w:cstheme="minorHAnsi"/>
                <w:b/>
                <w:bCs/>
                <w:i/>
              </w:rPr>
              <w:t xml:space="preserve"> poskytované jinými osobami</w:t>
            </w:r>
          </w:p>
        </w:tc>
      </w:tr>
      <w:tr w:rsidR="005950E5" w:rsidRPr="00082624" w14:paraId="6F8C77D9"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auto" w:fill="auto"/>
            <w:vAlign w:val="center"/>
          </w:tcPr>
          <w:p w14:paraId="5AD47DDC" w14:textId="376E8D03" w:rsidR="005950E5" w:rsidRPr="00F8482F" w:rsidRDefault="005950E5" w:rsidP="00506D68">
            <w:pPr>
              <w:rPr>
                <w:rFonts w:asciiTheme="minorHAnsi" w:hAnsiTheme="minorHAnsi" w:cstheme="minorHAnsi"/>
                <w:color w:val="000000"/>
              </w:rPr>
            </w:pPr>
            <w:r>
              <w:rPr>
                <w:rFonts w:asciiTheme="minorHAnsi" w:hAnsiTheme="minorHAnsi" w:cstheme="minorHAnsi"/>
                <w:color w:val="000000"/>
              </w:rPr>
              <w:t xml:space="preserve">Činnosti </w:t>
            </w:r>
            <w:r w:rsidR="003867CF">
              <w:rPr>
                <w:rFonts w:asciiTheme="minorHAnsi" w:hAnsiTheme="minorHAnsi" w:cstheme="minorHAnsi"/>
                <w:color w:val="000000"/>
              </w:rPr>
              <w:t>TDS</w:t>
            </w:r>
            <w:r>
              <w:rPr>
                <w:rFonts w:asciiTheme="minorHAnsi" w:hAnsiTheme="minorHAnsi" w:cstheme="minorHAnsi"/>
                <w:color w:val="000000"/>
              </w:rPr>
              <w:t xml:space="preserve"> v rámci </w:t>
            </w:r>
            <w:r w:rsidRPr="00BC65B7">
              <w:rPr>
                <w:rFonts w:asciiTheme="minorHAnsi" w:hAnsiTheme="minorHAnsi" w:cstheme="minorHAnsi"/>
                <w:color w:val="000000"/>
              </w:rPr>
              <w:t>Etap</w:t>
            </w:r>
            <w:r>
              <w:rPr>
                <w:rFonts w:asciiTheme="minorHAnsi" w:hAnsiTheme="minorHAnsi" w:cstheme="minorHAnsi"/>
                <w:color w:val="000000"/>
              </w:rPr>
              <w:t>y</w:t>
            </w:r>
            <w:r w:rsidRPr="00BC65B7">
              <w:rPr>
                <w:rFonts w:asciiTheme="minorHAnsi" w:hAnsiTheme="minorHAnsi" w:cstheme="minorHAnsi"/>
                <w:color w:val="000000"/>
              </w:rPr>
              <w:t xml:space="preserve"> výkonu činnosti správce stavby (Realizační fáze)</w:t>
            </w:r>
            <w:r>
              <w:rPr>
                <w:rFonts w:asciiTheme="minorHAnsi" w:hAnsiTheme="minorHAnsi" w:cstheme="minorHAnsi"/>
                <w:color w:val="000000"/>
              </w:rPr>
              <w:t xml:space="preserve"> poskytované dalšími osobami</w:t>
            </w:r>
          </w:p>
        </w:tc>
        <w:tc>
          <w:tcPr>
            <w:tcW w:w="1392" w:type="dxa"/>
            <w:tcBorders>
              <w:top w:val="nil"/>
              <w:left w:val="nil"/>
              <w:bottom w:val="single" w:sz="8" w:space="0" w:color="000000"/>
              <w:right w:val="single" w:sz="8" w:space="0" w:color="000000"/>
            </w:tcBorders>
            <w:shd w:val="clear" w:color="C0C0C0" w:fill="FFFFFF"/>
            <w:noWrap/>
            <w:vAlign w:val="center"/>
            <w:hideMark/>
          </w:tcPr>
          <w:p w14:paraId="24ED3B5D" w14:textId="77777777" w:rsidR="005950E5" w:rsidRPr="00F8482F" w:rsidRDefault="005950E5" w:rsidP="00506D68">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hideMark/>
          </w:tcPr>
          <w:p w14:paraId="3C0B1B7A" w14:textId="26EDA98F" w:rsidR="005950E5" w:rsidRPr="00F8482F" w:rsidRDefault="004C12EC" w:rsidP="00506D68">
            <w:pPr>
              <w:jc w:val="both"/>
              <w:rPr>
                <w:rFonts w:asciiTheme="minorHAnsi" w:hAnsiTheme="minorHAnsi" w:cstheme="minorHAnsi"/>
              </w:rPr>
            </w:pPr>
            <w:r>
              <w:rPr>
                <w:rFonts w:asciiTheme="minorHAnsi" w:hAnsiTheme="minorHAnsi" w:cstheme="minorHAnsi"/>
              </w:rPr>
              <w:t>5</w:t>
            </w:r>
            <w:r w:rsidR="009703E9">
              <w:rPr>
                <w:rFonts w:asciiTheme="minorHAnsi" w:hAnsiTheme="minorHAnsi" w:cstheme="minorHAnsi"/>
              </w:rPr>
              <w:t xml:space="preserve">0 </w:t>
            </w:r>
            <w:r w:rsidR="005950E5" w:rsidRPr="00430917">
              <w:rPr>
                <w:rFonts w:asciiTheme="minorHAnsi" w:hAnsiTheme="minorHAnsi" w:cstheme="minorHAnsi"/>
              </w:rPr>
              <w:t>hod.</w:t>
            </w:r>
          </w:p>
        </w:tc>
        <w:tc>
          <w:tcPr>
            <w:tcW w:w="1417" w:type="dxa"/>
            <w:tcBorders>
              <w:top w:val="nil"/>
              <w:left w:val="nil"/>
              <w:bottom w:val="single" w:sz="8" w:space="0" w:color="000000"/>
              <w:right w:val="single" w:sz="8" w:space="0" w:color="000000"/>
            </w:tcBorders>
            <w:shd w:val="clear" w:color="auto" w:fill="92D050"/>
            <w:noWrap/>
            <w:vAlign w:val="center"/>
          </w:tcPr>
          <w:p w14:paraId="1129F61C" w14:textId="6BBFDFF2" w:rsidR="005950E5" w:rsidRPr="00F8482F" w:rsidRDefault="005950E5" w:rsidP="00506D68">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11D33B09" w14:textId="146E6FB3" w:rsidR="005950E5" w:rsidRPr="00F8482F" w:rsidRDefault="005950E5" w:rsidP="00506D68">
            <w:pPr>
              <w:jc w:val="both"/>
              <w:rPr>
                <w:rFonts w:asciiTheme="minorHAnsi" w:hAnsiTheme="minorHAnsi" w:cstheme="minorHAnsi"/>
                <w:color w:val="000000"/>
              </w:rPr>
            </w:pPr>
          </w:p>
        </w:tc>
      </w:tr>
      <w:tr w:rsidR="005950E5" w:rsidRPr="00082624" w14:paraId="4AB136AC" w14:textId="77777777" w:rsidTr="00A0488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7ADEA6C8" w14:textId="2E89D419" w:rsidR="005950E5" w:rsidRPr="00F8482F" w:rsidRDefault="005950E5" w:rsidP="00506D68">
            <w:pPr>
              <w:jc w:val="both"/>
              <w:rPr>
                <w:rFonts w:asciiTheme="minorHAnsi" w:hAnsiTheme="minorHAnsi" w:cstheme="minorHAnsi"/>
                <w:color w:val="000000"/>
              </w:rPr>
            </w:pPr>
            <w:bookmarkStart w:id="16" w:name="_Hlk105054726"/>
            <w:r>
              <w:rPr>
                <w:rFonts w:asciiTheme="minorHAnsi" w:hAnsiTheme="minorHAnsi" w:cstheme="minorHAnsi"/>
                <w:i/>
              </w:rPr>
              <w:t>I</w:t>
            </w:r>
            <w:r w:rsidRPr="000D43BB">
              <w:rPr>
                <w:rFonts w:asciiTheme="minorHAnsi" w:hAnsiTheme="minorHAnsi" w:cstheme="minorHAnsi"/>
                <w:i/>
              </w:rPr>
              <w:t xml:space="preserve"> Činnost </w:t>
            </w:r>
            <w:r w:rsidR="003867CF">
              <w:rPr>
                <w:rFonts w:asciiTheme="minorHAnsi" w:hAnsiTheme="minorHAnsi" w:cstheme="minorHAnsi"/>
                <w:i/>
              </w:rPr>
              <w:t xml:space="preserve">specialisty – </w:t>
            </w:r>
            <w:r w:rsidR="003867CF" w:rsidRPr="003867CF">
              <w:rPr>
                <w:rFonts w:asciiTheme="minorHAnsi" w:hAnsiTheme="minorHAnsi" w:cstheme="minorHAnsi"/>
                <w:b/>
                <w:bCs/>
                <w:i/>
              </w:rPr>
              <w:t xml:space="preserve">koordinátora </w:t>
            </w:r>
            <w:r w:rsidRPr="009E4524">
              <w:rPr>
                <w:rFonts w:asciiTheme="minorHAnsi" w:hAnsiTheme="minorHAnsi" w:cstheme="minorHAnsi"/>
                <w:b/>
                <w:bCs/>
                <w:i/>
              </w:rPr>
              <w:t>BOZP</w:t>
            </w:r>
          </w:p>
        </w:tc>
      </w:tr>
      <w:tr w:rsidR="005950E5" w:rsidRPr="00082624" w14:paraId="7E2C3F29"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auto" w:fill="auto"/>
            <w:vAlign w:val="center"/>
          </w:tcPr>
          <w:p w14:paraId="0B8B539B" w14:textId="77777777" w:rsidR="005950E5" w:rsidRPr="00F8482F" w:rsidDel="00BC65B7" w:rsidRDefault="005950E5" w:rsidP="00506D68">
            <w:pPr>
              <w:rPr>
                <w:rFonts w:asciiTheme="minorHAnsi" w:hAnsiTheme="minorHAnsi" w:cstheme="minorHAnsi"/>
                <w:color w:val="000000"/>
              </w:rPr>
            </w:pPr>
            <w:r>
              <w:rPr>
                <w:rFonts w:asciiTheme="minorHAnsi" w:hAnsiTheme="minorHAnsi" w:cstheme="minorHAnsi"/>
                <w:color w:val="000000"/>
              </w:rPr>
              <w:t>Činnosti týmu Správce stavby v</w:t>
            </w:r>
            <w:r w:rsidRPr="00BC65B7">
              <w:rPr>
                <w:rFonts w:asciiTheme="minorHAnsi" w:hAnsiTheme="minorHAnsi" w:cstheme="minorHAnsi"/>
                <w:color w:val="000000"/>
              </w:rPr>
              <w:t xml:space="preserve"> </w:t>
            </w:r>
            <w:r>
              <w:rPr>
                <w:rFonts w:asciiTheme="minorHAnsi" w:hAnsiTheme="minorHAnsi" w:cstheme="minorHAnsi"/>
                <w:color w:val="000000"/>
              </w:rPr>
              <w:t>r</w:t>
            </w:r>
            <w:r w:rsidRPr="00BC65B7">
              <w:rPr>
                <w:rFonts w:asciiTheme="minorHAnsi" w:hAnsiTheme="minorHAnsi" w:cstheme="minorHAnsi"/>
                <w:color w:val="000000"/>
              </w:rPr>
              <w:t>ealizační fáz</w:t>
            </w:r>
            <w:r>
              <w:rPr>
                <w:rFonts w:asciiTheme="minorHAnsi" w:hAnsiTheme="minorHAnsi" w:cstheme="minorHAnsi"/>
                <w:color w:val="000000"/>
              </w:rPr>
              <w:t>i</w:t>
            </w:r>
          </w:p>
        </w:tc>
        <w:tc>
          <w:tcPr>
            <w:tcW w:w="1392" w:type="dxa"/>
            <w:tcBorders>
              <w:top w:val="nil"/>
              <w:left w:val="nil"/>
              <w:bottom w:val="single" w:sz="8" w:space="0" w:color="000000"/>
              <w:right w:val="single" w:sz="8" w:space="0" w:color="000000"/>
            </w:tcBorders>
            <w:shd w:val="clear" w:color="C0C0C0" w:fill="FFFFFF"/>
            <w:noWrap/>
            <w:vAlign w:val="center"/>
          </w:tcPr>
          <w:p w14:paraId="7B132318" w14:textId="77777777" w:rsidR="005950E5" w:rsidRPr="00F8482F" w:rsidRDefault="005950E5" w:rsidP="00506D68">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tcPr>
          <w:p w14:paraId="28363BFE" w14:textId="5D792167" w:rsidR="005950E5" w:rsidRPr="00F8482F" w:rsidRDefault="005950E5" w:rsidP="00506D68">
            <w:pPr>
              <w:jc w:val="both"/>
              <w:rPr>
                <w:rFonts w:asciiTheme="minorHAnsi" w:hAnsiTheme="minorHAnsi" w:cstheme="minorHAnsi"/>
                <w:highlight w:val="yellow"/>
              </w:rPr>
            </w:pPr>
            <w:r w:rsidRPr="008C23D0">
              <w:rPr>
                <w:rFonts w:asciiTheme="minorHAnsi" w:hAnsiTheme="minorHAnsi" w:cstheme="minorHAnsi"/>
              </w:rPr>
              <w:t xml:space="preserve"> </w:t>
            </w:r>
            <w:r w:rsidR="00C43C4D">
              <w:rPr>
                <w:rFonts w:asciiTheme="minorHAnsi" w:hAnsiTheme="minorHAnsi" w:cstheme="minorHAnsi"/>
              </w:rPr>
              <w:t xml:space="preserve"> </w:t>
            </w:r>
            <w:r w:rsidR="00037F73">
              <w:rPr>
                <w:rFonts w:asciiTheme="minorHAnsi" w:hAnsiTheme="minorHAnsi" w:cstheme="minorHAnsi"/>
              </w:rPr>
              <w:t>1</w:t>
            </w:r>
            <w:r w:rsidR="00501D11">
              <w:rPr>
                <w:rFonts w:asciiTheme="minorHAnsi" w:hAnsiTheme="minorHAnsi" w:cstheme="minorHAnsi"/>
              </w:rPr>
              <w:t>6</w:t>
            </w:r>
            <w:r w:rsidR="00F36D4C">
              <w:rPr>
                <w:rFonts w:asciiTheme="minorHAnsi" w:hAnsiTheme="minorHAnsi" w:cstheme="minorHAnsi"/>
              </w:rPr>
              <w:t xml:space="preserve"> </w:t>
            </w:r>
            <w:r w:rsidRPr="008C23D0">
              <w:rPr>
                <w:rFonts w:asciiTheme="minorHAnsi" w:hAnsiTheme="minorHAnsi" w:cstheme="minorHAnsi"/>
              </w:rPr>
              <w:t>měsíc</w:t>
            </w:r>
            <w:r w:rsidR="00734738">
              <w:rPr>
                <w:rFonts w:asciiTheme="minorHAnsi" w:hAnsiTheme="minorHAnsi" w:cstheme="minorHAnsi"/>
              </w:rPr>
              <w:t>ů</w:t>
            </w:r>
          </w:p>
        </w:tc>
        <w:tc>
          <w:tcPr>
            <w:tcW w:w="1417" w:type="dxa"/>
            <w:tcBorders>
              <w:top w:val="nil"/>
              <w:left w:val="nil"/>
              <w:bottom w:val="single" w:sz="8" w:space="0" w:color="000000"/>
              <w:right w:val="single" w:sz="8" w:space="0" w:color="000000"/>
            </w:tcBorders>
            <w:shd w:val="clear" w:color="auto" w:fill="92D050"/>
            <w:noWrap/>
            <w:vAlign w:val="center"/>
          </w:tcPr>
          <w:p w14:paraId="43A844E2" w14:textId="6AF122C1" w:rsidR="005950E5" w:rsidRPr="008C23D0" w:rsidRDefault="005950E5" w:rsidP="00506D68">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29676220" w14:textId="3AFF306A" w:rsidR="005950E5" w:rsidRPr="008C23D0" w:rsidRDefault="005950E5" w:rsidP="00506D68">
            <w:pPr>
              <w:jc w:val="both"/>
              <w:rPr>
                <w:rFonts w:asciiTheme="minorHAnsi" w:hAnsiTheme="minorHAnsi" w:cstheme="minorHAnsi"/>
                <w:color w:val="000000"/>
              </w:rPr>
            </w:pPr>
          </w:p>
        </w:tc>
      </w:tr>
      <w:bookmarkEnd w:id="16"/>
      <w:tr w:rsidR="005950E5" w:rsidRPr="00082624" w14:paraId="051C94E6" w14:textId="77777777" w:rsidTr="00A0488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02800A6C" w14:textId="17979EC9" w:rsidR="005950E5" w:rsidRPr="00F8482F" w:rsidRDefault="005950E5" w:rsidP="00506D68">
            <w:pPr>
              <w:jc w:val="both"/>
              <w:rPr>
                <w:rFonts w:asciiTheme="minorHAnsi" w:hAnsiTheme="minorHAnsi" w:cstheme="minorHAnsi"/>
                <w:i/>
              </w:rPr>
            </w:pPr>
            <w:r>
              <w:rPr>
                <w:rFonts w:asciiTheme="minorHAnsi" w:hAnsiTheme="minorHAnsi" w:cstheme="minorHAnsi"/>
                <w:i/>
              </w:rPr>
              <w:t>I</w:t>
            </w:r>
            <w:r w:rsidRPr="000D43BB">
              <w:rPr>
                <w:rFonts w:asciiTheme="minorHAnsi" w:hAnsiTheme="minorHAnsi" w:cstheme="minorHAnsi"/>
                <w:i/>
              </w:rPr>
              <w:t xml:space="preserve"> Činnost </w:t>
            </w:r>
            <w:r w:rsidR="003867CF">
              <w:rPr>
                <w:rFonts w:asciiTheme="minorHAnsi" w:hAnsiTheme="minorHAnsi" w:cstheme="minorHAnsi"/>
                <w:i/>
              </w:rPr>
              <w:t xml:space="preserve">specialisty – </w:t>
            </w:r>
            <w:r w:rsidR="003867CF" w:rsidRPr="003867CF">
              <w:rPr>
                <w:rFonts w:asciiTheme="minorHAnsi" w:hAnsiTheme="minorHAnsi" w:cstheme="minorHAnsi"/>
                <w:b/>
                <w:bCs/>
                <w:i/>
              </w:rPr>
              <w:t>biolog</w:t>
            </w:r>
            <w:r w:rsidR="00832462" w:rsidRPr="003867CF">
              <w:rPr>
                <w:rFonts w:asciiTheme="minorHAnsi" w:hAnsiTheme="minorHAnsi" w:cstheme="minorHAnsi"/>
                <w:b/>
                <w:bCs/>
                <w:i/>
              </w:rPr>
              <w:t>. dohled</w:t>
            </w:r>
          </w:p>
        </w:tc>
      </w:tr>
      <w:tr w:rsidR="00AA08DA" w:rsidRPr="00082624" w14:paraId="0DFC0494"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3488EFDC" w14:textId="77777777" w:rsidR="00AA08DA" w:rsidRPr="00F8482F" w:rsidDel="00CF206F" w:rsidRDefault="00AA08DA" w:rsidP="00AA08DA">
            <w:pPr>
              <w:rPr>
                <w:rFonts w:asciiTheme="minorHAnsi" w:hAnsiTheme="minorHAnsi" w:cstheme="minorHAnsi"/>
                <w:color w:val="000000"/>
              </w:rPr>
            </w:pPr>
            <w:r>
              <w:rPr>
                <w:rFonts w:asciiTheme="minorHAnsi" w:hAnsiTheme="minorHAnsi" w:cstheme="minorHAnsi"/>
                <w:color w:val="000000"/>
              </w:rPr>
              <w:lastRenderedPageBreak/>
              <w:t xml:space="preserve">Činnosti I) v rámci </w:t>
            </w:r>
            <w:r w:rsidRPr="00BC65B7">
              <w:rPr>
                <w:rFonts w:asciiTheme="minorHAnsi" w:hAnsiTheme="minorHAnsi" w:cstheme="minorHAnsi"/>
                <w:color w:val="000000"/>
              </w:rPr>
              <w:t>Etap</w:t>
            </w:r>
            <w:r>
              <w:rPr>
                <w:rFonts w:asciiTheme="minorHAnsi" w:hAnsiTheme="minorHAnsi" w:cstheme="minorHAnsi"/>
                <w:color w:val="000000"/>
              </w:rPr>
              <w:t>y</w:t>
            </w:r>
            <w:r w:rsidRPr="00BC65B7">
              <w:rPr>
                <w:rFonts w:asciiTheme="minorHAnsi" w:hAnsiTheme="minorHAnsi" w:cstheme="minorHAnsi"/>
                <w:color w:val="000000"/>
              </w:rPr>
              <w:t xml:space="preserve">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04668D27" w14:textId="038C6826" w:rsidR="00AA08DA" w:rsidRPr="00F8482F" w:rsidRDefault="00AA08DA" w:rsidP="00AA08DA">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tcPr>
          <w:p w14:paraId="6D41CB46" w14:textId="0B035240" w:rsidR="00AA08DA" w:rsidRPr="00F8482F" w:rsidRDefault="00AA08DA" w:rsidP="00AA08DA">
            <w:pPr>
              <w:jc w:val="both"/>
              <w:rPr>
                <w:rFonts w:asciiTheme="minorHAnsi" w:hAnsiTheme="minorHAnsi" w:cstheme="minorHAnsi"/>
              </w:rPr>
            </w:pPr>
            <w:r w:rsidRPr="008C23D0">
              <w:rPr>
                <w:rFonts w:asciiTheme="minorHAnsi" w:hAnsiTheme="minorHAnsi" w:cstheme="minorHAnsi"/>
              </w:rPr>
              <w:t xml:space="preserve"> </w:t>
            </w:r>
            <w:r w:rsidR="00501D11">
              <w:rPr>
                <w:rFonts w:asciiTheme="minorHAnsi" w:hAnsiTheme="minorHAnsi" w:cstheme="minorHAnsi"/>
              </w:rPr>
              <w:t>1</w:t>
            </w:r>
            <w:r w:rsidR="00287426">
              <w:rPr>
                <w:rFonts w:asciiTheme="minorHAnsi" w:hAnsiTheme="minorHAnsi" w:cstheme="minorHAnsi"/>
              </w:rPr>
              <w:t>6</w:t>
            </w:r>
            <w:r>
              <w:rPr>
                <w:rFonts w:asciiTheme="minorHAnsi" w:hAnsiTheme="minorHAnsi" w:cstheme="minorHAnsi"/>
              </w:rPr>
              <w:t xml:space="preserve"> </w:t>
            </w:r>
            <w:r w:rsidRPr="008C23D0">
              <w:rPr>
                <w:rFonts w:asciiTheme="minorHAnsi" w:hAnsiTheme="minorHAnsi" w:cstheme="minorHAnsi"/>
              </w:rPr>
              <w:t>měsíc</w:t>
            </w:r>
            <w:r w:rsidR="00287426">
              <w:rPr>
                <w:rFonts w:asciiTheme="minorHAnsi" w:hAnsiTheme="minorHAnsi" w:cstheme="minorHAnsi"/>
              </w:rPr>
              <w:t>ů</w:t>
            </w:r>
          </w:p>
        </w:tc>
        <w:tc>
          <w:tcPr>
            <w:tcW w:w="1417" w:type="dxa"/>
            <w:tcBorders>
              <w:top w:val="nil"/>
              <w:left w:val="nil"/>
              <w:bottom w:val="single" w:sz="8" w:space="0" w:color="000000"/>
              <w:right w:val="single" w:sz="8" w:space="0" w:color="000000"/>
            </w:tcBorders>
            <w:shd w:val="clear" w:color="auto" w:fill="92D050"/>
            <w:noWrap/>
            <w:vAlign w:val="center"/>
          </w:tcPr>
          <w:p w14:paraId="1020242C" w14:textId="0B2021E7" w:rsidR="00AA08DA" w:rsidRPr="008C23D0" w:rsidRDefault="00AA08DA" w:rsidP="00AA08DA">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3C185EDC" w14:textId="3FCF348F" w:rsidR="00AA08DA" w:rsidRPr="008C23D0" w:rsidRDefault="00AA08DA" w:rsidP="00AA08DA">
            <w:pPr>
              <w:jc w:val="both"/>
              <w:rPr>
                <w:rFonts w:asciiTheme="minorHAnsi" w:hAnsiTheme="minorHAnsi" w:cstheme="minorHAnsi"/>
                <w:color w:val="000000"/>
              </w:rPr>
            </w:pPr>
          </w:p>
        </w:tc>
      </w:tr>
      <w:tr w:rsidR="00AA08DA" w:rsidRPr="00082624" w14:paraId="291AC749" w14:textId="77777777" w:rsidTr="00A0488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18484F66" w14:textId="67DAD4BE" w:rsidR="00AA08DA" w:rsidRPr="00F8482F" w:rsidRDefault="00AA08DA" w:rsidP="00AA08DA">
            <w:pPr>
              <w:jc w:val="both"/>
              <w:rPr>
                <w:rFonts w:asciiTheme="minorHAnsi" w:hAnsiTheme="minorHAnsi" w:cstheme="minorHAnsi"/>
                <w:color w:val="000000"/>
              </w:rPr>
            </w:pPr>
            <w:r>
              <w:rPr>
                <w:rFonts w:asciiTheme="minorHAnsi" w:hAnsiTheme="minorHAnsi" w:cstheme="minorHAnsi"/>
                <w:i/>
              </w:rPr>
              <w:t>I</w:t>
            </w:r>
            <w:r w:rsidRPr="000D43BB">
              <w:rPr>
                <w:rFonts w:asciiTheme="minorHAnsi" w:hAnsiTheme="minorHAnsi" w:cstheme="minorHAnsi"/>
                <w:i/>
              </w:rPr>
              <w:t xml:space="preserve"> Činnost </w:t>
            </w:r>
            <w:r w:rsidR="003867CF">
              <w:rPr>
                <w:rFonts w:asciiTheme="minorHAnsi" w:hAnsiTheme="minorHAnsi" w:cstheme="minorHAnsi"/>
                <w:i/>
              </w:rPr>
              <w:t xml:space="preserve">specialisty – </w:t>
            </w:r>
            <w:r w:rsidR="003867CF" w:rsidRPr="003867CF">
              <w:rPr>
                <w:rFonts w:asciiTheme="minorHAnsi" w:hAnsiTheme="minorHAnsi" w:cstheme="minorHAnsi"/>
                <w:b/>
                <w:bCs/>
                <w:i/>
              </w:rPr>
              <w:t>geodet</w:t>
            </w:r>
            <w:r w:rsidR="00832462" w:rsidRPr="003867CF">
              <w:rPr>
                <w:rFonts w:asciiTheme="minorHAnsi" w:hAnsiTheme="minorHAnsi" w:cstheme="minorHAnsi"/>
                <w:b/>
                <w:bCs/>
                <w:i/>
              </w:rPr>
              <w:t xml:space="preserve"> d</w:t>
            </w:r>
            <w:r w:rsidR="00832462">
              <w:rPr>
                <w:rFonts w:asciiTheme="minorHAnsi" w:hAnsiTheme="minorHAnsi" w:cstheme="minorHAnsi"/>
                <w:b/>
                <w:bCs/>
                <w:i/>
              </w:rPr>
              <w:t>ohled</w:t>
            </w:r>
          </w:p>
        </w:tc>
      </w:tr>
      <w:tr w:rsidR="00AA08DA" w:rsidRPr="00082624" w14:paraId="46AD0761"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035BFD16" w14:textId="77777777" w:rsidR="00AA08DA" w:rsidRDefault="00AA08DA" w:rsidP="00AA08DA">
            <w:pPr>
              <w:rPr>
                <w:rFonts w:asciiTheme="minorHAnsi" w:hAnsiTheme="minorHAnsi" w:cstheme="minorHAnsi"/>
                <w:color w:val="000000"/>
              </w:rPr>
            </w:pPr>
            <w:r>
              <w:rPr>
                <w:rFonts w:asciiTheme="minorHAnsi" w:hAnsiTheme="minorHAnsi" w:cstheme="minorHAnsi"/>
                <w:color w:val="000000"/>
              </w:rPr>
              <w:t xml:space="preserve">Činnosti I) v rámci </w:t>
            </w:r>
            <w:r w:rsidRPr="00BC65B7">
              <w:rPr>
                <w:rFonts w:asciiTheme="minorHAnsi" w:hAnsiTheme="minorHAnsi" w:cstheme="minorHAnsi"/>
                <w:color w:val="000000"/>
              </w:rPr>
              <w:t>Etap</w:t>
            </w:r>
            <w:r>
              <w:rPr>
                <w:rFonts w:asciiTheme="minorHAnsi" w:hAnsiTheme="minorHAnsi" w:cstheme="minorHAnsi"/>
                <w:color w:val="000000"/>
              </w:rPr>
              <w:t>y</w:t>
            </w:r>
            <w:r w:rsidRPr="00BC65B7">
              <w:rPr>
                <w:rFonts w:asciiTheme="minorHAnsi" w:hAnsiTheme="minorHAnsi" w:cstheme="minorHAnsi"/>
                <w:color w:val="000000"/>
              </w:rPr>
              <w:t xml:space="preserve">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7B08E5FE" w14:textId="77642F81" w:rsidR="00AA08DA" w:rsidRPr="00F8482F" w:rsidRDefault="00AA08DA" w:rsidP="00AA08DA">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tcPr>
          <w:p w14:paraId="1F6C3989" w14:textId="07859F34" w:rsidR="00AA08DA" w:rsidRPr="00F8482F" w:rsidRDefault="00037F73" w:rsidP="00AA08DA">
            <w:pPr>
              <w:jc w:val="both"/>
              <w:rPr>
                <w:rFonts w:asciiTheme="minorHAnsi" w:hAnsiTheme="minorHAnsi" w:cstheme="minorHAnsi"/>
                <w:highlight w:val="yellow"/>
              </w:rPr>
            </w:pPr>
            <w:r>
              <w:rPr>
                <w:rFonts w:asciiTheme="minorHAnsi" w:hAnsiTheme="minorHAnsi" w:cstheme="minorHAnsi"/>
              </w:rPr>
              <w:t>1</w:t>
            </w:r>
            <w:r w:rsidR="00501D11">
              <w:rPr>
                <w:rFonts w:asciiTheme="minorHAnsi" w:hAnsiTheme="minorHAnsi" w:cstheme="minorHAnsi"/>
              </w:rPr>
              <w:t>6</w:t>
            </w:r>
            <w:r>
              <w:rPr>
                <w:rFonts w:asciiTheme="minorHAnsi" w:hAnsiTheme="minorHAnsi" w:cstheme="minorHAnsi"/>
              </w:rPr>
              <w:t xml:space="preserve"> </w:t>
            </w:r>
            <w:r w:rsidR="00AA08DA" w:rsidRPr="008C23D0">
              <w:rPr>
                <w:rFonts w:asciiTheme="minorHAnsi" w:hAnsiTheme="minorHAnsi" w:cstheme="minorHAnsi"/>
              </w:rPr>
              <w:t>měsíc</w:t>
            </w:r>
            <w:r w:rsidR="00024004">
              <w:rPr>
                <w:rFonts w:asciiTheme="minorHAnsi" w:hAnsiTheme="minorHAnsi" w:cstheme="minorHAnsi"/>
              </w:rPr>
              <w:t>e</w:t>
            </w:r>
          </w:p>
        </w:tc>
        <w:tc>
          <w:tcPr>
            <w:tcW w:w="1417" w:type="dxa"/>
            <w:tcBorders>
              <w:top w:val="nil"/>
              <w:left w:val="nil"/>
              <w:bottom w:val="single" w:sz="8" w:space="0" w:color="000000"/>
              <w:right w:val="single" w:sz="8" w:space="0" w:color="000000"/>
            </w:tcBorders>
            <w:shd w:val="clear" w:color="auto" w:fill="92D050"/>
            <w:noWrap/>
            <w:vAlign w:val="center"/>
          </w:tcPr>
          <w:p w14:paraId="15E804C7" w14:textId="13D276E9" w:rsidR="00AA08DA" w:rsidRPr="00F8482F" w:rsidRDefault="00AA08DA" w:rsidP="00AA08DA">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010C0F21" w14:textId="6AC14720" w:rsidR="00AA08DA" w:rsidRPr="00F8482F" w:rsidRDefault="00AA08DA" w:rsidP="00AA08DA">
            <w:pPr>
              <w:jc w:val="both"/>
              <w:rPr>
                <w:rFonts w:asciiTheme="minorHAnsi" w:hAnsiTheme="minorHAnsi" w:cstheme="minorHAnsi"/>
                <w:color w:val="000000"/>
              </w:rPr>
            </w:pPr>
          </w:p>
        </w:tc>
      </w:tr>
      <w:tr w:rsidR="00AA08DA" w:rsidRPr="00082624" w14:paraId="72C92973" w14:textId="77777777" w:rsidTr="00A0488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2351ED09" w14:textId="7517BD4C" w:rsidR="004E06F7" w:rsidRPr="00D105DF" w:rsidRDefault="00AA08DA" w:rsidP="00AA08DA">
            <w:pPr>
              <w:jc w:val="both"/>
              <w:rPr>
                <w:rFonts w:asciiTheme="minorHAnsi" w:hAnsiTheme="minorHAnsi" w:cstheme="minorHAnsi"/>
                <w:b/>
                <w:bCs/>
                <w:i/>
              </w:rPr>
            </w:pPr>
            <w:r>
              <w:rPr>
                <w:rFonts w:asciiTheme="minorHAnsi" w:hAnsiTheme="minorHAnsi" w:cstheme="minorHAnsi"/>
                <w:i/>
              </w:rPr>
              <w:t>I</w:t>
            </w:r>
            <w:r w:rsidRPr="000D43BB">
              <w:rPr>
                <w:rFonts w:asciiTheme="minorHAnsi" w:hAnsiTheme="minorHAnsi" w:cstheme="minorHAnsi"/>
                <w:i/>
              </w:rPr>
              <w:t xml:space="preserve"> Činnost </w:t>
            </w:r>
            <w:r>
              <w:rPr>
                <w:rFonts w:asciiTheme="minorHAnsi" w:hAnsiTheme="minorHAnsi" w:cstheme="minorHAnsi"/>
                <w:i/>
              </w:rPr>
              <w:t xml:space="preserve">specialisty </w:t>
            </w:r>
            <w:r w:rsidR="004E06F7">
              <w:rPr>
                <w:rFonts w:asciiTheme="minorHAnsi" w:hAnsiTheme="minorHAnsi" w:cstheme="minorHAnsi"/>
                <w:i/>
              </w:rPr>
              <w:t>–</w:t>
            </w:r>
            <w:r w:rsidR="009E4524">
              <w:rPr>
                <w:rFonts w:asciiTheme="minorHAnsi" w:hAnsiTheme="minorHAnsi" w:cstheme="minorHAnsi"/>
                <w:i/>
              </w:rPr>
              <w:t xml:space="preserve"> </w:t>
            </w:r>
            <w:proofErr w:type="spellStart"/>
            <w:r w:rsidR="00832462" w:rsidRPr="00832462">
              <w:rPr>
                <w:rFonts w:asciiTheme="minorHAnsi" w:hAnsiTheme="minorHAnsi" w:cstheme="minorHAnsi"/>
                <w:b/>
                <w:bCs/>
                <w:i/>
              </w:rPr>
              <w:t>geot</w:t>
            </w:r>
            <w:r w:rsidR="00832462">
              <w:rPr>
                <w:rFonts w:asciiTheme="minorHAnsi" w:hAnsiTheme="minorHAnsi" w:cstheme="minorHAnsi"/>
                <w:b/>
                <w:bCs/>
                <w:i/>
              </w:rPr>
              <w:t>e</w:t>
            </w:r>
            <w:r w:rsidR="00832462" w:rsidRPr="00832462">
              <w:rPr>
                <w:rFonts w:asciiTheme="minorHAnsi" w:hAnsiTheme="minorHAnsi" w:cstheme="minorHAnsi"/>
                <w:b/>
                <w:bCs/>
                <w:i/>
              </w:rPr>
              <w:t>ch</w:t>
            </w:r>
            <w:proofErr w:type="spellEnd"/>
            <w:r w:rsidR="00D02254">
              <w:rPr>
                <w:rFonts w:asciiTheme="minorHAnsi" w:hAnsiTheme="minorHAnsi" w:cstheme="minorHAnsi"/>
                <w:b/>
                <w:bCs/>
                <w:i/>
              </w:rPr>
              <w:t xml:space="preserve">. dohled </w:t>
            </w:r>
          </w:p>
          <w:p w14:paraId="1381B9FF" w14:textId="137373EB" w:rsidR="004E06F7" w:rsidRDefault="004E06F7" w:rsidP="00AA08DA">
            <w:pPr>
              <w:jc w:val="both"/>
              <w:rPr>
                <w:rFonts w:asciiTheme="minorHAnsi" w:hAnsiTheme="minorHAnsi" w:cstheme="minorHAnsi"/>
                <w:bCs/>
                <w:color w:val="000000"/>
              </w:rPr>
            </w:pPr>
          </w:p>
        </w:tc>
      </w:tr>
      <w:tr w:rsidR="00AA08DA" w:rsidRPr="00082624" w14:paraId="357F7045"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58A4C61E" w14:textId="505F5D9F" w:rsidR="00AA08DA" w:rsidRDefault="004E06F7" w:rsidP="00AA08DA">
            <w:pPr>
              <w:rPr>
                <w:rFonts w:asciiTheme="minorHAnsi" w:hAnsiTheme="minorHAnsi" w:cstheme="minorHAnsi"/>
                <w:color w:val="000000"/>
              </w:rPr>
            </w:pPr>
            <w:r>
              <w:rPr>
                <w:rFonts w:asciiTheme="minorHAnsi" w:hAnsiTheme="minorHAnsi" w:cstheme="minorHAnsi"/>
                <w:color w:val="000000"/>
              </w:rPr>
              <w:t xml:space="preserve">Činnosti I) v rámci </w:t>
            </w:r>
            <w:r w:rsidRPr="00BC65B7">
              <w:rPr>
                <w:rFonts w:asciiTheme="minorHAnsi" w:hAnsiTheme="minorHAnsi" w:cstheme="minorHAnsi"/>
                <w:color w:val="000000"/>
              </w:rPr>
              <w:t>Etap</w:t>
            </w:r>
            <w:r>
              <w:rPr>
                <w:rFonts w:asciiTheme="minorHAnsi" w:hAnsiTheme="minorHAnsi" w:cstheme="minorHAnsi"/>
                <w:color w:val="000000"/>
              </w:rPr>
              <w:t>y</w:t>
            </w:r>
            <w:r w:rsidRPr="00BC65B7">
              <w:rPr>
                <w:rFonts w:asciiTheme="minorHAnsi" w:hAnsiTheme="minorHAnsi" w:cstheme="minorHAnsi"/>
                <w:color w:val="000000"/>
              </w:rPr>
              <w:t xml:space="preserve">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44515161" w14:textId="647F1EE2" w:rsidR="00AA08DA" w:rsidRPr="00F8482F" w:rsidRDefault="004E06F7" w:rsidP="00AA08DA">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tcPr>
          <w:p w14:paraId="7EABBFF7" w14:textId="2D0BD39F" w:rsidR="00AA08DA" w:rsidRPr="00834F10" w:rsidRDefault="00037F73" w:rsidP="00AA08DA">
            <w:pPr>
              <w:jc w:val="both"/>
              <w:rPr>
                <w:rFonts w:asciiTheme="minorHAnsi" w:hAnsiTheme="minorHAnsi" w:cstheme="minorHAnsi"/>
              </w:rPr>
            </w:pPr>
            <w:r>
              <w:rPr>
                <w:rFonts w:asciiTheme="minorHAnsi" w:hAnsiTheme="minorHAnsi" w:cstheme="minorHAnsi"/>
              </w:rPr>
              <w:t>1</w:t>
            </w:r>
            <w:r w:rsidR="00501D11">
              <w:rPr>
                <w:rFonts w:asciiTheme="minorHAnsi" w:hAnsiTheme="minorHAnsi" w:cstheme="minorHAnsi"/>
              </w:rPr>
              <w:t>6</w:t>
            </w:r>
            <w:r w:rsidR="009703E9">
              <w:rPr>
                <w:rFonts w:asciiTheme="minorHAnsi" w:hAnsiTheme="minorHAnsi" w:cstheme="minorHAnsi"/>
              </w:rPr>
              <w:t xml:space="preserve"> </w:t>
            </w:r>
            <w:r w:rsidR="009703E9" w:rsidRPr="008C23D0">
              <w:rPr>
                <w:rFonts w:asciiTheme="minorHAnsi" w:hAnsiTheme="minorHAnsi" w:cstheme="minorHAnsi"/>
              </w:rPr>
              <w:t>měsíc</w:t>
            </w:r>
            <w:r w:rsidR="009703E9">
              <w:rPr>
                <w:rFonts w:asciiTheme="minorHAnsi" w:hAnsiTheme="minorHAnsi" w:cstheme="minorHAnsi"/>
              </w:rPr>
              <w:t>ů</w:t>
            </w:r>
          </w:p>
        </w:tc>
        <w:tc>
          <w:tcPr>
            <w:tcW w:w="1417" w:type="dxa"/>
            <w:tcBorders>
              <w:top w:val="nil"/>
              <w:left w:val="nil"/>
              <w:bottom w:val="single" w:sz="8" w:space="0" w:color="000000"/>
              <w:right w:val="single" w:sz="8" w:space="0" w:color="000000"/>
            </w:tcBorders>
            <w:shd w:val="clear" w:color="auto" w:fill="92D050"/>
            <w:noWrap/>
            <w:vAlign w:val="center"/>
          </w:tcPr>
          <w:p w14:paraId="1DF05CBF" w14:textId="0A8747E8" w:rsidR="00AA08DA" w:rsidRDefault="00AA08DA" w:rsidP="00AA08DA">
            <w:pPr>
              <w:jc w:val="both"/>
              <w:rPr>
                <w:rFonts w:asciiTheme="minorHAnsi" w:hAnsiTheme="minorHAnsi" w:cstheme="minorHAnsi"/>
                <w:bCs/>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2922C229" w14:textId="0C288BC9" w:rsidR="00AA08DA" w:rsidRDefault="00AA08DA" w:rsidP="00AA08DA">
            <w:pPr>
              <w:jc w:val="both"/>
              <w:rPr>
                <w:rFonts w:asciiTheme="minorHAnsi" w:hAnsiTheme="minorHAnsi" w:cstheme="minorHAnsi"/>
                <w:bCs/>
                <w:color w:val="000000"/>
              </w:rPr>
            </w:pPr>
          </w:p>
        </w:tc>
      </w:tr>
      <w:tr w:rsidR="00AA08DA" w:rsidRPr="00491875" w14:paraId="7BDF59B2" w14:textId="77777777" w:rsidTr="00A04889">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7700FC63" w14:textId="0C30EA84" w:rsidR="00AA08DA" w:rsidRPr="00B40E86" w:rsidRDefault="00AA08DA" w:rsidP="00AA08DA">
            <w:pPr>
              <w:jc w:val="both"/>
              <w:rPr>
                <w:rFonts w:asciiTheme="minorHAnsi" w:hAnsiTheme="minorHAnsi" w:cstheme="minorHAnsi"/>
                <w:color w:val="000000"/>
              </w:rPr>
            </w:pPr>
            <w:r w:rsidRPr="00B40E86">
              <w:rPr>
                <w:rFonts w:asciiTheme="minorHAnsi" w:hAnsiTheme="minorHAnsi" w:cstheme="minorHAnsi"/>
                <w:i/>
              </w:rPr>
              <w:t xml:space="preserve">J Činnost </w:t>
            </w:r>
            <w:r>
              <w:rPr>
                <w:rFonts w:asciiTheme="minorHAnsi" w:hAnsiTheme="minorHAnsi" w:cstheme="minorHAnsi"/>
                <w:i/>
              </w:rPr>
              <w:t>specialist</w:t>
            </w:r>
            <w:r w:rsidR="00832462">
              <w:rPr>
                <w:rFonts w:asciiTheme="minorHAnsi" w:hAnsiTheme="minorHAnsi" w:cstheme="minorHAnsi"/>
                <w:i/>
              </w:rPr>
              <w:t>y</w:t>
            </w:r>
            <w:r>
              <w:rPr>
                <w:rFonts w:asciiTheme="minorHAnsi" w:hAnsiTheme="minorHAnsi" w:cstheme="minorHAnsi"/>
                <w:i/>
              </w:rPr>
              <w:t xml:space="preserve"> </w:t>
            </w:r>
            <w:r w:rsidRPr="009703E9">
              <w:rPr>
                <w:rFonts w:asciiTheme="minorHAnsi" w:hAnsiTheme="minorHAnsi" w:cstheme="minorHAnsi"/>
                <w:b/>
                <w:bCs/>
                <w:i/>
              </w:rPr>
              <w:t>XC4</w:t>
            </w:r>
            <w:r w:rsidRPr="00B40E86">
              <w:rPr>
                <w:rFonts w:asciiTheme="minorHAnsi" w:hAnsiTheme="minorHAnsi" w:cstheme="minorHAnsi"/>
                <w:i/>
              </w:rPr>
              <w:t xml:space="preserve"> </w:t>
            </w:r>
          </w:p>
        </w:tc>
      </w:tr>
      <w:tr w:rsidR="009703E9" w:rsidRPr="00491875" w14:paraId="288EEDF5" w14:textId="77777777" w:rsidTr="007E2A7E">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7C89F638" w14:textId="568246AA" w:rsidR="00116E96" w:rsidRPr="005B3175" w:rsidRDefault="005B3175" w:rsidP="009703E9">
            <w:pPr>
              <w:rPr>
                <w:rFonts w:asciiTheme="minorHAnsi" w:hAnsiTheme="minorHAnsi" w:cstheme="minorHAnsi"/>
                <w:iCs/>
                <w:color w:val="000000"/>
              </w:rPr>
            </w:pPr>
            <w:r w:rsidRPr="005B3175">
              <w:rPr>
                <w:rFonts w:asciiTheme="minorHAnsi" w:hAnsiTheme="minorHAnsi" w:cstheme="minorHAnsi"/>
                <w:iCs/>
                <w:szCs w:val="22"/>
              </w:rPr>
              <w:t>Specialista kontroly soupisu prací,</w:t>
            </w:r>
          </w:p>
          <w:p w14:paraId="42810C0F" w14:textId="788AA6CA" w:rsidR="004C12EC" w:rsidRPr="00B40E86" w:rsidRDefault="004C12EC" w:rsidP="005B3175">
            <w:pPr>
              <w:rPr>
                <w:rFonts w:asciiTheme="minorHAnsi" w:hAnsiTheme="minorHAnsi" w:cstheme="minorHAnsi"/>
                <w:color w:val="000000"/>
              </w:rPr>
            </w:pPr>
          </w:p>
        </w:tc>
        <w:tc>
          <w:tcPr>
            <w:tcW w:w="1392"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6BB861CE" w14:textId="77777777" w:rsidR="009703E9" w:rsidRPr="00B40E86" w:rsidRDefault="009703E9" w:rsidP="009703E9">
            <w:pPr>
              <w:jc w:val="both"/>
              <w:rPr>
                <w:rFonts w:asciiTheme="minorHAnsi" w:hAnsiTheme="minorHAnsi" w:cstheme="minorHAnsi"/>
              </w:rPr>
            </w:pPr>
            <w:r w:rsidRPr="00B40E86">
              <w:rPr>
                <w:rFonts w:asciiTheme="minorHAnsi" w:hAnsiTheme="minorHAnsi" w:cstheme="minorHAnsi"/>
              </w:rPr>
              <w:t>měsíc</w:t>
            </w:r>
          </w:p>
        </w:tc>
        <w:tc>
          <w:tcPr>
            <w:tcW w:w="1701"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1B8D0B2F" w14:textId="6D7C9D67" w:rsidR="009703E9" w:rsidRPr="00B40E86" w:rsidRDefault="00037F73" w:rsidP="009703E9">
            <w:pPr>
              <w:jc w:val="both"/>
              <w:rPr>
                <w:rFonts w:asciiTheme="minorHAnsi" w:hAnsiTheme="minorHAnsi" w:cstheme="minorBidi"/>
              </w:rPr>
            </w:pPr>
            <w:r>
              <w:rPr>
                <w:rFonts w:asciiTheme="minorHAnsi" w:hAnsiTheme="minorHAnsi" w:cstheme="minorHAnsi"/>
              </w:rPr>
              <w:t>1</w:t>
            </w:r>
            <w:r w:rsidR="00501D11">
              <w:rPr>
                <w:rFonts w:asciiTheme="minorHAnsi" w:hAnsiTheme="minorHAnsi" w:cstheme="minorHAnsi"/>
              </w:rPr>
              <w:t>6</w:t>
            </w:r>
            <w:r w:rsidR="009703E9">
              <w:rPr>
                <w:rFonts w:asciiTheme="minorHAnsi" w:hAnsiTheme="minorHAnsi" w:cstheme="minorHAnsi"/>
              </w:rPr>
              <w:t xml:space="preserve"> </w:t>
            </w:r>
            <w:r w:rsidR="009703E9" w:rsidRPr="008C23D0">
              <w:rPr>
                <w:rFonts w:asciiTheme="minorHAnsi" w:hAnsiTheme="minorHAnsi" w:cstheme="minorHAnsi"/>
              </w:rPr>
              <w:t>měsíc</w:t>
            </w:r>
            <w:r w:rsidR="009703E9">
              <w:rPr>
                <w:rFonts w:asciiTheme="minorHAnsi" w:hAnsiTheme="minorHAnsi" w:cstheme="minorHAnsi"/>
              </w:rPr>
              <w:t>ů</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0CF2BA8E" w14:textId="26CA5A96" w:rsidR="009703E9" w:rsidRPr="00B40E86" w:rsidRDefault="009703E9" w:rsidP="009703E9">
            <w:pPr>
              <w:jc w:val="both"/>
              <w:rPr>
                <w:rFonts w:asciiTheme="minorHAnsi" w:hAnsiTheme="minorHAnsi" w:cstheme="minorHAnsi"/>
                <w:color w:val="000000"/>
              </w:rPr>
            </w:pPr>
          </w:p>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56EBA111" w14:textId="02DE575E" w:rsidR="009703E9" w:rsidRPr="00B40E86" w:rsidRDefault="009703E9" w:rsidP="009703E9">
            <w:pPr>
              <w:jc w:val="both"/>
              <w:rPr>
                <w:rFonts w:asciiTheme="minorHAnsi" w:hAnsiTheme="minorHAnsi" w:cstheme="minorHAnsi"/>
                <w:color w:val="000000"/>
              </w:rPr>
            </w:pPr>
          </w:p>
        </w:tc>
      </w:tr>
      <w:tr w:rsidR="009703E9" w:rsidRPr="00491875" w14:paraId="03C3230E" w14:textId="77777777" w:rsidTr="00A04889">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0E4B8F3F" w14:textId="17D25505" w:rsidR="009703E9" w:rsidRPr="00B40E86" w:rsidRDefault="00F36D4C" w:rsidP="009703E9">
            <w:pPr>
              <w:jc w:val="both"/>
              <w:rPr>
                <w:rFonts w:asciiTheme="minorHAnsi" w:hAnsiTheme="minorHAnsi" w:cstheme="minorHAnsi"/>
                <w:color w:val="000000"/>
              </w:rPr>
            </w:pPr>
            <w:r>
              <w:rPr>
                <w:rFonts w:asciiTheme="minorHAnsi" w:hAnsiTheme="minorHAnsi" w:cstheme="minorHAnsi"/>
                <w:i/>
              </w:rPr>
              <w:t>K</w:t>
            </w:r>
            <w:r w:rsidR="009703E9" w:rsidRPr="00B40E86">
              <w:rPr>
                <w:rFonts w:asciiTheme="minorHAnsi" w:hAnsiTheme="minorHAnsi" w:cstheme="minorHAnsi"/>
                <w:i/>
              </w:rPr>
              <w:t xml:space="preserve"> </w:t>
            </w:r>
            <w:r w:rsidR="00832462">
              <w:rPr>
                <w:rFonts w:asciiTheme="minorHAnsi" w:hAnsiTheme="minorHAnsi" w:cstheme="minorHAnsi"/>
                <w:i/>
              </w:rPr>
              <w:t>Datový specialista BIM</w:t>
            </w:r>
          </w:p>
        </w:tc>
      </w:tr>
      <w:tr w:rsidR="009703E9" w:rsidRPr="00491875" w14:paraId="6ACA3947" w14:textId="77777777" w:rsidTr="007E2A7E">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70248848" w14:textId="3B4FCDB8" w:rsidR="009703E9" w:rsidRPr="00B40E86" w:rsidRDefault="005B3175" w:rsidP="00F85680">
            <w:pPr>
              <w:rPr>
                <w:rFonts w:asciiTheme="minorHAnsi" w:hAnsiTheme="minorHAnsi" w:cstheme="minorHAnsi"/>
                <w:color w:val="000000"/>
              </w:rPr>
            </w:pPr>
            <w:r w:rsidRPr="00B40E86">
              <w:rPr>
                <w:rFonts w:asciiTheme="minorHAnsi" w:hAnsiTheme="minorHAnsi" w:cstheme="minorHAnsi"/>
                <w:color w:val="000000"/>
              </w:rPr>
              <w:t>Činnosti správce informací (Realizační fáze) v rámci Etapy výkonu činnosti správce stavby (Realizační fáze)</w:t>
            </w:r>
          </w:p>
        </w:tc>
        <w:tc>
          <w:tcPr>
            <w:tcW w:w="1392"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448D14D6" w14:textId="6AB8B266" w:rsidR="009703E9" w:rsidRPr="00B40E86" w:rsidRDefault="00B87B48" w:rsidP="009703E9">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7365381F" w14:textId="43634396" w:rsidR="009703E9" w:rsidRPr="00B40E86" w:rsidRDefault="00B87B48" w:rsidP="009703E9">
            <w:pPr>
              <w:jc w:val="both"/>
              <w:rPr>
                <w:rFonts w:asciiTheme="minorHAnsi" w:hAnsiTheme="minorHAnsi" w:cstheme="minorHAnsi"/>
              </w:rPr>
            </w:pPr>
            <w:r>
              <w:rPr>
                <w:rFonts w:asciiTheme="minorHAnsi" w:hAnsiTheme="minorHAnsi" w:cstheme="minorHAnsi"/>
              </w:rPr>
              <w:t>1</w:t>
            </w:r>
            <w:r w:rsidR="00501D11">
              <w:rPr>
                <w:rFonts w:asciiTheme="minorHAnsi" w:hAnsiTheme="minorHAnsi" w:cstheme="minorHAnsi"/>
              </w:rPr>
              <w:t>6</w:t>
            </w:r>
            <w:r>
              <w:rPr>
                <w:rFonts w:asciiTheme="minorHAnsi" w:hAnsiTheme="minorHAnsi" w:cstheme="minorHAnsi"/>
              </w:rPr>
              <w:t xml:space="preserve"> měsíců</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28EE1166" w14:textId="318C5827" w:rsidR="009703E9" w:rsidRPr="00B40E86" w:rsidRDefault="009703E9" w:rsidP="009703E9">
            <w:pPr>
              <w:spacing w:line="256" w:lineRule="auto"/>
              <w:jc w:val="both"/>
              <w:rPr>
                <w:rFonts w:asciiTheme="minorHAnsi" w:hAnsiTheme="minorHAnsi" w:cstheme="minorHAnsi"/>
                <w:color w:val="000000"/>
              </w:rPr>
            </w:pPr>
          </w:p>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34D50269" w14:textId="3C01F121" w:rsidR="009703E9" w:rsidRPr="00B40E86" w:rsidRDefault="009703E9" w:rsidP="009703E9">
            <w:pPr>
              <w:jc w:val="both"/>
              <w:rPr>
                <w:rFonts w:asciiTheme="minorHAnsi" w:hAnsiTheme="minorHAnsi" w:cstheme="minorHAnsi"/>
                <w:color w:val="000000"/>
              </w:rPr>
            </w:pPr>
          </w:p>
        </w:tc>
      </w:tr>
      <w:tr w:rsidR="00B24DBD" w:rsidRPr="00491875" w14:paraId="7FF0627C" w14:textId="77777777" w:rsidTr="00193A5E">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5B5250BE" w14:textId="77777777" w:rsidR="00B24DBD" w:rsidRPr="00B24DBD" w:rsidRDefault="00B24DBD" w:rsidP="00193A5E">
            <w:pPr>
              <w:jc w:val="both"/>
              <w:rPr>
                <w:rFonts w:asciiTheme="minorHAnsi" w:hAnsiTheme="minorHAnsi" w:cstheme="minorHAnsi"/>
              </w:rPr>
            </w:pPr>
            <w:r w:rsidRPr="00B24DBD">
              <w:rPr>
                <w:rFonts w:asciiTheme="minorHAnsi" w:hAnsiTheme="minorHAnsi" w:cstheme="minorHAnsi"/>
                <w:i/>
              </w:rPr>
              <w:t>K Administrátor majetkoprávních vztahů</w:t>
            </w:r>
          </w:p>
        </w:tc>
      </w:tr>
      <w:tr w:rsidR="00B24DBD" w:rsidRPr="00491875" w14:paraId="5E08FCC7" w14:textId="77777777" w:rsidTr="00193A5E">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6AC820C5" w14:textId="50DCA26B" w:rsidR="00B24DBD" w:rsidRPr="00B24DBD" w:rsidRDefault="00B24DBD" w:rsidP="00193A5E">
            <w:pPr>
              <w:rPr>
                <w:rFonts w:asciiTheme="minorHAnsi" w:hAnsiTheme="minorHAnsi" w:cstheme="minorHAnsi"/>
              </w:rPr>
            </w:pPr>
            <w:r w:rsidRPr="00B24DBD">
              <w:rPr>
                <w:rFonts w:asciiTheme="minorHAnsi" w:hAnsiTheme="minorHAnsi" w:cstheme="minorHAnsi"/>
              </w:rPr>
              <w:t>Činnosti spojené s vypořádáním veškerých majetkoprávních vztahů (věcná břemena, vklad do KN, příprava smluv se subjekty dotčenými realizací akce)</w:t>
            </w:r>
          </w:p>
        </w:tc>
        <w:tc>
          <w:tcPr>
            <w:tcW w:w="1392"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1A9E252C" w14:textId="77777777" w:rsidR="00B24DBD" w:rsidRPr="00B24DBD" w:rsidRDefault="00B24DBD" w:rsidP="00193A5E">
            <w:pPr>
              <w:jc w:val="both"/>
              <w:rPr>
                <w:rFonts w:asciiTheme="minorHAnsi" w:hAnsiTheme="minorHAnsi" w:cstheme="minorHAnsi"/>
              </w:rPr>
            </w:pPr>
            <w:r w:rsidRPr="00B24DBD">
              <w:rPr>
                <w:rFonts w:asciiTheme="minorHAnsi" w:hAnsiTheme="minorHAnsi" w:cstheme="minorHAnsi"/>
              </w:rPr>
              <w:t>měsíc</w:t>
            </w:r>
          </w:p>
        </w:tc>
        <w:tc>
          <w:tcPr>
            <w:tcW w:w="1701"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4004C959" w14:textId="5C807B04" w:rsidR="00B24DBD" w:rsidRPr="00B24DBD" w:rsidRDefault="00B24DBD" w:rsidP="00193A5E">
            <w:pPr>
              <w:jc w:val="both"/>
              <w:rPr>
                <w:rFonts w:asciiTheme="minorHAnsi" w:hAnsiTheme="minorHAnsi" w:cstheme="minorHAnsi"/>
              </w:rPr>
            </w:pPr>
            <w:r w:rsidRPr="00B24DBD">
              <w:rPr>
                <w:rFonts w:asciiTheme="minorHAnsi" w:hAnsiTheme="minorHAnsi" w:cstheme="minorHAnsi"/>
              </w:rPr>
              <w:t xml:space="preserve">  </w:t>
            </w:r>
            <w:r w:rsidR="001160A0">
              <w:rPr>
                <w:rFonts w:asciiTheme="minorHAnsi" w:hAnsiTheme="minorHAnsi" w:cstheme="minorHAnsi"/>
              </w:rPr>
              <w:t>6</w:t>
            </w:r>
            <w:r w:rsidRPr="00B24DBD">
              <w:rPr>
                <w:rFonts w:asciiTheme="minorHAnsi" w:hAnsiTheme="minorHAnsi" w:cstheme="minorHAnsi"/>
              </w:rPr>
              <w:t xml:space="preserve"> měsíc</w:t>
            </w:r>
            <w:r w:rsidR="001160A0">
              <w:rPr>
                <w:rFonts w:asciiTheme="minorHAnsi" w:hAnsiTheme="minorHAnsi" w:cstheme="minorHAnsi"/>
              </w:rPr>
              <w:t>ů</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12AD364C" w14:textId="644D164F" w:rsidR="00B24DBD" w:rsidRPr="00B24DBD" w:rsidRDefault="00B24DBD" w:rsidP="00193A5E">
            <w:pPr>
              <w:spacing w:line="256" w:lineRule="auto"/>
              <w:jc w:val="both"/>
              <w:rPr>
                <w:rFonts w:asciiTheme="minorHAnsi" w:hAnsiTheme="minorHAnsi" w:cstheme="minorHAnsi"/>
              </w:rPr>
            </w:pPr>
          </w:p>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1A08C8B8" w14:textId="701EAFD9" w:rsidR="00B24DBD" w:rsidRPr="00B24DBD" w:rsidRDefault="00B24DBD" w:rsidP="00193A5E">
            <w:pPr>
              <w:spacing w:line="256" w:lineRule="auto"/>
              <w:jc w:val="both"/>
              <w:rPr>
                <w:rFonts w:asciiTheme="minorHAnsi" w:hAnsiTheme="minorHAnsi" w:cstheme="minorHAnsi"/>
                <w:lang w:eastAsia="en-US"/>
              </w:rPr>
            </w:pPr>
          </w:p>
        </w:tc>
      </w:tr>
      <w:tr w:rsidR="009703E9" w:rsidRPr="00082624" w14:paraId="2B3B75F2" w14:textId="77777777" w:rsidTr="00A04889">
        <w:trPr>
          <w:trHeight w:val="315"/>
        </w:trPr>
        <w:tc>
          <w:tcPr>
            <w:tcW w:w="9716" w:type="dxa"/>
            <w:gridSpan w:val="5"/>
            <w:tcBorders>
              <w:top w:val="nil"/>
              <w:left w:val="single" w:sz="8" w:space="0" w:color="000000"/>
              <w:bottom w:val="single" w:sz="8" w:space="0" w:color="000000"/>
              <w:right w:val="single" w:sz="8" w:space="0" w:color="000000"/>
            </w:tcBorders>
            <w:shd w:val="clear" w:color="auto" w:fill="D0CECE" w:themeFill="background2" w:themeFillShade="E6"/>
            <w:vAlign w:val="center"/>
            <w:hideMark/>
          </w:tcPr>
          <w:p w14:paraId="18867D41" w14:textId="77777777" w:rsidR="009703E9" w:rsidRDefault="009703E9" w:rsidP="009703E9">
            <w:pPr>
              <w:jc w:val="both"/>
              <w:rPr>
                <w:rFonts w:asciiTheme="minorHAnsi" w:hAnsiTheme="minorHAnsi" w:cstheme="minorHAnsi"/>
                <w:b/>
                <w:bCs/>
                <w:color w:val="000000"/>
              </w:rPr>
            </w:pPr>
          </w:p>
          <w:p w14:paraId="7A7FF848" w14:textId="77777777" w:rsidR="009703E9" w:rsidRDefault="009703E9" w:rsidP="009703E9">
            <w:pPr>
              <w:jc w:val="both"/>
              <w:rPr>
                <w:rFonts w:asciiTheme="minorHAnsi" w:hAnsiTheme="minorHAnsi" w:cstheme="minorHAnsi"/>
                <w:b/>
                <w:bCs/>
                <w:color w:val="000000"/>
              </w:rPr>
            </w:pPr>
            <w:r w:rsidRPr="00F34603">
              <w:rPr>
                <w:rFonts w:asciiTheme="minorHAnsi" w:hAnsiTheme="minorHAnsi" w:cstheme="minorHAnsi"/>
                <w:b/>
                <w:bCs/>
                <w:color w:val="000000"/>
              </w:rPr>
              <w:t>Etapa poradenských a kontrolních služeb v době trvání záruční doby Díla</w:t>
            </w:r>
            <w:r>
              <w:rPr>
                <w:rFonts w:asciiTheme="minorHAnsi" w:hAnsiTheme="minorHAnsi" w:cstheme="minorHAnsi"/>
                <w:b/>
                <w:bCs/>
                <w:color w:val="000000"/>
              </w:rPr>
              <w:t xml:space="preserve"> </w:t>
            </w:r>
            <w:proofErr w:type="gramStart"/>
            <w:r>
              <w:rPr>
                <w:rFonts w:asciiTheme="minorHAnsi" w:hAnsiTheme="minorHAnsi" w:cstheme="minorHAnsi"/>
                <w:b/>
                <w:bCs/>
                <w:color w:val="000000"/>
              </w:rPr>
              <w:t>( L</w:t>
            </w:r>
            <w:proofErr w:type="gramEnd"/>
            <w:r>
              <w:rPr>
                <w:rFonts w:asciiTheme="minorHAnsi" w:hAnsiTheme="minorHAnsi" w:cstheme="minorHAnsi"/>
                <w:b/>
                <w:bCs/>
                <w:color w:val="000000"/>
              </w:rPr>
              <w:t xml:space="preserve"> – M)</w:t>
            </w:r>
          </w:p>
          <w:p w14:paraId="1A64E1E9" w14:textId="77777777" w:rsidR="009703E9" w:rsidRPr="00F8482F" w:rsidRDefault="009703E9" w:rsidP="009703E9">
            <w:pPr>
              <w:jc w:val="both"/>
              <w:rPr>
                <w:rFonts w:asciiTheme="minorHAnsi" w:hAnsiTheme="minorHAnsi" w:cstheme="minorHAnsi"/>
                <w:color w:val="000000"/>
              </w:rPr>
            </w:pPr>
          </w:p>
        </w:tc>
      </w:tr>
      <w:tr w:rsidR="009703E9" w:rsidRPr="00082624" w14:paraId="674E1012" w14:textId="77777777" w:rsidTr="007E2A7E">
        <w:trPr>
          <w:trHeight w:val="525"/>
        </w:trPr>
        <w:tc>
          <w:tcPr>
            <w:tcW w:w="9716"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2A1C7204" w14:textId="77777777" w:rsidR="004B267E" w:rsidRDefault="004B267E" w:rsidP="009703E9">
            <w:pPr>
              <w:jc w:val="both"/>
              <w:rPr>
                <w:rFonts w:asciiTheme="minorHAnsi" w:hAnsiTheme="minorHAnsi" w:cstheme="minorHAnsi"/>
                <w:i/>
              </w:rPr>
            </w:pPr>
          </w:p>
          <w:p w14:paraId="31FDC4B2" w14:textId="204EBCC7" w:rsidR="009703E9" w:rsidRDefault="009703E9" w:rsidP="009703E9">
            <w:pPr>
              <w:jc w:val="both"/>
              <w:rPr>
                <w:rFonts w:asciiTheme="minorHAnsi" w:hAnsiTheme="minorHAnsi" w:cstheme="minorHAnsi"/>
                <w:b/>
                <w:i/>
              </w:rPr>
            </w:pPr>
            <w:r>
              <w:rPr>
                <w:rFonts w:asciiTheme="minorHAnsi" w:hAnsiTheme="minorHAnsi" w:cstheme="minorHAnsi"/>
                <w:i/>
              </w:rPr>
              <w:t>L</w:t>
            </w:r>
            <w:r w:rsidRPr="00F8482F">
              <w:rPr>
                <w:rFonts w:asciiTheme="minorHAnsi" w:hAnsiTheme="minorHAnsi" w:cstheme="minorHAnsi"/>
                <w:i/>
              </w:rPr>
              <w:t xml:space="preserve"> Vyřízení reklamací Díla, </w:t>
            </w:r>
            <w:r>
              <w:rPr>
                <w:rFonts w:asciiTheme="minorHAnsi" w:hAnsiTheme="minorHAnsi" w:cstheme="minorHAnsi"/>
                <w:i/>
              </w:rPr>
              <w:t>M</w:t>
            </w:r>
            <w:r w:rsidRPr="00F8482F">
              <w:rPr>
                <w:rFonts w:asciiTheme="minorHAnsi" w:hAnsiTheme="minorHAnsi" w:cstheme="minorHAnsi"/>
                <w:i/>
              </w:rPr>
              <w:t xml:space="preserve"> Závěrečná prohlídka Díla – </w:t>
            </w:r>
            <w:r w:rsidRPr="00F8482F">
              <w:rPr>
                <w:rFonts w:asciiTheme="minorHAnsi" w:hAnsiTheme="minorHAnsi" w:cstheme="minorHAnsi"/>
                <w:b/>
                <w:i/>
              </w:rPr>
              <w:t>Běžné služby</w:t>
            </w:r>
            <w:r w:rsidRPr="00F8482F" w:rsidDel="007B76CB">
              <w:rPr>
                <w:rFonts w:asciiTheme="minorHAnsi" w:hAnsiTheme="minorHAnsi" w:cstheme="minorHAnsi"/>
                <w:b/>
                <w:i/>
              </w:rPr>
              <w:t xml:space="preserve"> </w:t>
            </w:r>
          </w:p>
          <w:p w14:paraId="07ACD00D" w14:textId="77777777" w:rsidR="004B267E" w:rsidRDefault="004B267E" w:rsidP="009703E9">
            <w:pPr>
              <w:jc w:val="both"/>
              <w:rPr>
                <w:rFonts w:asciiTheme="minorHAnsi" w:hAnsiTheme="minorHAnsi" w:cstheme="minorHAnsi"/>
                <w:b/>
                <w:i/>
              </w:rPr>
            </w:pPr>
          </w:p>
          <w:p w14:paraId="232897A3" w14:textId="44600071" w:rsidR="004B267E" w:rsidRPr="00F8482F" w:rsidRDefault="004B267E" w:rsidP="009703E9">
            <w:pPr>
              <w:jc w:val="both"/>
              <w:rPr>
                <w:rFonts w:asciiTheme="minorHAnsi" w:hAnsiTheme="minorHAnsi" w:cstheme="minorHAnsi"/>
                <w:i/>
              </w:rPr>
            </w:pPr>
          </w:p>
        </w:tc>
      </w:tr>
      <w:tr w:rsidR="009703E9" w:rsidRPr="00082624" w14:paraId="04B08FC1" w14:textId="77777777" w:rsidTr="007E2A7E">
        <w:trPr>
          <w:trHeight w:val="525"/>
        </w:trPr>
        <w:tc>
          <w:tcPr>
            <w:tcW w:w="2938" w:type="dxa"/>
            <w:tcBorders>
              <w:top w:val="single" w:sz="8" w:space="0" w:color="000000"/>
              <w:left w:val="single" w:sz="8" w:space="0" w:color="000000"/>
              <w:bottom w:val="single" w:sz="8" w:space="0" w:color="000000"/>
              <w:right w:val="single" w:sz="8" w:space="0" w:color="auto"/>
            </w:tcBorders>
            <w:shd w:val="clear" w:color="auto" w:fill="auto"/>
            <w:vAlign w:val="center"/>
          </w:tcPr>
          <w:p w14:paraId="67FBFAF3" w14:textId="77777777" w:rsidR="009703E9" w:rsidRDefault="009703E9" w:rsidP="009703E9">
            <w:pPr>
              <w:jc w:val="both"/>
              <w:rPr>
                <w:rFonts w:asciiTheme="minorHAnsi" w:hAnsiTheme="minorHAnsi" w:cstheme="minorHAnsi"/>
                <w:color w:val="000000"/>
              </w:rPr>
            </w:pPr>
            <w:r>
              <w:rPr>
                <w:rFonts w:asciiTheme="minorHAnsi" w:hAnsiTheme="minorHAnsi" w:cstheme="minorHAnsi"/>
                <w:color w:val="000000"/>
              </w:rPr>
              <w:t>Činnosti Konzultanta v rámci E</w:t>
            </w:r>
            <w:r w:rsidRPr="00381BBC">
              <w:rPr>
                <w:rFonts w:asciiTheme="minorHAnsi" w:hAnsiTheme="minorHAnsi" w:cstheme="minorHAnsi"/>
                <w:color w:val="000000"/>
              </w:rPr>
              <w:t>tap</w:t>
            </w:r>
            <w:r>
              <w:rPr>
                <w:rFonts w:asciiTheme="minorHAnsi" w:hAnsiTheme="minorHAnsi" w:cstheme="minorHAnsi"/>
                <w:color w:val="000000"/>
              </w:rPr>
              <w:t>y</w:t>
            </w:r>
            <w:r w:rsidRPr="00381BBC">
              <w:rPr>
                <w:rFonts w:asciiTheme="minorHAnsi" w:hAnsiTheme="minorHAnsi" w:cstheme="minorHAnsi"/>
                <w:color w:val="000000"/>
              </w:rPr>
              <w:t xml:space="preserve"> poradenských a kontrolních služeb v době trvání záruční doby Díla</w:t>
            </w:r>
            <w:r>
              <w:rPr>
                <w:rFonts w:asciiTheme="minorHAnsi" w:hAnsiTheme="minorHAnsi" w:cstheme="minorHAnsi"/>
                <w:color w:val="000000"/>
              </w:rPr>
              <w:t xml:space="preserve"> </w:t>
            </w:r>
            <w:r w:rsidRPr="000D43BB" w:rsidDel="007B76CB">
              <w:rPr>
                <w:rFonts w:asciiTheme="minorHAnsi" w:hAnsiTheme="minorHAnsi" w:cstheme="minorHAnsi"/>
                <w:color w:val="000000"/>
              </w:rPr>
              <w:t xml:space="preserve"> </w:t>
            </w:r>
          </w:p>
          <w:p w14:paraId="38CB63CC" w14:textId="659A80C4" w:rsidR="00F85680" w:rsidRPr="00F8482F" w:rsidRDefault="00F85680" w:rsidP="009703E9">
            <w:pPr>
              <w:jc w:val="both"/>
              <w:rPr>
                <w:rFonts w:asciiTheme="minorHAnsi" w:hAnsiTheme="minorHAnsi" w:cstheme="minorHAnsi"/>
                <w:color w:val="000000"/>
              </w:rPr>
            </w:pPr>
          </w:p>
        </w:tc>
        <w:tc>
          <w:tcPr>
            <w:tcW w:w="1392" w:type="dxa"/>
            <w:tcBorders>
              <w:top w:val="single" w:sz="8" w:space="0" w:color="000000"/>
              <w:left w:val="nil"/>
              <w:bottom w:val="single" w:sz="8" w:space="0" w:color="000000"/>
              <w:right w:val="single" w:sz="8" w:space="0" w:color="000000"/>
            </w:tcBorders>
            <w:shd w:val="clear" w:color="C0C0C0" w:fill="FFFFFF"/>
            <w:noWrap/>
            <w:vAlign w:val="center"/>
            <w:hideMark/>
          </w:tcPr>
          <w:p w14:paraId="6DC05A1B" w14:textId="77777777" w:rsidR="009703E9" w:rsidRPr="00F8482F" w:rsidRDefault="009703E9" w:rsidP="009703E9">
            <w:pPr>
              <w:jc w:val="both"/>
              <w:rPr>
                <w:rFonts w:asciiTheme="minorHAnsi" w:hAnsiTheme="minorHAnsi" w:cstheme="minorHAnsi"/>
              </w:rPr>
            </w:pPr>
            <w:r w:rsidRPr="00F8482F">
              <w:rPr>
                <w:rFonts w:asciiTheme="minorHAnsi" w:hAnsiTheme="minorHAnsi" w:cstheme="minorHAnsi"/>
              </w:rPr>
              <w:t>hod.</w:t>
            </w:r>
          </w:p>
        </w:tc>
        <w:tc>
          <w:tcPr>
            <w:tcW w:w="1701" w:type="dxa"/>
            <w:tcBorders>
              <w:top w:val="single" w:sz="8" w:space="0" w:color="000000"/>
              <w:left w:val="nil"/>
              <w:bottom w:val="single" w:sz="8" w:space="0" w:color="000000"/>
              <w:right w:val="single" w:sz="8" w:space="0" w:color="000000"/>
            </w:tcBorders>
            <w:shd w:val="clear" w:color="C0C0C0" w:fill="FFFFFF"/>
            <w:noWrap/>
            <w:vAlign w:val="center"/>
            <w:hideMark/>
          </w:tcPr>
          <w:p w14:paraId="074DA537" w14:textId="61F362E3" w:rsidR="009703E9" w:rsidRPr="00F8482F" w:rsidRDefault="00501D11" w:rsidP="009703E9">
            <w:pPr>
              <w:jc w:val="both"/>
              <w:rPr>
                <w:rFonts w:asciiTheme="minorHAnsi" w:hAnsiTheme="minorHAnsi" w:cstheme="minorHAnsi"/>
              </w:rPr>
            </w:pPr>
            <w:r>
              <w:rPr>
                <w:rFonts w:asciiTheme="minorHAnsi" w:hAnsiTheme="minorHAnsi" w:cstheme="minorHAnsi"/>
              </w:rPr>
              <w:t>5</w:t>
            </w:r>
            <w:r w:rsidR="009703E9">
              <w:rPr>
                <w:rFonts w:asciiTheme="minorHAnsi" w:hAnsiTheme="minorHAnsi" w:cstheme="minorHAnsi"/>
              </w:rPr>
              <w:t>0</w:t>
            </w:r>
            <w:r w:rsidR="009703E9" w:rsidRPr="00834F10">
              <w:rPr>
                <w:rFonts w:asciiTheme="minorHAnsi" w:hAnsiTheme="minorHAnsi" w:cstheme="minorHAnsi"/>
              </w:rPr>
              <w:t xml:space="preserve"> hod.</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35590A6C" w14:textId="76058742" w:rsidR="009703E9" w:rsidRPr="0074299E" w:rsidRDefault="009703E9" w:rsidP="00F36D4C">
            <w:pPr>
              <w:spacing w:line="256" w:lineRule="auto"/>
              <w:jc w:val="both"/>
              <w:rPr>
                <w:rFonts w:asciiTheme="minorHAnsi" w:hAnsiTheme="minorHAnsi" w:cstheme="minorHAnsi"/>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56292D02" w14:textId="347E8D75" w:rsidR="009703E9" w:rsidRPr="0074299E" w:rsidRDefault="009703E9" w:rsidP="009703E9">
            <w:pPr>
              <w:jc w:val="both"/>
              <w:rPr>
                <w:rFonts w:asciiTheme="minorHAnsi" w:hAnsiTheme="minorHAnsi" w:cstheme="minorHAnsi"/>
                <w:color w:val="000000"/>
              </w:rPr>
            </w:pPr>
          </w:p>
        </w:tc>
      </w:tr>
      <w:tr w:rsidR="009703E9" w:rsidRPr="00082624" w14:paraId="602F1B1A" w14:textId="77777777" w:rsidTr="007E2A7E">
        <w:trPr>
          <w:trHeight w:val="525"/>
        </w:trPr>
        <w:tc>
          <w:tcPr>
            <w:tcW w:w="9716"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660B2E10" w14:textId="77777777" w:rsidR="004B267E" w:rsidRDefault="004B267E" w:rsidP="009703E9">
            <w:pPr>
              <w:jc w:val="both"/>
              <w:rPr>
                <w:rFonts w:asciiTheme="minorHAnsi" w:hAnsiTheme="minorHAnsi" w:cstheme="minorHAnsi"/>
                <w:i/>
              </w:rPr>
            </w:pPr>
          </w:p>
          <w:p w14:paraId="677E7A0A" w14:textId="77777777" w:rsidR="009703E9" w:rsidRDefault="009703E9" w:rsidP="009703E9">
            <w:pPr>
              <w:jc w:val="both"/>
              <w:rPr>
                <w:rFonts w:asciiTheme="minorHAnsi" w:hAnsiTheme="minorHAnsi" w:cstheme="minorHAnsi"/>
                <w:b/>
                <w:i/>
              </w:rPr>
            </w:pPr>
            <w:r>
              <w:rPr>
                <w:rFonts w:asciiTheme="minorHAnsi" w:hAnsiTheme="minorHAnsi" w:cstheme="minorHAnsi"/>
                <w:i/>
              </w:rPr>
              <w:t>L</w:t>
            </w:r>
            <w:r w:rsidRPr="00F8482F">
              <w:rPr>
                <w:rFonts w:asciiTheme="minorHAnsi" w:hAnsiTheme="minorHAnsi" w:cstheme="minorHAnsi"/>
                <w:i/>
              </w:rPr>
              <w:t xml:space="preserve"> Vyřízení reklamací Díla, </w:t>
            </w:r>
            <w:r>
              <w:rPr>
                <w:rFonts w:asciiTheme="minorHAnsi" w:hAnsiTheme="minorHAnsi" w:cstheme="minorHAnsi"/>
                <w:i/>
              </w:rPr>
              <w:t>M</w:t>
            </w:r>
            <w:r w:rsidRPr="00F8482F">
              <w:rPr>
                <w:rFonts w:asciiTheme="minorHAnsi" w:hAnsiTheme="minorHAnsi" w:cstheme="minorHAnsi"/>
                <w:i/>
              </w:rPr>
              <w:t xml:space="preserve"> Závěrečná prohlídka Díla – </w:t>
            </w:r>
            <w:r w:rsidRPr="00F8482F">
              <w:rPr>
                <w:rFonts w:asciiTheme="minorHAnsi" w:hAnsiTheme="minorHAnsi" w:cstheme="minorHAnsi"/>
                <w:b/>
                <w:i/>
              </w:rPr>
              <w:t>Dodatečné služby</w:t>
            </w:r>
            <w:r w:rsidRPr="00F8482F" w:rsidDel="007B76CB">
              <w:rPr>
                <w:rFonts w:asciiTheme="minorHAnsi" w:hAnsiTheme="minorHAnsi" w:cstheme="minorHAnsi"/>
                <w:b/>
                <w:i/>
              </w:rPr>
              <w:t xml:space="preserve"> </w:t>
            </w:r>
            <w:r w:rsidRPr="00F8482F">
              <w:rPr>
                <w:rFonts w:asciiTheme="minorHAnsi" w:hAnsiTheme="minorHAnsi" w:cstheme="minorHAnsi"/>
                <w:b/>
                <w:i/>
              </w:rPr>
              <w:t>poskytované dalšími osobami</w:t>
            </w:r>
          </w:p>
          <w:p w14:paraId="0487936B" w14:textId="55F307C8" w:rsidR="004B267E" w:rsidRPr="00F8482F" w:rsidRDefault="004B267E" w:rsidP="009703E9">
            <w:pPr>
              <w:jc w:val="both"/>
              <w:rPr>
                <w:rFonts w:asciiTheme="minorHAnsi" w:hAnsiTheme="minorHAnsi" w:cstheme="minorHAnsi"/>
                <w:i/>
              </w:rPr>
            </w:pPr>
          </w:p>
        </w:tc>
      </w:tr>
      <w:tr w:rsidR="009703E9" w:rsidRPr="00082624" w14:paraId="4DD5A9D7"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0DB4A13E" w14:textId="77777777" w:rsidR="00116E96" w:rsidRDefault="00116E96" w:rsidP="009703E9">
            <w:pPr>
              <w:rPr>
                <w:rFonts w:asciiTheme="minorHAnsi" w:hAnsiTheme="minorHAnsi" w:cstheme="minorHAnsi"/>
                <w:color w:val="000000"/>
              </w:rPr>
            </w:pPr>
          </w:p>
          <w:p w14:paraId="4DD6BD6A" w14:textId="5F3EF7C8" w:rsidR="009703E9" w:rsidRDefault="009703E9" w:rsidP="009703E9">
            <w:pPr>
              <w:rPr>
                <w:rFonts w:asciiTheme="minorHAnsi" w:hAnsiTheme="minorHAnsi" w:cstheme="minorHAnsi"/>
                <w:color w:val="000000"/>
              </w:rPr>
            </w:pPr>
            <w:r>
              <w:rPr>
                <w:rFonts w:asciiTheme="minorHAnsi" w:hAnsiTheme="minorHAnsi" w:cstheme="minorHAnsi"/>
                <w:color w:val="000000"/>
              </w:rPr>
              <w:t>Činnosti Konzultanta v rámci E</w:t>
            </w:r>
            <w:r w:rsidRPr="00381BBC">
              <w:rPr>
                <w:rFonts w:asciiTheme="minorHAnsi" w:hAnsiTheme="minorHAnsi" w:cstheme="minorHAnsi"/>
                <w:color w:val="000000"/>
              </w:rPr>
              <w:t>tap</w:t>
            </w:r>
            <w:r>
              <w:rPr>
                <w:rFonts w:asciiTheme="minorHAnsi" w:hAnsiTheme="minorHAnsi" w:cstheme="minorHAnsi"/>
                <w:color w:val="000000"/>
              </w:rPr>
              <w:t>y</w:t>
            </w:r>
            <w:r w:rsidRPr="00381BBC">
              <w:rPr>
                <w:rFonts w:asciiTheme="minorHAnsi" w:hAnsiTheme="minorHAnsi" w:cstheme="minorHAnsi"/>
                <w:color w:val="000000"/>
              </w:rPr>
              <w:t xml:space="preserve"> poradenských a kontrolních služeb v době trvání záruční doby Díla</w:t>
            </w:r>
            <w:r>
              <w:rPr>
                <w:rFonts w:asciiTheme="minorHAnsi" w:hAnsiTheme="minorHAnsi" w:cstheme="minorHAnsi"/>
                <w:color w:val="000000"/>
              </w:rPr>
              <w:t xml:space="preserve"> poskytované dalšími osobami</w:t>
            </w:r>
            <w:r w:rsidRPr="00F8482F" w:rsidDel="004D5890">
              <w:rPr>
                <w:rFonts w:asciiTheme="minorHAnsi" w:hAnsiTheme="minorHAnsi" w:cstheme="minorHAnsi"/>
                <w:color w:val="000000"/>
              </w:rPr>
              <w:t xml:space="preserve"> </w:t>
            </w:r>
          </w:p>
          <w:p w14:paraId="3F446FDA" w14:textId="77777777" w:rsidR="009703E9" w:rsidRDefault="009703E9" w:rsidP="009703E9">
            <w:pPr>
              <w:rPr>
                <w:rFonts w:asciiTheme="minorHAnsi" w:hAnsiTheme="minorHAnsi" w:cstheme="minorHAnsi"/>
                <w:color w:val="000000"/>
              </w:rPr>
            </w:pPr>
          </w:p>
          <w:p w14:paraId="0A2FAD3C" w14:textId="6AC5BF2F" w:rsidR="009703E9" w:rsidRPr="00F8482F" w:rsidDel="00CF206F" w:rsidRDefault="009703E9" w:rsidP="009703E9">
            <w:pPr>
              <w:rPr>
                <w:rFonts w:asciiTheme="minorHAnsi" w:hAnsiTheme="minorHAnsi" w:cstheme="minorHAnsi"/>
                <w:color w:val="000000"/>
              </w:rPr>
            </w:pPr>
          </w:p>
        </w:tc>
        <w:tc>
          <w:tcPr>
            <w:tcW w:w="1392" w:type="dxa"/>
            <w:tcBorders>
              <w:top w:val="nil"/>
              <w:left w:val="nil"/>
              <w:bottom w:val="single" w:sz="8" w:space="0" w:color="000000"/>
              <w:right w:val="single" w:sz="8" w:space="0" w:color="000000"/>
            </w:tcBorders>
            <w:shd w:val="clear" w:color="C0C0C0" w:fill="FFFFFF"/>
            <w:noWrap/>
            <w:vAlign w:val="center"/>
          </w:tcPr>
          <w:p w14:paraId="621582C7" w14:textId="77777777" w:rsidR="009703E9" w:rsidRPr="00F8482F" w:rsidRDefault="009703E9" w:rsidP="009703E9">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0A824AC5" w14:textId="1F28BA95" w:rsidR="009703E9" w:rsidRPr="00F8482F" w:rsidRDefault="004C12EC" w:rsidP="009703E9">
            <w:pPr>
              <w:jc w:val="both"/>
              <w:rPr>
                <w:rFonts w:asciiTheme="minorHAnsi" w:hAnsiTheme="minorHAnsi" w:cstheme="minorHAnsi"/>
              </w:rPr>
            </w:pPr>
            <w:r>
              <w:rPr>
                <w:rFonts w:asciiTheme="minorHAnsi" w:hAnsiTheme="minorHAnsi" w:cstheme="minorHAnsi"/>
              </w:rPr>
              <w:t>3</w:t>
            </w:r>
            <w:r w:rsidR="009703E9">
              <w:rPr>
                <w:rFonts w:asciiTheme="minorHAnsi" w:hAnsiTheme="minorHAnsi" w:cstheme="minorHAnsi"/>
              </w:rPr>
              <w:t>0</w:t>
            </w:r>
            <w:r w:rsidR="00F36D4C">
              <w:rPr>
                <w:rFonts w:asciiTheme="minorHAnsi" w:hAnsiTheme="minorHAnsi" w:cstheme="minorHAnsi"/>
              </w:rPr>
              <w:t xml:space="preserve"> </w:t>
            </w:r>
            <w:r w:rsidR="009703E9" w:rsidRPr="00834F10">
              <w:rPr>
                <w:rFonts w:asciiTheme="minorHAnsi" w:hAnsiTheme="minorHAnsi" w:cstheme="minorHAnsi"/>
              </w:rPr>
              <w:t>hod.</w:t>
            </w:r>
          </w:p>
        </w:tc>
        <w:tc>
          <w:tcPr>
            <w:tcW w:w="1417" w:type="dxa"/>
            <w:tcBorders>
              <w:top w:val="nil"/>
              <w:left w:val="nil"/>
              <w:bottom w:val="single" w:sz="8" w:space="0" w:color="000000"/>
              <w:right w:val="single" w:sz="8" w:space="0" w:color="000000"/>
            </w:tcBorders>
            <w:shd w:val="clear" w:color="auto" w:fill="92D050"/>
            <w:noWrap/>
            <w:vAlign w:val="center"/>
          </w:tcPr>
          <w:p w14:paraId="437B1AD1" w14:textId="48D7392F" w:rsidR="00F85680" w:rsidRPr="00F8482F" w:rsidRDefault="00F85680" w:rsidP="009703E9">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64C0A70E" w14:textId="75E4B914" w:rsidR="009703E9" w:rsidRPr="00F8482F" w:rsidRDefault="009703E9" w:rsidP="002D147C">
            <w:pPr>
              <w:jc w:val="both"/>
              <w:rPr>
                <w:rFonts w:asciiTheme="minorHAnsi" w:hAnsiTheme="minorHAnsi" w:cstheme="minorHAnsi"/>
                <w:color w:val="000000"/>
              </w:rPr>
            </w:pPr>
          </w:p>
        </w:tc>
      </w:tr>
      <w:tr w:rsidR="009703E9" w:rsidRPr="00082624" w14:paraId="11774979" w14:textId="77777777" w:rsidTr="00A04889">
        <w:trPr>
          <w:trHeight w:val="315"/>
        </w:trPr>
        <w:tc>
          <w:tcPr>
            <w:tcW w:w="7448" w:type="dxa"/>
            <w:gridSpan w:val="4"/>
            <w:tcBorders>
              <w:top w:val="nil"/>
              <w:left w:val="single" w:sz="8" w:space="0" w:color="000000"/>
              <w:bottom w:val="single" w:sz="8" w:space="0" w:color="000000"/>
              <w:right w:val="single" w:sz="8" w:space="0" w:color="000000"/>
            </w:tcBorders>
            <w:shd w:val="clear" w:color="auto" w:fill="A8D08D" w:themeFill="accent6" w:themeFillTint="99"/>
            <w:vAlign w:val="center"/>
            <w:hideMark/>
          </w:tcPr>
          <w:p w14:paraId="18E16A36" w14:textId="77777777" w:rsidR="009703E9" w:rsidRPr="00F8482F" w:rsidRDefault="009703E9" w:rsidP="009703E9">
            <w:pPr>
              <w:jc w:val="both"/>
              <w:rPr>
                <w:rFonts w:asciiTheme="minorHAnsi" w:hAnsiTheme="minorHAnsi" w:cstheme="minorHAnsi"/>
                <w:color w:val="000000"/>
              </w:rPr>
            </w:pPr>
            <w:r w:rsidRPr="00F8482F">
              <w:rPr>
                <w:rFonts w:asciiTheme="minorHAnsi" w:hAnsiTheme="minorHAnsi" w:cstheme="minorHAnsi"/>
                <w:b/>
                <w:bCs/>
                <w:color w:val="000000"/>
              </w:rPr>
              <w:t>Celkem (bez DPH)</w:t>
            </w:r>
          </w:p>
        </w:tc>
        <w:tc>
          <w:tcPr>
            <w:tcW w:w="2268" w:type="dxa"/>
            <w:tcBorders>
              <w:top w:val="nil"/>
              <w:left w:val="nil"/>
              <w:bottom w:val="single" w:sz="8" w:space="0" w:color="000000"/>
              <w:right w:val="single" w:sz="8" w:space="0" w:color="000000"/>
            </w:tcBorders>
            <w:shd w:val="clear" w:color="auto" w:fill="A8D08D" w:themeFill="accent6" w:themeFillTint="99"/>
            <w:noWrap/>
            <w:vAlign w:val="center"/>
          </w:tcPr>
          <w:p w14:paraId="1AB44993" w14:textId="00180D90" w:rsidR="009703E9" w:rsidRPr="00F8482F" w:rsidRDefault="00FF1155" w:rsidP="00FF1155">
            <w:pPr>
              <w:jc w:val="right"/>
              <w:rPr>
                <w:rFonts w:asciiTheme="minorHAnsi" w:hAnsiTheme="minorHAnsi" w:cstheme="minorHAnsi"/>
                <w:b/>
                <w:bCs/>
                <w:color w:val="000000"/>
              </w:rPr>
            </w:pPr>
            <w:r>
              <w:rPr>
                <w:rFonts w:asciiTheme="minorHAnsi" w:hAnsiTheme="minorHAnsi" w:cstheme="minorHAnsi"/>
              </w:rPr>
              <w:t>4 089 050,00</w:t>
            </w:r>
          </w:p>
        </w:tc>
      </w:tr>
      <w:tr w:rsidR="009703E9" w:rsidRPr="00082624" w14:paraId="30045CF3" w14:textId="77777777" w:rsidTr="00A04889">
        <w:trPr>
          <w:trHeight w:val="315"/>
        </w:trPr>
        <w:tc>
          <w:tcPr>
            <w:tcW w:w="7448" w:type="dxa"/>
            <w:gridSpan w:val="4"/>
            <w:tcBorders>
              <w:top w:val="nil"/>
              <w:left w:val="single" w:sz="8" w:space="0" w:color="000000"/>
              <w:bottom w:val="single" w:sz="8" w:space="0" w:color="000000"/>
              <w:right w:val="single" w:sz="8" w:space="0" w:color="000000"/>
            </w:tcBorders>
            <w:shd w:val="clear" w:color="auto" w:fill="A8D08D" w:themeFill="accent6" w:themeFillTint="99"/>
            <w:vAlign w:val="center"/>
            <w:hideMark/>
          </w:tcPr>
          <w:p w14:paraId="284A5BDC" w14:textId="77777777" w:rsidR="009703E9" w:rsidRPr="00F8482F" w:rsidRDefault="009703E9" w:rsidP="009703E9">
            <w:pPr>
              <w:jc w:val="both"/>
              <w:rPr>
                <w:rFonts w:asciiTheme="minorHAnsi" w:hAnsiTheme="minorHAnsi" w:cstheme="minorHAnsi"/>
                <w:color w:val="000000"/>
              </w:rPr>
            </w:pPr>
            <w:r w:rsidRPr="00F8482F">
              <w:rPr>
                <w:rFonts w:asciiTheme="minorHAnsi" w:hAnsiTheme="minorHAnsi" w:cstheme="minorHAnsi"/>
                <w:b/>
                <w:bCs/>
                <w:color w:val="000000"/>
              </w:rPr>
              <w:t>DPH 21</w:t>
            </w:r>
            <w:r>
              <w:rPr>
                <w:rFonts w:asciiTheme="minorHAnsi" w:hAnsiTheme="minorHAnsi" w:cstheme="minorHAnsi"/>
                <w:b/>
                <w:bCs/>
                <w:color w:val="000000"/>
              </w:rPr>
              <w:t xml:space="preserve"> </w:t>
            </w:r>
            <w:r w:rsidRPr="00F8482F">
              <w:rPr>
                <w:rFonts w:asciiTheme="minorHAnsi" w:hAnsiTheme="minorHAnsi" w:cstheme="minorHAnsi"/>
                <w:b/>
                <w:bCs/>
                <w:color w:val="000000"/>
              </w:rPr>
              <w:t>%</w:t>
            </w:r>
          </w:p>
        </w:tc>
        <w:tc>
          <w:tcPr>
            <w:tcW w:w="2268" w:type="dxa"/>
            <w:tcBorders>
              <w:top w:val="nil"/>
              <w:left w:val="nil"/>
              <w:bottom w:val="single" w:sz="8" w:space="0" w:color="000000"/>
              <w:right w:val="single" w:sz="8" w:space="0" w:color="000000"/>
            </w:tcBorders>
            <w:shd w:val="clear" w:color="auto" w:fill="A8D08D" w:themeFill="accent6" w:themeFillTint="99"/>
            <w:noWrap/>
            <w:vAlign w:val="center"/>
          </w:tcPr>
          <w:p w14:paraId="47B2C38A" w14:textId="5377D358" w:rsidR="009703E9" w:rsidRPr="00FF1155" w:rsidRDefault="00FF1155" w:rsidP="00FF1155">
            <w:pPr>
              <w:jc w:val="right"/>
              <w:rPr>
                <w:rFonts w:asciiTheme="minorHAnsi" w:hAnsiTheme="minorHAnsi" w:cstheme="minorHAnsi"/>
                <w:color w:val="000000"/>
              </w:rPr>
            </w:pPr>
            <w:r w:rsidRPr="00FF1155">
              <w:rPr>
                <w:rFonts w:asciiTheme="minorHAnsi" w:hAnsiTheme="minorHAnsi" w:cstheme="minorHAnsi"/>
                <w:color w:val="000000"/>
              </w:rPr>
              <w:t>858 700,50</w:t>
            </w:r>
          </w:p>
        </w:tc>
      </w:tr>
      <w:tr w:rsidR="009703E9" w:rsidRPr="00082624" w14:paraId="4AA428FD" w14:textId="77777777" w:rsidTr="00A04889">
        <w:trPr>
          <w:trHeight w:val="315"/>
        </w:trPr>
        <w:tc>
          <w:tcPr>
            <w:tcW w:w="7448" w:type="dxa"/>
            <w:gridSpan w:val="4"/>
            <w:tcBorders>
              <w:top w:val="nil"/>
              <w:left w:val="single" w:sz="8" w:space="0" w:color="000000"/>
              <w:bottom w:val="single" w:sz="12" w:space="0" w:color="000000"/>
              <w:right w:val="single" w:sz="8" w:space="0" w:color="000000"/>
            </w:tcBorders>
            <w:shd w:val="clear" w:color="auto" w:fill="A8D08D" w:themeFill="accent6" w:themeFillTint="99"/>
            <w:vAlign w:val="center"/>
            <w:hideMark/>
          </w:tcPr>
          <w:p w14:paraId="326EAB9F" w14:textId="77777777" w:rsidR="009703E9" w:rsidRPr="00F8482F" w:rsidRDefault="009703E9" w:rsidP="009703E9">
            <w:pPr>
              <w:jc w:val="both"/>
              <w:rPr>
                <w:rFonts w:asciiTheme="minorHAnsi" w:hAnsiTheme="minorHAnsi" w:cstheme="minorHAnsi"/>
                <w:color w:val="000000"/>
              </w:rPr>
            </w:pPr>
            <w:r w:rsidRPr="00F8482F">
              <w:rPr>
                <w:rFonts w:asciiTheme="minorHAnsi" w:hAnsiTheme="minorHAnsi" w:cstheme="minorHAnsi"/>
                <w:b/>
                <w:bCs/>
                <w:color w:val="000000"/>
              </w:rPr>
              <w:t>Celkem vč. DPH</w:t>
            </w:r>
          </w:p>
        </w:tc>
        <w:tc>
          <w:tcPr>
            <w:tcW w:w="2268" w:type="dxa"/>
            <w:tcBorders>
              <w:top w:val="nil"/>
              <w:left w:val="nil"/>
              <w:bottom w:val="single" w:sz="12" w:space="0" w:color="000000"/>
              <w:right w:val="single" w:sz="8" w:space="0" w:color="000000"/>
            </w:tcBorders>
            <w:shd w:val="clear" w:color="auto" w:fill="A8D08D" w:themeFill="accent6" w:themeFillTint="99"/>
            <w:noWrap/>
            <w:vAlign w:val="center"/>
          </w:tcPr>
          <w:p w14:paraId="5ABAC854" w14:textId="65BF5DB0" w:rsidR="009703E9" w:rsidRPr="00FF1155" w:rsidRDefault="00FF1155" w:rsidP="00FF1155">
            <w:pPr>
              <w:jc w:val="right"/>
              <w:rPr>
                <w:rFonts w:asciiTheme="minorHAnsi" w:hAnsiTheme="minorHAnsi" w:cstheme="minorHAnsi"/>
                <w:color w:val="000000"/>
              </w:rPr>
            </w:pPr>
            <w:r w:rsidRPr="00FF1155">
              <w:rPr>
                <w:rFonts w:asciiTheme="minorHAnsi" w:hAnsiTheme="minorHAnsi" w:cstheme="minorHAnsi"/>
                <w:color w:val="000000"/>
              </w:rPr>
              <w:t>4 947 750,50</w:t>
            </w:r>
          </w:p>
        </w:tc>
      </w:tr>
    </w:tbl>
    <w:bookmarkEnd w:id="15"/>
    <w:p w14:paraId="35C2EC60" w14:textId="77777777" w:rsidR="002B27B9" w:rsidRDefault="002B27B9" w:rsidP="002B27B9">
      <w:pPr>
        <w:jc w:val="both"/>
        <w:rPr>
          <w:rFonts w:asciiTheme="minorHAnsi" w:hAnsiTheme="minorHAnsi" w:cstheme="minorHAnsi"/>
          <w:b/>
          <w:bCs/>
          <w:sz w:val="28"/>
          <w:szCs w:val="28"/>
        </w:rPr>
      </w:pPr>
      <w:r>
        <w:rPr>
          <w:rFonts w:asciiTheme="minorHAnsi" w:hAnsiTheme="minorHAnsi" w:cstheme="minorHAnsi"/>
          <w:b/>
          <w:bCs/>
          <w:sz w:val="28"/>
          <w:szCs w:val="28"/>
        </w:rPr>
        <w:t xml:space="preserve">      </w:t>
      </w:r>
    </w:p>
    <w:p w14:paraId="7982629E" w14:textId="77777777" w:rsidR="00714A8E" w:rsidRPr="00645293" w:rsidRDefault="00714A8E" w:rsidP="00714A8E">
      <w:pPr>
        <w:jc w:val="both"/>
        <w:rPr>
          <w:rFonts w:asciiTheme="minorHAnsi" w:hAnsiTheme="minorHAnsi" w:cstheme="minorHAnsi"/>
          <w:bCs/>
        </w:rPr>
      </w:pPr>
      <w:r w:rsidRPr="00645293">
        <w:rPr>
          <w:rFonts w:asciiTheme="minorHAnsi" w:hAnsiTheme="minorHAnsi" w:cstheme="minorHAnsi"/>
          <w:bCs/>
        </w:rPr>
        <w:t xml:space="preserve">Objednatel na tomto místě stanovuje vyhrazenou změnu závazku ve smyslu </w:t>
      </w:r>
      <w:proofErr w:type="spellStart"/>
      <w:r w:rsidRPr="00645293">
        <w:rPr>
          <w:rFonts w:asciiTheme="minorHAnsi" w:hAnsiTheme="minorHAnsi" w:cstheme="minorHAnsi"/>
          <w:bCs/>
        </w:rPr>
        <w:t>ust</w:t>
      </w:r>
      <w:proofErr w:type="spellEnd"/>
      <w:r w:rsidRPr="00645293">
        <w:rPr>
          <w:rFonts w:asciiTheme="minorHAnsi" w:hAnsiTheme="minorHAnsi" w:cstheme="minorHAnsi"/>
          <w:bCs/>
        </w:rPr>
        <w:t xml:space="preserve">. § 100 odst. 1 zákona o zadávání veřejných zakázek, ve znění pozdějších předpisů, přičemž pravidla pro její uplatnění jsou následující. </w:t>
      </w:r>
    </w:p>
    <w:p w14:paraId="1A0E4B20" w14:textId="77777777" w:rsidR="00714A8E" w:rsidRPr="00645293" w:rsidRDefault="00714A8E" w:rsidP="00714A8E">
      <w:pPr>
        <w:jc w:val="both"/>
        <w:rPr>
          <w:rFonts w:asciiTheme="minorHAnsi" w:hAnsiTheme="minorHAnsi" w:cstheme="minorHAnsi"/>
          <w:bCs/>
        </w:rPr>
      </w:pPr>
    </w:p>
    <w:p w14:paraId="3164CAB1" w14:textId="77777777" w:rsidR="00714A8E" w:rsidRPr="00645293" w:rsidRDefault="00714A8E" w:rsidP="00714A8E">
      <w:pPr>
        <w:jc w:val="both"/>
        <w:rPr>
          <w:rFonts w:asciiTheme="minorHAnsi" w:hAnsiTheme="minorHAnsi" w:cstheme="minorHAnsi"/>
          <w:bCs/>
        </w:rPr>
      </w:pPr>
      <w:r w:rsidRPr="00645293">
        <w:rPr>
          <w:rFonts w:asciiTheme="minorHAnsi" w:hAnsiTheme="minorHAnsi" w:cstheme="minorHAnsi"/>
          <w:bCs/>
        </w:rPr>
        <w:t xml:space="preserve">V případě, že zadávací řízení na Zhotovitele Díla bude probíhat déle než 5 měsíců, pak se ve výše uvedené tabulce činností „D, E, F a G – Poradenské a konzultační služby a další činnosti – Běžné služby“ a „D, E, F a G – Poradenské a konzultační služby a další činnosti – Dodatečné služby“ navyšuje hodinová dotace o 50 %, za každou činnost, zatímco paušální částka za jednotku (hodinu) zůstává neměnná. </w:t>
      </w:r>
    </w:p>
    <w:p w14:paraId="02C0A765" w14:textId="77777777" w:rsidR="00714A8E" w:rsidRPr="00645293" w:rsidRDefault="00714A8E" w:rsidP="00714A8E">
      <w:pPr>
        <w:jc w:val="both"/>
        <w:rPr>
          <w:rFonts w:asciiTheme="minorHAnsi" w:hAnsiTheme="minorHAnsi" w:cstheme="minorHAnsi"/>
          <w:bCs/>
        </w:rPr>
      </w:pPr>
    </w:p>
    <w:p w14:paraId="33E27EEC" w14:textId="77777777" w:rsidR="00714A8E" w:rsidRPr="00F43CD8" w:rsidRDefault="00714A8E" w:rsidP="00714A8E">
      <w:pPr>
        <w:jc w:val="both"/>
        <w:rPr>
          <w:rFonts w:asciiTheme="minorHAnsi" w:hAnsiTheme="minorHAnsi" w:cstheme="minorHAnsi"/>
          <w:bCs/>
        </w:rPr>
      </w:pPr>
      <w:r w:rsidRPr="00645293">
        <w:rPr>
          <w:rFonts w:asciiTheme="minorHAnsi" w:hAnsiTheme="minorHAnsi" w:cstheme="minorHAnsi"/>
          <w:bCs/>
        </w:rPr>
        <w:t>Pokud tedy zadávací řízení na Zhotovitele Díla bude probíhat déle než 5 měsíců, pak bude postupováno dle následující tabulky:</w:t>
      </w:r>
      <w:r w:rsidRPr="00F43CD8">
        <w:rPr>
          <w:rFonts w:asciiTheme="minorHAnsi" w:hAnsiTheme="minorHAnsi" w:cstheme="minorHAnsi"/>
          <w:bCs/>
        </w:rPr>
        <w:t xml:space="preserve"> </w:t>
      </w:r>
    </w:p>
    <w:p w14:paraId="132BE42E" w14:textId="77777777" w:rsidR="00714A8E" w:rsidRDefault="00714A8E" w:rsidP="00714A8E">
      <w:pPr>
        <w:jc w:val="both"/>
        <w:rPr>
          <w:rFonts w:asciiTheme="minorHAnsi" w:hAnsiTheme="minorHAnsi" w:cstheme="minorHAnsi"/>
          <w:b/>
          <w:bCs/>
          <w:sz w:val="28"/>
          <w:szCs w:val="28"/>
        </w:rPr>
      </w:pPr>
    </w:p>
    <w:tbl>
      <w:tblPr>
        <w:tblW w:w="9716" w:type="dxa"/>
        <w:tblInd w:w="55" w:type="dxa"/>
        <w:tblCellMar>
          <w:left w:w="70" w:type="dxa"/>
          <w:right w:w="70" w:type="dxa"/>
        </w:tblCellMar>
        <w:tblLook w:val="04A0" w:firstRow="1" w:lastRow="0" w:firstColumn="1" w:lastColumn="0" w:noHBand="0" w:noVBand="1"/>
      </w:tblPr>
      <w:tblGrid>
        <w:gridCol w:w="2938"/>
        <w:gridCol w:w="1392"/>
        <w:gridCol w:w="1701"/>
        <w:gridCol w:w="1417"/>
        <w:gridCol w:w="2268"/>
      </w:tblGrid>
      <w:tr w:rsidR="00714A8E" w:rsidRPr="00F8482F" w14:paraId="087289B2" w14:textId="77777777" w:rsidTr="00FB2047">
        <w:trPr>
          <w:trHeight w:val="525"/>
        </w:trPr>
        <w:tc>
          <w:tcPr>
            <w:tcW w:w="2938" w:type="dxa"/>
            <w:tcBorders>
              <w:top w:val="single" w:sz="8" w:space="0" w:color="000000"/>
              <w:left w:val="single" w:sz="8" w:space="0" w:color="000000"/>
              <w:bottom w:val="single" w:sz="8" w:space="0" w:color="000000"/>
              <w:right w:val="single" w:sz="8" w:space="0" w:color="auto"/>
            </w:tcBorders>
            <w:shd w:val="clear" w:color="000000" w:fill="C0C0C0"/>
            <w:hideMark/>
          </w:tcPr>
          <w:p w14:paraId="15DD64EC" w14:textId="77777777" w:rsidR="00714A8E" w:rsidRPr="00F8482F" w:rsidRDefault="00714A8E" w:rsidP="00FB2047">
            <w:pPr>
              <w:jc w:val="center"/>
              <w:rPr>
                <w:rFonts w:asciiTheme="minorHAnsi" w:hAnsiTheme="minorHAnsi" w:cstheme="minorHAnsi"/>
                <w:b/>
                <w:bCs/>
                <w:color w:val="000000"/>
              </w:rPr>
            </w:pPr>
            <w:r w:rsidRPr="00F8482F">
              <w:rPr>
                <w:rFonts w:asciiTheme="minorHAnsi" w:hAnsiTheme="minorHAnsi" w:cstheme="minorHAnsi"/>
                <w:b/>
                <w:bCs/>
                <w:color w:val="000000"/>
              </w:rPr>
              <w:t>Služba</w:t>
            </w:r>
          </w:p>
        </w:tc>
        <w:tc>
          <w:tcPr>
            <w:tcW w:w="1392" w:type="dxa"/>
            <w:tcBorders>
              <w:top w:val="single" w:sz="8" w:space="0" w:color="000000"/>
              <w:left w:val="nil"/>
              <w:bottom w:val="single" w:sz="8" w:space="0" w:color="auto"/>
              <w:right w:val="single" w:sz="8" w:space="0" w:color="auto"/>
            </w:tcBorders>
            <w:shd w:val="clear" w:color="000000" w:fill="C0C0C0"/>
            <w:noWrap/>
            <w:hideMark/>
          </w:tcPr>
          <w:p w14:paraId="69756BA7" w14:textId="77777777" w:rsidR="00714A8E" w:rsidRPr="00F8482F" w:rsidRDefault="00714A8E" w:rsidP="00FB2047">
            <w:pPr>
              <w:jc w:val="center"/>
              <w:rPr>
                <w:rFonts w:asciiTheme="minorHAnsi" w:hAnsiTheme="minorHAnsi" w:cstheme="minorHAnsi"/>
                <w:b/>
              </w:rPr>
            </w:pPr>
            <w:r w:rsidRPr="00F8482F">
              <w:rPr>
                <w:rFonts w:asciiTheme="minorHAnsi" w:hAnsiTheme="minorHAnsi" w:cstheme="minorHAnsi"/>
                <w:b/>
                <w:bCs/>
              </w:rPr>
              <w:t>(1)</w:t>
            </w:r>
            <w:r w:rsidRPr="00F8482F">
              <w:rPr>
                <w:rFonts w:asciiTheme="minorHAnsi" w:hAnsiTheme="minorHAnsi" w:cstheme="minorHAnsi"/>
                <w:b/>
                <w:bCs/>
              </w:rPr>
              <w:br/>
              <w:t>Jednotka</w:t>
            </w:r>
          </w:p>
        </w:tc>
        <w:tc>
          <w:tcPr>
            <w:tcW w:w="1701" w:type="dxa"/>
            <w:tcBorders>
              <w:top w:val="single" w:sz="8" w:space="0" w:color="000000"/>
              <w:left w:val="single" w:sz="8" w:space="0" w:color="auto"/>
              <w:bottom w:val="single" w:sz="8" w:space="0" w:color="auto"/>
              <w:right w:val="single" w:sz="8" w:space="0" w:color="000000"/>
            </w:tcBorders>
            <w:shd w:val="clear" w:color="000000" w:fill="C0C0C0"/>
            <w:noWrap/>
            <w:hideMark/>
          </w:tcPr>
          <w:p w14:paraId="58AFCF2A" w14:textId="77777777" w:rsidR="00714A8E" w:rsidRPr="00F8482F" w:rsidRDefault="00714A8E" w:rsidP="00FB2047">
            <w:pPr>
              <w:jc w:val="center"/>
              <w:rPr>
                <w:rFonts w:asciiTheme="minorHAnsi" w:hAnsiTheme="minorHAnsi" w:cstheme="minorHAnsi"/>
                <w:b/>
              </w:rPr>
            </w:pPr>
            <w:r w:rsidRPr="00F8482F">
              <w:rPr>
                <w:rFonts w:asciiTheme="minorHAnsi" w:hAnsiTheme="minorHAnsi" w:cstheme="minorHAnsi"/>
                <w:b/>
              </w:rPr>
              <w:t>(2)</w:t>
            </w:r>
            <w:r w:rsidRPr="00F8482F">
              <w:rPr>
                <w:rFonts w:asciiTheme="minorHAnsi" w:hAnsiTheme="minorHAnsi" w:cstheme="minorHAnsi"/>
                <w:b/>
              </w:rPr>
              <w:br/>
              <w:t>Předpokládaný počet jednotek</w:t>
            </w:r>
          </w:p>
        </w:tc>
        <w:tc>
          <w:tcPr>
            <w:tcW w:w="1417" w:type="dxa"/>
            <w:tcBorders>
              <w:top w:val="single" w:sz="8" w:space="0" w:color="000000"/>
              <w:left w:val="nil"/>
              <w:bottom w:val="single" w:sz="8" w:space="0" w:color="auto"/>
              <w:right w:val="single" w:sz="8" w:space="0" w:color="auto"/>
            </w:tcBorders>
            <w:shd w:val="clear" w:color="auto" w:fill="A8D08D" w:themeFill="accent6" w:themeFillTint="99"/>
            <w:hideMark/>
          </w:tcPr>
          <w:p w14:paraId="6BAB74DE" w14:textId="77777777" w:rsidR="00714A8E" w:rsidRPr="00F8482F" w:rsidRDefault="00714A8E" w:rsidP="00FB2047">
            <w:pPr>
              <w:jc w:val="center"/>
              <w:rPr>
                <w:rFonts w:asciiTheme="minorHAnsi" w:hAnsiTheme="minorHAnsi" w:cstheme="minorHAnsi"/>
                <w:b/>
              </w:rPr>
            </w:pPr>
            <w:r w:rsidRPr="00F8482F">
              <w:rPr>
                <w:rFonts w:asciiTheme="minorHAnsi" w:hAnsiTheme="minorHAnsi" w:cstheme="minorHAnsi"/>
                <w:b/>
              </w:rPr>
              <w:t>(3)</w:t>
            </w:r>
            <w:r w:rsidRPr="00F8482F">
              <w:rPr>
                <w:rFonts w:asciiTheme="minorHAnsi" w:hAnsiTheme="minorHAnsi" w:cstheme="minorHAnsi"/>
                <w:b/>
              </w:rPr>
              <w:br/>
              <w:t>Paušální sazba</w:t>
            </w:r>
          </w:p>
        </w:tc>
        <w:tc>
          <w:tcPr>
            <w:tcW w:w="2268" w:type="dxa"/>
            <w:tcBorders>
              <w:top w:val="single" w:sz="8" w:space="0" w:color="000000"/>
              <w:left w:val="single" w:sz="8" w:space="0" w:color="auto"/>
              <w:bottom w:val="single" w:sz="8" w:space="0" w:color="auto"/>
              <w:right w:val="single" w:sz="8" w:space="0" w:color="000000"/>
            </w:tcBorders>
            <w:shd w:val="clear" w:color="000000" w:fill="C0C0C0"/>
            <w:noWrap/>
            <w:hideMark/>
          </w:tcPr>
          <w:p w14:paraId="2BAF5718" w14:textId="77777777" w:rsidR="00714A8E" w:rsidRPr="00F8482F" w:rsidRDefault="00714A8E" w:rsidP="00FB2047">
            <w:pPr>
              <w:jc w:val="center"/>
              <w:rPr>
                <w:rFonts w:asciiTheme="minorHAnsi" w:hAnsiTheme="minorHAnsi" w:cstheme="minorHAnsi"/>
                <w:b/>
              </w:rPr>
            </w:pPr>
            <w:r w:rsidRPr="00F8482F">
              <w:rPr>
                <w:rFonts w:asciiTheme="minorHAnsi" w:hAnsiTheme="minorHAnsi" w:cstheme="minorHAnsi"/>
                <w:b/>
              </w:rPr>
              <w:t>(4) = (2)x(3)</w:t>
            </w:r>
            <w:r w:rsidRPr="00F8482F">
              <w:rPr>
                <w:rFonts w:asciiTheme="minorHAnsi" w:hAnsiTheme="minorHAnsi" w:cstheme="minorHAnsi"/>
                <w:b/>
              </w:rPr>
              <w:br/>
              <w:t>Cena</w:t>
            </w:r>
          </w:p>
          <w:p w14:paraId="00AD03AC" w14:textId="77777777" w:rsidR="00714A8E" w:rsidRPr="00F8482F" w:rsidRDefault="00714A8E" w:rsidP="00FB2047">
            <w:pPr>
              <w:jc w:val="center"/>
              <w:rPr>
                <w:rFonts w:asciiTheme="minorHAnsi" w:hAnsiTheme="minorHAnsi" w:cstheme="minorHAnsi"/>
                <w:b/>
              </w:rPr>
            </w:pPr>
          </w:p>
        </w:tc>
      </w:tr>
      <w:tr w:rsidR="00714A8E" w:rsidRPr="00F8482F" w14:paraId="7A50995F" w14:textId="77777777" w:rsidTr="00FB2047">
        <w:trPr>
          <w:trHeight w:val="315"/>
        </w:trPr>
        <w:tc>
          <w:tcPr>
            <w:tcW w:w="2938" w:type="dxa"/>
            <w:tcBorders>
              <w:top w:val="nil"/>
              <w:left w:val="single" w:sz="8" w:space="0" w:color="000000"/>
              <w:bottom w:val="single" w:sz="8" w:space="0" w:color="auto"/>
              <w:right w:val="single" w:sz="8" w:space="0" w:color="auto"/>
            </w:tcBorders>
            <w:shd w:val="clear" w:color="000000" w:fill="C0C0C0"/>
            <w:vAlign w:val="center"/>
            <w:hideMark/>
          </w:tcPr>
          <w:p w14:paraId="2D192B96" w14:textId="77777777" w:rsidR="00714A8E" w:rsidRPr="00F8482F" w:rsidRDefault="00714A8E" w:rsidP="00FB2047">
            <w:pPr>
              <w:jc w:val="center"/>
              <w:rPr>
                <w:rFonts w:asciiTheme="minorHAnsi" w:hAnsiTheme="minorHAnsi" w:cstheme="minorHAnsi"/>
                <w:color w:val="000000"/>
              </w:rPr>
            </w:pPr>
          </w:p>
        </w:tc>
        <w:tc>
          <w:tcPr>
            <w:tcW w:w="1392" w:type="dxa"/>
            <w:tcBorders>
              <w:top w:val="single" w:sz="8" w:space="0" w:color="auto"/>
              <w:left w:val="nil"/>
              <w:bottom w:val="single" w:sz="8" w:space="0" w:color="auto"/>
              <w:right w:val="single" w:sz="8" w:space="0" w:color="auto"/>
            </w:tcBorders>
            <w:shd w:val="clear" w:color="000000" w:fill="C0C0C0"/>
            <w:noWrap/>
            <w:vAlign w:val="center"/>
            <w:hideMark/>
          </w:tcPr>
          <w:p w14:paraId="39A9E821" w14:textId="77777777" w:rsidR="00714A8E" w:rsidRPr="00F8482F" w:rsidRDefault="00714A8E" w:rsidP="00FB2047">
            <w:pPr>
              <w:jc w:val="center"/>
              <w:rPr>
                <w:rFonts w:asciiTheme="minorHAnsi" w:hAnsiTheme="minorHAnsi" w:cstheme="minorHAnsi"/>
                <w:b/>
              </w:rPr>
            </w:pPr>
          </w:p>
        </w:tc>
        <w:tc>
          <w:tcPr>
            <w:tcW w:w="1701"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463B18E3" w14:textId="77777777" w:rsidR="00714A8E" w:rsidRPr="00F8482F" w:rsidRDefault="00714A8E" w:rsidP="00FB2047">
            <w:pPr>
              <w:jc w:val="center"/>
              <w:rPr>
                <w:rFonts w:asciiTheme="minorHAnsi" w:hAnsiTheme="minorHAnsi" w:cstheme="minorHAnsi"/>
                <w:b/>
              </w:rPr>
            </w:pPr>
          </w:p>
        </w:tc>
        <w:tc>
          <w:tcPr>
            <w:tcW w:w="1417" w:type="dxa"/>
            <w:tcBorders>
              <w:top w:val="single" w:sz="8" w:space="0" w:color="auto"/>
              <w:left w:val="nil"/>
              <w:bottom w:val="single" w:sz="8" w:space="0" w:color="auto"/>
              <w:right w:val="single" w:sz="8" w:space="0" w:color="auto"/>
            </w:tcBorders>
            <w:shd w:val="clear" w:color="auto" w:fill="A8D08D" w:themeFill="accent6" w:themeFillTint="99"/>
            <w:noWrap/>
            <w:vAlign w:val="center"/>
            <w:hideMark/>
          </w:tcPr>
          <w:p w14:paraId="643684FE" w14:textId="77777777" w:rsidR="00714A8E" w:rsidRPr="00F8482F" w:rsidRDefault="00714A8E" w:rsidP="00FB2047">
            <w:pPr>
              <w:jc w:val="center"/>
              <w:rPr>
                <w:rFonts w:asciiTheme="minorHAnsi" w:hAnsiTheme="minorHAnsi" w:cstheme="minorHAnsi"/>
                <w:b/>
              </w:rPr>
            </w:pPr>
            <w:r w:rsidRPr="00F8482F">
              <w:rPr>
                <w:rFonts w:asciiTheme="minorHAnsi" w:hAnsiTheme="minorHAnsi" w:cstheme="minorHAnsi"/>
                <w:b/>
              </w:rPr>
              <w:t>(Kč/</w:t>
            </w:r>
            <w:proofErr w:type="spellStart"/>
            <w:r w:rsidRPr="00F8482F">
              <w:rPr>
                <w:rFonts w:asciiTheme="minorHAnsi" w:hAnsiTheme="minorHAnsi" w:cstheme="minorHAnsi"/>
                <w:b/>
              </w:rPr>
              <w:t>jedn</w:t>
            </w:r>
            <w:proofErr w:type="spellEnd"/>
            <w:r w:rsidRPr="00F8482F">
              <w:rPr>
                <w:rFonts w:asciiTheme="minorHAnsi" w:hAnsiTheme="minorHAnsi" w:cstheme="minorHAnsi"/>
                <w:b/>
              </w:rPr>
              <w:t>.)</w:t>
            </w:r>
          </w:p>
        </w:tc>
        <w:tc>
          <w:tcPr>
            <w:tcW w:w="2268"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1A98FDE2" w14:textId="77777777" w:rsidR="00714A8E" w:rsidRPr="00F8482F" w:rsidRDefault="00714A8E" w:rsidP="00FB2047">
            <w:pPr>
              <w:jc w:val="center"/>
              <w:rPr>
                <w:rFonts w:asciiTheme="minorHAnsi" w:hAnsiTheme="minorHAnsi" w:cstheme="minorHAnsi"/>
                <w:b/>
              </w:rPr>
            </w:pPr>
            <w:r w:rsidRPr="00F8482F">
              <w:rPr>
                <w:rFonts w:asciiTheme="minorHAnsi" w:hAnsiTheme="minorHAnsi" w:cstheme="minorHAnsi"/>
                <w:b/>
              </w:rPr>
              <w:t>(Kč)</w:t>
            </w:r>
          </w:p>
        </w:tc>
      </w:tr>
      <w:tr w:rsidR="00714A8E" w:rsidRPr="00F8482F" w14:paraId="6C5A2793" w14:textId="77777777" w:rsidTr="00FB2047">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0118BC4A" w14:textId="77777777" w:rsidR="00714A8E" w:rsidRDefault="00714A8E" w:rsidP="00FB2047">
            <w:pPr>
              <w:jc w:val="both"/>
              <w:rPr>
                <w:rFonts w:asciiTheme="minorHAnsi" w:hAnsiTheme="minorHAnsi" w:cstheme="minorHAnsi"/>
                <w:b/>
                <w:bCs/>
                <w:color w:val="000000"/>
              </w:rPr>
            </w:pPr>
          </w:p>
          <w:p w14:paraId="2CFC1037" w14:textId="77777777" w:rsidR="00714A8E" w:rsidRDefault="00714A8E" w:rsidP="00FB2047">
            <w:pPr>
              <w:jc w:val="both"/>
              <w:rPr>
                <w:rFonts w:asciiTheme="minorHAnsi" w:hAnsiTheme="minorHAnsi" w:cstheme="minorHAnsi"/>
                <w:b/>
                <w:bCs/>
                <w:color w:val="000000"/>
              </w:rPr>
            </w:pPr>
            <w:r w:rsidRPr="00F8482F">
              <w:rPr>
                <w:rFonts w:asciiTheme="minorHAnsi" w:hAnsiTheme="minorHAnsi" w:cstheme="minorHAnsi"/>
                <w:b/>
                <w:bCs/>
                <w:color w:val="000000"/>
              </w:rPr>
              <w:t xml:space="preserve">Etapa zadávacího řízení na </w:t>
            </w:r>
            <w:r>
              <w:rPr>
                <w:rFonts w:asciiTheme="minorHAnsi" w:hAnsiTheme="minorHAnsi" w:cstheme="minorHAnsi"/>
                <w:b/>
                <w:bCs/>
                <w:color w:val="000000"/>
              </w:rPr>
              <w:t>Z</w:t>
            </w:r>
            <w:r w:rsidRPr="00F8482F">
              <w:rPr>
                <w:rFonts w:asciiTheme="minorHAnsi" w:hAnsiTheme="minorHAnsi" w:cstheme="minorHAnsi"/>
                <w:b/>
                <w:bCs/>
                <w:color w:val="000000"/>
              </w:rPr>
              <w:t>hotovitele Díla</w:t>
            </w:r>
            <w:r>
              <w:rPr>
                <w:rFonts w:asciiTheme="minorHAnsi" w:hAnsiTheme="minorHAnsi" w:cstheme="minorHAnsi"/>
                <w:b/>
                <w:bCs/>
                <w:color w:val="000000"/>
              </w:rPr>
              <w:t xml:space="preserve"> (D–G)</w:t>
            </w:r>
          </w:p>
          <w:p w14:paraId="5D06E3B3" w14:textId="77777777" w:rsidR="00714A8E" w:rsidRPr="00F8482F" w:rsidRDefault="00714A8E" w:rsidP="00FB2047">
            <w:pPr>
              <w:jc w:val="both"/>
              <w:rPr>
                <w:rFonts w:asciiTheme="minorHAnsi" w:hAnsiTheme="minorHAnsi" w:cstheme="minorHAnsi"/>
                <w:b/>
                <w:bCs/>
                <w:color w:val="000000"/>
              </w:rPr>
            </w:pPr>
          </w:p>
        </w:tc>
      </w:tr>
      <w:tr w:rsidR="00714A8E" w:rsidRPr="00F8482F" w14:paraId="605685DA" w14:textId="77777777" w:rsidTr="00FB2047">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59AD16F4" w14:textId="77777777" w:rsidR="00714A8E" w:rsidRPr="00F8482F" w:rsidRDefault="00714A8E" w:rsidP="00FB2047">
            <w:pPr>
              <w:jc w:val="both"/>
              <w:rPr>
                <w:rFonts w:asciiTheme="minorHAnsi" w:hAnsiTheme="minorHAnsi" w:cstheme="minorHAnsi"/>
                <w:i/>
                <w:color w:val="000000"/>
              </w:rPr>
            </w:pPr>
            <w:r>
              <w:rPr>
                <w:rFonts w:asciiTheme="minorHAnsi" w:hAnsiTheme="minorHAnsi" w:cstheme="minorHAnsi"/>
                <w:i/>
                <w:color w:val="000000"/>
              </w:rPr>
              <w:t>D</w:t>
            </w:r>
            <w:r w:rsidRPr="00F8482F">
              <w:rPr>
                <w:rFonts w:asciiTheme="minorHAnsi" w:hAnsiTheme="minorHAnsi" w:cstheme="minorHAnsi"/>
                <w:i/>
                <w:color w:val="000000"/>
              </w:rPr>
              <w:t xml:space="preserve">, </w:t>
            </w:r>
            <w:r>
              <w:rPr>
                <w:rFonts w:asciiTheme="minorHAnsi" w:hAnsiTheme="minorHAnsi" w:cstheme="minorHAnsi"/>
                <w:i/>
                <w:color w:val="000000"/>
              </w:rPr>
              <w:t>E,</w:t>
            </w:r>
            <w:r w:rsidRPr="00F8482F">
              <w:rPr>
                <w:rFonts w:asciiTheme="minorHAnsi" w:hAnsiTheme="minorHAnsi" w:cstheme="minorHAnsi"/>
                <w:i/>
                <w:color w:val="000000"/>
              </w:rPr>
              <w:t xml:space="preserve"> </w:t>
            </w:r>
            <w:r>
              <w:rPr>
                <w:rFonts w:asciiTheme="minorHAnsi" w:hAnsiTheme="minorHAnsi" w:cstheme="minorHAnsi"/>
                <w:i/>
                <w:color w:val="000000"/>
              </w:rPr>
              <w:t>F</w:t>
            </w:r>
            <w:r w:rsidRPr="00F8482F">
              <w:rPr>
                <w:rFonts w:asciiTheme="minorHAnsi" w:hAnsiTheme="minorHAnsi" w:cstheme="minorHAnsi"/>
                <w:i/>
                <w:color w:val="000000"/>
              </w:rPr>
              <w:t xml:space="preserve"> </w:t>
            </w:r>
            <w:r>
              <w:rPr>
                <w:rFonts w:asciiTheme="minorHAnsi" w:hAnsiTheme="minorHAnsi" w:cstheme="minorHAnsi"/>
                <w:i/>
                <w:color w:val="000000"/>
              </w:rPr>
              <w:t xml:space="preserve">a G </w:t>
            </w:r>
            <w:r w:rsidRPr="00F8482F">
              <w:rPr>
                <w:rFonts w:asciiTheme="minorHAnsi" w:hAnsiTheme="minorHAnsi" w:cstheme="minorHAnsi"/>
                <w:i/>
                <w:color w:val="000000"/>
              </w:rPr>
              <w:t xml:space="preserve">– Poradenské a konzultační služby a další činnosti – </w:t>
            </w:r>
            <w:r w:rsidRPr="00F8482F">
              <w:rPr>
                <w:rFonts w:asciiTheme="minorHAnsi" w:hAnsiTheme="minorHAnsi" w:cstheme="minorHAnsi"/>
                <w:b/>
                <w:i/>
                <w:color w:val="000000"/>
              </w:rPr>
              <w:t>Běžné služby</w:t>
            </w:r>
          </w:p>
        </w:tc>
      </w:tr>
      <w:tr w:rsidR="00714A8E" w:rsidRPr="008C23D0" w14:paraId="41943CF4" w14:textId="77777777" w:rsidTr="00FB2047">
        <w:trPr>
          <w:trHeight w:val="315"/>
        </w:trPr>
        <w:tc>
          <w:tcPr>
            <w:tcW w:w="293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259D5A8" w14:textId="77777777" w:rsidR="00714A8E" w:rsidRPr="00F8482F" w:rsidRDefault="00714A8E" w:rsidP="00FB2047">
            <w:pPr>
              <w:rPr>
                <w:rFonts w:asciiTheme="minorHAnsi" w:hAnsiTheme="minorHAnsi" w:cstheme="minorHAnsi"/>
                <w:color w:val="000000"/>
              </w:rPr>
            </w:pPr>
            <w:r>
              <w:rPr>
                <w:rFonts w:asciiTheme="minorHAnsi" w:hAnsiTheme="minorHAnsi" w:cstheme="minorHAnsi"/>
                <w:color w:val="000000"/>
              </w:rPr>
              <w:t>D</w:t>
            </w:r>
            <w:r w:rsidRPr="00F8482F">
              <w:rPr>
                <w:rFonts w:asciiTheme="minorHAnsi" w:hAnsiTheme="minorHAnsi" w:cstheme="minorHAnsi"/>
                <w:color w:val="000000"/>
              </w:rPr>
              <w:t xml:space="preserve"> Poradenské a konzultační služby při přípravě odpovědí Objednatele na žádosti o dodatečné informace účastníků zadávacího řízení na Zhotovitele Díla</w:t>
            </w:r>
          </w:p>
        </w:tc>
        <w:tc>
          <w:tcPr>
            <w:tcW w:w="1392" w:type="dxa"/>
            <w:tcBorders>
              <w:top w:val="single" w:sz="8" w:space="0" w:color="000000"/>
              <w:left w:val="single" w:sz="8" w:space="0" w:color="000000"/>
              <w:bottom w:val="single" w:sz="8" w:space="0" w:color="000000"/>
              <w:right w:val="single" w:sz="8" w:space="0" w:color="000000"/>
            </w:tcBorders>
            <w:shd w:val="clear" w:color="C0C0C0" w:fill="FFFFFF"/>
            <w:noWrap/>
            <w:vAlign w:val="center"/>
          </w:tcPr>
          <w:p w14:paraId="7B668996" w14:textId="77777777" w:rsidR="00714A8E" w:rsidRDefault="00714A8E" w:rsidP="00FB2047">
            <w:pPr>
              <w:jc w:val="both"/>
              <w:rPr>
                <w:rFonts w:asciiTheme="minorHAnsi" w:hAnsiTheme="minorHAnsi" w:cstheme="minorHAnsi"/>
              </w:rPr>
            </w:pPr>
          </w:p>
          <w:p w14:paraId="27B92D90" w14:textId="77777777" w:rsidR="00714A8E" w:rsidRDefault="00714A8E" w:rsidP="00FB2047">
            <w:pPr>
              <w:jc w:val="both"/>
              <w:rPr>
                <w:rFonts w:asciiTheme="minorHAnsi" w:hAnsiTheme="minorHAnsi" w:cstheme="minorHAnsi"/>
              </w:rPr>
            </w:pPr>
            <w:r w:rsidRPr="00F8482F">
              <w:rPr>
                <w:rFonts w:asciiTheme="minorHAnsi" w:hAnsiTheme="minorHAnsi" w:cstheme="minorHAnsi"/>
              </w:rPr>
              <w:t>hod.</w:t>
            </w:r>
          </w:p>
          <w:p w14:paraId="0615C0B6" w14:textId="77777777" w:rsidR="00714A8E" w:rsidRPr="00F8482F" w:rsidRDefault="00714A8E" w:rsidP="00FB2047">
            <w:pPr>
              <w:jc w:val="both"/>
              <w:rPr>
                <w:rFonts w:asciiTheme="minorHAnsi" w:hAnsiTheme="minorHAnsi" w:cstheme="minorHAnsi"/>
              </w:rPr>
            </w:pPr>
          </w:p>
        </w:tc>
        <w:tc>
          <w:tcPr>
            <w:tcW w:w="1701" w:type="dxa"/>
            <w:tcBorders>
              <w:top w:val="single" w:sz="8" w:space="0" w:color="000000"/>
              <w:left w:val="nil"/>
              <w:bottom w:val="single" w:sz="8" w:space="0" w:color="000000"/>
              <w:right w:val="single" w:sz="8" w:space="0" w:color="000000"/>
            </w:tcBorders>
            <w:shd w:val="clear" w:color="C0C0C0" w:fill="FFFFFF"/>
            <w:noWrap/>
            <w:vAlign w:val="center"/>
          </w:tcPr>
          <w:p w14:paraId="0B8EBFF7" w14:textId="77777777" w:rsidR="00714A8E" w:rsidRPr="00F8482F" w:rsidRDefault="00714A8E" w:rsidP="00FB2047">
            <w:pPr>
              <w:jc w:val="both"/>
              <w:rPr>
                <w:rFonts w:asciiTheme="minorHAnsi" w:hAnsiTheme="minorHAnsi" w:cstheme="minorHAnsi"/>
              </w:rPr>
            </w:pPr>
            <w:r>
              <w:rPr>
                <w:rFonts w:asciiTheme="minorHAnsi" w:hAnsiTheme="minorHAnsi" w:cstheme="minorHAnsi"/>
              </w:rPr>
              <w:t xml:space="preserve">30 </w:t>
            </w:r>
            <w:r w:rsidRPr="00430917">
              <w:rPr>
                <w:rFonts w:asciiTheme="minorHAnsi" w:hAnsiTheme="minorHAnsi" w:cstheme="minorHAnsi"/>
              </w:rPr>
              <w:t>hod.</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7E6722E5" w14:textId="77777777" w:rsidR="00714A8E" w:rsidRPr="008C23D0" w:rsidRDefault="00714A8E" w:rsidP="00FB2047">
            <w:pPr>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55B2A5EC" w14:textId="77777777" w:rsidR="00714A8E" w:rsidRPr="008C23D0" w:rsidRDefault="00714A8E" w:rsidP="00FB2047">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r w:rsidR="00714A8E" w:rsidRPr="008C23D0" w14:paraId="75F9E8E3" w14:textId="77777777" w:rsidTr="00FB2047">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6EF33DE5" w14:textId="77777777" w:rsidR="00714A8E" w:rsidRPr="00F8482F" w:rsidRDefault="00714A8E" w:rsidP="00FB2047">
            <w:pPr>
              <w:rPr>
                <w:rFonts w:asciiTheme="minorHAnsi" w:hAnsiTheme="minorHAnsi" w:cstheme="minorHAnsi"/>
                <w:color w:val="000000"/>
              </w:rPr>
            </w:pPr>
            <w:r>
              <w:rPr>
                <w:rFonts w:asciiTheme="minorHAnsi" w:hAnsiTheme="minorHAnsi" w:cstheme="minorHAnsi"/>
                <w:color w:val="000000"/>
              </w:rPr>
              <w:lastRenderedPageBreak/>
              <w:t>E</w:t>
            </w:r>
            <w:r w:rsidRPr="00F8482F">
              <w:rPr>
                <w:rFonts w:asciiTheme="minorHAnsi" w:hAnsiTheme="minorHAnsi" w:cstheme="minorHAnsi"/>
                <w:color w:val="000000"/>
              </w:rPr>
              <w:t xml:space="preserve"> Poradenské a konzultační služby při posouzení kvalifikace a hodnocení nabídek v rámci zadávacího řízení na Zhotovitele Díla</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049A718E" w14:textId="77777777" w:rsidR="00714A8E" w:rsidRPr="00F8482F" w:rsidRDefault="00714A8E" w:rsidP="00FB2047">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340315B3" w14:textId="77777777" w:rsidR="00714A8E" w:rsidRPr="00F8482F" w:rsidRDefault="00714A8E" w:rsidP="00FB2047">
            <w:pPr>
              <w:jc w:val="both"/>
              <w:rPr>
                <w:rFonts w:asciiTheme="minorHAnsi" w:hAnsiTheme="minorHAnsi" w:cstheme="minorHAnsi"/>
              </w:rPr>
            </w:pPr>
            <w:r>
              <w:rPr>
                <w:rFonts w:asciiTheme="minorHAnsi" w:hAnsiTheme="minorHAnsi" w:cstheme="minorHAnsi"/>
              </w:rPr>
              <w:t xml:space="preserve">24 </w:t>
            </w:r>
            <w:r w:rsidRPr="00430917">
              <w:rPr>
                <w:rFonts w:asciiTheme="minorHAnsi" w:hAnsiTheme="minorHAnsi" w:cstheme="minorHAnsi"/>
              </w:rPr>
              <w:t>hod.</w:t>
            </w:r>
          </w:p>
        </w:tc>
        <w:tc>
          <w:tcPr>
            <w:tcW w:w="1417" w:type="dxa"/>
            <w:tcBorders>
              <w:top w:val="nil"/>
              <w:left w:val="nil"/>
              <w:bottom w:val="single" w:sz="8" w:space="0" w:color="000000"/>
              <w:right w:val="single" w:sz="8" w:space="0" w:color="000000"/>
            </w:tcBorders>
            <w:shd w:val="clear" w:color="auto" w:fill="92D050"/>
            <w:noWrap/>
          </w:tcPr>
          <w:p w14:paraId="756447F2" w14:textId="77777777" w:rsidR="00714A8E" w:rsidRPr="008C23D0" w:rsidRDefault="00714A8E" w:rsidP="00FB2047">
            <w:pPr>
              <w:jc w:val="both"/>
              <w:rPr>
                <w:rFonts w:asciiTheme="minorHAnsi" w:hAnsiTheme="minorHAnsi" w:cstheme="minorHAnsi"/>
                <w:color w:val="000000"/>
              </w:rPr>
            </w:pPr>
            <w:r w:rsidRPr="007010EA">
              <w:rPr>
                <w:rFonts w:asciiTheme="minorHAnsi" w:hAnsiTheme="minorHAnsi" w:cstheme="minorHAnsi"/>
              </w:rPr>
              <w:t>Bude použita z nabídky Objednatele v zadávacím řízení</w:t>
            </w:r>
          </w:p>
        </w:tc>
        <w:tc>
          <w:tcPr>
            <w:tcW w:w="2268" w:type="dxa"/>
            <w:tcBorders>
              <w:top w:val="nil"/>
              <w:left w:val="nil"/>
              <w:bottom w:val="single" w:sz="8" w:space="0" w:color="000000"/>
              <w:right w:val="single" w:sz="8" w:space="0" w:color="000000"/>
            </w:tcBorders>
            <w:shd w:val="clear" w:color="000000" w:fill="FFFFFF"/>
            <w:noWrap/>
          </w:tcPr>
          <w:p w14:paraId="2328F98A" w14:textId="77777777" w:rsidR="00714A8E" w:rsidRPr="008C23D0" w:rsidRDefault="00714A8E" w:rsidP="00FB2047">
            <w:pPr>
              <w:jc w:val="both"/>
              <w:rPr>
                <w:rFonts w:asciiTheme="minorHAnsi" w:hAnsiTheme="minorHAnsi" w:cstheme="minorHAnsi"/>
                <w:color w:val="000000"/>
              </w:rPr>
            </w:pPr>
            <w:r w:rsidRPr="006A1124">
              <w:rPr>
                <w:rFonts w:asciiTheme="minorHAnsi" w:hAnsiTheme="minorHAnsi" w:cstheme="minorHAnsi"/>
              </w:rPr>
              <w:t>Bude případně upraveno při aplikaci vyhrazené změny</w:t>
            </w:r>
          </w:p>
        </w:tc>
      </w:tr>
      <w:tr w:rsidR="00714A8E" w:rsidRPr="008C23D0" w14:paraId="5BAC91E7" w14:textId="77777777" w:rsidTr="00FB2047">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0F6850CB" w14:textId="77777777" w:rsidR="00714A8E" w:rsidRPr="00F8482F" w:rsidRDefault="00714A8E" w:rsidP="00FB2047">
            <w:pPr>
              <w:rPr>
                <w:rFonts w:asciiTheme="minorHAnsi" w:hAnsiTheme="minorHAnsi" w:cstheme="minorHAnsi"/>
                <w:color w:val="000000"/>
              </w:rPr>
            </w:pPr>
            <w:r>
              <w:rPr>
                <w:rFonts w:asciiTheme="minorHAnsi" w:hAnsiTheme="minorHAnsi" w:cstheme="minorHAnsi"/>
                <w:color w:val="000000"/>
              </w:rPr>
              <w:t>F</w:t>
            </w:r>
            <w:r w:rsidRPr="00F8482F">
              <w:rPr>
                <w:rFonts w:asciiTheme="minorHAnsi" w:hAnsiTheme="minorHAnsi" w:cstheme="minorHAnsi"/>
                <w:color w:val="000000"/>
              </w:rPr>
              <w:t xml:space="preserve">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2FF026D5" w14:textId="77777777" w:rsidR="00714A8E" w:rsidRPr="00F8482F" w:rsidRDefault="00714A8E" w:rsidP="00FB2047">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2B0E7DDD" w14:textId="77777777" w:rsidR="00714A8E" w:rsidRPr="00F8482F" w:rsidRDefault="00714A8E" w:rsidP="00FB2047">
            <w:pPr>
              <w:jc w:val="both"/>
              <w:rPr>
                <w:rFonts w:asciiTheme="minorHAnsi" w:hAnsiTheme="minorHAnsi" w:cstheme="minorHAnsi"/>
              </w:rPr>
            </w:pPr>
            <w:r>
              <w:rPr>
                <w:rFonts w:asciiTheme="minorHAnsi" w:hAnsiTheme="minorHAnsi" w:cstheme="minorHAnsi"/>
              </w:rPr>
              <w:t>30</w:t>
            </w:r>
            <w:r w:rsidRPr="00430917">
              <w:rPr>
                <w:rFonts w:asciiTheme="minorHAnsi" w:hAnsiTheme="minorHAnsi" w:cstheme="minorHAnsi"/>
              </w:rPr>
              <w:t xml:space="preserve"> hod.</w:t>
            </w:r>
          </w:p>
        </w:tc>
        <w:tc>
          <w:tcPr>
            <w:tcW w:w="1417" w:type="dxa"/>
            <w:tcBorders>
              <w:top w:val="nil"/>
              <w:left w:val="nil"/>
              <w:bottom w:val="single" w:sz="8" w:space="0" w:color="000000"/>
              <w:right w:val="single" w:sz="8" w:space="0" w:color="000000"/>
            </w:tcBorders>
            <w:shd w:val="clear" w:color="auto" w:fill="92D050"/>
            <w:noWrap/>
          </w:tcPr>
          <w:p w14:paraId="65FF61DF" w14:textId="77777777" w:rsidR="00714A8E" w:rsidRPr="008C23D0" w:rsidRDefault="00714A8E" w:rsidP="00FB2047">
            <w:pPr>
              <w:jc w:val="both"/>
              <w:rPr>
                <w:rFonts w:asciiTheme="minorHAnsi" w:hAnsiTheme="minorHAnsi" w:cstheme="minorHAnsi"/>
                <w:color w:val="000000"/>
              </w:rPr>
            </w:pPr>
            <w:r w:rsidRPr="007010EA">
              <w:rPr>
                <w:rFonts w:asciiTheme="minorHAnsi" w:hAnsiTheme="minorHAnsi" w:cstheme="minorHAnsi"/>
              </w:rPr>
              <w:t>Bude použita z nabídky Objednatele v zadávacím řízení</w:t>
            </w:r>
          </w:p>
        </w:tc>
        <w:tc>
          <w:tcPr>
            <w:tcW w:w="2268" w:type="dxa"/>
            <w:tcBorders>
              <w:top w:val="nil"/>
              <w:left w:val="nil"/>
              <w:bottom w:val="single" w:sz="8" w:space="0" w:color="000000"/>
              <w:right w:val="single" w:sz="8" w:space="0" w:color="000000"/>
            </w:tcBorders>
            <w:shd w:val="clear" w:color="000000" w:fill="FFFFFF"/>
            <w:noWrap/>
          </w:tcPr>
          <w:p w14:paraId="115A9902" w14:textId="77777777" w:rsidR="00714A8E" w:rsidRPr="008C23D0" w:rsidRDefault="00714A8E" w:rsidP="00FB2047">
            <w:pPr>
              <w:jc w:val="both"/>
              <w:rPr>
                <w:rFonts w:asciiTheme="minorHAnsi" w:hAnsiTheme="minorHAnsi" w:cstheme="minorHAnsi"/>
                <w:color w:val="000000"/>
              </w:rPr>
            </w:pPr>
            <w:r w:rsidRPr="006A1124">
              <w:rPr>
                <w:rFonts w:asciiTheme="minorHAnsi" w:hAnsiTheme="minorHAnsi" w:cstheme="minorHAnsi"/>
              </w:rPr>
              <w:t>Bude případně upraveno při aplikaci vyhrazené změny</w:t>
            </w:r>
          </w:p>
        </w:tc>
      </w:tr>
      <w:tr w:rsidR="00714A8E" w:rsidRPr="008C23D0" w14:paraId="255AD388" w14:textId="77777777" w:rsidTr="00FB2047">
        <w:trPr>
          <w:trHeight w:val="315"/>
        </w:trPr>
        <w:tc>
          <w:tcPr>
            <w:tcW w:w="2938" w:type="dxa"/>
            <w:tcBorders>
              <w:top w:val="nil"/>
              <w:left w:val="single" w:sz="8" w:space="0" w:color="000000"/>
              <w:bottom w:val="single" w:sz="8" w:space="0" w:color="auto"/>
              <w:right w:val="single" w:sz="8" w:space="0" w:color="auto"/>
            </w:tcBorders>
            <w:shd w:val="clear" w:color="000000" w:fill="FFFFFF"/>
            <w:vAlign w:val="center"/>
          </w:tcPr>
          <w:p w14:paraId="06664342" w14:textId="77777777" w:rsidR="00714A8E" w:rsidRPr="00F8482F" w:rsidRDefault="00714A8E" w:rsidP="00FB2047">
            <w:pPr>
              <w:rPr>
                <w:rFonts w:asciiTheme="minorHAnsi" w:hAnsiTheme="minorHAnsi" w:cstheme="minorHAnsi"/>
                <w:color w:val="000000"/>
              </w:rPr>
            </w:pPr>
            <w:r>
              <w:rPr>
                <w:rFonts w:asciiTheme="minorHAnsi" w:hAnsiTheme="minorHAnsi" w:cstheme="minorHAnsi"/>
                <w:color w:val="000000"/>
              </w:rPr>
              <w:t>G</w:t>
            </w:r>
            <w:r w:rsidRPr="00F8482F">
              <w:rPr>
                <w:rFonts w:asciiTheme="minorHAnsi" w:hAnsiTheme="minorHAnsi" w:cstheme="minorHAnsi"/>
                <w:color w:val="000000"/>
              </w:rPr>
              <w:t xml:space="preserve"> Další činnosti, které zadavatel požaduje po Konzultantovi v souladu s jeho kvalifikací a zkušenostmi ve vztahu k zadání veřejné zakázky na zhotovení Díla</w:t>
            </w:r>
          </w:p>
        </w:tc>
        <w:tc>
          <w:tcPr>
            <w:tcW w:w="1392" w:type="dxa"/>
            <w:tcBorders>
              <w:top w:val="nil"/>
              <w:left w:val="single" w:sz="8" w:space="0" w:color="000000"/>
              <w:bottom w:val="single" w:sz="8" w:space="0" w:color="auto"/>
              <w:right w:val="single" w:sz="8" w:space="0" w:color="000000"/>
            </w:tcBorders>
            <w:shd w:val="clear" w:color="C0C0C0" w:fill="FFFFFF"/>
            <w:noWrap/>
            <w:vAlign w:val="center"/>
          </w:tcPr>
          <w:p w14:paraId="1C2EE384" w14:textId="77777777" w:rsidR="00714A8E" w:rsidRPr="00F8482F" w:rsidRDefault="00714A8E" w:rsidP="00FB2047">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auto"/>
              <w:right w:val="single" w:sz="8" w:space="0" w:color="000000"/>
            </w:tcBorders>
            <w:shd w:val="clear" w:color="C0C0C0" w:fill="FFFFFF"/>
            <w:noWrap/>
            <w:vAlign w:val="center"/>
          </w:tcPr>
          <w:p w14:paraId="4DDAFCB2" w14:textId="77777777" w:rsidR="00714A8E" w:rsidRPr="00F8482F" w:rsidRDefault="00714A8E" w:rsidP="00FB2047">
            <w:pPr>
              <w:jc w:val="both"/>
              <w:rPr>
                <w:rFonts w:asciiTheme="minorHAnsi" w:hAnsiTheme="minorHAnsi" w:cstheme="minorHAnsi"/>
              </w:rPr>
            </w:pPr>
            <w:r>
              <w:rPr>
                <w:rFonts w:asciiTheme="minorHAnsi" w:hAnsiTheme="minorHAnsi" w:cstheme="minorHAnsi"/>
              </w:rPr>
              <w:t>7,5</w:t>
            </w:r>
            <w:r w:rsidRPr="00430917">
              <w:rPr>
                <w:rFonts w:asciiTheme="minorHAnsi" w:hAnsiTheme="minorHAnsi" w:cstheme="minorHAnsi"/>
              </w:rPr>
              <w:t xml:space="preserve"> hod.</w:t>
            </w:r>
          </w:p>
        </w:tc>
        <w:tc>
          <w:tcPr>
            <w:tcW w:w="1417" w:type="dxa"/>
            <w:tcBorders>
              <w:top w:val="nil"/>
              <w:left w:val="nil"/>
              <w:bottom w:val="single" w:sz="8" w:space="0" w:color="auto"/>
              <w:right w:val="single" w:sz="8" w:space="0" w:color="000000"/>
            </w:tcBorders>
            <w:shd w:val="clear" w:color="auto" w:fill="92D050"/>
            <w:noWrap/>
          </w:tcPr>
          <w:p w14:paraId="651D05EA" w14:textId="77777777" w:rsidR="00714A8E" w:rsidRPr="008C23D0" w:rsidRDefault="00714A8E" w:rsidP="00FB2047">
            <w:pPr>
              <w:jc w:val="both"/>
              <w:rPr>
                <w:rFonts w:asciiTheme="minorHAnsi" w:hAnsiTheme="minorHAnsi" w:cstheme="minorHAnsi"/>
                <w:color w:val="000000"/>
              </w:rPr>
            </w:pPr>
            <w:r w:rsidRPr="007010EA">
              <w:rPr>
                <w:rFonts w:asciiTheme="minorHAnsi" w:hAnsiTheme="minorHAnsi" w:cstheme="minorHAnsi"/>
              </w:rPr>
              <w:t>Bude použita z nabídky Objednatele v zadávacím řízení</w:t>
            </w:r>
          </w:p>
        </w:tc>
        <w:tc>
          <w:tcPr>
            <w:tcW w:w="2268" w:type="dxa"/>
            <w:tcBorders>
              <w:top w:val="nil"/>
              <w:left w:val="nil"/>
              <w:bottom w:val="single" w:sz="8" w:space="0" w:color="auto"/>
              <w:right w:val="single" w:sz="8" w:space="0" w:color="000000"/>
            </w:tcBorders>
            <w:shd w:val="clear" w:color="000000" w:fill="FFFFFF"/>
            <w:noWrap/>
          </w:tcPr>
          <w:p w14:paraId="2578C644" w14:textId="77777777" w:rsidR="00714A8E" w:rsidRPr="008C23D0" w:rsidRDefault="00714A8E" w:rsidP="00FB2047">
            <w:pPr>
              <w:jc w:val="both"/>
              <w:rPr>
                <w:rFonts w:asciiTheme="minorHAnsi" w:hAnsiTheme="minorHAnsi" w:cstheme="minorHAnsi"/>
                <w:color w:val="000000"/>
              </w:rPr>
            </w:pPr>
            <w:r w:rsidRPr="006A1124">
              <w:rPr>
                <w:rFonts w:asciiTheme="minorHAnsi" w:hAnsiTheme="minorHAnsi" w:cstheme="minorHAnsi"/>
              </w:rPr>
              <w:t>Bude případně upraveno při aplikaci vyhrazené změny</w:t>
            </w:r>
          </w:p>
        </w:tc>
      </w:tr>
      <w:tr w:rsidR="00714A8E" w:rsidRPr="00F8482F" w14:paraId="2E94FB06" w14:textId="77777777" w:rsidTr="00FB2047">
        <w:trPr>
          <w:trHeight w:val="315"/>
        </w:trPr>
        <w:tc>
          <w:tcPr>
            <w:tcW w:w="9716" w:type="dxa"/>
            <w:gridSpan w:val="5"/>
            <w:tcBorders>
              <w:top w:val="single" w:sz="8" w:space="0" w:color="auto"/>
              <w:left w:val="single" w:sz="8" w:space="0" w:color="000000"/>
              <w:bottom w:val="single" w:sz="8" w:space="0" w:color="000000"/>
              <w:right w:val="single" w:sz="8" w:space="0" w:color="000000"/>
            </w:tcBorders>
            <w:shd w:val="clear" w:color="auto" w:fill="9CC2E5" w:themeFill="accent1" w:themeFillTint="99"/>
            <w:vAlign w:val="center"/>
          </w:tcPr>
          <w:p w14:paraId="2871BE0F" w14:textId="77777777" w:rsidR="00714A8E" w:rsidRPr="00F8482F" w:rsidRDefault="00714A8E" w:rsidP="00FB2047">
            <w:pPr>
              <w:jc w:val="both"/>
              <w:rPr>
                <w:rFonts w:asciiTheme="minorHAnsi" w:hAnsiTheme="minorHAnsi" w:cstheme="minorHAnsi"/>
                <w:color w:val="000000"/>
              </w:rPr>
            </w:pPr>
            <w:r>
              <w:rPr>
                <w:rFonts w:asciiTheme="minorHAnsi" w:hAnsiTheme="minorHAnsi" w:cstheme="minorHAnsi"/>
                <w:i/>
                <w:color w:val="000000"/>
              </w:rPr>
              <w:t>D</w:t>
            </w:r>
            <w:r w:rsidRPr="00F8482F">
              <w:rPr>
                <w:rFonts w:asciiTheme="minorHAnsi" w:hAnsiTheme="minorHAnsi" w:cstheme="minorHAnsi"/>
                <w:i/>
                <w:color w:val="000000"/>
              </w:rPr>
              <w:t xml:space="preserve">, </w:t>
            </w:r>
            <w:r>
              <w:rPr>
                <w:rFonts w:asciiTheme="minorHAnsi" w:hAnsiTheme="minorHAnsi" w:cstheme="minorHAnsi"/>
                <w:i/>
                <w:color w:val="000000"/>
              </w:rPr>
              <w:t>E,</w:t>
            </w:r>
            <w:r w:rsidRPr="00F8482F">
              <w:rPr>
                <w:rFonts w:asciiTheme="minorHAnsi" w:hAnsiTheme="minorHAnsi" w:cstheme="minorHAnsi"/>
                <w:i/>
                <w:color w:val="000000"/>
              </w:rPr>
              <w:t xml:space="preserve"> </w:t>
            </w:r>
            <w:r>
              <w:rPr>
                <w:rFonts w:asciiTheme="minorHAnsi" w:hAnsiTheme="minorHAnsi" w:cstheme="minorHAnsi"/>
                <w:i/>
                <w:color w:val="000000"/>
              </w:rPr>
              <w:t>F</w:t>
            </w:r>
            <w:r w:rsidRPr="00F8482F">
              <w:rPr>
                <w:rFonts w:asciiTheme="minorHAnsi" w:hAnsiTheme="minorHAnsi" w:cstheme="minorHAnsi"/>
                <w:i/>
                <w:color w:val="000000"/>
              </w:rPr>
              <w:t xml:space="preserve"> </w:t>
            </w:r>
            <w:r>
              <w:rPr>
                <w:rFonts w:asciiTheme="minorHAnsi" w:hAnsiTheme="minorHAnsi" w:cstheme="minorHAnsi"/>
                <w:i/>
                <w:color w:val="000000"/>
              </w:rPr>
              <w:t xml:space="preserve">a G </w:t>
            </w:r>
            <w:r w:rsidRPr="00F8482F">
              <w:rPr>
                <w:rFonts w:asciiTheme="minorHAnsi" w:hAnsiTheme="minorHAnsi" w:cstheme="minorHAnsi"/>
                <w:i/>
                <w:color w:val="000000"/>
              </w:rPr>
              <w:t xml:space="preserve">– Poradenské a konzultační služby a další činnosti – </w:t>
            </w:r>
            <w:r w:rsidRPr="00F8482F">
              <w:rPr>
                <w:rFonts w:asciiTheme="minorHAnsi" w:hAnsiTheme="minorHAnsi" w:cstheme="minorHAnsi"/>
                <w:b/>
                <w:i/>
                <w:color w:val="000000"/>
              </w:rPr>
              <w:t>Dodatečné služby</w:t>
            </w:r>
          </w:p>
        </w:tc>
      </w:tr>
      <w:tr w:rsidR="00714A8E" w:rsidRPr="008C23D0" w14:paraId="6805EBB6" w14:textId="77777777" w:rsidTr="00FB2047">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246EEA26" w14:textId="77777777" w:rsidR="00714A8E" w:rsidRPr="006813A6" w:rsidRDefault="00714A8E" w:rsidP="00FB2047">
            <w:pPr>
              <w:rPr>
                <w:rFonts w:asciiTheme="minorHAnsi" w:hAnsiTheme="minorHAnsi" w:cstheme="minorHAnsi"/>
                <w:color w:val="000000"/>
              </w:rPr>
            </w:pPr>
            <w:r w:rsidRPr="00D35528">
              <w:rPr>
                <w:rFonts w:asciiTheme="minorHAnsi" w:hAnsiTheme="minorHAnsi" w:cstheme="minorHAnsi"/>
                <w:color w:val="000000"/>
              </w:rPr>
              <w:t>Poradenské a konzultační služby a další činnosti</w:t>
            </w:r>
            <w:r>
              <w:rPr>
                <w:rFonts w:asciiTheme="minorHAnsi" w:hAnsiTheme="minorHAnsi" w:cstheme="minorHAnsi"/>
                <w:color w:val="000000"/>
              </w:rPr>
              <w:t xml:space="preserve"> a další činnosti v rámci </w:t>
            </w:r>
            <w:r w:rsidRPr="00C20DC2">
              <w:rPr>
                <w:rFonts w:asciiTheme="minorHAnsi" w:hAnsiTheme="minorHAnsi" w:cstheme="minorHAnsi"/>
                <w:color w:val="000000"/>
              </w:rPr>
              <w:t>Etap</w:t>
            </w:r>
            <w:r>
              <w:rPr>
                <w:rFonts w:asciiTheme="minorHAnsi" w:hAnsiTheme="minorHAnsi" w:cstheme="minorHAnsi"/>
                <w:color w:val="000000"/>
              </w:rPr>
              <w:t>y</w:t>
            </w:r>
            <w:r w:rsidRPr="00C20DC2">
              <w:rPr>
                <w:rFonts w:asciiTheme="minorHAnsi" w:hAnsiTheme="minorHAnsi" w:cstheme="minorHAnsi"/>
                <w:color w:val="000000"/>
              </w:rPr>
              <w:t xml:space="preserve"> zadávacího řízení na</w:t>
            </w:r>
            <w:r>
              <w:rPr>
                <w:rFonts w:asciiTheme="minorHAnsi" w:hAnsiTheme="minorHAnsi" w:cstheme="minorHAnsi"/>
                <w:color w:val="000000"/>
              </w:rPr>
              <w:t> </w:t>
            </w:r>
            <w:r w:rsidRPr="00C20DC2">
              <w:rPr>
                <w:rFonts w:asciiTheme="minorHAnsi" w:hAnsiTheme="minorHAnsi" w:cstheme="minorHAnsi"/>
                <w:color w:val="000000"/>
              </w:rPr>
              <w:t>Zhotovitele Díla</w:t>
            </w:r>
            <w:r w:rsidRPr="006813A6" w:rsidDel="00C20DC2">
              <w:rPr>
                <w:rFonts w:asciiTheme="minorHAnsi" w:hAnsiTheme="minorHAnsi" w:cstheme="minorHAnsi"/>
                <w:color w:val="000000"/>
              </w:rPr>
              <w:t xml:space="preserve"> </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4E198CE5" w14:textId="77777777" w:rsidR="00714A8E" w:rsidRPr="00F8482F" w:rsidRDefault="00714A8E" w:rsidP="00FB2047">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453F05E8" w14:textId="77777777" w:rsidR="00714A8E" w:rsidRPr="00430917" w:rsidRDefault="00714A8E" w:rsidP="00FB2047">
            <w:pPr>
              <w:jc w:val="both"/>
              <w:rPr>
                <w:rFonts w:asciiTheme="minorHAnsi" w:hAnsiTheme="minorHAnsi" w:cstheme="minorHAnsi"/>
              </w:rPr>
            </w:pPr>
            <w:r>
              <w:rPr>
                <w:rFonts w:asciiTheme="minorHAnsi" w:hAnsiTheme="minorHAnsi" w:cstheme="minorHAnsi"/>
              </w:rPr>
              <w:t>15</w:t>
            </w:r>
            <w:r w:rsidRPr="00430917">
              <w:rPr>
                <w:rFonts w:asciiTheme="minorHAnsi" w:hAnsiTheme="minorHAnsi" w:cstheme="minorHAnsi"/>
              </w:rPr>
              <w:t xml:space="preserve"> hod.</w:t>
            </w:r>
          </w:p>
        </w:tc>
        <w:tc>
          <w:tcPr>
            <w:tcW w:w="1417" w:type="dxa"/>
            <w:tcBorders>
              <w:top w:val="nil"/>
              <w:left w:val="nil"/>
              <w:bottom w:val="single" w:sz="8" w:space="0" w:color="000000"/>
              <w:right w:val="single" w:sz="8" w:space="0" w:color="000000"/>
            </w:tcBorders>
            <w:shd w:val="clear" w:color="auto" w:fill="92D050"/>
            <w:noWrap/>
            <w:vAlign w:val="center"/>
          </w:tcPr>
          <w:p w14:paraId="1DD27185" w14:textId="77777777" w:rsidR="00714A8E" w:rsidRPr="008C23D0" w:rsidRDefault="00714A8E" w:rsidP="00FB2047">
            <w:pPr>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nil"/>
              <w:left w:val="nil"/>
              <w:bottom w:val="single" w:sz="8" w:space="0" w:color="000000"/>
              <w:right w:val="single" w:sz="8" w:space="0" w:color="000000"/>
            </w:tcBorders>
            <w:shd w:val="clear" w:color="000000" w:fill="FFFFFF"/>
            <w:noWrap/>
            <w:vAlign w:val="center"/>
          </w:tcPr>
          <w:p w14:paraId="2D59C5CC" w14:textId="77777777" w:rsidR="00714A8E" w:rsidRPr="008C23D0" w:rsidRDefault="00714A8E" w:rsidP="00FB2047">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bl>
    <w:p w14:paraId="4630A5B2" w14:textId="77777777" w:rsidR="00714A8E" w:rsidRDefault="00714A8E" w:rsidP="00714A8E">
      <w:pPr>
        <w:jc w:val="both"/>
        <w:rPr>
          <w:rFonts w:asciiTheme="minorHAnsi" w:hAnsiTheme="minorHAnsi" w:cstheme="minorHAnsi"/>
          <w:b/>
          <w:bCs/>
          <w:sz w:val="28"/>
          <w:szCs w:val="28"/>
        </w:rPr>
      </w:pPr>
    </w:p>
    <w:p w14:paraId="53516BD0" w14:textId="77777777" w:rsidR="00714A8E" w:rsidRDefault="00714A8E" w:rsidP="00714A8E">
      <w:pPr>
        <w:jc w:val="both"/>
        <w:rPr>
          <w:rFonts w:asciiTheme="minorHAnsi" w:hAnsiTheme="minorHAnsi" w:cstheme="minorHAnsi"/>
          <w:b/>
          <w:bCs/>
          <w:sz w:val="28"/>
          <w:szCs w:val="28"/>
        </w:rPr>
      </w:pPr>
    </w:p>
    <w:p w14:paraId="615C1737" w14:textId="77777777" w:rsidR="00714A8E" w:rsidRPr="00645293" w:rsidRDefault="00714A8E" w:rsidP="00714A8E">
      <w:pPr>
        <w:jc w:val="both"/>
        <w:rPr>
          <w:rFonts w:asciiTheme="minorHAnsi" w:hAnsiTheme="minorHAnsi" w:cstheme="minorHAnsi"/>
          <w:bCs/>
        </w:rPr>
      </w:pPr>
      <w:r w:rsidRPr="00645293">
        <w:rPr>
          <w:rFonts w:asciiTheme="minorHAnsi" w:hAnsiTheme="minorHAnsi" w:cstheme="minorHAnsi"/>
          <w:bCs/>
        </w:rPr>
        <w:t xml:space="preserve">Objednatel na tomto místě stanovuje vyhrazenou změnu závazku ve smyslu </w:t>
      </w:r>
      <w:proofErr w:type="spellStart"/>
      <w:r w:rsidRPr="00645293">
        <w:rPr>
          <w:rFonts w:asciiTheme="minorHAnsi" w:hAnsiTheme="minorHAnsi" w:cstheme="minorHAnsi"/>
          <w:bCs/>
        </w:rPr>
        <w:t>ust</w:t>
      </w:r>
      <w:proofErr w:type="spellEnd"/>
      <w:r w:rsidRPr="00645293">
        <w:rPr>
          <w:rFonts w:asciiTheme="minorHAnsi" w:hAnsiTheme="minorHAnsi" w:cstheme="minorHAnsi"/>
          <w:bCs/>
        </w:rPr>
        <w:t xml:space="preserve">. § 100 odst. 1 zákona o zadávání veřejných zakázek, ve znění pozdějších předpisů, přičemž pravidla pro její uplatnění jsou následující. </w:t>
      </w:r>
    </w:p>
    <w:p w14:paraId="24F37991" w14:textId="77777777" w:rsidR="00714A8E" w:rsidRPr="00645293" w:rsidRDefault="00714A8E" w:rsidP="00714A8E">
      <w:pPr>
        <w:jc w:val="both"/>
        <w:rPr>
          <w:rFonts w:asciiTheme="minorHAnsi" w:hAnsiTheme="minorHAnsi" w:cstheme="minorHAnsi"/>
          <w:bCs/>
        </w:rPr>
      </w:pPr>
    </w:p>
    <w:p w14:paraId="2B8B6853" w14:textId="02AC410F" w:rsidR="00714A8E" w:rsidRPr="00645293" w:rsidRDefault="00714A8E" w:rsidP="00714A8E">
      <w:pPr>
        <w:jc w:val="both"/>
        <w:rPr>
          <w:rFonts w:asciiTheme="minorHAnsi" w:hAnsiTheme="minorHAnsi" w:cstheme="minorHAnsi"/>
          <w:bCs/>
        </w:rPr>
      </w:pPr>
      <w:r w:rsidRPr="00645293">
        <w:rPr>
          <w:rFonts w:asciiTheme="minorHAnsi" w:hAnsiTheme="minorHAnsi" w:cstheme="minorHAnsi"/>
          <w:bCs/>
        </w:rPr>
        <w:t xml:space="preserve">V případě, že průběh stavebních prací a zkušební provoz nebude dokončen dříve, než zadavatelem předpokládaných </w:t>
      </w:r>
      <w:r>
        <w:rPr>
          <w:rFonts w:asciiTheme="minorHAnsi" w:hAnsiTheme="minorHAnsi" w:cstheme="minorHAnsi"/>
          <w:bCs/>
        </w:rPr>
        <w:t>16</w:t>
      </w:r>
      <w:r w:rsidRPr="00645293">
        <w:rPr>
          <w:rFonts w:asciiTheme="minorHAnsi" w:hAnsiTheme="minorHAnsi" w:cstheme="minorHAnsi"/>
          <w:bCs/>
        </w:rPr>
        <w:t xml:space="preserve"> měsíců, </w:t>
      </w:r>
      <w:r w:rsidR="00ED3371">
        <w:rPr>
          <w:rFonts w:asciiTheme="minorHAnsi" w:hAnsiTheme="minorHAnsi" w:cstheme="minorHAnsi"/>
          <w:bCs/>
        </w:rPr>
        <w:t>zvýší se celková cena</w:t>
      </w:r>
      <w:r w:rsidRPr="00645293">
        <w:rPr>
          <w:rFonts w:asciiTheme="minorHAnsi" w:hAnsiTheme="minorHAnsi" w:cstheme="minorHAnsi"/>
          <w:bCs/>
        </w:rPr>
        <w:t xml:space="preserve"> u vybraných činností H, I, K v rámci realizační fáze tak, že se zvýší počet měsíců (tedy předpokládaný počet jednotek) o tolik měsíců, kolik reálně průběh stavebních prací a zkušební provoz bude trvat, přičemž maximální počet měsíců nepřesáhne 30. </w:t>
      </w:r>
    </w:p>
    <w:p w14:paraId="1E2DF7EB" w14:textId="77777777" w:rsidR="00714A8E" w:rsidRPr="00645293" w:rsidRDefault="00714A8E" w:rsidP="00714A8E">
      <w:pPr>
        <w:jc w:val="both"/>
        <w:rPr>
          <w:rFonts w:asciiTheme="minorHAnsi" w:hAnsiTheme="minorHAnsi" w:cstheme="minorHAnsi"/>
          <w:bCs/>
        </w:rPr>
      </w:pPr>
    </w:p>
    <w:p w14:paraId="648CBBF3" w14:textId="77777777" w:rsidR="00714A8E" w:rsidRDefault="00714A8E" w:rsidP="00714A8E">
      <w:pPr>
        <w:jc w:val="both"/>
        <w:rPr>
          <w:rFonts w:asciiTheme="minorHAnsi" w:hAnsiTheme="minorHAnsi" w:cstheme="minorHAnsi"/>
          <w:bCs/>
        </w:rPr>
      </w:pPr>
      <w:r w:rsidRPr="00645293">
        <w:rPr>
          <w:rFonts w:asciiTheme="minorHAnsi" w:hAnsiTheme="minorHAnsi" w:cstheme="minorHAnsi"/>
          <w:bCs/>
        </w:rPr>
        <w:t>Podle výše uvedených pravidel se tedy budou navyšovat počty měsíců u následujících činností:</w:t>
      </w:r>
      <w:r>
        <w:rPr>
          <w:rFonts w:asciiTheme="minorHAnsi" w:hAnsiTheme="minorHAnsi" w:cstheme="minorHAnsi"/>
          <w:bCs/>
        </w:rPr>
        <w:t xml:space="preserve"> </w:t>
      </w:r>
    </w:p>
    <w:p w14:paraId="0613415B" w14:textId="77777777" w:rsidR="00714A8E" w:rsidRPr="00CA7DE4" w:rsidRDefault="00714A8E" w:rsidP="00714A8E">
      <w:pPr>
        <w:jc w:val="both"/>
        <w:rPr>
          <w:rFonts w:asciiTheme="minorHAnsi" w:hAnsiTheme="minorHAnsi" w:cstheme="minorHAnsi"/>
          <w:bCs/>
        </w:rPr>
      </w:pPr>
    </w:p>
    <w:tbl>
      <w:tblPr>
        <w:tblW w:w="9716" w:type="dxa"/>
        <w:tblInd w:w="55" w:type="dxa"/>
        <w:tblCellMar>
          <w:left w:w="70" w:type="dxa"/>
          <w:right w:w="70" w:type="dxa"/>
        </w:tblCellMar>
        <w:tblLook w:val="04A0" w:firstRow="1" w:lastRow="0" w:firstColumn="1" w:lastColumn="0" w:noHBand="0" w:noVBand="1"/>
      </w:tblPr>
      <w:tblGrid>
        <w:gridCol w:w="2938"/>
        <w:gridCol w:w="1392"/>
        <w:gridCol w:w="1701"/>
        <w:gridCol w:w="1417"/>
        <w:gridCol w:w="2268"/>
      </w:tblGrid>
      <w:tr w:rsidR="00714A8E" w:rsidRPr="00F8482F" w14:paraId="47354205" w14:textId="77777777" w:rsidTr="00FB2047">
        <w:trPr>
          <w:trHeight w:val="525"/>
        </w:trPr>
        <w:tc>
          <w:tcPr>
            <w:tcW w:w="2938" w:type="dxa"/>
            <w:tcBorders>
              <w:top w:val="single" w:sz="8" w:space="0" w:color="000000"/>
              <w:left w:val="single" w:sz="8" w:space="0" w:color="000000"/>
              <w:bottom w:val="single" w:sz="8" w:space="0" w:color="000000"/>
              <w:right w:val="single" w:sz="8" w:space="0" w:color="auto"/>
            </w:tcBorders>
            <w:shd w:val="clear" w:color="000000" w:fill="C0C0C0"/>
            <w:hideMark/>
          </w:tcPr>
          <w:p w14:paraId="2BBEFF00" w14:textId="77777777" w:rsidR="00714A8E" w:rsidRPr="00F8482F" w:rsidRDefault="00714A8E" w:rsidP="00FB2047">
            <w:pPr>
              <w:jc w:val="center"/>
              <w:rPr>
                <w:rFonts w:asciiTheme="minorHAnsi" w:hAnsiTheme="minorHAnsi" w:cstheme="minorHAnsi"/>
                <w:b/>
                <w:bCs/>
                <w:color w:val="000000"/>
              </w:rPr>
            </w:pPr>
            <w:r w:rsidRPr="00F8482F">
              <w:rPr>
                <w:rFonts w:asciiTheme="minorHAnsi" w:hAnsiTheme="minorHAnsi" w:cstheme="minorHAnsi"/>
                <w:b/>
                <w:bCs/>
                <w:color w:val="000000"/>
              </w:rPr>
              <w:lastRenderedPageBreak/>
              <w:t>Služba</w:t>
            </w:r>
          </w:p>
        </w:tc>
        <w:tc>
          <w:tcPr>
            <w:tcW w:w="1392" w:type="dxa"/>
            <w:tcBorders>
              <w:top w:val="single" w:sz="8" w:space="0" w:color="000000"/>
              <w:left w:val="nil"/>
              <w:bottom w:val="single" w:sz="8" w:space="0" w:color="auto"/>
              <w:right w:val="single" w:sz="8" w:space="0" w:color="auto"/>
            </w:tcBorders>
            <w:shd w:val="clear" w:color="000000" w:fill="C0C0C0"/>
            <w:noWrap/>
            <w:hideMark/>
          </w:tcPr>
          <w:p w14:paraId="59496CA7" w14:textId="77777777" w:rsidR="00714A8E" w:rsidRPr="00F8482F" w:rsidRDefault="00714A8E" w:rsidP="00FB2047">
            <w:pPr>
              <w:jc w:val="center"/>
              <w:rPr>
                <w:rFonts w:asciiTheme="minorHAnsi" w:hAnsiTheme="minorHAnsi" w:cstheme="minorHAnsi"/>
                <w:b/>
              </w:rPr>
            </w:pPr>
            <w:r w:rsidRPr="00F8482F">
              <w:rPr>
                <w:rFonts w:asciiTheme="minorHAnsi" w:hAnsiTheme="minorHAnsi" w:cstheme="minorHAnsi"/>
                <w:b/>
                <w:bCs/>
              </w:rPr>
              <w:t>(1)</w:t>
            </w:r>
            <w:r w:rsidRPr="00F8482F">
              <w:rPr>
                <w:rFonts w:asciiTheme="minorHAnsi" w:hAnsiTheme="minorHAnsi" w:cstheme="minorHAnsi"/>
                <w:b/>
                <w:bCs/>
              </w:rPr>
              <w:br/>
              <w:t>Jednotka</w:t>
            </w:r>
          </w:p>
        </w:tc>
        <w:tc>
          <w:tcPr>
            <w:tcW w:w="1701" w:type="dxa"/>
            <w:tcBorders>
              <w:top w:val="single" w:sz="8" w:space="0" w:color="000000"/>
              <w:left w:val="single" w:sz="8" w:space="0" w:color="auto"/>
              <w:bottom w:val="single" w:sz="8" w:space="0" w:color="auto"/>
              <w:right w:val="single" w:sz="8" w:space="0" w:color="000000"/>
            </w:tcBorders>
            <w:shd w:val="clear" w:color="000000" w:fill="C0C0C0"/>
            <w:noWrap/>
            <w:hideMark/>
          </w:tcPr>
          <w:p w14:paraId="70DA31B6" w14:textId="77777777" w:rsidR="00714A8E" w:rsidRPr="00F8482F" w:rsidRDefault="00714A8E" w:rsidP="00FB2047">
            <w:pPr>
              <w:jc w:val="center"/>
              <w:rPr>
                <w:rFonts w:asciiTheme="minorHAnsi" w:hAnsiTheme="minorHAnsi" w:cstheme="minorHAnsi"/>
                <w:b/>
              </w:rPr>
            </w:pPr>
            <w:r w:rsidRPr="00F8482F">
              <w:rPr>
                <w:rFonts w:asciiTheme="minorHAnsi" w:hAnsiTheme="minorHAnsi" w:cstheme="minorHAnsi"/>
                <w:b/>
              </w:rPr>
              <w:t>(2)</w:t>
            </w:r>
            <w:r w:rsidRPr="00F8482F">
              <w:rPr>
                <w:rFonts w:asciiTheme="minorHAnsi" w:hAnsiTheme="minorHAnsi" w:cstheme="minorHAnsi"/>
                <w:b/>
              </w:rPr>
              <w:br/>
              <w:t>Předpokládaný počet jednotek</w:t>
            </w:r>
          </w:p>
        </w:tc>
        <w:tc>
          <w:tcPr>
            <w:tcW w:w="1417" w:type="dxa"/>
            <w:tcBorders>
              <w:top w:val="single" w:sz="8" w:space="0" w:color="000000"/>
              <w:left w:val="nil"/>
              <w:bottom w:val="single" w:sz="8" w:space="0" w:color="auto"/>
              <w:right w:val="single" w:sz="8" w:space="0" w:color="auto"/>
            </w:tcBorders>
            <w:shd w:val="clear" w:color="auto" w:fill="A8D08D" w:themeFill="accent6" w:themeFillTint="99"/>
            <w:hideMark/>
          </w:tcPr>
          <w:p w14:paraId="7DB1F44C" w14:textId="77777777" w:rsidR="00714A8E" w:rsidRPr="00F8482F" w:rsidRDefault="00714A8E" w:rsidP="00FB2047">
            <w:pPr>
              <w:jc w:val="center"/>
              <w:rPr>
                <w:rFonts w:asciiTheme="minorHAnsi" w:hAnsiTheme="minorHAnsi" w:cstheme="minorHAnsi"/>
                <w:b/>
              </w:rPr>
            </w:pPr>
            <w:r w:rsidRPr="00F8482F">
              <w:rPr>
                <w:rFonts w:asciiTheme="minorHAnsi" w:hAnsiTheme="minorHAnsi" w:cstheme="minorHAnsi"/>
                <w:b/>
              </w:rPr>
              <w:t>(3)</w:t>
            </w:r>
            <w:r w:rsidRPr="00F8482F">
              <w:rPr>
                <w:rFonts w:asciiTheme="minorHAnsi" w:hAnsiTheme="minorHAnsi" w:cstheme="minorHAnsi"/>
                <w:b/>
              </w:rPr>
              <w:br/>
              <w:t>Paušální sazba</w:t>
            </w:r>
          </w:p>
        </w:tc>
        <w:tc>
          <w:tcPr>
            <w:tcW w:w="2268" w:type="dxa"/>
            <w:tcBorders>
              <w:top w:val="single" w:sz="8" w:space="0" w:color="000000"/>
              <w:left w:val="single" w:sz="8" w:space="0" w:color="auto"/>
              <w:bottom w:val="single" w:sz="8" w:space="0" w:color="auto"/>
              <w:right w:val="single" w:sz="8" w:space="0" w:color="000000"/>
            </w:tcBorders>
            <w:shd w:val="clear" w:color="000000" w:fill="C0C0C0"/>
            <w:noWrap/>
            <w:hideMark/>
          </w:tcPr>
          <w:p w14:paraId="2EF5F814" w14:textId="77777777" w:rsidR="00714A8E" w:rsidRPr="00F8482F" w:rsidRDefault="00714A8E" w:rsidP="00FB2047">
            <w:pPr>
              <w:jc w:val="center"/>
              <w:rPr>
                <w:rFonts w:asciiTheme="minorHAnsi" w:hAnsiTheme="minorHAnsi" w:cstheme="minorHAnsi"/>
                <w:b/>
              </w:rPr>
            </w:pPr>
            <w:r w:rsidRPr="00F8482F">
              <w:rPr>
                <w:rFonts w:asciiTheme="minorHAnsi" w:hAnsiTheme="minorHAnsi" w:cstheme="minorHAnsi"/>
                <w:b/>
              </w:rPr>
              <w:t>(4) = (2)x(3)</w:t>
            </w:r>
            <w:r w:rsidRPr="00F8482F">
              <w:rPr>
                <w:rFonts w:asciiTheme="minorHAnsi" w:hAnsiTheme="minorHAnsi" w:cstheme="minorHAnsi"/>
                <w:b/>
              </w:rPr>
              <w:br/>
              <w:t>Cena</w:t>
            </w:r>
          </w:p>
          <w:p w14:paraId="2D3AE378" w14:textId="77777777" w:rsidR="00714A8E" w:rsidRPr="00F8482F" w:rsidRDefault="00714A8E" w:rsidP="00FB2047">
            <w:pPr>
              <w:jc w:val="center"/>
              <w:rPr>
                <w:rFonts w:asciiTheme="minorHAnsi" w:hAnsiTheme="minorHAnsi" w:cstheme="minorHAnsi"/>
                <w:b/>
              </w:rPr>
            </w:pPr>
          </w:p>
        </w:tc>
      </w:tr>
      <w:tr w:rsidR="00714A8E" w:rsidRPr="00F8482F" w14:paraId="4388599E" w14:textId="77777777" w:rsidTr="00FB2047">
        <w:trPr>
          <w:trHeight w:val="315"/>
        </w:trPr>
        <w:tc>
          <w:tcPr>
            <w:tcW w:w="2938" w:type="dxa"/>
            <w:tcBorders>
              <w:top w:val="nil"/>
              <w:left w:val="single" w:sz="8" w:space="0" w:color="000000"/>
              <w:bottom w:val="single" w:sz="8" w:space="0" w:color="auto"/>
              <w:right w:val="single" w:sz="8" w:space="0" w:color="auto"/>
            </w:tcBorders>
            <w:shd w:val="clear" w:color="000000" w:fill="C0C0C0"/>
            <w:vAlign w:val="center"/>
            <w:hideMark/>
          </w:tcPr>
          <w:p w14:paraId="613281F8" w14:textId="77777777" w:rsidR="00714A8E" w:rsidRPr="00F8482F" w:rsidRDefault="00714A8E" w:rsidP="00FB2047">
            <w:pPr>
              <w:jc w:val="center"/>
              <w:rPr>
                <w:rFonts w:asciiTheme="minorHAnsi" w:hAnsiTheme="minorHAnsi" w:cstheme="minorHAnsi"/>
                <w:color w:val="000000"/>
              </w:rPr>
            </w:pPr>
          </w:p>
        </w:tc>
        <w:tc>
          <w:tcPr>
            <w:tcW w:w="1392" w:type="dxa"/>
            <w:tcBorders>
              <w:top w:val="single" w:sz="8" w:space="0" w:color="auto"/>
              <w:left w:val="nil"/>
              <w:bottom w:val="single" w:sz="8" w:space="0" w:color="auto"/>
              <w:right w:val="single" w:sz="8" w:space="0" w:color="auto"/>
            </w:tcBorders>
            <w:shd w:val="clear" w:color="000000" w:fill="C0C0C0"/>
            <w:noWrap/>
            <w:vAlign w:val="center"/>
            <w:hideMark/>
          </w:tcPr>
          <w:p w14:paraId="69B10439" w14:textId="77777777" w:rsidR="00714A8E" w:rsidRPr="00F8482F" w:rsidRDefault="00714A8E" w:rsidP="00FB2047">
            <w:pPr>
              <w:jc w:val="center"/>
              <w:rPr>
                <w:rFonts w:asciiTheme="minorHAnsi" w:hAnsiTheme="minorHAnsi" w:cstheme="minorHAnsi"/>
                <w:b/>
              </w:rPr>
            </w:pPr>
          </w:p>
        </w:tc>
        <w:tc>
          <w:tcPr>
            <w:tcW w:w="1701"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46FBE595" w14:textId="77777777" w:rsidR="00714A8E" w:rsidRPr="00F8482F" w:rsidRDefault="00714A8E" w:rsidP="00FB2047">
            <w:pPr>
              <w:jc w:val="center"/>
              <w:rPr>
                <w:rFonts w:asciiTheme="minorHAnsi" w:hAnsiTheme="minorHAnsi" w:cstheme="minorHAnsi"/>
                <w:b/>
              </w:rPr>
            </w:pPr>
          </w:p>
        </w:tc>
        <w:tc>
          <w:tcPr>
            <w:tcW w:w="1417" w:type="dxa"/>
            <w:tcBorders>
              <w:top w:val="single" w:sz="8" w:space="0" w:color="auto"/>
              <w:left w:val="nil"/>
              <w:bottom w:val="single" w:sz="8" w:space="0" w:color="auto"/>
              <w:right w:val="single" w:sz="8" w:space="0" w:color="auto"/>
            </w:tcBorders>
            <w:shd w:val="clear" w:color="auto" w:fill="A8D08D" w:themeFill="accent6" w:themeFillTint="99"/>
            <w:noWrap/>
            <w:vAlign w:val="center"/>
            <w:hideMark/>
          </w:tcPr>
          <w:p w14:paraId="48A36E07" w14:textId="77777777" w:rsidR="00714A8E" w:rsidRPr="00F8482F" w:rsidRDefault="00714A8E" w:rsidP="00FB2047">
            <w:pPr>
              <w:jc w:val="center"/>
              <w:rPr>
                <w:rFonts w:asciiTheme="minorHAnsi" w:hAnsiTheme="minorHAnsi" w:cstheme="minorHAnsi"/>
                <w:b/>
              </w:rPr>
            </w:pPr>
            <w:r w:rsidRPr="00F8482F">
              <w:rPr>
                <w:rFonts w:asciiTheme="minorHAnsi" w:hAnsiTheme="minorHAnsi" w:cstheme="minorHAnsi"/>
                <w:b/>
              </w:rPr>
              <w:t>(Kč/</w:t>
            </w:r>
            <w:proofErr w:type="spellStart"/>
            <w:r w:rsidRPr="00F8482F">
              <w:rPr>
                <w:rFonts w:asciiTheme="minorHAnsi" w:hAnsiTheme="minorHAnsi" w:cstheme="minorHAnsi"/>
                <w:b/>
              </w:rPr>
              <w:t>jedn</w:t>
            </w:r>
            <w:proofErr w:type="spellEnd"/>
            <w:r w:rsidRPr="00F8482F">
              <w:rPr>
                <w:rFonts w:asciiTheme="minorHAnsi" w:hAnsiTheme="minorHAnsi" w:cstheme="minorHAnsi"/>
                <w:b/>
              </w:rPr>
              <w:t>.)</w:t>
            </w:r>
          </w:p>
        </w:tc>
        <w:tc>
          <w:tcPr>
            <w:tcW w:w="2268"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40C0E7C5" w14:textId="77777777" w:rsidR="00714A8E" w:rsidRPr="00F8482F" w:rsidRDefault="00714A8E" w:rsidP="00FB2047">
            <w:pPr>
              <w:jc w:val="center"/>
              <w:rPr>
                <w:rFonts w:asciiTheme="minorHAnsi" w:hAnsiTheme="minorHAnsi" w:cstheme="minorHAnsi"/>
                <w:b/>
              </w:rPr>
            </w:pPr>
            <w:r w:rsidRPr="00F8482F">
              <w:rPr>
                <w:rFonts w:asciiTheme="minorHAnsi" w:hAnsiTheme="minorHAnsi" w:cstheme="minorHAnsi"/>
                <w:b/>
              </w:rPr>
              <w:t>(Kč)</w:t>
            </w:r>
          </w:p>
        </w:tc>
      </w:tr>
      <w:tr w:rsidR="00714A8E" w:rsidRPr="00F8482F" w14:paraId="1B13AD96" w14:textId="77777777" w:rsidTr="00FB2047">
        <w:trPr>
          <w:trHeight w:val="31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60E2CF33" w14:textId="77777777" w:rsidR="00714A8E" w:rsidRDefault="00714A8E" w:rsidP="00FB2047">
            <w:pPr>
              <w:jc w:val="both"/>
              <w:rPr>
                <w:rFonts w:asciiTheme="minorHAnsi" w:hAnsiTheme="minorHAnsi" w:cstheme="minorHAnsi"/>
                <w:b/>
                <w:bCs/>
                <w:color w:val="000000"/>
              </w:rPr>
            </w:pPr>
          </w:p>
          <w:p w14:paraId="7833B855" w14:textId="77777777" w:rsidR="00714A8E" w:rsidRDefault="00714A8E" w:rsidP="00FB2047">
            <w:pPr>
              <w:jc w:val="both"/>
              <w:rPr>
                <w:rFonts w:asciiTheme="minorHAnsi" w:hAnsiTheme="minorHAnsi" w:cstheme="minorHAnsi"/>
                <w:b/>
                <w:bCs/>
                <w:color w:val="000000"/>
              </w:rPr>
            </w:pPr>
            <w:r w:rsidRPr="00F8482F">
              <w:rPr>
                <w:rFonts w:asciiTheme="minorHAnsi" w:hAnsiTheme="minorHAnsi" w:cstheme="minorHAnsi"/>
                <w:b/>
                <w:bCs/>
                <w:color w:val="000000"/>
              </w:rPr>
              <w:t>Etapa výkonu činnosti správce stavby</w:t>
            </w:r>
            <w:r>
              <w:rPr>
                <w:rFonts w:asciiTheme="minorHAnsi" w:hAnsiTheme="minorHAnsi" w:cstheme="minorHAnsi"/>
                <w:b/>
                <w:bCs/>
                <w:color w:val="000000"/>
              </w:rPr>
              <w:t xml:space="preserve"> (Realizační fáze)</w:t>
            </w:r>
          </w:p>
          <w:p w14:paraId="733388CA" w14:textId="77777777" w:rsidR="00714A8E" w:rsidRPr="00F8482F" w:rsidRDefault="00714A8E" w:rsidP="00FB2047">
            <w:pPr>
              <w:jc w:val="both"/>
              <w:rPr>
                <w:rFonts w:asciiTheme="minorHAnsi" w:hAnsiTheme="minorHAnsi" w:cstheme="minorHAnsi"/>
                <w:color w:val="000000"/>
              </w:rPr>
            </w:pPr>
          </w:p>
        </w:tc>
      </w:tr>
      <w:tr w:rsidR="00714A8E" w:rsidRPr="00F8482F" w14:paraId="105C7585" w14:textId="77777777" w:rsidTr="00FB2047">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FF00"/>
            <w:vAlign w:val="center"/>
            <w:hideMark/>
          </w:tcPr>
          <w:p w14:paraId="5CF7253D" w14:textId="77777777" w:rsidR="00714A8E" w:rsidRPr="00F8482F" w:rsidRDefault="00714A8E" w:rsidP="00FB2047">
            <w:pPr>
              <w:jc w:val="both"/>
              <w:rPr>
                <w:rFonts w:asciiTheme="minorHAnsi" w:hAnsiTheme="minorHAnsi" w:cstheme="minorHAnsi"/>
                <w:color w:val="000000"/>
              </w:rPr>
            </w:pPr>
            <w:r>
              <w:rPr>
                <w:rFonts w:asciiTheme="minorHAnsi" w:hAnsiTheme="minorHAnsi" w:cstheme="minorHAnsi"/>
                <w:i/>
              </w:rPr>
              <w:t>H</w:t>
            </w:r>
            <w:r w:rsidRPr="000D43BB">
              <w:rPr>
                <w:rFonts w:asciiTheme="minorHAnsi" w:hAnsiTheme="minorHAnsi" w:cstheme="minorHAnsi"/>
                <w:i/>
              </w:rPr>
              <w:t xml:space="preserve"> Činnost Správce stavby v rozsahu, v jakém ji vymezuje </w:t>
            </w:r>
            <w:r>
              <w:rPr>
                <w:rFonts w:asciiTheme="minorHAnsi" w:hAnsiTheme="minorHAnsi" w:cstheme="minorHAnsi"/>
                <w:i/>
              </w:rPr>
              <w:t>s</w:t>
            </w:r>
            <w:r w:rsidRPr="000D43BB">
              <w:rPr>
                <w:rFonts w:asciiTheme="minorHAnsi" w:hAnsiTheme="minorHAnsi" w:cstheme="minorHAnsi"/>
                <w:i/>
              </w:rPr>
              <w:t>mlouva Zhotovitele Díla</w:t>
            </w:r>
            <w:r>
              <w:rPr>
                <w:rFonts w:asciiTheme="minorHAnsi" w:hAnsiTheme="minorHAnsi" w:cstheme="minorHAnsi"/>
                <w:i/>
              </w:rPr>
              <w:t xml:space="preserve"> (FIDIC </w:t>
            </w:r>
            <w:r w:rsidRPr="00F8482F">
              <w:rPr>
                <w:rFonts w:asciiTheme="minorHAnsi" w:eastAsiaTheme="minorHAnsi" w:hAnsiTheme="minorHAnsi" w:cstheme="minorHAnsi"/>
                <w:sz w:val="22"/>
                <w:szCs w:val="22"/>
                <w:lang w:eastAsia="en-US"/>
              </w:rPr>
              <w:t>WHITE</w:t>
            </w:r>
            <w:r>
              <w:rPr>
                <w:rFonts w:asciiTheme="minorHAnsi" w:hAnsiTheme="minorHAnsi" w:cstheme="minorHAnsi"/>
                <w:i/>
              </w:rPr>
              <w:t>)</w:t>
            </w:r>
            <w:r w:rsidRPr="000D43BB">
              <w:rPr>
                <w:rFonts w:asciiTheme="minorHAnsi" w:hAnsiTheme="minorHAnsi" w:cstheme="minorHAnsi"/>
                <w:i/>
              </w:rPr>
              <w:t xml:space="preserve"> výkon</w:t>
            </w:r>
            <w:r w:rsidRPr="00A04889">
              <w:rPr>
                <w:rFonts w:asciiTheme="minorHAnsi" w:hAnsiTheme="minorHAnsi" w:cstheme="minorHAnsi"/>
                <w:b/>
                <w:bCs/>
                <w:i/>
              </w:rPr>
              <w:t xml:space="preserve"> </w:t>
            </w:r>
            <w:r w:rsidRPr="0085047D">
              <w:rPr>
                <w:rFonts w:asciiTheme="minorHAnsi" w:hAnsiTheme="minorHAnsi" w:cstheme="minorHAnsi"/>
                <w:b/>
                <w:bCs/>
                <w:i/>
              </w:rPr>
              <w:t xml:space="preserve">– </w:t>
            </w:r>
            <w:r>
              <w:rPr>
                <w:rFonts w:asciiTheme="minorHAnsi" w:hAnsiTheme="minorHAnsi" w:cstheme="minorHAnsi"/>
                <w:b/>
                <w:bCs/>
                <w:i/>
              </w:rPr>
              <w:t>V</w:t>
            </w:r>
            <w:r w:rsidRPr="0085047D">
              <w:rPr>
                <w:rFonts w:asciiTheme="minorHAnsi" w:hAnsiTheme="minorHAnsi" w:cstheme="minorHAnsi"/>
                <w:b/>
                <w:bCs/>
                <w:i/>
              </w:rPr>
              <w:t>edoucího týmu</w:t>
            </w:r>
            <w:r>
              <w:rPr>
                <w:rFonts w:asciiTheme="minorHAnsi" w:hAnsiTheme="minorHAnsi" w:cstheme="minorHAnsi"/>
                <w:b/>
                <w:bCs/>
                <w:i/>
              </w:rPr>
              <w:t xml:space="preserve"> </w:t>
            </w:r>
            <w:r>
              <w:rPr>
                <w:rFonts w:asciiTheme="minorHAnsi" w:hAnsiTheme="minorHAnsi" w:cstheme="minorHAnsi"/>
                <w:i/>
              </w:rPr>
              <w:t>–</w:t>
            </w:r>
            <w:r w:rsidRPr="000D43BB">
              <w:rPr>
                <w:rFonts w:asciiTheme="minorHAnsi" w:hAnsiTheme="minorHAnsi" w:cstheme="minorHAnsi"/>
                <w:i/>
              </w:rPr>
              <w:t xml:space="preserve"> </w:t>
            </w:r>
            <w:r w:rsidRPr="00F8482F">
              <w:rPr>
                <w:rFonts w:asciiTheme="minorHAnsi" w:hAnsiTheme="minorHAnsi" w:cstheme="minorHAnsi"/>
                <w:b/>
                <w:i/>
              </w:rPr>
              <w:t>Běžné služby</w:t>
            </w:r>
            <w:r>
              <w:rPr>
                <w:rFonts w:asciiTheme="minorHAnsi" w:hAnsiTheme="minorHAnsi" w:cstheme="minorHAnsi"/>
                <w:b/>
                <w:i/>
              </w:rPr>
              <w:t xml:space="preserve"> </w:t>
            </w:r>
          </w:p>
        </w:tc>
      </w:tr>
      <w:tr w:rsidR="00714A8E" w:rsidRPr="008C23D0" w14:paraId="5E1CEC6C" w14:textId="77777777" w:rsidTr="00FB2047">
        <w:trPr>
          <w:trHeight w:val="525"/>
        </w:trPr>
        <w:tc>
          <w:tcPr>
            <w:tcW w:w="2938" w:type="dxa"/>
            <w:tcBorders>
              <w:top w:val="nil"/>
              <w:left w:val="single" w:sz="8" w:space="0" w:color="auto"/>
              <w:bottom w:val="single" w:sz="8" w:space="0" w:color="auto"/>
              <w:right w:val="single" w:sz="8" w:space="0" w:color="auto"/>
            </w:tcBorders>
            <w:shd w:val="clear" w:color="000000" w:fill="FFFFFF"/>
            <w:vAlign w:val="center"/>
            <w:hideMark/>
          </w:tcPr>
          <w:p w14:paraId="4615396C" w14:textId="77777777" w:rsidR="00714A8E" w:rsidRPr="00F8482F" w:rsidRDefault="00714A8E" w:rsidP="00FB2047">
            <w:pPr>
              <w:rPr>
                <w:rFonts w:asciiTheme="minorHAnsi" w:hAnsiTheme="minorHAnsi" w:cstheme="minorHAnsi"/>
                <w:color w:val="000000"/>
              </w:rPr>
            </w:pPr>
            <w:r w:rsidRPr="00F8482F">
              <w:rPr>
                <w:rFonts w:asciiTheme="minorHAnsi" w:hAnsiTheme="minorHAnsi" w:cstheme="minorHAnsi"/>
                <w:color w:val="000000"/>
              </w:rPr>
              <w:t xml:space="preserve">Činnost </w:t>
            </w:r>
            <w:r>
              <w:rPr>
                <w:rFonts w:asciiTheme="minorHAnsi" w:hAnsiTheme="minorHAnsi" w:cstheme="minorHAnsi"/>
                <w:color w:val="000000"/>
              </w:rPr>
              <w:t>Vedoucího týmu</w:t>
            </w:r>
            <w:r w:rsidRPr="00F8482F">
              <w:rPr>
                <w:rFonts w:asciiTheme="minorHAnsi" w:hAnsiTheme="minorHAnsi" w:cstheme="minorHAnsi"/>
                <w:color w:val="000000"/>
              </w:rPr>
              <w:t xml:space="preserve"> ve fázi </w:t>
            </w:r>
            <w:r w:rsidRPr="00EE2A95">
              <w:rPr>
                <w:rFonts w:asciiTheme="minorHAnsi" w:hAnsiTheme="minorHAnsi" w:cstheme="minorHAnsi"/>
                <w:color w:val="000000"/>
              </w:rPr>
              <w:t xml:space="preserve">průběhu stavebních prací </w:t>
            </w:r>
            <w:r>
              <w:rPr>
                <w:rFonts w:asciiTheme="minorHAnsi" w:hAnsiTheme="minorHAnsi" w:cstheme="minorHAnsi"/>
                <w:color w:val="000000"/>
              </w:rPr>
              <w:t>a zkušebního provozu</w:t>
            </w:r>
          </w:p>
        </w:tc>
        <w:tc>
          <w:tcPr>
            <w:tcW w:w="1392" w:type="dxa"/>
            <w:tcBorders>
              <w:top w:val="nil"/>
              <w:left w:val="nil"/>
              <w:bottom w:val="single" w:sz="8" w:space="0" w:color="auto"/>
              <w:right w:val="single" w:sz="8" w:space="0" w:color="000000"/>
            </w:tcBorders>
            <w:shd w:val="clear" w:color="C0C0C0" w:fill="FFFFFF"/>
            <w:noWrap/>
            <w:vAlign w:val="center"/>
            <w:hideMark/>
          </w:tcPr>
          <w:p w14:paraId="3748B05D" w14:textId="77777777" w:rsidR="00714A8E" w:rsidRPr="00F8482F" w:rsidRDefault="00714A8E" w:rsidP="00FB2047">
            <w:pPr>
              <w:jc w:val="both"/>
              <w:rPr>
                <w:rFonts w:asciiTheme="minorHAnsi" w:hAnsiTheme="minorHAnsi" w:cstheme="minorHAnsi"/>
              </w:rPr>
            </w:pPr>
            <w:r w:rsidRPr="00F8482F">
              <w:rPr>
                <w:rFonts w:asciiTheme="minorHAnsi" w:hAnsiTheme="minorHAnsi" w:cstheme="minorHAnsi"/>
              </w:rPr>
              <w:t>měsíc</w:t>
            </w:r>
          </w:p>
        </w:tc>
        <w:tc>
          <w:tcPr>
            <w:tcW w:w="1701" w:type="dxa"/>
            <w:tcBorders>
              <w:top w:val="nil"/>
              <w:left w:val="nil"/>
              <w:bottom w:val="single" w:sz="8" w:space="0" w:color="auto"/>
              <w:right w:val="single" w:sz="8" w:space="0" w:color="000000"/>
            </w:tcBorders>
            <w:shd w:val="clear" w:color="C0C0C0" w:fill="FFFFFF"/>
            <w:noWrap/>
            <w:vAlign w:val="center"/>
            <w:hideMark/>
          </w:tcPr>
          <w:p w14:paraId="7AA2A83D" w14:textId="2148CD05" w:rsidR="00714A8E" w:rsidRPr="008C23D0" w:rsidRDefault="00714A8E" w:rsidP="00FB2047">
            <w:pPr>
              <w:jc w:val="both"/>
              <w:rPr>
                <w:rFonts w:asciiTheme="minorHAnsi" w:hAnsiTheme="minorHAnsi" w:cstheme="minorHAnsi"/>
              </w:rPr>
            </w:pPr>
            <w:r>
              <w:rPr>
                <w:rFonts w:asciiTheme="minorHAnsi" w:hAnsiTheme="minorHAnsi" w:cstheme="minorHAnsi"/>
              </w:rPr>
              <w:t>16</w:t>
            </w:r>
            <w:r w:rsidRPr="008C23D0">
              <w:rPr>
                <w:rFonts w:asciiTheme="minorHAnsi" w:hAnsiTheme="minorHAnsi" w:cstheme="minorHAnsi"/>
              </w:rPr>
              <w:t xml:space="preserve"> měsíc</w:t>
            </w:r>
            <w:r>
              <w:rPr>
                <w:rFonts w:asciiTheme="minorHAnsi" w:hAnsiTheme="minorHAnsi" w:cstheme="minorHAnsi"/>
              </w:rPr>
              <w:t>ů</w:t>
            </w:r>
          </w:p>
        </w:tc>
        <w:tc>
          <w:tcPr>
            <w:tcW w:w="1417" w:type="dxa"/>
            <w:tcBorders>
              <w:top w:val="nil"/>
              <w:left w:val="nil"/>
              <w:bottom w:val="single" w:sz="8" w:space="0" w:color="auto"/>
              <w:right w:val="single" w:sz="8" w:space="0" w:color="000000"/>
            </w:tcBorders>
            <w:shd w:val="clear" w:color="auto" w:fill="92D050"/>
            <w:noWrap/>
            <w:vAlign w:val="center"/>
          </w:tcPr>
          <w:p w14:paraId="4D1D1ECD" w14:textId="77777777" w:rsidR="00714A8E" w:rsidRPr="008C23D0" w:rsidRDefault="00714A8E" w:rsidP="00FB2047">
            <w:pPr>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nil"/>
              <w:left w:val="nil"/>
              <w:bottom w:val="single" w:sz="8" w:space="0" w:color="auto"/>
              <w:right w:val="single" w:sz="8" w:space="0" w:color="000000"/>
            </w:tcBorders>
            <w:shd w:val="clear" w:color="000000" w:fill="FFFFFF"/>
            <w:noWrap/>
            <w:vAlign w:val="center"/>
          </w:tcPr>
          <w:p w14:paraId="71337503" w14:textId="77777777" w:rsidR="00714A8E" w:rsidRPr="008C23D0" w:rsidRDefault="00714A8E" w:rsidP="00FB2047">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r w:rsidR="00714A8E" w14:paraId="1B050BFC" w14:textId="77777777" w:rsidTr="00FB2047">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FF00"/>
            <w:vAlign w:val="center"/>
          </w:tcPr>
          <w:p w14:paraId="16A6E0A6" w14:textId="77777777" w:rsidR="00714A8E" w:rsidRDefault="00714A8E" w:rsidP="00FB2047">
            <w:pPr>
              <w:jc w:val="both"/>
              <w:rPr>
                <w:rFonts w:asciiTheme="minorHAnsi" w:hAnsiTheme="minorHAnsi" w:cstheme="minorHAnsi"/>
                <w:i/>
              </w:rPr>
            </w:pPr>
            <w:r>
              <w:rPr>
                <w:rFonts w:asciiTheme="minorHAnsi" w:hAnsiTheme="minorHAnsi" w:cstheme="minorHAnsi"/>
                <w:i/>
              </w:rPr>
              <w:t>H</w:t>
            </w:r>
            <w:r w:rsidRPr="000D43BB">
              <w:rPr>
                <w:rFonts w:asciiTheme="minorHAnsi" w:hAnsiTheme="minorHAnsi" w:cstheme="minorHAnsi"/>
                <w:i/>
              </w:rPr>
              <w:t xml:space="preserve"> Činnost Správce stavby v rozsahu, v jakém ji vymezuje </w:t>
            </w:r>
            <w:r>
              <w:rPr>
                <w:rFonts w:asciiTheme="minorHAnsi" w:hAnsiTheme="minorHAnsi" w:cstheme="minorHAnsi"/>
                <w:i/>
              </w:rPr>
              <w:t>s</w:t>
            </w:r>
            <w:r w:rsidRPr="000D43BB">
              <w:rPr>
                <w:rFonts w:asciiTheme="minorHAnsi" w:hAnsiTheme="minorHAnsi" w:cstheme="minorHAnsi"/>
                <w:i/>
              </w:rPr>
              <w:t>mlouva Zhotovitele Díla</w:t>
            </w:r>
            <w:r>
              <w:rPr>
                <w:rFonts w:asciiTheme="minorHAnsi" w:hAnsiTheme="minorHAnsi" w:cstheme="minorHAnsi"/>
                <w:i/>
              </w:rPr>
              <w:t xml:space="preserve"> (FIDIC </w:t>
            </w:r>
            <w:r w:rsidRPr="00F8482F">
              <w:rPr>
                <w:rFonts w:asciiTheme="minorHAnsi" w:eastAsiaTheme="minorHAnsi" w:hAnsiTheme="minorHAnsi" w:cstheme="minorHAnsi"/>
                <w:sz w:val="22"/>
                <w:szCs w:val="22"/>
                <w:lang w:eastAsia="en-US"/>
              </w:rPr>
              <w:t>WHITE</w:t>
            </w:r>
            <w:r>
              <w:rPr>
                <w:rFonts w:asciiTheme="minorHAnsi" w:hAnsiTheme="minorHAnsi" w:cstheme="minorHAnsi"/>
                <w:i/>
              </w:rPr>
              <w:t>)</w:t>
            </w:r>
            <w:r w:rsidRPr="000D43BB">
              <w:rPr>
                <w:rFonts w:asciiTheme="minorHAnsi" w:hAnsiTheme="minorHAnsi" w:cstheme="minorHAnsi"/>
                <w:i/>
              </w:rPr>
              <w:t xml:space="preserve"> výkon</w:t>
            </w:r>
            <w:r w:rsidRPr="00A04889">
              <w:rPr>
                <w:rFonts w:asciiTheme="minorHAnsi" w:hAnsiTheme="minorHAnsi" w:cstheme="minorHAnsi"/>
                <w:b/>
                <w:bCs/>
                <w:i/>
              </w:rPr>
              <w:t xml:space="preserve"> </w:t>
            </w:r>
            <w:r w:rsidRPr="0085047D">
              <w:rPr>
                <w:rFonts w:asciiTheme="minorHAnsi" w:hAnsiTheme="minorHAnsi" w:cstheme="minorHAnsi"/>
                <w:b/>
                <w:bCs/>
                <w:i/>
              </w:rPr>
              <w:t>–</w:t>
            </w:r>
            <w:r>
              <w:rPr>
                <w:rFonts w:asciiTheme="minorHAnsi" w:hAnsiTheme="minorHAnsi" w:cstheme="minorHAnsi"/>
                <w:b/>
                <w:bCs/>
                <w:i/>
              </w:rPr>
              <w:t xml:space="preserve"> </w:t>
            </w:r>
            <w:r w:rsidRPr="00A04889">
              <w:rPr>
                <w:rFonts w:asciiTheme="minorHAnsi" w:hAnsiTheme="minorHAnsi" w:cstheme="minorHAnsi"/>
                <w:b/>
                <w:bCs/>
                <w:i/>
              </w:rPr>
              <w:t>technického dozoru</w:t>
            </w:r>
            <w:r w:rsidRPr="000D43BB">
              <w:rPr>
                <w:rFonts w:asciiTheme="minorHAnsi" w:hAnsiTheme="minorHAnsi" w:cstheme="minorHAnsi"/>
                <w:i/>
              </w:rPr>
              <w:t xml:space="preserve"> </w:t>
            </w:r>
            <w:r w:rsidRPr="0085047D">
              <w:rPr>
                <w:rFonts w:asciiTheme="minorHAnsi" w:hAnsiTheme="minorHAnsi" w:cstheme="minorHAnsi"/>
                <w:b/>
                <w:bCs/>
                <w:i/>
              </w:rPr>
              <w:t xml:space="preserve">stavebníka </w:t>
            </w:r>
            <w:r>
              <w:rPr>
                <w:rFonts w:asciiTheme="minorHAnsi" w:hAnsiTheme="minorHAnsi" w:cstheme="minorHAnsi"/>
                <w:i/>
              </w:rPr>
              <w:t xml:space="preserve">TDS </w:t>
            </w:r>
            <w:r w:rsidRPr="000D43BB">
              <w:rPr>
                <w:rFonts w:asciiTheme="minorHAnsi" w:hAnsiTheme="minorHAnsi" w:cstheme="minorHAnsi"/>
                <w:i/>
              </w:rPr>
              <w:t>nad prováděním stavby</w:t>
            </w:r>
            <w:r>
              <w:rPr>
                <w:rFonts w:asciiTheme="minorHAnsi" w:hAnsiTheme="minorHAnsi" w:cstheme="minorHAnsi"/>
                <w:i/>
              </w:rPr>
              <w:t xml:space="preserve"> –</w:t>
            </w:r>
            <w:r w:rsidRPr="000D43BB">
              <w:rPr>
                <w:rFonts w:asciiTheme="minorHAnsi" w:hAnsiTheme="minorHAnsi" w:cstheme="minorHAnsi"/>
                <w:i/>
              </w:rPr>
              <w:t xml:space="preserve"> </w:t>
            </w:r>
            <w:r w:rsidRPr="00F8482F">
              <w:rPr>
                <w:rFonts w:asciiTheme="minorHAnsi" w:hAnsiTheme="minorHAnsi" w:cstheme="minorHAnsi"/>
                <w:b/>
                <w:i/>
              </w:rPr>
              <w:t>Běžné služby</w:t>
            </w:r>
            <w:r>
              <w:rPr>
                <w:rFonts w:asciiTheme="minorHAnsi" w:hAnsiTheme="minorHAnsi" w:cstheme="minorHAnsi"/>
                <w:b/>
                <w:i/>
              </w:rPr>
              <w:t xml:space="preserve"> </w:t>
            </w:r>
          </w:p>
        </w:tc>
      </w:tr>
      <w:tr w:rsidR="00714A8E" w:rsidRPr="008C23D0" w14:paraId="2777C8AB" w14:textId="77777777" w:rsidTr="00FB2047">
        <w:trPr>
          <w:trHeight w:val="525"/>
        </w:trPr>
        <w:tc>
          <w:tcPr>
            <w:tcW w:w="2938" w:type="dxa"/>
            <w:tcBorders>
              <w:top w:val="nil"/>
              <w:left w:val="single" w:sz="8" w:space="0" w:color="auto"/>
              <w:bottom w:val="single" w:sz="8" w:space="0" w:color="auto"/>
              <w:right w:val="single" w:sz="8" w:space="0" w:color="auto"/>
            </w:tcBorders>
            <w:shd w:val="clear" w:color="000000" w:fill="FFFFFF"/>
            <w:vAlign w:val="center"/>
            <w:hideMark/>
          </w:tcPr>
          <w:p w14:paraId="2BA9878F" w14:textId="77777777" w:rsidR="00714A8E" w:rsidRPr="00F8482F" w:rsidRDefault="00714A8E" w:rsidP="00FB2047">
            <w:pPr>
              <w:rPr>
                <w:rFonts w:asciiTheme="minorHAnsi" w:hAnsiTheme="minorHAnsi" w:cstheme="minorHAnsi"/>
                <w:color w:val="000000"/>
              </w:rPr>
            </w:pPr>
            <w:r w:rsidRPr="00F8482F">
              <w:rPr>
                <w:rFonts w:asciiTheme="minorHAnsi" w:hAnsiTheme="minorHAnsi" w:cstheme="minorHAnsi"/>
                <w:color w:val="000000"/>
              </w:rPr>
              <w:t xml:space="preserve">Činnost </w:t>
            </w:r>
            <w:r>
              <w:rPr>
                <w:rFonts w:asciiTheme="minorHAnsi" w:hAnsiTheme="minorHAnsi" w:cstheme="minorHAnsi"/>
                <w:color w:val="000000"/>
              </w:rPr>
              <w:t>TDS</w:t>
            </w:r>
            <w:r w:rsidRPr="00F8482F">
              <w:rPr>
                <w:rFonts w:asciiTheme="minorHAnsi" w:hAnsiTheme="minorHAnsi" w:cstheme="minorHAnsi"/>
                <w:color w:val="000000"/>
              </w:rPr>
              <w:t xml:space="preserve"> ve fázi </w:t>
            </w:r>
            <w:r w:rsidRPr="00EE2A95">
              <w:rPr>
                <w:rFonts w:asciiTheme="minorHAnsi" w:hAnsiTheme="minorHAnsi" w:cstheme="minorHAnsi"/>
                <w:color w:val="000000"/>
              </w:rPr>
              <w:t xml:space="preserve">průběhu stavebních prací </w:t>
            </w:r>
            <w:r>
              <w:rPr>
                <w:rFonts w:asciiTheme="minorHAnsi" w:hAnsiTheme="minorHAnsi" w:cstheme="minorHAnsi"/>
                <w:color w:val="000000"/>
              </w:rPr>
              <w:t>a zkušebního provozu</w:t>
            </w:r>
          </w:p>
        </w:tc>
        <w:tc>
          <w:tcPr>
            <w:tcW w:w="1392" w:type="dxa"/>
            <w:tcBorders>
              <w:top w:val="nil"/>
              <w:left w:val="nil"/>
              <w:bottom w:val="single" w:sz="8" w:space="0" w:color="auto"/>
              <w:right w:val="single" w:sz="8" w:space="0" w:color="000000"/>
            </w:tcBorders>
            <w:shd w:val="clear" w:color="C0C0C0" w:fill="FFFFFF"/>
            <w:noWrap/>
            <w:vAlign w:val="center"/>
            <w:hideMark/>
          </w:tcPr>
          <w:p w14:paraId="21C23797" w14:textId="77777777" w:rsidR="00714A8E" w:rsidRPr="00F8482F" w:rsidRDefault="00714A8E" w:rsidP="00FB2047">
            <w:pPr>
              <w:jc w:val="both"/>
              <w:rPr>
                <w:rFonts w:asciiTheme="minorHAnsi" w:hAnsiTheme="minorHAnsi" w:cstheme="minorHAnsi"/>
              </w:rPr>
            </w:pPr>
            <w:r w:rsidRPr="00F8482F">
              <w:rPr>
                <w:rFonts w:asciiTheme="minorHAnsi" w:hAnsiTheme="minorHAnsi" w:cstheme="minorHAnsi"/>
              </w:rPr>
              <w:t>měsíc</w:t>
            </w:r>
          </w:p>
        </w:tc>
        <w:tc>
          <w:tcPr>
            <w:tcW w:w="1701" w:type="dxa"/>
            <w:tcBorders>
              <w:top w:val="nil"/>
              <w:left w:val="nil"/>
              <w:bottom w:val="single" w:sz="8" w:space="0" w:color="auto"/>
              <w:right w:val="single" w:sz="8" w:space="0" w:color="000000"/>
            </w:tcBorders>
            <w:shd w:val="clear" w:color="C0C0C0" w:fill="FFFFFF"/>
            <w:noWrap/>
            <w:vAlign w:val="center"/>
            <w:hideMark/>
          </w:tcPr>
          <w:p w14:paraId="32DB7000" w14:textId="7257DC8B" w:rsidR="00714A8E" w:rsidRPr="008C23D0" w:rsidRDefault="00714A8E" w:rsidP="00FB2047">
            <w:pPr>
              <w:jc w:val="both"/>
              <w:rPr>
                <w:rFonts w:asciiTheme="minorHAnsi" w:hAnsiTheme="minorHAnsi" w:cstheme="minorHAnsi"/>
              </w:rPr>
            </w:pPr>
            <w:r>
              <w:rPr>
                <w:rFonts w:asciiTheme="minorHAnsi" w:hAnsiTheme="minorHAnsi" w:cstheme="minorHAnsi"/>
              </w:rPr>
              <w:t>16</w:t>
            </w:r>
            <w:r w:rsidRPr="008C23D0">
              <w:rPr>
                <w:rFonts w:asciiTheme="minorHAnsi" w:hAnsiTheme="minorHAnsi" w:cstheme="minorHAnsi"/>
              </w:rPr>
              <w:t xml:space="preserve"> měsíc</w:t>
            </w:r>
            <w:r>
              <w:rPr>
                <w:rFonts w:asciiTheme="minorHAnsi" w:hAnsiTheme="minorHAnsi" w:cstheme="minorHAnsi"/>
              </w:rPr>
              <w:t>ů</w:t>
            </w:r>
          </w:p>
        </w:tc>
        <w:tc>
          <w:tcPr>
            <w:tcW w:w="1417" w:type="dxa"/>
            <w:tcBorders>
              <w:top w:val="nil"/>
              <w:left w:val="nil"/>
              <w:bottom w:val="single" w:sz="8" w:space="0" w:color="auto"/>
              <w:right w:val="single" w:sz="8" w:space="0" w:color="000000"/>
            </w:tcBorders>
            <w:shd w:val="clear" w:color="auto" w:fill="92D050"/>
            <w:noWrap/>
            <w:vAlign w:val="center"/>
          </w:tcPr>
          <w:p w14:paraId="2764892B" w14:textId="77777777" w:rsidR="00714A8E" w:rsidRPr="008C23D0" w:rsidRDefault="00714A8E" w:rsidP="00FB2047">
            <w:pPr>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nil"/>
              <w:left w:val="nil"/>
              <w:bottom w:val="single" w:sz="8" w:space="0" w:color="auto"/>
              <w:right w:val="single" w:sz="8" w:space="0" w:color="000000"/>
            </w:tcBorders>
            <w:shd w:val="clear" w:color="000000" w:fill="FFFFFF"/>
            <w:noWrap/>
            <w:vAlign w:val="center"/>
          </w:tcPr>
          <w:p w14:paraId="56EEEFF1" w14:textId="77777777" w:rsidR="00714A8E" w:rsidRPr="008C23D0" w:rsidRDefault="00714A8E" w:rsidP="00FB2047">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r w:rsidR="00714A8E" w:rsidRPr="00F8482F" w14:paraId="4F96C5E7" w14:textId="77777777" w:rsidTr="00FB2047">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395A12FA" w14:textId="77777777" w:rsidR="00714A8E" w:rsidRPr="00F8482F" w:rsidRDefault="00714A8E" w:rsidP="00FB2047">
            <w:pPr>
              <w:jc w:val="both"/>
              <w:rPr>
                <w:rFonts w:asciiTheme="minorHAnsi" w:hAnsiTheme="minorHAnsi" w:cstheme="minorHAnsi"/>
                <w:color w:val="000000"/>
              </w:rPr>
            </w:pPr>
            <w:r>
              <w:rPr>
                <w:rFonts w:asciiTheme="minorHAnsi" w:hAnsiTheme="minorHAnsi" w:cstheme="minorHAnsi"/>
                <w:i/>
              </w:rPr>
              <w:t>I</w:t>
            </w:r>
            <w:r w:rsidRPr="000D43BB">
              <w:rPr>
                <w:rFonts w:asciiTheme="minorHAnsi" w:hAnsiTheme="minorHAnsi" w:cstheme="minorHAnsi"/>
                <w:i/>
              </w:rPr>
              <w:t xml:space="preserve"> Činnost </w:t>
            </w:r>
            <w:r>
              <w:rPr>
                <w:rFonts w:asciiTheme="minorHAnsi" w:hAnsiTheme="minorHAnsi" w:cstheme="minorHAnsi"/>
                <w:i/>
              </w:rPr>
              <w:t xml:space="preserve">specialisty – </w:t>
            </w:r>
            <w:r w:rsidRPr="00595B22">
              <w:rPr>
                <w:rFonts w:asciiTheme="minorHAnsi" w:hAnsiTheme="minorHAnsi" w:cstheme="minorHAnsi"/>
                <w:b/>
                <w:bCs/>
                <w:i/>
              </w:rPr>
              <w:t>koordinátora</w:t>
            </w:r>
            <w:r w:rsidRPr="009E4524">
              <w:rPr>
                <w:rFonts w:asciiTheme="minorHAnsi" w:hAnsiTheme="minorHAnsi" w:cstheme="minorHAnsi"/>
                <w:b/>
                <w:bCs/>
                <w:i/>
              </w:rPr>
              <w:t xml:space="preserve"> (BOZP)</w:t>
            </w:r>
            <w:r>
              <w:rPr>
                <w:rFonts w:asciiTheme="minorHAnsi" w:hAnsiTheme="minorHAnsi" w:cstheme="minorHAnsi"/>
                <w:b/>
                <w:i/>
              </w:rPr>
              <w:t xml:space="preserve"> </w:t>
            </w:r>
          </w:p>
        </w:tc>
      </w:tr>
      <w:tr w:rsidR="00714A8E" w:rsidRPr="008C23D0" w14:paraId="1B90C7F8" w14:textId="77777777" w:rsidTr="00FB2047">
        <w:trPr>
          <w:trHeight w:val="525"/>
        </w:trPr>
        <w:tc>
          <w:tcPr>
            <w:tcW w:w="2938" w:type="dxa"/>
            <w:tcBorders>
              <w:top w:val="nil"/>
              <w:left w:val="single" w:sz="8" w:space="0" w:color="000000"/>
              <w:bottom w:val="single" w:sz="8" w:space="0" w:color="000000"/>
              <w:right w:val="single" w:sz="8" w:space="0" w:color="auto"/>
            </w:tcBorders>
            <w:shd w:val="clear" w:color="auto" w:fill="auto"/>
            <w:vAlign w:val="center"/>
          </w:tcPr>
          <w:p w14:paraId="66331AE3" w14:textId="77777777" w:rsidR="00714A8E" w:rsidRPr="00F8482F" w:rsidDel="00BC65B7" w:rsidRDefault="00714A8E" w:rsidP="00714A8E">
            <w:pPr>
              <w:rPr>
                <w:rFonts w:asciiTheme="minorHAnsi" w:hAnsiTheme="minorHAnsi" w:cstheme="minorHAnsi"/>
                <w:color w:val="000000"/>
              </w:rPr>
            </w:pPr>
            <w:r>
              <w:rPr>
                <w:rFonts w:asciiTheme="minorHAnsi" w:hAnsiTheme="minorHAnsi" w:cstheme="minorHAnsi"/>
                <w:color w:val="000000"/>
              </w:rPr>
              <w:t>Činnosti týmu Správce stavby v</w:t>
            </w:r>
            <w:r w:rsidRPr="00BC65B7">
              <w:rPr>
                <w:rFonts w:asciiTheme="minorHAnsi" w:hAnsiTheme="minorHAnsi" w:cstheme="minorHAnsi"/>
                <w:color w:val="000000"/>
              </w:rPr>
              <w:t xml:space="preserve"> </w:t>
            </w:r>
            <w:r>
              <w:rPr>
                <w:rFonts w:asciiTheme="minorHAnsi" w:hAnsiTheme="minorHAnsi" w:cstheme="minorHAnsi"/>
                <w:color w:val="000000"/>
              </w:rPr>
              <w:t>r</w:t>
            </w:r>
            <w:r w:rsidRPr="00BC65B7">
              <w:rPr>
                <w:rFonts w:asciiTheme="minorHAnsi" w:hAnsiTheme="minorHAnsi" w:cstheme="minorHAnsi"/>
                <w:color w:val="000000"/>
              </w:rPr>
              <w:t>ealizační fáz</w:t>
            </w:r>
            <w:r>
              <w:rPr>
                <w:rFonts w:asciiTheme="minorHAnsi" w:hAnsiTheme="minorHAnsi" w:cstheme="minorHAnsi"/>
                <w:color w:val="000000"/>
              </w:rPr>
              <w:t>i</w:t>
            </w:r>
          </w:p>
        </w:tc>
        <w:tc>
          <w:tcPr>
            <w:tcW w:w="1392" w:type="dxa"/>
            <w:tcBorders>
              <w:top w:val="nil"/>
              <w:left w:val="nil"/>
              <w:bottom w:val="single" w:sz="8" w:space="0" w:color="000000"/>
              <w:right w:val="single" w:sz="8" w:space="0" w:color="000000"/>
            </w:tcBorders>
            <w:shd w:val="clear" w:color="C0C0C0" w:fill="FFFFFF"/>
            <w:noWrap/>
            <w:vAlign w:val="center"/>
          </w:tcPr>
          <w:p w14:paraId="519B6CDA" w14:textId="77777777" w:rsidR="00714A8E" w:rsidRPr="00F8482F" w:rsidRDefault="00714A8E" w:rsidP="00714A8E">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tcPr>
          <w:p w14:paraId="52ABC0BC" w14:textId="23F159F4" w:rsidR="00714A8E" w:rsidRPr="00F8482F" w:rsidRDefault="00714A8E" w:rsidP="00714A8E">
            <w:pPr>
              <w:jc w:val="both"/>
              <w:rPr>
                <w:rFonts w:asciiTheme="minorHAnsi" w:hAnsiTheme="minorHAnsi" w:cstheme="minorHAnsi"/>
                <w:highlight w:val="yellow"/>
              </w:rPr>
            </w:pPr>
            <w:r>
              <w:rPr>
                <w:rFonts w:asciiTheme="minorHAnsi" w:hAnsiTheme="minorHAnsi" w:cstheme="minorHAnsi"/>
              </w:rPr>
              <w:t>16</w:t>
            </w:r>
            <w:r w:rsidRPr="008C23D0">
              <w:rPr>
                <w:rFonts w:asciiTheme="minorHAnsi" w:hAnsiTheme="minorHAnsi" w:cstheme="minorHAnsi"/>
              </w:rPr>
              <w:t xml:space="preserve"> měsíc</w:t>
            </w:r>
            <w:r>
              <w:rPr>
                <w:rFonts w:asciiTheme="minorHAnsi" w:hAnsiTheme="minorHAnsi" w:cstheme="minorHAnsi"/>
              </w:rPr>
              <w:t>ů</w:t>
            </w:r>
          </w:p>
        </w:tc>
        <w:tc>
          <w:tcPr>
            <w:tcW w:w="1417" w:type="dxa"/>
            <w:tcBorders>
              <w:top w:val="nil"/>
              <w:left w:val="nil"/>
              <w:bottom w:val="single" w:sz="8" w:space="0" w:color="000000"/>
              <w:right w:val="single" w:sz="8" w:space="0" w:color="000000"/>
            </w:tcBorders>
            <w:shd w:val="clear" w:color="auto" w:fill="92D050"/>
            <w:noWrap/>
            <w:vAlign w:val="center"/>
          </w:tcPr>
          <w:p w14:paraId="220DC876" w14:textId="77777777" w:rsidR="00714A8E" w:rsidRPr="008C23D0" w:rsidRDefault="00714A8E" w:rsidP="00714A8E">
            <w:pPr>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nil"/>
              <w:left w:val="nil"/>
              <w:bottom w:val="single" w:sz="8" w:space="0" w:color="000000"/>
              <w:right w:val="single" w:sz="8" w:space="0" w:color="000000"/>
            </w:tcBorders>
            <w:shd w:val="clear" w:color="000000" w:fill="FFFFFF"/>
            <w:noWrap/>
            <w:vAlign w:val="center"/>
          </w:tcPr>
          <w:p w14:paraId="05D01A62" w14:textId="77777777" w:rsidR="00714A8E" w:rsidRPr="008C23D0" w:rsidRDefault="00714A8E" w:rsidP="00714A8E">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r w:rsidR="00714A8E" w:rsidRPr="00F8482F" w14:paraId="63A53AB6" w14:textId="77777777" w:rsidTr="00FB2047">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1C542892" w14:textId="77777777" w:rsidR="00714A8E" w:rsidRPr="00F8482F" w:rsidRDefault="00714A8E" w:rsidP="00714A8E">
            <w:pPr>
              <w:jc w:val="both"/>
              <w:rPr>
                <w:rFonts w:asciiTheme="minorHAnsi" w:hAnsiTheme="minorHAnsi" w:cstheme="minorHAnsi"/>
                <w:i/>
              </w:rPr>
            </w:pPr>
            <w:r>
              <w:rPr>
                <w:rFonts w:asciiTheme="minorHAnsi" w:hAnsiTheme="minorHAnsi" w:cstheme="minorHAnsi"/>
                <w:i/>
              </w:rPr>
              <w:t>I</w:t>
            </w:r>
            <w:r w:rsidRPr="000D43BB">
              <w:rPr>
                <w:rFonts w:asciiTheme="minorHAnsi" w:hAnsiTheme="minorHAnsi" w:cstheme="minorHAnsi"/>
                <w:i/>
              </w:rPr>
              <w:t xml:space="preserve"> Činnost </w:t>
            </w:r>
            <w:r>
              <w:rPr>
                <w:rFonts w:asciiTheme="minorHAnsi" w:hAnsiTheme="minorHAnsi" w:cstheme="minorHAnsi"/>
                <w:i/>
              </w:rPr>
              <w:t xml:space="preserve">specialisty – </w:t>
            </w:r>
            <w:r w:rsidRPr="00595B22">
              <w:rPr>
                <w:rFonts w:asciiTheme="minorHAnsi" w:hAnsiTheme="minorHAnsi" w:cstheme="minorHAnsi"/>
                <w:b/>
                <w:bCs/>
                <w:i/>
              </w:rPr>
              <w:t>biolog</w:t>
            </w:r>
            <w:r>
              <w:rPr>
                <w:rFonts w:asciiTheme="minorHAnsi" w:hAnsiTheme="minorHAnsi" w:cstheme="minorHAnsi"/>
                <w:b/>
                <w:bCs/>
                <w:i/>
              </w:rPr>
              <w:t>. dohled</w:t>
            </w:r>
          </w:p>
        </w:tc>
      </w:tr>
      <w:tr w:rsidR="00714A8E" w:rsidRPr="008C23D0" w14:paraId="3EA2F946" w14:textId="77777777" w:rsidTr="00FB2047">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54CA3181" w14:textId="77777777" w:rsidR="00714A8E" w:rsidRPr="00F8482F" w:rsidDel="00CF206F" w:rsidRDefault="00714A8E" w:rsidP="00714A8E">
            <w:pPr>
              <w:rPr>
                <w:rFonts w:asciiTheme="minorHAnsi" w:hAnsiTheme="minorHAnsi" w:cstheme="minorHAnsi"/>
                <w:color w:val="000000"/>
              </w:rPr>
            </w:pPr>
            <w:r>
              <w:rPr>
                <w:rFonts w:asciiTheme="minorHAnsi" w:hAnsiTheme="minorHAnsi" w:cstheme="minorHAnsi"/>
                <w:color w:val="000000"/>
              </w:rPr>
              <w:t xml:space="preserve">Činnosti I) v rámci </w:t>
            </w:r>
            <w:r w:rsidRPr="00BC65B7">
              <w:rPr>
                <w:rFonts w:asciiTheme="minorHAnsi" w:hAnsiTheme="minorHAnsi" w:cstheme="minorHAnsi"/>
                <w:color w:val="000000"/>
              </w:rPr>
              <w:t>Etap</w:t>
            </w:r>
            <w:r>
              <w:rPr>
                <w:rFonts w:asciiTheme="minorHAnsi" w:hAnsiTheme="minorHAnsi" w:cstheme="minorHAnsi"/>
                <w:color w:val="000000"/>
              </w:rPr>
              <w:t>y</w:t>
            </w:r>
            <w:r w:rsidRPr="00BC65B7">
              <w:rPr>
                <w:rFonts w:asciiTheme="minorHAnsi" w:hAnsiTheme="minorHAnsi" w:cstheme="minorHAnsi"/>
                <w:color w:val="000000"/>
              </w:rPr>
              <w:t xml:space="preserve">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6BDA1673" w14:textId="77777777" w:rsidR="00714A8E" w:rsidRPr="00F8482F" w:rsidRDefault="00714A8E" w:rsidP="00714A8E">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tcPr>
          <w:p w14:paraId="289C2BE5" w14:textId="6FCCB12C" w:rsidR="00714A8E" w:rsidRPr="00F8482F" w:rsidRDefault="00714A8E" w:rsidP="00714A8E">
            <w:pPr>
              <w:jc w:val="both"/>
              <w:rPr>
                <w:rFonts w:asciiTheme="minorHAnsi" w:hAnsiTheme="minorHAnsi" w:cstheme="minorHAnsi"/>
              </w:rPr>
            </w:pPr>
            <w:r>
              <w:rPr>
                <w:rFonts w:asciiTheme="minorHAnsi" w:hAnsiTheme="minorHAnsi" w:cstheme="minorHAnsi"/>
              </w:rPr>
              <w:t>16</w:t>
            </w:r>
            <w:r w:rsidRPr="008C23D0">
              <w:rPr>
                <w:rFonts w:asciiTheme="minorHAnsi" w:hAnsiTheme="minorHAnsi" w:cstheme="minorHAnsi"/>
              </w:rPr>
              <w:t xml:space="preserve"> měsíc</w:t>
            </w:r>
            <w:r>
              <w:rPr>
                <w:rFonts w:asciiTheme="minorHAnsi" w:hAnsiTheme="minorHAnsi" w:cstheme="minorHAnsi"/>
              </w:rPr>
              <w:t>ů</w:t>
            </w:r>
          </w:p>
        </w:tc>
        <w:tc>
          <w:tcPr>
            <w:tcW w:w="1417" w:type="dxa"/>
            <w:tcBorders>
              <w:top w:val="nil"/>
              <w:left w:val="nil"/>
              <w:bottom w:val="single" w:sz="8" w:space="0" w:color="000000"/>
              <w:right w:val="single" w:sz="8" w:space="0" w:color="000000"/>
            </w:tcBorders>
            <w:shd w:val="clear" w:color="auto" w:fill="92D050"/>
            <w:noWrap/>
            <w:vAlign w:val="center"/>
          </w:tcPr>
          <w:p w14:paraId="0A4CBC3F" w14:textId="77777777" w:rsidR="00714A8E" w:rsidRPr="008C23D0" w:rsidRDefault="00714A8E" w:rsidP="00714A8E">
            <w:pPr>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nil"/>
              <w:left w:val="nil"/>
              <w:bottom w:val="single" w:sz="8" w:space="0" w:color="000000"/>
              <w:right w:val="single" w:sz="8" w:space="0" w:color="000000"/>
            </w:tcBorders>
            <w:shd w:val="clear" w:color="000000" w:fill="FFFFFF"/>
            <w:noWrap/>
            <w:vAlign w:val="center"/>
          </w:tcPr>
          <w:p w14:paraId="3CDE7E60" w14:textId="77777777" w:rsidR="00714A8E" w:rsidRPr="008C23D0" w:rsidRDefault="00714A8E" w:rsidP="00714A8E">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r w:rsidR="00714A8E" w:rsidRPr="00F8482F" w14:paraId="2FB3AB56" w14:textId="77777777" w:rsidTr="00FB2047">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0D41C873" w14:textId="77777777" w:rsidR="00714A8E" w:rsidRPr="00F8482F" w:rsidRDefault="00714A8E" w:rsidP="00714A8E">
            <w:pPr>
              <w:jc w:val="both"/>
              <w:rPr>
                <w:rFonts w:asciiTheme="minorHAnsi" w:hAnsiTheme="minorHAnsi" w:cstheme="minorHAnsi"/>
                <w:color w:val="000000"/>
              </w:rPr>
            </w:pPr>
            <w:r>
              <w:rPr>
                <w:rFonts w:asciiTheme="minorHAnsi" w:hAnsiTheme="minorHAnsi" w:cstheme="minorHAnsi"/>
                <w:i/>
              </w:rPr>
              <w:t>I</w:t>
            </w:r>
            <w:r w:rsidRPr="000D43BB">
              <w:rPr>
                <w:rFonts w:asciiTheme="minorHAnsi" w:hAnsiTheme="minorHAnsi" w:cstheme="minorHAnsi"/>
                <w:i/>
              </w:rPr>
              <w:t xml:space="preserve"> Činnost </w:t>
            </w:r>
            <w:r>
              <w:rPr>
                <w:rFonts w:asciiTheme="minorHAnsi" w:hAnsiTheme="minorHAnsi" w:cstheme="minorHAnsi"/>
                <w:i/>
              </w:rPr>
              <w:t xml:space="preserve">specialisty – </w:t>
            </w:r>
            <w:r w:rsidRPr="00595B22">
              <w:rPr>
                <w:rFonts w:asciiTheme="minorHAnsi" w:hAnsiTheme="minorHAnsi" w:cstheme="minorHAnsi"/>
                <w:b/>
                <w:bCs/>
                <w:i/>
              </w:rPr>
              <w:t xml:space="preserve">geodet </w:t>
            </w:r>
            <w:r>
              <w:rPr>
                <w:rFonts w:asciiTheme="minorHAnsi" w:hAnsiTheme="minorHAnsi" w:cstheme="minorHAnsi"/>
                <w:b/>
                <w:bCs/>
                <w:i/>
              </w:rPr>
              <w:t>dohled</w:t>
            </w:r>
          </w:p>
        </w:tc>
      </w:tr>
      <w:tr w:rsidR="00714A8E" w:rsidRPr="00F8482F" w14:paraId="79BFC6FC" w14:textId="77777777" w:rsidTr="00FB2047">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1AC0C7A1" w14:textId="77777777" w:rsidR="00714A8E" w:rsidRDefault="00714A8E" w:rsidP="00714A8E">
            <w:pPr>
              <w:rPr>
                <w:rFonts w:asciiTheme="minorHAnsi" w:hAnsiTheme="minorHAnsi" w:cstheme="minorHAnsi"/>
                <w:color w:val="000000"/>
              </w:rPr>
            </w:pPr>
            <w:r>
              <w:rPr>
                <w:rFonts w:asciiTheme="minorHAnsi" w:hAnsiTheme="minorHAnsi" w:cstheme="minorHAnsi"/>
                <w:color w:val="000000"/>
              </w:rPr>
              <w:t xml:space="preserve">Činnosti I) v rámci </w:t>
            </w:r>
            <w:r w:rsidRPr="00BC65B7">
              <w:rPr>
                <w:rFonts w:asciiTheme="minorHAnsi" w:hAnsiTheme="minorHAnsi" w:cstheme="minorHAnsi"/>
                <w:color w:val="000000"/>
              </w:rPr>
              <w:t>Etap</w:t>
            </w:r>
            <w:r>
              <w:rPr>
                <w:rFonts w:asciiTheme="minorHAnsi" w:hAnsiTheme="minorHAnsi" w:cstheme="minorHAnsi"/>
                <w:color w:val="000000"/>
              </w:rPr>
              <w:t>y</w:t>
            </w:r>
            <w:r w:rsidRPr="00BC65B7">
              <w:rPr>
                <w:rFonts w:asciiTheme="minorHAnsi" w:hAnsiTheme="minorHAnsi" w:cstheme="minorHAnsi"/>
                <w:color w:val="000000"/>
              </w:rPr>
              <w:t xml:space="preserve">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70B7269B" w14:textId="77777777" w:rsidR="00714A8E" w:rsidRPr="00F8482F" w:rsidRDefault="00714A8E" w:rsidP="00714A8E">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tcPr>
          <w:p w14:paraId="3D50EE36" w14:textId="5D19E9D5" w:rsidR="00714A8E" w:rsidRPr="00F8482F" w:rsidRDefault="00714A8E" w:rsidP="00714A8E">
            <w:pPr>
              <w:jc w:val="both"/>
              <w:rPr>
                <w:rFonts w:asciiTheme="minorHAnsi" w:hAnsiTheme="minorHAnsi" w:cstheme="minorHAnsi"/>
                <w:highlight w:val="yellow"/>
              </w:rPr>
            </w:pPr>
            <w:r>
              <w:rPr>
                <w:rFonts w:asciiTheme="minorHAnsi" w:hAnsiTheme="minorHAnsi" w:cstheme="minorHAnsi"/>
              </w:rPr>
              <w:t>16</w:t>
            </w:r>
            <w:r w:rsidRPr="008C23D0">
              <w:rPr>
                <w:rFonts w:asciiTheme="minorHAnsi" w:hAnsiTheme="minorHAnsi" w:cstheme="minorHAnsi"/>
              </w:rPr>
              <w:t xml:space="preserve"> měsíc</w:t>
            </w:r>
            <w:r>
              <w:rPr>
                <w:rFonts w:asciiTheme="minorHAnsi" w:hAnsiTheme="minorHAnsi" w:cstheme="minorHAnsi"/>
              </w:rPr>
              <w:t>ů</w:t>
            </w:r>
          </w:p>
        </w:tc>
        <w:tc>
          <w:tcPr>
            <w:tcW w:w="1417" w:type="dxa"/>
            <w:tcBorders>
              <w:top w:val="nil"/>
              <w:left w:val="nil"/>
              <w:bottom w:val="single" w:sz="8" w:space="0" w:color="000000"/>
              <w:right w:val="single" w:sz="8" w:space="0" w:color="000000"/>
            </w:tcBorders>
            <w:shd w:val="clear" w:color="auto" w:fill="92D050"/>
            <w:noWrap/>
            <w:vAlign w:val="center"/>
          </w:tcPr>
          <w:p w14:paraId="64CF68A7" w14:textId="77777777" w:rsidR="00714A8E" w:rsidRPr="00F8482F" w:rsidRDefault="00714A8E" w:rsidP="00714A8E">
            <w:pPr>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nil"/>
              <w:left w:val="nil"/>
              <w:bottom w:val="single" w:sz="8" w:space="0" w:color="000000"/>
              <w:right w:val="single" w:sz="8" w:space="0" w:color="000000"/>
            </w:tcBorders>
            <w:shd w:val="clear" w:color="000000" w:fill="FFFFFF"/>
            <w:noWrap/>
            <w:vAlign w:val="center"/>
          </w:tcPr>
          <w:p w14:paraId="03EEC31C" w14:textId="77777777" w:rsidR="00714A8E" w:rsidRPr="00F8482F" w:rsidRDefault="00714A8E" w:rsidP="00714A8E">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r w:rsidR="00714A8E" w14:paraId="0E42D6D4" w14:textId="77777777" w:rsidTr="00FB2047">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4D41AC21" w14:textId="77777777" w:rsidR="00714A8E" w:rsidRPr="00D105DF" w:rsidRDefault="00714A8E" w:rsidP="00714A8E">
            <w:pPr>
              <w:jc w:val="both"/>
              <w:rPr>
                <w:rFonts w:asciiTheme="minorHAnsi" w:hAnsiTheme="minorHAnsi" w:cstheme="minorHAnsi"/>
                <w:b/>
                <w:bCs/>
                <w:i/>
              </w:rPr>
            </w:pPr>
            <w:r>
              <w:rPr>
                <w:rFonts w:asciiTheme="minorHAnsi" w:hAnsiTheme="minorHAnsi" w:cstheme="minorHAnsi"/>
                <w:i/>
              </w:rPr>
              <w:t>I</w:t>
            </w:r>
            <w:r w:rsidRPr="000D43BB">
              <w:rPr>
                <w:rFonts w:asciiTheme="minorHAnsi" w:hAnsiTheme="minorHAnsi" w:cstheme="minorHAnsi"/>
                <w:i/>
              </w:rPr>
              <w:t xml:space="preserve"> Činnost </w:t>
            </w:r>
            <w:r>
              <w:rPr>
                <w:rFonts w:asciiTheme="minorHAnsi" w:hAnsiTheme="minorHAnsi" w:cstheme="minorHAnsi"/>
                <w:i/>
              </w:rPr>
              <w:t xml:space="preserve">specialisty – </w:t>
            </w:r>
            <w:proofErr w:type="spellStart"/>
            <w:r w:rsidRPr="00832462">
              <w:rPr>
                <w:rFonts w:asciiTheme="minorHAnsi" w:hAnsiTheme="minorHAnsi" w:cstheme="minorHAnsi"/>
                <w:b/>
                <w:bCs/>
                <w:i/>
              </w:rPr>
              <w:t>geot</w:t>
            </w:r>
            <w:r>
              <w:rPr>
                <w:rFonts w:asciiTheme="minorHAnsi" w:hAnsiTheme="minorHAnsi" w:cstheme="minorHAnsi"/>
                <w:b/>
                <w:bCs/>
                <w:i/>
              </w:rPr>
              <w:t>e</w:t>
            </w:r>
            <w:r w:rsidRPr="00832462">
              <w:rPr>
                <w:rFonts w:asciiTheme="minorHAnsi" w:hAnsiTheme="minorHAnsi" w:cstheme="minorHAnsi"/>
                <w:b/>
                <w:bCs/>
                <w:i/>
              </w:rPr>
              <w:t>ch</w:t>
            </w:r>
            <w:proofErr w:type="spellEnd"/>
            <w:r>
              <w:rPr>
                <w:rFonts w:asciiTheme="minorHAnsi" w:hAnsiTheme="minorHAnsi" w:cstheme="minorHAnsi"/>
                <w:b/>
                <w:bCs/>
                <w:i/>
              </w:rPr>
              <w:t xml:space="preserve">. dohled </w:t>
            </w:r>
          </w:p>
          <w:p w14:paraId="6B754E1E" w14:textId="77777777" w:rsidR="00714A8E" w:rsidRDefault="00714A8E" w:rsidP="00714A8E">
            <w:pPr>
              <w:jc w:val="both"/>
              <w:rPr>
                <w:rFonts w:asciiTheme="minorHAnsi" w:hAnsiTheme="minorHAnsi" w:cstheme="minorHAnsi"/>
                <w:bCs/>
                <w:color w:val="000000"/>
              </w:rPr>
            </w:pPr>
          </w:p>
        </w:tc>
      </w:tr>
      <w:tr w:rsidR="00714A8E" w14:paraId="6BAAC126" w14:textId="77777777" w:rsidTr="00FB2047">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3538354B" w14:textId="77777777" w:rsidR="00714A8E" w:rsidRDefault="00714A8E" w:rsidP="00714A8E">
            <w:pPr>
              <w:rPr>
                <w:rFonts w:asciiTheme="minorHAnsi" w:hAnsiTheme="minorHAnsi" w:cstheme="minorHAnsi"/>
                <w:color w:val="000000"/>
              </w:rPr>
            </w:pPr>
            <w:r>
              <w:rPr>
                <w:rFonts w:asciiTheme="minorHAnsi" w:hAnsiTheme="minorHAnsi" w:cstheme="minorHAnsi"/>
                <w:color w:val="000000"/>
              </w:rPr>
              <w:t xml:space="preserve">Činnosti I) v rámci </w:t>
            </w:r>
            <w:r w:rsidRPr="00BC65B7">
              <w:rPr>
                <w:rFonts w:asciiTheme="minorHAnsi" w:hAnsiTheme="minorHAnsi" w:cstheme="minorHAnsi"/>
                <w:color w:val="000000"/>
              </w:rPr>
              <w:t>Etap</w:t>
            </w:r>
            <w:r>
              <w:rPr>
                <w:rFonts w:asciiTheme="minorHAnsi" w:hAnsiTheme="minorHAnsi" w:cstheme="minorHAnsi"/>
                <w:color w:val="000000"/>
              </w:rPr>
              <w:t>y</w:t>
            </w:r>
            <w:r w:rsidRPr="00BC65B7">
              <w:rPr>
                <w:rFonts w:asciiTheme="minorHAnsi" w:hAnsiTheme="minorHAnsi" w:cstheme="minorHAnsi"/>
                <w:color w:val="000000"/>
              </w:rPr>
              <w:t xml:space="preserve">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48615384" w14:textId="77777777" w:rsidR="00714A8E" w:rsidRPr="00F8482F" w:rsidRDefault="00714A8E" w:rsidP="00714A8E">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tcPr>
          <w:p w14:paraId="58CDBD8D" w14:textId="13A98298" w:rsidR="00714A8E" w:rsidRPr="00834F10" w:rsidRDefault="00714A8E" w:rsidP="00714A8E">
            <w:pPr>
              <w:jc w:val="both"/>
              <w:rPr>
                <w:rFonts w:asciiTheme="minorHAnsi" w:hAnsiTheme="minorHAnsi" w:cstheme="minorHAnsi"/>
              </w:rPr>
            </w:pPr>
            <w:r>
              <w:rPr>
                <w:rFonts w:asciiTheme="minorHAnsi" w:hAnsiTheme="minorHAnsi" w:cstheme="minorHAnsi"/>
              </w:rPr>
              <w:t>16</w:t>
            </w:r>
            <w:r w:rsidRPr="008C23D0">
              <w:rPr>
                <w:rFonts w:asciiTheme="minorHAnsi" w:hAnsiTheme="minorHAnsi" w:cstheme="minorHAnsi"/>
              </w:rPr>
              <w:t xml:space="preserve"> měsíc</w:t>
            </w:r>
            <w:r>
              <w:rPr>
                <w:rFonts w:asciiTheme="minorHAnsi" w:hAnsiTheme="minorHAnsi" w:cstheme="minorHAnsi"/>
              </w:rPr>
              <w:t>ů</w:t>
            </w:r>
          </w:p>
        </w:tc>
        <w:tc>
          <w:tcPr>
            <w:tcW w:w="1417" w:type="dxa"/>
            <w:tcBorders>
              <w:top w:val="nil"/>
              <w:left w:val="nil"/>
              <w:bottom w:val="single" w:sz="8" w:space="0" w:color="000000"/>
              <w:right w:val="single" w:sz="8" w:space="0" w:color="000000"/>
            </w:tcBorders>
            <w:shd w:val="clear" w:color="auto" w:fill="92D050"/>
            <w:noWrap/>
            <w:vAlign w:val="center"/>
          </w:tcPr>
          <w:p w14:paraId="67EDB8D1" w14:textId="77777777" w:rsidR="00714A8E" w:rsidRDefault="00714A8E" w:rsidP="00714A8E">
            <w:pPr>
              <w:jc w:val="both"/>
              <w:rPr>
                <w:rFonts w:asciiTheme="minorHAnsi" w:hAnsiTheme="minorHAnsi" w:cstheme="minorHAnsi"/>
                <w:bCs/>
                <w:color w:val="000000"/>
              </w:rPr>
            </w:pPr>
            <w:r>
              <w:rPr>
                <w:rFonts w:asciiTheme="minorHAnsi" w:hAnsiTheme="minorHAnsi" w:cstheme="minorHAnsi"/>
              </w:rPr>
              <w:t xml:space="preserve">Bude použita z nabídky Objednatele </w:t>
            </w:r>
            <w:r>
              <w:rPr>
                <w:rFonts w:asciiTheme="minorHAnsi" w:hAnsiTheme="minorHAnsi" w:cstheme="minorHAnsi"/>
              </w:rPr>
              <w:lastRenderedPageBreak/>
              <w:t>v zadávacím řízení</w:t>
            </w:r>
          </w:p>
        </w:tc>
        <w:tc>
          <w:tcPr>
            <w:tcW w:w="2268" w:type="dxa"/>
            <w:tcBorders>
              <w:top w:val="nil"/>
              <w:left w:val="nil"/>
              <w:bottom w:val="single" w:sz="8" w:space="0" w:color="000000"/>
              <w:right w:val="single" w:sz="8" w:space="0" w:color="000000"/>
            </w:tcBorders>
            <w:shd w:val="clear" w:color="000000" w:fill="FFFFFF"/>
            <w:noWrap/>
            <w:vAlign w:val="center"/>
          </w:tcPr>
          <w:p w14:paraId="25D807AA" w14:textId="77777777" w:rsidR="00714A8E" w:rsidRDefault="00714A8E" w:rsidP="00714A8E">
            <w:pPr>
              <w:jc w:val="both"/>
              <w:rPr>
                <w:rFonts w:asciiTheme="minorHAnsi" w:hAnsiTheme="minorHAnsi" w:cstheme="minorHAnsi"/>
                <w:bCs/>
                <w:color w:val="000000"/>
              </w:rPr>
            </w:pPr>
            <w:r>
              <w:rPr>
                <w:rFonts w:asciiTheme="minorHAnsi" w:hAnsiTheme="minorHAnsi" w:cstheme="minorHAnsi"/>
              </w:rPr>
              <w:lastRenderedPageBreak/>
              <w:t>Bude případně upraveno při aplikaci vyhrazené změny</w:t>
            </w:r>
          </w:p>
        </w:tc>
      </w:tr>
      <w:tr w:rsidR="00714A8E" w:rsidRPr="00B40E86" w14:paraId="4C62B90C" w14:textId="77777777" w:rsidTr="00FB2047">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10C0B815" w14:textId="77777777" w:rsidR="00714A8E" w:rsidRPr="00B40E86" w:rsidRDefault="00714A8E" w:rsidP="00714A8E">
            <w:pPr>
              <w:jc w:val="both"/>
              <w:rPr>
                <w:rFonts w:asciiTheme="minorHAnsi" w:hAnsiTheme="minorHAnsi" w:cstheme="minorHAnsi"/>
                <w:color w:val="000000"/>
              </w:rPr>
            </w:pPr>
            <w:r w:rsidRPr="00B40E86">
              <w:rPr>
                <w:rFonts w:asciiTheme="minorHAnsi" w:hAnsiTheme="minorHAnsi" w:cstheme="minorHAnsi"/>
                <w:i/>
              </w:rPr>
              <w:t xml:space="preserve">J Činnost </w:t>
            </w:r>
            <w:r>
              <w:rPr>
                <w:rFonts w:asciiTheme="minorHAnsi" w:hAnsiTheme="minorHAnsi" w:cstheme="minorHAnsi"/>
                <w:i/>
              </w:rPr>
              <w:t xml:space="preserve">specialisty </w:t>
            </w:r>
            <w:r w:rsidRPr="009703E9">
              <w:rPr>
                <w:rFonts w:asciiTheme="minorHAnsi" w:hAnsiTheme="minorHAnsi" w:cstheme="minorHAnsi"/>
                <w:b/>
                <w:bCs/>
                <w:i/>
              </w:rPr>
              <w:t>XC4</w:t>
            </w:r>
            <w:r w:rsidRPr="00B40E86">
              <w:rPr>
                <w:rFonts w:asciiTheme="minorHAnsi" w:hAnsiTheme="minorHAnsi" w:cstheme="minorHAnsi"/>
                <w:i/>
              </w:rPr>
              <w:t xml:space="preserve"> </w:t>
            </w:r>
          </w:p>
        </w:tc>
      </w:tr>
      <w:tr w:rsidR="00714A8E" w:rsidRPr="00B40E86" w14:paraId="7F7E21EB" w14:textId="77777777" w:rsidTr="00FB2047">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0261DCC7" w14:textId="77777777" w:rsidR="00714A8E" w:rsidRPr="005B3175" w:rsidRDefault="00714A8E" w:rsidP="00714A8E">
            <w:pPr>
              <w:rPr>
                <w:rFonts w:asciiTheme="minorHAnsi" w:hAnsiTheme="minorHAnsi" w:cstheme="minorHAnsi"/>
                <w:iCs/>
                <w:color w:val="000000"/>
              </w:rPr>
            </w:pPr>
            <w:r w:rsidRPr="005B3175">
              <w:rPr>
                <w:rFonts w:asciiTheme="minorHAnsi" w:hAnsiTheme="minorHAnsi" w:cstheme="minorHAnsi"/>
                <w:iCs/>
                <w:szCs w:val="22"/>
              </w:rPr>
              <w:t>Specialista kontroly soupisu prací,</w:t>
            </w:r>
          </w:p>
          <w:p w14:paraId="7F5F627B" w14:textId="77777777" w:rsidR="00714A8E" w:rsidRPr="00B40E86" w:rsidRDefault="00714A8E" w:rsidP="00714A8E">
            <w:pPr>
              <w:rPr>
                <w:rFonts w:asciiTheme="minorHAnsi" w:hAnsiTheme="minorHAnsi" w:cstheme="minorHAnsi"/>
                <w:color w:val="000000"/>
              </w:rPr>
            </w:pPr>
          </w:p>
        </w:tc>
        <w:tc>
          <w:tcPr>
            <w:tcW w:w="1392"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0951FEA0" w14:textId="77777777" w:rsidR="00714A8E" w:rsidRPr="00B40E86" w:rsidRDefault="00714A8E" w:rsidP="00714A8E">
            <w:pPr>
              <w:jc w:val="both"/>
              <w:rPr>
                <w:rFonts w:asciiTheme="minorHAnsi" w:hAnsiTheme="minorHAnsi" w:cstheme="minorHAnsi"/>
              </w:rPr>
            </w:pPr>
            <w:r w:rsidRPr="00B40E86">
              <w:rPr>
                <w:rFonts w:asciiTheme="minorHAnsi" w:hAnsiTheme="minorHAnsi" w:cstheme="minorHAnsi"/>
              </w:rPr>
              <w:t>měsíc</w:t>
            </w:r>
          </w:p>
        </w:tc>
        <w:tc>
          <w:tcPr>
            <w:tcW w:w="1701"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29A206EF" w14:textId="2D658D8D" w:rsidR="00714A8E" w:rsidRPr="00B40E86" w:rsidRDefault="00714A8E" w:rsidP="00714A8E">
            <w:pPr>
              <w:jc w:val="both"/>
              <w:rPr>
                <w:rFonts w:asciiTheme="minorHAnsi" w:hAnsiTheme="minorHAnsi" w:cstheme="minorBidi"/>
              </w:rPr>
            </w:pPr>
            <w:r>
              <w:rPr>
                <w:rFonts w:asciiTheme="minorHAnsi" w:hAnsiTheme="minorHAnsi" w:cstheme="minorHAnsi"/>
              </w:rPr>
              <w:t>16</w:t>
            </w:r>
            <w:r w:rsidRPr="008C23D0">
              <w:rPr>
                <w:rFonts w:asciiTheme="minorHAnsi" w:hAnsiTheme="minorHAnsi" w:cstheme="minorHAnsi"/>
              </w:rPr>
              <w:t xml:space="preserve"> měsíc</w:t>
            </w:r>
            <w:r>
              <w:rPr>
                <w:rFonts w:asciiTheme="minorHAnsi" w:hAnsiTheme="minorHAnsi" w:cstheme="minorHAnsi"/>
              </w:rPr>
              <w:t>ů</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47F0CB40" w14:textId="77777777" w:rsidR="00714A8E" w:rsidRPr="00B40E86" w:rsidRDefault="00714A8E" w:rsidP="00714A8E">
            <w:pPr>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7BB23A93" w14:textId="77777777" w:rsidR="00714A8E" w:rsidRPr="00B40E86" w:rsidRDefault="00714A8E" w:rsidP="00714A8E">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r w:rsidR="00714A8E" w:rsidRPr="00B40E86" w14:paraId="7AF0C040" w14:textId="77777777" w:rsidTr="00FB2047">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4E832C7" w14:textId="77777777" w:rsidR="00714A8E" w:rsidRPr="00B40E86" w:rsidRDefault="00714A8E" w:rsidP="00714A8E">
            <w:pPr>
              <w:jc w:val="both"/>
              <w:rPr>
                <w:rFonts w:asciiTheme="minorHAnsi" w:hAnsiTheme="minorHAnsi" w:cstheme="minorHAnsi"/>
                <w:color w:val="000000"/>
              </w:rPr>
            </w:pPr>
            <w:r>
              <w:rPr>
                <w:rFonts w:asciiTheme="minorHAnsi" w:hAnsiTheme="minorHAnsi" w:cstheme="minorHAnsi"/>
                <w:i/>
              </w:rPr>
              <w:t>K</w:t>
            </w:r>
            <w:r w:rsidRPr="00B40E86">
              <w:rPr>
                <w:rFonts w:asciiTheme="minorHAnsi" w:hAnsiTheme="minorHAnsi" w:cstheme="minorHAnsi"/>
                <w:i/>
              </w:rPr>
              <w:t xml:space="preserve"> </w:t>
            </w:r>
            <w:r>
              <w:rPr>
                <w:rFonts w:asciiTheme="minorHAnsi" w:hAnsiTheme="minorHAnsi" w:cstheme="minorHAnsi"/>
                <w:i/>
              </w:rPr>
              <w:t xml:space="preserve">Datový specialista </w:t>
            </w:r>
            <w:r w:rsidRPr="00874D1E">
              <w:rPr>
                <w:rFonts w:asciiTheme="minorHAnsi" w:hAnsiTheme="minorHAnsi" w:cstheme="minorHAnsi"/>
                <w:b/>
                <w:bCs/>
                <w:i/>
              </w:rPr>
              <w:t>BIM</w:t>
            </w:r>
          </w:p>
        </w:tc>
      </w:tr>
      <w:tr w:rsidR="00714A8E" w:rsidRPr="00B40E86" w14:paraId="26543A9C" w14:textId="77777777" w:rsidTr="00FB2047">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010C4DCA" w14:textId="77777777" w:rsidR="00714A8E" w:rsidRDefault="00714A8E" w:rsidP="00714A8E">
            <w:pPr>
              <w:rPr>
                <w:rFonts w:asciiTheme="minorHAnsi" w:hAnsiTheme="minorHAnsi" w:cstheme="minorHAnsi"/>
                <w:color w:val="000000"/>
              </w:rPr>
            </w:pPr>
            <w:r w:rsidRPr="00B40E86">
              <w:rPr>
                <w:rFonts w:asciiTheme="minorHAnsi" w:hAnsiTheme="minorHAnsi" w:cstheme="minorHAnsi"/>
                <w:color w:val="000000"/>
              </w:rPr>
              <w:t>Činnosti správce informací (Realizační fáze) v rámci Etapy výkonu činnosti správce stavby (Realizační fáze)</w:t>
            </w:r>
          </w:p>
          <w:p w14:paraId="5010FFA5" w14:textId="77777777" w:rsidR="00714A8E" w:rsidRDefault="00714A8E" w:rsidP="00714A8E">
            <w:pPr>
              <w:rPr>
                <w:rFonts w:asciiTheme="minorHAnsi" w:hAnsiTheme="minorHAnsi" w:cstheme="minorHAnsi"/>
                <w:color w:val="000000"/>
              </w:rPr>
            </w:pPr>
          </w:p>
          <w:p w14:paraId="372C3ECD" w14:textId="77777777" w:rsidR="00714A8E" w:rsidRPr="00B40E86" w:rsidRDefault="00714A8E" w:rsidP="00714A8E">
            <w:pPr>
              <w:rPr>
                <w:rFonts w:asciiTheme="minorHAnsi" w:hAnsiTheme="minorHAnsi" w:cstheme="minorHAnsi"/>
                <w:color w:val="000000"/>
              </w:rPr>
            </w:pPr>
          </w:p>
        </w:tc>
        <w:tc>
          <w:tcPr>
            <w:tcW w:w="1392"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377205F5" w14:textId="77777777" w:rsidR="00714A8E" w:rsidRPr="00B40E86" w:rsidRDefault="00714A8E" w:rsidP="00714A8E">
            <w:pPr>
              <w:jc w:val="both"/>
              <w:rPr>
                <w:rFonts w:asciiTheme="minorHAnsi" w:hAnsiTheme="minorHAnsi" w:cstheme="minorHAnsi"/>
              </w:rPr>
            </w:pPr>
            <w:r w:rsidRPr="00B40E86">
              <w:rPr>
                <w:rFonts w:asciiTheme="minorHAnsi" w:hAnsiTheme="minorHAnsi" w:cstheme="minorHAnsi"/>
              </w:rPr>
              <w:t>měsíc</w:t>
            </w:r>
          </w:p>
        </w:tc>
        <w:tc>
          <w:tcPr>
            <w:tcW w:w="1701"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2C5B466C" w14:textId="01E42051" w:rsidR="00714A8E" w:rsidRPr="00B40E86" w:rsidRDefault="00714A8E" w:rsidP="00714A8E">
            <w:pPr>
              <w:jc w:val="both"/>
              <w:rPr>
                <w:rFonts w:asciiTheme="minorHAnsi" w:hAnsiTheme="minorHAnsi" w:cstheme="minorHAnsi"/>
              </w:rPr>
            </w:pPr>
            <w:r>
              <w:rPr>
                <w:rFonts w:asciiTheme="minorHAnsi" w:hAnsiTheme="minorHAnsi" w:cstheme="minorHAnsi"/>
              </w:rPr>
              <w:t>16</w:t>
            </w:r>
            <w:r w:rsidRPr="008C23D0">
              <w:rPr>
                <w:rFonts w:asciiTheme="minorHAnsi" w:hAnsiTheme="minorHAnsi" w:cstheme="minorHAnsi"/>
              </w:rPr>
              <w:t xml:space="preserve"> měsíc</w:t>
            </w:r>
            <w:r>
              <w:rPr>
                <w:rFonts w:asciiTheme="minorHAnsi" w:hAnsiTheme="minorHAnsi" w:cstheme="minorHAnsi"/>
              </w:rPr>
              <w:t>ů</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44A95C79" w14:textId="77777777" w:rsidR="00714A8E" w:rsidRPr="00B40E86" w:rsidRDefault="00714A8E" w:rsidP="00714A8E">
            <w:pPr>
              <w:spacing w:line="256" w:lineRule="auto"/>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304D737C" w14:textId="77777777" w:rsidR="00714A8E" w:rsidRPr="00B40E86" w:rsidRDefault="00714A8E" w:rsidP="00714A8E">
            <w:pPr>
              <w:spacing w:line="256" w:lineRule="auto"/>
              <w:jc w:val="both"/>
              <w:rPr>
                <w:rFonts w:asciiTheme="minorHAnsi" w:hAnsiTheme="minorHAnsi" w:cstheme="minorHAnsi"/>
                <w:color w:val="000000"/>
                <w:lang w:eastAsia="en-US"/>
              </w:rPr>
            </w:pPr>
            <w:r>
              <w:rPr>
                <w:rFonts w:asciiTheme="minorHAnsi" w:hAnsiTheme="minorHAnsi" w:cstheme="minorHAnsi"/>
              </w:rPr>
              <w:t>Bude případně upraveno při aplikaci vyhrazené změny</w:t>
            </w:r>
          </w:p>
        </w:tc>
      </w:tr>
    </w:tbl>
    <w:p w14:paraId="08592EFE" w14:textId="77777777" w:rsidR="00714A8E" w:rsidRDefault="00714A8E" w:rsidP="00714A8E">
      <w:pPr>
        <w:jc w:val="both"/>
        <w:rPr>
          <w:rFonts w:asciiTheme="minorHAnsi" w:hAnsiTheme="minorHAnsi" w:cstheme="minorHAnsi"/>
          <w:b/>
          <w:bCs/>
          <w:sz w:val="28"/>
          <w:szCs w:val="28"/>
        </w:rPr>
      </w:pPr>
    </w:p>
    <w:p w14:paraId="606C8237" w14:textId="77777777" w:rsidR="00714A8E" w:rsidRDefault="00714A8E" w:rsidP="00714A8E">
      <w:pPr>
        <w:jc w:val="both"/>
        <w:rPr>
          <w:rFonts w:asciiTheme="minorHAnsi" w:hAnsiTheme="minorHAnsi" w:cstheme="minorHAnsi"/>
          <w:b/>
          <w:bCs/>
          <w:sz w:val="28"/>
          <w:szCs w:val="28"/>
        </w:rPr>
      </w:pPr>
    </w:p>
    <w:p w14:paraId="5214B34A" w14:textId="77777777" w:rsidR="00714A8E" w:rsidRDefault="00714A8E" w:rsidP="002B27B9">
      <w:pPr>
        <w:jc w:val="both"/>
        <w:rPr>
          <w:rFonts w:asciiTheme="minorHAnsi" w:hAnsiTheme="minorHAnsi" w:cstheme="minorHAnsi"/>
          <w:b/>
          <w:bCs/>
          <w:sz w:val="28"/>
          <w:szCs w:val="28"/>
        </w:rPr>
      </w:pPr>
    </w:p>
    <w:p w14:paraId="4AED42D5" w14:textId="77777777" w:rsidR="00714A8E" w:rsidRDefault="00714A8E" w:rsidP="002B27B9">
      <w:pPr>
        <w:jc w:val="both"/>
        <w:rPr>
          <w:rFonts w:asciiTheme="minorHAnsi" w:hAnsiTheme="minorHAnsi" w:cstheme="minorHAnsi"/>
          <w:b/>
          <w:bCs/>
          <w:sz w:val="28"/>
          <w:szCs w:val="28"/>
        </w:rPr>
      </w:pPr>
    </w:p>
    <w:p w14:paraId="420FD29B" w14:textId="77777777" w:rsidR="00F85680" w:rsidRDefault="00F85680" w:rsidP="002B27B9">
      <w:pPr>
        <w:jc w:val="both"/>
        <w:rPr>
          <w:rFonts w:asciiTheme="minorHAnsi" w:hAnsiTheme="minorHAnsi" w:cstheme="minorHAnsi"/>
          <w:b/>
          <w:bCs/>
          <w:sz w:val="28"/>
          <w:szCs w:val="28"/>
        </w:rPr>
      </w:pPr>
    </w:p>
    <w:p w14:paraId="0DB27CEF" w14:textId="77777777" w:rsidR="00F85680" w:rsidRDefault="00F85680" w:rsidP="002B27B9">
      <w:pPr>
        <w:jc w:val="both"/>
        <w:rPr>
          <w:rFonts w:asciiTheme="minorHAnsi" w:hAnsiTheme="minorHAnsi" w:cstheme="minorHAnsi"/>
          <w:b/>
          <w:bCs/>
          <w:sz w:val="28"/>
          <w:szCs w:val="28"/>
        </w:rPr>
      </w:pPr>
    </w:p>
    <w:p w14:paraId="3D4705E2" w14:textId="77777777" w:rsidR="00F85680" w:rsidRDefault="00F85680" w:rsidP="002B27B9">
      <w:pPr>
        <w:jc w:val="both"/>
        <w:rPr>
          <w:rFonts w:asciiTheme="minorHAnsi" w:hAnsiTheme="minorHAnsi" w:cstheme="minorHAnsi"/>
          <w:b/>
          <w:bCs/>
          <w:sz w:val="28"/>
          <w:szCs w:val="28"/>
        </w:rPr>
      </w:pPr>
    </w:p>
    <w:p w14:paraId="2E99B050" w14:textId="77777777" w:rsidR="00F85680" w:rsidRDefault="00F85680" w:rsidP="002B27B9">
      <w:pPr>
        <w:jc w:val="both"/>
        <w:rPr>
          <w:rFonts w:asciiTheme="minorHAnsi" w:hAnsiTheme="minorHAnsi" w:cstheme="minorHAnsi"/>
          <w:b/>
          <w:bCs/>
          <w:sz w:val="28"/>
          <w:szCs w:val="28"/>
        </w:rPr>
      </w:pPr>
    </w:p>
    <w:p w14:paraId="7F9768F8" w14:textId="77777777" w:rsidR="00F85680" w:rsidRDefault="00F85680" w:rsidP="002B27B9">
      <w:pPr>
        <w:jc w:val="both"/>
        <w:rPr>
          <w:rFonts w:asciiTheme="minorHAnsi" w:hAnsiTheme="minorHAnsi" w:cstheme="minorHAnsi"/>
          <w:b/>
          <w:bCs/>
          <w:sz w:val="28"/>
          <w:szCs w:val="28"/>
        </w:rPr>
      </w:pPr>
    </w:p>
    <w:p w14:paraId="79000457" w14:textId="77777777" w:rsidR="00F85680" w:rsidRDefault="00F85680" w:rsidP="002B27B9">
      <w:pPr>
        <w:jc w:val="both"/>
        <w:rPr>
          <w:rFonts w:asciiTheme="minorHAnsi" w:hAnsiTheme="minorHAnsi" w:cstheme="minorHAnsi"/>
          <w:b/>
          <w:bCs/>
          <w:sz w:val="28"/>
          <w:szCs w:val="28"/>
        </w:rPr>
      </w:pPr>
    </w:p>
    <w:p w14:paraId="505306EE" w14:textId="77777777" w:rsidR="00F85680" w:rsidRDefault="00F85680" w:rsidP="002B27B9">
      <w:pPr>
        <w:jc w:val="both"/>
        <w:rPr>
          <w:rFonts w:asciiTheme="minorHAnsi" w:hAnsiTheme="minorHAnsi" w:cstheme="minorHAnsi"/>
          <w:b/>
          <w:bCs/>
          <w:sz w:val="28"/>
          <w:szCs w:val="28"/>
        </w:rPr>
      </w:pPr>
    </w:p>
    <w:p w14:paraId="05C2E797" w14:textId="77777777" w:rsidR="00F85680" w:rsidRDefault="00F85680" w:rsidP="002B27B9">
      <w:pPr>
        <w:jc w:val="both"/>
        <w:rPr>
          <w:rFonts w:asciiTheme="minorHAnsi" w:hAnsiTheme="minorHAnsi" w:cstheme="minorHAnsi"/>
          <w:b/>
          <w:bCs/>
          <w:sz w:val="28"/>
          <w:szCs w:val="28"/>
        </w:rPr>
      </w:pPr>
    </w:p>
    <w:p w14:paraId="76AC2C0F" w14:textId="77777777" w:rsidR="00F85680" w:rsidRDefault="00F85680" w:rsidP="002B27B9">
      <w:pPr>
        <w:jc w:val="both"/>
        <w:rPr>
          <w:rFonts w:asciiTheme="minorHAnsi" w:hAnsiTheme="minorHAnsi" w:cstheme="minorHAnsi"/>
          <w:b/>
          <w:bCs/>
          <w:sz w:val="28"/>
          <w:szCs w:val="28"/>
        </w:rPr>
      </w:pPr>
    </w:p>
    <w:p w14:paraId="50C2A6B1" w14:textId="77777777" w:rsidR="00F85680" w:rsidRDefault="00F85680" w:rsidP="002B27B9">
      <w:pPr>
        <w:jc w:val="both"/>
        <w:rPr>
          <w:rFonts w:asciiTheme="minorHAnsi" w:hAnsiTheme="minorHAnsi" w:cstheme="minorHAnsi"/>
          <w:b/>
          <w:bCs/>
          <w:sz w:val="28"/>
          <w:szCs w:val="28"/>
        </w:rPr>
      </w:pPr>
    </w:p>
    <w:p w14:paraId="4A9A6EE0" w14:textId="77777777" w:rsidR="00F85680" w:rsidRDefault="00F85680" w:rsidP="002B27B9">
      <w:pPr>
        <w:jc w:val="both"/>
        <w:rPr>
          <w:rFonts w:asciiTheme="minorHAnsi" w:hAnsiTheme="minorHAnsi" w:cstheme="minorHAnsi"/>
          <w:b/>
          <w:bCs/>
          <w:sz w:val="28"/>
          <w:szCs w:val="28"/>
        </w:rPr>
      </w:pPr>
    </w:p>
    <w:p w14:paraId="084A2125" w14:textId="77777777" w:rsidR="00F85680" w:rsidRDefault="00F85680" w:rsidP="002B27B9">
      <w:pPr>
        <w:jc w:val="both"/>
        <w:rPr>
          <w:rFonts w:asciiTheme="minorHAnsi" w:hAnsiTheme="minorHAnsi" w:cstheme="minorHAnsi"/>
          <w:b/>
          <w:bCs/>
          <w:sz w:val="28"/>
          <w:szCs w:val="28"/>
        </w:rPr>
      </w:pPr>
    </w:p>
    <w:p w14:paraId="040AFBB9" w14:textId="77777777" w:rsidR="00F85680" w:rsidRDefault="00F85680" w:rsidP="002B27B9">
      <w:pPr>
        <w:jc w:val="both"/>
        <w:rPr>
          <w:rFonts w:asciiTheme="minorHAnsi" w:hAnsiTheme="minorHAnsi" w:cstheme="minorHAnsi"/>
          <w:b/>
          <w:bCs/>
          <w:sz w:val="28"/>
          <w:szCs w:val="28"/>
        </w:rPr>
      </w:pPr>
    </w:p>
    <w:p w14:paraId="08759B99" w14:textId="77777777" w:rsidR="00F85680" w:rsidRDefault="00F85680" w:rsidP="002B27B9">
      <w:pPr>
        <w:jc w:val="both"/>
        <w:rPr>
          <w:rFonts w:asciiTheme="minorHAnsi" w:hAnsiTheme="minorHAnsi" w:cstheme="minorHAnsi"/>
          <w:b/>
          <w:bCs/>
          <w:sz w:val="28"/>
          <w:szCs w:val="28"/>
        </w:rPr>
      </w:pPr>
    </w:p>
    <w:p w14:paraId="60B73E12" w14:textId="77777777" w:rsidR="00F85680" w:rsidRDefault="00F85680" w:rsidP="002B27B9">
      <w:pPr>
        <w:jc w:val="both"/>
        <w:rPr>
          <w:rFonts w:asciiTheme="minorHAnsi" w:hAnsiTheme="minorHAnsi" w:cstheme="minorHAnsi"/>
          <w:b/>
          <w:bCs/>
          <w:sz w:val="28"/>
          <w:szCs w:val="28"/>
        </w:rPr>
      </w:pPr>
    </w:p>
    <w:p w14:paraId="3E398AD8" w14:textId="77777777" w:rsidR="00F85680" w:rsidRDefault="00F85680" w:rsidP="002B27B9">
      <w:pPr>
        <w:jc w:val="both"/>
        <w:rPr>
          <w:rFonts w:asciiTheme="minorHAnsi" w:hAnsiTheme="minorHAnsi" w:cstheme="minorHAnsi"/>
          <w:b/>
          <w:bCs/>
          <w:sz w:val="28"/>
          <w:szCs w:val="28"/>
        </w:rPr>
      </w:pPr>
    </w:p>
    <w:p w14:paraId="7B80EA67" w14:textId="77777777" w:rsidR="00F85680" w:rsidRDefault="00F85680" w:rsidP="002B27B9">
      <w:pPr>
        <w:jc w:val="both"/>
        <w:rPr>
          <w:rFonts w:asciiTheme="minorHAnsi" w:hAnsiTheme="minorHAnsi" w:cstheme="minorHAnsi"/>
          <w:b/>
          <w:bCs/>
          <w:sz w:val="28"/>
          <w:szCs w:val="28"/>
        </w:rPr>
      </w:pPr>
    </w:p>
    <w:p w14:paraId="69B2DE13" w14:textId="77777777" w:rsidR="00F85680" w:rsidRDefault="00F85680" w:rsidP="002B27B9">
      <w:pPr>
        <w:jc w:val="both"/>
        <w:rPr>
          <w:rFonts w:asciiTheme="minorHAnsi" w:hAnsiTheme="minorHAnsi" w:cstheme="minorHAnsi"/>
          <w:b/>
          <w:bCs/>
          <w:sz w:val="28"/>
          <w:szCs w:val="28"/>
        </w:rPr>
      </w:pPr>
    </w:p>
    <w:p w14:paraId="72C195A1" w14:textId="77777777" w:rsidR="00F85680" w:rsidRDefault="00F85680" w:rsidP="002B27B9">
      <w:pPr>
        <w:jc w:val="both"/>
        <w:rPr>
          <w:rFonts w:asciiTheme="minorHAnsi" w:hAnsiTheme="minorHAnsi" w:cstheme="minorHAnsi"/>
          <w:b/>
          <w:bCs/>
          <w:sz w:val="28"/>
          <w:szCs w:val="28"/>
        </w:rPr>
      </w:pPr>
    </w:p>
    <w:p w14:paraId="2B2F0BF1" w14:textId="77777777" w:rsidR="00F85680" w:rsidRDefault="00F85680" w:rsidP="002B27B9">
      <w:pPr>
        <w:jc w:val="both"/>
        <w:rPr>
          <w:rFonts w:asciiTheme="minorHAnsi" w:hAnsiTheme="minorHAnsi" w:cstheme="minorHAnsi"/>
          <w:b/>
          <w:bCs/>
          <w:sz w:val="28"/>
          <w:szCs w:val="28"/>
        </w:rPr>
      </w:pPr>
    </w:p>
    <w:p w14:paraId="5AE76108" w14:textId="77777777" w:rsidR="00714A8E" w:rsidRDefault="00714A8E" w:rsidP="002B27B9">
      <w:pPr>
        <w:jc w:val="both"/>
        <w:rPr>
          <w:rFonts w:asciiTheme="minorHAnsi" w:hAnsiTheme="minorHAnsi" w:cstheme="minorHAnsi"/>
          <w:b/>
          <w:bCs/>
          <w:sz w:val="28"/>
          <w:szCs w:val="28"/>
        </w:rPr>
      </w:pPr>
    </w:p>
    <w:p w14:paraId="4E4A04A1" w14:textId="77777777" w:rsidR="00642E49" w:rsidRPr="00F8482F" w:rsidRDefault="00642E49" w:rsidP="006F7B73">
      <w:pPr>
        <w:pStyle w:val="Nzev"/>
        <w:rPr>
          <w:rFonts w:asciiTheme="minorHAnsi" w:hAnsiTheme="minorHAnsi" w:cstheme="minorHAnsi"/>
          <w:b/>
          <w:sz w:val="24"/>
        </w:rPr>
      </w:pPr>
      <w:r w:rsidRPr="00F8482F">
        <w:rPr>
          <w:rFonts w:asciiTheme="minorHAnsi" w:hAnsiTheme="minorHAnsi" w:cstheme="minorHAnsi"/>
          <w:b/>
          <w:sz w:val="24"/>
        </w:rPr>
        <w:lastRenderedPageBreak/>
        <w:t>Příloha 2</w:t>
      </w:r>
    </w:p>
    <w:p w14:paraId="0CC3E90E" w14:textId="3983E630" w:rsidR="00642E49" w:rsidRPr="00F8482F" w:rsidRDefault="00082624" w:rsidP="006F7B73">
      <w:pPr>
        <w:pStyle w:val="Nzev"/>
        <w:rPr>
          <w:rFonts w:asciiTheme="minorHAnsi" w:hAnsiTheme="minorHAnsi" w:cstheme="minorHAnsi"/>
          <w:sz w:val="24"/>
        </w:rPr>
      </w:pPr>
      <w:r w:rsidRPr="00F8482F">
        <w:rPr>
          <w:rFonts w:asciiTheme="minorHAnsi" w:hAnsiTheme="minorHAnsi" w:cstheme="minorHAnsi"/>
          <w:b/>
          <w:sz w:val="24"/>
        </w:rPr>
        <w:t>Personál, vybavení, zařízení a služby třetích osob poskytované Objednatelem</w:t>
      </w:r>
    </w:p>
    <w:p w14:paraId="42B3BC42" w14:textId="77777777" w:rsidR="00642E49" w:rsidRPr="00F8482F" w:rsidRDefault="00642E49" w:rsidP="00E31A86">
      <w:pPr>
        <w:pStyle w:val="Nadpis1"/>
        <w:numPr>
          <w:ilvl w:val="0"/>
          <w:numId w:val="8"/>
        </w:numPr>
        <w:spacing w:before="120" w:after="120"/>
        <w:ind w:left="567" w:hanging="567"/>
        <w:jc w:val="both"/>
        <w:rPr>
          <w:rFonts w:asciiTheme="minorHAnsi" w:hAnsiTheme="minorHAnsi" w:cstheme="minorHAnsi"/>
          <w:sz w:val="28"/>
          <w:szCs w:val="28"/>
        </w:rPr>
      </w:pPr>
      <w:r w:rsidRPr="00F8482F">
        <w:rPr>
          <w:rFonts w:asciiTheme="minorHAnsi" w:hAnsiTheme="minorHAnsi" w:cstheme="minorHAnsi"/>
          <w:sz w:val="28"/>
          <w:szCs w:val="28"/>
        </w:rPr>
        <w:t>Obecná ustanovení</w:t>
      </w:r>
    </w:p>
    <w:p w14:paraId="60C8B0EC" w14:textId="3BE1BBE7" w:rsidR="008C44D9" w:rsidRDefault="00642E49" w:rsidP="00CD2149">
      <w:pPr>
        <w:pStyle w:val="Odstavecseseznamem"/>
        <w:spacing w:before="120" w:after="120"/>
        <w:ind w:left="567"/>
        <w:jc w:val="both"/>
        <w:rPr>
          <w:rFonts w:asciiTheme="minorHAnsi" w:hAnsiTheme="minorHAnsi" w:cstheme="minorHAnsi"/>
        </w:rPr>
      </w:pPr>
      <w:r w:rsidRPr="00F8482F">
        <w:rPr>
          <w:rFonts w:asciiTheme="minorHAnsi" w:hAnsiTheme="minorHAnsi" w:cstheme="minorHAnsi"/>
        </w:rPr>
        <w:t xml:space="preserve">Objednatel Konzultantovi neposkytuje žádný personál, </w:t>
      </w:r>
      <w:r w:rsidR="00D21D89" w:rsidRPr="001C186E">
        <w:rPr>
          <w:rFonts w:asciiTheme="minorHAnsi" w:hAnsiTheme="minorHAnsi" w:cstheme="minorHAnsi"/>
        </w:rPr>
        <w:t>vybavení</w:t>
      </w:r>
      <w:r w:rsidRPr="00F8482F">
        <w:rPr>
          <w:rFonts w:asciiTheme="minorHAnsi" w:hAnsiTheme="minorHAnsi" w:cstheme="minorHAnsi"/>
        </w:rPr>
        <w:t>, ani zařízení</w:t>
      </w:r>
      <w:r w:rsidR="00940D76">
        <w:rPr>
          <w:rFonts w:asciiTheme="minorHAnsi" w:hAnsiTheme="minorHAnsi" w:cstheme="minorHAnsi"/>
        </w:rPr>
        <w:t xml:space="preserve"> </w:t>
      </w:r>
      <w:r w:rsidR="0027126E">
        <w:rPr>
          <w:rFonts w:asciiTheme="minorHAnsi" w:hAnsiTheme="minorHAnsi" w:cstheme="minorHAnsi"/>
        </w:rPr>
        <w:t>po dohodě možnost</w:t>
      </w:r>
      <w:r w:rsidR="00940D76">
        <w:rPr>
          <w:rFonts w:asciiTheme="minorHAnsi" w:hAnsiTheme="minorHAnsi" w:cstheme="minorHAnsi"/>
        </w:rPr>
        <w:t xml:space="preserve"> </w:t>
      </w:r>
      <w:r w:rsidR="00274F50">
        <w:rPr>
          <w:rFonts w:asciiTheme="minorHAnsi" w:hAnsiTheme="minorHAnsi" w:cstheme="minorHAnsi"/>
        </w:rPr>
        <w:t>1</w:t>
      </w:r>
      <w:r w:rsidR="008A0BC6">
        <w:rPr>
          <w:rFonts w:asciiTheme="minorHAnsi" w:hAnsiTheme="minorHAnsi" w:cstheme="minorHAnsi"/>
        </w:rPr>
        <w:t> kancelářské buňky zařízení staveniště</w:t>
      </w:r>
      <w:r w:rsidR="00940D76">
        <w:rPr>
          <w:rFonts w:asciiTheme="minorHAnsi" w:hAnsiTheme="minorHAnsi" w:cstheme="minorHAnsi"/>
        </w:rPr>
        <w:t>, kterou bude mít Konzultant</w:t>
      </w:r>
      <w:r w:rsidR="00A235AB">
        <w:rPr>
          <w:rFonts w:asciiTheme="minorHAnsi" w:hAnsiTheme="minorHAnsi" w:cstheme="minorHAnsi"/>
        </w:rPr>
        <w:t xml:space="preserve"> na staveništi</w:t>
      </w:r>
      <w:r w:rsidR="00940D76">
        <w:rPr>
          <w:rFonts w:asciiTheme="minorHAnsi" w:hAnsiTheme="minorHAnsi" w:cstheme="minorHAnsi"/>
        </w:rPr>
        <w:t xml:space="preserve"> po dobu poskytování Služeb k dispozici</w:t>
      </w:r>
      <w:r w:rsidRPr="00F8482F">
        <w:rPr>
          <w:rFonts w:asciiTheme="minorHAnsi" w:hAnsiTheme="minorHAnsi" w:cstheme="minorHAnsi"/>
        </w:rPr>
        <w:t>. Náklady na zajištění osob a věcí nezbytných pro poskytování Běžných služeb jsou v souladu s čl</w:t>
      </w:r>
      <w:r w:rsidR="00D565E6" w:rsidRPr="002D7BEC">
        <w:rPr>
          <w:rFonts w:asciiTheme="minorHAnsi" w:hAnsiTheme="minorHAnsi" w:cstheme="minorHAnsi"/>
        </w:rPr>
        <w:t>ánkem</w:t>
      </w:r>
      <w:r w:rsidRPr="00F8482F">
        <w:rPr>
          <w:rFonts w:asciiTheme="minorHAnsi" w:hAnsiTheme="minorHAnsi" w:cstheme="minorHAnsi"/>
        </w:rPr>
        <w:t xml:space="preserve"> 5.4.1 </w:t>
      </w:r>
      <w:r w:rsidR="00D565E6" w:rsidRPr="002D7BEC">
        <w:rPr>
          <w:rFonts w:asciiTheme="minorHAnsi" w:hAnsiTheme="minorHAnsi" w:cstheme="minorHAnsi"/>
        </w:rPr>
        <w:t xml:space="preserve">Smlouvy </w:t>
      </w:r>
      <w:r w:rsidRPr="00F8482F">
        <w:rPr>
          <w:rFonts w:asciiTheme="minorHAnsi" w:hAnsiTheme="minorHAnsi" w:cstheme="minorHAnsi"/>
        </w:rPr>
        <w:t>zahrnuty do jednotkových cen nabídnutých Konzultantem v rámci Zadávacího řízení.</w:t>
      </w:r>
    </w:p>
    <w:p w14:paraId="5F6B8247" w14:textId="15C28FD0" w:rsidR="00642E49" w:rsidRPr="00F8482F" w:rsidRDefault="00642E49" w:rsidP="00CD2149">
      <w:pPr>
        <w:pStyle w:val="Nadpis1"/>
        <w:spacing w:before="120" w:after="120"/>
        <w:ind w:left="567" w:hanging="567"/>
        <w:jc w:val="both"/>
        <w:rPr>
          <w:rFonts w:asciiTheme="minorHAnsi" w:hAnsiTheme="minorHAnsi" w:cstheme="minorHAnsi"/>
          <w:sz w:val="28"/>
          <w:szCs w:val="28"/>
        </w:rPr>
      </w:pPr>
      <w:r w:rsidRPr="00F8482F">
        <w:rPr>
          <w:rFonts w:asciiTheme="minorHAnsi" w:hAnsiTheme="minorHAnsi" w:cstheme="minorHAnsi"/>
          <w:sz w:val="28"/>
          <w:szCs w:val="28"/>
        </w:rPr>
        <w:t>Personál Objednatele</w:t>
      </w:r>
    </w:p>
    <w:p w14:paraId="3BF7017A" w14:textId="1861C95F" w:rsidR="00642E49" w:rsidRDefault="00642E49" w:rsidP="00CD2149">
      <w:pPr>
        <w:pStyle w:val="Odstavecseseznamem"/>
        <w:spacing w:before="120" w:after="120"/>
        <w:ind w:left="567"/>
        <w:jc w:val="both"/>
        <w:rPr>
          <w:rFonts w:asciiTheme="minorHAnsi" w:hAnsiTheme="minorHAnsi" w:cstheme="minorHAnsi"/>
        </w:rPr>
      </w:pPr>
      <w:r w:rsidRPr="00F8482F">
        <w:rPr>
          <w:rFonts w:asciiTheme="minorHAnsi" w:hAnsiTheme="minorHAnsi" w:cstheme="minorHAnsi"/>
        </w:rPr>
        <w:t>Objednatel neposkytne Konzultantovi žádný personál.</w:t>
      </w:r>
    </w:p>
    <w:p w14:paraId="0E0068C2" w14:textId="7A76EFF7" w:rsidR="00642E49" w:rsidRDefault="00995205" w:rsidP="00CD2149">
      <w:pPr>
        <w:pStyle w:val="Nadpis1"/>
        <w:spacing w:before="120" w:after="120"/>
        <w:ind w:left="567" w:hanging="567"/>
        <w:jc w:val="both"/>
        <w:rPr>
          <w:rFonts w:asciiTheme="minorHAnsi" w:hAnsiTheme="minorHAnsi" w:cstheme="minorHAnsi"/>
          <w:sz w:val="28"/>
          <w:szCs w:val="28"/>
        </w:rPr>
      </w:pPr>
      <w:r>
        <w:rPr>
          <w:rFonts w:asciiTheme="minorHAnsi" w:hAnsiTheme="minorHAnsi" w:cstheme="minorHAnsi"/>
          <w:sz w:val="28"/>
          <w:szCs w:val="28"/>
        </w:rPr>
        <w:t>V</w:t>
      </w:r>
      <w:r w:rsidR="00642E49" w:rsidRPr="00F8482F">
        <w:rPr>
          <w:rFonts w:asciiTheme="minorHAnsi" w:hAnsiTheme="minorHAnsi" w:cstheme="minorHAnsi"/>
          <w:sz w:val="28"/>
          <w:szCs w:val="28"/>
        </w:rPr>
        <w:t>ybavení a zařízení</w:t>
      </w:r>
    </w:p>
    <w:p w14:paraId="397F15A3" w14:textId="5CA053C2" w:rsidR="00D565E6" w:rsidRDefault="00995205" w:rsidP="00CD2149">
      <w:pPr>
        <w:pStyle w:val="Odstavecseseznamem"/>
        <w:spacing w:before="120" w:after="120"/>
        <w:ind w:left="567"/>
        <w:jc w:val="both"/>
        <w:rPr>
          <w:rFonts w:asciiTheme="minorHAnsi" w:hAnsiTheme="minorHAnsi" w:cstheme="minorHAnsi"/>
        </w:rPr>
      </w:pPr>
      <w:r w:rsidRPr="006913EA">
        <w:rPr>
          <w:rFonts w:asciiTheme="minorHAnsi" w:hAnsiTheme="minorHAnsi" w:cstheme="minorHAnsi"/>
        </w:rPr>
        <w:t>Objednatel neposkytne Konzultantovi žádn</w:t>
      </w:r>
      <w:r>
        <w:rPr>
          <w:rFonts w:asciiTheme="minorHAnsi" w:hAnsiTheme="minorHAnsi" w:cstheme="minorHAnsi"/>
        </w:rPr>
        <w:t>é vybavení ani zařízení</w:t>
      </w:r>
      <w:r w:rsidR="00D565E6" w:rsidRPr="006913EA">
        <w:rPr>
          <w:rFonts w:asciiTheme="minorHAnsi" w:hAnsiTheme="minorHAnsi" w:cstheme="minorHAnsi"/>
        </w:rPr>
        <w:t>.</w:t>
      </w:r>
    </w:p>
    <w:p w14:paraId="40BFA03C" w14:textId="3FE0C83F" w:rsidR="00642E49" w:rsidRPr="00F8482F" w:rsidRDefault="00995205" w:rsidP="00CD2149">
      <w:pPr>
        <w:pStyle w:val="Nadpis1"/>
        <w:spacing w:before="120" w:after="120"/>
        <w:ind w:left="567" w:hanging="567"/>
        <w:jc w:val="both"/>
        <w:rPr>
          <w:rFonts w:asciiTheme="minorHAnsi" w:hAnsiTheme="minorHAnsi" w:cstheme="minorHAnsi"/>
        </w:rPr>
      </w:pPr>
      <w:r>
        <w:rPr>
          <w:rFonts w:asciiTheme="minorHAnsi" w:hAnsiTheme="minorHAnsi" w:cstheme="minorHAnsi"/>
          <w:sz w:val="28"/>
          <w:szCs w:val="28"/>
        </w:rPr>
        <w:t>Podklady a d</w:t>
      </w:r>
      <w:r w:rsidR="00642E49" w:rsidRPr="00F8482F">
        <w:rPr>
          <w:rFonts w:asciiTheme="minorHAnsi" w:hAnsiTheme="minorHAnsi" w:cstheme="minorHAnsi"/>
          <w:sz w:val="28"/>
          <w:szCs w:val="28"/>
        </w:rPr>
        <w:t>okumentace poskytnutá Objednatelem</w:t>
      </w:r>
    </w:p>
    <w:p w14:paraId="1272FBC3" w14:textId="0052286C" w:rsidR="00642E49" w:rsidRPr="00F8482F" w:rsidRDefault="00642E49" w:rsidP="00CD2149">
      <w:pPr>
        <w:pStyle w:val="Odstavecseseznamem"/>
        <w:spacing w:before="120" w:after="120"/>
        <w:ind w:left="567"/>
        <w:jc w:val="both"/>
        <w:rPr>
          <w:rFonts w:asciiTheme="minorHAnsi" w:hAnsiTheme="minorHAnsi" w:cstheme="minorHAnsi"/>
        </w:rPr>
      </w:pPr>
      <w:r w:rsidRPr="00F8482F">
        <w:rPr>
          <w:rFonts w:asciiTheme="minorHAnsi" w:hAnsiTheme="minorHAnsi" w:cstheme="minorHAnsi"/>
        </w:rPr>
        <w:t xml:space="preserve">Objednatel poskytne Konzultantovi bezplatně před zahájením jeho činnosti, případně </w:t>
      </w:r>
      <w:r w:rsidR="00995205">
        <w:rPr>
          <w:rFonts w:asciiTheme="minorHAnsi" w:hAnsiTheme="minorHAnsi" w:cstheme="minorHAnsi"/>
        </w:rPr>
        <w:t>v průběhu poskytování Služeb</w:t>
      </w:r>
      <w:r w:rsidRPr="00F8482F">
        <w:rPr>
          <w:rFonts w:asciiTheme="minorHAnsi" w:hAnsiTheme="minorHAnsi" w:cstheme="minorHAnsi"/>
        </w:rPr>
        <w:t>, následující dokumentaci:</w:t>
      </w:r>
    </w:p>
    <w:p w14:paraId="567BA17A" w14:textId="74A13FDD" w:rsidR="006354E4" w:rsidRDefault="00A04889" w:rsidP="005B07E6">
      <w:pPr>
        <w:autoSpaceDE w:val="0"/>
        <w:autoSpaceDN w:val="0"/>
        <w:adjustRightInd w:val="0"/>
        <w:ind w:firstLine="567"/>
        <w:rPr>
          <w:rFonts w:ascii="CIDFont+F1" w:eastAsiaTheme="minorHAnsi" w:hAnsi="CIDFont+F1" w:cs="CIDFont+F1"/>
          <w:sz w:val="19"/>
          <w:szCs w:val="19"/>
          <w:lang w:eastAsia="en-US"/>
        </w:rPr>
      </w:pPr>
      <w:r>
        <w:rPr>
          <w:rFonts w:asciiTheme="minorHAnsi" w:hAnsiTheme="minorHAnsi" w:cstheme="minorHAnsi"/>
        </w:rPr>
        <w:t>Jednotlivé stupně projektové d</w:t>
      </w:r>
      <w:r w:rsidR="0030381A" w:rsidRPr="00DA6A46">
        <w:rPr>
          <w:rFonts w:asciiTheme="minorHAnsi" w:hAnsiTheme="minorHAnsi" w:cstheme="minorHAnsi"/>
        </w:rPr>
        <w:t>okumentace</w:t>
      </w:r>
      <w:r w:rsidR="0030381A" w:rsidRPr="00DA6A46">
        <w:rPr>
          <w:rFonts w:asciiTheme="minorHAnsi" w:hAnsiTheme="minorHAnsi" w:cstheme="minorHAnsi"/>
          <w:szCs w:val="22"/>
        </w:rPr>
        <w:t xml:space="preserve"> </w:t>
      </w:r>
      <w:r w:rsidR="0030381A" w:rsidRPr="00DA6A46">
        <w:rPr>
          <w:rFonts w:asciiTheme="minorHAnsi" w:hAnsiTheme="minorHAnsi" w:cstheme="minorHAnsi"/>
        </w:rPr>
        <w:t>zpracová</w:t>
      </w:r>
      <w:r w:rsidR="00DB64E7">
        <w:rPr>
          <w:rFonts w:asciiTheme="minorHAnsi" w:hAnsiTheme="minorHAnsi" w:cstheme="minorHAnsi"/>
        </w:rPr>
        <w:t>v</w:t>
      </w:r>
      <w:r w:rsidR="005B3175">
        <w:rPr>
          <w:rFonts w:asciiTheme="minorHAnsi" w:hAnsiTheme="minorHAnsi" w:cstheme="minorHAnsi"/>
        </w:rPr>
        <w:t>ají</w:t>
      </w:r>
      <w:r w:rsidR="00DB64E7">
        <w:rPr>
          <w:rFonts w:asciiTheme="minorHAnsi" w:hAnsiTheme="minorHAnsi" w:cstheme="minorHAnsi"/>
        </w:rPr>
        <w:t xml:space="preserve"> </w:t>
      </w:r>
      <w:r w:rsidR="0030381A" w:rsidRPr="00DA6A46">
        <w:rPr>
          <w:rFonts w:asciiTheme="minorHAnsi" w:hAnsiTheme="minorHAnsi" w:cstheme="minorHAnsi"/>
        </w:rPr>
        <w:t>společnost</w:t>
      </w:r>
      <w:r w:rsidR="005B3175">
        <w:rPr>
          <w:rFonts w:asciiTheme="minorHAnsi" w:hAnsiTheme="minorHAnsi" w:cstheme="minorHAnsi"/>
        </w:rPr>
        <w:t>i</w:t>
      </w:r>
      <w:r w:rsidR="00515D20">
        <w:rPr>
          <w:rFonts w:asciiTheme="minorHAnsi" w:hAnsiTheme="minorHAnsi" w:cstheme="minorHAnsi"/>
        </w:rPr>
        <w:t>:</w:t>
      </w:r>
      <w:r w:rsidR="0030381A" w:rsidRPr="00DA6A46">
        <w:rPr>
          <w:rFonts w:asciiTheme="minorHAnsi" w:hAnsiTheme="minorHAnsi" w:cstheme="minorHAnsi"/>
        </w:rPr>
        <w:t xml:space="preserve"> </w:t>
      </w:r>
    </w:p>
    <w:p w14:paraId="5FEEB63C" w14:textId="6F1950B2" w:rsidR="006354E4" w:rsidRDefault="006354E4" w:rsidP="006354E4">
      <w:pPr>
        <w:autoSpaceDE w:val="0"/>
        <w:autoSpaceDN w:val="0"/>
        <w:adjustRightInd w:val="0"/>
        <w:rPr>
          <w:rFonts w:ascii="CIDFont+F2" w:eastAsia="CIDFont+F2" w:hAnsi="CIDFont+F1" w:cs="CIDFont+F2"/>
          <w:sz w:val="11"/>
          <w:szCs w:val="11"/>
          <w:lang w:eastAsia="en-US"/>
        </w:rPr>
      </w:pPr>
    </w:p>
    <w:p w14:paraId="5AF26160" w14:textId="2486FBA7" w:rsidR="005B3175" w:rsidRPr="005B3175" w:rsidRDefault="005B3175" w:rsidP="005B07E6">
      <w:pPr>
        <w:autoSpaceDE w:val="0"/>
        <w:autoSpaceDN w:val="0"/>
        <w:adjustRightInd w:val="0"/>
        <w:ind w:firstLine="567"/>
        <w:rPr>
          <w:rFonts w:asciiTheme="minorHAnsi" w:eastAsiaTheme="minorHAnsi" w:hAnsiTheme="minorHAnsi" w:cstheme="minorHAnsi"/>
          <w:b/>
          <w:bCs/>
          <w:sz w:val="22"/>
          <w:szCs w:val="22"/>
          <w:lang w:eastAsia="en-US"/>
        </w:rPr>
      </w:pPr>
      <w:r w:rsidRPr="005B3175">
        <w:rPr>
          <w:rFonts w:asciiTheme="minorHAnsi" w:eastAsiaTheme="minorHAnsi" w:hAnsiTheme="minorHAnsi" w:cstheme="minorHAnsi"/>
          <w:b/>
          <w:bCs/>
          <w:sz w:val="22"/>
          <w:szCs w:val="22"/>
          <w:lang w:eastAsia="en-US"/>
        </w:rPr>
        <w:t>AQUATIS a.s.</w:t>
      </w:r>
    </w:p>
    <w:p w14:paraId="1F8E84BB" w14:textId="77777777" w:rsidR="005B3175" w:rsidRPr="005B3175" w:rsidRDefault="005B3175" w:rsidP="005B07E6">
      <w:pPr>
        <w:autoSpaceDE w:val="0"/>
        <w:autoSpaceDN w:val="0"/>
        <w:adjustRightInd w:val="0"/>
        <w:ind w:firstLine="567"/>
        <w:rPr>
          <w:rFonts w:asciiTheme="minorHAnsi" w:eastAsiaTheme="minorHAnsi" w:hAnsiTheme="minorHAnsi" w:cstheme="minorHAnsi"/>
          <w:sz w:val="22"/>
          <w:szCs w:val="22"/>
          <w:lang w:eastAsia="en-US"/>
        </w:rPr>
      </w:pPr>
      <w:r w:rsidRPr="005B3175">
        <w:rPr>
          <w:rFonts w:asciiTheme="minorHAnsi" w:eastAsiaTheme="minorHAnsi" w:hAnsiTheme="minorHAnsi" w:cstheme="minorHAnsi"/>
          <w:sz w:val="22"/>
          <w:szCs w:val="22"/>
          <w:lang w:eastAsia="en-US"/>
        </w:rPr>
        <w:t>Botanická 834/56, 602 00 Brno</w:t>
      </w:r>
    </w:p>
    <w:p w14:paraId="3986CB9B" w14:textId="77777777" w:rsidR="005B3175" w:rsidRPr="005B3175" w:rsidRDefault="005B3175" w:rsidP="005B07E6">
      <w:pPr>
        <w:autoSpaceDE w:val="0"/>
        <w:autoSpaceDN w:val="0"/>
        <w:adjustRightInd w:val="0"/>
        <w:ind w:firstLine="567"/>
        <w:rPr>
          <w:rFonts w:asciiTheme="minorHAnsi" w:eastAsiaTheme="minorHAnsi" w:hAnsiTheme="minorHAnsi" w:cstheme="minorHAnsi"/>
          <w:sz w:val="22"/>
          <w:szCs w:val="22"/>
          <w:lang w:eastAsia="en-US"/>
        </w:rPr>
      </w:pPr>
      <w:r w:rsidRPr="005B3175">
        <w:rPr>
          <w:rFonts w:asciiTheme="minorHAnsi" w:eastAsiaTheme="minorHAnsi" w:hAnsiTheme="minorHAnsi" w:cstheme="minorHAnsi"/>
          <w:sz w:val="22"/>
          <w:szCs w:val="22"/>
          <w:lang w:eastAsia="en-US"/>
        </w:rPr>
        <w:t>pobo</w:t>
      </w:r>
      <w:r w:rsidRPr="005B3175">
        <w:rPr>
          <w:rFonts w:asciiTheme="minorHAnsi" w:eastAsia="ArialMT" w:hAnsiTheme="minorHAnsi" w:cstheme="minorHAnsi"/>
          <w:sz w:val="22"/>
          <w:szCs w:val="22"/>
          <w:lang w:eastAsia="en-US"/>
        </w:rPr>
        <w:t>č</w:t>
      </w:r>
      <w:r w:rsidRPr="005B3175">
        <w:rPr>
          <w:rFonts w:asciiTheme="minorHAnsi" w:eastAsiaTheme="minorHAnsi" w:hAnsiTheme="minorHAnsi" w:cstheme="minorHAnsi"/>
          <w:sz w:val="22"/>
          <w:szCs w:val="22"/>
          <w:lang w:eastAsia="en-US"/>
        </w:rPr>
        <w:t>ka Praha</w:t>
      </w:r>
    </w:p>
    <w:p w14:paraId="033DD2B4" w14:textId="77777777" w:rsidR="005B3175" w:rsidRPr="005B3175" w:rsidRDefault="005B3175" w:rsidP="005B07E6">
      <w:pPr>
        <w:autoSpaceDE w:val="0"/>
        <w:autoSpaceDN w:val="0"/>
        <w:adjustRightInd w:val="0"/>
        <w:ind w:firstLine="567"/>
        <w:rPr>
          <w:rFonts w:asciiTheme="minorHAnsi" w:eastAsiaTheme="minorHAnsi" w:hAnsiTheme="minorHAnsi" w:cstheme="minorHAnsi"/>
          <w:sz w:val="22"/>
          <w:szCs w:val="22"/>
          <w:lang w:eastAsia="en-US"/>
        </w:rPr>
      </w:pPr>
      <w:r w:rsidRPr="005B3175">
        <w:rPr>
          <w:rFonts w:asciiTheme="minorHAnsi" w:eastAsiaTheme="minorHAnsi" w:hAnsiTheme="minorHAnsi" w:cstheme="minorHAnsi"/>
          <w:sz w:val="22"/>
          <w:szCs w:val="22"/>
          <w:lang w:eastAsia="en-US"/>
        </w:rPr>
        <w:t>T</w:t>
      </w:r>
      <w:r w:rsidRPr="005B3175">
        <w:rPr>
          <w:rFonts w:asciiTheme="minorHAnsi" w:eastAsia="ArialMT" w:hAnsiTheme="minorHAnsi" w:cstheme="minorHAnsi"/>
          <w:sz w:val="22"/>
          <w:szCs w:val="22"/>
          <w:lang w:eastAsia="en-US"/>
        </w:rPr>
        <w:t>ř</w:t>
      </w:r>
      <w:r w:rsidRPr="005B3175">
        <w:rPr>
          <w:rFonts w:asciiTheme="minorHAnsi" w:eastAsiaTheme="minorHAnsi" w:hAnsiTheme="minorHAnsi" w:cstheme="minorHAnsi"/>
          <w:sz w:val="22"/>
          <w:szCs w:val="22"/>
          <w:lang w:eastAsia="en-US"/>
        </w:rPr>
        <w:t>ebohostická 14, 100 31 Praha 10</w:t>
      </w:r>
    </w:p>
    <w:p w14:paraId="725AF881" w14:textId="75C8EB40" w:rsidR="005B3175" w:rsidRDefault="005B3175" w:rsidP="005B07E6">
      <w:pPr>
        <w:autoSpaceDE w:val="0"/>
        <w:autoSpaceDN w:val="0"/>
        <w:adjustRightInd w:val="0"/>
        <w:ind w:firstLine="567"/>
        <w:rPr>
          <w:rFonts w:asciiTheme="minorHAnsi" w:eastAsiaTheme="minorHAnsi" w:hAnsiTheme="minorHAnsi" w:cstheme="minorHAnsi"/>
          <w:szCs w:val="22"/>
          <w:lang w:eastAsia="en-US"/>
        </w:rPr>
      </w:pPr>
      <w:r w:rsidRPr="005B3175">
        <w:rPr>
          <w:rFonts w:asciiTheme="minorHAnsi" w:eastAsiaTheme="minorHAnsi" w:hAnsiTheme="minorHAnsi" w:cstheme="minorHAnsi"/>
          <w:szCs w:val="22"/>
          <w:lang w:eastAsia="en-US"/>
        </w:rPr>
        <w:t>I</w:t>
      </w:r>
      <w:r w:rsidRPr="005B3175">
        <w:rPr>
          <w:rFonts w:asciiTheme="minorHAnsi" w:eastAsia="ArialMT" w:hAnsiTheme="minorHAnsi" w:cstheme="minorHAnsi"/>
          <w:szCs w:val="22"/>
          <w:lang w:eastAsia="en-US"/>
        </w:rPr>
        <w:t xml:space="preserve">Č </w:t>
      </w:r>
      <w:r w:rsidRPr="005B3175">
        <w:rPr>
          <w:rFonts w:asciiTheme="minorHAnsi" w:eastAsiaTheme="minorHAnsi" w:hAnsiTheme="minorHAnsi" w:cstheme="minorHAnsi"/>
          <w:szCs w:val="22"/>
          <w:lang w:eastAsia="en-US"/>
        </w:rPr>
        <w:t>46347526</w:t>
      </w:r>
    </w:p>
    <w:p w14:paraId="3FE9564F" w14:textId="77777777" w:rsidR="005B3175" w:rsidRDefault="005B3175" w:rsidP="005B3175">
      <w:pPr>
        <w:autoSpaceDE w:val="0"/>
        <w:autoSpaceDN w:val="0"/>
        <w:adjustRightInd w:val="0"/>
        <w:rPr>
          <w:rFonts w:asciiTheme="minorHAnsi" w:eastAsiaTheme="minorHAnsi" w:hAnsiTheme="minorHAnsi" w:cstheme="minorHAnsi"/>
          <w:szCs w:val="22"/>
          <w:lang w:eastAsia="en-US"/>
        </w:rPr>
      </w:pPr>
    </w:p>
    <w:p w14:paraId="22854E66" w14:textId="77777777" w:rsidR="005B3175" w:rsidRPr="00B300A4" w:rsidRDefault="005B3175" w:rsidP="005B07E6">
      <w:pPr>
        <w:autoSpaceDE w:val="0"/>
        <w:autoSpaceDN w:val="0"/>
        <w:adjustRightInd w:val="0"/>
        <w:ind w:firstLine="567"/>
        <w:rPr>
          <w:rFonts w:asciiTheme="minorHAnsi" w:eastAsiaTheme="minorHAnsi" w:hAnsiTheme="minorHAnsi" w:cstheme="minorHAnsi"/>
          <w:b/>
          <w:bCs/>
          <w:sz w:val="22"/>
          <w:szCs w:val="22"/>
          <w:lang w:eastAsia="en-US"/>
        </w:rPr>
      </w:pPr>
      <w:r w:rsidRPr="00B300A4">
        <w:rPr>
          <w:rFonts w:asciiTheme="minorHAnsi" w:eastAsiaTheme="minorHAnsi" w:hAnsiTheme="minorHAnsi" w:cstheme="minorHAnsi"/>
          <w:b/>
          <w:bCs/>
          <w:sz w:val="22"/>
          <w:szCs w:val="22"/>
          <w:lang w:eastAsia="en-US"/>
        </w:rPr>
        <w:t xml:space="preserve">Kotas &amp; </w:t>
      </w:r>
      <w:proofErr w:type="spellStart"/>
      <w:r w:rsidRPr="00B300A4">
        <w:rPr>
          <w:rFonts w:asciiTheme="minorHAnsi" w:eastAsiaTheme="minorHAnsi" w:hAnsiTheme="minorHAnsi" w:cstheme="minorHAnsi"/>
          <w:b/>
          <w:bCs/>
          <w:sz w:val="22"/>
          <w:szCs w:val="22"/>
          <w:lang w:eastAsia="en-US"/>
        </w:rPr>
        <w:t>Partners</w:t>
      </w:r>
      <w:proofErr w:type="spellEnd"/>
      <w:r w:rsidRPr="00B300A4">
        <w:rPr>
          <w:rFonts w:asciiTheme="minorHAnsi" w:eastAsiaTheme="minorHAnsi" w:hAnsiTheme="minorHAnsi" w:cstheme="minorHAnsi"/>
          <w:b/>
          <w:bCs/>
          <w:sz w:val="22"/>
          <w:szCs w:val="22"/>
          <w:lang w:eastAsia="en-US"/>
        </w:rPr>
        <w:t>, s.r.o.</w:t>
      </w:r>
    </w:p>
    <w:p w14:paraId="6F1D5AB2" w14:textId="77777777" w:rsidR="005B3175" w:rsidRPr="00B300A4" w:rsidRDefault="005B3175" w:rsidP="005B07E6">
      <w:pPr>
        <w:autoSpaceDE w:val="0"/>
        <w:autoSpaceDN w:val="0"/>
        <w:adjustRightInd w:val="0"/>
        <w:ind w:firstLine="567"/>
        <w:rPr>
          <w:rFonts w:asciiTheme="minorHAnsi" w:eastAsiaTheme="minorHAnsi" w:hAnsiTheme="minorHAnsi" w:cstheme="minorHAnsi"/>
          <w:sz w:val="22"/>
          <w:szCs w:val="22"/>
          <w:lang w:eastAsia="en-US"/>
        </w:rPr>
      </w:pPr>
      <w:r w:rsidRPr="00B300A4">
        <w:rPr>
          <w:rFonts w:asciiTheme="minorHAnsi" w:eastAsiaTheme="minorHAnsi" w:hAnsiTheme="minorHAnsi" w:cstheme="minorHAnsi"/>
          <w:sz w:val="22"/>
          <w:szCs w:val="22"/>
          <w:lang w:eastAsia="en-US"/>
        </w:rPr>
        <w:t>nám</w:t>
      </w:r>
      <w:r w:rsidRPr="00B300A4">
        <w:rPr>
          <w:rFonts w:asciiTheme="minorHAnsi" w:eastAsia="ArialMT" w:hAnsiTheme="minorHAnsi" w:cstheme="minorHAnsi"/>
          <w:sz w:val="22"/>
          <w:szCs w:val="22"/>
          <w:lang w:eastAsia="en-US"/>
        </w:rPr>
        <w:t>ě</w:t>
      </w:r>
      <w:r w:rsidRPr="00B300A4">
        <w:rPr>
          <w:rFonts w:asciiTheme="minorHAnsi" w:eastAsiaTheme="minorHAnsi" w:hAnsiTheme="minorHAnsi" w:cstheme="minorHAnsi"/>
          <w:sz w:val="22"/>
          <w:szCs w:val="22"/>
          <w:lang w:eastAsia="en-US"/>
        </w:rPr>
        <w:t>stí I. P. Pavlova 1785/3, 120 00 Praha 2</w:t>
      </w:r>
    </w:p>
    <w:p w14:paraId="39733B3D" w14:textId="542D4EFB" w:rsidR="005B3175" w:rsidRPr="00B300A4" w:rsidRDefault="005B3175" w:rsidP="005B07E6">
      <w:pPr>
        <w:autoSpaceDE w:val="0"/>
        <w:autoSpaceDN w:val="0"/>
        <w:adjustRightInd w:val="0"/>
        <w:ind w:firstLine="567"/>
        <w:rPr>
          <w:rFonts w:asciiTheme="minorHAnsi" w:eastAsiaTheme="minorHAnsi" w:hAnsiTheme="minorHAnsi" w:cstheme="minorHAnsi"/>
          <w:sz w:val="22"/>
          <w:szCs w:val="22"/>
          <w:lang w:eastAsia="en-US"/>
        </w:rPr>
      </w:pPr>
      <w:r w:rsidRPr="00B300A4">
        <w:rPr>
          <w:rFonts w:asciiTheme="minorHAnsi" w:eastAsiaTheme="minorHAnsi" w:hAnsiTheme="minorHAnsi" w:cstheme="minorHAnsi"/>
          <w:sz w:val="22"/>
          <w:szCs w:val="22"/>
          <w:lang w:eastAsia="en-US"/>
        </w:rPr>
        <w:t>I</w:t>
      </w:r>
      <w:r w:rsidRPr="00B300A4">
        <w:rPr>
          <w:rFonts w:asciiTheme="minorHAnsi" w:eastAsia="ArialMT" w:hAnsiTheme="minorHAnsi" w:cstheme="minorHAnsi"/>
          <w:sz w:val="22"/>
          <w:szCs w:val="22"/>
          <w:lang w:eastAsia="en-US"/>
        </w:rPr>
        <w:t xml:space="preserve">Č </w:t>
      </w:r>
      <w:r w:rsidRPr="00B300A4">
        <w:rPr>
          <w:rFonts w:asciiTheme="minorHAnsi" w:eastAsiaTheme="minorHAnsi" w:hAnsiTheme="minorHAnsi" w:cstheme="minorHAnsi"/>
          <w:sz w:val="22"/>
          <w:szCs w:val="22"/>
          <w:lang w:eastAsia="en-US"/>
        </w:rPr>
        <w:t>28254694</w:t>
      </w:r>
    </w:p>
    <w:p w14:paraId="057FFD44" w14:textId="77777777" w:rsidR="005B3175" w:rsidRPr="00B300A4" w:rsidRDefault="005B3175" w:rsidP="005B3175">
      <w:pPr>
        <w:autoSpaceDE w:val="0"/>
        <w:autoSpaceDN w:val="0"/>
        <w:adjustRightInd w:val="0"/>
        <w:rPr>
          <w:rFonts w:asciiTheme="minorHAnsi" w:eastAsiaTheme="minorHAnsi" w:hAnsiTheme="minorHAnsi" w:cstheme="minorHAnsi"/>
          <w:sz w:val="22"/>
          <w:szCs w:val="22"/>
          <w:lang w:eastAsia="en-US"/>
        </w:rPr>
      </w:pPr>
    </w:p>
    <w:p w14:paraId="28140DD5" w14:textId="77777777" w:rsidR="005B3175" w:rsidRPr="00B300A4" w:rsidRDefault="005B3175" w:rsidP="005B07E6">
      <w:pPr>
        <w:autoSpaceDE w:val="0"/>
        <w:autoSpaceDN w:val="0"/>
        <w:adjustRightInd w:val="0"/>
        <w:ind w:firstLine="567"/>
        <w:rPr>
          <w:rFonts w:asciiTheme="minorHAnsi" w:eastAsiaTheme="minorHAnsi" w:hAnsiTheme="minorHAnsi" w:cstheme="minorHAnsi"/>
          <w:b/>
          <w:bCs/>
          <w:sz w:val="22"/>
          <w:szCs w:val="22"/>
          <w:lang w:eastAsia="en-US"/>
        </w:rPr>
      </w:pPr>
      <w:r w:rsidRPr="00B300A4">
        <w:rPr>
          <w:rFonts w:asciiTheme="minorHAnsi" w:eastAsiaTheme="minorHAnsi" w:hAnsiTheme="minorHAnsi" w:cstheme="minorHAnsi"/>
          <w:b/>
          <w:bCs/>
          <w:sz w:val="22"/>
          <w:szCs w:val="22"/>
          <w:lang w:eastAsia="en-US"/>
        </w:rPr>
        <w:t>AFRY CZ s.r.o.</w:t>
      </w:r>
    </w:p>
    <w:p w14:paraId="2463693D" w14:textId="77777777" w:rsidR="005B3175" w:rsidRPr="00B300A4" w:rsidRDefault="005B3175" w:rsidP="005B07E6">
      <w:pPr>
        <w:autoSpaceDE w:val="0"/>
        <w:autoSpaceDN w:val="0"/>
        <w:adjustRightInd w:val="0"/>
        <w:ind w:firstLine="567"/>
        <w:rPr>
          <w:rFonts w:asciiTheme="minorHAnsi" w:eastAsiaTheme="minorHAnsi" w:hAnsiTheme="minorHAnsi" w:cstheme="minorHAnsi"/>
          <w:sz w:val="22"/>
          <w:szCs w:val="22"/>
          <w:lang w:eastAsia="en-US"/>
        </w:rPr>
      </w:pPr>
      <w:r w:rsidRPr="00B300A4">
        <w:rPr>
          <w:rFonts w:asciiTheme="minorHAnsi" w:eastAsiaTheme="minorHAnsi" w:hAnsiTheme="minorHAnsi" w:cstheme="minorHAnsi"/>
          <w:sz w:val="22"/>
          <w:szCs w:val="22"/>
          <w:lang w:eastAsia="en-US"/>
        </w:rPr>
        <w:t>Magistr</w:t>
      </w:r>
      <w:r w:rsidRPr="00B300A4">
        <w:rPr>
          <w:rFonts w:asciiTheme="minorHAnsi" w:eastAsia="ArialMT" w:hAnsiTheme="minorHAnsi" w:cstheme="minorHAnsi"/>
          <w:sz w:val="22"/>
          <w:szCs w:val="22"/>
          <w:lang w:eastAsia="en-US"/>
        </w:rPr>
        <w:t xml:space="preserve">ů </w:t>
      </w:r>
      <w:r w:rsidRPr="00B300A4">
        <w:rPr>
          <w:rFonts w:asciiTheme="minorHAnsi" w:eastAsiaTheme="minorHAnsi" w:hAnsiTheme="minorHAnsi" w:cstheme="minorHAnsi"/>
          <w:sz w:val="22"/>
          <w:szCs w:val="22"/>
          <w:lang w:eastAsia="en-US"/>
        </w:rPr>
        <w:t>1275/13, 140 00 Praha 4</w:t>
      </w:r>
    </w:p>
    <w:p w14:paraId="69E2369F" w14:textId="14C9203B" w:rsidR="005B3175" w:rsidRPr="00B300A4" w:rsidRDefault="005B3175" w:rsidP="005B07E6">
      <w:pPr>
        <w:autoSpaceDE w:val="0"/>
        <w:autoSpaceDN w:val="0"/>
        <w:adjustRightInd w:val="0"/>
        <w:ind w:firstLine="567"/>
        <w:rPr>
          <w:rFonts w:asciiTheme="minorHAnsi" w:eastAsiaTheme="minorHAnsi" w:hAnsiTheme="minorHAnsi" w:cstheme="minorHAnsi"/>
          <w:sz w:val="22"/>
          <w:szCs w:val="22"/>
          <w:lang w:eastAsia="en-US"/>
        </w:rPr>
      </w:pPr>
      <w:r w:rsidRPr="00B300A4">
        <w:rPr>
          <w:rFonts w:asciiTheme="minorHAnsi" w:eastAsiaTheme="minorHAnsi" w:hAnsiTheme="minorHAnsi" w:cstheme="minorHAnsi"/>
          <w:sz w:val="22"/>
          <w:szCs w:val="22"/>
          <w:lang w:eastAsia="en-US"/>
        </w:rPr>
        <w:t>I</w:t>
      </w:r>
      <w:r w:rsidRPr="00B300A4">
        <w:rPr>
          <w:rFonts w:asciiTheme="minorHAnsi" w:eastAsia="ArialMT" w:hAnsiTheme="minorHAnsi" w:cstheme="minorHAnsi"/>
          <w:sz w:val="22"/>
          <w:szCs w:val="22"/>
          <w:lang w:eastAsia="en-US"/>
        </w:rPr>
        <w:t xml:space="preserve">Č </w:t>
      </w:r>
      <w:r w:rsidRPr="00B300A4">
        <w:rPr>
          <w:rFonts w:asciiTheme="minorHAnsi" w:eastAsiaTheme="minorHAnsi" w:hAnsiTheme="minorHAnsi" w:cstheme="minorHAnsi"/>
          <w:sz w:val="22"/>
          <w:szCs w:val="22"/>
          <w:lang w:eastAsia="en-US"/>
        </w:rPr>
        <w:t>45306605</w:t>
      </w:r>
    </w:p>
    <w:p w14:paraId="5E075BFB" w14:textId="77777777" w:rsidR="005B3175" w:rsidRPr="00B300A4" w:rsidRDefault="005B3175" w:rsidP="005B3175">
      <w:pPr>
        <w:autoSpaceDE w:val="0"/>
        <w:autoSpaceDN w:val="0"/>
        <w:adjustRightInd w:val="0"/>
        <w:rPr>
          <w:rFonts w:asciiTheme="minorHAnsi" w:eastAsiaTheme="minorHAnsi" w:hAnsiTheme="minorHAnsi" w:cstheme="minorHAnsi"/>
          <w:sz w:val="22"/>
          <w:szCs w:val="22"/>
          <w:lang w:eastAsia="en-US"/>
        </w:rPr>
      </w:pPr>
    </w:p>
    <w:p w14:paraId="6FE16539" w14:textId="77777777" w:rsidR="005B3175" w:rsidRPr="00B300A4" w:rsidRDefault="005B3175" w:rsidP="005B07E6">
      <w:pPr>
        <w:autoSpaceDE w:val="0"/>
        <w:autoSpaceDN w:val="0"/>
        <w:adjustRightInd w:val="0"/>
        <w:ind w:firstLine="567"/>
        <w:rPr>
          <w:rFonts w:asciiTheme="minorHAnsi" w:eastAsiaTheme="minorHAnsi" w:hAnsiTheme="minorHAnsi" w:cstheme="minorHAnsi"/>
          <w:b/>
          <w:bCs/>
          <w:sz w:val="22"/>
          <w:szCs w:val="22"/>
          <w:lang w:eastAsia="en-US"/>
        </w:rPr>
      </w:pPr>
      <w:r w:rsidRPr="00B300A4">
        <w:rPr>
          <w:rFonts w:asciiTheme="minorHAnsi" w:eastAsiaTheme="minorHAnsi" w:hAnsiTheme="minorHAnsi" w:cstheme="minorHAnsi"/>
          <w:b/>
          <w:bCs/>
          <w:sz w:val="22"/>
          <w:szCs w:val="22"/>
          <w:lang w:eastAsia="en-US"/>
        </w:rPr>
        <w:t>HRP servis, s.r.o.</w:t>
      </w:r>
    </w:p>
    <w:p w14:paraId="228C3423" w14:textId="34F51E9D" w:rsidR="005B3175" w:rsidRDefault="005B3175" w:rsidP="005B07E6">
      <w:pPr>
        <w:autoSpaceDE w:val="0"/>
        <w:autoSpaceDN w:val="0"/>
        <w:adjustRightInd w:val="0"/>
        <w:ind w:firstLine="567"/>
        <w:rPr>
          <w:rFonts w:asciiTheme="minorHAnsi" w:eastAsiaTheme="minorHAnsi" w:hAnsiTheme="minorHAnsi" w:cstheme="minorHAnsi"/>
          <w:sz w:val="22"/>
          <w:szCs w:val="22"/>
          <w:lang w:eastAsia="en-US"/>
        </w:rPr>
      </w:pPr>
      <w:r w:rsidRPr="00B300A4">
        <w:rPr>
          <w:rFonts w:asciiTheme="minorHAnsi" w:eastAsiaTheme="minorHAnsi" w:hAnsiTheme="minorHAnsi" w:cstheme="minorHAnsi"/>
          <w:sz w:val="22"/>
          <w:szCs w:val="22"/>
          <w:lang w:eastAsia="en-US"/>
        </w:rPr>
        <w:t>Zlatá Hora 1413, 684 01 Slavkov u Brna, I</w:t>
      </w:r>
      <w:r w:rsidRPr="00B300A4">
        <w:rPr>
          <w:rFonts w:asciiTheme="minorHAnsi" w:eastAsia="ArialMT" w:hAnsiTheme="minorHAnsi" w:cstheme="minorHAnsi"/>
          <w:sz w:val="22"/>
          <w:szCs w:val="22"/>
          <w:lang w:eastAsia="en-US"/>
        </w:rPr>
        <w:t xml:space="preserve">Č </w:t>
      </w:r>
      <w:r w:rsidRPr="00B300A4">
        <w:rPr>
          <w:rFonts w:asciiTheme="minorHAnsi" w:eastAsiaTheme="minorHAnsi" w:hAnsiTheme="minorHAnsi" w:cstheme="minorHAnsi"/>
          <w:sz w:val="22"/>
          <w:szCs w:val="22"/>
          <w:lang w:eastAsia="en-US"/>
        </w:rPr>
        <w:t>26930781</w:t>
      </w:r>
    </w:p>
    <w:p w14:paraId="2DED2077" w14:textId="77777777" w:rsidR="00B300A4" w:rsidRPr="00B300A4" w:rsidRDefault="00B300A4" w:rsidP="005B3175">
      <w:pPr>
        <w:autoSpaceDE w:val="0"/>
        <w:autoSpaceDN w:val="0"/>
        <w:adjustRightInd w:val="0"/>
        <w:rPr>
          <w:rFonts w:asciiTheme="minorHAnsi" w:eastAsia="CIDFont+F2" w:hAnsiTheme="minorHAnsi" w:cstheme="minorHAnsi"/>
          <w:sz w:val="11"/>
          <w:szCs w:val="11"/>
          <w:lang w:eastAsia="en-US"/>
        </w:rPr>
      </w:pPr>
    </w:p>
    <w:p w14:paraId="2153ED22" w14:textId="462B54E5" w:rsidR="00642E49" w:rsidRPr="00330A38" w:rsidRDefault="00642E49" w:rsidP="00CD2149">
      <w:pPr>
        <w:pStyle w:val="Nadpis1"/>
        <w:spacing w:before="120" w:after="120"/>
        <w:ind w:left="567" w:hanging="567"/>
        <w:jc w:val="both"/>
        <w:rPr>
          <w:rFonts w:asciiTheme="minorHAnsi" w:hAnsiTheme="minorHAnsi" w:cstheme="minorHAnsi"/>
          <w:sz w:val="28"/>
          <w:szCs w:val="28"/>
        </w:rPr>
      </w:pPr>
      <w:r w:rsidRPr="00330A38">
        <w:rPr>
          <w:rFonts w:asciiTheme="minorHAnsi" w:hAnsiTheme="minorHAnsi" w:cstheme="minorHAnsi"/>
          <w:sz w:val="28"/>
          <w:szCs w:val="28"/>
        </w:rPr>
        <w:t xml:space="preserve">Služby </w:t>
      </w:r>
      <w:r w:rsidR="00A4364A" w:rsidRPr="00330A38">
        <w:rPr>
          <w:rFonts w:asciiTheme="minorHAnsi" w:hAnsiTheme="minorHAnsi" w:cstheme="minorHAnsi"/>
          <w:sz w:val="28"/>
          <w:szCs w:val="28"/>
        </w:rPr>
        <w:t>t</w:t>
      </w:r>
      <w:r w:rsidRPr="00330A38">
        <w:rPr>
          <w:rFonts w:asciiTheme="minorHAnsi" w:hAnsiTheme="minorHAnsi" w:cstheme="minorHAnsi"/>
          <w:sz w:val="28"/>
          <w:szCs w:val="28"/>
        </w:rPr>
        <w:t xml:space="preserve">řetích osob </w:t>
      </w:r>
    </w:p>
    <w:p w14:paraId="2BBCF0D1" w14:textId="1DC42094" w:rsidR="00642E49" w:rsidRPr="00F8482F" w:rsidRDefault="00642E49" w:rsidP="00CD2149">
      <w:pPr>
        <w:pStyle w:val="Odstavecseseznamem"/>
        <w:spacing w:before="120" w:after="120"/>
        <w:ind w:left="567"/>
        <w:jc w:val="both"/>
        <w:rPr>
          <w:rFonts w:asciiTheme="minorHAnsi" w:hAnsiTheme="minorHAnsi" w:cstheme="minorHAnsi"/>
        </w:rPr>
      </w:pPr>
      <w:r w:rsidRPr="00330A38">
        <w:rPr>
          <w:rFonts w:asciiTheme="minorHAnsi" w:hAnsiTheme="minorHAnsi" w:cstheme="minorHAnsi"/>
        </w:rPr>
        <w:t>Objednatel na své náklady zajistí služby akreditovaných laboratoří v případě prokazatelně nezbytných dodatečných zkoušek pro ověření kvality prací a dále služby nespadající do</w:t>
      </w:r>
      <w:r w:rsidR="00CD1499">
        <w:rPr>
          <w:rFonts w:asciiTheme="minorHAnsi" w:hAnsiTheme="minorHAnsi" w:cstheme="minorHAnsi"/>
        </w:rPr>
        <w:t> </w:t>
      </w:r>
      <w:r w:rsidRPr="00330A38">
        <w:rPr>
          <w:rFonts w:asciiTheme="minorHAnsi" w:hAnsiTheme="minorHAnsi" w:cstheme="minorHAnsi"/>
        </w:rPr>
        <w:t>kompetence Konzultanta, jejichž nezbytnost vyplyne z průběhu realizace Díla.</w:t>
      </w:r>
    </w:p>
    <w:p w14:paraId="7EF40BFF" w14:textId="4F49E38C" w:rsidR="00F8482F" w:rsidRPr="00F8482F" w:rsidRDefault="00F8482F" w:rsidP="00F8482F">
      <w:pPr>
        <w:spacing w:after="160" w:line="259" w:lineRule="auto"/>
        <w:jc w:val="both"/>
        <w:rPr>
          <w:rFonts w:asciiTheme="minorHAnsi" w:hAnsiTheme="minorHAnsi" w:cstheme="minorHAnsi"/>
        </w:rPr>
        <w:sectPr w:rsidR="00F8482F" w:rsidRPr="00F8482F" w:rsidSect="00642E49">
          <w:headerReference w:type="default" r:id="rId8"/>
          <w:pgSz w:w="11906" w:h="16838"/>
          <w:pgMar w:top="1417" w:right="1417" w:bottom="1417" w:left="1417" w:header="708" w:footer="708" w:gutter="0"/>
          <w:cols w:space="708"/>
          <w:docGrid w:linePitch="360"/>
        </w:sectPr>
      </w:pPr>
    </w:p>
    <w:p w14:paraId="6DA1178D" w14:textId="77777777" w:rsidR="00B24DBD" w:rsidRPr="00F8482F" w:rsidRDefault="00B24DBD" w:rsidP="00B24DBD">
      <w:pPr>
        <w:pStyle w:val="Nzev"/>
        <w:rPr>
          <w:rFonts w:asciiTheme="minorHAnsi" w:hAnsiTheme="minorHAnsi" w:cstheme="minorHAnsi"/>
          <w:b/>
          <w:sz w:val="24"/>
        </w:rPr>
      </w:pPr>
      <w:r w:rsidRPr="00F8482F">
        <w:rPr>
          <w:rFonts w:asciiTheme="minorHAnsi" w:hAnsiTheme="minorHAnsi" w:cstheme="minorHAnsi"/>
          <w:b/>
          <w:sz w:val="24"/>
        </w:rPr>
        <w:lastRenderedPageBreak/>
        <w:t>Příloha 3</w:t>
      </w:r>
    </w:p>
    <w:p w14:paraId="58117EAC" w14:textId="77777777" w:rsidR="00B24DBD" w:rsidRPr="00F8482F" w:rsidRDefault="00B24DBD" w:rsidP="00B24DBD">
      <w:pPr>
        <w:pStyle w:val="Nzev"/>
        <w:rPr>
          <w:rFonts w:asciiTheme="minorHAnsi" w:hAnsiTheme="minorHAnsi" w:cstheme="minorHAnsi"/>
          <w:sz w:val="24"/>
        </w:rPr>
      </w:pPr>
      <w:r w:rsidRPr="00F8482F">
        <w:rPr>
          <w:rFonts w:asciiTheme="minorHAnsi" w:hAnsiTheme="minorHAnsi" w:cstheme="minorHAnsi"/>
          <w:sz w:val="24"/>
        </w:rPr>
        <w:t>Odměna a platba</w:t>
      </w:r>
    </w:p>
    <w:p w14:paraId="32356F77" w14:textId="77777777" w:rsidR="00B24DBD" w:rsidRPr="00D6541F" w:rsidRDefault="00B24DBD" w:rsidP="00B24DBD">
      <w:pPr>
        <w:pStyle w:val="Nadpis1"/>
        <w:numPr>
          <w:ilvl w:val="0"/>
          <w:numId w:val="15"/>
        </w:numPr>
        <w:ind w:left="567" w:hanging="567"/>
        <w:jc w:val="both"/>
        <w:rPr>
          <w:rFonts w:asciiTheme="minorHAnsi" w:hAnsiTheme="minorHAnsi" w:cstheme="minorHAnsi"/>
          <w:sz w:val="28"/>
          <w:szCs w:val="28"/>
        </w:rPr>
      </w:pPr>
      <w:r w:rsidRPr="00D6541F">
        <w:rPr>
          <w:rFonts w:asciiTheme="minorHAnsi" w:hAnsiTheme="minorHAnsi" w:cstheme="minorHAnsi"/>
          <w:sz w:val="28"/>
          <w:szCs w:val="28"/>
        </w:rPr>
        <w:t xml:space="preserve">Smluvní cena </w:t>
      </w:r>
    </w:p>
    <w:p w14:paraId="4702000C" w14:textId="77777777" w:rsidR="00B24DBD" w:rsidRPr="00DB64E7" w:rsidRDefault="00B24DBD" w:rsidP="00B24DBD">
      <w:pPr>
        <w:pStyle w:val="Odstavecseseznamem"/>
        <w:ind w:left="567"/>
        <w:jc w:val="both"/>
        <w:rPr>
          <w:rFonts w:asciiTheme="minorHAnsi" w:hAnsiTheme="minorHAnsi" w:cstheme="minorHAnsi"/>
        </w:rPr>
      </w:pPr>
      <w:r w:rsidRPr="00DB64E7">
        <w:rPr>
          <w:rFonts w:asciiTheme="minorHAnsi" w:hAnsiTheme="minorHAnsi" w:cstheme="minorHAnsi"/>
        </w:rPr>
        <w:t>Smluvní cena je součet plateb, které náleží Konzultantovi v souladu se Smlouvou a pravidly pro platby uvedenými níže.</w:t>
      </w:r>
    </w:p>
    <w:p w14:paraId="32C8A1B4" w14:textId="77777777" w:rsidR="00B24DBD" w:rsidRPr="00DB64E7" w:rsidRDefault="00B24DBD" w:rsidP="00B24DBD">
      <w:pPr>
        <w:pStyle w:val="Odstavecseseznamem"/>
        <w:ind w:left="567"/>
        <w:jc w:val="both"/>
        <w:rPr>
          <w:rFonts w:asciiTheme="minorHAnsi" w:hAnsiTheme="minorHAnsi" w:cstheme="minorHAnsi"/>
          <w:b/>
        </w:rPr>
      </w:pPr>
      <w:r w:rsidRPr="00DB64E7">
        <w:rPr>
          <w:rFonts w:asciiTheme="minorHAnsi" w:hAnsiTheme="minorHAnsi" w:cstheme="minorHAnsi"/>
          <w:b/>
        </w:rPr>
        <w:t>Služby (A, B a C (paušální odměna a v hod.)</w:t>
      </w:r>
    </w:p>
    <w:p w14:paraId="55F04BF5" w14:textId="77777777" w:rsidR="00B24DBD" w:rsidRPr="00DB64E7" w:rsidRDefault="00B24DBD" w:rsidP="00B24DBD">
      <w:pPr>
        <w:pStyle w:val="Odstavecseseznamem"/>
        <w:ind w:left="567"/>
        <w:jc w:val="both"/>
        <w:rPr>
          <w:rFonts w:asciiTheme="minorHAnsi" w:hAnsiTheme="minorHAnsi" w:cstheme="minorHAnsi"/>
          <w:i/>
        </w:rPr>
      </w:pPr>
      <w:r w:rsidRPr="00DB64E7">
        <w:rPr>
          <w:rFonts w:asciiTheme="minorHAnsi" w:hAnsiTheme="minorHAnsi" w:cstheme="minorHAnsi"/>
        </w:rPr>
        <w:t>U Služeb označených „</w:t>
      </w:r>
      <w:r w:rsidRPr="00DB64E7">
        <w:rPr>
          <w:rFonts w:asciiTheme="minorHAnsi" w:hAnsiTheme="minorHAnsi" w:cstheme="minorHAnsi"/>
          <w:i/>
          <w:color w:val="000000"/>
        </w:rPr>
        <w:t xml:space="preserve">A </w:t>
      </w:r>
      <w:r w:rsidRPr="00DB64E7">
        <w:rPr>
          <w:rFonts w:asciiTheme="minorHAnsi" w:hAnsiTheme="minorHAnsi" w:cstheme="minorHAnsi"/>
          <w:i/>
        </w:rPr>
        <w:t>Revize</w:t>
      </w:r>
      <w:r>
        <w:rPr>
          <w:rFonts w:asciiTheme="minorHAnsi" w:hAnsiTheme="minorHAnsi" w:cstheme="minorHAnsi"/>
          <w:i/>
        </w:rPr>
        <w:t xml:space="preserve"> sloučené </w:t>
      </w:r>
      <w:r w:rsidRPr="00DB64E7">
        <w:rPr>
          <w:rFonts w:asciiTheme="minorHAnsi" w:hAnsiTheme="minorHAnsi" w:cstheme="minorHAnsi"/>
          <w:i/>
        </w:rPr>
        <w:t>projektové dokumentace ve stupni</w:t>
      </w:r>
      <w:r>
        <w:rPr>
          <w:rFonts w:asciiTheme="minorHAnsi" w:hAnsiTheme="minorHAnsi" w:cstheme="minorHAnsi"/>
          <w:i/>
        </w:rPr>
        <w:t xml:space="preserve"> </w:t>
      </w:r>
      <w:r w:rsidRPr="00DB64E7">
        <w:rPr>
          <w:rFonts w:asciiTheme="minorHAnsi" w:hAnsiTheme="minorHAnsi" w:cstheme="minorHAnsi"/>
          <w:i/>
        </w:rPr>
        <w:t>DSP “</w:t>
      </w:r>
      <w:r w:rsidRPr="00DB64E7">
        <w:rPr>
          <w:rFonts w:asciiTheme="minorHAnsi" w:hAnsiTheme="minorHAnsi" w:cstheme="minorHAnsi"/>
          <w:i/>
          <w:color w:val="000000"/>
        </w:rPr>
        <w:t xml:space="preserve"> </w:t>
      </w:r>
      <w:r w:rsidRPr="00DB64E7">
        <w:rPr>
          <w:rFonts w:asciiTheme="minorHAnsi" w:hAnsiTheme="minorHAnsi" w:cstheme="minorHAnsi"/>
          <w:i/>
        </w:rPr>
        <w:t xml:space="preserve">Revize projektové dokumentace ve stupni Dokumentace pro provádění stavby “ </w:t>
      </w:r>
      <w:r w:rsidRPr="00DB64E7">
        <w:rPr>
          <w:rFonts w:asciiTheme="minorHAnsi" w:hAnsiTheme="minorHAnsi" w:cstheme="minorHAnsi"/>
        </w:rPr>
        <w:t>a</w:t>
      </w:r>
      <w:r w:rsidRPr="00DB64E7">
        <w:rPr>
          <w:rFonts w:asciiTheme="minorHAnsi" w:hAnsiTheme="minorHAnsi" w:cstheme="minorHAnsi"/>
          <w:i/>
        </w:rPr>
        <w:t xml:space="preserve"> „C Revize kompletní dokumentace a dokladů pro realizaci stavby“ </w:t>
      </w:r>
      <w:r w:rsidRPr="00DB64E7">
        <w:rPr>
          <w:rFonts w:asciiTheme="minorHAnsi" w:hAnsiTheme="minorHAnsi" w:cstheme="minorHAnsi"/>
          <w:b/>
        </w:rPr>
        <w:t>je cena</w:t>
      </w:r>
      <w:r w:rsidRPr="00DB64E7">
        <w:rPr>
          <w:rFonts w:asciiTheme="minorHAnsi" w:hAnsiTheme="minorHAnsi" w:cstheme="minorHAnsi"/>
        </w:rPr>
        <w:t xml:space="preserve"> nabídnutá vybraným dodavatelem (Konzultantem) v tabulce „Rozpis služeb sloužícím k nacenění“ </w:t>
      </w:r>
      <w:r w:rsidRPr="00DB64E7">
        <w:rPr>
          <w:rFonts w:asciiTheme="minorHAnsi" w:hAnsiTheme="minorHAnsi" w:cstheme="minorHAnsi"/>
          <w:b/>
        </w:rPr>
        <w:t>cenou na základě odborného odhadu pracnosti v hodinách</w:t>
      </w:r>
      <w:r w:rsidRPr="00DB64E7">
        <w:rPr>
          <w:rFonts w:asciiTheme="minorHAnsi" w:hAnsiTheme="minorHAnsi" w:cstheme="minorHAnsi"/>
        </w:rPr>
        <w:t xml:space="preserve"> vzhledem k celému rozsahu těchto Služeb specifikovanému ve Smlouvě</w:t>
      </w:r>
      <w:r w:rsidRPr="00DB64E7">
        <w:rPr>
          <w:rFonts w:asciiTheme="minorHAnsi" w:hAnsiTheme="minorHAnsi" w:cstheme="minorHAnsi"/>
          <w:i/>
        </w:rPr>
        <w:t xml:space="preserve">. </w:t>
      </w:r>
    </w:p>
    <w:p w14:paraId="7E9EE079" w14:textId="77777777" w:rsidR="00B24DBD" w:rsidRPr="00DB64E7" w:rsidRDefault="00B24DBD" w:rsidP="00B24DBD">
      <w:pPr>
        <w:pStyle w:val="Odstavecseseznamem"/>
        <w:ind w:left="567"/>
        <w:jc w:val="both"/>
        <w:rPr>
          <w:rFonts w:asciiTheme="minorHAnsi" w:hAnsiTheme="minorHAnsi" w:cstheme="minorHAnsi"/>
          <w:i/>
        </w:rPr>
      </w:pPr>
      <w:r w:rsidRPr="00DB64E7">
        <w:rPr>
          <w:rFonts w:asciiTheme="minorHAnsi" w:hAnsiTheme="minorHAnsi" w:cstheme="minorHAnsi"/>
          <w:b/>
        </w:rPr>
        <w:t xml:space="preserve">Objednatel tak Konzultantovi uhradí za každou fázi (tzn. za každou kontrolu </w:t>
      </w:r>
      <w:r>
        <w:rPr>
          <w:rFonts w:asciiTheme="minorHAnsi" w:hAnsiTheme="minorHAnsi" w:cstheme="minorHAnsi"/>
          <w:b/>
        </w:rPr>
        <w:t xml:space="preserve">A, </w:t>
      </w:r>
      <w:r w:rsidRPr="00DB64E7">
        <w:rPr>
          <w:rFonts w:asciiTheme="minorHAnsi" w:hAnsiTheme="minorHAnsi" w:cstheme="minorHAnsi"/>
          <w:b/>
        </w:rPr>
        <w:t>B a C) pouze hodnotu uvedenou ve sloupci označeném č. 3 této tabulky.</w:t>
      </w:r>
      <w:r w:rsidRPr="00DB64E7">
        <w:rPr>
          <w:rFonts w:asciiTheme="minorHAnsi" w:hAnsiTheme="minorHAnsi" w:cstheme="minorHAnsi"/>
          <w:i/>
        </w:rPr>
        <w:t xml:space="preserve"> </w:t>
      </w:r>
    </w:p>
    <w:p w14:paraId="3016866E" w14:textId="77777777" w:rsidR="00B24DBD" w:rsidRPr="00DB64E7" w:rsidRDefault="00B24DBD" w:rsidP="00B24DBD">
      <w:pPr>
        <w:pStyle w:val="Odstavecseseznamem"/>
        <w:ind w:left="567"/>
        <w:jc w:val="both"/>
        <w:rPr>
          <w:rFonts w:asciiTheme="minorHAnsi" w:hAnsiTheme="minorHAnsi" w:cstheme="minorHAnsi"/>
        </w:rPr>
      </w:pPr>
      <w:r w:rsidRPr="00DB64E7">
        <w:rPr>
          <w:rFonts w:asciiTheme="minorHAnsi" w:hAnsiTheme="minorHAnsi" w:cstheme="minorHAnsi"/>
        </w:rPr>
        <w:t xml:space="preserve">Dojde-li v průběhu plnění Smlouvy ke změně délky poskytování těchto Služeb v návaznosti na změnu harmonogramu poskytování služeb v souladu se Smlouvou, Konzultant bude poskytovat služby i v době event. prodloužení na základě paušálních sazeb uvedených v tabulce „Rozpis služeb sloužícím k nacenění“. </w:t>
      </w:r>
      <w:r w:rsidRPr="00DB64E7">
        <w:rPr>
          <w:rFonts w:asciiTheme="minorHAnsi" w:hAnsiTheme="minorHAnsi" w:cstheme="minorHAnsi"/>
          <w:b/>
        </w:rPr>
        <w:t>Konzultantovi tak nebude v případě prodloužení harmonogramu náležet žádná platba nad rámec uvedené Paušální sazby</w:t>
      </w:r>
      <w:r w:rsidRPr="00DB64E7">
        <w:rPr>
          <w:rFonts w:asciiTheme="minorHAnsi" w:hAnsiTheme="minorHAnsi" w:cstheme="minorHAnsi"/>
        </w:rPr>
        <w:t>.</w:t>
      </w:r>
    </w:p>
    <w:p w14:paraId="6B300931" w14:textId="77777777" w:rsidR="00B24DBD" w:rsidRPr="00F8482F" w:rsidRDefault="00B24DBD" w:rsidP="00B24DBD">
      <w:pPr>
        <w:pStyle w:val="Odstavecseseznamem"/>
        <w:ind w:left="567"/>
        <w:jc w:val="both"/>
        <w:rPr>
          <w:rFonts w:asciiTheme="minorHAnsi" w:hAnsiTheme="minorHAnsi" w:cstheme="minorHAnsi"/>
          <w:b/>
        </w:rPr>
      </w:pPr>
      <w:r w:rsidRPr="00F8482F">
        <w:rPr>
          <w:rFonts w:asciiTheme="minorHAnsi" w:hAnsiTheme="minorHAnsi" w:cstheme="minorHAnsi"/>
          <w:b/>
        </w:rPr>
        <w:t xml:space="preserve">Služby D, E, F, G, </w:t>
      </w:r>
      <w:r>
        <w:rPr>
          <w:rFonts w:asciiTheme="minorHAnsi" w:hAnsiTheme="minorHAnsi" w:cstheme="minorHAnsi"/>
          <w:b/>
        </w:rPr>
        <w:t xml:space="preserve">L </w:t>
      </w:r>
      <w:r w:rsidRPr="007A5B54">
        <w:rPr>
          <w:rFonts w:asciiTheme="minorHAnsi" w:hAnsiTheme="minorHAnsi" w:cstheme="minorHAnsi"/>
          <w:b/>
        </w:rPr>
        <w:t>a M (= hodinová odměna)</w:t>
      </w:r>
    </w:p>
    <w:p w14:paraId="2CDD97D6" w14:textId="77777777" w:rsidR="00B24DBD"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 xml:space="preserve">U Služeb označených </w:t>
      </w:r>
      <w:r w:rsidRPr="00F8482F">
        <w:rPr>
          <w:rFonts w:asciiTheme="minorHAnsi" w:hAnsiTheme="minorHAnsi" w:cstheme="minorHAnsi"/>
          <w:i/>
        </w:rPr>
        <w:t>„</w:t>
      </w:r>
      <w:r w:rsidRPr="00566174">
        <w:rPr>
          <w:rFonts w:asciiTheme="minorHAnsi" w:hAnsiTheme="minorHAnsi" w:cstheme="minorHAnsi"/>
          <w:i/>
          <w:color w:val="000000"/>
        </w:rPr>
        <w:t>D, E</w:t>
      </w:r>
      <w:r>
        <w:rPr>
          <w:rFonts w:asciiTheme="minorHAnsi" w:hAnsiTheme="minorHAnsi" w:cstheme="minorHAnsi"/>
          <w:i/>
          <w:color w:val="000000"/>
        </w:rPr>
        <w:t>,</w:t>
      </w:r>
      <w:r w:rsidRPr="00566174">
        <w:rPr>
          <w:rFonts w:asciiTheme="minorHAnsi" w:hAnsiTheme="minorHAnsi" w:cstheme="minorHAnsi"/>
          <w:i/>
          <w:color w:val="000000"/>
        </w:rPr>
        <w:t xml:space="preserve"> F </w:t>
      </w:r>
      <w:r>
        <w:rPr>
          <w:rFonts w:asciiTheme="minorHAnsi" w:hAnsiTheme="minorHAnsi" w:cstheme="minorHAnsi"/>
          <w:i/>
          <w:color w:val="000000"/>
        </w:rPr>
        <w:t xml:space="preserve">a G </w:t>
      </w:r>
      <w:r w:rsidRPr="00566174">
        <w:rPr>
          <w:rFonts w:asciiTheme="minorHAnsi" w:hAnsiTheme="minorHAnsi" w:cstheme="minorHAnsi"/>
          <w:i/>
          <w:color w:val="000000"/>
        </w:rPr>
        <w:t>– Poradenské a konzultační služby a další činnosti</w:t>
      </w:r>
      <w:r w:rsidRPr="00F8482F">
        <w:rPr>
          <w:rFonts w:asciiTheme="minorHAnsi" w:hAnsiTheme="minorHAnsi" w:cstheme="minorHAnsi"/>
          <w:i/>
        </w:rPr>
        <w:t>“</w:t>
      </w:r>
      <w:r>
        <w:rPr>
          <w:rFonts w:asciiTheme="minorHAnsi" w:hAnsiTheme="minorHAnsi" w:cstheme="minorHAnsi"/>
          <w:i/>
        </w:rPr>
        <w:t>,</w:t>
      </w:r>
      <w:r w:rsidRPr="00F8482F">
        <w:rPr>
          <w:rFonts w:asciiTheme="minorHAnsi" w:hAnsiTheme="minorHAnsi" w:cstheme="minorHAnsi"/>
        </w:rPr>
        <w:t xml:space="preserve"> </w:t>
      </w:r>
      <w:r w:rsidRPr="00F8482F">
        <w:rPr>
          <w:rFonts w:asciiTheme="minorHAnsi" w:hAnsiTheme="minorHAnsi" w:cstheme="minorHAnsi"/>
          <w:i/>
        </w:rPr>
        <w:t>„</w:t>
      </w:r>
      <w:r>
        <w:rPr>
          <w:rFonts w:asciiTheme="minorHAnsi" w:hAnsiTheme="minorHAnsi" w:cstheme="minorHAnsi"/>
          <w:i/>
        </w:rPr>
        <w:t>L</w:t>
      </w:r>
      <w:r w:rsidRPr="00566174">
        <w:rPr>
          <w:rFonts w:asciiTheme="minorHAnsi" w:hAnsiTheme="minorHAnsi" w:cstheme="minorHAnsi"/>
          <w:i/>
        </w:rPr>
        <w:t xml:space="preserve"> Vyřízení reklamací Díla</w:t>
      </w:r>
      <w:r>
        <w:rPr>
          <w:rFonts w:asciiTheme="minorHAnsi" w:hAnsiTheme="minorHAnsi" w:cstheme="minorHAnsi"/>
          <w:i/>
        </w:rPr>
        <w:t>“ a</w:t>
      </w:r>
      <w:r w:rsidRPr="00566174">
        <w:rPr>
          <w:rFonts w:asciiTheme="minorHAnsi" w:hAnsiTheme="minorHAnsi" w:cstheme="minorHAnsi"/>
          <w:i/>
        </w:rPr>
        <w:t xml:space="preserve"> </w:t>
      </w:r>
      <w:r>
        <w:rPr>
          <w:rFonts w:asciiTheme="minorHAnsi" w:hAnsiTheme="minorHAnsi" w:cstheme="minorHAnsi"/>
          <w:i/>
        </w:rPr>
        <w:t>„M</w:t>
      </w:r>
      <w:r w:rsidRPr="00566174">
        <w:rPr>
          <w:rFonts w:asciiTheme="minorHAnsi" w:hAnsiTheme="minorHAnsi" w:cstheme="minorHAnsi"/>
          <w:i/>
        </w:rPr>
        <w:t xml:space="preserve"> Závěrečná prohlídka Díla</w:t>
      </w:r>
      <w:r w:rsidRPr="00F8482F">
        <w:rPr>
          <w:rFonts w:asciiTheme="minorHAnsi" w:hAnsiTheme="minorHAnsi" w:cstheme="minorHAnsi"/>
          <w:i/>
        </w:rPr>
        <w:t>“</w:t>
      </w:r>
      <w:r w:rsidRPr="00F8482F">
        <w:rPr>
          <w:rFonts w:asciiTheme="minorHAnsi" w:hAnsiTheme="minorHAnsi" w:cstheme="minorHAnsi"/>
        </w:rPr>
        <w:t xml:space="preserve"> je </w:t>
      </w:r>
      <w:r w:rsidRPr="00F8482F">
        <w:rPr>
          <w:rFonts w:asciiTheme="minorHAnsi" w:hAnsiTheme="minorHAnsi" w:cstheme="minorHAnsi"/>
          <w:b/>
        </w:rPr>
        <w:t>množství služeb</w:t>
      </w:r>
      <w:r w:rsidRPr="00F8482F">
        <w:rPr>
          <w:rFonts w:asciiTheme="minorHAnsi" w:hAnsiTheme="minorHAnsi" w:cstheme="minorHAnsi"/>
        </w:rPr>
        <w:t xml:space="preserve"> předpokládané Objednatelem a uvedené </w:t>
      </w:r>
      <w:r w:rsidRPr="00566174">
        <w:rPr>
          <w:rFonts w:asciiTheme="minorHAnsi" w:hAnsiTheme="minorHAnsi" w:cstheme="minorHAnsi"/>
        </w:rPr>
        <w:t>v</w:t>
      </w:r>
      <w:r>
        <w:rPr>
          <w:rFonts w:asciiTheme="minorHAnsi" w:hAnsiTheme="minorHAnsi" w:cstheme="minorHAnsi"/>
        </w:rPr>
        <w:t> tabulce „</w:t>
      </w:r>
      <w:r w:rsidRPr="00566174">
        <w:rPr>
          <w:rFonts w:asciiTheme="minorHAnsi" w:hAnsiTheme="minorHAnsi" w:cstheme="minorHAnsi"/>
        </w:rPr>
        <w:t>Rozpis služeb sloužícím k</w:t>
      </w:r>
      <w:r>
        <w:rPr>
          <w:rFonts w:asciiTheme="minorHAnsi" w:hAnsiTheme="minorHAnsi" w:cstheme="minorHAnsi"/>
        </w:rPr>
        <w:t> </w:t>
      </w:r>
      <w:r w:rsidRPr="00566174">
        <w:rPr>
          <w:rFonts w:asciiTheme="minorHAnsi" w:hAnsiTheme="minorHAnsi" w:cstheme="minorHAnsi"/>
        </w:rPr>
        <w:t>nacenění</w:t>
      </w:r>
      <w:r>
        <w:rPr>
          <w:rFonts w:asciiTheme="minorHAnsi" w:hAnsiTheme="minorHAnsi" w:cstheme="minorHAnsi"/>
        </w:rPr>
        <w:t xml:space="preserve">“ pouhým </w:t>
      </w:r>
      <w:r w:rsidRPr="00F8482F">
        <w:rPr>
          <w:rFonts w:asciiTheme="minorHAnsi" w:hAnsiTheme="minorHAnsi" w:cstheme="minorHAnsi"/>
          <w:b/>
        </w:rPr>
        <w:t>odhadem Objednatele</w:t>
      </w:r>
      <w:r w:rsidRPr="00F8482F">
        <w:rPr>
          <w:rFonts w:asciiTheme="minorHAnsi" w:hAnsiTheme="minorHAnsi" w:cstheme="minorHAnsi"/>
        </w:rPr>
        <w:t xml:space="preserve">, </w:t>
      </w:r>
      <w:r>
        <w:rPr>
          <w:rFonts w:asciiTheme="minorHAnsi" w:hAnsiTheme="minorHAnsi" w:cstheme="minorHAnsi"/>
        </w:rPr>
        <w:t xml:space="preserve">který </w:t>
      </w:r>
      <w:r w:rsidRPr="00F8482F">
        <w:rPr>
          <w:rFonts w:asciiTheme="minorHAnsi" w:hAnsiTheme="minorHAnsi" w:cstheme="minorHAnsi"/>
        </w:rPr>
        <w:t>slouží k</w:t>
      </w:r>
      <w:r>
        <w:rPr>
          <w:rFonts w:asciiTheme="minorHAnsi" w:hAnsiTheme="minorHAnsi" w:cstheme="minorHAnsi"/>
        </w:rPr>
        <w:t> </w:t>
      </w:r>
      <w:r w:rsidRPr="00F8482F">
        <w:rPr>
          <w:rFonts w:asciiTheme="minorHAnsi" w:hAnsiTheme="minorHAnsi" w:cstheme="minorHAnsi"/>
        </w:rPr>
        <w:t xml:space="preserve">určení přijaté smluvní částky a pro účely vyhodnocení nabídek </w:t>
      </w:r>
      <w:r>
        <w:rPr>
          <w:rFonts w:asciiTheme="minorHAnsi" w:hAnsiTheme="minorHAnsi" w:cstheme="minorHAnsi"/>
        </w:rPr>
        <w:t>účastníků</w:t>
      </w:r>
      <w:r w:rsidRPr="00F8482F">
        <w:rPr>
          <w:rFonts w:asciiTheme="minorHAnsi" w:hAnsiTheme="minorHAnsi" w:cstheme="minorHAnsi"/>
        </w:rPr>
        <w:t xml:space="preserve"> v</w:t>
      </w:r>
      <w:r>
        <w:rPr>
          <w:rFonts w:asciiTheme="minorHAnsi" w:hAnsiTheme="minorHAnsi" w:cstheme="minorHAnsi"/>
        </w:rPr>
        <w:t> </w:t>
      </w:r>
      <w:r w:rsidRPr="00F8482F">
        <w:rPr>
          <w:rFonts w:asciiTheme="minorHAnsi" w:hAnsiTheme="minorHAnsi" w:cstheme="minorHAnsi"/>
        </w:rPr>
        <w:t xml:space="preserve">Zadávacím řízení. </w:t>
      </w:r>
    </w:p>
    <w:p w14:paraId="4C16AA1C" w14:textId="77777777" w:rsidR="00B24DBD"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 xml:space="preserve">Konzultantovi </w:t>
      </w:r>
      <w:r w:rsidRPr="00F8482F">
        <w:rPr>
          <w:rFonts w:asciiTheme="minorHAnsi" w:hAnsiTheme="minorHAnsi" w:cstheme="minorHAnsi"/>
          <w:b/>
        </w:rPr>
        <w:t>bude uhrazeno takové množství těchto služeb, které budou v</w:t>
      </w:r>
      <w:r>
        <w:rPr>
          <w:rFonts w:asciiTheme="minorHAnsi" w:hAnsiTheme="minorHAnsi" w:cstheme="minorHAnsi"/>
          <w:b/>
        </w:rPr>
        <w:t> </w:t>
      </w:r>
      <w:r w:rsidRPr="00F8482F">
        <w:rPr>
          <w:rFonts w:asciiTheme="minorHAnsi" w:hAnsiTheme="minorHAnsi" w:cstheme="minorHAnsi"/>
          <w:b/>
        </w:rPr>
        <w:t xml:space="preserve">souladu se Smlouvou </w:t>
      </w:r>
      <w:r>
        <w:rPr>
          <w:rFonts w:asciiTheme="minorHAnsi" w:hAnsiTheme="minorHAnsi" w:cstheme="minorHAnsi"/>
          <w:b/>
        </w:rPr>
        <w:t xml:space="preserve">reálně </w:t>
      </w:r>
      <w:r w:rsidRPr="00F8482F">
        <w:rPr>
          <w:rFonts w:asciiTheme="minorHAnsi" w:hAnsiTheme="minorHAnsi" w:cstheme="minorHAnsi"/>
          <w:b/>
        </w:rPr>
        <w:t>poskytnuty</w:t>
      </w:r>
      <w:r>
        <w:rPr>
          <w:rFonts w:asciiTheme="minorHAnsi" w:hAnsiTheme="minorHAnsi" w:cstheme="minorHAnsi"/>
        </w:rPr>
        <w:t>.</w:t>
      </w:r>
      <w:r w:rsidRPr="00F8482F">
        <w:rPr>
          <w:rFonts w:asciiTheme="minorHAnsi" w:hAnsiTheme="minorHAnsi" w:cstheme="minorHAnsi"/>
        </w:rPr>
        <w:t xml:space="preserve"> </w:t>
      </w:r>
      <w:r>
        <w:rPr>
          <w:rFonts w:asciiTheme="minorHAnsi" w:hAnsiTheme="minorHAnsi" w:cstheme="minorHAnsi"/>
        </w:rPr>
        <w:t xml:space="preserve">Jestliže </w:t>
      </w:r>
      <w:r w:rsidRPr="00F8482F">
        <w:rPr>
          <w:rFonts w:asciiTheme="minorHAnsi" w:hAnsiTheme="minorHAnsi" w:cstheme="minorHAnsi"/>
        </w:rPr>
        <w:t>dojde k</w:t>
      </w:r>
      <w:r>
        <w:rPr>
          <w:rFonts w:asciiTheme="minorHAnsi" w:hAnsiTheme="minorHAnsi" w:cstheme="minorHAnsi"/>
        </w:rPr>
        <w:t> </w:t>
      </w:r>
      <w:r w:rsidRPr="00F8482F">
        <w:rPr>
          <w:rFonts w:asciiTheme="minorHAnsi" w:hAnsiTheme="minorHAnsi" w:cstheme="minorHAnsi"/>
        </w:rPr>
        <w:t xml:space="preserve">překročení nebo </w:t>
      </w:r>
      <w:r>
        <w:rPr>
          <w:rFonts w:asciiTheme="minorHAnsi" w:hAnsiTheme="minorHAnsi" w:cstheme="minorHAnsi"/>
        </w:rPr>
        <w:t xml:space="preserve">naopak </w:t>
      </w:r>
      <w:r w:rsidRPr="00F8482F">
        <w:rPr>
          <w:rFonts w:asciiTheme="minorHAnsi" w:hAnsiTheme="minorHAnsi" w:cstheme="minorHAnsi"/>
        </w:rPr>
        <w:t>nedočerpání odhadovaného množství těchto služeb</w:t>
      </w:r>
      <w:r>
        <w:rPr>
          <w:rFonts w:asciiTheme="minorHAnsi" w:hAnsiTheme="minorHAnsi" w:cstheme="minorHAnsi"/>
        </w:rPr>
        <w:t>,</w:t>
      </w:r>
      <w:r w:rsidRPr="00F8482F">
        <w:rPr>
          <w:rFonts w:asciiTheme="minorHAnsi" w:hAnsiTheme="minorHAnsi" w:cstheme="minorHAnsi"/>
        </w:rPr>
        <w:t xml:space="preserve"> jedná se o součást vyhrazené změny závazku podle § 100 odst. 1 a</w:t>
      </w:r>
      <w:r>
        <w:rPr>
          <w:rFonts w:asciiTheme="minorHAnsi" w:hAnsiTheme="minorHAnsi" w:cstheme="minorHAnsi"/>
        </w:rPr>
        <w:t> </w:t>
      </w:r>
      <w:r w:rsidRPr="00F8482F">
        <w:rPr>
          <w:rFonts w:asciiTheme="minorHAnsi" w:hAnsiTheme="minorHAnsi" w:cstheme="minorHAnsi"/>
        </w:rPr>
        <w:t>§ 222 odst. 2 ZZVZ.</w:t>
      </w:r>
    </w:p>
    <w:p w14:paraId="1C88C4F2" w14:textId="77777777" w:rsidR="00B24DBD" w:rsidRPr="00F8482F" w:rsidRDefault="00B24DBD" w:rsidP="00B24DBD">
      <w:pPr>
        <w:pStyle w:val="Odstavecseseznamem"/>
        <w:ind w:left="567"/>
        <w:jc w:val="both"/>
        <w:rPr>
          <w:rFonts w:asciiTheme="minorHAnsi" w:hAnsiTheme="minorHAnsi" w:cstheme="minorHAnsi"/>
          <w:b/>
        </w:rPr>
      </w:pPr>
      <w:r w:rsidRPr="00F8482F">
        <w:rPr>
          <w:rFonts w:asciiTheme="minorHAnsi" w:hAnsiTheme="minorHAnsi" w:cstheme="minorHAnsi"/>
          <w:b/>
        </w:rPr>
        <w:t xml:space="preserve">Zadavatel si tedy v souladu s § 100 odst. 1 ZZVZ vyhrazuje tuto změnu závazku ze </w:t>
      </w:r>
      <w:r>
        <w:rPr>
          <w:rFonts w:asciiTheme="minorHAnsi" w:hAnsiTheme="minorHAnsi" w:cstheme="minorHAnsi"/>
          <w:b/>
        </w:rPr>
        <w:t>s</w:t>
      </w:r>
      <w:r w:rsidRPr="00F8482F">
        <w:rPr>
          <w:rFonts w:asciiTheme="minorHAnsi" w:hAnsiTheme="minorHAnsi" w:cstheme="minorHAnsi"/>
          <w:b/>
        </w:rPr>
        <w:t xml:space="preserve">mlouvy, která́ bude uzavřena s vybraným dodavatelem (Konzultantem). Množství́ služeb v takto vyhrazené́ změně̌ se </w:t>
      </w:r>
      <w:r>
        <w:rPr>
          <w:rFonts w:asciiTheme="minorHAnsi" w:hAnsiTheme="minorHAnsi" w:cstheme="minorHAnsi"/>
          <w:b/>
        </w:rPr>
        <w:t>nezapočítává</w:t>
      </w:r>
      <w:r w:rsidRPr="00F8482F">
        <w:rPr>
          <w:rFonts w:asciiTheme="minorHAnsi" w:hAnsiTheme="minorHAnsi" w:cstheme="minorHAnsi"/>
          <w:b/>
        </w:rPr>
        <w:t xml:space="preserve"> do limitů pro změny podle § 222 odst. 4 až̌ 6 a 9 ZZVZ. </w:t>
      </w:r>
    </w:p>
    <w:p w14:paraId="45F84A69" w14:textId="77777777" w:rsidR="00B24DBD" w:rsidRPr="00566174" w:rsidRDefault="00B24DBD" w:rsidP="00B24DBD">
      <w:pPr>
        <w:pStyle w:val="Odstavecseseznamem"/>
        <w:ind w:left="567"/>
        <w:jc w:val="both"/>
        <w:rPr>
          <w:rFonts w:asciiTheme="minorHAnsi" w:hAnsiTheme="minorHAnsi" w:cstheme="minorHAnsi"/>
          <w:b/>
        </w:rPr>
      </w:pPr>
      <w:r w:rsidRPr="00566174">
        <w:rPr>
          <w:rFonts w:asciiTheme="minorHAnsi" w:hAnsiTheme="minorHAnsi" w:cstheme="minorHAnsi"/>
          <w:b/>
        </w:rPr>
        <w:t xml:space="preserve">Služby </w:t>
      </w:r>
      <w:r>
        <w:rPr>
          <w:rFonts w:asciiTheme="minorHAnsi" w:hAnsiTheme="minorHAnsi" w:cstheme="minorHAnsi"/>
          <w:b/>
        </w:rPr>
        <w:t>H</w:t>
      </w:r>
      <w:r w:rsidRPr="00566174">
        <w:rPr>
          <w:rFonts w:asciiTheme="minorHAnsi" w:hAnsiTheme="minorHAnsi" w:cstheme="minorHAnsi"/>
          <w:b/>
        </w:rPr>
        <w:t xml:space="preserve">, </w:t>
      </w:r>
      <w:r>
        <w:rPr>
          <w:rFonts w:asciiTheme="minorHAnsi" w:hAnsiTheme="minorHAnsi" w:cstheme="minorHAnsi"/>
          <w:b/>
        </w:rPr>
        <w:t>I, J, K (</w:t>
      </w:r>
      <w:r w:rsidRPr="007A5B54">
        <w:rPr>
          <w:rFonts w:asciiTheme="minorHAnsi" w:hAnsiTheme="minorHAnsi" w:cstheme="minorHAnsi"/>
          <w:b/>
        </w:rPr>
        <w:t>= pravidelná měsíční odměna)</w:t>
      </w:r>
    </w:p>
    <w:p w14:paraId="614B7775" w14:textId="77777777" w:rsidR="00B24DBD" w:rsidRDefault="00B24DBD" w:rsidP="00B24DBD">
      <w:pPr>
        <w:pStyle w:val="Odstavecseseznamem"/>
        <w:ind w:left="567"/>
        <w:jc w:val="both"/>
        <w:rPr>
          <w:rFonts w:asciiTheme="minorHAnsi" w:hAnsiTheme="minorHAnsi" w:cstheme="minorHAnsi"/>
          <w:b/>
          <w:bCs/>
          <w:i/>
        </w:rPr>
      </w:pPr>
      <w:r w:rsidRPr="00F8482F">
        <w:rPr>
          <w:rFonts w:asciiTheme="minorHAnsi" w:hAnsiTheme="minorHAnsi" w:cstheme="minorHAnsi"/>
        </w:rPr>
        <w:t xml:space="preserve">U Služeb označených </w:t>
      </w:r>
      <w:r w:rsidRPr="00F8482F">
        <w:rPr>
          <w:rFonts w:asciiTheme="minorHAnsi" w:hAnsiTheme="minorHAnsi" w:cstheme="minorHAnsi"/>
          <w:i/>
        </w:rPr>
        <w:t>„</w:t>
      </w:r>
      <w:r>
        <w:rPr>
          <w:rFonts w:asciiTheme="minorHAnsi" w:hAnsiTheme="minorHAnsi" w:cstheme="minorHAnsi"/>
          <w:i/>
        </w:rPr>
        <w:t>H</w:t>
      </w:r>
      <w:r w:rsidRPr="000D43BB">
        <w:rPr>
          <w:rFonts w:asciiTheme="minorHAnsi" w:hAnsiTheme="minorHAnsi" w:cstheme="minorHAnsi"/>
          <w:i/>
        </w:rPr>
        <w:t xml:space="preserve"> </w:t>
      </w:r>
      <w:r>
        <w:rPr>
          <w:rFonts w:asciiTheme="minorHAnsi" w:hAnsiTheme="minorHAnsi" w:cstheme="minorHAnsi"/>
          <w:i/>
        </w:rPr>
        <w:t xml:space="preserve">Vedoucí týmu a </w:t>
      </w:r>
      <w:r w:rsidRPr="000D43BB">
        <w:rPr>
          <w:rFonts w:asciiTheme="minorHAnsi" w:hAnsiTheme="minorHAnsi" w:cstheme="minorHAnsi"/>
          <w:i/>
        </w:rPr>
        <w:t xml:space="preserve">Činnost Správce stavby v rozsahu, v jakém ji vymezuje Smlouva Zhotovitele Díla a </w:t>
      </w:r>
      <w:r w:rsidRPr="00DB64E7">
        <w:rPr>
          <w:rFonts w:asciiTheme="minorHAnsi" w:hAnsiTheme="minorHAnsi" w:cstheme="minorHAnsi"/>
          <w:b/>
          <w:bCs/>
          <w:i/>
        </w:rPr>
        <w:t>výkon stálého technického dozoru</w:t>
      </w:r>
      <w:r>
        <w:rPr>
          <w:rFonts w:asciiTheme="minorHAnsi" w:hAnsiTheme="minorHAnsi" w:cstheme="minorHAnsi"/>
          <w:b/>
          <w:bCs/>
          <w:i/>
        </w:rPr>
        <w:t xml:space="preserve"> stavebníka – TDS</w:t>
      </w:r>
    </w:p>
    <w:p w14:paraId="2732B120" w14:textId="77777777" w:rsidR="00B24DBD" w:rsidRDefault="00B24DBD" w:rsidP="00B24DBD">
      <w:pPr>
        <w:pStyle w:val="Odstavecseseznamem"/>
        <w:ind w:left="567"/>
        <w:jc w:val="both"/>
        <w:rPr>
          <w:rFonts w:asciiTheme="minorHAnsi" w:hAnsiTheme="minorHAnsi" w:cstheme="minorHAnsi"/>
        </w:rPr>
      </w:pPr>
      <w:r>
        <w:rPr>
          <w:rFonts w:asciiTheme="minorHAnsi" w:hAnsiTheme="minorHAnsi" w:cstheme="minorHAnsi"/>
        </w:rPr>
        <w:t xml:space="preserve">U Služeb označených </w:t>
      </w:r>
      <w:r>
        <w:rPr>
          <w:rFonts w:asciiTheme="minorHAnsi" w:hAnsiTheme="minorHAnsi" w:cstheme="minorHAnsi"/>
          <w:i/>
        </w:rPr>
        <w:t xml:space="preserve">„I“ </w:t>
      </w:r>
      <w:r>
        <w:rPr>
          <w:rFonts w:asciiTheme="minorHAnsi" w:hAnsiTheme="minorHAnsi" w:cstheme="minorHAnsi"/>
          <w:b/>
          <w:bCs/>
          <w:i/>
        </w:rPr>
        <w:t>činnost koordinátora</w:t>
      </w:r>
      <w:r>
        <w:rPr>
          <w:rFonts w:asciiTheme="minorHAnsi" w:hAnsiTheme="minorHAnsi" w:cstheme="minorHAnsi"/>
          <w:i/>
        </w:rPr>
        <w:t xml:space="preserve"> bezpečnosti a ochrany zdraví na staveništi Objednatele (BOZP), </w:t>
      </w:r>
      <w:r>
        <w:rPr>
          <w:rFonts w:asciiTheme="minorHAnsi" w:hAnsiTheme="minorHAnsi" w:cstheme="minorHAnsi"/>
          <w:b/>
          <w:bCs/>
          <w:i/>
        </w:rPr>
        <w:t>činnost Geodeta, činnost Geotechnika</w:t>
      </w:r>
      <w:r>
        <w:rPr>
          <w:rFonts w:asciiTheme="minorHAnsi" w:hAnsiTheme="minorHAnsi" w:cstheme="minorHAnsi"/>
          <w:i/>
        </w:rPr>
        <w:t xml:space="preserve">, </w:t>
      </w:r>
      <w:r>
        <w:rPr>
          <w:rFonts w:asciiTheme="minorHAnsi" w:hAnsiTheme="minorHAnsi" w:cstheme="minorHAnsi"/>
          <w:b/>
          <w:bCs/>
          <w:i/>
        </w:rPr>
        <w:t>činnost biologa</w:t>
      </w:r>
      <w:r>
        <w:rPr>
          <w:rFonts w:asciiTheme="minorHAnsi" w:hAnsiTheme="minorHAnsi" w:cstheme="minorHAnsi"/>
          <w:i/>
        </w:rPr>
        <w:t xml:space="preserve">, a rovněž </w:t>
      </w:r>
      <w:r>
        <w:rPr>
          <w:rFonts w:asciiTheme="minorHAnsi" w:hAnsiTheme="minorHAnsi" w:cstheme="minorHAnsi"/>
        </w:rPr>
        <w:t xml:space="preserve">u služeb označených </w:t>
      </w:r>
      <w:r>
        <w:rPr>
          <w:rFonts w:asciiTheme="minorHAnsi" w:hAnsiTheme="minorHAnsi" w:cstheme="minorHAnsi"/>
          <w:i/>
        </w:rPr>
        <w:t xml:space="preserve">„J“ </w:t>
      </w:r>
      <w:r>
        <w:rPr>
          <w:rFonts w:asciiTheme="minorHAnsi" w:hAnsiTheme="minorHAnsi" w:cstheme="minorHAnsi"/>
          <w:b/>
          <w:bCs/>
          <w:i/>
        </w:rPr>
        <w:t>činnost specialisty</w:t>
      </w:r>
      <w:r>
        <w:rPr>
          <w:rFonts w:asciiTheme="minorHAnsi" w:hAnsiTheme="minorHAnsi" w:cstheme="minorHAnsi"/>
          <w:i/>
        </w:rPr>
        <w:t xml:space="preserve"> </w:t>
      </w:r>
      <w:r>
        <w:rPr>
          <w:rFonts w:asciiTheme="minorHAnsi" w:hAnsiTheme="minorHAnsi" w:cstheme="minorHAnsi"/>
          <w:b/>
          <w:bCs/>
          <w:i/>
        </w:rPr>
        <w:t>kontroly soupisu prací XC4,</w:t>
      </w:r>
      <w:r>
        <w:rPr>
          <w:rFonts w:asciiTheme="minorHAnsi" w:hAnsiTheme="minorHAnsi" w:cstheme="minorHAnsi"/>
          <w:i/>
        </w:rPr>
        <w:t xml:space="preserve"> „K“ kontrolní činnost datového </w:t>
      </w:r>
      <w:r w:rsidRPr="008514FF">
        <w:rPr>
          <w:rFonts w:asciiTheme="minorHAnsi" w:hAnsiTheme="minorHAnsi" w:cstheme="minorHAnsi"/>
          <w:b/>
          <w:bCs/>
          <w:i/>
        </w:rPr>
        <w:lastRenderedPageBreak/>
        <w:t>specialisty BIM</w:t>
      </w:r>
      <w:r>
        <w:rPr>
          <w:rFonts w:asciiTheme="minorHAnsi" w:hAnsiTheme="minorHAnsi" w:cstheme="minorHAnsi"/>
          <w:b/>
          <w:bCs/>
          <w:i/>
        </w:rPr>
        <w:t xml:space="preserve"> a „</w:t>
      </w:r>
      <w:r w:rsidRPr="00114FA4">
        <w:rPr>
          <w:rFonts w:asciiTheme="minorHAnsi" w:hAnsiTheme="minorHAnsi" w:cstheme="minorHAnsi"/>
          <w:b/>
          <w:bCs/>
          <w:i/>
        </w:rPr>
        <w:t>K</w:t>
      </w:r>
      <w:r>
        <w:rPr>
          <w:rFonts w:asciiTheme="minorHAnsi" w:hAnsiTheme="minorHAnsi" w:cstheme="minorHAnsi"/>
          <w:b/>
          <w:bCs/>
          <w:i/>
        </w:rPr>
        <w:t>“</w:t>
      </w:r>
      <w:r w:rsidRPr="00114FA4">
        <w:rPr>
          <w:rFonts w:asciiTheme="minorHAnsi" w:hAnsiTheme="minorHAnsi" w:cstheme="minorHAnsi"/>
          <w:b/>
          <w:bCs/>
          <w:i/>
        </w:rPr>
        <w:t xml:space="preserve"> Administrátor</w:t>
      </w:r>
      <w:r>
        <w:rPr>
          <w:rFonts w:asciiTheme="minorHAnsi" w:hAnsiTheme="minorHAnsi" w:cstheme="minorHAnsi"/>
          <w:b/>
          <w:bCs/>
          <w:i/>
        </w:rPr>
        <w:t>a</w:t>
      </w:r>
      <w:r w:rsidRPr="00114FA4">
        <w:rPr>
          <w:rFonts w:asciiTheme="minorHAnsi" w:hAnsiTheme="minorHAnsi" w:cstheme="minorHAnsi"/>
          <w:b/>
          <w:bCs/>
          <w:i/>
        </w:rPr>
        <w:t xml:space="preserve"> majetkoprávních vztahů</w:t>
      </w:r>
      <w:r>
        <w:rPr>
          <w:rFonts w:asciiTheme="minorHAnsi" w:hAnsiTheme="minorHAnsi" w:cstheme="minorHAnsi"/>
          <w:b/>
          <w:bCs/>
          <w:i/>
        </w:rPr>
        <w:t>,</w:t>
      </w:r>
      <w:r>
        <w:rPr>
          <w:rFonts w:asciiTheme="minorHAnsi" w:hAnsiTheme="minorHAnsi" w:cstheme="minorHAnsi"/>
          <w:i/>
        </w:rPr>
        <w:t xml:space="preserve"> </w:t>
      </w:r>
      <w:r>
        <w:rPr>
          <w:rFonts w:asciiTheme="minorHAnsi" w:hAnsiTheme="minorHAnsi" w:cstheme="minorHAnsi"/>
          <w:b/>
        </w:rPr>
        <w:t>je množství služeb</w:t>
      </w:r>
      <w:r>
        <w:rPr>
          <w:rFonts w:asciiTheme="minorHAnsi" w:hAnsiTheme="minorHAnsi" w:cstheme="minorHAnsi"/>
        </w:rPr>
        <w:t xml:space="preserve"> uvedené v tabulce „Rozpis služeb sloužícím k nacenění“ </w:t>
      </w:r>
      <w:r>
        <w:rPr>
          <w:rFonts w:asciiTheme="minorHAnsi" w:hAnsiTheme="minorHAnsi" w:cstheme="minorHAnsi"/>
          <w:b/>
        </w:rPr>
        <w:t>předpokladem Objednatele</w:t>
      </w:r>
      <w:r>
        <w:rPr>
          <w:rFonts w:asciiTheme="minorHAnsi" w:hAnsiTheme="minorHAnsi" w:cstheme="minorHAnsi"/>
        </w:rPr>
        <w:t xml:space="preserve">, který vychází z předpokládané délky Etapy výkonu činnosti správce stavby v době uzavření smlouvy. </w:t>
      </w:r>
    </w:p>
    <w:p w14:paraId="5EC1E87F" w14:textId="77777777" w:rsidR="00B24DBD" w:rsidRPr="00566174" w:rsidRDefault="00B24DBD" w:rsidP="00B24DBD">
      <w:pPr>
        <w:pStyle w:val="Odstavecseseznamem"/>
        <w:ind w:left="567"/>
        <w:jc w:val="both"/>
        <w:rPr>
          <w:rFonts w:asciiTheme="minorHAnsi" w:hAnsiTheme="minorHAnsi" w:cstheme="minorHAnsi"/>
        </w:rPr>
      </w:pPr>
      <w:r w:rsidRPr="007A5B54">
        <w:rPr>
          <w:rFonts w:asciiTheme="minorHAnsi" w:hAnsiTheme="minorHAnsi" w:cstheme="minorHAnsi"/>
          <w:b/>
        </w:rPr>
        <w:t>Objednatel tak Konzultantovi uhradí za Službu (Činnosti H, I, J</w:t>
      </w:r>
      <w:r>
        <w:rPr>
          <w:rFonts w:asciiTheme="minorHAnsi" w:hAnsiTheme="minorHAnsi" w:cstheme="minorHAnsi"/>
          <w:b/>
        </w:rPr>
        <w:t>, K</w:t>
      </w:r>
      <w:r w:rsidRPr="007A5B54">
        <w:rPr>
          <w:rFonts w:asciiTheme="minorHAnsi" w:hAnsiTheme="minorHAnsi" w:cstheme="minorHAnsi"/>
          <w:b/>
        </w:rPr>
        <w:t>) pouze Paušální sazbu uvedenou ve sloupku označeném č. 3.</w:t>
      </w:r>
    </w:p>
    <w:p w14:paraId="5001421A" w14:textId="77777777" w:rsidR="00B24DBD" w:rsidRPr="00566174"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Dojde-li v průběhu plnění Smlouvy ke změně délky poskytování těchto Služeb v návaznosti na</w:t>
      </w:r>
      <w:r>
        <w:rPr>
          <w:rFonts w:asciiTheme="minorHAnsi" w:hAnsiTheme="minorHAnsi" w:cstheme="minorHAnsi"/>
        </w:rPr>
        <w:t> </w:t>
      </w:r>
      <w:r w:rsidRPr="00F8482F">
        <w:rPr>
          <w:rFonts w:asciiTheme="minorHAnsi" w:hAnsiTheme="minorHAnsi" w:cstheme="minorHAnsi"/>
        </w:rPr>
        <w:t xml:space="preserve">změnu harmonogramu poskytování služeb v souladu se Smlouvou, Konzultant bude poskytovat služby i v době event. prodloužení a Služby budou v případě jejich prodloužení z důvodů rizik Objednatele </w:t>
      </w:r>
      <w:r w:rsidRPr="00AE7C26">
        <w:rPr>
          <w:rFonts w:asciiTheme="minorHAnsi" w:hAnsiTheme="minorHAnsi" w:cstheme="minorHAnsi"/>
        </w:rPr>
        <w:t xml:space="preserve">hrazeny na základě </w:t>
      </w:r>
      <w:r w:rsidRPr="00AE7C26">
        <w:rPr>
          <w:rFonts w:asciiTheme="minorHAnsi" w:hAnsiTheme="minorHAnsi" w:cstheme="minorHAnsi"/>
          <w:b/>
        </w:rPr>
        <w:t>paušálních sazeb</w:t>
      </w:r>
      <w:r w:rsidRPr="00AE7C26">
        <w:rPr>
          <w:rFonts w:asciiTheme="minorHAnsi" w:hAnsiTheme="minorHAnsi" w:cstheme="minorHAnsi"/>
        </w:rPr>
        <w:t xml:space="preserve"> uvedených v tabulce „Rozpis služeb sloužícím k nacenění“. Konzultantovi tak nebude ani v případě prodloužení harmonogramu náležet žádná platba nad rámec uvedené Paušální sazby. </w:t>
      </w:r>
      <w:r w:rsidRPr="0036111E">
        <w:rPr>
          <w:rFonts w:asciiTheme="minorHAnsi" w:hAnsiTheme="minorHAnsi" w:cstheme="minorHAnsi"/>
          <w:b/>
        </w:rPr>
        <w:t xml:space="preserve">Jedná se o vyhrazenou změnu Smlouvy ve smyslu § 100 odst. 1 </w:t>
      </w:r>
      <w:r>
        <w:rPr>
          <w:rFonts w:asciiTheme="minorHAnsi" w:hAnsiTheme="minorHAnsi" w:cstheme="minorHAnsi"/>
          <w:b/>
        </w:rPr>
        <w:t>ZZVZ</w:t>
      </w:r>
      <w:r w:rsidRPr="0036111E">
        <w:rPr>
          <w:rFonts w:asciiTheme="minorHAnsi" w:hAnsiTheme="minorHAnsi" w:cstheme="minorHAnsi"/>
          <w:b/>
        </w:rPr>
        <w:t>.</w:t>
      </w:r>
    </w:p>
    <w:p w14:paraId="5B51C3D9" w14:textId="77777777" w:rsidR="00B24DBD" w:rsidRPr="00F8482F" w:rsidRDefault="00B24DBD" w:rsidP="00B24DBD">
      <w:pPr>
        <w:pStyle w:val="Nadpis2"/>
        <w:ind w:left="1134" w:hanging="567"/>
        <w:jc w:val="both"/>
        <w:rPr>
          <w:rFonts w:asciiTheme="minorHAnsi" w:hAnsiTheme="minorHAnsi" w:cstheme="minorHAnsi"/>
        </w:rPr>
      </w:pPr>
      <w:r w:rsidRPr="00F8482F">
        <w:rPr>
          <w:rFonts w:asciiTheme="minorHAnsi" w:hAnsiTheme="minorHAnsi" w:cstheme="minorHAnsi"/>
        </w:rPr>
        <w:t>1.1</w:t>
      </w:r>
      <w:r>
        <w:rPr>
          <w:rFonts w:asciiTheme="minorHAnsi" w:hAnsiTheme="minorHAnsi" w:cstheme="minorHAnsi"/>
        </w:rPr>
        <w:tab/>
      </w:r>
      <w:r w:rsidRPr="00F8482F">
        <w:rPr>
          <w:rFonts w:asciiTheme="minorHAnsi" w:hAnsiTheme="minorHAnsi" w:cstheme="minorHAnsi"/>
        </w:rPr>
        <w:t>Přípravná etapa</w:t>
      </w:r>
    </w:p>
    <w:p w14:paraId="6AD344F4" w14:textId="77777777" w:rsidR="00B24DBD" w:rsidRPr="006B6B99" w:rsidRDefault="00B24DBD" w:rsidP="00B24DBD">
      <w:pPr>
        <w:pStyle w:val="Nadpis3"/>
        <w:numPr>
          <w:ilvl w:val="0"/>
          <w:numId w:val="16"/>
        </w:numPr>
        <w:ind w:left="1560" w:hanging="426"/>
        <w:jc w:val="both"/>
        <w:rPr>
          <w:rFonts w:asciiTheme="minorHAnsi" w:hAnsiTheme="minorHAnsi" w:cstheme="minorHAnsi"/>
        </w:rPr>
      </w:pPr>
      <w:r w:rsidRPr="006B6B99">
        <w:rPr>
          <w:rFonts w:asciiTheme="minorHAnsi" w:hAnsiTheme="minorHAnsi" w:cstheme="minorHAnsi"/>
        </w:rPr>
        <w:t>Revize</w:t>
      </w:r>
      <w:r>
        <w:rPr>
          <w:rFonts w:asciiTheme="minorHAnsi" w:hAnsiTheme="minorHAnsi" w:cstheme="minorHAnsi"/>
        </w:rPr>
        <w:t xml:space="preserve"> </w:t>
      </w:r>
      <w:r w:rsidRPr="006B6B99">
        <w:rPr>
          <w:rFonts w:asciiTheme="minorHAnsi" w:hAnsiTheme="minorHAnsi" w:cstheme="minorHAnsi"/>
        </w:rPr>
        <w:t>projektové dokumentace ve stup</w:t>
      </w:r>
      <w:r>
        <w:rPr>
          <w:rFonts w:asciiTheme="minorHAnsi" w:hAnsiTheme="minorHAnsi" w:cstheme="minorHAnsi"/>
        </w:rPr>
        <w:t xml:space="preserve">ni </w:t>
      </w:r>
      <w:r w:rsidRPr="006B6B99">
        <w:rPr>
          <w:rFonts w:asciiTheme="minorHAnsi" w:hAnsiTheme="minorHAnsi" w:cstheme="minorHAnsi"/>
        </w:rPr>
        <w:t xml:space="preserve">DSP </w:t>
      </w:r>
    </w:p>
    <w:p w14:paraId="46093EC6" w14:textId="77777777" w:rsidR="00B24DBD" w:rsidRPr="006B6B99" w:rsidRDefault="00B24DBD" w:rsidP="00B24DBD">
      <w:pPr>
        <w:pStyle w:val="Odstavecseseznamem"/>
        <w:ind w:left="1134"/>
        <w:jc w:val="both"/>
        <w:rPr>
          <w:rFonts w:asciiTheme="minorHAnsi" w:hAnsiTheme="minorHAnsi" w:cstheme="minorHAnsi"/>
        </w:rPr>
      </w:pPr>
      <w:r w:rsidRPr="006B6B99">
        <w:rPr>
          <w:rFonts w:asciiTheme="minorHAnsi" w:hAnsiTheme="minorHAnsi" w:cstheme="minorHAnsi"/>
        </w:rPr>
        <w:t xml:space="preserve">Objednatel Konzultantovi uhradí odměnu za Běžné služby, Dodatečné služby a Výjimečné služby formou paušální platby ve výši ceny Běžných služeb, uvedené Konzultantem do tabulky „Rozpis služeb sloužící k nacenění“, která je součástí Přílohy 1 (Rozsah služeb) Smlouvy, a ve výši ceny Dodatečných a Výjimečných služeb stanovených v souladu se Smlouvou, a to ve dvou splátkách: </w:t>
      </w:r>
    </w:p>
    <w:p w14:paraId="6BBA0EC3" w14:textId="77777777" w:rsidR="00B24DBD" w:rsidRPr="006B6B99" w:rsidRDefault="00B24DBD" w:rsidP="00B24DBD">
      <w:pPr>
        <w:pStyle w:val="Odstavecseseznamem"/>
        <w:numPr>
          <w:ilvl w:val="4"/>
          <w:numId w:val="6"/>
        </w:numPr>
        <w:ind w:left="1134" w:firstLine="0"/>
        <w:jc w:val="both"/>
        <w:rPr>
          <w:rFonts w:asciiTheme="minorHAnsi" w:hAnsiTheme="minorHAnsi" w:cstheme="minorHAnsi"/>
        </w:rPr>
      </w:pPr>
      <w:r w:rsidRPr="006B6B99">
        <w:rPr>
          <w:rFonts w:asciiTheme="minorHAnsi" w:hAnsiTheme="minorHAnsi" w:cstheme="minorHAnsi"/>
        </w:rPr>
        <w:t xml:space="preserve">80 % z celkové ceny po odevzdání konceptu protokolu a </w:t>
      </w:r>
    </w:p>
    <w:p w14:paraId="5BD55110" w14:textId="77777777" w:rsidR="00B24DBD" w:rsidRPr="006B6B99" w:rsidRDefault="00B24DBD" w:rsidP="00B24DBD">
      <w:pPr>
        <w:pStyle w:val="Odstavecseseznamem"/>
        <w:numPr>
          <w:ilvl w:val="4"/>
          <w:numId w:val="6"/>
        </w:numPr>
        <w:ind w:left="1134" w:firstLine="0"/>
        <w:jc w:val="both"/>
        <w:rPr>
          <w:rFonts w:asciiTheme="minorHAnsi" w:hAnsiTheme="minorHAnsi" w:cstheme="minorHAnsi"/>
        </w:rPr>
      </w:pPr>
      <w:r w:rsidRPr="006B6B99">
        <w:rPr>
          <w:rFonts w:asciiTheme="minorHAnsi" w:hAnsiTheme="minorHAnsi" w:cstheme="minorHAnsi"/>
        </w:rPr>
        <w:t>20 % po odevzdání čistopisu protokolu.</w:t>
      </w:r>
    </w:p>
    <w:p w14:paraId="2193C754" w14:textId="77777777" w:rsidR="00B24DBD" w:rsidRPr="006B6B99" w:rsidRDefault="00B24DBD" w:rsidP="00B24DBD">
      <w:pPr>
        <w:pStyle w:val="Nadpis3"/>
        <w:numPr>
          <w:ilvl w:val="0"/>
          <w:numId w:val="16"/>
        </w:numPr>
        <w:ind w:left="1560" w:hanging="426"/>
        <w:jc w:val="both"/>
        <w:rPr>
          <w:rFonts w:asciiTheme="minorHAnsi" w:hAnsiTheme="minorHAnsi" w:cstheme="minorHAnsi"/>
        </w:rPr>
      </w:pPr>
      <w:r w:rsidRPr="006B6B99">
        <w:rPr>
          <w:rFonts w:asciiTheme="minorHAnsi" w:hAnsiTheme="minorHAnsi" w:cstheme="minorHAnsi"/>
        </w:rPr>
        <w:t>Revize projektové dokumentace ve stupni Dokumentace pro provádění stavby</w:t>
      </w:r>
    </w:p>
    <w:p w14:paraId="3D52A64D" w14:textId="77777777" w:rsidR="00B24DBD" w:rsidRPr="006B6B99" w:rsidRDefault="00B24DBD" w:rsidP="00B24DBD">
      <w:pPr>
        <w:pStyle w:val="Odstavecseseznamem"/>
        <w:ind w:left="1134"/>
        <w:jc w:val="both"/>
        <w:rPr>
          <w:rFonts w:asciiTheme="minorHAnsi" w:hAnsiTheme="minorHAnsi" w:cstheme="minorHAnsi"/>
        </w:rPr>
      </w:pPr>
      <w:r w:rsidRPr="006B6B99">
        <w:rPr>
          <w:rFonts w:asciiTheme="minorHAnsi" w:hAnsiTheme="minorHAnsi" w:cstheme="minorHAnsi"/>
        </w:rPr>
        <w:t xml:space="preserve">Objednatel Konzultantovi uhradí odměnu za Běžné služby, Dodatečné služby a Výjimečné služby formou paušální platby ve výši ceny Běžných služeb, uvedené Konzultantem do tabulky „Rozpis služeb sloužící k nacenění“, a ve výši ceny Dodatečných a Výjimečných služeb stanovených v souladu se Smlouvou, a to ve dvou splátkách: </w:t>
      </w:r>
    </w:p>
    <w:p w14:paraId="26C2A813" w14:textId="77777777" w:rsidR="00B24DBD" w:rsidRPr="006B6B99" w:rsidRDefault="00B24DBD" w:rsidP="00B24DBD">
      <w:pPr>
        <w:pStyle w:val="Odstavecseseznamem"/>
        <w:numPr>
          <w:ilvl w:val="4"/>
          <w:numId w:val="13"/>
        </w:numPr>
        <w:ind w:left="1134" w:firstLine="0"/>
        <w:jc w:val="both"/>
        <w:rPr>
          <w:rFonts w:asciiTheme="minorHAnsi" w:hAnsiTheme="minorHAnsi" w:cstheme="minorHAnsi"/>
        </w:rPr>
      </w:pPr>
      <w:r w:rsidRPr="006B6B99">
        <w:rPr>
          <w:rFonts w:asciiTheme="minorHAnsi" w:hAnsiTheme="minorHAnsi" w:cstheme="minorHAnsi"/>
        </w:rPr>
        <w:t xml:space="preserve">80 % z celkové ceny po odevzdání konceptu protokolu a </w:t>
      </w:r>
    </w:p>
    <w:p w14:paraId="14B69B0D" w14:textId="77777777" w:rsidR="00B24DBD" w:rsidRPr="006B6B99" w:rsidRDefault="00B24DBD" w:rsidP="00B24DBD">
      <w:pPr>
        <w:pStyle w:val="Odstavecseseznamem"/>
        <w:ind w:left="1134"/>
        <w:jc w:val="both"/>
        <w:rPr>
          <w:rFonts w:asciiTheme="minorHAnsi" w:hAnsiTheme="minorHAnsi" w:cstheme="minorHAnsi"/>
        </w:rPr>
      </w:pPr>
      <w:r w:rsidRPr="006B6B99">
        <w:rPr>
          <w:rFonts w:asciiTheme="minorHAnsi" w:hAnsiTheme="minorHAnsi" w:cstheme="minorHAnsi"/>
        </w:rPr>
        <w:t>20 % do tabulky „Rozpis služeb sloužící k nacenění“, a ve výši ceny Dodatečných a Výjimečných služeb stanovených v souladu se Smlouvou, a to ve dvou splátkách:</w:t>
      </w:r>
    </w:p>
    <w:p w14:paraId="3C66F367" w14:textId="77777777" w:rsidR="00B24DBD" w:rsidRPr="006B6B99" w:rsidRDefault="00B24DBD" w:rsidP="00B24DBD">
      <w:pPr>
        <w:pStyle w:val="Odstavecseseznamem"/>
        <w:numPr>
          <w:ilvl w:val="4"/>
          <w:numId w:val="14"/>
        </w:numPr>
        <w:ind w:left="1134" w:firstLine="0"/>
        <w:jc w:val="both"/>
        <w:rPr>
          <w:rFonts w:asciiTheme="minorHAnsi" w:hAnsiTheme="minorHAnsi" w:cstheme="minorHAnsi"/>
        </w:rPr>
      </w:pPr>
      <w:r w:rsidRPr="006B6B99">
        <w:rPr>
          <w:rFonts w:asciiTheme="minorHAnsi" w:hAnsiTheme="minorHAnsi" w:cstheme="minorHAnsi"/>
        </w:rPr>
        <w:t xml:space="preserve">80 % z celkové ceny po odevzdání konceptu protokolu a </w:t>
      </w:r>
    </w:p>
    <w:p w14:paraId="54947A4D" w14:textId="77777777" w:rsidR="00B24DBD" w:rsidRPr="006B6B99" w:rsidRDefault="00B24DBD" w:rsidP="00B24DBD">
      <w:pPr>
        <w:pStyle w:val="Odstavecseseznamem"/>
        <w:numPr>
          <w:ilvl w:val="4"/>
          <w:numId w:val="14"/>
        </w:numPr>
        <w:ind w:left="1134" w:firstLine="0"/>
        <w:jc w:val="both"/>
        <w:rPr>
          <w:rFonts w:asciiTheme="minorHAnsi" w:hAnsiTheme="minorHAnsi" w:cstheme="minorHAnsi"/>
        </w:rPr>
      </w:pPr>
      <w:r w:rsidRPr="006B6B99">
        <w:rPr>
          <w:rFonts w:asciiTheme="minorHAnsi" w:hAnsiTheme="minorHAnsi" w:cstheme="minorHAnsi"/>
        </w:rPr>
        <w:t>20 % po odevzdání čistopisu protokolu.</w:t>
      </w:r>
    </w:p>
    <w:p w14:paraId="5F24CB8A" w14:textId="77777777" w:rsidR="00B24DBD" w:rsidRPr="006B6B99" w:rsidRDefault="00B24DBD" w:rsidP="00B24DBD">
      <w:pPr>
        <w:pStyle w:val="Odstavecseseznamem"/>
        <w:numPr>
          <w:ilvl w:val="4"/>
          <w:numId w:val="6"/>
        </w:numPr>
        <w:ind w:left="1134" w:firstLine="0"/>
        <w:jc w:val="both"/>
        <w:rPr>
          <w:rFonts w:asciiTheme="minorHAnsi" w:hAnsiTheme="minorHAnsi" w:cstheme="minorHAnsi"/>
        </w:rPr>
      </w:pPr>
      <w:r w:rsidRPr="006B6B99">
        <w:rPr>
          <w:rFonts w:asciiTheme="minorHAnsi" w:hAnsiTheme="minorHAnsi" w:cstheme="minorHAnsi"/>
        </w:rPr>
        <w:t>po odevzdání čistopisu protokolu.</w:t>
      </w:r>
    </w:p>
    <w:p w14:paraId="21A158BB" w14:textId="77777777" w:rsidR="00B24DBD" w:rsidRPr="006B6B99" w:rsidRDefault="00B24DBD" w:rsidP="00B24DBD">
      <w:pPr>
        <w:pStyle w:val="Nadpis3"/>
        <w:numPr>
          <w:ilvl w:val="0"/>
          <w:numId w:val="16"/>
        </w:numPr>
        <w:ind w:left="1560" w:hanging="426"/>
        <w:jc w:val="both"/>
        <w:rPr>
          <w:rFonts w:asciiTheme="minorHAnsi" w:hAnsiTheme="minorHAnsi" w:cstheme="minorHAnsi"/>
        </w:rPr>
      </w:pPr>
      <w:r w:rsidRPr="006B6B99">
        <w:rPr>
          <w:rFonts w:asciiTheme="minorHAnsi" w:hAnsiTheme="minorHAnsi" w:cstheme="minorHAnsi"/>
        </w:rPr>
        <w:t>Revize kompletní dokumentace a doklady pro realizaci stavby</w:t>
      </w:r>
    </w:p>
    <w:p w14:paraId="45D5D17B" w14:textId="77777777" w:rsidR="00B24DBD" w:rsidRPr="006B6B99" w:rsidRDefault="00B24DBD" w:rsidP="00B24DBD">
      <w:pPr>
        <w:pStyle w:val="Odstavecseseznamem"/>
        <w:ind w:left="1134"/>
        <w:jc w:val="both"/>
        <w:rPr>
          <w:rFonts w:asciiTheme="minorHAnsi" w:hAnsiTheme="minorHAnsi" w:cstheme="minorHAnsi"/>
        </w:rPr>
      </w:pPr>
      <w:r w:rsidRPr="006B6B99">
        <w:rPr>
          <w:rFonts w:asciiTheme="minorHAnsi" w:hAnsiTheme="minorHAnsi" w:cstheme="minorHAnsi"/>
        </w:rPr>
        <w:t xml:space="preserve">Objednatel Konzultantovi uhradí odměnu za Běžné služby, Dodatečné služby a Výjimečné služby formou paušální platby ve výši ceny Běžných služeb, uvedené Konzultantem </w:t>
      </w:r>
    </w:p>
    <w:p w14:paraId="36D22377" w14:textId="77777777" w:rsidR="00B24DBD" w:rsidRPr="004A2374" w:rsidRDefault="00B24DBD" w:rsidP="00B24DBD">
      <w:pPr>
        <w:pStyle w:val="Nadpis2"/>
        <w:ind w:left="1134" w:hanging="465"/>
        <w:jc w:val="both"/>
        <w:rPr>
          <w:rFonts w:asciiTheme="minorHAnsi" w:hAnsiTheme="minorHAnsi" w:cstheme="minorHAnsi"/>
          <w:b w:val="0"/>
          <w:bCs w:val="0"/>
          <w:sz w:val="22"/>
          <w:szCs w:val="22"/>
        </w:rPr>
      </w:pPr>
      <w:r w:rsidRPr="004A2374">
        <w:rPr>
          <w:rFonts w:asciiTheme="minorHAnsi" w:hAnsiTheme="minorHAnsi" w:cstheme="minorHAnsi"/>
          <w:b w:val="0"/>
          <w:bCs w:val="0"/>
          <w:sz w:val="22"/>
          <w:szCs w:val="22"/>
        </w:rPr>
        <w:lastRenderedPageBreak/>
        <w:t>1.2</w:t>
      </w:r>
      <w:r w:rsidRPr="004A2374">
        <w:rPr>
          <w:rFonts w:asciiTheme="minorHAnsi" w:hAnsiTheme="minorHAnsi" w:cstheme="minorHAnsi"/>
          <w:b w:val="0"/>
          <w:bCs w:val="0"/>
          <w:sz w:val="22"/>
          <w:szCs w:val="22"/>
        </w:rPr>
        <w:tab/>
        <w:t>Etapa zadávacího řízení na Zhotovitele Díla (stavby)</w:t>
      </w:r>
    </w:p>
    <w:p w14:paraId="36A76685" w14:textId="77777777" w:rsidR="00B24DBD" w:rsidRPr="004A2374" w:rsidRDefault="00B24DBD" w:rsidP="00B24DBD">
      <w:pPr>
        <w:pStyle w:val="Nadpis3"/>
        <w:numPr>
          <w:ilvl w:val="0"/>
          <w:numId w:val="16"/>
        </w:numPr>
        <w:ind w:left="1560" w:hanging="426"/>
        <w:jc w:val="both"/>
        <w:rPr>
          <w:rFonts w:asciiTheme="minorHAnsi" w:hAnsiTheme="minorHAnsi" w:cstheme="minorHAnsi"/>
          <w:b w:val="0"/>
          <w:bCs w:val="0"/>
          <w:sz w:val="22"/>
          <w:szCs w:val="22"/>
        </w:rPr>
      </w:pPr>
      <w:r w:rsidRPr="004A2374">
        <w:rPr>
          <w:rFonts w:asciiTheme="minorHAnsi" w:hAnsiTheme="minorHAnsi" w:cstheme="minorHAnsi"/>
          <w:b w:val="0"/>
          <w:bCs w:val="0"/>
          <w:sz w:val="22"/>
          <w:szCs w:val="22"/>
        </w:rPr>
        <w:t>Poradenské a konzultační služby při přípravě odpovědí Objednatele na žádosti o dodatečné informace účastníků zadávacího řízení na Zhotovitele Díla</w:t>
      </w:r>
    </w:p>
    <w:p w14:paraId="4F14D16F" w14:textId="77777777" w:rsidR="00B24DBD" w:rsidRPr="004A2374" w:rsidRDefault="00B24DBD" w:rsidP="00B24DBD">
      <w:pPr>
        <w:pStyle w:val="Nadpis3"/>
        <w:numPr>
          <w:ilvl w:val="0"/>
          <w:numId w:val="16"/>
        </w:numPr>
        <w:ind w:left="1560" w:hanging="426"/>
        <w:jc w:val="both"/>
        <w:rPr>
          <w:rFonts w:asciiTheme="minorHAnsi" w:hAnsiTheme="minorHAnsi" w:cstheme="minorHAnsi"/>
          <w:b w:val="0"/>
          <w:bCs w:val="0"/>
          <w:sz w:val="22"/>
          <w:szCs w:val="22"/>
        </w:rPr>
      </w:pPr>
      <w:r w:rsidRPr="004A2374">
        <w:rPr>
          <w:rFonts w:asciiTheme="minorHAnsi" w:hAnsiTheme="minorHAnsi" w:cstheme="minorHAnsi"/>
          <w:b w:val="0"/>
          <w:bCs w:val="0"/>
          <w:sz w:val="22"/>
          <w:szCs w:val="22"/>
        </w:rPr>
        <w:t>Poradenské a konzultační služby při posouzení kvalifikace a hodnocení nabídek v rámci zadávacího řízení na Zhotovitele Díla</w:t>
      </w:r>
    </w:p>
    <w:p w14:paraId="6CB37659" w14:textId="77777777" w:rsidR="00B24DBD" w:rsidRPr="004A2374" w:rsidRDefault="00B24DBD" w:rsidP="00B24DBD">
      <w:pPr>
        <w:pStyle w:val="Nadpis3"/>
        <w:numPr>
          <w:ilvl w:val="0"/>
          <w:numId w:val="16"/>
        </w:numPr>
        <w:ind w:left="1560" w:hanging="426"/>
        <w:jc w:val="both"/>
        <w:rPr>
          <w:rFonts w:asciiTheme="minorHAnsi" w:hAnsiTheme="minorHAnsi" w:cstheme="minorHAnsi"/>
          <w:b w:val="0"/>
          <w:bCs w:val="0"/>
          <w:sz w:val="22"/>
          <w:szCs w:val="22"/>
        </w:rPr>
      </w:pPr>
      <w:r w:rsidRPr="004A2374">
        <w:rPr>
          <w:rFonts w:asciiTheme="minorHAnsi" w:hAnsiTheme="minorHAnsi" w:cstheme="minorHAnsi"/>
          <w:b w:val="0"/>
          <w:bCs w:val="0"/>
          <w:sz w:val="22"/>
          <w:szCs w:val="22"/>
        </w:rPr>
        <w:t xml:space="preserve">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 </w:t>
      </w:r>
    </w:p>
    <w:p w14:paraId="3BD02B2B" w14:textId="77777777" w:rsidR="00B24DBD" w:rsidRPr="004A2374" w:rsidRDefault="00B24DBD" w:rsidP="00B24DBD">
      <w:pPr>
        <w:pStyle w:val="Nadpis3"/>
        <w:numPr>
          <w:ilvl w:val="0"/>
          <w:numId w:val="16"/>
        </w:numPr>
        <w:ind w:left="1560" w:hanging="426"/>
        <w:jc w:val="both"/>
        <w:rPr>
          <w:rFonts w:asciiTheme="minorHAnsi" w:hAnsiTheme="minorHAnsi" w:cstheme="minorHAnsi"/>
          <w:b w:val="0"/>
          <w:bCs w:val="0"/>
          <w:sz w:val="22"/>
          <w:szCs w:val="22"/>
        </w:rPr>
      </w:pPr>
      <w:r w:rsidRPr="004A2374">
        <w:rPr>
          <w:rFonts w:asciiTheme="minorHAnsi" w:hAnsiTheme="minorHAnsi" w:cstheme="minorHAnsi"/>
          <w:b w:val="0"/>
          <w:bCs w:val="0"/>
          <w:sz w:val="22"/>
          <w:szCs w:val="22"/>
        </w:rPr>
        <w:t>Další činnosti, které zadavatel požaduje po Konzultantovi v souladu s jeho kvalifikací a zkušenostmi ve vztahu k zadání veřejné zakázky na zhotovení Díla</w:t>
      </w:r>
    </w:p>
    <w:p w14:paraId="3C14EDC2"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Objednatel bude Konzultantovi hradit odměnu za Běžné služby, Dodatečné služby a</w:t>
      </w:r>
      <w:r>
        <w:rPr>
          <w:rFonts w:asciiTheme="minorHAnsi" w:hAnsiTheme="minorHAnsi" w:cstheme="minorHAnsi"/>
        </w:rPr>
        <w:t> </w:t>
      </w:r>
      <w:r w:rsidRPr="00F8482F">
        <w:rPr>
          <w:rFonts w:asciiTheme="minorHAnsi" w:hAnsiTheme="minorHAnsi" w:cstheme="minorHAnsi"/>
        </w:rPr>
        <w:t xml:space="preserve">Výjimečné služby dle článku 2.2.1 vždy zpětně </w:t>
      </w:r>
      <w:r w:rsidRPr="00F8482F">
        <w:rPr>
          <w:rFonts w:asciiTheme="minorHAnsi" w:hAnsiTheme="minorHAnsi" w:cstheme="minorHAnsi"/>
          <w:b/>
        </w:rPr>
        <w:t>za období 1 měsíce na základě soupisu skutečně vykonaných služeb v daném období</w:t>
      </w:r>
      <w:r w:rsidRPr="00F8482F">
        <w:rPr>
          <w:rFonts w:asciiTheme="minorHAnsi" w:hAnsiTheme="minorHAnsi" w:cstheme="minorHAnsi"/>
        </w:rPr>
        <w:t>. Soupis předloží Konzultant Objednateli k</w:t>
      </w:r>
      <w:r>
        <w:rPr>
          <w:rFonts w:asciiTheme="minorHAnsi" w:hAnsiTheme="minorHAnsi" w:cstheme="minorHAnsi"/>
        </w:rPr>
        <w:t> </w:t>
      </w:r>
      <w:r w:rsidRPr="00F8482F">
        <w:rPr>
          <w:rFonts w:asciiTheme="minorHAnsi" w:hAnsiTheme="minorHAnsi" w:cstheme="minorHAnsi"/>
        </w:rPr>
        <w:t>odsouhlasení vždy nejpozději k třetímu pracovnímu dni měsíce následujícího po měsíci, v němž byly služby poskytnuty. Objednatel se k</w:t>
      </w:r>
      <w:r>
        <w:rPr>
          <w:rFonts w:asciiTheme="minorHAnsi" w:hAnsiTheme="minorHAnsi" w:cstheme="minorHAnsi"/>
        </w:rPr>
        <w:t> </w:t>
      </w:r>
      <w:r w:rsidRPr="00F8482F">
        <w:rPr>
          <w:rFonts w:asciiTheme="minorHAnsi" w:hAnsiTheme="minorHAnsi" w:cstheme="minorHAnsi"/>
        </w:rPr>
        <w:t>předloženému soupisu vyjádří nejpozději do 3 pracovních dnů po jeho předložení Konzultantem.</w:t>
      </w:r>
    </w:p>
    <w:p w14:paraId="09F1FCDA"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Cena Běžných služeb bude v každém měsíčním období vypočtena jako součin vykázaného množství služeb a jednotkové ceny pro daný typ služeb, který Konzultant převezme z</w:t>
      </w:r>
      <w:r>
        <w:rPr>
          <w:rFonts w:asciiTheme="minorHAnsi" w:hAnsiTheme="minorHAnsi" w:cstheme="minorHAnsi"/>
        </w:rPr>
        <w:t> </w:t>
      </w:r>
      <w:r w:rsidRPr="00F8482F">
        <w:rPr>
          <w:rFonts w:asciiTheme="minorHAnsi" w:hAnsiTheme="minorHAnsi" w:cstheme="minorHAnsi"/>
        </w:rPr>
        <w:t>tabulky „Rozpis služeb sloužící k nacenění“, který je součástí Přílohy 1</w:t>
      </w:r>
      <w:r>
        <w:rPr>
          <w:rFonts w:asciiTheme="minorHAnsi" w:hAnsiTheme="minorHAnsi" w:cstheme="minorHAnsi"/>
        </w:rPr>
        <w:t xml:space="preserve"> (Rozsah služeb) </w:t>
      </w:r>
      <w:r w:rsidRPr="00F8482F">
        <w:rPr>
          <w:rFonts w:asciiTheme="minorHAnsi" w:hAnsiTheme="minorHAnsi" w:cstheme="minorHAnsi"/>
        </w:rPr>
        <w:t>Smlouvy.</w:t>
      </w:r>
    </w:p>
    <w:p w14:paraId="237DF4B7"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Cena Dodatečných a Výjimečných služeb bude v každém období vypočtena jako součin vykázaného množství služeb a jednotkové ceny, která bude pro každý případ určena v</w:t>
      </w:r>
      <w:r>
        <w:rPr>
          <w:rFonts w:asciiTheme="minorHAnsi" w:hAnsiTheme="minorHAnsi" w:cstheme="minorHAnsi"/>
        </w:rPr>
        <w:t> </w:t>
      </w:r>
      <w:r w:rsidRPr="00F8482F">
        <w:rPr>
          <w:rFonts w:asciiTheme="minorHAnsi" w:hAnsiTheme="minorHAnsi" w:cstheme="minorHAnsi"/>
        </w:rPr>
        <w:t>souladu s</w:t>
      </w:r>
      <w:r w:rsidRPr="00F861B5">
        <w:rPr>
          <w:rFonts w:asciiTheme="minorHAnsi" w:hAnsiTheme="minorHAnsi" w:cstheme="minorHAnsi"/>
        </w:rPr>
        <w:t> </w:t>
      </w:r>
      <w:r w:rsidRPr="00F8482F">
        <w:rPr>
          <w:rFonts w:asciiTheme="minorHAnsi" w:hAnsiTheme="minorHAnsi" w:cstheme="minorHAnsi"/>
        </w:rPr>
        <w:t>Pod</w:t>
      </w:r>
      <w:r w:rsidRPr="00F861B5">
        <w:rPr>
          <w:rFonts w:asciiTheme="minorHAnsi" w:hAnsiTheme="minorHAnsi" w:cstheme="minorHAnsi"/>
        </w:rPr>
        <w:t>-</w:t>
      </w:r>
      <w:r w:rsidRPr="00F8482F">
        <w:rPr>
          <w:rFonts w:asciiTheme="minorHAnsi" w:hAnsiTheme="minorHAnsi" w:cstheme="minorHAnsi"/>
        </w:rPr>
        <w:t xml:space="preserve">článkem 5.1 Zvláštních obchodních podmínek. </w:t>
      </w:r>
    </w:p>
    <w:p w14:paraId="3221C8D4"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poskytování Dodatečných služeb, které věcně odpovídají </w:t>
      </w:r>
      <w:r>
        <w:rPr>
          <w:rFonts w:asciiTheme="minorHAnsi" w:hAnsiTheme="minorHAnsi" w:cstheme="minorHAnsi"/>
        </w:rPr>
        <w:t>B</w:t>
      </w:r>
      <w:r w:rsidRPr="00F8482F">
        <w:rPr>
          <w:rFonts w:asciiTheme="minorHAnsi" w:hAnsiTheme="minorHAnsi" w:cstheme="minorHAnsi"/>
        </w:rPr>
        <w:t>ěžným službám, které jsou však Konzultantem poskytovány v Době pro dokončení, avšak mimo dobu pro</w:t>
      </w:r>
      <w:r>
        <w:rPr>
          <w:rFonts w:asciiTheme="minorHAnsi" w:hAnsiTheme="minorHAnsi" w:cstheme="minorHAnsi"/>
        </w:rPr>
        <w:t> </w:t>
      </w:r>
      <w:r w:rsidRPr="00F8482F">
        <w:rPr>
          <w:rFonts w:asciiTheme="minorHAnsi" w:hAnsiTheme="minorHAnsi" w:cstheme="minorHAnsi"/>
        </w:rPr>
        <w:t xml:space="preserve">plnění Přípravné etapy, nebo v Době pro dokončení, avšak nad rámec celkového předpokládaného počtu hodin stanoveného Objednatelem v tabulce </w:t>
      </w:r>
      <w:r>
        <w:rPr>
          <w:rFonts w:asciiTheme="minorHAnsi" w:hAnsiTheme="minorHAnsi" w:cstheme="minorHAnsi"/>
        </w:rPr>
        <w:t>„</w:t>
      </w:r>
      <w:r w:rsidRPr="00F8482F">
        <w:rPr>
          <w:rFonts w:asciiTheme="minorHAnsi" w:hAnsiTheme="minorHAnsi" w:cstheme="minorHAnsi"/>
        </w:rPr>
        <w:t>Rozpis služeb sloužícího k</w:t>
      </w:r>
      <w:r>
        <w:rPr>
          <w:rFonts w:asciiTheme="minorHAnsi" w:hAnsiTheme="minorHAnsi" w:cstheme="minorHAnsi"/>
        </w:rPr>
        <w:t> </w:t>
      </w:r>
      <w:r w:rsidRPr="00F8482F">
        <w:rPr>
          <w:rFonts w:asciiTheme="minorHAnsi" w:hAnsiTheme="minorHAnsi" w:cstheme="minorHAnsi"/>
        </w:rPr>
        <w:t>nacenění</w:t>
      </w:r>
      <w:r>
        <w:rPr>
          <w:rFonts w:asciiTheme="minorHAnsi" w:hAnsiTheme="minorHAnsi" w:cstheme="minorHAnsi"/>
        </w:rPr>
        <w:t>“</w:t>
      </w:r>
      <w:r w:rsidRPr="00F8482F">
        <w:rPr>
          <w:rFonts w:asciiTheme="minorHAnsi" w:hAnsiTheme="minorHAnsi" w:cstheme="minorHAnsi"/>
        </w:rPr>
        <w:t xml:space="preserve">, je </w:t>
      </w:r>
      <w:r>
        <w:rPr>
          <w:rFonts w:asciiTheme="minorHAnsi" w:hAnsiTheme="minorHAnsi" w:cstheme="minorHAnsi"/>
        </w:rPr>
        <w:t>K</w:t>
      </w:r>
      <w:r w:rsidRPr="00F8482F">
        <w:rPr>
          <w:rFonts w:asciiTheme="minorHAnsi" w:hAnsiTheme="minorHAnsi" w:cstheme="minorHAnsi"/>
        </w:rPr>
        <w:t>onzultant k jejich ocenění povinen použít příslušné sazby pro</w:t>
      </w:r>
      <w:r>
        <w:rPr>
          <w:rFonts w:asciiTheme="minorHAnsi" w:hAnsiTheme="minorHAnsi" w:cstheme="minorHAnsi"/>
        </w:rPr>
        <w:t> B</w:t>
      </w:r>
      <w:r w:rsidRPr="00F8482F">
        <w:rPr>
          <w:rFonts w:asciiTheme="minorHAnsi" w:hAnsiTheme="minorHAnsi" w:cstheme="minorHAnsi"/>
        </w:rPr>
        <w:t xml:space="preserve">ěžné služby z tabulky </w:t>
      </w:r>
      <w:r>
        <w:rPr>
          <w:rFonts w:asciiTheme="minorHAnsi" w:hAnsiTheme="minorHAnsi" w:cstheme="minorHAnsi"/>
        </w:rPr>
        <w:t>„</w:t>
      </w:r>
      <w:r w:rsidRPr="00F8482F">
        <w:rPr>
          <w:rFonts w:asciiTheme="minorHAnsi" w:hAnsiTheme="minorHAnsi" w:cstheme="minorHAnsi"/>
        </w:rPr>
        <w:t>Rozpis služeb sloužící k</w:t>
      </w:r>
      <w:r>
        <w:rPr>
          <w:rFonts w:asciiTheme="minorHAnsi" w:hAnsiTheme="minorHAnsi" w:cstheme="minorHAnsi"/>
        </w:rPr>
        <w:t> </w:t>
      </w:r>
      <w:r w:rsidRPr="00F8482F">
        <w:rPr>
          <w:rFonts w:asciiTheme="minorHAnsi" w:hAnsiTheme="minorHAnsi" w:cstheme="minorHAnsi"/>
        </w:rPr>
        <w:t>nacenění</w:t>
      </w:r>
      <w:r>
        <w:rPr>
          <w:rFonts w:asciiTheme="minorHAnsi" w:hAnsiTheme="minorHAnsi" w:cstheme="minorHAnsi"/>
        </w:rPr>
        <w:t>“</w:t>
      </w:r>
      <w:r w:rsidRPr="00F8482F">
        <w:rPr>
          <w:rFonts w:asciiTheme="minorHAnsi" w:hAnsiTheme="minorHAnsi" w:cstheme="minorHAnsi"/>
        </w:rPr>
        <w:t>.</w:t>
      </w:r>
    </w:p>
    <w:p w14:paraId="55223745"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poskytování Dodatečných služeb, které věcně neodpovídají vymezení Běžných služeb, nebo je </w:t>
      </w:r>
      <w:r w:rsidRPr="00F8482F">
        <w:rPr>
          <w:rStyle w:val="OdstavecseseznamemChar"/>
          <w:rFonts w:asciiTheme="minorHAnsi" w:hAnsiTheme="minorHAnsi" w:cstheme="minorHAnsi"/>
        </w:rPr>
        <w:t xml:space="preserve">vzhledem k jejich povaze je třeba vykonat jinými osobami, než které tvoří tým </w:t>
      </w:r>
      <w:r>
        <w:rPr>
          <w:rStyle w:val="OdstavecseseznamemChar"/>
          <w:rFonts w:asciiTheme="minorHAnsi" w:hAnsiTheme="minorHAnsi" w:cstheme="minorHAnsi"/>
        </w:rPr>
        <w:t>S</w:t>
      </w:r>
      <w:r w:rsidRPr="00F8482F">
        <w:rPr>
          <w:rStyle w:val="OdstavecseseznamemChar"/>
          <w:rFonts w:asciiTheme="minorHAnsi" w:hAnsiTheme="minorHAnsi" w:cstheme="minorHAnsi"/>
        </w:rPr>
        <w:t>prá</w:t>
      </w:r>
      <w:r w:rsidRPr="00F8482F">
        <w:rPr>
          <w:rFonts w:asciiTheme="minorHAnsi" w:hAnsiTheme="minorHAnsi" w:cstheme="minorHAnsi"/>
        </w:rPr>
        <w:t xml:space="preserve">vce stavby, je </w:t>
      </w:r>
      <w:r>
        <w:rPr>
          <w:rFonts w:asciiTheme="minorHAnsi" w:hAnsiTheme="minorHAnsi" w:cstheme="minorHAnsi"/>
        </w:rPr>
        <w:t>K</w:t>
      </w:r>
      <w:r w:rsidRPr="00F8482F">
        <w:rPr>
          <w:rFonts w:asciiTheme="minorHAnsi" w:hAnsiTheme="minorHAnsi" w:cstheme="minorHAnsi"/>
        </w:rPr>
        <w:t>onzultant k jejich ocenění povinen použít příslušné sazby pro</w:t>
      </w:r>
      <w:r>
        <w:rPr>
          <w:rFonts w:asciiTheme="minorHAnsi" w:hAnsiTheme="minorHAnsi" w:cstheme="minorHAnsi"/>
        </w:rPr>
        <w:t> D</w:t>
      </w:r>
      <w:r w:rsidRPr="00F8482F">
        <w:rPr>
          <w:rFonts w:asciiTheme="minorHAnsi" w:hAnsiTheme="minorHAnsi" w:cstheme="minorHAnsi"/>
        </w:rPr>
        <w:t xml:space="preserve">odatečné služby z tabulky </w:t>
      </w:r>
      <w:r>
        <w:rPr>
          <w:rFonts w:asciiTheme="minorHAnsi" w:hAnsiTheme="minorHAnsi" w:cstheme="minorHAnsi"/>
        </w:rPr>
        <w:t>„</w:t>
      </w:r>
      <w:r w:rsidRPr="00F8482F">
        <w:rPr>
          <w:rFonts w:asciiTheme="minorHAnsi" w:hAnsiTheme="minorHAnsi" w:cstheme="minorHAnsi"/>
        </w:rPr>
        <w:t>Rozpis služeb sloužící k</w:t>
      </w:r>
      <w:r>
        <w:rPr>
          <w:rFonts w:asciiTheme="minorHAnsi" w:hAnsiTheme="minorHAnsi" w:cstheme="minorHAnsi"/>
        </w:rPr>
        <w:t> </w:t>
      </w:r>
      <w:r w:rsidRPr="00F8482F">
        <w:rPr>
          <w:rFonts w:asciiTheme="minorHAnsi" w:hAnsiTheme="minorHAnsi" w:cstheme="minorHAnsi"/>
        </w:rPr>
        <w:t>nacenění</w:t>
      </w:r>
      <w:r>
        <w:rPr>
          <w:rFonts w:asciiTheme="minorHAnsi" w:hAnsiTheme="minorHAnsi" w:cstheme="minorHAnsi"/>
        </w:rPr>
        <w:t>“</w:t>
      </w:r>
      <w:r w:rsidRPr="00F8482F">
        <w:rPr>
          <w:rFonts w:asciiTheme="minorHAnsi" w:hAnsiTheme="minorHAnsi" w:cstheme="minorHAnsi"/>
        </w:rPr>
        <w:t xml:space="preserve">. </w:t>
      </w:r>
    </w:p>
    <w:p w14:paraId="1CAF2C22" w14:textId="77777777" w:rsidR="00B24DBD" w:rsidRDefault="00B24DBD" w:rsidP="00B24DBD">
      <w:pPr>
        <w:pStyle w:val="Nadpis2"/>
        <w:ind w:left="463" w:firstLine="0"/>
        <w:jc w:val="both"/>
        <w:rPr>
          <w:rFonts w:asciiTheme="minorHAnsi" w:hAnsiTheme="minorHAnsi" w:cstheme="minorHAnsi"/>
          <w:b w:val="0"/>
          <w:bCs w:val="0"/>
          <w:sz w:val="22"/>
          <w:szCs w:val="22"/>
        </w:rPr>
      </w:pPr>
      <w:r w:rsidRPr="004A2374">
        <w:rPr>
          <w:rFonts w:asciiTheme="minorHAnsi" w:hAnsiTheme="minorHAnsi" w:cstheme="minorHAnsi"/>
          <w:b w:val="0"/>
          <w:bCs w:val="0"/>
          <w:sz w:val="22"/>
          <w:szCs w:val="22"/>
        </w:rPr>
        <w:t>Etapa výkonu činnosti správce stavby (Realizační fáze)</w:t>
      </w:r>
    </w:p>
    <w:p w14:paraId="073CD492" w14:textId="77777777" w:rsidR="00B24DBD" w:rsidRPr="000D0CA2" w:rsidRDefault="00B24DBD" w:rsidP="00B24DBD">
      <w:pPr>
        <w:pStyle w:val="Nadpis3"/>
        <w:ind w:left="106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H </w:t>
      </w:r>
      <w:r w:rsidRPr="004A2374">
        <w:rPr>
          <w:rFonts w:asciiTheme="minorHAnsi" w:hAnsiTheme="minorHAnsi" w:cstheme="minorHAnsi"/>
          <w:b w:val="0"/>
          <w:bCs w:val="0"/>
          <w:sz w:val="22"/>
          <w:szCs w:val="22"/>
        </w:rPr>
        <w:t xml:space="preserve">Činnost </w:t>
      </w:r>
      <w:r>
        <w:rPr>
          <w:rFonts w:asciiTheme="minorHAnsi" w:hAnsiTheme="minorHAnsi" w:cstheme="minorHAnsi"/>
          <w:b w:val="0"/>
          <w:bCs w:val="0"/>
          <w:sz w:val="22"/>
          <w:szCs w:val="22"/>
        </w:rPr>
        <w:t>Vedoucího týmu</w:t>
      </w:r>
    </w:p>
    <w:p w14:paraId="43B38BB4" w14:textId="77777777" w:rsidR="00B24DBD" w:rsidRPr="004A2374" w:rsidRDefault="00B24DBD" w:rsidP="00B24DBD">
      <w:pPr>
        <w:pStyle w:val="Nadpis3"/>
        <w:ind w:left="1418" w:hanging="851"/>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proofErr w:type="gramStart"/>
      <w:r>
        <w:rPr>
          <w:rFonts w:asciiTheme="minorHAnsi" w:hAnsiTheme="minorHAnsi" w:cstheme="minorHAnsi"/>
          <w:b w:val="0"/>
          <w:bCs w:val="0"/>
          <w:sz w:val="22"/>
          <w:szCs w:val="22"/>
        </w:rPr>
        <w:t xml:space="preserve">H  </w:t>
      </w:r>
      <w:r w:rsidRPr="004A2374">
        <w:rPr>
          <w:rFonts w:asciiTheme="minorHAnsi" w:hAnsiTheme="minorHAnsi" w:cstheme="minorHAnsi"/>
          <w:b w:val="0"/>
          <w:bCs w:val="0"/>
          <w:sz w:val="22"/>
          <w:szCs w:val="22"/>
        </w:rPr>
        <w:t>Činnost</w:t>
      </w:r>
      <w:proofErr w:type="gramEnd"/>
      <w:r w:rsidRPr="004A2374">
        <w:rPr>
          <w:rFonts w:asciiTheme="minorHAnsi" w:hAnsiTheme="minorHAnsi" w:cstheme="minorHAnsi"/>
          <w:b w:val="0"/>
          <w:bCs w:val="0"/>
          <w:sz w:val="22"/>
          <w:szCs w:val="22"/>
        </w:rPr>
        <w:t xml:space="preserve"> Správce stavby v rozsahu, v jakém ji vymezuje Smlouva Zhotovitele Díla a výkon </w:t>
      </w:r>
      <w:r>
        <w:rPr>
          <w:rFonts w:asciiTheme="minorHAnsi" w:hAnsiTheme="minorHAnsi" w:cstheme="minorHAnsi"/>
          <w:b w:val="0"/>
          <w:bCs w:val="0"/>
          <w:sz w:val="22"/>
          <w:szCs w:val="22"/>
        </w:rPr>
        <w:t xml:space="preserve">  </w:t>
      </w:r>
      <w:r w:rsidRPr="004A2374">
        <w:rPr>
          <w:rFonts w:asciiTheme="minorHAnsi" w:hAnsiTheme="minorHAnsi" w:cstheme="minorHAnsi"/>
          <w:b w:val="0"/>
          <w:bCs w:val="0"/>
          <w:sz w:val="22"/>
          <w:szCs w:val="22"/>
        </w:rPr>
        <w:t xml:space="preserve">stálého </w:t>
      </w:r>
      <w:r w:rsidRPr="00E70FD9">
        <w:rPr>
          <w:rFonts w:asciiTheme="minorHAnsi" w:hAnsiTheme="minorHAnsi" w:cstheme="minorHAnsi"/>
          <w:sz w:val="22"/>
          <w:szCs w:val="22"/>
        </w:rPr>
        <w:t>technického dozoru</w:t>
      </w:r>
      <w:r w:rsidRPr="004A2374">
        <w:rPr>
          <w:rFonts w:asciiTheme="minorHAnsi" w:hAnsiTheme="minorHAnsi" w:cstheme="minorHAnsi"/>
          <w:b w:val="0"/>
          <w:bCs w:val="0"/>
          <w:sz w:val="22"/>
          <w:szCs w:val="22"/>
        </w:rPr>
        <w:t xml:space="preserve"> </w:t>
      </w:r>
      <w:r w:rsidRPr="004D5CBE">
        <w:rPr>
          <w:rFonts w:asciiTheme="minorHAnsi" w:hAnsiTheme="minorHAnsi" w:cstheme="minorHAnsi"/>
          <w:sz w:val="22"/>
          <w:szCs w:val="22"/>
        </w:rPr>
        <w:t>stavebníka</w:t>
      </w:r>
      <w:r>
        <w:rPr>
          <w:rFonts w:asciiTheme="minorHAnsi" w:hAnsiTheme="minorHAnsi" w:cstheme="minorHAnsi"/>
          <w:b w:val="0"/>
          <w:bCs w:val="0"/>
          <w:sz w:val="22"/>
          <w:szCs w:val="22"/>
        </w:rPr>
        <w:t xml:space="preserve"> – </w:t>
      </w:r>
      <w:r w:rsidRPr="002C75B3">
        <w:rPr>
          <w:rFonts w:asciiTheme="minorHAnsi" w:hAnsiTheme="minorHAnsi" w:cstheme="minorHAnsi"/>
          <w:sz w:val="22"/>
          <w:szCs w:val="22"/>
        </w:rPr>
        <w:t>TDS</w:t>
      </w:r>
      <w:r>
        <w:rPr>
          <w:rFonts w:asciiTheme="minorHAnsi" w:hAnsiTheme="minorHAnsi" w:cstheme="minorHAnsi"/>
          <w:b w:val="0"/>
          <w:bCs w:val="0"/>
          <w:sz w:val="22"/>
          <w:szCs w:val="22"/>
        </w:rPr>
        <w:t xml:space="preserve"> </w:t>
      </w:r>
    </w:p>
    <w:p w14:paraId="5A0347BD" w14:textId="77777777" w:rsidR="00B24DBD" w:rsidRDefault="00B24DBD" w:rsidP="00B24DBD">
      <w:pPr>
        <w:pStyle w:val="Nadpis3"/>
        <w:ind w:left="1276" w:hanging="142"/>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I </w:t>
      </w:r>
      <w:r w:rsidRPr="004A2374">
        <w:rPr>
          <w:rFonts w:asciiTheme="minorHAnsi" w:hAnsiTheme="minorHAnsi" w:cstheme="minorHAnsi"/>
          <w:b w:val="0"/>
          <w:bCs w:val="0"/>
          <w:sz w:val="22"/>
          <w:szCs w:val="22"/>
        </w:rPr>
        <w:t xml:space="preserve">Činnost </w:t>
      </w:r>
      <w:r w:rsidRPr="00E70FD9">
        <w:rPr>
          <w:rFonts w:asciiTheme="minorHAnsi" w:hAnsiTheme="minorHAnsi" w:cstheme="minorHAnsi"/>
          <w:sz w:val="22"/>
          <w:szCs w:val="22"/>
        </w:rPr>
        <w:t>koordinátora bezpečnosti a ochrany zdraví</w:t>
      </w:r>
      <w:r w:rsidRPr="004A2374">
        <w:rPr>
          <w:rFonts w:asciiTheme="minorHAnsi" w:hAnsiTheme="minorHAnsi" w:cstheme="minorHAnsi"/>
          <w:b w:val="0"/>
          <w:bCs w:val="0"/>
          <w:sz w:val="22"/>
          <w:szCs w:val="22"/>
        </w:rPr>
        <w:t xml:space="preserve"> na staveništi Objednatele (BOZP)</w:t>
      </w:r>
    </w:p>
    <w:p w14:paraId="4AE40536" w14:textId="77777777" w:rsidR="00B24DBD" w:rsidRDefault="00B24DBD" w:rsidP="00B24DBD">
      <w:pPr>
        <w:rPr>
          <w:rFonts w:asciiTheme="minorHAnsi" w:hAnsiTheme="minorHAnsi" w:cstheme="minorHAnsi"/>
        </w:rPr>
      </w:pPr>
      <w:r>
        <w:t xml:space="preserve">                   </w:t>
      </w:r>
      <w:r w:rsidRPr="00973182">
        <w:rPr>
          <w:rFonts w:asciiTheme="minorHAnsi" w:hAnsiTheme="minorHAnsi" w:cstheme="minorHAnsi"/>
        </w:rPr>
        <w:t xml:space="preserve"> I </w:t>
      </w:r>
      <w:r>
        <w:rPr>
          <w:rFonts w:asciiTheme="minorHAnsi" w:hAnsiTheme="minorHAnsi" w:cstheme="minorHAnsi"/>
        </w:rPr>
        <w:t>Činnost</w:t>
      </w:r>
      <w:r w:rsidRPr="00E70FD9">
        <w:rPr>
          <w:rFonts w:asciiTheme="minorHAnsi" w:hAnsiTheme="minorHAnsi" w:cstheme="minorHAnsi"/>
          <w:b/>
          <w:bCs/>
        </w:rPr>
        <w:t xml:space="preserve"> </w:t>
      </w:r>
      <w:r>
        <w:rPr>
          <w:rFonts w:asciiTheme="minorHAnsi" w:hAnsiTheme="minorHAnsi" w:cstheme="minorHAnsi"/>
          <w:b/>
          <w:bCs/>
        </w:rPr>
        <w:t xml:space="preserve">specialisty </w:t>
      </w:r>
      <w:r w:rsidRPr="00E70FD9">
        <w:rPr>
          <w:rFonts w:asciiTheme="minorHAnsi" w:hAnsiTheme="minorHAnsi" w:cstheme="minorHAnsi"/>
          <w:b/>
          <w:bCs/>
        </w:rPr>
        <w:t xml:space="preserve">biologa </w:t>
      </w:r>
    </w:p>
    <w:p w14:paraId="28A8C382" w14:textId="77777777" w:rsidR="00B24DBD" w:rsidRDefault="00B24DBD" w:rsidP="00B24DBD">
      <w:pPr>
        <w:ind w:firstLine="708"/>
        <w:rPr>
          <w:rFonts w:asciiTheme="minorHAnsi" w:hAnsiTheme="minorHAnsi" w:cstheme="minorHAnsi"/>
        </w:rPr>
      </w:pPr>
      <w:r w:rsidRPr="00973182">
        <w:rPr>
          <w:rFonts w:asciiTheme="minorHAnsi" w:hAnsiTheme="minorHAnsi" w:cstheme="minorHAnsi"/>
        </w:rPr>
        <w:lastRenderedPageBreak/>
        <w:t xml:space="preserve">I </w:t>
      </w:r>
      <w:r>
        <w:rPr>
          <w:rFonts w:asciiTheme="minorHAnsi" w:hAnsiTheme="minorHAnsi" w:cstheme="minorHAnsi"/>
        </w:rPr>
        <w:t xml:space="preserve">Činnost </w:t>
      </w:r>
      <w:r>
        <w:rPr>
          <w:rFonts w:asciiTheme="minorHAnsi" w:hAnsiTheme="minorHAnsi" w:cstheme="minorHAnsi"/>
          <w:b/>
          <w:bCs/>
        </w:rPr>
        <w:t>specialisty</w:t>
      </w:r>
      <w:r w:rsidRPr="00B300A4">
        <w:rPr>
          <w:rFonts w:asciiTheme="minorHAnsi" w:hAnsiTheme="minorHAnsi" w:cstheme="minorHAnsi"/>
          <w:b/>
          <w:bCs/>
        </w:rPr>
        <w:t xml:space="preserve"> </w:t>
      </w:r>
      <w:r w:rsidRPr="00E70FD9">
        <w:rPr>
          <w:rFonts w:asciiTheme="minorHAnsi" w:hAnsiTheme="minorHAnsi" w:cstheme="minorHAnsi"/>
          <w:b/>
          <w:bCs/>
        </w:rPr>
        <w:t xml:space="preserve">geodeta </w:t>
      </w:r>
    </w:p>
    <w:p w14:paraId="6D61125D" w14:textId="77777777" w:rsidR="00B24DBD" w:rsidRDefault="00B24DBD" w:rsidP="00B24DBD">
      <w:pPr>
        <w:ind w:firstLine="708"/>
        <w:rPr>
          <w:rFonts w:asciiTheme="minorHAnsi" w:hAnsiTheme="minorHAnsi" w:cstheme="minorHAnsi"/>
        </w:rPr>
      </w:pPr>
      <w:r w:rsidRPr="00973182">
        <w:rPr>
          <w:rFonts w:asciiTheme="minorHAnsi" w:hAnsiTheme="minorHAnsi" w:cstheme="minorHAnsi"/>
        </w:rPr>
        <w:t xml:space="preserve">I </w:t>
      </w:r>
      <w:r>
        <w:rPr>
          <w:rFonts w:asciiTheme="minorHAnsi" w:hAnsiTheme="minorHAnsi" w:cstheme="minorHAnsi"/>
        </w:rPr>
        <w:t>Činnost</w:t>
      </w:r>
      <w:r w:rsidRPr="00E70FD9">
        <w:rPr>
          <w:rFonts w:asciiTheme="minorHAnsi" w:hAnsiTheme="minorHAnsi" w:cstheme="minorHAnsi"/>
          <w:b/>
          <w:bCs/>
        </w:rPr>
        <w:t xml:space="preserve"> </w:t>
      </w:r>
      <w:r>
        <w:rPr>
          <w:rFonts w:asciiTheme="minorHAnsi" w:hAnsiTheme="minorHAnsi" w:cstheme="minorHAnsi"/>
          <w:b/>
          <w:bCs/>
        </w:rPr>
        <w:t>specialisty</w:t>
      </w:r>
      <w:r w:rsidRPr="00E70FD9">
        <w:rPr>
          <w:rFonts w:asciiTheme="minorHAnsi" w:hAnsiTheme="minorHAnsi" w:cstheme="minorHAnsi"/>
          <w:b/>
          <w:bCs/>
        </w:rPr>
        <w:t xml:space="preserve"> geotechnika</w:t>
      </w:r>
    </w:p>
    <w:p w14:paraId="400A6635" w14:textId="77777777" w:rsidR="00B24DBD" w:rsidRPr="004A2374" w:rsidRDefault="00B24DBD" w:rsidP="00B24DBD">
      <w:pPr>
        <w:ind w:left="1985" w:hanging="1277"/>
        <w:rPr>
          <w:rFonts w:asciiTheme="minorHAnsi" w:hAnsiTheme="minorHAnsi" w:cstheme="minorHAnsi"/>
          <w:b/>
          <w:bCs/>
          <w:sz w:val="22"/>
          <w:szCs w:val="22"/>
        </w:rPr>
      </w:pPr>
      <w:r>
        <w:rPr>
          <w:rFonts w:asciiTheme="minorHAnsi" w:hAnsiTheme="minorHAnsi" w:cstheme="minorHAnsi"/>
          <w:sz w:val="22"/>
          <w:szCs w:val="22"/>
        </w:rPr>
        <w:t xml:space="preserve">J </w:t>
      </w:r>
      <w:r w:rsidRPr="004A2374">
        <w:rPr>
          <w:rFonts w:asciiTheme="minorHAnsi" w:hAnsiTheme="minorHAnsi" w:cstheme="minorHAnsi"/>
          <w:sz w:val="22"/>
          <w:szCs w:val="22"/>
        </w:rPr>
        <w:t xml:space="preserve">Činnost </w:t>
      </w:r>
      <w:r w:rsidRPr="00E70FD9">
        <w:rPr>
          <w:rFonts w:asciiTheme="minorHAnsi" w:hAnsiTheme="minorHAnsi" w:cstheme="minorHAnsi"/>
          <w:b/>
          <w:bCs/>
          <w:sz w:val="22"/>
          <w:szCs w:val="22"/>
        </w:rPr>
        <w:t>specialisty kontroly soupisu prací XC4</w:t>
      </w:r>
    </w:p>
    <w:p w14:paraId="69FFD2CC" w14:textId="77777777" w:rsidR="00B24DBD" w:rsidRPr="00B24DBD" w:rsidRDefault="00B24DBD" w:rsidP="00B24DBD">
      <w:pPr>
        <w:ind w:firstLine="708"/>
        <w:rPr>
          <w:rFonts w:asciiTheme="minorHAnsi" w:hAnsiTheme="minorHAnsi" w:cstheme="minorHAnsi"/>
          <w:b/>
          <w:bCs/>
          <w:sz w:val="22"/>
          <w:szCs w:val="22"/>
        </w:rPr>
      </w:pPr>
      <w:r w:rsidRPr="00B24DBD">
        <w:rPr>
          <w:rFonts w:asciiTheme="minorHAnsi" w:hAnsiTheme="minorHAnsi" w:cstheme="minorHAnsi"/>
          <w:sz w:val="22"/>
          <w:szCs w:val="22"/>
        </w:rPr>
        <w:t xml:space="preserve">K Činnost </w:t>
      </w:r>
      <w:r w:rsidRPr="00B24DBD">
        <w:rPr>
          <w:rFonts w:asciiTheme="minorHAnsi" w:hAnsiTheme="minorHAnsi" w:cstheme="minorHAnsi"/>
          <w:b/>
          <w:bCs/>
          <w:sz w:val="22"/>
          <w:szCs w:val="22"/>
        </w:rPr>
        <w:t>datového specialisty BIM</w:t>
      </w:r>
    </w:p>
    <w:p w14:paraId="1646CA42" w14:textId="77777777" w:rsidR="00B24DBD" w:rsidRPr="00B24DBD" w:rsidRDefault="00B24DBD" w:rsidP="00B24DBD">
      <w:pPr>
        <w:rPr>
          <w:rFonts w:asciiTheme="minorHAnsi" w:hAnsiTheme="minorHAnsi" w:cstheme="minorHAnsi"/>
          <w:sz w:val="22"/>
          <w:szCs w:val="22"/>
        </w:rPr>
      </w:pPr>
      <w:r w:rsidRPr="00B24DBD">
        <w:rPr>
          <w:sz w:val="22"/>
          <w:szCs w:val="22"/>
        </w:rPr>
        <w:tab/>
      </w:r>
      <w:bookmarkStart w:id="17" w:name="_Hlk149824671"/>
      <w:r w:rsidRPr="00B24DBD">
        <w:rPr>
          <w:rFonts w:asciiTheme="minorHAnsi" w:hAnsiTheme="minorHAnsi" w:cstheme="minorHAnsi"/>
          <w:sz w:val="22"/>
          <w:szCs w:val="22"/>
        </w:rPr>
        <w:t xml:space="preserve">K Činnost </w:t>
      </w:r>
      <w:r w:rsidRPr="00B24DBD">
        <w:rPr>
          <w:rFonts w:asciiTheme="minorHAnsi" w:hAnsiTheme="minorHAnsi" w:cstheme="minorHAnsi"/>
          <w:b/>
          <w:bCs/>
          <w:sz w:val="22"/>
          <w:szCs w:val="22"/>
        </w:rPr>
        <w:t>administrátora majetkoprávních vztahů</w:t>
      </w:r>
    </w:p>
    <w:bookmarkEnd w:id="17"/>
    <w:p w14:paraId="34C9F9E7" w14:textId="77777777" w:rsidR="00B24DBD" w:rsidRDefault="00B24DBD" w:rsidP="00B24DBD">
      <w:pPr>
        <w:pStyle w:val="Odstavecseseznamem"/>
        <w:ind w:left="1134"/>
        <w:jc w:val="both"/>
        <w:rPr>
          <w:rFonts w:asciiTheme="minorHAnsi" w:hAnsiTheme="minorHAnsi" w:cstheme="minorHAnsi"/>
        </w:rPr>
      </w:pPr>
      <w:r w:rsidRPr="00B24DBD">
        <w:rPr>
          <w:rFonts w:asciiTheme="minorHAnsi" w:hAnsiTheme="minorHAnsi" w:cstheme="minorHAnsi"/>
        </w:rPr>
        <w:t xml:space="preserve">Objednatel Konzultantovi uhradí odměnu za Běžné služby, Dodatečné služby a Výjimečné služby dle článku 2.3.1 vždy zpětně za období 1 měsíce výkonu těchto služeb </w:t>
      </w:r>
      <w:r w:rsidRPr="00B24DBD">
        <w:rPr>
          <w:rFonts w:asciiTheme="minorHAnsi" w:hAnsiTheme="minorHAnsi" w:cstheme="minorHAnsi"/>
          <w:b/>
        </w:rPr>
        <w:t xml:space="preserve">formou paušální platby </w:t>
      </w:r>
      <w:r w:rsidRPr="00B24DBD">
        <w:rPr>
          <w:rFonts w:asciiTheme="minorHAnsi" w:hAnsiTheme="minorHAnsi" w:cstheme="minorHAnsi"/>
        </w:rPr>
        <w:t>ve výši součtu ceny Běžných služeb, poskytovaných Konzultantem v období 1 měsíce v Realizační fázi, uvedené Konzultantem</w:t>
      </w:r>
      <w:r w:rsidRPr="00F8482F">
        <w:rPr>
          <w:rFonts w:asciiTheme="minorHAnsi" w:hAnsiTheme="minorHAnsi" w:cstheme="minorHAnsi"/>
        </w:rPr>
        <w:t xml:space="preserve"> do tabulky „Rozpis služeb sloužící k nacenění“, a ceny Dodatečných a Výjimečných služeb poskytovaných Konzultantem v příslušném období, ve výši stanovené v souladu se Smlouvou.</w:t>
      </w:r>
    </w:p>
    <w:p w14:paraId="4384E809" w14:textId="77777777" w:rsidR="00B24DBD" w:rsidRPr="00F8482F" w:rsidRDefault="00B24DBD" w:rsidP="00B24DBD">
      <w:pPr>
        <w:pStyle w:val="Odstavecseseznamem"/>
        <w:ind w:left="1134"/>
        <w:jc w:val="both"/>
        <w:rPr>
          <w:rFonts w:asciiTheme="minorHAnsi" w:hAnsiTheme="minorHAnsi" w:cstheme="minorHAnsi"/>
        </w:rPr>
      </w:pPr>
      <w:r>
        <w:rPr>
          <w:rFonts w:asciiTheme="minorHAnsi" w:hAnsiTheme="minorHAnsi" w:cstheme="minorHAnsi"/>
        </w:rPr>
        <w:t xml:space="preserve">Objednatel upozorňuje, že v rámci etapy výkonu činnosti správce stavby (Realizační fáze) budou Konzultantovi hrazeny faktury až do celkové výše 90 % nabídkové ceny za tuto etapu (Realizační fázi). Zbývající část bude tvořit zádržné (tzv. </w:t>
      </w:r>
      <w:r w:rsidRPr="00D92414">
        <w:rPr>
          <w:rFonts w:asciiTheme="minorHAnsi" w:hAnsiTheme="minorHAnsi" w:cstheme="minorHAnsi"/>
        </w:rPr>
        <w:t>pozastávk</w:t>
      </w:r>
      <w:r>
        <w:rPr>
          <w:rFonts w:asciiTheme="minorHAnsi" w:hAnsiTheme="minorHAnsi" w:cstheme="minorHAnsi"/>
        </w:rPr>
        <w:t>a)</w:t>
      </w:r>
      <w:r w:rsidRPr="004156A7">
        <w:rPr>
          <w:rFonts w:asciiTheme="minorHAnsi" w:hAnsiTheme="minorHAnsi" w:cstheme="minorHAnsi"/>
        </w:rPr>
        <w:t xml:space="preserve"> na vady výsledků poskytnutých Služeb Konzultantem s tím, že </w:t>
      </w:r>
      <w:r>
        <w:rPr>
          <w:rFonts w:asciiTheme="minorHAnsi" w:hAnsiTheme="minorHAnsi" w:cstheme="minorHAnsi"/>
        </w:rPr>
        <w:t>celá</w:t>
      </w:r>
      <w:r w:rsidRPr="004156A7">
        <w:rPr>
          <w:rFonts w:asciiTheme="minorHAnsi" w:hAnsiTheme="minorHAnsi" w:cstheme="minorHAnsi"/>
        </w:rPr>
        <w:t xml:space="preserve"> pozastávk</w:t>
      </w:r>
      <w:r>
        <w:rPr>
          <w:rFonts w:asciiTheme="minorHAnsi" w:hAnsiTheme="minorHAnsi" w:cstheme="minorHAnsi"/>
        </w:rPr>
        <w:t>a</w:t>
      </w:r>
      <w:r w:rsidRPr="004156A7">
        <w:rPr>
          <w:rFonts w:asciiTheme="minorHAnsi" w:hAnsiTheme="minorHAnsi" w:cstheme="minorHAnsi"/>
        </w:rPr>
        <w:t xml:space="preserve"> bude Objednatelem zaplacen</w:t>
      </w:r>
      <w:r>
        <w:rPr>
          <w:rFonts w:asciiTheme="minorHAnsi" w:hAnsiTheme="minorHAnsi" w:cstheme="minorHAnsi"/>
        </w:rPr>
        <w:t>a</w:t>
      </w:r>
      <w:r w:rsidRPr="004156A7">
        <w:rPr>
          <w:rFonts w:asciiTheme="minorHAnsi" w:hAnsiTheme="minorHAnsi" w:cstheme="minorHAnsi"/>
        </w:rPr>
        <w:t xml:space="preserve"> do 21 pracovních dnů po odstranění všech případných vad výsledků poskytnutých Služeb</w:t>
      </w:r>
      <w:r>
        <w:rPr>
          <w:rFonts w:asciiTheme="minorHAnsi" w:hAnsiTheme="minorHAnsi" w:cstheme="minorHAnsi"/>
        </w:rPr>
        <w:t>.</w:t>
      </w:r>
    </w:p>
    <w:p w14:paraId="5CC6884B"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poskytování Dodatečných služeb, které věcně odpovídají Běžným službám, je </w:t>
      </w:r>
      <w:r>
        <w:rPr>
          <w:rFonts w:asciiTheme="minorHAnsi" w:hAnsiTheme="minorHAnsi" w:cstheme="minorHAnsi"/>
        </w:rPr>
        <w:t>K</w:t>
      </w:r>
      <w:r w:rsidRPr="00F8482F">
        <w:rPr>
          <w:rFonts w:asciiTheme="minorHAnsi" w:hAnsiTheme="minorHAnsi" w:cstheme="minorHAnsi"/>
        </w:rPr>
        <w:t xml:space="preserve">onzultant k jejich ocenění povinen použít příslušné sazby pro Běžné služby z tabulky </w:t>
      </w:r>
      <w:r>
        <w:rPr>
          <w:rFonts w:asciiTheme="minorHAnsi" w:hAnsiTheme="minorHAnsi" w:cstheme="minorHAnsi"/>
        </w:rPr>
        <w:t>„</w:t>
      </w:r>
      <w:r w:rsidRPr="00F8482F">
        <w:rPr>
          <w:rFonts w:asciiTheme="minorHAnsi" w:hAnsiTheme="minorHAnsi" w:cstheme="minorHAnsi"/>
        </w:rPr>
        <w:t>Rozpis služeb sloužící k</w:t>
      </w:r>
      <w:r>
        <w:rPr>
          <w:rFonts w:asciiTheme="minorHAnsi" w:hAnsiTheme="minorHAnsi" w:cstheme="minorHAnsi"/>
        </w:rPr>
        <w:t> </w:t>
      </w:r>
      <w:r w:rsidRPr="00F8482F">
        <w:rPr>
          <w:rFonts w:asciiTheme="minorHAnsi" w:hAnsiTheme="minorHAnsi" w:cstheme="minorHAnsi"/>
        </w:rPr>
        <w:t>nacenění</w:t>
      </w:r>
      <w:r>
        <w:rPr>
          <w:rFonts w:asciiTheme="minorHAnsi" w:hAnsiTheme="minorHAnsi" w:cstheme="minorHAnsi"/>
        </w:rPr>
        <w:t>“</w:t>
      </w:r>
      <w:r w:rsidRPr="00F8482F">
        <w:rPr>
          <w:rFonts w:asciiTheme="minorHAnsi" w:hAnsiTheme="minorHAnsi" w:cstheme="minorHAnsi"/>
        </w:rPr>
        <w:t>.</w:t>
      </w:r>
    </w:p>
    <w:p w14:paraId="47679C15"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poskytování Dodatečných služeb, které věcně neodpovídají vymezení </w:t>
      </w:r>
      <w:r>
        <w:rPr>
          <w:rFonts w:asciiTheme="minorHAnsi" w:hAnsiTheme="minorHAnsi" w:cstheme="minorHAnsi"/>
        </w:rPr>
        <w:t>B</w:t>
      </w:r>
      <w:r w:rsidRPr="00F8482F">
        <w:rPr>
          <w:rFonts w:asciiTheme="minorHAnsi" w:hAnsiTheme="minorHAnsi" w:cstheme="minorHAnsi"/>
        </w:rPr>
        <w:t xml:space="preserve">ěžných služeb, nebo je vzhledem k jejich povaze je třeba vykonat jinými osobami, než které tvoří </w:t>
      </w:r>
      <w:r>
        <w:rPr>
          <w:rFonts w:asciiTheme="minorHAnsi" w:hAnsiTheme="minorHAnsi" w:cstheme="minorHAnsi"/>
        </w:rPr>
        <w:t>r</w:t>
      </w:r>
      <w:r w:rsidRPr="00F8482F">
        <w:rPr>
          <w:rFonts w:asciiTheme="minorHAnsi" w:hAnsiTheme="minorHAnsi" w:cstheme="minorHAnsi"/>
        </w:rPr>
        <w:t xml:space="preserve">ealizační </w:t>
      </w:r>
      <w:r>
        <w:rPr>
          <w:rFonts w:asciiTheme="minorHAnsi" w:hAnsiTheme="minorHAnsi" w:cstheme="minorHAnsi"/>
        </w:rPr>
        <w:t>T</w:t>
      </w:r>
      <w:r w:rsidRPr="00F8482F">
        <w:rPr>
          <w:rFonts w:asciiTheme="minorHAnsi" w:hAnsiTheme="minorHAnsi" w:cstheme="minorHAnsi"/>
        </w:rPr>
        <w:t xml:space="preserve">ým správce stavby, je </w:t>
      </w:r>
      <w:r>
        <w:rPr>
          <w:rFonts w:asciiTheme="minorHAnsi" w:hAnsiTheme="minorHAnsi" w:cstheme="minorHAnsi"/>
        </w:rPr>
        <w:t>K</w:t>
      </w:r>
      <w:r w:rsidRPr="00F8482F">
        <w:rPr>
          <w:rFonts w:asciiTheme="minorHAnsi" w:hAnsiTheme="minorHAnsi" w:cstheme="minorHAnsi"/>
        </w:rPr>
        <w:t xml:space="preserve">onzultant k jejich ocenění povinen přednostně použít příslušné odpovídající sazby pro dodatečné služby </w:t>
      </w:r>
      <w:r w:rsidRPr="00673E25">
        <w:rPr>
          <w:rFonts w:asciiTheme="minorHAnsi" w:hAnsiTheme="minorHAnsi" w:cstheme="minorHAnsi"/>
        </w:rPr>
        <w:t xml:space="preserve">z tabulky </w:t>
      </w:r>
      <w:r>
        <w:rPr>
          <w:rFonts w:asciiTheme="minorHAnsi" w:hAnsiTheme="minorHAnsi" w:cstheme="minorHAnsi"/>
        </w:rPr>
        <w:t>„</w:t>
      </w:r>
      <w:r w:rsidRPr="00673E25">
        <w:rPr>
          <w:rFonts w:asciiTheme="minorHAnsi" w:hAnsiTheme="minorHAnsi" w:cstheme="minorHAnsi"/>
        </w:rPr>
        <w:t>Rozpis služeb sloužící k</w:t>
      </w:r>
      <w:r>
        <w:rPr>
          <w:rFonts w:asciiTheme="minorHAnsi" w:hAnsiTheme="minorHAnsi" w:cstheme="minorHAnsi"/>
        </w:rPr>
        <w:t> </w:t>
      </w:r>
      <w:r w:rsidRPr="00673E25">
        <w:rPr>
          <w:rFonts w:asciiTheme="minorHAnsi" w:hAnsiTheme="minorHAnsi" w:cstheme="minorHAnsi"/>
        </w:rPr>
        <w:t>nacenění</w:t>
      </w:r>
      <w:r>
        <w:rPr>
          <w:rFonts w:asciiTheme="minorHAnsi" w:hAnsiTheme="minorHAnsi" w:cstheme="minorHAnsi"/>
        </w:rPr>
        <w:t>“</w:t>
      </w:r>
      <w:r w:rsidRPr="00673E25">
        <w:rPr>
          <w:rFonts w:asciiTheme="minorHAnsi" w:hAnsiTheme="minorHAnsi" w:cstheme="minorHAnsi"/>
        </w:rPr>
        <w:t>.</w:t>
      </w:r>
    </w:p>
    <w:p w14:paraId="6CDBAE9D"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přerušení výkonu činnosti </w:t>
      </w:r>
      <w:r>
        <w:rPr>
          <w:rFonts w:asciiTheme="minorHAnsi" w:hAnsiTheme="minorHAnsi" w:cstheme="minorHAnsi"/>
        </w:rPr>
        <w:t>S</w:t>
      </w:r>
      <w:r w:rsidRPr="00F8482F">
        <w:rPr>
          <w:rFonts w:asciiTheme="minorHAnsi" w:hAnsiTheme="minorHAnsi" w:cstheme="minorHAnsi"/>
        </w:rPr>
        <w:t>právce stavby po období delší</w:t>
      </w:r>
      <w:r>
        <w:rPr>
          <w:rFonts w:asciiTheme="minorHAnsi" w:hAnsiTheme="minorHAnsi" w:cstheme="minorHAnsi"/>
        </w:rPr>
        <w:t>,</w:t>
      </w:r>
      <w:r w:rsidRPr="00F8482F">
        <w:rPr>
          <w:rFonts w:asciiTheme="minorHAnsi" w:hAnsiTheme="minorHAnsi" w:cstheme="minorHAnsi"/>
        </w:rPr>
        <w:t xml:space="preserve"> než jeden kalendářní měsíc nebude za příslušný měsíc příslušná část ceny za </w:t>
      </w:r>
      <w:r>
        <w:rPr>
          <w:rFonts w:asciiTheme="minorHAnsi" w:hAnsiTheme="minorHAnsi" w:cstheme="minorHAnsi"/>
        </w:rPr>
        <w:t>B</w:t>
      </w:r>
      <w:r w:rsidRPr="00F8482F">
        <w:rPr>
          <w:rFonts w:asciiTheme="minorHAnsi" w:hAnsiTheme="minorHAnsi" w:cstheme="minorHAnsi"/>
        </w:rPr>
        <w:t>ěžné služby Objednatelem uhrazena. V</w:t>
      </w:r>
      <w:r>
        <w:rPr>
          <w:rFonts w:asciiTheme="minorHAnsi" w:hAnsiTheme="minorHAnsi" w:cstheme="minorHAnsi"/>
        </w:rPr>
        <w:t> </w:t>
      </w:r>
      <w:r w:rsidRPr="00F8482F">
        <w:rPr>
          <w:rFonts w:asciiTheme="minorHAnsi" w:hAnsiTheme="minorHAnsi" w:cstheme="minorHAnsi"/>
        </w:rPr>
        <w:t xml:space="preserve">případě přerušení, zahájení či obnovení výkonu inženýrské činnosti v průběhu kalendářního měsíce přísluší </w:t>
      </w:r>
      <w:r>
        <w:rPr>
          <w:rFonts w:asciiTheme="minorHAnsi" w:hAnsiTheme="minorHAnsi" w:cstheme="minorHAnsi"/>
        </w:rPr>
        <w:t>Konzultantovi</w:t>
      </w:r>
      <w:r w:rsidRPr="00F8482F">
        <w:rPr>
          <w:rFonts w:asciiTheme="minorHAnsi" w:hAnsiTheme="minorHAnsi" w:cstheme="minorHAnsi"/>
        </w:rPr>
        <w:t xml:space="preserve"> poměrná měsíční platby za Běžné služby. Na veškeré práce a náklady </w:t>
      </w:r>
      <w:r>
        <w:rPr>
          <w:rFonts w:asciiTheme="minorHAnsi" w:hAnsiTheme="minorHAnsi" w:cstheme="minorHAnsi"/>
        </w:rPr>
        <w:t>K</w:t>
      </w:r>
      <w:r w:rsidRPr="00F8482F">
        <w:rPr>
          <w:rFonts w:asciiTheme="minorHAnsi" w:hAnsiTheme="minorHAnsi" w:cstheme="minorHAnsi"/>
        </w:rPr>
        <w:t>onzultanta navíc se v souladu s čl</w:t>
      </w:r>
      <w:r>
        <w:rPr>
          <w:rFonts w:asciiTheme="minorHAnsi" w:hAnsiTheme="minorHAnsi" w:cstheme="minorHAnsi"/>
        </w:rPr>
        <w:t>ánkem</w:t>
      </w:r>
      <w:r w:rsidRPr="00F8482F">
        <w:rPr>
          <w:rFonts w:asciiTheme="minorHAnsi" w:hAnsiTheme="minorHAnsi" w:cstheme="minorHAnsi"/>
        </w:rPr>
        <w:t xml:space="preserve"> 4.8 </w:t>
      </w:r>
      <w:r>
        <w:rPr>
          <w:rFonts w:asciiTheme="minorHAnsi" w:hAnsiTheme="minorHAnsi" w:cstheme="minorHAnsi"/>
        </w:rPr>
        <w:t xml:space="preserve">Obecných </w:t>
      </w:r>
      <w:r w:rsidRPr="00F8482F">
        <w:rPr>
          <w:rFonts w:asciiTheme="minorHAnsi" w:hAnsiTheme="minorHAnsi" w:cstheme="minorHAnsi"/>
        </w:rPr>
        <w:t>podmínek pohlíží jako na Výjimečné služby.</w:t>
      </w:r>
    </w:p>
    <w:p w14:paraId="42C6A6D6" w14:textId="77777777" w:rsidR="00B24DBD" w:rsidRPr="004A2374" w:rsidRDefault="00B24DBD" w:rsidP="00B24DBD">
      <w:pPr>
        <w:pStyle w:val="Nadpis2"/>
        <w:numPr>
          <w:ilvl w:val="1"/>
          <w:numId w:val="14"/>
        </w:numPr>
        <w:jc w:val="both"/>
        <w:rPr>
          <w:rFonts w:asciiTheme="minorHAnsi" w:hAnsiTheme="minorHAnsi" w:cstheme="minorHAnsi"/>
          <w:b w:val="0"/>
          <w:bCs w:val="0"/>
          <w:sz w:val="22"/>
          <w:szCs w:val="22"/>
        </w:rPr>
      </w:pPr>
      <w:r w:rsidRPr="004A2374">
        <w:rPr>
          <w:rFonts w:asciiTheme="minorHAnsi" w:hAnsiTheme="minorHAnsi" w:cstheme="minorHAnsi"/>
          <w:b w:val="0"/>
          <w:bCs w:val="0"/>
          <w:sz w:val="22"/>
          <w:szCs w:val="22"/>
        </w:rPr>
        <w:t>Etapa poradenských a kontrolních služeb v době trvání záruční doby Díla</w:t>
      </w:r>
    </w:p>
    <w:p w14:paraId="59FB2580" w14:textId="77777777" w:rsidR="00B24DBD" w:rsidRPr="004A2374" w:rsidRDefault="00B24DBD" w:rsidP="00B24DBD">
      <w:pPr>
        <w:pStyle w:val="Nadpis3"/>
        <w:ind w:left="156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L </w:t>
      </w:r>
      <w:r w:rsidRPr="004A2374">
        <w:rPr>
          <w:rFonts w:asciiTheme="minorHAnsi" w:hAnsiTheme="minorHAnsi" w:cstheme="minorHAnsi"/>
          <w:b w:val="0"/>
          <w:bCs w:val="0"/>
          <w:sz w:val="22"/>
          <w:szCs w:val="22"/>
        </w:rPr>
        <w:t>Vyřízení reklamací Díla</w:t>
      </w:r>
    </w:p>
    <w:p w14:paraId="12DA7D77" w14:textId="77777777" w:rsidR="00B24DBD" w:rsidRPr="004A2374" w:rsidRDefault="00B24DBD" w:rsidP="00B24DBD">
      <w:pPr>
        <w:pStyle w:val="Nadpis1"/>
        <w:numPr>
          <w:ilvl w:val="0"/>
          <w:numId w:val="0"/>
        </w:numPr>
        <w:ind w:left="720"/>
        <w:rPr>
          <w:rFonts w:asciiTheme="minorHAnsi" w:hAnsiTheme="minorHAnsi" w:cstheme="minorHAnsi"/>
          <w:b w:val="0"/>
          <w:bCs/>
          <w:sz w:val="22"/>
          <w:szCs w:val="22"/>
        </w:rPr>
      </w:pPr>
      <w:r>
        <w:rPr>
          <w:rFonts w:asciiTheme="minorHAnsi" w:hAnsiTheme="minorHAnsi" w:cstheme="minorHAnsi"/>
          <w:b w:val="0"/>
          <w:bCs/>
          <w:sz w:val="22"/>
          <w:szCs w:val="22"/>
        </w:rPr>
        <w:t xml:space="preserve">                 M </w:t>
      </w:r>
      <w:r w:rsidRPr="004A2374">
        <w:rPr>
          <w:rFonts w:asciiTheme="minorHAnsi" w:hAnsiTheme="minorHAnsi" w:cstheme="minorHAnsi"/>
          <w:b w:val="0"/>
          <w:bCs/>
          <w:sz w:val="22"/>
          <w:szCs w:val="22"/>
        </w:rPr>
        <w:t>Závěrečná prohlídka Díla</w:t>
      </w:r>
    </w:p>
    <w:p w14:paraId="630BE92A"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Objednatel Konzultantovi uhradí odměnu za Běžné služby, Dodatečné služby a Výjimečné služby dle čl</w:t>
      </w:r>
      <w:r>
        <w:rPr>
          <w:rFonts w:asciiTheme="minorHAnsi" w:hAnsiTheme="minorHAnsi" w:cstheme="minorHAnsi"/>
        </w:rPr>
        <w:t>ánku</w:t>
      </w:r>
      <w:r w:rsidRPr="00082624" w:rsidDel="00252E42">
        <w:rPr>
          <w:rFonts w:asciiTheme="minorHAnsi" w:hAnsiTheme="minorHAnsi" w:cstheme="minorHAnsi"/>
        </w:rPr>
        <w:t xml:space="preserve"> </w:t>
      </w:r>
      <w:r w:rsidRPr="00F8482F">
        <w:rPr>
          <w:rFonts w:asciiTheme="minorHAnsi" w:hAnsiTheme="minorHAnsi" w:cstheme="minorHAnsi"/>
        </w:rPr>
        <w:t>2</w:t>
      </w:r>
      <w:r>
        <w:rPr>
          <w:rFonts w:asciiTheme="minorHAnsi" w:hAnsiTheme="minorHAnsi" w:cstheme="minorHAnsi"/>
        </w:rPr>
        <w:t>.4.1</w:t>
      </w:r>
      <w:r w:rsidRPr="00F8482F">
        <w:rPr>
          <w:rFonts w:asciiTheme="minorHAnsi" w:hAnsiTheme="minorHAnsi" w:cstheme="minorHAnsi"/>
        </w:rPr>
        <w:t xml:space="preserve"> vždy zpětně za období uplynulých </w:t>
      </w:r>
      <w:r>
        <w:rPr>
          <w:rFonts w:asciiTheme="minorHAnsi" w:hAnsiTheme="minorHAnsi" w:cstheme="minorHAnsi"/>
        </w:rPr>
        <w:t>6</w:t>
      </w:r>
      <w:r w:rsidRPr="00F8482F">
        <w:rPr>
          <w:rFonts w:asciiTheme="minorHAnsi" w:hAnsiTheme="minorHAnsi" w:cstheme="minorHAnsi"/>
        </w:rPr>
        <w:t xml:space="preserve"> měsíců na základě soupisu skutečně vykonaných služeb v daném období. Soupis předloží Konzultant Objednateli k odsouhlasení vždy nejpozději k třetímu pracovnímu dni měsíce následujícího po skončení </w:t>
      </w:r>
      <w:r>
        <w:rPr>
          <w:rFonts w:asciiTheme="minorHAnsi" w:hAnsiTheme="minorHAnsi" w:cstheme="minorHAnsi"/>
        </w:rPr>
        <w:t>šesti</w:t>
      </w:r>
      <w:r w:rsidRPr="00F8482F">
        <w:rPr>
          <w:rFonts w:asciiTheme="minorHAnsi" w:hAnsiTheme="minorHAnsi" w:cstheme="minorHAnsi"/>
        </w:rPr>
        <w:t>měsíčního období, v němž byly Služby poskytnuty. Objednatel se k předloženému soupisu vyjádří nejpozději do 3 pracovních dnů po jeho předložení Konzultantem.</w:t>
      </w:r>
    </w:p>
    <w:p w14:paraId="5AFCCD2B"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lastRenderedPageBreak/>
        <w:t>Cena Běžných služeb bude v každém období vypočtena jako součin vykázaného množství služeb a j</w:t>
      </w:r>
      <w:r w:rsidRPr="00F8482F">
        <w:rPr>
          <w:rStyle w:val="OdstavecseseznamemChar"/>
          <w:rFonts w:asciiTheme="minorHAnsi" w:hAnsiTheme="minorHAnsi" w:cstheme="minorHAnsi"/>
        </w:rPr>
        <w:t>e</w:t>
      </w:r>
      <w:r w:rsidRPr="00F8482F">
        <w:rPr>
          <w:rFonts w:asciiTheme="minorHAnsi" w:hAnsiTheme="minorHAnsi" w:cstheme="minorHAnsi"/>
        </w:rPr>
        <w:t>dnotkové ceny příslušné danému členu týmu Správce stavby, kterou Konzultant převezme z tabulky „Rozpis služeb sloužící k nacenění“.</w:t>
      </w:r>
    </w:p>
    <w:p w14:paraId="2F57CD74" w14:textId="77777777" w:rsidR="00B24DBD"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Cena Dodatečných a Výjimečných služeb bude v každém období vypočtena jako součin vykázaného množství služeb a jednotkové ceny, která bude pro každý případ určena v souladu s</w:t>
      </w:r>
      <w:r>
        <w:rPr>
          <w:rFonts w:asciiTheme="minorHAnsi" w:hAnsiTheme="minorHAnsi" w:cstheme="minorHAnsi"/>
        </w:rPr>
        <w:t> P</w:t>
      </w:r>
      <w:r w:rsidRPr="00F8482F">
        <w:rPr>
          <w:rFonts w:asciiTheme="minorHAnsi" w:hAnsiTheme="minorHAnsi" w:cstheme="minorHAnsi"/>
        </w:rPr>
        <w:t>od</w:t>
      </w:r>
      <w:r>
        <w:rPr>
          <w:rFonts w:asciiTheme="minorHAnsi" w:hAnsiTheme="minorHAnsi" w:cstheme="minorHAnsi"/>
        </w:rPr>
        <w:t>-</w:t>
      </w:r>
      <w:r w:rsidRPr="00F8482F">
        <w:rPr>
          <w:rFonts w:asciiTheme="minorHAnsi" w:hAnsiTheme="minorHAnsi" w:cstheme="minorHAnsi"/>
        </w:rPr>
        <w:t>čl</w:t>
      </w:r>
      <w:r>
        <w:rPr>
          <w:rFonts w:asciiTheme="minorHAnsi" w:hAnsiTheme="minorHAnsi" w:cstheme="minorHAnsi"/>
        </w:rPr>
        <w:t>ánkem</w:t>
      </w:r>
      <w:r w:rsidRPr="00F8482F">
        <w:rPr>
          <w:rFonts w:asciiTheme="minorHAnsi" w:hAnsiTheme="minorHAnsi" w:cstheme="minorHAnsi"/>
        </w:rPr>
        <w:t xml:space="preserve"> 5.1 </w:t>
      </w:r>
      <w:r>
        <w:rPr>
          <w:rFonts w:asciiTheme="minorHAnsi" w:hAnsiTheme="minorHAnsi" w:cstheme="minorHAnsi"/>
        </w:rPr>
        <w:t xml:space="preserve">Zvláštních </w:t>
      </w:r>
      <w:r w:rsidRPr="00F8482F">
        <w:rPr>
          <w:rFonts w:asciiTheme="minorHAnsi" w:hAnsiTheme="minorHAnsi" w:cstheme="minorHAnsi"/>
        </w:rPr>
        <w:t xml:space="preserve">obchodních podmínek. </w:t>
      </w:r>
    </w:p>
    <w:p w14:paraId="5671A505"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poskytování Dodatečných služeb, které věcně odpovídají </w:t>
      </w:r>
      <w:r>
        <w:rPr>
          <w:rFonts w:asciiTheme="minorHAnsi" w:hAnsiTheme="minorHAnsi" w:cstheme="minorHAnsi"/>
        </w:rPr>
        <w:t>B</w:t>
      </w:r>
      <w:r w:rsidRPr="00F8482F">
        <w:rPr>
          <w:rFonts w:asciiTheme="minorHAnsi" w:hAnsiTheme="minorHAnsi" w:cstheme="minorHAnsi"/>
        </w:rPr>
        <w:t xml:space="preserve">ěžným službám, je </w:t>
      </w:r>
      <w:r>
        <w:rPr>
          <w:rFonts w:asciiTheme="minorHAnsi" w:hAnsiTheme="minorHAnsi" w:cstheme="minorHAnsi"/>
        </w:rPr>
        <w:t>K</w:t>
      </w:r>
      <w:r w:rsidRPr="00F8482F">
        <w:rPr>
          <w:rFonts w:asciiTheme="minorHAnsi" w:hAnsiTheme="minorHAnsi" w:cstheme="minorHAnsi"/>
        </w:rPr>
        <w:t xml:space="preserve">onzultant k jejich ocenění povinen použít příslušné sazby pro Běžné služby z tabulky </w:t>
      </w:r>
      <w:r>
        <w:rPr>
          <w:rFonts w:asciiTheme="minorHAnsi" w:hAnsiTheme="minorHAnsi" w:cstheme="minorHAnsi"/>
        </w:rPr>
        <w:t>„</w:t>
      </w:r>
      <w:r w:rsidRPr="00F8482F">
        <w:rPr>
          <w:rFonts w:asciiTheme="minorHAnsi" w:hAnsiTheme="minorHAnsi" w:cstheme="minorHAnsi"/>
        </w:rPr>
        <w:t>Rozpis služeb sloužící k</w:t>
      </w:r>
      <w:r>
        <w:rPr>
          <w:rFonts w:asciiTheme="minorHAnsi" w:hAnsiTheme="minorHAnsi" w:cstheme="minorHAnsi"/>
        </w:rPr>
        <w:t> </w:t>
      </w:r>
      <w:r w:rsidRPr="00F8482F">
        <w:rPr>
          <w:rFonts w:asciiTheme="minorHAnsi" w:hAnsiTheme="minorHAnsi" w:cstheme="minorHAnsi"/>
        </w:rPr>
        <w:t>nacenění</w:t>
      </w:r>
      <w:r>
        <w:rPr>
          <w:rFonts w:asciiTheme="minorHAnsi" w:hAnsiTheme="minorHAnsi" w:cstheme="minorHAnsi"/>
        </w:rPr>
        <w:t>“.</w:t>
      </w:r>
    </w:p>
    <w:p w14:paraId="60D48E66"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poskytování Dodatečných služeb, které věcně neodpovídají vymezení </w:t>
      </w:r>
      <w:r>
        <w:rPr>
          <w:rFonts w:asciiTheme="minorHAnsi" w:hAnsiTheme="minorHAnsi" w:cstheme="minorHAnsi"/>
        </w:rPr>
        <w:t>B</w:t>
      </w:r>
      <w:r w:rsidRPr="00F8482F">
        <w:rPr>
          <w:rFonts w:asciiTheme="minorHAnsi" w:hAnsiTheme="minorHAnsi" w:cstheme="minorHAnsi"/>
        </w:rPr>
        <w:t xml:space="preserve">ěžných služeb, nebo je vzhledem k jejich povaze je třeba vykonat jinými osobami, než které tvoří </w:t>
      </w:r>
      <w:r>
        <w:rPr>
          <w:rFonts w:asciiTheme="minorHAnsi" w:hAnsiTheme="minorHAnsi" w:cstheme="minorHAnsi"/>
        </w:rPr>
        <w:t>r</w:t>
      </w:r>
      <w:r w:rsidRPr="00F8482F">
        <w:rPr>
          <w:rFonts w:asciiTheme="minorHAnsi" w:hAnsiTheme="minorHAnsi" w:cstheme="minorHAnsi"/>
        </w:rPr>
        <w:t xml:space="preserve">ealizační tým </w:t>
      </w:r>
      <w:r>
        <w:rPr>
          <w:rFonts w:asciiTheme="minorHAnsi" w:hAnsiTheme="minorHAnsi" w:cstheme="minorHAnsi"/>
        </w:rPr>
        <w:t>S</w:t>
      </w:r>
      <w:r w:rsidRPr="00F8482F">
        <w:rPr>
          <w:rFonts w:asciiTheme="minorHAnsi" w:hAnsiTheme="minorHAnsi" w:cstheme="minorHAnsi"/>
        </w:rPr>
        <w:t xml:space="preserve">právce stavby, je </w:t>
      </w:r>
      <w:r>
        <w:rPr>
          <w:rFonts w:asciiTheme="minorHAnsi" w:hAnsiTheme="minorHAnsi" w:cstheme="minorHAnsi"/>
        </w:rPr>
        <w:t>K</w:t>
      </w:r>
      <w:r w:rsidRPr="00F8482F">
        <w:rPr>
          <w:rFonts w:asciiTheme="minorHAnsi" w:hAnsiTheme="minorHAnsi" w:cstheme="minorHAnsi"/>
        </w:rPr>
        <w:t xml:space="preserve">onzultant k jejich ocenění povinen přednostně použít příslušné sazby pro Dodatečné služby z tabulky </w:t>
      </w:r>
      <w:r>
        <w:rPr>
          <w:rFonts w:asciiTheme="minorHAnsi" w:hAnsiTheme="minorHAnsi" w:cstheme="minorHAnsi"/>
        </w:rPr>
        <w:t>„</w:t>
      </w:r>
      <w:r w:rsidRPr="00F8482F">
        <w:rPr>
          <w:rFonts w:asciiTheme="minorHAnsi" w:hAnsiTheme="minorHAnsi" w:cstheme="minorHAnsi"/>
        </w:rPr>
        <w:t>Rozpis služeb sloužící k</w:t>
      </w:r>
      <w:r>
        <w:rPr>
          <w:rFonts w:asciiTheme="minorHAnsi" w:hAnsiTheme="minorHAnsi" w:cstheme="minorHAnsi"/>
        </w:rPr>
        <w:t> </w:t>
      </w:r>
      <w:r w:rsidRPr="00F8482F">
        <w:rPr>
          <w:rFonts w:asciiTheme="minorHAnsi" w:hAnsiTheme="minorHAnsi" w:cstheme="minorHAnsi"/>
        </w:rPr>
        <w:t>nacenění</w:t>
      </w:r>
      <w:r>
        <w:rPr>
          <w:rFonts w:asciiTheme="minorHAnsi" w:hAnsiTheme="minorHAnsi" w:cstheme="minorHAnsi"/>
        </w:rPr>
        <w:t>“</w:t>
      </w:r>
      <w:r w:rsidRPr="00F8482F">
        <w:rPr>
          <w:rFonts w:asciiTheme="minorHAnsi" w:hAnsiTheme="minorHAnsi" w:cstheme="minorHAnsi"/>
        </w:rPr>
        <w:t>.</w:t>
      </w:r>
    </w:p>
    <w:p w14:paraId="5567DA3C" w14:textId="77777777" w:rsidR="00B24DBD" w:rsidRPr="00F8482F" w:rsidRDefault="00B24DBD" w:rsidP="00B24DBD">
      <w:pPr>
        <w:pStyle w:val="Nadpis1"/>
        <w:numPr>
          <w:ilvl w:val="0"/>
          <w:numId w:val="15"/>
        </w:numPr>
        <w:ind w:left="567" w:hanging="567"/>
        <w:jc w:val="both"/>
        <w:rPr>
          <w:rFonts w:asciiTheme="minorHAnsi" w:hAnsiTheme="minorHAnsi" w:cstheme="minorHAnsi"/>
          <w:sz w:val="28"/>
          <w:szCs w:val="28"/>
        </w:rPr>
      </w:pPr>
      <w:r w:rsidRPr="00F8482F">
        <w:rPr>
          <w:rFonts w:asciiTheme="minorHAnsi" w:hAnsiTheme="minorHAnsi" w:cstheme="minorHAnsi"/>
          <w:sz w:val="28"/>
          <w:szCs w:val="28"/>
        </w:rPr>
        <w:t>Úpravy jednotkových cen při podstatném prodloužení lhůty pro dokončení</w:t>
      </w:r>
    </w:p>
    <w:p w14:paraId="0C2C2151" w14:textId="77777777" w:rsidR="00B24DBD" w:rsidRPr="00F8482F" w:rsidRDefault="00B24DBD" w:rsidP="00B24DBD">
      <w:pPr>
        <w:pStyle w:val="Odstavecseseznamem"/>
        <w:ind w:left="567"/>
        <w:jc w:val="both"/>
        <w:rPr>
          <w:rFonts w:asciiTheme="minorHAnsi" w:hAnsiTheme="minorHAnsi" w:cstheme="minorHAnsi"/>
        </w:rPr>
      </w:pPr>
      <w:r w:rsidRPr="00BC0A27">
        <w:rPr>
          <w:rFonts w:asciiTheme="minorHAnsi" w:hAnsiTheme="minorHAnsi" w:cstheme="minorHAnsi"/>
        </w:rPr>
        <w:t xml:space="preserve">Úprava cen v důsledku inflace nebude prováděna, s výjimkou úpravy paušálních sazeb Běžných služeb a Dodatečných služeb, které Konzultant uvedl v tabulce „Rozpis služeb sloužící k nacenění“ v případě, kdy Konzultant poskytuje odpovídající Běžné služby nebo Dodatečné služby v době příslušné etapy poskytování Služeb dle Přílohy 4 (Harmonogram služeb) Smlouvy (tj. včetně změn dle Pod-článku 4.10 Zvláštních podmínek), </w:t>
      </w:r>
      <w:r w:rsidRPr="00BC0A27">
        <w:rPr>
          <w:rFonts w:asciiTheme="minorHAnsi" w:hAnsiTheme="minorHAnsi" w:cstheme="minorHAnsi"/>
          <w:b/>
        </w:rPr>
        <w:t>avšak současně nejméně o 12 měsíců později, než byl původní termín předpokládaného ukončení příslušné etapy</w:t>
      </w:r>
      <w:r w:rsidRPr="00BC0A27">
        <w:rPr>
          <w:rFonts w:asciiTheme="minorHAnsi" w:hAnsiTheme="minorHAnsi" w:cstheme="minorHAnsi"/>
        </w:rPr>
        <w:t xml:space="preserve"> dle Přílohy 4 (Harmonogram služeb) Smlouvy. V takovém případě se příslušné paušální sazby Běžných služeb a Dodatečných služeb, které Konzultant uvedl v tabulce „Rozpis služeb sloužící k nacenění“, zvyšují maximálně o míru inflace vyjádřené přírůstkem průměrného ročního indexu spotřebitelských cen oficiálně stanovené Českým statistickým Úřadem z původní výše za každých 12 měsíců, které uplynuly od předpokládaného termínu ukončení příslušné etapy dle Přílohy 4 (Harmonogram služeb) Smlouvy.</w:t>
      </w:r>
    </w:p>
    <w:p w14:paraId="1406DB06" w14:textId="77777777" w:rsidR="00B24DBD" w:rsidRPr="00F8482F" w:rsidRDefault="00B24DBD" w:rsidP="00B24DBD">
      <w:pPr>
        <w:pStyle w:val="Nadpis1"/>
        <w:numPr>
          <w:ilvl w:val="0"/>
          <w:numId w:val="15"/>
        </w:numPr>
        <w:ind w:left="567" w:hanging="567"/>
        <w:jc w:val="both"/>
        <w:rPr>
          <w:rFonts w:asciiTheme="minorHAnsi" w:hAnsiTheme="minorHAnsi" w:cstheme="minorHAnsi"/>
          <w:sz w:val="28"/>
          <w:szCs w:val="28"/>
        </w:rPr>
      </w:pPr>
      <w:r w:rsidRPr="00F8482F">
        <w:rPr>
          <w:rFonts w:asciiTheme="minorHAnsi" w:hAnsiTheme="minorHAnsi" w:cstheme="minorHAnsi"/>
          <w:sz w:val="28"/>
          <w:szCs w:val="28"/>
        </w:rPr>
        <w:t>Společná ustanovení k</w:t>
      </w:r>
      <w:r>
        <w:rPr>
          <w:rFonts w:asciiTheme="minorHAnsi" w:hAnsiTheme="minorHAnsi" w:cstheme="minorHAnsi"/>
          <w:sz w:val="28"/>
          <w:szCs w:val="28"/>
        </w:rPr>
        <w:t> </w:t>
      </w:r>
      <w:r w:rsidRPr="00F8482F">
        <w:rPr>
          <w:rFonts w:asciiTheme="minorHAnsi" w:hAnsiTheme="minorHAnsi" w:cstheme="minorHAnsi"/>
          <w:sz w:val="28"/>
          <w:szCs w:val="28"/>
        </w:rPr>
        <w:t>fakturám</w:t>
      </w:r>
      <w:r>
        <w:rPr>
          <w:rFonts w:asciiTheme="minorHAnsi" w:hAnsiTheme="minorHAnsi" w:cstheme="minorHAnsi"/>
          <w:sz w:val="28"/>
          <w:szCs w:val="28"/>
        </w:rPr>
        <w:t xml:space="preserve"> a platbám</w:t>
      </w:r>
    </w:p>
    <w:p w14:paraId="660D2A4D" w14:textId="77777777" w:rsidR="00B24DBD" w:rsidRPr="00F8482F"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 xml:space="preserve">Každá faktura je splatná vždy </w:t>
      </w:r>
      <w:r w:rsidRPr="007434CF">
        <w:rPr>
          <w:rFonts w:asciiTheme="minorHAnsi" w:hAnsiTheme="minorHAnsi" w:cstheme="minorHAnsi"/>
        </w:rPr>
        <w:t xml:space="preserve">ve lhůtě </w:t>
      </w:r>
      <w:r>
        <w:rPr>
          <w:rFonts w:asciiTheme="minorHAnsi" w:hAnsiTheme="minorHAnsi" w:cstheme="minorHAnsi"/>
        </w:rPr>
        <w:t>6</w:t>
      </w:r>
      <w:r w:rsidRPr="007434CF">
        <w:rPr>
          <w:rFonts w:asciiTheme="minorHAnsi" w:hAnsiTheme="minorHAnsi" w:cstheme="minorHAnsi"/>
        </w:rPr>
        <w:t>0 dn</w:t>
      </w:r>
      <w:r>
        <w:rPr>
          <w:rFonts w:asciiTheme="minorHAnsi" w:hAnsiTheme="minorHAnsi" w:cstheme="minorHAnsi"/>
        </w:rPr>
        <w:t>ů</w:t>
      </w:r>
      <w:r w:rsidRPr="007434CF">
        <w:rPr>
          <w:rFonts w:asciiTheme="minorHAnsi" w:hAnsiTheme="minorHAnsi" w:cstheme="minorHAnsi"/>
        </w:rPr>
        <w:t xml:space="preserve"> od okamžiku</w:t>
      </w:r>
      <w:r w:rsidRPr="00F8482F">
        <w:rPr>
          <w:rFonts w:asciiTheme="minorHAnsi" w:hAnsiTheme="minorHAnsi" w:cstheme="minorHAnsi"/>
        </w:rPr>
        <w:t xml:space="preserve">, </w:t>
      </w:r>
      <w:r>
        <w:rPr>
          <w:rFonts w:asciiTheme="minorHAnsi" w:hAnsiTheme="minorHAnsi" w:cstheme="minorHAnsi"/>
        </w:rPr>
        <w:t>kdy byla Konzultantem v souladu se Smlouvou</w:t>
      </w:r>
      <w:r w:rsidRPr="00082624">
        <w:rPr>
          <w:rFonts w:asciiTheme="minorHAnsi" w:hAnsiTheme="minorHAnsi" w:cstheme="minorHAnsi"/>
        </w:rPr>
        <w:t xml:space="preserve"> </w:t>
      </w:r>
      <w:r w:rsidRPr="00F8482F">
        <w:rPr>
          <w:rFonts w:asciiTheme="minorHAnsi" w:hAnsiTheme="minorHAnsi" w:cstheme="minorHAnsi"/>
        </w:rPr>
        <w:t xml:space="preserve">doručena </w:t>
      </w:r>
      <w:r>
        <w:rPr>
          <w:rFonts w:asciiTheme="minorHAnsi" w:hAnsiTheme="minorHAnsi" w:cstheme="minorHAnsi"/>
        </w:rPr>
        <w:t>Objednateli</w:t>
      </w:r>
      <w:r w:rsidRPr="00F8482F">
        <w:rPr>
          <w:rFonts w:asciiTheme="minorHAnsi" w:hAnsiTheme="minorHAnsi" w:cstheme="minorHAnsi"/>
        </w:rPr>
        <w:t>.</w:t>
      </w:r>
    </w:p>
    <w:p w14:paraId="221CC3DC" w14:textId="77777777" w:rsidR="00B24DBD" w:rsidRPr="00F8482F"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Faktura – daňový doklad – vystavená Konzultantem, musí obsahovat náležitosti podle zákona č.</w:t>
      </w:r>
      <w:r>
        <w:rPr>
          <w:rFonts w:asciiTheme="minorHAnsi" w:hAnsiTheme="minorHAnsi" w:cstheme="minorHAnsi"/>
        </w:rPr>
        <w:t> </w:t>
      </w:r>
      <w:r w:rsidRPr="00F8482F">
        <w:rPr>
          <w:rFonts w:asciiTheme="minorHAnsi" w:hAnsiTheme="minorHAnsi" w:cstheme="minorHAnsi"/>
        </w:rPr>
        <w:t>235/2004 Sb., o dani z přidané hodnoty, ve znění pozdějších předpisů.</w:t>
      </w:r>
    </w:p>
    <w:p w14:paraId="44929A60" w14:textId="77777777" w:rsidR="00B24DBD" w:rsidRPr="00885F6D" w:rsidRDefault="00B24DBD" w:rsidP="00B24DBD">
      <w:pPr>
        <w:pStyle w:val="Odstavecseseznamem"/>
        <w:ind w:left="567"/>
        <w:jc w:val="both"/>
        <w:rPr>
          <w:rFonts w:asciiTheme="minorHAnsi" w:hAnsiTheme="minorHAnsi" w:cstheme="minorHAnsi"/>
        </w:rPr>
      </w:pPr>
      <w:r w:rsidRPr="007E4918">
        <w:rPr>
          <w:rFonts w:asciiTheme="minorHAnsi" w:hAnsiTheme="minorHAnsi" w:cstheme="minorHAnsi"/>
        </w:rPr>
        <w:t xml:space="preserve">Odměnu bude Objednatel hradit bezhotovostním převodem na bankovní účet Konzultanta </w:t>
      </w:r>
      <w:r w:rsidRPr="004156A7">
        <w:rPr>
          <w:rFonts w:asciiTheme="minorHAnsi" w:hAnsiTheme="minorHAnsi" w:cstheme="minorHAnsi"/>
        </w:rPr>
        <w:t xml:space="preserve">uvedený </w:t>
      </w:r>
      <w:r w:rsidRPr="007E4918">
        <w:rPr>
          <w:rFonts w:asciiTheme="minorHAnsi" w:hAnsiTheme="minorHAnsi" w:cstheme="minorHAnsi"/>
        </w:rPr>
        <w:t xml:space="preserve">na faktuře. Smluvní strany se dohodly, že změnu bankovního spojení a čísla účtu </w:t>
      </w:r>
      <w:r w:rsidRPr="004156A7">
        <w:rPr>
          <w:rFonts w:asciiTheme="minorHAnsi" w:hAnsiTheme="minorHAnsi" w:cstheme="minorHAnsi"/>
        </w:rPr>
        <w:t xml:space="preserve">Konzultanta lze provést pouze písemným dodatkem ke Smlouvě doručeným Objednateli </w:t>
      </w:r>
      <w:r w:rsidRPr="00885F6D">
        <w:rPr>
          <w:rFonts w:asciiTheme="minorHAnsi" w:hAnsiTheme="minorHAnsi" w:cstheme="minorHAnsi"/>
        </w:rPr>
        <w:t>nejpozději s příslušnou fakturou.</w:t>
      </w:r>
    </w:p>
    <w:p w14:paraId="47392B58" w14:textId="77777777" w:rsidR="00B24DBD" w:rsidRDefault="00B24DBD" w:rsidP="00B24DBD">
      <w:pPr>
        <w:pStyle w:val="Odstavecseseznamem"/>
        <w:ind w:left="567"/>
        <w:jc w:val="both"/>
        <w:rPr>
          <w:rFonts w:asciiTheme="minorHAnsi" w:hAnsiTheme="minorHAnsi" w:cstheme="minorHAnsi"/>
        </w:rPr>
      </w:pPr>
      <w:r w:rsidRPr="00885F6D">
        <w:rPr>
          <w:rFonts w:asciiTheme="minorHAnsi" w:hAnsiTheme="minorHAnsi" w:cstheme="minorHAnsi"/>
        </w:rPr>
        <w:t xml:space="preserve">Každá faktura Konzultanta </w:t>
      </w:r>
      <w:r w:rsidRPr="007E4918">
        <w:rPr>
          <w:rFonts w:asciiTheme="minorHAnsi" w:hAnsiTheme="minorHAnsi" w:cstheme="minorHAnsi"/>
        </w:rPr>
        <w:t xml:space="preserve">musí obsahovat číslo faktury, název Objednatele i Konzultanta s uvedením sídla, IČO, DIČ, označení banky a číslo účtu, konstantní a variabilní symbol, celkovou účtovanou částku, důvod fakturace s odkazem na Smlouvu včetně jejího čísla, celého názvu investiční akce a čísla projektu (ISPROFOND), den vystavení a den splatnosti faktury, den </w:t>
      </w:r>
      <w:r w:rsidRPr="007E4918">
        <w:rPr>
          <w:rFonts w:asciiTheme="minorHAnsi" w:hAnsiTheme="minorHAnsi" w:cstheme="minorHAnsi"/>
        </w:rPr>
        <w:lastRenderedPageBreak/>
        <w:t xml:space="preserve">zdanitelného plnění, označení peněžních ústavů obou smluvních stran včetně čísla jejich účtu, lhůtu splatnosti dle Smlouvy, razítko a podpis osoby oprávněné k vystavení faktury, případně další údaje, které mohou být vyžadovány v souladu s platnými zákony týkajícími se vystavovaní daňových dokladů a </w:t>
      </w:r>
      <w:r w:rsidRPr="00B24DBD">
        <w:rPr>
          <w:rFonts w:asciiTheme="minorHAnsi" w:hAnsiTheme="minorHAnsi" w:cstheme="minorHAnsi"/>
        </w:rPr>
        <w:t xml:space="preserve">obchodních listin ve smyslu § 13 a 435 obchodního občanského zákoníku. Faktury musí být vyhotoveny v elektronické formě s certifikovaným elektronickým podpisem nebo v listinném formátu (A4), jednostranného tisku, na standardním kancelářském papíru, </w:t>
      </w:r>
      <w:proofErr w:type="spellStart"/>
      <w:r w:rsidRPr="00B24DBD">
        <w:rPr>
          <w:rFonts w:asciiTheme="minorHAnsi" w:hAnsiTheme="minorHAnsi" w:cstheme="minorHAnsi"/>
        </w:rPr>
        <w:t>scannovatelné</w:t>
      </w:r>
      <w:proofErr w:type="spellEnd"/>
      <w:r w:rsidRPr="00B24DBD">
        <w:rPr>
          <w:rFonts w:asciiTheme="minorHAnsi" w:hAnsiTheme="minorHAnsi" w:cstheme="minorHAnsi"/>
        </w:rPr>
        <w:t xml:space="preserve"> (kopírovatelné) černobíle bez ztráty informační hodnoty, čitelné a o maximálním rozsahu do pěti stran. V případě, že faktura nebude obsahovat náležitosti nebo přílohy uvedené ve Smlouvě, je Objednatel oprávněný tuto vrátit Konzultantovi se žádostí o provedení opravy či o doplnění. Konzultant je povinen fakturu opravit nebo vyhotovit nově. Ode dne prokazatelného doručení nové, doplněné nebo opravené faktury běží nová lhůta splatnosti</w:t>
      </w:r>
      <w:r w:rsidRPr="007434CF">
        <w:rPr>
          <w:rFonts w:asciiTheme="minorHAnsi" w:hAnsiTheme="minorHAnsi" w:cstheme="minorHAnsi"/>
        </w:rPr>
        <w:t xml:space="preserve">. Faktura musí být zaslána doporučeně na adresu </w:t>
      </w:r>
      <w:r>
        <w:rPr>
          <w:rFonts w:asciiTheme="minorHAnsi" w:hAnsiTheme="minorHAnsi" w:cstheme="minorHAnsi"/>
        </w:rPr>
        <w:t>Objednatele</w:t>
      </w:r>
      <w:r w:rsidRPr="007434CF">
        <w:rPr>
          <w:rFonts w:asciiTheme="minorHAnsi" w:hAnsiTheme="minorHAnsi" w:cstheme="minorHAnsi"/>
        </w:rPr>
        <w:t xml:space="preserve"> (adresa pro korespondenci) uvedenou na první straně Smlouvy. Přílohou faktury bude specifikace provedených prací </w:t>
      </w:r>
      <w:r>
        <w:rPr>
          <w:rFonts w:asciiTheme="minorHAnsi" w:hAnsiTheme="minorHAnsi" w:cstheme="minorHAnsi"/>
        </w:rPr>
        <w:t>odsouhlasená Objednatelem</w:t>
      </w:r>
      <w:r w:rsidRPr="007434CF">
        <w:rPr>
          <w:rFonts w:asciiTheme="minorHAnsi" w:hAnsiTheme="minorHAnsi" w:cstheme="minorHAnsi"/>
        </w:rPr>
        <w:t xml:space="preserve">. Pokud </w:t>
      </w:r>
      <w:r>
        <w:rPr>
          <w:rFonts w:asciiTheme="minorHAnsi" w:hAnsiTheme="minorHAnsi" w:cstheme="minorHAnsi"/>
        </w:rPr>
        <w:t xml:space="preserve">Konzultant </w:t>
      </w:r>
      <w:r w:rsidRPr="007434CF">
        <w:rPr>
          <w:rFonts w:asciiTheme="minorHAnsi" w:hAnsiTheme="minorHAnsi" w:cstheme="minorHAnsi"/>
        </w:rPr>
        <w:t xml:space="preserve">nesplní povinnost vystavit řádně fakturu podle tohoto článku, je </w:t>
      </w:r>
      <w:r>
        <w:rPr>
          <w:rFonts w:asciiTheme="minorHAnsi" w:hAnsiTheme="minorHAnsi" w:cstheme="minorHAnsi"/>
        </w:rPr>
        <w:t xml:space="preserve">Objednatel </w:t>
      </w:r>
      <w:r w:rsidRPr="007434CF">
        <w:rPr>
          <w:rFonts w:asciiTheme="minorHAnsi" w:hAnsiTheme="minorHAnsi" w:cstheme="minorHAnsi"/>
        </w:rPr>
        <w:t xml:space="preserve">oprávněn vrátit fakturu ve lhůtě její splatnosti zpět </w:t>
      </w:r>
      <w:r>
        <w:rPr>
          <w:rFonts w:asciiTheme="minorHAnsi" w:hAnsiTheme="minorHAnsi" w:cstheme="minorHAnsi"/>
        </w:rPr>
        <w:t xml:space="preserve">Konzultantovi </w:t>
      </w:r>
      <w:r w:rsidRPr="007434CF">
        <w:rPr>
          <w:rFonts w:asciiTheme="minorHAnsi" w:hAnsiTheme="minorHAnsi" w:cstheme="minorHAnsi"/>
        </w:rPr>
        <w:t xml:space="preserve">a nebude povinen učinit žádnou platbu na základě této faktury, dokud </w:t>
      </w:r>
      <w:r>
        <w:rPr>
          <w:rFonts w:asciiTheme="minorHAnsi" w:hAnsiTheme="minorHAnsi" w:cstheme="minorHAnsi"/>
        </w:rPr>
        <w:t xml:space="preserve">Konzultant </w:t>
      </w:r>
      <w:r w:rsidRPr="007434CF">
        <w:rPr>
          <w:rFonts w:asciiTheme="minorHAnsi" w:hAnsiTheme="minorHAnsi" w:cstheme="minorHAnsi"/>
        </w:rPr>
        <w:t>tuto svou povinnost řádně nesplní.</w:t>
      </w:r>
    </w:p>
    <w:p w14:paraId="774099F8" w14:textId="77777777" w:rsidR="00B24DBD" w:rsidRPr="00F8482F" w:rsidRDefault="00B24DBD" w:rsidP="00B24DBD">
      <w:pPr>
        <w:pStyle w:val="Odstavecseseznamem"/>
        <w:ind w:left="567"/>
        <w:jc w:val="both"/>
        <w:rPr>
          <w:rFonts w:asciiTheme="minorHAnsi" w:hAnsiTheme="minorHAnsi" w:cstheme="minorHAnsi"/>
        </w:rPr>
      </w:pPr>
      <w:r w:rsidRPr="007434CF">
        <w:rPr>
          <w:rFonts w:asciiTheme="minorHAnsi" w:hAnsiTheme="minorHAnsi" w:cstheme="minorHAnsi"/>
        </w:rPr>
        <w:t xml:space="preserve">Faktura se považuje za zaplacenou v okamžiku, kdy je částka odepsána z bankovního účtu </w:t>
      </w:r>
      <w:r>
        <w:rPr>
          <w:rFonts w:asciiTheme="minorHAnsi" w:hAnsiTheme="minorHAnsi" w:cstheme="minorHAnsi"/>
        </w:rPr>
        <w:t>Objednatele</w:t>
      </w:r>
      <w:r w:rsidRPr="007434CF">
        <w:rPr>
          <w:rFonts w:asciiTheme="minorHAnsi" w:hAnsiTheme="minorHAnsi" w:cstheme="minorHAnsi"/>
        </w:rPr>
        <w:t xml:space="preserve"> uvedeného </w:t>
      </w:r>
      <w:r>
        <w:rPr>
          <w:rFonts w:asciiTheme="minorHAnsi" w:hAnsiTheme="minorHAnsi" w:cstheme="minorHAnsi"/>
        </w:rPr>
        <w:t xml:space="preserve">v záhlaví </w:t>
      </w:r>
      <w:r w:rsidRPr="007434CF">
        <w:rPr>
          <w:rFonts w:asciiTheme="minorHAnsi" w:hAnsiTheme="minorHAnsi" w:cstheme="minorHAnsi"/>
        </w:rPr>
        <w:t xml:space="preserve">Smlouvy. </w:t>
      </w:r>
      <w:r>
        <w:rPr>
          <w:rFonts w:asciiTheme="minorHAnsi" w:hAnsiTheme="minorHAnsi" w:cstheme="minorHAnsi"/>
        </w:rPr>
        <w:t xml:space="preserve">S ohledem na skutečnost, že </w:t>
      </w:r>
      <w:r w:rsidRPr="007434CF">
        <w:rPr>
          <w:rFonts w:asciiTheme="minorHAnsi" w:hAnsiTheme="minorHAnsi" w:cstheme="minorHAnsi"/>
        </w:rPr>
        <w:t>Dílo je hrazeno z</w:t>
      </w:r>
      <w:r>
        <w:rPr>
          <w:rFonts w:asciiTheme="minorHAnsi" w:hAnsiTheme="minorHAnsi" w:cstheme="minorHAnsi"/>
        </w:rPr>
        <w:t> </w:t>
      </w:r>
      <w:r w:rsidRPr="007434CF">
        <w:rPr>
          <w:rFonts w:asciiTheme="minorHAnsi" w:hAnsiTheme="minorHAnsi" w:cstheme="minorHAnsi"/>
        </w:rPr>
        <w:t>prostředků SFDI</w:t>
      </w:r>
      <w:r>
        <w:rPr>
          <w:rFonts w:asciiTheme="minorHAnsi" w:hAnsiTheme="minorHAnsi" w:cstheme="minorHAnsi"/>
        </w:rPr>
        <w:t xml:space="preserve">, </w:t>
      </w:r>
      <w:r w:rsidRPr="007434CF">
        <w:rPr>
          <w:rFonts w:asciiTheme="minorHAnsi" w:hAnsiTheme="minorHAnsi" w:cstheme="minorHAnsi"/>
        </w:rPr>
        <w:t xml:space="preserve">vyhrazuje </w:t>
      </w:r>
      <w:r>
        <w:rPr>
          <w:rFonts w:asciiTheme="minorHAnsi" w:hAnsiTheme="minorHAnsi" w:cstheme="minorHAnsi"/>
        </w:rPr>
        <w:t>si Objednatel</w:t>
      </w:r>
      <w:r w:rsidRPr="007434CF">
        <w:rPr>
          <w:rFonts w:asciiTheme="minorHAnsi" w:hAnsiTheme="minorHAnsi" w:cstheme="minorHAnsi"/>
        </w:rPr>
        <w:t xml:space="preserve"> právo úhrady faktur až po uvolnění finančních prostředků ze strany SFDI. Do této doby nelze ze strany </w:t>
      </w:r>
      <w:r>
        <w:rPr>
          <w:rFonts w:asciiTheme="minorHAnsi" w:hAnsiTheme="minorHAnsi" w:cstheme="minorHAnsi"/>
        </w:rPr>
        <w:t xml:space="preserve">Konzultanta </w:t>
      </w:r>
      <w:r w:rsidRPr="007434CF">
        <w:rPr>
          <w:rFonts w:asciiTheme="minorHAnsi" w:hAnsiTheme="minorHAnsi" w:cstheme="minorHAnsi"/>
        </w:rPr>
        <w:t xml:space="preserve">uplatnit vůči </w:t>
      </w:r>
      <w:r>
        <w:rPr>
          <w:rFonts w:asciiTheme="minorHAnsi" w:hAnsiTheme="minorHAnsi" w:cstheme="minorHAnsi"/>
        </w:rPr>
        <w:t>Objednateli</w:t>
      </w:r>
      <w:r w:rsidRPr="007434CF">
        <w:rPr>
          <w:rFonts w:asciiTheme="minorHAnsi" w:hAnsiTheme="minorHAnsi" w:cstheme="minorHAnsi"/>
        </w:rPr>
        <w:t xml:space="preserve"> smluvní pokutu. </w:t>
      </w:r>
    </w:p>
    <w:p w14:paraId="045FB87B" w14:textId="77777777" w:rsidR="00B24DBD" w:rsidRPr="00F8482F"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 xml:space="preserve">Datum uskutečnění zdanitelného plnění je: </w:t>
      </w:r>
    </w:p>
    <w:p w14:paraId="6735040C" w14:textId="77777777" w:rsidR="00B24DBD" w:rsidRDefault="00B24DBD" w:rsidP="00B24DBD">
      <w:pPr>
        <w:pStyle w:val="Odstavecseseznamem"/>
        <w:numPr>
          <w:ilvl w:val="4"/>
          <w:numId w:val="13"/>
        </w:numPr>
        <w:ind w:left="1134" w:hanging="283"/>
        <w:jc w:val="both"/>
        <w:rPr>
          <w:rFonts w:asciiTheme="minorHAnsi" w:hAnsiTheme="minorHAnsi" w:cstheme="minorHAnsi"/>
        </w:rPr>
      </w:pPr>
      <w:r w:rsidRPr="00F8482F">
        <w:rPr>
          <w:rFonts w:asciiTheme="minorHAnsi" w:hAnsiTheme="minorHAnsi" w:cstheme="minorHAnsi"/>
        </w:rPr>
        <w:t>vždy poslední den kalendářního měsíce, za který je odměna účtována, pro služby hrazené jednou měsíčně,</w:t>
      </w:r>
    </w:p>
    <w:p w14:paraId="77E9377E" w14:textId="77777777" w:rsidR="00B24DBD" w:rsidRPr="00F8482F" w:rsidRDefault="00B24DBD" w:rsidP="00B24DBD">
      <w:pPr>
        <w:pStyle w:val="Odstavecseseznamem"/>
        <w:numPr>
          <w:ilvl w:val="4"/>
          <w:numId w:val="13"/>
        </w:numPr>
        <w:ind w:left="1134" w:hanging="283"/>
        <w:jc w:val="both"/>
        <w:rPr>
          <w:rFonts w:asciiTheme="minorHAnsi" w:hAnsiTheme="minorHAnsi" w:cstheme="minorHAnsi"/>
        </w:rPr>
      </w:pPr>
      <w:r w:rsidRPr="00807FB8">
        <w:rPr>
          <w:rFonts w:asciiTheme="minorHAnsi" w:hAnsiTheme="minorHAnsi" w:cstheme="minorHAnsi"/>
        </w:rPr>
        <w:t>vždy poslední den období o délce 6 měsíců, za které je odměna účtována, pro služby hrazené jednou za 6 měsíců</w:t>
      </w:r>
      <w:r>
        <w:rPr>
          <w:rFonts w:asciiTheme="minorHAnsi" w:hAnsiTheme="minorHAnsi" w:cstheme="minorHAnsi"/>
        </w:rPr>
        <w:t>,</w:t>
      </w:r>
      <w:r w:rsidRPr="00F8482F">
        <w:rPr>
          <w:rFonts w:asciiTheme="minorHAnsi" w:hAnsiTheme="minorHAnsi" w:cstheme="minorHAnsi"/>
        </w:rPr>
        <w:t xml:space="preserve"> </w:t>
      </w:r>
    </w:p>
    <w:p w14:paraId="4902D5A2" w14:textId="77777777" w:rsidR="00B24DBD" w:rsidRDefault="00B24DBD" w:rsidP="00B24DBD">
      <w:pPr>
        <w:pStyle w:val="Odstavecseseznamem"/>
        <w:numPr>
          <w:ilvl w:val="4"/>
          <w:numId w:val="13"/>
        </w:numPr>
        <w:ind w:left="1134" w:hanging="283"/>
        <w:jc w:val="both"/>
        <w:rPr>
          <w:rFonts w:asciiTheme="minorHAnsi" w:hAnsiTheme="minorHAnsi" w:cstheme="minorHAnsi"/>
        </w:rPr>
      </w:pPr>
      <w:r w:rsidRPr="00F8482F">
        <w:rPr>
          <w:rFonts w:asciiTheme="minorHAnsi" w:hAnsiTheme="minorHAnsi" w:cstheme="minorHAnsi"/>
        </w:rPr>
        <w:t xml:space="preserve">v den podpisu písemného potvrzení o převzetí služeb bez vad a nedodělků Objednatelem pro Služby hrazené jednorázově po jejich splnění nebo ve splátkách odpovídajících splnění dílčích částí </w:t>
      </w:r>
      <w:r>
        <w:rPr>
          <w:rFonts w:asciiTheme="minorHAnsi" w:hAnsiTheme="minorHAnsi" w:cstheme="minorHAnsi"/>
        </w:rPr>
        <w:t>s</w:t>
      </w:r>
      <w:r w:rsidRPr="00F8482F">
        <w:rPr>
          <w:rFonts w:asciiTheme="minorHAnsi" w:hAnsiTheme="minorHAnsi" w:cstheme="minorHAnsi"/>
        </w:rPr>
        <w:t>lužeb</w:t>
      </w:r>
      <w:r>
        <w:rPr>
          <w:rFonts w:asciiTheme="minorHAnsi" w:hAnsiTheme="minorHAnsi" w:cstheme="minorHAnsi"/>
        </w:rPr>
        <w:t>.</w:t>
      </w:r>
      <w:r w:rsidRPr="00F8482F">
        <w:rPr>
          <w:rFonts w:asciiTheme="minorHAnsi" w:hAnsiTheme="minorHAnsi" w:cstheme="minorHAnsi"/>
        </w:rPr>
        <w:t xml:space="preserve"> </w:t>
      </w:r>
    </w:p>
    <w:p w14:paraId="0CCA813F" w14:textId="77777777" w:rsidR="00B24DBD" w:rsidRPr="00216791" w:rsidRDefault="00B24DBD" w:rsidP="00B24DBD">
      <w:pPr>
        <w:pStyle w:val="Odstavecseseznamem"/>
        <w:ind w:left="567"/>
        <w:jc w:val="both"/>
        <w:rPr>
          <w:rFonts w:asciiTheme="minorHAnsi" w:hAnsiTheme="minorHAnsi" w:cstheme="minorHAnsi"/>
        </w:rPr>
      </w:pPr>
      <w:r w:rsidRPr="0058692E">
        <w:rPr>
          <w:rFonts w:asciiTheme="minorHAnsi" w:hAnsiTheme="minorHAnsi" w:cstheme="minorHAnsi"/>
        </w:rPr>
        <w:t>O</w:t>
      </w:r>
      <w:r w:rsidRPr="0071050C">
        <w:rPr>
          <w:rFonts w:asciiTheme="minorHAnsi" w:hAnsiTheme="minorHAnsi" w:cstheme="minorHAnsi"/>
        </w:rPr>
        <w:t>b</w:t>
      </w:r>
      <w:r w:rsidRPr="00A044A0">
        <w:rPr>
          <w:rFonts w:asciiTheme="minorHAnsi" w:hAnsiTheme="minorHAnsi" w:cstheme="minorHAnsi"/>
        </w:rPr>
        <w:t xml:space="preserve">jednatel neodmítne elektronickou fakturu vystavenou Konzultantem </w:t>
      </w:r>
      <w:r>
        <w:rPr>
          <w:rFonts w:asciiTheme="minorHAnsi" w:hAnsiTheme="minorHAnsi" w:cstheme="minorHAnsi"/>
        </w:rPr>
        <w:t xml:space="preserve">z důvodu jejího formátu, pokud bude tento formát v souladu s evropským standardem elektronické faktury, který je stanoven </w:t>
      </w:r>
      <w:r w:rsidRPr="00A044A0">
        <w:rPr>
          <w:rFonts w:asciiTheme="minorHAnsi" w:hAnsiTheme="minorHAnsi" w:cstheme="minorHAnsi"/>
        </w:rPr>
        <w:t>prováděcí</w:t>
      </w:r>
      <w:r>
        <w:rPr>
          <w:rFonts w:asciiTheme="minorHAnsi" w:hAnsiTheme="minorHAnsi" w:cstheme="minorHAnsi"/>
        </w:rPr>
        <w:t>m</w:t>
      </w:r>
      <w:r w:rsidRPr="00A044A0">
        <w:rPr>
          <w:rFonts w:asciiTheme="minorHAnsi" w:hAnsiTheme="minorHAnsi" w:cstheme="minorHAnsi"/>
        </w:rPr>
        <w:t xml:space="preserve"> rozhodnutí</w:t>
      </w:r>
      <w:r>
        <w:rPr>
          <w:rFonts w:asciiTheme="minorHAnsi" w:hAnsiTheme="minorHAnsi" w:cstheme="minorHAnsi"/>
        </w:rPr>
        <w:t>m</w:t>
      </w:r>
      <w:r w:rsidRPr="00A044A0">
        <w:rPr>
          <w:rFonts w:asciiTheme="minorHAnsi" w:hAnsiTheme="minorHAnsi" w:cstheme="minorHAnsi"/>
        </w:rPr>
        <w:t xml:space="preserve"> </w:t>
      </w:r>
      <w:r>
        <w:rPr>
          <w:rFonts w:asciiTheme="minorHAnsi" w:hAnsiTheme="minorHAnsi" w:cstheme="minorHAnsi"/>
        </w:rPr>
        <w:t>K</w:t>
      </w:r>
      <w:r w:rsidRPr="00A044A0">
        <w:rPr>
          <w:rFonts w:asciiTheme="minorHAnsi" w:hAnsiTheme="minorHAnsi" w:cstheme="minorHAnsi"/>
        </w:rPr>
        <w:t>omise (</w:t>
      </w:r>
      <w:r>
        <w:rPr>
          <w:rFonts w:asciiTheme="minorHAnsi" w:hAnsiTheme="minorHAnsi" w:cstheme="minorHAnsi"/>
        </w:rPr>
        <w:t>EU</w:t>
      </w:r>
      <w:r w:rsidRPr="00A044A0">
        <w:rPr>
          <w:rFonts w:asciiTheme="minorHAnsi" w:hAnsiTheme="minorHAnsi" w:cstheme="minorHAnsi"/>
        </w:rPr>
        <w:t>) 2017/1870</w:t>
      </w:r>
      <w:r>
        <w:rPr>
          <w:rFonts w:asciiTheme="minorHAnsi" w:hAnsiTheme="minorHAnsi" w:cstheme="minorHAnsi"/>
        </w:rPr>
        <w:t xml:space="preserve"> </w:t>
      </w:r>
      <w:r w:rsidRPr="00216791">
        <w:rPr>
          <w:rFonts w:asciiTheme="minorHAnsi" w:hAnsiTheme="minorHAnsi" w:cstheme="minorHAnsi"/>
        </w:rPr>
        <w:t>ze dne 16. října 2017</w:t>
      </w:r>
      <w:r>
        <w:rPr>
          <w:rFonts w:asciiTheme="minorHAnsi" w:hAnsiTheme="minorHAnsi" w:cstheme="minorHAnsi"/>
        </w:rPr>
        <w:t xml:space="preserve"> o </w:t>
      </w:r>
      <w:r w:rsidRPr="00216791">
        <w:rPr>
          <w:rFonts w:asciiTheme="minorHAnsi" w:hAnsiTheme="minorHAnsi" w:cstheme="minorHAnsi"/>
        </w:rPr>
        <w:t>zveřejnění odkazu na evropskou normu pro elektronickou fakturaci a seznamu syntaxí podle</w:t>
      </w:r>
      <w:r>
        <w:rPr>
          <w:rFonts w:asciiTheme="minorHAnsi" w:hAnsiTheme="minorHAnsi" w:cstheme="minorHAnsi"/>
        </w:rPr>
        <w:t xml:space="preserve"> </w:t>
      </w:r>
      <w:r w:rsidRPr="00216791">
        <w:rPr>
          <w:rFonts w:asciiTheme="minorHAnsi" w:hAnsiTheme="minorHAnsi" w:cstheme="minorHAnsi"/>
        </w:rPr>
        <w:t>směrnice Evropského parlamentu a Rady 2014/55/EU</w:t>
      </w:r>
      <w:r>
        <w:rPr>
          <w:rFonts w:asciiTheme="minorHAnsi" w:hAnsiTheme="minorHAnsi" w:cstheme="minorHAnsi"/>
        </w:rPr>
        <w:t>.</w:t>
      </w:r>
    </w:p>
    <w:p w14:paraId="4FCCF5BF" w14:textId="77777777" w:rsidR="00B24DBD" w:rsidRPr="00F8482F" w:rsidRDefault="00B24DBD" w:rsidP="00B24DBD">
      <w:pPr>
        <w:pStyle w:val="Nadpis1"/>
        <w:ind w:left="567" w:hanging="567"/>
        <w:jc w:val="both"/>
        <w:rPr>
          <w:rFonts w:asciiTheme="minorHAnsi" w:hAnsiTheme="minorHAnsi" w:cstheme="minorHAnsi"/>
          <w:sz w:val="28"/>
          <w:szCs w:val="28"/>
        </w:rPr>
      </w:pPr>
      <w:r w:rsidRPr="00F8482F">
        <w:rPr>
          <w:rFonts w:asciiTheme="minorHAnsi" w:hAnsiTheme="minorHAnsi" w:cstheme="minorHAnsi"/>
          <w:sz w:val="28"/>
          <w:szCs w:val="28"/>
        </w:rPr>
        <w:t>Termíny a způsob plateb</w:t>
      </w:r>
    </w:p>
    <w:p w14:paraId="04FC9282" w14:textId="77777777" w:rsidR="00B24DBD" w:rsidRPr="00F8482F"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Zálohy nebudou poskytovány. Smluvní strany výslovně vylučují použití § 2611 Občanského zákoníku.</w:t>
      </w:r>
    </w:p>
    <w:p w14:paraId="688D2AD7" w14:textId="77777777" w:rsidR="00B24DBD" w:rsidRPr="00F8482F"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 xml:space="preserve">Cena za Služby bude hrazena pro jednotlivá plnění </w:t>
      </w:r>
      <w:r>
        <w:rPr>
          <w:rFonts w:asciiTheme="minorHAnsi" w:hAnsiTheme="minorHAnsi" w:cstheme="minorHAnsi"/>
        </w:rPr>
        <w:t>K</w:t>
      </w:r>
      <w:r w:rsidRPr="00F8482F">
        <w:rPr>
          <w:rFonts w:asciiTheme="minorHAnsi" w:hAnsiTheme="minorHAnsi" w:cstheme="minorHAnsi"/>
        </w:rPr>
        <w:t xml:space="preserve">onzultanta způsobem uvedeným výše. Změna ceny je možná pouze za podmínek uvedených ve Smlouvě. Pakliže není ve Smlouvě výslovně stanoveno jinak, jednotkové ceny, uvedené Konzultantem v Rozpisu služeb sloužícím k </w:t>
      </w:r>
      <w:r w:rsidRPr="00F8482F">
        <w:rPr>
          <w:rFonts w:asciiTheme="minorHAnsi" w:hAnsiTheme="minorHAnsi" w:cstheme="minorHAnsi"/>
        </w:rPr>
        <w:lastRenderedPageBreak/>
        <w:t xml:space="preserve">nacenění zahrnují veškeré režijní náklady, souvisící výdaje, daně a další závazky, správní a jiné poplatky, dopravné, stravné apod. </w:t>
      </w:r>
    </w:p>
    <w:p w14:paraId="0AB15AFE" w14:textId="77777777" w:rsidR="00B24DBD" w:rsidRPr="00F8482F"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DPH bude fakturováno podle platných právních předpisů.</w:t>
      </w:r>
    </w:p>
    <w:p w14:paraId="50FC706E" w14:textId="77777777" w:rsidR="00B24DBD" w:rsidRDefault="00B24DBD" w:rsidP="00B24DBD">
      <w:pPr>
        <w:pStyle w:val="Odstavecseseznamem"/>
        <w:ind w:left="567"/>
        <w:jc w:val="both"/>
        <w:rPr>
          <w:rFonts w:asciiTheme="minorHAnsi" w:hAnsiTheme="minorHAnsi" w:cstheme="minorHAnsi"/>
        </w:rPr>
      </w:pPr>
      <w:r w:rsidRPr="007434CF">
        <w:rPr>
          <w:rFonts w:asciiTheme="minorHAnsi" w:hAnsiTheme="minorHAnsi" w:cstheme="minorHAnsi"/>
        </w:rPr>
        <w:t xml:space="preserve">Při neplnění rozhodujících termínů daných časovým harmonogramem, kvalitativních, a/nebo jiných podstatných náležitostí Smlouvy má </w:t>
      </w:r>
      <w:r>
        <w:rPr>
          <w:rFonts w:asciiTheme="minorHAnsi" w:hAnsiTheme="minorHAnsi" w:cstheme="minorHAnsi"/>
        </w:rPr>
        <w:t xml:space="preserve">Objednatel </w:t>
      </w:r>
      <w:r w:rsidRPr="007434CF">
        <w:rPr>
          <w:rFonts w:asciiTheme="minorHAnsi" w:hAnsiTheme="minorHAnsi" w:cstheme="minorHAnsi"/>
        </w:rPr>
        <w:t xml:space="preserve">právo pozastavit platbu části nebo celé dílčí faktury až do odstranění příčiny neplnění. </w:t>
      </w:r>
      <w:r>
        <w:rPr>
          <w:rFonts w:asciiTheme="minorHAnsi" w:hAnsiTheme="minorHAnsi" w:cstheme="minorHAnsi"/>
        </w:rPr>
        <w:t xml:space="preserve">Konzultant </w:t>
      </w:r>
      <w:r w:rsidRPr="007434CF">
        <w:rPr>
          <w:rFonts w:asciiTheme="minorHAnsi" w:hAnsiTheme="minorHAnsi" w:cstheme="minorHAnsi"/>
        </w:rPr>
        <w:t xml:space="preserve">však i v tomto případě bude pokračovat v plnění svých závazků dle podmínek Smlouvy. Tato pozastávka bude </w:t>
      </w:r>
      <w:r>
        <w:rPr>
          <w:rFonts w:asciiTheme="minorHAnsi" w:hAnsiTheme="minorHAnsi" w:cstheme="minorHAnsi"/>
        </w:rPr>
        <w:t xml:space="preserve">Objednatelem </w:t>
      </w:r>
      <w:r w:rsidRPr="007434CF">
        <w:rPr>
          <w:rFonts w:asciiTheme="minorHAnsi" w:hAnsiTheme="minorHAnsi" w:cstheme="minorHAnsi"/>
        </w:rPr>
        <w:t>uvolněna po odstranění všech vad a nedodělků.</w:t>
      </w:r>
    </w:p>
    <w:p w14:paraId="7F72019A" w14:textId="77777777" w:rsidR="00B24DBD" w:rsidRPr="007434CF" w:rsidRDefault="00B24DBD" w:rsidP="00B24DBD">
      <w:pPr>
        <w:pStyle w:val="Odstavecseseznamem"/>
        <w:ind w:left="567"/>
        <w:jc w:val="both"/>
        <w:rPr>
          <w:rFonts w:asciiTheme="minorHAnsi" w:hAnsiTheme="minorHAnsi" w:cstheme="minorHAnsi"/>
        </w:rPr>
      </w:pPr>
      <w:r w:rsidRPr="007434CF">
        <w:rPr>
          <w:rFonts w:asciiTheme="minorHAnsi" w:hAnsiTheme="minorHAnsi" w:cstheme="minorHAnsi"/>
        </w:rPr>
        <w:t xml:space="preserve">Rozpis části Odměny připadající na </w:t>
      </w:r>
      <w:r>
        <w:rPr>
          <w:rFonts w:asciiTheme="minorHAnsi" w:hAnsiTheme="minorHAnsi" w:cstheme="minorHAnsi"/>
        </w:rPr>
        <w:t>R</w:t>
      </w:r>
      <w:r w:rsidRPr="007434CF">
        <w:rPr>
          <w:rFonts w:asciiTheme="minorHAnsi" w:hAnsiTheme="minorHAnsi" w:cstheme="minorHAnsi"/>
        </w:rPr>
        <w:t xml:space="preserve">ealizační </w:t>
      </w:r>
      <w:r>
        <w:rPr>
          <w:rFonts w:asciiTheme="minorHAnsi" w:hAnsiTheme="minorHAnsi" w:cstheme="minorHAnsi"/>
        </w:rPr>
        <w:t xml:space="preserve">fázi </w:t>
      </w:r>
      <w:r w:rsidRPr="007434CF">
        <w:rPr>
          <w:rFonts w:asciiTheme="minorHAnsi" w:hAnsiTheme="minorHAnsi" w:cstheme="minorHAnsi"/>
        </w:rPr>
        <w:t>na jednotlivé měsíční platby spolu s</w:t>
      </w:r>
      <w:r>
        <w:rPr>
          <w:rFonts w:asciiTheme="minorHAnsi" w:hAnsiTheme="minorHAnsi" w:cstheme="minorHAnsi"/>
        </w:rPr>
        <w:t> </w:t>
      </w:r>
      <w:r w:rsidRPr="007434CF">
        <w:rPr>
          <w:rFonts w:asciiTheme="minorHAnsi" w:hAnsiTheme="minorHAnsi" w:cstheme="minorHAnsi"/>
        </w:rPr>
        <w:t xml:space="preserve">adekvátními předpokládanými dílčími plněními předloží </w:t>
      </w:r>
      <w:r>
        <w:rPr>
          <w:rFonts w:asciiTheme="minorHAnsi" w:hAnsiTheme="minorHAnsi" w:cstheme="minorHAnsi"/>
        </w:rPr>
        <w:t xml:space="preserve">Konzultant Objednateli </w:t>
      </w:r>
      <w:r w:rsidRPr="007434CF">
        <w:rPr>
          <w:rFonts w:asciiTheme="minorHAnsi" w:hAnsiTheme="minorHAnsi" w:cstheme="minorHAnsi"/>
        </w:rPr>
        <w:t xml:space="preserve">k datu předání staveniště Zhotoviteli ke schválení. Schválení rozpisu </w:t>
      </w:r>
      <w:r>
        <w:rPr>
          <w:rFonts w:asciiTheme="minorHAnsi" w:hAnsiTheme="minorHAnsi" w:cstheme="minorHAnsi"/>
        </w:rPr>
        <w:t>Objednatelem</w:t>
      </w:r>
      <w:r w:rsidRPr="007434CF">
        <w:rPr>
          <w:rFonts w:asciiTheme="minorHAnsi" w:hAnsiTheme="minorHAnsi" w:cstheme="minorHAnsi"/>
        </w:rPr>
        <w:t xml:space="preserve"> je podmínkou fakturace první měsíční platby podle tohoto ustanovení.</w:t>
      </w:r>
    </w:p>
    <w:p w14:paraId="3EA11770" w14:textId="77777777" w:rsidR="009D6C12" w:rsidRPr="00F8482F" w:rsidRDefault="009D6C12">
      <w:pPr>
        <w:spacing w:line="276" w:lineRule="auto"/>
        <w:jc w:val="both"/>
        <w:rPr>
          <w:rFonts w:asciiTheme="minorHAnsi" w:hAnsiTheme="minorHAnsi" w:cstheme="minorHAnsi"/>
        </w:rPr>
        <w:sectPr w:rsidR="009D6C12" w:rsidRPr="00F8482F" w:rsidSect="00642E49">
          <w:headerReference w:type="default" r:id="rId9"/>
          <w:pgSz w:w="11906" w:h="16838"/>
          <w:pgMar w:top="1417" w:right="1417" w:bottom="1417" w:left="1417" w:header="708" w:footer="708" w:gutter="0"/>
          <w:cols w:space="708"/>
          <w:docGrid w:linePitch="360"/>
        </w:sectPr>
      </w:pPr>
    </w:p>
    <w:p w14:paraId="466C371A" w14:textId="46B09310" w:rsidR="000F6D8D" w:rsidRPr="005950E5" w:rsidRDefault="000F6D8D">
      <w:pPr>
        <w:pStyle w:val="Nzev"/>
        <w:rPr>
          <w:rFonts w:asciiTheme="minorHAnsi" w:hAnsiTheme="minorHAnsi"/>
          <w:b/>
          <w:sz w:val="24"/>
        </w:rPr>
      </w:pPr>
      <w:r w:rsidRPr="005950E5">
        <w:rPr>
          <w:rFonts w:asciiTheme="minorHAnsi" w:hAnsiTheme="minorHAnsi"/>
          <w:b/>
          <w:sz w:val="24"/>
        </w:rPr>
        <w:lastRenderedPageBreak/>
        <w:t>Příloha 4</w:t>
      </w:r>
    </w:p>
    <w:p w14:paraId="408ABCC2" w14:textId="2A7B8EFF" w:rsidR="000F6D8D" w:rsidRPr="005950E5" w:rsidRDefault="00082624">
      <w:pPr>
        <w:pStyle w:val="Nzev"/>
        <w:rPr>
          <w:rFonts w:asciiTheme="minorHAnsi" w:hAnsiTheme="minorHAnsi"/>
          <w:sz w:val="24"/>
        </w:rPr>
      </w:pPr>
      <w:r w:rsidRPr="005950E5">
        <w:rPr>
          <w:rFonts w:asciiTheme="minorHAnsi" w:hAnsiTheme="minorHAnsi"/>
          <w:b/>
          <w:sz w:val="24"/>
        </w:rPr>
        <w:t>Harmonogram služeb</w:t>
      </w:r>
    </w:p>
    <w:p w14:paraId="33F8CCEE" w14:textId="438CB160" w:rsidR="00CF1EDB" w:rsidRPr="00074AA7" w:rsidRDefault="00CF1EDB" w:rsidP="00E31A86">
      <w:pPr>
        <w:pStyle w:val="Nadpis1"/>
        <w:numPr>
          <w:ilvl w:val="0"/>
          <w:numId w:val="5"/>
        </w:numPr>
        <w:ind w:left="567" w:hanging="567"/>
        <w:jc w:val="both"/>
        <w:rPr>
          <w:rFonts w:asciiTheme="minorHAnsi" w:hAnsiTheme="minorHAnsi"/>
          <w:sz w:val="28"/>
        </w:rPr>
      </w:pPr>
      <w:r w:rsidRPr="00074AA7">
        <w:rPr>
          <w:rFonts w:asciiTheme="minorHAnsi" w:hAnsiTheme="minorHAnsi"/>
          <w:sz w:val="28"/>
        </w:rPr>
        <w:t>Datum uzavření Smlouvy:</w:t>
      </w:r>
      <w:r w:rsidR="00A36079" w:rsidRPr="00074AA7">
        <w:rPr>
          <w:rFonts w:asciiTheme="minorHAnsi" w:hAnsiTheme="minorHAnsi"/>
          <w:sz w:val="28"/>
        </w:rPr>
        <w:t xml:space="preserve"> </w:t>
      </w:r>
      <w:r w:rsidR="00A36079" w:rsidRPr="00074AA7">
        <w:rPr>
          <w:rFonts w:asciiTheme="minorHAnsi" w:hAnsiTheme="minorHAnsi"/>
          <w:b w:val="0"/>
          <w:sz w:val="18"/>
        </w:rPr>
        <w:t>předpoklad termínů</w:t>
      </w:r>
    </w:p>
    <w:p w14:paraId="6ADAA205" w14:textId="5C8C52A4" w:rsidR="00CF1EDB" w:rsidRPr="00074AA7" w:rsidRDefault="00CF1EDB" w:rsidP="00C83E8D">
      <w:pPr>
        <w:pStyle w:val="Odstavecseseznamem"/>
        <w:spacing w:before="0" w:after="0"/>
        <w:ind w:left="567"/>
        <w:jc w:val="both"/>
        <w:rPr>
          <w:rFonts w:asciiTheme="minorHAnsi" w:hAnsiTheme="minorHAnsi"/>
        </w:rPr>
      </w:pPr>
      <w:r w:rsidRPr="00074AA7">
        <w:rPr>
          <w:rFonts w:asciiTheme="minorHAnsi" w:hAnsiTheme="minorHAnsi"/>
        </w:rPr>
        <w:t>Datum podpisu smlouvy:</w:t>
      </w:r>
      <w:r w:rsidRPr="00074AA7">
        <w:rPr>
          <w:rFonts w:asciiTheme="minorHAnsi" w:hAnsiTheme="minorHAnsi"/>
        </w:rPr>
        <w:tab/>
      </w:r>
      <w:r w:rsidRPr="00074AA7">
        <w:rPr>
          <w:rFonts w:asciiTheme="minorHAnsi" w:hAnsiTheme="minorHAnsi"/>
        </w:rPr>
        <w:tab/>
      </w:r>
      <w:r w:rsidRPr="00074AA7">
        <w:rPr>
          <w:rFonts w:asciiTheme="minorHAnsi" w:hAnsiTheme="minorHAnsi"/>
        </w:rPr>
        <w:tab/>
      </w:r>
      <w:r w:rsidRPr="00074AA7">
        <w:rPr>
          <w:rFonts w:asciiTheme="minorHAnsi" w:hAnsiTheme="minorHAnsi"/>
        </w:rPr>
        <w:tab/>
      </w:r>
      <w:r w:rsidRPr="00074AA7">
        <w:rPr>
          <w:rFonts w:asciiTheme="minorHAnsi" w:hAnsiTheme="minorHAnsi"/>
        </w:rPr>
        <w:tab/>
      </w:r>
      <w:proofErr w:type="gramStart"/>
      <w:r w:rsidRPr="00074AA7">
        <w:rPr>
          <w:rFonts w:asciiTheme="minorHAnsi" w:hAnsiTheme="minorHAnsi"/>
        </w:rPr>
        <w:tab/>
      </w:r>
      <w:r w:rsidR="00647D94">
        <w:rPr>
          <w:rFonts w:asciiTheme="minorHAnsi" w:hAnsiTheme="minorHAnsi"/>
        </w:rPr>
        <w:t xml:space="preserve">  </w:t>
      </w:r>
      <w:r w:rsidRPr="00074AA7">
        <w:rPr>
          <w:rFonts w:asciiTheme="minorHAnsi" w:hAnsiTheme="minorHAnsi"/>
        </w:rPr>
        <w:t>[</w:t>
      </w:r>
      <w:proofErr w:type="gramEnd"/>
      <w:r w:rsidR="00647D94">
        <w:rPr>
          <w:rFonts w:asciiTheme="minorHAnsi" w:hAnsiTheme="minorHAnsi"/>
        </w:rPr>
        <w:t xml:space="preserve"> </w:t>
      </w:r>
      <w:r w:rsidR="00501D11">
        <w:rPr>
          <w:rFonts w:asciiTheme="minorHAnsi" w:hAnsiTheme="minorHAnsi" w:cstheme="minorHAnsi"/>
          <w:sz w:val="20"/>
          <w:szCs w:val="20"/>
        </w:rPr>
        <w:t>0</w:t>
      </w:r>
      <w:r w:rsidR="00FF1155">
        <w:rPr>
          <w:rFonts w:asciiTheme="minorHAnsi" w:hAnsiTheme="minorHAnsi" w:cstheme="minorHAnsi"/>
          <w:sz w:val="20"/>
          <w:szCs w:val="20"/>
        </w:rPr>
        <w:t>4</w:t>
      </w:r>
      <w:r w:rsidR="00ED0FCF">
        <w:rPr>
          <w:rFonts w:asciiTheme="minorHAnsi" w:hAnsiTheme="minorHAnsi" w:cstheme="minorHAnsi"/>
          <w:sz w:val="20"/>
          <w:szCs w:val="20"/>
        </w:rPr>
        <w:t xml:space="preserve"> </w:t>
      </w:r>
      <w:r w:rsidR="006B6B99">
        <w:rPr>
          <w:rFonts w:asciiTheme="minorHAnsi" w:hAnsiTheme="minorHAnsi"/>
        </w:rPr>
        <w:t>/</w:t>
      </w:r>
      <w:r w:rsidRPr="00CA56AC">
        <w:rPr>
          <w:rFonts w:asciiTheme="minorHAnsi" w:hAnsiTheme="minorHAnsi"/>
          <w:sz w:val="20"/>
          <w:szCs w:val="20"/>
        </w:rPr>
        <w:t>202</w:t>
      </w:r>
      <w:r w:rsidR="00501D11">
        <w:rPr>
          <w:rFonts w:asciiTheme="minorHAnsi" w:hAnsiTheme="minorHAnsi"/>
          <w:sz w:val="20"/>
          <w:szCs w:val="20"/>
        </w:rPr>
        <w:t>4</w:t>
      </w:r>
      <w:r w:rsidR="006B6B99">
        <w:rPr>
          <w:rFonts w:asciiTheme="minorHAnsi" w:hAnsiTheme="minorHAnsi"/>
          <w:sz w:val="20"/>
          <w:szCs w:val="20"/>
        </w:rPr>
        <w:t xml:space="preserve"> </w:t>
      </w:r>
      <w:r w:rsidRPr="00CA56AC">
        <w:rPr>
          <w:rFonts w:asciiTheme="minorHAnsi" w:hAnsiTheme="minorHAnsi"/>
          <w:sz w:val="20"/>
          <w:szCs w:val="20"/>
        </w:rPr>
        <w:t>]</w:t>
      </w:r>
      <w:r w:rsidRPr="00074AA7">
        <w:rPr>
          <w:rFonts w:asciiTheme="minorHAnsi" w:hAnsiTheme="minorHAnsi"/>
        </w:rPr>
        <w:t xml:space="preserve"> </w:t>
      </w:r>
    </w:p>
    <w:p w14:paraId="608698AB" w14:textId="769F9548" w:rsidR="00CF1EDB" w:rsidRPr="006D6A93" w:rsidRDefault="00CF1EDB" w:rsidP="00C83E8D">
      <w:pPr>
        <w:pStyle w:val="Odstavecseseznamem"/>
        <w:spacing w:before="0" w:after="0"/>
        <w:ind w:left="567"/>
        <w:jc w:val="both"/>
        <w:rPr>
          <w:rFonts w:asciiTheme="minorHAnsi" w:hAnsiTheme="minorHAnsi"/>
        </w:rPr>
      </w:pPr>
      <w:r w:rsidRPr="006D6A93">
        <w:rPr>
          <w:rFonts w:asciiTheme="minorHAnsi" w:hAnsiTheme="minorHAnsi"/>
        </w:rPr>
        <w:t>Datum nabytí účinnosti Smlouvy (Registr smluv):</w:t>
      </w:r>
      <w:r w:rsidRPr="006D6A93">
        <w:rPr>
          <w:rFonts w:asciiTheme="minorHAnsi" w:hAnsiTheme="minorHAnsi"/>
        </w:rPr>
        <w:tab/>
      </w:r>
      <w:r w:rsidRPr="006D6A93">
        <w:rPr>
          <w:rFonts w:asciiTheme="minorHAnsi" w:hAnsiTheme="minorHAnsi"/>
        </w:rPr>
        <w:tab/>
      </w:r>
      <w:proofErr w:type="gramStart"/>
      <w:r w:rsidRPr="006D6A93">
        <w:rPr>
          <w:rFonts w:asciiTheme="minorHAnsi" w:hAnsiTheme="minorHAnsi"/>
        </w:rPr>
        <w:tab/>
      </w:r>
      <w:r w:rsidR="00647D94">
        <w:rPr>
          <w:rFonts w:asciiTheme="minorHAnsi" w:hAnsiTheme="minorHAnsi"/>
        </w:rPr>
        <w:t xml:space="preserve">  </w:t>
      </w:r>
      <w:r w:rsidRPr="006D6A93">
        <w:rPr>
          <w:rFonts w:asciiTheme="minorHAnsi" w:hAnsiTheme="minorHAnsi"/>
        </w:rPr>
        <w:t>[</w:t>
      </w:r>
      <w:proofErr w:type="gramEnd"/>
      <w:r w:rsidR="004C12EC">
        <w:rPr>
          <w:rFonts w:asciiTheme="minorHAnsi" w:hAnsiTheme="minorHAnsi"/>
        </w:rPr>
        <w:t xml:space="preserve"> </w:t>
      </w:r>
      <w:r w:rsidR="00501D11">
        <w:rPr>
          <w:rFonts w:asciiTheme="minorHAnsi" w:hAnsiTheme="minorHAnsi" w:cstheme="minorHAnsi"/>
          <w:sz w:val="20"/>
          <w:szCs w:val="20"/>
        </w:rPr>
        <w:t>0</w:t>
      </w:r>
      <w:r w:rsidR="00FF1155">
        <w:rPr>
          <w:rFonts w:asciiTheme="minorHAnsi" w:hAnsiTheme="minorHAnsi" w:cstheme="minorHAnsi"/>
          <w:sz w:val="20"/>
          <w:szCs w:val="20"/>
        </w:rPr>
        <w:t>4</w:t>
      </w:r>
      <w:r w:rsidR="00CA56AC">
        <w:rPr>
          <w:rFonts w:asciiTheme="minorHAnsi" w:hAnsiTheme="minorHAnsi" w:cstheme="minorHAnsi"/>
          <w:sz w:val="20"/>
          <w:szCs w:val="20"/>
        </w:rPr>
        <w:t xml:space="preserve"> </w:t>
      </w:r>
      <w:r w:rsidR="006B6B99">
        <w:rPr>
          <w:rFonts w:asciiTheme="minorHAnsi" w:hAnsiTheme="minorHAnsi" w:cstheme="minorHAnsi"/>
          <w:sz w:val="20"/>
          <w:szCs w:val="20"/>
        </w:rPr>
        <w:t>/</w:t>
      </w:r>
      <w:r w:rsidR="006D6A93" w:rsidRPr="006D6A93">
        <w:rPr>
          <w:rFonts w:asciiTheme="minorHAnsi" w:hAnsiTheme="minorHAnsi" w:cstheme="minorHAnsi"/>
          <w:sz w:val="20"/>
          <w:szCs w:val="20"/>
        </w:rPr>
        <w:t>202</w:t>
      </w:r>
      <w:r w:rsidR="00501D11">
        <w:rPr>
          <w:rFonts w:asciiTheme="minorHAnsi" w:hAnsiTheme="minorHAnsi" w:cstheme="minorHAnsi"/>
          <w:sz w:val="20"/>
          <w:szCs w:val="20"/>
        </w:rPr>
        <w:t>4</w:t>
      </w:r>
      <w:r w:rsidR="00CA56AC">
        <w:rPr>
          <w:rFonts w:asciiTheme="minorHAnsi" w:hAnsiTheme="minorHAnsi" w:cstheme="minorHAnsi"/>
          <w:sz w:val="20"/>
          <w:szCs w:val="20"/>
        </w:rPr>
        <w:t xml:space="preserve"> </w:t>
      </w:r>
      <w:r w:rsidRPr="006D6A93">
        <w:rPr>
          <w:rFonts w:asciiTheme="minorHAnsi" w:hAnsiTheme="minorHAnsi"/>
        </w:rPr>
        <w:t>]</w:t>
      </w:r>
    </w:p>
    <w:p w14:paraId="269BC5E5" w14:textId="18BA892C" w:rsidR="00CF1EDB" w:rsidRPr="006D6A93" w:rsidRDefault="00CF1EDB" w:rsidP="00C83E8D">
      <w:pPr>
        <w:pStyle w:val="Odstavecseseznamem"/>
        <w:spacing w:before="0" w:after="0"/>
        <w:ind w:left="567"/>
        <w:jc w:val="both"/>
        <w:rPr>
          <w:rFonts w:asciiTheme="minorHAnsi" w:hAnsiTheme="minorHAnsi"/>
        </w:rPr>
      </w:pPr>
      <w:r w:rsidRPr="006D6A93">
        <w:rPr>
          <w:rFonts w:asciiTheme="minorHAnsi" w:hAnsiTheme="minorHAnsi"/>
        </w:rPr>
        <w:t>Datum zahájení Služeb (Pod-článek 4.2.2):</w:t>
      </w:r>
      <w:r w:rsidRPr="006D6A93">
        <w:rPr>
          <w:rFonts w:asciiTheme="minorHAnsi" w:hAnsiTheme="minorHAnsi"/>
        </w:rPr>
        <w:tab/>
      </w:r>
      <w:r w:rsidRPr="006D6A93">
        <w:rPr>
          <w:rFonts w:asciiTheme="minorHAnsi" w:hAnsiTheme="minorHAnsi"/>
        </w:rPr>
        <w:tab/>
      </w:r>
      <w:proofErr w:type="gramStart"/>
      <w:r w:rsidRPr="006D6A93">
        <w:rPr>
          <w:rFonts w:asciiTheme="minorHAnsi" w:hAnsiTheme="minorHAnsi"/>
        </w:rPr>
        <w:tab/>
      </w:r>
      <w:r w:rsidR="00CA56AC">
        <w:rPr>
          <w:rFonts w:asciiTheme="minorHAnsi" w:hAnsiTheme="minorHAnsi"/>
        </w:rPr>
        <w:t xml:space="preserve">  </w:t>
      </w:r>
      <w:r w:rsidR="00E04415" w:rsidRPr="006D6A93">
        <w:rPr>
          <w:rFonts w:asciiTheme="minorHAnsi" w:hAnsiTheme="minorHAnsi" w:cstheme="minorHAnsi"/>
          <w:sz w:val="20"/>
          <w:szCs w:val="20"/>
        </w:rPr>
        <w:t>[</w:t>
      </w:r>
      <w:proofErr w:type="gramEnd"/>
      <w:r w:rsidR="006F2A1E">
        <w:rPr>
          <w:rFonts w:asciiTheme="minorHAnsi" w:hAnsiTheme="minorHAnsi" w:cstheme="minorHAnsi"/>
          <w:sz w:val="20"/>
          <w:szCs w:val="20"/>
        </w:rPr>
        <w:t xml:space="preserve"> </w:t>
      </w:r>
      <w:r w:rsidR="00501D11">
        <w:rPr>
          <w:rFonts w:asciiTheme="minorHAnsi" w:hAnsiTheme="minorHAnsi" w:cstheme="minorHAnsi"/>
          <w:sz w:val="20"/>
          <w:szCs w:val="20"/>
        </w:rPr>
        <w:t>0</w:t>
      </w:r>
      <w:r w:rsidR="00FF1155">
        <w:rPr>
          <w:rFonts w:asciiTheme="minorHAnsi" w:hAnsiTheme="minorHAnsi" w:cstheme="minorHAnsi"/>
          <w:sz w:val="20"/>
          <w:szCs w:val="20"/>
        </w:rPr>
        <w:t>4</w:t>
      </w:r>
      <w:r w:rsidR="006B6B99">
        <w:rPr>
          <w:rFonts w:asciiTheme="minorHAnsi" w:hAnsiTheme="minorHAnsi" w:cstheme="minorHAnsi"/>
          <w:sz w:val="20"/>
          <w:szCs w:val="20"/>
        </w:rPr>
        <w:t>/</w:t>
      </w:r>
      <w:r w:rsidR="00E04415" w:rsidRPr="006D6A93">
        <w:rPr>
          <w:rFonts w:asciiTheme="minorHAnsi" w:hAnsiTheme="minorHAnsi" w:cstheme="minorHAnsi"/>
          <w:sz w:val="20"/>
          <w:szCs w:val="20"/>
        </w:rPr>
        <w:t xml:space="preserve"> </w:t>
      </w:r>
      <w:r w:rsidRPr="006D6A93">
        <w:rPr>
          <w:rFonts w:asciiTheme="minorHAnsi" w:hAnsiTheme="minorHAnsi"/>
          <w:sz w:val="20"/>
          <w:szCs w:val="20"/>
        </w:rPr>
        <w:t>202</w:t>
      </w:r>
      <w:bookmarkStart w:id="18" w:name="_Hlk102636337"/>
      <w:r w:rsidR="00501D11">
        <w:rPr>
          <w:rFonts w:asciiTheme="minorHAnsi" w:hAnsiTheme="minorHAnsi"/>
          <w:sz w:val="20"/>
          <w:szCs w:val="20"/>
        </w:rPr>
        <w:t>4</w:t>
      </w:r>
      <w:r w:rsidR="006B6B99">
        <w:rPr>
          <w:rFonts w:asciiTheme="minorHAnsi" w:hAnsiTheme="minorHAnsi"/>
          <w:sz w:val="20"/>
          <w:szCs w:val="20"/>
        </w:rPr>
        <w:t xml:space="preserve"> </w:t>
      </w:r>
      <w:r w:rsidRPr="006D6A93">
        <w:rPr>
          <w:rFonts w:asciiTheme="minorHAnsi" w:hAnsiTheme="minorHAnsi"/>
        </w:rPr>
        <w:t xml:space="preserve">] </w:t>
      </w:r>
      <w:bookmarkEnd w:id="18"/>
      <w:r w:rsidRPr="006D6A93">
        <w:rPr>
          <w:rFonts w:asciiTheme="minorHAnsi" w:hAnsiTheme="minorHAnsi"/>
        </w:rPr>
        <w:t xml:space="preserve">  </w:t>
      </w:r>
    </w:p>
    <w:p w14:paraId="410399A3" w14:textId="49D1A25B" w:rsidR="00CF1EDB" w:rsidRPr="00ED0FCF" w:rsidRDefault="00CF1EDB" w:rsidP="00E31A86">
      <w:pPr>
        <w:pStyle w:val="Nadpis1"/>
        <w:numPr>
          <w:ilvl w:val="0"/>
          <w:numId w:val="5"/>
        </w:numPr>
        <w:ind w:left="567" w:hanging="567"/>
        <w:jc w:val="both"/>
        <w:rPr>
          <w:rFonts w:asciiTheme="minorHAnsi" w:hAnsiTheme="minorHAnsi"/>
          <w:sz w:val="28"/>
        </w:rPr>
      </w:pPr>
      <w:r w:rsidRPr="00ED0FCF">
        <w:rPr>
          <w:rFonts w:asciiTheme="minorHAnsi" w:hAnsiTheme="minorHAnsi"/>
          <w:sz w:val="28"/>
        </w:rPr>
        <w:t>Přípravná etapa</w:t>
      </w:r>
      <w:r w:rsidR="00647D94" w:rsidRPr="00ED0FCF">
        <w:rPr>
          <w:rFonts w:asciiTheme="minorHAnsi" w:hAnsiTheme="minorHAnsi"/>
          <w:sz w:val="28"/>
        </w:rPr>
        <w:t xml:space="preserve"> </w:t>
      </w:r>
      <w:r w:rsidR="003867CF" w:rsidRPr="00ED0FCF">
        <w:rPr>
          <w:rFonts w:asciiTheme="minorHAnsi" w:hAnsiTheme="minorHAnsi"/>
          <w:sz w:val="28"/>
        </w:rPr>
        <w:t>A, B, C – kontrola</w:t>
      </w:r>
      <w:r w:rsidR="0010720B" w:rsidRPr="00ED0FCF">
        <w:rPr>
          <w:rFonts w:asciiTheme="minorHAnsi" w:hAnsiTheme="minorHAnsi"/>
          <w:sz w:val="28"/>
        </w:rPr>
        <w:t xml:space="preserve"> PD</w:t>
      </w:r>
      <w:r w:rsidR="00A36079" w:rsidRPr="00ED0FCF">
        <w:rPr>
          <w:rFonts w:asciiTheme="minorHAnsi" w:hAnsiTheme="minorHAnsi"/>
          <w:b w:val="0"/>
          <w:sz w:val="18"/>
        </w:rPr>
        <w:t xml:space="preserve"> předpoklad termínů</w:t>
      </w:r>
    </w:p>
    <w:p w14:paraId="4229EBF0" w14:textId="2A7DC6C5" w:rsidR="00CF1EDB" w:rsidRPr="00131F87" w:rsidRDefault="00CF1EDB" w:rsidP="00C83E8D">
      <w:pPr>
        <w:pStyle w:val="Odstavecseseznamem"/>
        <w:spacing w:before="0" w:after="0"/>
        <w:ind w:left="567"/>
        <w:jc w:val="both"/>
        <w:rPr>
          <w:rFonts w:asciiTheme="minorHAnsi" w:hAnsiTheme="minorHAnsi"/>
          <w:sz w:val="20"/>
          <w:szCs w:val="20"/>
        </w:rPr>
      </w:pPr>
      <w:r w:rsidRPr="00ED0FCF">
        <w:rPr>
          <w:rFonts w:asciiTheme="minorHAnsi" w:hAnsiTheme="minorHAnsi"/>
        </w:rPr>
        <w:t>Zahájení této etapy:</w:t>
      </w:r>
      <w:r w:rsidRPr="00ED0FCF">
        <w:rPr>
          <w:rFonts w:asciiTheme="minorHAnsi" w:hAnsiTheme="minorHAnsi"/>
        </w:rPr>
        <w:tab/>
      </w:r>
      <w:r w:rsidRPr="00ED0FCF">
        <w:rPr>
          <w:rFonts w:asciiTheme="minorHAnsi" w:hAnsiTheme="minorHAnsi"/>
        </w:rPr>
        <w:tab/>
      </w:r>
      <w:r w:rsidRPr="00ED0FCF">
        <w:rPr>
          <w:rFonts w:asciiTheme="minorHAnsi" w:hAnsiTheme="minorHAnsi"/>
        </w:rPr>
        <w:tab/>
      </w:r>
      <w:r w:rsidRPr="00ED0FCF">
        <w:rPr>
          <w:rFonts w:asciiTheme="minorHAnsi" w:hAnsiTheme="minorHAnsi"/>
        </w:rPr>
        <w:tab/>
      </w:r>
      <w:r w:rsidRPr="00ED0FCF">
        <w:rPr>
          <w:rFonts w:asciiTheme="minorHAnsi" w:hAnsiTheme="minorHAnsi"/>
        </w:rPr>
        <w:tab/>
      </w:r>
      <w:r w:rsidRPr="00ED0FCF">
        <w:rPr>
          <w:rFonts w:asciiTheme="minorHAnsi" w:hAnsiTheme="minorHAnsi"/>
        </w:rPr>
        <w:tab/>
      </w:r>
      <w:proofErr w:type="gramStart"/>
      <w:r w:rsidR="00131F87">
        <w:rPr>
          <w:rFonts w:asciiTheme="minorHAnsi" w:hAnsiTheme="minorHAnsi"/>
        </w:rPr>
        <w:t xml:space="preserve">   </w:t>
      </w:r>
      <w:r w:rsidRPr="00ED0FCF">
        <w:rPr>
          <w:rFonts w:asciiTheme="minorHAnsi" w:hAnsiTheme="minorHAnsi"/>
        </w:rPr>
        <w:t>[</w:t>
      </w:r>
      <w:proofErr w:type="gramEnd"/>
      <w:r w:rsidR="00ED0FCF">
        <w:rPr>
          <w:rFonts w:asciiTheme="minorHAnsi" w:hAnsiTheme="minorHAnsi"/>
        </w:rPr>
        <w:t xml:space="preserve"> </w:t>
      </w:r>
      <w:r w:rsidR="00ED0FCF" w:rsidRPr="00131F87">
        <w:rPr>
          <w:rFonts w:asciiTheme="minorHAnsi" w:hAnsiTheme="minorHAnsi" w:cstheme="minorHAnsi"/>
          <w:sz w:val="20"/>
          <w:szCs w:val="20"/>
        </w:rPr>
        <w:t>0</w:t>
      </w:r>
      <w:r w:rsidR="00FF1155">
        <w:rPr>
          <w:rFonts w:asciiTheme="minorHAnsi" w:hAnsiTheme="minorHAnsi" w:cstheme="minorHAnsi"/>
          <w:sz w:val="20"/>
          <w:szCs w:val="20"/>
        </w:rPr>
        <w:t>4</w:t>
      </w:r>
      <w:r w:rsidR="00ED0FCF" w:rsidRPr="00131F87">
        <w:rPr>
          <w:rFonts w:asciiTheme="minorHAnsi" w:hAnsiTheme="minorHAnsi" w:cstheme="minorHAnsi"/>
          <w:sz w:val="20"/>
          <w:szCs w:val="20"/>
        </w:rPr>
        <w:t>/</w:t>
      </w:r>
      <w:r w:rsidRPr="00131F87">
        <w:rPr>
          <w:rFonts w:asciiTheme="minorHAnsi" w:hAnsiTheme="minorHAnsi"/>
          <w:sz w:val="20"/>
          <w:szCs w:val="20"/>
        </w:rPr>
        <w:t>202</w:t>
      </w:r>
      <w:r w:rsidR="000D0CA2">
        <w:rPr>
          <w:rFonts w:asciiTheme="minorHAnsi" w:hAnsiTheme="minorHAnsi"/>
          <w:sz w:val="20"/>
          <w:szCs w:val="20"/>
        </w:rPr>
        <w:t>4</w:t>
      </w:r>
      <w:r w:rsidR="006D6A93" w:rsidRPr="00131F87">
        <w:rPr>
          <w:rFonts w:asciiTheme="minorHAnsi" w:hAnsiTheme="minorHAnsi"/>
          <w:sz w:val="20"/>
          <w:szCs w:val="20"/>
        </w:rPr>
        <w:t xml:space="preserve">] </w:t>
      </w:r>
      <w:r w:rsidR="0083283C" w:rsidRPr="00131F87">
        <w:rPr>
          <w:rFonts w:asciiTheme="minorHAnsi" w:hAnsiTheme="minorHAnsi"/>
          <w:sz w:val="20"/>
          <w:szCs w:val="20"/>
        </w:rPr>
        <w:t xml:space="preserve"> </w:t>
      </w:r>
      <w:r w:rsidR="00E04415" w:rsidRPr="00131F87">
        <w:rPr>
          <w:rFonts w:asciiTheme="minorHAnsi" w:hAnsiTheme="minorHAnsi" w:cstheme="minorHAnsi"/>
          <w:sz w:val="20"/>
          <w:szCs w:val="20"/>
        </w:rPr>
        <w:t xml:space="preserve"> </w:t>
      </w:r>
      <w:r w:rsidRPr="00131F87">
        <w:rPr>
          <w:rFonts w:asciiTheme="minorHAnsi" w:hAnsiTheme="minorHAnsi"/>
          <w:sz w:val="20"/>
          <w:szCs w:val="20"/>
        </w:rPr>
        <w:t xml:space="preserve"> </w:t>
      </w:r>
    </w:p>
    <w:p w14:paraId="5D4D3B57" w14:textId="476F2C7D" w:rsidR="00CF1EDB" w:rsidRPr="00ED0FCF" w:rsidRDefault="00CF1EDB" w:rsidP="00C83E8D">
      <w:pPr>
        <w:pStyle w:val="Odstavecseseznamem"/>
        <w:spacing w:before="0" w:after="0"/>
        <w:ind w:left="567"/>
        <w:jc w:val="both"/>
        <w:rPr>
          <w:rFonts w:asciiTheme="minorHAnsi" w:hAnsiTheme="minorHAnsi"/>
        </w:rPr>
      </w:pPr>
      <w:r w:rsidRPr="00131F87">
        <w:rPr>
          <w:rFonts w:asciiTheme="minorHAnsi" w:hAnsiTheme="minorHAnsi"/>
          <w:sz w:val="20"/>
          <w:szCs w:val="20"/>
        </w:rPr>
        <w:t>Ukončení této etapy:</w:t>
      </w:r>
      <w:r w:rsidRPr="00131F87">
        <w:rPr>
          <w:rFonts w:asciiTheme="minorHAnsi" w:hAnsiTheme="minorHAnsi"/>
          <w:sz w:val="20"/>
          <w:szCs w:val="20"/>
        </w:rPr>
        <w:tab/>
      </w:r>
      <w:r w:rsidRPr="00131F87">
        <w:rPr>
          <w:rFonts w:asciiTheme="minorHAnsi" w:hAnsiTheme="minorHAnsi"/>
          <w:sz w:val="20"/>
          <w:szCs w:val="20"/>
        </w:rPr>
        <w:tab/>
      </w:r>
      <w:r w:rsidRPr="00131F87">
        <w:rPr>
          <w:rFonts w:asciiTheme="minorHAnsi" w:hAnsiTheme="minorHAnsi"/>
          <w:sz w:val="20"/>
          <w:szCs w:val="20"/>
        </w:rPr>
        <w:tab/>
      </w:r>
      <w:r w:rsidRPr="00131F87">
        <w:rPr>
          <w:rFonts w:asciiTheme="minorHAnsi" w:hAnsiTheme="minorHAnsi"/>
          <w:sz w:val="20"/>
          <w:szCs w:val="20"/>
        </w:rPr>
        <w:tab/>
      </w:r>
      <w:r w:rsidRPr="00131F87">
        <w:rPr>
          <w:rFonts w:asciiTheme="minorHAnsi" w:hAnsiTheme="minorHAnsi"/>
          <w:sz w:val="20"/>
          <w:szCs w:val="20"/>
        </w:rPr>
        <w:tab/>
      </w:r>
      <w:r w:rsidRPr="00131F87">
        <w:rPr>
          <w:rFonts w:asciiTheme="minorHAnsi" w:hAnsiTheme="minorHAnsi"/>
          <w:sz w:val="20"/>
          <w:szCs w:val="20"/>
        </w:rPr>
        <w:tab/>
      </w:r>
      <w:proofErr w:type="gramStart"/>
      <w:r w:rsidR="00131F87">
        <w:rPr>
          <w:rFonts w:asciiTheme="minorHAnsi" w:hAnsiTheme="minorHAnsi"/>
          <w:sz w:val="20"/>
          <w:szCs w:val="20"/>
        </w:rPr>
        <w:t xml:space="preserve">   </w:t>
      </w:r>
      <w:r w:rsidRPr="00F55C98">
        <w:rPr>
          <w:rFonts w:asciiTheme="minorHAnsi" w:hAnsiTheme="minorHAnsi"/>
          <w:sz w:val="20"/>
          <w:szCs w:val="20"/>
        </w:rPr>
        <w:t>[</w:t>
      </w:r>
      <w:proofErr w:type="gramEnd"/>
      <w:r w:rsidR="00E70FD9">
        <w:rPr>
          <w:rFonts w:asciiTheme="minorHAnsi" w:hAnsiTheme="minorHAnsi"/>
          <w:sz w:val="20"/>
          <w:szCs w:val="20"/>
        </w:rPr>
        <w:t xml:space="preserve"> 0</w:t>
      </w:r>
      <w:r w:rsidR="00501D11">
        <w:rPr>
          <w:rFonts w:asciiTheme="minorHAnsi" w:hAnsiTheme="minorHAnsi"/>
          <w:sz w:val="20"/>
          <w:szCs w:val="20"/>
        </w:rPr>
        <w:t>6</w:t>
      </w:r>
      <w:r w:rsidR="00ED0FCF" w:rsidRPr="00F55C98">
        <w:rPr>
          <w:rFonts w:asciiTheme="minorHAnsi" w:hAnsiTheme="minorHAnsi"/>
          <w:sz w:val="20"/>
          <w:szCs w:val="20"/>
        </w:rPr>
        <w:t>/</w:t>
      </w:r>
      <w:r w:rsidRPr="00F55C98">
        <w:rPr>
          <w:rFonts w:asciiTheme="minorHAnsi" w:hAnsiTheme="minorHAnsi"/>
          <w:sz w:val="20"/>
          <w:szCs w:val="20"/>
        </w:rPr>
        <w:t>202</w:t>
      </w:r>
      <w:r w:rsidR="000D0CA2">
        <w:rPr>
          <w:rFonts w:asciiTheme="minorHAnsi" w:hAnsiTheme="minorHAnsi"/>
          <w:sz w:val="20"/>
          <w:szCs w:val="20"/>
        </w:rPr>
        <w:t>4</w:t>
      </w:r>
      <w:r w:rsidR="00131F87" w:rsidRPr="00F55C98">
        <w:rPr>
          <w:rFonts w:asciiTheme="minorHAnsi" w:hAnsiTheme="minorHAnsi"/>
          <w:sz w:val="20"/>
          <w:szCs w:val="20"/>
        </w:rPr>
        <w:t xml:space="preserve"> </w:t>
      </w:r>
      <w:r w:rsidRPr="00F55C98">
        <w:rPr>
          <w:rFonts w:asciiTheme="minorHAnsi" w:hAnsiTheme="minorHAnsi"/>
        </w:rPr>
        <w:t>]</w:t>
      </w:r>
      <w:r w:rsidRPr="00ED0FCF">
        <w:rPr>
          <w:rFonts w:asciiTheme="minorHAnsi" w:hAnsiTheme="minorHAnsi"/>
        </w:rPr>
        <w:t xml:space="preserve"> </w:t>
      </w:r>
    </w:p>
    <w:p w14:paraId="76EA5AAF" w14:textId="68B029B5" w:rsidR="00CF1EDB" w:rsidRPr="00737707" w:rsidRDefault="00CF1EDB" w:rsidP="005E3E40">
      <w:pPr>
        <w:pStyle w:val="Nadpis1"/>
        <w:numPr>
          <w:ilvl w:val="0"/>
          <w:numId w:val="1"/>
        </w:numPr>
        <w:ind w:left="567" w:hanging="567"/>
        <w:jc w:val="both"/>
        <w:rPr>
          <w:rFonts w:asciiTheme="minorHAnsi" w:hAnsiTheme="minorHAnsi"/>
          <w:sz w:val="28"/>
        </w:rPr>
      </w:pPr>
      <w:r w:rsidRPr="00737707">
        <w:rPr>
          <w:rFonts w:asciiTheme="minorHAnsi" w:hAnsiTheme="minorHAnsi"/>
          <w:sz w:val="28"/>
        </w:rPr>
        <w:t xml:space="preserve">Etapa </w:t>
      </w:r>
      <w:r w:rsidR="003867CF" w:rsidRPr="00737707">
        <w:rPr>
          <w:rFonts w:asciiTheme="minorHAnsi" w:hAnsiTheme="minorHAnsi"/>
          <w:sz w:val="28"/>
        </w:rPr>
        <w:t>D–G</w:t>
      </w:r>
      <w:r w:rsidR="003F3977" w:rsidRPr="00737707">
        <w:rPr>
          <w:rFonts w:asciiTheme="minorHAnsi" w:hAnsiTheme="minorHAnsi"/>
          <w:sz w:val="28"/>
        </w:rPr>
        <w:t xml:space="preserve"> </w:t>
      </w:r>
      <w:r w:rsidRPr="00737707">
        <w:rPr>
          <w:rFonts w:asciiTheme="minorHAnsi" w:hAnsiTheme="minorHAnsi"/>
          <w:sz w:val="28"/>
        </w:rPr>
        <w:t>zadávacího řízení na Zhotovitele Díla:</w:t>
      </w:r>
      <w:r w:rsidR="00A36079" w:rsidRPr="00737707">
        <w:rPr>
          <w:rFonts w:asciiTheme="minorHAnsi" w:hAnsiTheme="minorHAnsi"/>
          <w:b w:val="0"/>
          <w:sz w:val="18"/>
        </w:rPr>
        <w:t xml:space="preserve"> předpoklad te</w:t>
      </w:r>
      <w:r w:rsidR="00A36079" w:rsidRPr="00CA56AC">
        <w:rPr>
          <w:rFonts w:asciiTheme="minorHAnsi" w:hAnsiTheme="minorHAnsi"/>
          <w:b w:val="0"/>
          <w:sz w:val="18"/>
        </w:rPr>
        <w:t>rmínů</w:t>
      </w:r>
    </w:p>
    <w:p w14:paraId="17A5E2DD" w14:textId="158DA51F" w:rsidR="00CF1EDB" w:rsidRPr="00F55C98" w:rsidRDefault="00CF1EDB" w:rsidP="00C83E8D">
      <w:pPr>
        <w:pStyle w:val="Odstavecseseznamem"/>
        <w:spacing w:before="0" w:after="0"/>
        <w:ind w:left="567"/>
        <w:jc w:val="both"/>
        <w:rPr>
          <w:rFonts w:asciiTheme="minorHAnsi" w:hAnsiTheme="minorHAnsi"/>
          <w:sz w:val="20"/>
        </w:rPr>
      </w:pPr>
      <w:r w:rsidRPr="00737707">
        <w:rPr>
          <w:rFonts w:asciiTheme="minorHAnsi" w:hAnsiTheme="minorHAnsi"/>
        </w:rPr>
        <w:t>Zahájení této etapy:</w:t>
      </w:r>
      <w:r w:rsidR="003F3977" w:rsidRPr="00737707">
        <w:rPr>
          <w:rFonts w:asciiTheme="minorHAnsi" w:hAnsiTheme="minorHAnsi"/>
        </w:rPr>
        <w:t xml:space="preserve"> </w:t>
      </w:r>
      <w:r w:rsidRPr="00737707">
        <w:rPr>
          <w:rFonts w:asciiTheme="minorHAnsi" w:hAnsiTheme="minorHAnsi"/>
        </w:rPr>
        <w:tab/>
      </w:r>
      <w:r w:rsidRPr="00737707">
        <w:rPr>
          <w:rFonts w:asciiTheme="minorHAnsi" w:hAnsiTheme="minorHAnsi"/>
        </w:rPr>
        <w:tab/>
      </w:r>
      <w:r w:rsidRPr="00737707">
        <w:rPr>
          <w:rFonts w:asciiTheme="minorHAnsi" w:hAnsiTheme="minorHAnsi"/>
        </w:rPr>
        <w:tab/>
      </w:r>
      <w:r w:rsidRPr="00737707">
        <w:rPr>
          <w:rFonts w:asciiTheme="minorHAnsi" w:hAnsiTheme="minorHAnsi"/>
        </w:rPr>
        <w:tab/>
      </w:r>
      <w:r w:rsidRPr="00737707">
        <w:rPr>
          <w:rFonts w:asciiTheme="minorHAnsi" w:hAnsiTheme="minorHAnsi"/>
        </w:rPr>
        <w:tab/>
      </w:r>
      <w:r w:rsidRPr="00737707">
        <w:rPr>
          <w:rFonts w:asciiTheme="minorHAnsi" w:hAnsiTheme="minorHAnsi"/>
        </w:rPr>
        <w:tab/>
      </w:r>
      <w:proofErr w:type="gramStart"/>
      <w:r w:rsidR="00131F87">
        <w:rPr>
          <w:rFonts w:asciiTheme="minorHAnsi" w:hAnsiTheme="minorHAnsi"/>
        </w:rPr>
        <w:t xml:space="preserve">   </w:t>
      </w:r>
      <w:r w:rsidRPr="00F55C98">
        <w:rPr>
          <w:rFonts w:asciiTheme="minorHAnsi" w:hAnsiTheme="minorHAnsi"/>
        </w:rPr>
        <w:t>[</w:t>
      </w:r>
      <w:proofErr w:type="gramEnd"/>
      <w:r w:rsidR="00131F87" w:rsidRPr="00F55C98">
        <w:rPr>
          <w:rFonts w:asciiTheme="minorHAnsi" w:hAnsiTheme="minorHAnsi"/>
        </w:rPr>
        <w:t xml:space="preserve"> </w:t>
      </w:r>
      <w:r w:rsidR="00E70FD9">
        <w:rPr>
          <w:rFonts w:asciiTheme="minorHAnsi" w:hAnsiTheme="minorHAnsi"/>
          <w:sz w:val="20"/>
          <w:szCs w:val="20"/>
        </w:rPr>
        <w:t>0</w:t>
      </w:r>
      <w:r w:rsidR="000D0CA2">
        <w:rPr>
          <w:rFonts w:asciiTheme="minorHAnsi" w:hAnsiTheme="minorHAnsi"/>
          <w:sz w:val="20"/>
          <w:szCs w:val="20"/>
        </w:rPr>
        <w:t>6</w:t>
      </w:r>
      <w:r w:rsidR="00ED0FCF" w:rsidRPr="00F55C98">
        <w:rPr>
          <w:rFonts w:asciiTheme="minorHAnsi" w:hAnsiTheme="minorHAnsi"/>
          <w:sz w:val="20"/>
        </w:rPr>
        <w:t>/</w:t>
      </w:r>
      <w:r w:rsidR="00116E96" w:rsidRPr="00F55C98">
        <w:rPr>
          <w:rFonts w:asciiTheme="minorHAnsi" w:hAnsiTheme="minorHAnsi"/>
          <w:sz w:val="20"/>
        </w:rPr>
        <w:t xml:space="preserve"> </w:t>
      </w:r>
      <w:r w:rsidRPr="00F55C98">
        <w:rPr>
          <w:rFonts w:asciiTheme="minorHAnsi" w:hAnsiTheme="minorHAnsi"/>
          <w:sz w:val="20"/>
        </w:rPr>
        <w:t>202</w:t>
      </w:r>
      <w:r w:rsidR="000D0CA2">
        <w:rPr>
          <w:rFonts w:asciiTheme="minorHAnsi" w:hAnsiTheme="minorHAnsi"/>
          <w:sz w:val="20"/>
        </w:rPr>
        <w:t>4</w:t>
      </w:r>
      <w:r w:rsidR="00ED0FCF" w:rsidRPr="00F55C98">
        <w:rPr>
          <w:rFonts w:asciiTheme="minorHAnsi" w:hAnsiTheme="minorHAnsi"/>
          <w:sz w:val="20"/>
        </w:rPr>
        <w:t xml:space="preserve"> </w:t>
      </w:r>
      <w:r w:rsidRPr="00F55C98">
        <w:rPr>
          <w:rFonts w:asciiTheme="minorHAnsi" w:hAnsiTheme="minorHAnsi"/>
          <w:sz w:val="20"/>
        </w:rPr>
        <w:t>]</w:t>
      </w:r>
      <w:r w:rsidR="0083283C" w:rsidRPr="00F55C98">
        <w:rPr>
          <w:rFonts w:asciiTheme="minorHAnsi" w:hAnsiTheme="minorHAnsi"/>
          <w:sz w:val="20"/>
        </w:rPr>
        <w:t xml:space="preserve"> </w:t>
      </w:r>
      <w:r w:rsidRPr="00F55C98">
        <w:rPr>
          <w:rFonts w:asciiTheme="minorHAnsi" w:hAnsiTheme="minorHAnsi"/>
          <w:sz w:val="20"/>
        </w:rPr>
        <w:t xml:space="preserve">  </w:t>
      </w:r>
    </w:p>
    <w:p w14:paraId="51FCF25B" w14:textId="10422200" w:rsidR="00CF1EDB" w:rsidRPr="00737707" w:rsidRDefault="00CF1EDB" w:rsidP="00C83E8D">
      <w:pPr>
        <w:pStyle w:val="Odstavecseseznamem"/>
        <w:spacing w:before="0" w:after="0"/>
        <w:ind w:left="567"/>
        <w:jc w:val="both"/>
        <w:rPr>
          <w:rFonts w:asciiTheme="minorHAnsi" w:hAnsiTheme="minorHAnsi"/>
          <w:sz w:val="20"/>
        </w:rPr>
      </w:pPr>
      <w:r w:rsidRPr="00F55C98">
        <w:rPr>
          <w:rFonts w:asciiTheme="minorHAnsi" w:hAnsiTheme="minorHAnsi"/>
          <w:sz w:val="20"/>
        </w:rPr>
        <w:t>Ukončení této etapy:</w:t>
      </w:r>
      <w:r w:rsidRPr="00F55C98">
        <w:rPr>
          <w:rFonts w:asciiTheme="minorHAnsi" w:hAnsiTheme="minorHAnsi"/>
          <w:sz w:val="20"/>
        </w:rPr>
        <w:tab/>
      </w:r>
      <w:r w:rsidRPr="00F55C98">
        <w:rPr>
          <w:rFonts w:asciiTheme="minorHAnsi" w:hAnsiTheme="minorHAnsi"/>
          <w:sz w:val="20"/>
        </w:rPr>
        <w:tab/>
      </w:r>
      <w:r w:rsidRPr="00F55C98">
        <w:rPr>
          <w:rFonts w:asciiTheme="minorHAnsi" w:hAnsiTheme="minorHAnsi"/>
          <w:sz w:val="20"/>
        </w:rPr>
        <w:tab/>
      </w:r>
      <w:r w:rsidRPr="00F55C98">
        <w:rPr>
          <w:rFonts w:asciiTheme="minorHAnsi" w:hAnsiTheme="minorHAnsi"/>
          <w:sz w:val="20"/>
        </w:rPr>
        <w:tab/>
      </w:r>
      <w:r w:rsidRPr="00F55C98">
        <w:rPr>
          <w:rFonts w:asciiTheme="minorHAnsi" w:hAnsiTheme="minorHAnsi"/>
          <w:sz w:val="20"/>
        </w:rPr>
        <w:tab/>
      </w:r>
      <w:r w:rsidRPr="00F55C98">
        <w:rPr>
          <w:rFonts w:asciiTheme="minorHAnsi" w:hAnsiTheme="minorHAnsi"/>
          <w:sz w:val="20"/>
        </w:rPr>
        <w:tab/>
      </w:r>
      <w:proofErr w:type="gramStart"/>
      <w:r w:rsidR="00131F87" w:rsidRPr="00F55C98">
        <w:rPr>
          <w:rFonts w:asciiTheme="minorHAnsi" w:hAnsiTheme="minorHAnsi"/>
          <w:sz w:val="20"/>
        </w:rPr>
        <w:t xml:space="preserve">   </w:t>
      </w:r>
      <w:r w:rsidRPr="00F55C98">
        <w:rPr>
          <w:rFonts w:asciiTheme="minorHAnsi" w:hAnsiTheme="minorHAnsi"/>
          <w:sz w:val="20"/>
        </w:rPr>
        <w:t>[</w:t>
      </w:r>
      <w:proofErr w:type="gramEnd"/>
      <w:r w:rsidR="00131F87" w:rsidRPr="00F55C98">
        <w:rPr>
          <w:rFonts w:asciiTheme="minorHAnsi" w:hAnsiTheme="minorHAnsi"/>
          <w:sz w:val="20"/>
        </w:rPr>
        <w:t xml:space="preserve"> </w:t>
      </w:r>
      <w:r w:rsidR="00501D11">
        <w:rPr>
          <w:rFonts w:asciiTheme="minorHAnsi" w:hAnsiTheme="minorHAnsi"/>
          <w:sz w:val="20"/>
        </w:rPr>
        <w:t>09</w:t>
      </w:r>
      <w:r w:rsidR="00ED0FCF" w:rsidRPr="00F55C98">
        <w:rPr>
          <w:rFonts w:asciiTheme="minorHAnsi" w:hAnsiTheme="minorHAnsi"/>
          <w:sz w:val="20"/>
        </w:rPr>
        <w:t>/</w:t>
      </w:r>
      <w:r w:rsidR="000E7C9C" w:rsidRPr="00F55C98">
        <w:rPr>
          <w:rFonts w:asciiTheme="minorHAnsi" w:hAnsiTheme="minorHAnsi"/>
          <w:sz w:val="20"/>
        </w:rPr>
        <w:t xml:space="preserve"> </w:t>
      </w:r>
      <w:r w:rsidRPr="00F55C98">
        <w:rPr>
          <w:rFonts w:asciiTheme="minorHAnsi" w:hAnsiTheme="minorHAnsi"/>
          <w:sz w:val="20"/>
        </w:rPr>
        <w:t>202</w:t>
      </w:r>
      <w:r w:rsidR="000D0CA2">
        <w:rPr>
          <w:rFonts w:asciiTheme="minorHAnsi" w:hAnsiTheme="minorHAnsi"/>
          <w:sz w:val="20"/>
        </w:rPr>
        <w:t>4</w:t>
      </w:r>
      <w:r w:rsidR="000E7C9C" w:rsidRPr="00F55C98">
        <w:rPr>
          <w:rFonts w:asciiTheme="minorHAnsi" w:hAnsiTheme="minorHAnsi"/>
          <w:sz w:val="20"/>
        </w:rPr>
        <w:t xml:space="preserve"> </w:t>
      </w:r>
      <w:r w:rsidRPr="00F55C98">
        <w:rPr>
          <w:rFonts w:asciiTheme="minorHAnsi" w:hAnsiTheme="minorHAnsi"/>
          <w:sz w:val="20"/>
        </w:rPr>
        <w:t>]</w:t>
      </w:r>
      <w:r w:rsidRPr="00737707">
        <w:rPr>
          <w:rFonts w:asciiTheme="minorHAnsi" w:hAnsiTheme="minorHAnsi"/>
          <w:sz w:val="20"/>
        </w:rPr>
        <w:t xml:space="preserve"> </w:t>
      </w:r>
    </w:p>
    <w:p w14:paraId="6FEA5E21" w14:textId="66EE7476" w:rsidR="00CF1EDB" w:rsidRPr="00FE3180" w:rsidRDefault="00CF1EDB" w:rsidP="00824B8A">
      <w:pPr>
        <w:pStyle w:val="Nadpis1"/>
        <w:numPr>
          <w:ilvl w:val="0"/>
          <w:numId w:val="5"/>
        </w:numPr>
        <w:ind w:left="567" w:hanging="567"/>
        <w:jc w:val="both"/>
        <w:rPr>
          <w:rFonts w:asciiTheme="minorHAnsi" w:hAnsiTheme="minorHAnsi"/>
          <w:sz w:val="20"/>
        </w:rPr>
      </w:pPr>
      <w:r w:rsidRPr="003867CF">
        <w:rPr>
          <w:rFonts w:asciiTheme="minorHAnsi" w:hAnsiTheme="minorHAnsi"/>
          <w:sz w:val="28"/>
          <w:szCs w:val="30"/>
        </w:rPr>
        <w:t>Etapa</w:t>
      </w:r>
      <w:r w:rsidR="00F53BE5" w:rsidRPr="003867CF">
        <w:rPr>
          <w:rFonts w:asciiTheme="minorHAnsi" w:hAnsiTheme="minorHAnsi"/>
          <w:sz w:val="28"/>
          <w:szCs w:val="30"/>
        </w:rPr>
        <w:t xml:space="preserve"> </w:t>
      </w:r>
      <w:r w:rsidR="003867CF" w:rsidRPr="003867CF">
        <w:rPr>
          <w:rFonts w:asciiTheme="minorHAnsi" w:hAnsiTheme="minorHAnsi"/>
          <w:color w:val="auto"/>
          <w:sz w:val="28"/>
          <w:szCs w:val="30"/>
        </w:rPr>
        <w:t>H–</w:t>
      </w:r>
      <w:r w:rsidR="00D250C6">
        <w:rPr>
          <w:rFonts w:asciiTheme="minorHAnsi" w:hAnsiTheme="minorHAnsi"/>
          <w:color w:val="auto"/>
          <w:sz w:val="28"/>
          <w:szCs w:val="30"/>
        </w:rPr>
        <w:t>K</w:t>
      </w:r>
      <w:r w:rsidR="003867CF" w:rsidRPr="003867CF">
        <w:rPr>
          <w:rFonts w:asciiTheme="minorHAnsi" w:hAnsiTheme="minorHAnsi"/>
          <w:color w:val="auto"/>
          <w:sz w:val="28"/>
          <w:szCs w:val="30"/>
        </w:rPr>
        <w:t xml:space="preserve"> činnosti</w:t>
      </w:r>
      <w:r w:rsidRPr="003867CF">
        <w:rPr>
          <w:rFonts w:asciiTheme="minorHAnsi" w:hAnsiTheme="minorHAnsi"/>
          <w:sz w:val="28"/>
          <w:szCs w:val="30"/>
        </w:rPr>
        <w:t xml:space="preserve"> správce stavby:</w:t>
      </w:r>
      <w:r w:rsidR="00A36079" w:rsidRPr="003867CF">
        <w:rPr>
          <w:rFonts w:asciiTheme="minorHAnsi" w:hAnsiTheme="minorHAnsi"/>
          <w:b w:val="0"/>
          <w:sz w:val="28"/>
          <w:szCs w:val="30"/>
        </w:rPr>
        <w:t xml:space="preserve"> </w:t>
      </w:r>
      <w:r w:rsidR="00A36079" w:rsidRPr="00CA56AC">
        <w:rPr>
          <w:rFonts w:asciiTheme="minorHAnsi" w:hAnsiTheme="minorHAnsi"/>
          <w:b w:val="0"/>
          <w:sz w:val="20"/>
        </w:rPr>
        <w:t>předpoklad termínů</w:t>
      </w:r>
    </w:p>
    <w:p w14:paraId="3BD9263D" w14:textId="4DCB618B" w:rsidR="00CF1EDB" w:rsidRPr="000F0CEC" w:rsidRDefault="00CF1EDB" w:rsidP="00CF1EDB">
      <w:pPr>
        <w:pStyle w:val="Odstavecseseznamem"/>
        <w:ind w:left="567"/>
        <w:jc w:val="both"/>
        <w:rPr>
          <w:rFonts w:asciiTheme="minorHAnsi" w:hAnsiTheme="minorHAnsi"/>
        </w:rPr>
      </w:pPr>
      <w:r w:rsidRPr="000F0CEC">
        <w:rPr>
          <w:rFonts w:asciiTheme="minorHAnsi" w:hAnsiTheme="minorHAnsi"/>
        </w:rPr>
        <w:t>Z toho:</w:t>
      </w:r>
      <w:r w:rsidR="00E04415" w:rsidRPr="000F0CEC">
        <w:rPr>
          <w:rFonts w:asciiTheme="minorHAnsi" w:hAnsiTheme="minorHAnsi" w:cstheme="minorHAnsi"/>
          <w:sz w:val="20"/>
          <w:szCs w:val="20"/>
        </w:rPr>
        <w:t xml:space="preserve"> </w:t>
      </w:r>
      <w:r w:rsidR="00E04415" w:rsidRPr="00DD0589">
        <w:rPr>
          <w:rFonts w:asciiTheme="minorHAnsi" w:hAnsiTheme="minorHAnsi" w:cstheme="minorHAnsi"/>
          <w:sz w:val="20"/>
          <w:szCs w:val="20"/>
        </w:rPr>
        <w:t>jedná se vždy o předpokládané termíny</w:t>
      </w:r>
    </w:p>
    <w:p w14:paraId="10100C4A" w14:textId="2080D20D" w:rsidR="000A5A78" w:rsidRPr="0035500C" w:rsidRDefault="000A5A78" w:rsidP="00CF7948">
      <w:pPr>
        <w:pStyle w:val="Odstavecseseznamem"/>
        <w:spacing w:after="0"/>
        <w:ind w:left="567"/>
        <w:jc w:val="both"/>
        <w:rPr>
          <w:rFonts w:asciiTheme="minorHAnsi" w:hAnsiTheme="minorHAnsi"/>
          <w:b/>
          <w:bCs/>
          <w:szCs w:val="22"/>
        </w:rPr>
      </w:pPr>
      <w:r w:rsidRPr="00280574">
        <w:rPr>
          <w:rFonts w:asciiTheme="minorHAnsi" w:hAnsiTheme="minorHAnsi"/>
        </w:rPr>
        <w:t xml:space="preserve">Činnost týmu Správce stavby </w:t>
      </w:r>
      <w:r w:rsidRPr="00280574">
        <w:rPr>
          <w:rFonts w:asciiTheme="minorHAnsi" w:hAnsiTheme="minorHAnsi"/>
          <w:u w:val="single"/>
        </w:rPr>
        <w:t>před zahájením stavby</w:t>
      </w:r>
      <w:r w:rsidRPr="00280574">
        <w:rPr>
          <w:rFonts w:asciiTheme="minorHAnsi" w:hAnsiTheme="minorHAnsi"/>
        </w:rPr>
        <w:t>:</w:t>
      </w:r>
      <w:r w:rsidRPr="00280574">
        <w:rPr>
          <w:rFonts w:asciiTheme="minorHAnsi" w:hAnsiTheme="minorHAnsi"/>
        </w:rPr>
        <w:tab/>
      </w:r>
      <w:r w:rsidR="00453AF3">
        <w:rPr>
          <w:rFonts w:asciiTheme="minorHAnsi" w:hAnsiTheme="minorHAnsi"/>
        </w:rPr>
        <w:t xml:space="preserve">            </w:t>
      </w:r>
      <w:r w:rsidR="00662C88">
        <w:rPr>
          <w:rFonts w:asciiTheme="minorHAnsi" w:hAnsiTheme="minorHAnsi"/>
          <w:b/>
          <w:bCs/>
          <w:szCs w:val="22"/>
        </w:rPr>
        <w:t>2</w:t>
      </w:r>
      <w:r w:rsidR="00453AF3">
        <w:rPr>
          <w:rFonts w:asciiTheme="minorHAnsi" w:hAnsiTheme="minorHAnsi"/>
          <w:b/>
          <w:bCs/>
          <w:szCs w:val="22"/>
        </w:rPr>
        <w:t xml:space="preserve"> </w:t>
      </w:r>
      <w:r w:rsidR="0035500C" w:rsidRPr="0035500C">
        <w:rPr>
          <w:rFonts w:asciiTheme="minorHAnsi" w:hAnsiTheme="minorHAnsi"/>
          <w:b/>
          <w:bCs/>
          <w:szCs w:val="22"/>
        </w:rPr>
        <w:t>měsíc</w:t>
      </w:r>
      <w:r w:rsidR="00453AF3">
        <w:rPr>
          <w:rFonts w:asciiTheme="minorHAnsi" w:hAnsiTheme="minorHAnsi"/>
          <w:b/>
          <w:bCs/>
          <w:szCs w:val="22"/>
        </w:rPr>
        <w:t xml:space="preserve">e </w:t>
      </w:r>
      <w:r w:rsidR="003867CF">
        <w:rPr>
          <w:rFonts w:asciiTheme="minorHAnsi" w:hAnsiTheme="minorHAnsi"/>
          <w:b/>
          <w:bCs/>
          <w:szCs w:val="22"/>
        </w:rPr>
        <w:t>(08</w:t>
      </w:r>
      <w:r w:rsidR="00453AF3">
        <w:rPr>
          <w:rFonts w:asciiTheme="minorHAnsi" w:hAnsiTheme="minorHAnsi"/>
          <w:b/>
          <w:bCs/>
          <w:szCs w:val="22"/>
        </w:rPr>
        <w:t>/</w:t>
      </w:r>
      <w:r w:rsidR="003867CF">
        <w:rPr>
          <w:rFonts w:asciiTheme="minorHAnsi" w:hAnsiTheme="minorHAnsi"/>
          <w:b/>
          <w:bCs/>
          <w:szCs w:val="22"/>
        </w:rPr>
        <w:t>2024–09</w:t>
      </w:r>
      <w:r w:rsidR="00453AF3">
        <w:rPr>
          <w:rFonts w:asciiTheme="minorHAnsi" w:hAnsiTheme="minorHAnsi"/>
          <w:b/>
          <w:bCs/>
          <w:szCs w:val="22"/>
        </w:rPr>
        <w:t>/2024)</w:t>
      </w:r>
    </w:p>
    <w:p w14:paraId="52B432A5" w14:textId="77777777" w:rsidR="000A5A78" w:rsidRPr="006D3848" w:rsidRDefault="000A5A78" w:rsidP="000A5A78">
      <w:pPr>
        <w:pStyle w:val="Odstavecseseznamem"/>
        <w:spacing w:before="0" w:after="0"/>
        <w:ind w:left="567"/>
        <w:jc w:val="both"/>
        <w:rPr>
          <w:rFonts w:asciiTheme="minorHAnsi" w:hAnsiTheme="minorHAnsi"/>
          <w:highlight w:val="yellow"/>
        </w:rPr>
      </w:pPr>
    </w:p>
    <w:p w14:paraId="3C613CA7" w14:textId="020E7ACF" w:rsidR="000A5A78" w:rsidRDefault="000A5A78" w:rsidP="000A5A78">
      <w:pPr>
        <w:pStyle w:val="Odstavecseseznamem"/>
        <w:spacing w:before="0" w:after="0"/>
        <w:ind w:left="567"/>
        <w:jc w:val="both"/>
        <w:rPr>
          <w:rFonts w:asciiTheme="minorHAnsi" w:hAnsiTheme="minorHAnsi"/>
          <w:b/>
          <w:bCs/>
          <w:szCs w:val="22"/>
        </w:rPr>
      </w:pPr>
      <w:r w:rsidRPr="00280574">
        <w:rPr>
          <w:rFonts w:asciiTheme="minorHAnsi" w:hAnsiTheme="minorHAnsi"/>
          <w:sz w:val="20"/>
        </w:rPr>
        <w:t xml:space="preserve">Činnost týmu Správce stavby </w:t>
      </w:r>
      <w:r w:rsidRPr="00280574">
        <w:rPr>
          <w:rFonts w:asciiTheme="minorHAnsi" w:hAnsiTheme="minorHAnsi"/>
          <w:sz w:val="20"/>
          <w:u w:val="single"/>
        </w:rPr>
        <w:t>v průběhu stavebních prací</w:t>
      </w:r>
      <w:r w:rsidR="00662C88">
        <w:rPr>
          <w:rFonts w:asciiTheme="minorHAnsi" w:hAnsiTheme="minorHAnsi"/>
          <w:sz w:val="20"/>
          <w:u w:val="single"/>
        </w:rPr>
        <w:t xml:space="preserve"> </w:t>
      </w:r>
      <w:r w:rsidR="009F26AE">
        <w:rPr>
          <w:rFonts w:asciiTheme="minorHAnsi" w:hAnsiTheme="minorHAnsi"/>
          <w:sz w:val="20"/>
          <w:u w:val="single"/>
        </w:rPr>
        <w:t xml:space="preserve">                       </w:t>
      </w:r>
      <w:r w:rsidR="003867CF">
        <w:rPr>
          <w:rFonts w:asciiTheme="minorHAnsi" w:hAnsiTheme="minorHAnsi"/>
          <w:b/>
          <w:bCs/>
        </w:rPr>
        <w:t>16</w:t>
      </w:r>
      <w:r w:rsidR="003867CF" w:rsidRPr="007A2624">
        <w:rPr>
          <w:rFonts w:asciiTheme="minorHAnsi" w:hAnsiTheme="minorHAnsi"/>
          <w:b/>
          <w:bCs/>
        </w:rPr>
        <w:t xml:space="preserve"> </w:t>
      </w:r>
      <w:r w:rsidR="003867CF">
        <w:rPr>
          <w:rFonts w:asciiTheme="minorHAnsi" w:hAnsiTheme="minorHAnsi"/>
          <w:b/>
          <w:bCs/>
        </w:rPr>
        <w:t>měsíců</w:t>
      </w:r>
      <w:r w:rsidR="00453AF3">
        <w:rPr>
          <w:rFonts w:asciiTheme="minorHAnsi" w:hAnsiTheme="minorHAnsi"/>
          <w:b/>
          <w:bCs/>
        </w:rPr>
        <w:t xml:space="preserve"> </w:t>
      </w:r>
      <w:r w:rsidR="003867CF">
        <w:rPr>
          <w:rFonts w:asciiTheme="minorHAnsi" w:hAnsiTheme="minorHAnsi"/>
          <w:b/>
          <w:bCs/>
          <w:szCs w:val="22"/>
        </w:rPr>
        <w:t>(09</w:t>
      </w:r>
      <w:r w:rsidR="00453AF3">
        <w:rPr>
          <w:rFonts w:asciiTheme="minorHAnsi" w:hAnsiTheme="minorHAnsi"/>
          <w:b/>
          <w:bCs/>
          <w:szCs w:val="22"/>
        </w:rPr>
        <w:t>/</w:t>
      </w:r>
      <w:r w:rsidR="003867CF">
        <w:rPr>
          <w:rFonts w:asciiTheme="minorHAnsi" w:hAnsiTheme="minorHAnsi"/>
          <w:b/>
          <w:bCs/>
          <w:szCs w:val="22"/>
        </w:rPr>
        <w:t>2024–04</w:t>
      </w:r>
      <w:r w:rsidR="00453AF3">
        <w:rPr>
          <w:rFonts w:asciiTheme="minorHAnsi" w:hAnsiTheme="minorHAnsi"/>
          <w:b/>
          <w:bCs/>
          <w:szCs w:val="22"/>
        </w:rPr>
        <w:t>/2026)</w:t>
      </w:r>
    </w:p>
    <w:p w14:paraId="2964DA16" w14:textId="77777777" w:rsidR="007E5100" w:rsidRDefault="007E5100" w:rsidP="000A5A78">
      <w:pPr>
        <w:pStyle w:val="Odstavecseseznamem"/>
        <w:spacing w:before="0" w:after="0"/>
        <w:ind w:left="567"/>
        <w:jc w:val="both"/>
        <w:rPr>
          <w:rFonts w:asciiTheme="minorHAnsi" w:hAnsiTheme="minorHAnsi"/>
          <w:b/>
          <w:bCs/>
          <w:szCs w:val="22"/>
        </w:rPr>
      </w:pPr>
    </w:p>
    <w:p w14:paraId="47B6CFC8" w14:textId="1D0F500B" w:rsidR="007E5100" w:rsidRPr="00B24DBD" w:rsidRDefault="007E5100" w:rsidP="000A5A78">
      <w:pPr>
        <w:pStyle w:val="Odstavecseseznamem"/>
        <w:spacing w:before="0" w:after="0"/>
        <w:ind w:left="567"/>
        <w:jc w:val="both"/>
        <w:rPr>
          <w:rFonts w:asciiTheme="minorHAnsi" w:hAnsiTheme="minorHAnsi"/>
          <w:b/>
          <w:bCs/>
        </w:rPr>
      </w:pPr>
      <w:bookmarkStart w:id="19" w:name="_Hlk150259899"/>
      <w:r w:rsidRPr="001C1DA1">
        <w:rPr>
          <w:rFonts w:asciiTheme="minorHAnsi" w:hAnsiTheme="minorHAnsi"/>
          <w:b/>
          <w:bCs/>
          <w:szCs w:val="22"/>
        </w:rPr>
        <w:t>Pozor: technologická provozní přestávka ve výstavbě od 05/2025 do 09/2025 včetně.</w:t>
      </w:r>
    </w:p>
    <w:bookmarkEnd w:id="19"/>
    <w:p w14:paraId="0A59E4D6" w14:textId="7DC39005" w:rsidR="000A5A78" w:rsidRPr="006D3848" w:rsidRDefault="000A5A78" w:rsidP="00CF7948">
      <w:pPr>
        <w:pStyle w:val="Odstavecseseznamem"/>
        <w:spacing w:after="0"/>
        <w:ind w:left="567"/>
        <w:jc w:val="both"/>
        <w:rPr>
          <w:rFonts w:asciiTheme="minorHAnsi" w:hAnsiTheme="minorHAnsi"/>
          <w:highlight w:val="yellow"/>
        </w:rPr>
      </w:pPr>
      <w:r w:rsidRPr="0049171B">
        <w:rPr>
          <w:rFonts w:asciiTheme="minorHAnsi" w:hAnsiTheme="minorHAnsi"/>
        </w:rPr>
        <w:t xml:space="preserve">Činnost týmu Správce stavby </w:t>
      </w:r>
      <w:r w:rsidRPr="0049171B">
        <w:rPr>
          <w:rFonts w:asciiTheme="minorHAnsi" w:hAnsiTheme="minorHAnsi"/>
          <w:u w:val="single"/>
        </w:rPr>
        <w:t xml:space="preserve">po dokončení stavebních </w:t>
      </w:r>
      <w:r w:rsidRPr="0049171B">
        <w:rPr>
          <w:rFonts w:asciiTheme="minorHAnsi" w:hAnsiTheme="minorHAnsi"/>
          <w:sz w:val="20"/>
          <w:u w:val="single"/>
        </w:rPr>
        <w:t>prací</w:t>
      </w:r>
      <w:r w:rsidR="00453AF3">
        <w:rPr>
          <w:rFonts w:asciiTheme="minorHAnsi" w:hAnsiTheme="minorHAnsi"/>
          <w:sz w:val="20"/>
        </w:rPr>
        <w:t xml:space="preserve">         </w:t>
      </w:r>
      <w:r w:rsidR="001160A0">
        <w:rPr>
          <w:rFonts w:asciiTheme="minorHAnsi" w:hAnsiTheme="minorHAnsi"/>
          <w:b/>
          <w:bCs/>
          <w:szCs w:val="22"/>
        </w:rPr>
        <w:t>6</w:t>
      </w:r>
      <w:r w:rsidR="0035500C">
        <w:rPr>
          <w:rFonts w:asciiTheme="minorHAnsi" w:hAnsiTheme="minorHAnsi"/>
          <w:b/>
          <w:bCs/>
          <w:szCs w:val="22"/>
        </w:rPr>
        <w:t xml:space="preserve"> </w:t>
      </w:r>
      <w:r w:rsidR="00662C88">
        <w:rPr>
          <w:rFonts w:asciiTheme="minorHAnsi" w:hAnsiTheme="minorHAnsi"/>
          <w:b/>
          <w:bCs/>
          <w:szCs w:val="22"/>
        </w:rPr>
        <w:t xml:space="preserve">  </w:t>
      </w:r>
      <w:r w:rsidR="0035500C" w:rsidRPr="0035500C">
        <w:rPr>
          <w:rFonts w:asciiTheme="minorHAnsi" w:hAnsiTheme="minorHAnsi"/>
          <w:b/>
          <w:bCs/>
          <w:szCs w:val="22"/>
        </w:rPr>
        <w:t>měsíc</w:t>
      </w:r>
      <w:r w:rsidR="001160A0">
        <w:rPr>
          <w:rFonts w:asciiTheme="minorHAnsi" w:hAnsiTheme="minorHAnsi"/>
          <w:b/>
          <w:bCs/>
          <w:szCs w:val="22"/>
        </w:rPr>
        <w:t>ů (04/202</w:t>
      </w:r>
      <w:r w:rsidR="00745998">
        <w:rPr>
          <w:rFonts w:asciiTheme="minorHAnsi" w:hAnsiTheme="minorHAnsi"/>
          <w:b/>
          <w:bCs/>
          <w:szCs w:val="22"/>
        </w:rPr>
        <w:t>6</w:t>
      </w:r>
      <w:r w:rsidR="001160A0">
        <w:rPr>
          <w:rFonts w:asciiTheme="minorHAnsi" w:hAnsiTheme="minorHAnsi"/>
          <w:b/>
          <w:bCs/>
          <w:szCs w:val="22"/>
        </w:rPr>
        <w:t>-10/202</w:t>
      </w:r>
      <w:r w:rsidR="00745998">
        <w:rPr>
          <w:rFonts w:asciiTheme="minorHAnsi" w:hAnsiTheme="minorHAnsi"/>
          <w:b/>
          <w:bCs/>
          <w:szCs w:val="22"/>
        </w:rPr>
        <w:t>6</w:t>
      </w:r>
      <w:r w:rsidR="001160A0">
        <w:rPr>
          <w:rFonts w:asciiTheme="minorHAnsi" w:hAnsiTheme="minorHAnsi"/>
          <w:b/>
          <w:bCs/>
          <w:szCs w:val="22"/>
        </w:rPr>
        <w:t>)</w:t>
      </w:r>
    </w:p>
    <w:p w14:paraId="35ACA0B6" w14:textId="77777777" w:rsidR="000A5A78" w:rsidRPr="0049171B" w:rsidRDefault="000A5A78" w:rsidP="000A5A78">
      <w:pPr>
        <w:pStyle w:val="Nadpis1"/>
        <w:numPr>
          <w:ilvl w:val="0"/>
          <w:numId w:val="1"/>
        </w:numPr>
        <w:ind w:left="567" w:hanging="567"/>
        <w:jc w:val="both"/>
        <w:rPr>
          <w:rFonts w:asciiTheme="minorHAnsi" w:hAnsiTheme="minorHAnsi"/>
          <w:sz w:val="28"/>
        </w:rPr>
      </w:pPr>
      <w:r w:rsidRPr="0049171B">
        <w:rPr>
          <w:rFonts w:asciiTheme="minorHAnsi" w:hAnsiTheme="minorHAnsi"/>
          <w:sz w:val="28"/>
        </w:rPr>
        <w:t>Etapa poradenských a kontrolních služeb v době trvání záruční doby Díla:</w:t>
      </w:r>
      <w:r w:rsidRPr="0049171B">
        <w:rPr>
          <w:rFonts w:asciiTheme="minorHAnsi" w:hAnsiTheme="minorHAnsi"/>
          <w:b w:val="0"/>
          <w:sz w:val="18"/>
        </w:rPr>
        <w:t xml:space="preserve"> </w:t>
      </w:r>
      <w:r w:rsidRPr="0027207C">
        <w:rPr>
          <w:rFonts w:asciiTheme="minorHAnsi" w:hAnsiTheme="minorHAnsi"/>
          <w:b w:val="0"/>
          <w:sz w:val="18"/>
        </w:rPr>
        <w:t>předpoklad termínů</w:t>
      </w:r>
    </w:p>
    <w:p w14:paraId="63C08EE8" w14:textId="58BFAAE8" w:rsidR="000A5A78" w:rsidRPr="00824B8A" w:rsidRDefault="000A5A78" w:rsidP="000A5A78">
      <w:pPr>
        <w:pStyle w:val="Odstavecseseznamem"/>
        <w:ind w:left="567"/>
        <w:jc w:val="both"/>
        <w:rPr>
          <w:rFonts w:asciiTheme="minorHAnsi" w:hAnsiTheme="minorHAnsi"/>
          <w:sz w:val="20"/>
        </w:rPr>
      </w:pPr>
      <w:r w:rsidRPr="0027207C">
        <w:rPr>
          <w:rFonts w:asciiTheme="minorHAnsi" w:hAnsiTheme="minorHAnsi"/>
          <w:sz w:val="20"/>
        </w:rPr>
        <w:t>Ukončení této etapy:</w:t>
      </w:r>
      <w:r w:rsidRPr="0027207C">
        <w:rPr>
          <w:rFonts w:asciiTheme="minorHAnsi" w:hAnsiTheme="minorHAnsi"/>
          <w:sz w:val="20"/>
        </w:rPr>
        <w:tab/>
      </w:r>
      <w:r w:rsidRPr="0027207C">
        <w:rPr>
          <w:rFonts w:asciiTheme="minorHAnsi" w:hAnsiTheme="minorHAnsi"/>
          <w:sz w:val="20"/>
        </w:rPr>
        <w:tab/>
      </w:r>
      <w:r w:rsidRPr="0027207C">
        <w:rPr>
          <w:rFonts w:asciiTheme="minorHAnsi" w:hAnsiTheme="minorHAnsi"/>
          <w:sz w:val="20"/>
        </w:rPr>
        <w:tab/>
      </w:r>
      <w:r w:rsidRPr="0027207C">
        <w:rPr>
          <w:rFonts w:asciiTheme="minorHAnsi" w:hAnsiTheme="minorHAnsi"/>
          <w:sz w:val="20"/>
        </w:rPr>
        <w:tab/>
      </w:r>
      <w:r w:rsidR="000E7C9C" w:rsidRPr="0027207C">
        <w:rPr>
          <w:rFonts w:asciiTheme="minorHAnsi" w:hAnsiTheme="minorHAnsi"/>
          <w:sz w:val="20"/>
        </w:rPr>
        <w:t>[</w:t>
      </w:r>
      <w:r w:rsidR="000E7C9C">
        <w:rPr>
          <w:rFonts w:asciiTheme="minorHAnsi" w:hAnsiTheme="minorHAnsi" w:cstheme="minorHAnsi"/>
          <w:sz w:val="20"/>
          <w:szCs w:val="20"/>
        </w:rPr>
        <w:t>o</w:t>
      </w:r>
      <w:r w:rsidR="00D76F81">
        <w:rPr>
          <w:rFonts w:asciiTheme="minorHAnsi" w:hAnsiTheme="minorHAnsi" w:cstheme="minorHAnsi"/>
          <w:sz w:val="20"/>
          <w:szCs w:val="20"/>
        </w:rPr>
        <w:t xml:space="preserve">d dokončení </w:t>
      </w:r>
      <w:r w:rsidR="003867CF">
        <w:rPr>
          <w:rFonts w:asciiTheme="minorHAnsi" w:hAnsiTheme="minorHAnsi" w:cstheme="minorHAnsi"/>
          <w:sz w:val="20"/>
          <w:szCs w:val="20"/>
        </w:rPr>
        <w:t>díla +</w:t>
      </w:r>
      <w:r w:rsidR="000E7C9C">
        <w:rPr>
          <w:rFonts w:asciiTheme="minorHAnsi" w:hAnsiTheme="minorHAnsi" w:cstheme="minorHAnsi"/>
          <w:sz w:val="20"/>
          <w:szCs w:val="20"/>
        </w:rPr>
        <w:t xml:space="preserve"> 5 let</w:t>
      </w:r>
      <w:r w:rsidR="000E7C9C" w:rsidRPr="0027207C">
        <w:rPr>
          <w:rFonts w:asciiTheme="minorHAnsi" w:hAnsiTheme="minorHAnsi"/>
          <w:sz w:val="20"/>
        </w:rPr>
        <w:t xml:space="preserve">] </w:t>
      </w:r>
    </w:p>
    <w:p w14:paraId="19DE3FAD" w14:textId="7D316ADB" w:rsidR="00CF1EDB" w:rsidRPr="007F6534" w:rsidRDefault="00CF7948" w:rsidP="00CF7948">
      <w:pPr>
        <w:widowControl w:val="0"/>
        <w:tabs>
          <w:tab w:val="left" w:pos="6495"/>
        </w:tabs>
        <w:spacing w:before="120" w:line="278" w:lineRule="auto"/>
        <w:ind w:left="567"/>
        <w:jc w:val="both"/>
        <w:rPr>
          <w:rFonts w:asciiTheme="minorHAnsi" w:eastAsiaTheme="minorHAnsi" w:hAnsiTheme="minorHAnsi" w:cstheme="minorHAnsi"/>
          <w:color w:val="000000" w:themeColor="text1"/>
          <w:sz w:val="22"/>
          <w:szCs w:val="22"/>
          <w:lang w:eastAsia="en-US"/>
        </w:rPr>
        <w:sectPr w:rsidR="00CF1EDB" w:rsidRPr="007F6534" w:rsidSect="00642E49">
          <w:headerReference w:type="default" r:id="rId10"/>
          <w:pgSz w:w="11906" w:h="16838"/>
          <w:pgMar w:top="1417" w:right="1417" w:bottom="1417" w:left="1417" w:header="708" w:footer="708" w:gutter="0"/>
          <w:cols w:space="708"/>
          <w:docGrid w:linePitch="360"/>
        </w:sectPr>
      </w:pPr>
      <w:r>
        <w:rPr>
          <w:rFonts w:asciiTheme="minorHAnsi" w:eastAsiaTheme="minorHAnsi" w:hAnsiTheme="minorHAnsi"/>
          <w:color w:val="000000" w:themeColor="text1"/>
          <w:sz w:val="22"/>
        </w:rPr>
        <w:tab/>
      </w:r>
      <w:r>
        <w:rPr>
          <w:rFonts w:asciiTheme="minorHAnsi" w:eastAsiaTheme="minorHAnsi" w:hAnsiTheme="minorHAnsi"/>
          <w:color w:val="000000" w:themeColor="text1"/>
          <w:sz w:val="22"/>
        </w:rPr>
        <w:tab/>
      </w:r>
    </w:p>
    <w:p w14:paraId="2DBE348F" w14:textId="0C28579B" w:rsidR="00DE55BB" w:rsidRDefault="00DE55BB" w:rsidP="00F8482F">
      <w:pPr>
        <w:jc w:val="both"/>
        <w:rPr>
          <w:rFonts w:asciiTheme="minorHAnsi" w:hAnsiTheme="minorHAnsi" w:cstheme="minorHAnsi"/>
          <w:szCs w:val="22"/>
        </w:rPr>
      </w:pPr>
    </w:p>
    <w:p w14:paraId="5A4ED46F" w14:textId="08A94967" w:rsidR="00DE55BB" w:rsidRPr="00F8482F" w:rsidRDefault="00DE55BB" w:rsidP="00DE55BB">
      <w:pPr>
        <w:pStyle w:val="Nzev"/>
        <w:rPr>
          <w:rFonts w:asciiTheme="minorHAnsi" w:hAnsiTheme="minorHAnsi" w:cstheme="minorHAnsi"/>
          <w:b/>
          <w:sz w:val="24"/>
        </w:rPr>
      </w:pPr>
      <w:r w:rsidRPr="00F8482F">
        <w:rPr>
          <w:rFonts w:asciiTheme="minorHAnsi" w:hAnsiTheme="minorHAnsi" w:cstheme="minorHAnsi"/>
          <w:b/>
          <w:sz w:val="24"/>
        </w:rPr>
        <w:t xml:space="preserve">Příloha </w:t>
      </w:r>
      <w:r>
        <w:rPr>
          <w:rFonts w:asciiTheme="minorHAnsi" w:hAnsiTheme="minorHAnsi" w:cstheme="minorHAnsi"/>
          <w:b/>
          <w:sz w:val="24"/>
        </w:rPr>
        <w:t>5</w:t>
      </w:r>
    </w:p>
    <w:p w14:paraId="1D389CA3" w14:textId="61F65AC6" w:rsidR="00DE55BB" w:rsidRPr="00F8482F" w:rsidRDefault="00DE55BB" w:rsidP="00DE55BB">
      <w:pPr>
        <w:pStyle w:val="Nzev"/>
        <w:rPr>
          <w:rFonts w:asciiTheme="minorHAnsi" w:hAnsiTheme="minorHAnsi" w:cstheme="minorHAnsi"/>
          <w:sz w:val="24"/>
        </w:rPr>
      </w:pPr>
      <w:r>
        <w:rPr>
          <w:rFonts w:asciiTheme="minorHAnsi" w:hAnsiTheme="minorHAnsi" w:cstheme="minorHAnsi"/>
          <w:b/>
          <w:sz w:val="24"/>
        </w:rPr>
        <w:t>Vzor plné moci</w:t>
      </w:r>
    </w:p>
    <w:p w14:paraId="02B58651" w14:textId="1BBB59F9" w:rsidR="00DE55BB" w:rsidRDefault="00DE55BB" w:rsidP="00F8482F">
      <w:pPr>
        <w:jc w:val="both"/>
        <w:rPr>
          <w:rFonts w:asciiTheme="minorHAnsi" w:hAnsiTheme="minorHAnsi" w:cstheme="minorHAnsi"/>
          <w:szCs w:val="22"/>
        </w:rPr>
      </w:pPr>
    </w:p>
    <w:p w14:paraId="712148E3" w14:textId="77777777" w:rsidR="00DE55BB" w:rsidRPr="00713807" w:rsidRDefault="00DE55BB" w:rsidP="00DE55BB">
      <w:pPr>
        <w:pStyle w:val="Nzev"/>
        <w:spacing w:after="120"/>
        <w:jc w:val="both"/>
        <w:rPr>
          <w:rFonts w:ascii="Calibri" w:hAnsi="Calibri" w:cs="Calibri"/>
          <w:b/>
          <w:sz w:val="22"/>
          <w:szCs w:val="22"/>
        </w:rPr>
      </w:pPr>
      <w:r w:rsidRPr="00713807">
        <w:rPr>
          <w:rFonts w:ascii="Calibri" w:hAnsi="Calibri" w:cs="Calibri"/>
          <w:b/>
          <w:sz w:val="22"/>
          <w:szCs w:val="22"/>
        </w:rPr>
        <w:t>Zmocnitel:</w:t>
      </w:r>
    </w:p>
    <w:p w14:paraId="1160E0FE" w14:textId="77777777" w:rsidR="00DE55BB" w:rsidRPr="0098249A" w:rsidRDefault="00DE55BB" w:rsidP="00DE55BB">
      <w:pPr>
        <w:pStyle w:val="Bezmezer"/>
        <w:jc w:val="both"/>
        <w:rPr>
          <w:rFonts w:asciiTheme="minorHAnsi" w:hAnsiTheme="minorHAnsi" w:cstheme="minorHAnsi"/>
          <w:b/>
        </w:rPr>
      </w:pPr>
      <w:r w:rsidRPr="0098249A">
        <w:rPr>
          <w:rFonts w:asciiTheme="minorHAnsi" w:hAnsiTheme="minorHAnsi" w:cstheme="minorHAnsi"/>
          <w:b/>
        </w:rPr>
        <w:t>Česká republika – Ředitelství vodních cest ČR</w:t>
      </w:r>
      <w:r w:rsidRPr="0098249A" w:rsidDel="00E6139D">
        <w:rPr>
          <w:rFonts w:asciiTheme="minorHAnsi" w:hAnsiTheme="minorHAnsi" w:cstheme="minorHAnsi"/>
          <w:b/>
        </w:rPr>
        <w:t xml:space="preserve"> </w:t>
      </w:r>
    </w:p>
    <w:p w14:paraId="4CA41B48" w14:textId="77777777" w:rsidR="00DE55BB" w:rsidRPr="000417F6" w:rsidRDefault="00DE55BB" w:rsidP="007E4918">
      <w:pPr>
        <w:pStyle w:val="Bezmezer"/>
        <w:spacing w:before="120"/>
        <w:jc w:val="both"/>
        <w:rPr>
          <w:rFonts w:asciiTheme="minorHAnsi" w:hAnsiTheme="minorHAnsi" w:cstheme="minorHAnsi"/>
          <w:sz w:val="22"/>
          <w:szCs w:val="22"/>
        </w:rPr>
      </w:pPr>
      <w:r w:rsidRPr="000417F6">
        <w:rPr>
          <w:rFonts w:asciiTheme="minorHAnsi" w:hAnsiTheme="minorHAnsi" w:cstheme="minorHAnsi"/>
          <w:sz w:val="22"/>
          <w:szCs w:val="22"/>
        </w:rPr>
        <w:t>organizační složka státu zřízená Ministerstvem dopravy České republiky, a to Rozhodnutím ministra dopravy a spojů České republiky č. 849/98-KM ze dne 12. 3. 1998 (Zřizovací listina č. 849/98-KM ze dne 12. 3. 1998, ve znění Dodatků č. 1, 2, 3, 4, 5, 6, 7, 8</w:t>
      </w:r>
      <w:r>
        <w:rPr>
          <w:rFonts w:asciiTheme="minorHAnsi" w:hAnsiTheme="minorHAnsi" w:cstheme="minorHAnsi"/>
          <w:sz w:val="22"/>
          <w:szCs w:val="22"/>
        </w:rPr>
        <w:t xml:space="preserve">, </w:t>
      </w:r>
      <w:r w:rsidRPr="000417F6">
        <w:rPr>
          <w:rFonts w:asciiTheme="minorHAnsi" w:hAnsiTheme="minorHAnsi" w:cstheme="minorHAnsi"/>
          <w:sz w:val="22"/>
          <w:szCs w:val="22"/>
        </w:rPr>
        <w:t>9</w:t>
      </w:r>
      <w:r>
        <w:rPr>
          <w:rFonts w:asciiTheme="minorHAnsi" w:hAnsiTheme="minorHAnsi" w:cstheme="minorHAnsi"/>
          <w:sz w:val="22"/>
          <w:szCs w:val="22"/>
        </w:rPr>
        <w:t>, 10, 11 a 12</w:t>
      </w:r>
      <w:r w:rsidRPr="000417F6">
        <w:rPr>
          <w:rFonts w:asciiTheme="minorHAnsi" w:hAnsiTheme="minorHAnsi" w:cstheme="minorHAnsi"/>
          <w:sz w:val="22"/>
          <w:szCs w:val="22"/>
        </w:rPr>
        <w:t>)</w:t>
      </w:r>
    </w:p>
    <w:p w14:paraId="4EB77D09" w14:textId="480C3915" w:rsidR="00DE55BB" w:rsidRPr="000417F6" w:rsidRDefault="00DE55BB" w:rsidP="007E4918">
      <w:pPr>
        <w:pStyle w:val="Bezmezer"/>
        <w:spacing w:before="120"/>
        <w:jc w:val="both"/>
        <w:rPr>
          <w:rFonts w:asciiTheme="minorHAnsi" w:hAnsiTheme="minorHAnsi" w:cstheme="minorHAnsi"/>
          <w:sz w:val="22"/>
          <w:szCs w:val="22"/>
        </w:rPr>
      </w:pPr>
      <w:r>
        <w:rPr>
          <w:rFonts w:asciiTheme="minorHAnsi" w:hAnsiTheme="minorHAnsi" w:cstheme="minorHAnsi"/>
          <w:sz w:val="22"/>
          <w:szCs w:val="22"/>
        </w:rPr>
        <w:t>S</w:t>
      </w:r>
      <w:r w:rsidRPr="000417F6">
        <w:rPr>
          <w:rFonts w:asciiTheme="minorHAnsi" w:hAnsiTheme="minorHAnsi" w:cstheme="minorHAnsi"/>
          <w:sz w:val="22"/>
          <w:szCs w:val="22"/>
        </w:rPr>
        <w:t xml:space="preserve">e sídlem: </w:t>
      </w:r>
      <w:r w:rsidRPr="000417F6">
        <w:rPr>
          <w:rFonts w:asciiTheme="minorHAnsi" w:hAnsiTheme="minorHAnsi" w:cstheme="minorHAnsi"/>
          <w:sz w:val="22"/>
          <w:szCs w:val="22"/>
        </w:rPr>
        <w:tab/>
      </w:r>
      <w:r w:rsidRPr="000417F6">
        <w:rPr>
          <w:rFonts w:asciiTheme="minorHAnsi" w:hAnsiTheme="minorHAnsi" w:cstheme="minorHAnsi"/>
          <w:sz w:val="22"/>
          <w:szCs w:val="22"/>
        </w:rPr>
        <w:tab/>
        <w:t>nábř. L. Svobody 122</w:t>
      </w:r>
      <w:r w:rsidR="006D3848">
        <w:rPr>
          <w:rFonts w:asciiTheme="minorHAnsi" w:hAnsiTheme="minorHAnsi" w:cstheme="minorHAnsi"/>
          <w:sz w:val="22"/>
          <w:szCs w:val="22"/>
        </w:rPr>
        <w:t>2</w:t>
      </w:r>
      <w:r w:rsidRPr="000417F6">
        <w:rPr>
          <w:rFonts w:asciiTheme="minorHAnsi" w:hAnsiTheme="minorHAnsi" w:cstheme="minorHAnsi"/>
          <w:sz w:val="22"/>
          <w:szCs w:val="22"/>
        </w:rPr>
        <w:t>/12, 110 15 Praha 1</w:t>
      </w:r>
    </w:p>
    <w:p w14:paraId="7044A0FA" w14:textId="77777777" w:rsidR="00DE55BB" w:rsidRPr="000417F6" w:rsidRDefault="00DE55BB" w:rsidP="007E4918">
      <w:pPr>
        <w:pStyle w:val="Bezmezer"/>
        <w:spacing w:before="120"/>
        <w:jc w:val="both"/>
        <w:rPr>
          <w:rFonts w:asciiTheme="minorHAnsi" w:hAnsiTheme="minorHAnsi" w:cstheme="minorHAnsi"/>
          <w:sz w:val="22"/>
          <w:szCs w:val="22"/>
        </w:rPr>
      </w:pPr>
      <w:r w:rsidRPr="000417F6">
        <w:rPr>
          <w:rFonts w:asciiTheme="minorHAnsi" w:hAnsiTheme="minorHAnsi" w:cstheme="minorHAnsi"/>
          <w:sz w:val="22"/>
          <w:szCs w:val="22"/>
        </w:rPr>
        <w:t>IČO:</w:t>
      </w:r>
      <w:r w:rsidRPr="000417F6">
        <w:rPr>
          <w:rFonts w:asciiTheme="minorHAnsi" w:hAnsiTheme="minorHAnsi" w:cstheme="minorHAnsi"/>
          <w:sz w:val="22"/>
          <w:szCs w:val="22"/>
        </w:rPr>
        <w:tab/>
      </w:r>
      <w:r w:rsidRPr="000417F6">
        <w:rPr>
          <w:rFonts w:asciiTheme="minorHAnsi" w:hAnsiTheme="minorHAnsi" w:cstheme="minorHAnsi"/>
          <w:sz w:val="22"/>
          <w:szCs w:val="22"/>
        </w:rPr>
        <w:tab/>
      </w:r>
      <w:r w:rsidRPr="000417F6">
        <w:rPr>
          <w:rFonts w:asciiTheme="minorHAnsi" w:hAnsiTheme="minorHAnsi" w:cstheme="minorHAnsi"/>
          <w:sz w:val="22"/>
          <w:szCs w:val="22"/>
        </w:rPr>
        <w:tab/>
        <w:t>67981801</w:t>
      </w:r>
    </w:p>
    <w:p w14:paraId="27B8ADD4" w14:textId="561F863E" w:rsidR="00DE55BB" w:rsidRPr="000417F6" w:rsidRDefault="00DE55BB" w:rsidP="007E4918">
      <w:pPr>
        <w:pStyle w:val="Bezmezer"/>
        <w:spacing w:before="120"/>
        <w:jc w:val="both"/>
        <w:rPr>
          <w:rFonts w:asciiTheme="minorHAnsi" w:hAnsiTheme="minorHAnsi" w:cstheme="minorHAnsi"/>
          <w:sz w:val="22"/>
          <w:szCs w:val="22"/>
        </w:rPr>
      </w:pPr>
      <w:r>
        <w:rPr>
          <w:rFonts w:asciiTheme="minorHAnsi" w:hAnsiTheme="minorHAnsi" w:cstheme="minorHAnsi"/>
          <w:sz w:val="22"/>
          <w:szCs w:val="22"/>
        </w:rPr>
        <w:t>Z</w:t>
      </w:r>
      <w:r w:rsidRPr="000417F6">
        <w:rPr>
          <w:rFonts w:asciiTheme="minorHAnsi" w:hAnsiTheme="minorHAnsi" w:cstheme="minorHAnsi"/>
          <w:sz w:val="22"/>
          <w:szCs w:val="22"/>
        </w:rPr>
        <w:t xml:space="preserve">astoupená: </w:t>
      </w:r>
      <w:r w:rsidRPr="000417F6">
        <w:rPr>
          <w:rFonts w:asciiTheme="minorHAnsi" w:hAnsiTheme="minorHAnsi" w:cstheme="minorHAnsi"/>
          <w:sz w:val="22"/>
          <w:szCs w:val="22"/>
        </w:rPr>
        <w:tab/>
      </w:r>
      <w:r w:rsidRPr="000417F6">
        <w:rPr>
          <w:rFonts w:asciiTheme="minorHAnsi" w:hAnsiTheme="minorHAnsi" w:cstheme="minorHAnsi"/>
          <w:sz w:val="22"/>
          <w:szCs w:val="22"/>
        </w:rPr>
        <w:tab/>
        <w:t>Ing. Lubomírem Fojtů, ředitelem</w:t>
      </w:r>
      <w:r w:rsidRPr="000417F6" w:rsidDel="009C169E">
        <w:rPr>
          <w:rFonts w:asciiTheme="minorHAnsi" w:hAnsiTheme="minorHAnsi" w:cstheme="minorHAnsi"/>
          <w:sz w:val="22"/>
          <w:szCs w:val="22"/>
        </w:rPr>
        <w:t xml:space="preserve"> </w:t>
      </w:r>
      <w:r w:rsidRPr="000417F6">
        <w:rPr>
          <w:rFonts w:asciiTheme="minorHAnsi" w:hAnsiTheme="minorHAnsi" w:cstheme="minorHAnsi"/>
          <w:sz w:val="22"/>
          <w:szCs w:val="22"/>
        </w:rPr>
        <w:t xml:space="preserve"> </w:t>
      </w:r>
    </w:p>
    <w:p w14:paraId="6F3A77B6" w14:textId="008F2D63" w:rsidR="00DE55BB" w:rsidRPr="00713807" w:rsidRDefault="00DE55BB" w:rsidP="007E4918">
      <w:pPr>
        <w:spacing w:before="120" w:after="120"/>
        <w:rPr>
          <w:rFonts w:ascii="Calibri" w:hAnsi="Calibri" w:cs="Calibri"/>
          <w:sz w:val="22"/>
          <w:szCs w:val="22"/>
        </w:rPr>
      </w:pPr>
    </w:p>
    <w:p w14:paraId="391ACCF8" w14:textId="77777777" w:rsidR="00DE55BB" w:rsidRPr="00713807" w:rsidRDefault="00DE55BB" w:rsidP="00DE55BB">
      <w:pPr>
        <w:spacing w:after="120"/>
        <w:jc w:val="center"/>
        <w:rPr>
          <w:rFonts w:ascii="Calibri" w:hAnsi="Calibri" w:cs="Calibri"/>
          <w:b/>
          <w:sz w:val="22"/>
          <w:szCs w:val="22"/>
        </w:rPr>
      </w:pPr>
      <w:r w:rsidRPr="00713807">
        <w:rPr>
          <w:rFonts w:ascii="Calibri" w:hAnsi="Calibri" w:cs="Calibri"/>
          <w:b/>
          <w:sz w:val="22"/>
          <w:szCs w:val="22"/>
        </w:rPr>
        <w:t>tímto uděluje</w:t>
      </w:r>
    </w:p>
    <w:p w14:paraId="54362567" w14:textId="77777777" w:rsidR="00DE55BB" w:rsidRPr="00713807" w:rsidRDefault="00DE55BB" w:rsidP="00DE55BB">
      <w:pPr>
        <w:tabs>
          <w:tab w:val="left" w:pos="2948"/>
        </w:tabs>
        <w:spacing w:after="120"/>
        <w:jc w:val="both"/>
        <w:rPr>
          <w:rFonts w:ascii="Calibri" w:hAnsi="Calibri" w:cs="Calibri"/>
          <w:sz w:val="22"/>
          <w:szCs w:val="22"/>
        </w:rPr>
      </w:pPr>
      <w:r w:rsidRPr="00713807">
        <w:rPr>
          <w:rFonts w:ascii="Calibri" w:hAnsi="Calibri" w:cs="Calibri"/>
          <w:sz w:val="22"/>
          <w:szCs w:val="22"/>
        </w:rPr>
        <w:t>Zmocněnci:</w:t>
      </w:r>
      <w:r w:rsidRPr="00713807">
        <w:rPr>
          <w:rFonts w:ascii="Calibri" w:hAnsi="Calibri" w:cs="Calibri"/>
          <w:sz w:val="22"/>
          <w:szCs w:val="22"/>
        </w:rPr>
        <w:tab/>
      </w:r>
    </w:p>
    <w:p w14:paraId="3C45BC0E" w14:textId="77777777" w:rsidR="00DE55BB" w:rsidRPr="00713807" w:rsidRDefault="00DE55BB" w:rsidP="00DE55BB">
      <w:pPr>
        <w:spacing w:after="120"/>
        <w:jc w:val="both"/>
        <w:rPr>
          <w:rFonts w:ascii="Calibri" w:hAnsi="Calibri" w:cs="Calibri"/>
          <w:sz w:val="22"/>
          <w:szCs w:val="22"/>
        </w:rPr>
      </w:pPr>
      <w:r w:rsidRPr="00AC0E09">
        <w:rPr>
          <w:rFonts w:ascii="Calibri" w:hAnsi="Calibri"/>
          <w:sz w:val="22"/>
          <w:szCs w:val="22"/>
        </w:rPr>
        <w:t>[</w:t>
      </w:r>
      <w:r>
        <w:rPr>
          <w:rFonts w:ascii="Calibri" w:hAnsi="Calibri"/>
          <w:i/>
          <w:sz w:val="22"/>
          <w:szCs w:val="22"/>
          <w:highlight w:val="yellow"/>
        </w:rPr>
        <w:t>bude d</w:t>
      </w:r>
      <w:r w:rsidRPr="00AC0E09">
        <w:rPr>
          <w:rFonts w:ascii="Calibri" w:hAnsi="Calibri"/>
          <w:i/>
          <w:sz w:val="22"/>
          <w:szCs w:val="22"/>
          <w:highlight w:val="yellow"/>
        </w:rPr>
        <w:t>opln</w:t>
      </w:r>
      <w:r>
        <w:rPr>
          <w:rFonts w:ascii="Calibri" w:hAnsi="Calibri"/>
          <w:i/>
          <w:sz w:val="22"/>
          <w:szCs w:val="22"/>
          <w:highlight w:val="yellow"/>
        </w:rPr>
        <w:t>ěno</w:t>
      </w:r>
      <w:r w:rsidRPr="00AC0E09">
        <w:rPr>
          <w:rFonts w:ascii="Calibri" w:hAnsi="Calibri"/>
          <w:sz w:val="22"/>
          <w:szCs w:val="22"/>
        </w:rPr>
        <w:t>]</w:t>
      </w:r>
      <w:r w:rsidRPr="00713807">
        <w:rPr>
          <w:rFonts w:ascii="Calibri" w:hAnsi="Calibri" w:cs="Calibri"/>
          <w:sz w:val="22"/>
          <w:szCs w:val="22"/>
        </w:rPr>
        <w:t xml:space="preserve"> </w:t>
      </w:r>
    </w:p>
    <w:p w14:paraId="5A4C448B" w14:textId="77777777" w:rsidR="00DE55BB" w:rsidRPr="00713807" w:rsidRDefault="00DE55BB" w:rsidP="00DE55BB">
      <w:pPr>
        <w:spacing w:after="120"/>
        <w:jc w:val="both"/>
        <w:rPr>
          <w:rFonts w:ascii="Calibri" w:hAnsi="Calibri" w:cs="Calibri"/>
          <w:sz w:val="22"/>
          <w:szCs w:val="22"/>
        </w:rPr>
      </w:pPr>
      <w:r w:rsidRPr="00713807">
        <w:rPr>
          <w:rFonts w:ascii="Calibri" w:hAnsi="Calibri" w:cs="Calibri"/>
          <w:sz w:val="22"/>
          <w:szCs w:val="22"/>
        </w:rPr>
        <w:t>Se sídlem:</w:t>
      </w:r>
      <w:r w:rsidRPr="00713807">
        <w:rPr>
          <w:rFonts w:ascii="Calibri" w:hAnsi="Calibri" w:cs="Calibri"/>
          <w:sz w:val="22"/>
          <w:szCs w:val="22"/>
        </w:rPr>
        <w:tab/>
      </w:r>
      <w:r w:rsidRPr="00713807">
        <w:rPr>
          <w:rFonts w:ascii="Calibri" w:hAnsi="Calibri" w:cs="Calibri"/>
          <w:sz w:val="22"/>
          <w:szCs w:val="22"/>
        </w:rPr>
        <w:tab/>
      </w:r>
      <w:r w:rsidRPr="00AC0E09">
        <w:rPr>
          <w:rFonts w:ascii="Calibri" w:hAnsi="Calibri"/>
          <w:sz w:val="22"/>
          <w:szCs w:val="22"/>
        </w:rPr>
        <w:t>[</w:t>
      </w:r>
      <w:r>
        <w:rPr>
          <w:rFonts w:ascii="Calibri" w:hAnsi="Calibri"/>
          <w:i/>
          <w:sz w:val="22"/>
          <w:szCs w:val="22"/>
          <w:highlight w:val="yellow"/>
        </w:rPr>
        <w:t>bude d</w:t>
      </w:r>
      <w:r w:rsidRPr="00AC0E09">
        <w:rPr>
          <w:rFonts w:ascii="Calibri" w:hAnsi="Calibri"/>
          <w:i/>
          <w:sz w:val="22"/>
          <w:szCs w:val="22"/>
          <w:highlight w:val="yellow"/>
        </w:rPr>
        <w:t>opln</w:t>
      </w:r>
      <w:r>
        <w:rPr>
          <w:rFonts w:ascii="Calibri" w:hAnsi="Calibri"/>
          <w:i/>
          <w:sz w:val="22"/>
          <w:szCs w:val="22"/>
          <w:highlight w:val="yellow"/>
        </w:rPr>
        <w:t>ěno</w:t>
      </w:r>
      <w:r w:rsidRPr="00AC0E09">
        <w:rPr>
          <w:rFonts w:ascii="Calibri" w:hAnsi="Calibri"/>
          <w:sz w:val="22"/>
          <w:szCs w:val="22"/>
        </w:rPr>
        <w:t>]</w:t>
      </w:r>
    </w:p>
    <w:p w14:paraId="3AEE7212" w14:textId="77777777" w:rsidR="00DE55BB" w:rsidRPr="00713807" w:rsidRDefault="00DE55BB" w:rsidP="00DE55BB">
      <w:pPr>
        <w:spacing w:after="120"/>
        <w:jc w:val="both"/>
        <w:rPr>
          <w:rFonts w:ascii="Calibri" w:hAnsi="Calibri" w:cs="Calibri"/>
          <w:sz w:val="22"/>
          <w:szCs w:val="22"/>
        </w:rPr>
      </w:pPr>
      <w:r w:rsidRPr="00713807">
        <w:rPr>
          <w:rFonts w:ascii="Calibri" w:hAnsi="Calibri" w:cs="Calibri"/>
          <w:sz w:val="22"/>
          <w:szCs w:val="22"/>
        </w:rPr>
        <w:t>IČO:</w:t>
      </w:r>
      <w:r w:rsidRPr="00713807">
        <w:rPr>
          <w:rFonts w:ascii="Calibri" w:hAnsi="Calibri" w:cs="Calibri"/>
          <w:sz w:val="22"/>
          <w:szCs w:val="22"/>
        </w:rPr>
        <w:tab/>
      </w:r>
      <w:r w:rsidRPr="00713807">
        <w:rPr>
          <w:rFonts w:ascii="Calibri" w:hAnsi="Calibri" w:cs="Calibri"/>
          <w:sz w:val="22"/>
          <w:szCs w:val="22"/>
        </w:rPr>
        <w:tab/>
      </w:r>
      <w:r w:rsidRPr="00713807">
        <w:rPr>
          <w:rFonts w:ascii="Calibri" w:hAnsi="Calibri" w:cs="Calibri"/>
          <w:sz w:val="22"/>
          <w:szCs w:val="22"/>
        </w:rPr>
        <w:tab/>
      </w:r>
      <w:r w:rsidRPr="00AC0E09">
        <w:rPr>
          <w:rFonts w:ascii="Calibri" w:hAnsi="Calibri"/>
          <w:sz w:val="22"/>
          <w:szCs w:val="22"/>
        </w:rPr>
        <w:t>[</w:t>
      </w:r>
      <w:r>
        <w:rPr>
          <w:rFonts w:ascii="Calibri" w:hAnsi="Calibri"/>
          <w:i/>
          <w:sz w:val="22"/>
          <w:szCs w:val="22"/>
          <w:highlight w:val="yellow"/>
        </w:rPr>
        <w:t>bude d</w:t>
      </w:r>
      <w:r w:rsidRPr="00AC0E09">
        <w:rPr>
          <w:rFonts w:ascii="Calibri" w:hAnsi="Calibri"/>
          <w:i/>
          <w:sz w:val="22"/>
          <w:szCs w:val="22"/>
          <w:highlight w:val="yellow"/>
        </w:rPr>
        <w:t>opln</w:t>
      </w:r>
      <w:r>
        <w:rPr>
          <w:rFonts w:ascii="Calibri" w:hAnsi="Calibri"/>
          <w:i/>
          <w:sz w:val="22"/>
          <w:szCs w:val="22"/>
          <w:highlight w:val="yellow"/>
        </w:rPr>
        <w:t>ěno</w:t>
      </w:r>
      <w:r w:rsidRPr="00AC0E09">
        <w:rPr>
          <w:rFonts w:ascii="Calibri" w:hAnsi="Calibri"/>
          <w:sz w:val="22"/>
          <w:szCs w:val="22"/>
        </w:rPr>
        <w:t>]</w:t>
      </w:r>
    </w:p>
    <w:p w14:paraId="689AF3C1" w14:textId="77777777" w:rsidR="00DE55BB" w:rsidRPr="00713807" w:rsidRDefault="00DE55BB" w:rsidP="00DE55BB">
      <w:pPr>
        <w:spacing w:after="120" w:line="264" w:lineRule="auto"/>
        <w:jc w:val="center"/>
        <w:rPr>
          <w:rFonts w:ascii="Calibri" w:hAnsi="Calibri" w:cs="Calibri"/>
          <w:b/>
          <w:sz w:val="22"/>
          <w:szCs w:val="22"/>
        </w:rPr>
      </w:pPr>
      <w:r w:rsidRPr="00713807">
        <w:rPr>
          <w:rFonts w:ascii="Calibri" w:hAnsi="Calibri" w:cs="Calibri"/>
          <w:b/>
          <w:sz w:val="22"/>
          <w:szCs w:val="22"/>
        </w:rPr>
        <w:t>plnou moc</w:t>
      </w:r>
    </w:p>
    <w:p w14:paraId="333D80E3" w14:textId="582479B4" w:rsidR="009A061C" w:rsidRPr="00DD0589" w:rsidRDefault="00DE55BB" w:rsidP="009A061C">
      <w:pPr>
        <w:pStyle w:val="Nadpis7"/>
        <w:tabs>
          <w:tab w:val="clear" w:pos="1296"/>
          <w:tab w:val="num" w:pos="284"/>
        </w:tabs>
        <w:spacing w:after="120" w:line="264" w:lineRule="auto"/>
        <w:ind w:left="-142" w:firstLine="142"/>
        <w:jc w:val="left"/>
        <w:rPr>
          <w:rFonts w:ascii="Calibri" w:hAnsi="Calibri" w:cs="Calibri"/>
          <w:b w:val="0"/>
          <w:bCs w:val="0"/>
          <w:iCs/>
          <w:sz w:val="22"/>
          <w:szCs w:val="22"/>
        </w:rPr>
      </w:pPr>
      <w:r w:rsidRPr="00DD0589">
        <w:rPr>
          <w:rFonts w:ascii="Calibri" w:hAnsi="Calibri" w:cs="Calibri"/>
          <w:b w:val="0"/>
          <w:bCs w:val="0"/>
          <w:iCs/>
          <w:sz w:val="22"/>
          <w:szCs w:val="22"/>
        </w:rPr>
        <w:t xml:space="preserve">a to vše ve vztahu ke stavbě </w:t>
      </w:r>
      <w:bookmarkStart w:id="20" w:name="_Hlk102565405"/>
      <w:bookmarkStart w:id="21" w:name="_Hlk102566346"/>
      <w:r w:rsidR="00DD0589" w:rsidRPr="007F6316">
        <w:rPr>
          <w:rFonts w:ascii="Calibri" w:hAnsi="Calibri" w:cs="Calibri"/>
          <w:iCs/>
          <w:sz w:val="22"/>
          <w:szCs w:val="22"/>
        </w:rPr>
        <w:t>„</w:t>
      </w:r>
      <w:r w:rsidR="00B300A4" w:rsidRPr="00B57731">
        <w:rPr>
          <w:rFonts w:asciiTheme="minorHAnsi" w:hAnsiTheme="minorHAnsi" w:cstheme="minorHAnsi"/>
          <w:sz w:val="22"/>
          <w:szCs w:val="22"/>
        </w:rPr>
        <w:t xml:space="preserve">Plavební okruh </w:t>
      </w:r>
      <w:r w:rsidR="00B300A4">
        <w:rPr>
          <w:rFonts w:asciiTheme="minorHAnsi" w:hAnsiTheme="minorHAnsi" w:cstheme="minorHAnsi"/>
          <w:sz w:val="22"/>
          <w:szCs w:val="22"/>
        </w:rPr>
        <w:t>V</w:t>
      </w:r>
      <w:r w:rsidR="00B300A4" w:rsidRPr="00B57731">
        <w:rPr>
          <w:rFonts w:asciiTheme="minorHAnsi" w:hAnsiTheme="minorHAnsi" w:cstheme="minorHAnsi"/>
          <w:sz w:val="22"/>
          <w:szCs w:val="22"/>
        </w:rPr>
        <w:t>eselí nad Moravou – Vnorovy</w:t>
      </w:r>
      <w:r w:rsidR="00DD0589" w:rsidRPr="007F6316">
        <w:rPr>
          <w:rFonts w:ascii="Calibri" w:hAnsi="Calibri"/>
          <w:sz w:val="22"/>
          <w:szCs w:val="22"/>
        </w:rPr>
        <w:t>“.</w:t>
      </w:r>
    </w:p>
    <w:p w14:paraId="2BCEEE14" w14:textId="598659E2" w:rsidR="006D3848" w:rsidRPr="00D117D0" w:rsidRDefault="006D3848" w:rsidP="006D3848">
      <w:pPr>
        <w:ind w:left="50"/>
        <w:rPr>
          <w:rFonts w:ascii="Arial" w:hAnsi="Arial"/>
          <w:b/>
          <w:sz w:val="20"/>
          <w:highlight w:val="yellow"/>
        </w:rPr>
      </w:pPr>
    </w:p>
    <w:bookmarkEnd w:id="20"/>
    <w:p w14:paraId="7D832A92" w14:textId="3C903238" w:rsidR="006D3848" w:rsidRPr="006D3848" w:rsidRDefault="006D3848" w:rsidP="006D3848">
      <w:pPr>
        <w:spacing w:before="240"/>
        <w:ind w:left="50"/>
        <w:rPr>
          <w:rFonts w:cs="Tahoma"/>
          <w:bCs/>
          <w:highlight w:val="yellow"/>
        </w:rPr>
      </w:pPr>
    </w:p>
    <w:bookmarkEnd w:id="21"/>
    <w:p w14:paraId="32B43A16" w14:textId="640CC67D" w:rsidR="00DE55BB" w:rsidRPr="007E4918" w:rsidRDefault="00DE55BB" w:rsidP="00DE55BB">
      <w:pPr>
        <w:pStyle w:val="Nadpis7"/>
        <w:spacing w:after="120" w:line="264" w:lineRule="auto"/>
        <w:rPr>
          <w:rFonts w:ascii="Calibri" w:hAnsi="Calibri" w:cs="Calibri"/>
          <w:b w:val="0"/>
          <w:iCs/>
          <w:sz w:val="22"/>
          <w:szCs w:val="22"/>
        </w:rPr>
      </w:pPr>
      <w:r w:rsidRPr="007E4918">
        <w:rPr>
          <w:rFonts w:ascii="Calibri" w:hAnsi="Calibri" w:cs="Calibri"/>
          <w:b w:val="0"/>
          <w:iCs/>
          <w:sz w:val="22"/>
          <w:szCs w:val="22"/>
        </w:rPr>
        <w:t>Zmocněnec je oprávněn nechat se zastoupit</w:t>
      </w:r>
      <w:r>
        <w:rPr>
          <w:rFonts w:ascii="Calibri" w:hAnsi="Calibri" w:cs="Calibri"/>
          <w:b w:val="0"/>
          <w:iCs/>
          <w:sz w:val="22"/>
          <w:szCs w:val="22"/>
        </w:rPr>
        <w:t xml:space="preserve"> další osobu</w:t>
      </w:r>
      <w:r w:rsidRPr="007E4918">
        <w:rPr>
          <w:rFonts w:ascii="Calibri" w:hAnsi="Calibri" w:cs="Calibri"/>
          <w:b w:val="0"/>
          <w:iCs/>
          <w:sz w:val="22"/>
          <w:szCs w:val="22"/>
        </w:rPr>
        <w:t>.</w:t>
      </w:r>
    </w:p>
    <w:p w14:paraId="2AE6B779" w14:textId="77777777" w:rsidR="00DE55BB" w:rsidRDefault="00DE55BB" w:rsidP="00DE55BB">
      <w:pPr>
        <w:pStyle w:val="Nadpis7"/>
        <w:spacing w:after="120" w:line="264" w:lineRule="auto"/>
        <w:rPr>
          <w:rFonts w:ascii="Calibri" w:hAnsi="Calibri" w:cs="Calibri"/>
          <w:b w:val="0"/>
          <w:iCs/>
          <w:sz w:val="22"/>
          <w:szCs w:val="22"/>
        </w:rPr>
      </w:pPr>
    </w:p>
    <w:p w14:paraId="47251A9C" w14:textId="70DB5F5F" w:rsidR="00DE55BB" w:rsidRPr="007E4918" w:rsidRDefault="00DE55BB" w:rsidP="00DE55BB">
      <w:pPr>
        <w:pStyle w:val="Nadpis7"/>
        <w:spacing w:after="120" w:line="264" w:lineRule="auto"/>
        <w:rPr>
          <w:rFonts w:ascii="Calibri" w:hAnsi="Calibri" w:cs="Calibri"/>
          <w:b w:val="0"/>
          <w:iCs/>
          <w:sz w:val="22"/>
          <w:szCs w:val="22"/>
        </w:rPr>
      </w:pPr>
      <w:r w:rsidRPr="007E4918">
        <w:rPr>
          <w:rFonts w:ascii="Calibri" w:hAnsi="Calibri" w:cs="Calibri"/>
          <w:b w:val="0"/>
          <w:iCs/>
          <w:sz w:val="22"/>
          <w:szCs w:val="22"/>
        </w:rPr>
        <w:t>Za zmocnitele:</w:t>
      </w:r>
    </w:p>
    <w:p w14:paraId="757AAA7C" w14:textId="12EE1673" w:rsidR="00DE55BB" w:rsidRPr="007E4918" w:rsidRDefault="00DE55BB" w:rsidP="00DE55BB">
      <w:pPr>
        <w:pStyle w:val="Nadpis7"/>
        <w:spacing w:after="120" w:line="264" w:lineRule="auto"/>
        <w:rPr>
          <w:rFonts w:ascii="Calibri" w:hAnsi="Calibri" w:cs="Calibri"/>
          <w:b w:val="0"/>
          <w:iCs/>
          <w:sz w:val="22"/>
          <w:szCs w:val="22"/>
        </w:rPr>
      </w:pPr>
      <w:r w:rsidRPr="007E4918">
        <w:rPr>
          <w:rFonts w:ascii="Calibri" w:hAnsi="Calibri" w:cs="Calibri"/>
          <w:b w:val="0"/>
          <w:iCs/>
          <w:sz w:val="22"/>
          <w:szCs w:val="22"/>
        </w:rPr>
        <w:t xml:space="preserve">V Praze dne </w:t>
      </w:r>
      <w:r w:rsidRPr="007E4918">
        <w:rPr>
          <w:rFonts w:ascii="Calibri" w:hAnsi="Calibri"/>
          <w:b w:val="0"/>
          <w:sz w:val="22"/>
          <w:szCs w:val="22"/>
        </w:rPr>
        <w:t>[</w:t>
      </w:r>
      <w:r w:rsidRPr="007E4918">
        <w:rPr>
          <w:rFonts w:ascii="Calibri" w:hAnsi="Calibri"/>
          <w:b w:val="0"/>
          <w:i/>
          <w:sz w:val="22"/>
          <w:szCs w:val="22"/>
          <w:highlight w:val="yellow"/>
        </w:rPr>
        <w:t>bude doplněno</w:t>
      </w:r>
      <w:r w:rsidRPr="007E4918">
        <w:rPr>
          <w:rFonts w:ascii="Calibri" w:hAnsi="Calibri"/>
          <w:b w:val="0"/>
          <w:sz w:val="22"/>
          <w:szCs w:val="22"/>
        </w:rPr>
        <w:t>] 20</w:t>
      </w:r>
      <w:r w:rsidR="00906FE7">
        <w:rPr>
          <w:rFonts w:ascii="Calibri" w:hAnsi="Calibri"/>
          <w:b w:val="0"/>
          <w:sz w:val="22"/>
          <w:szCs w:val="22"/>
        </w:rPr>
        <w:t>2</w:t>
      </w:r>
      <w:r w:rsidR="007F6316">
        <w:rPr>
          <w:rFonts w:ascii="Calibri" w:hAnsi="Calibri"/>
          <w:b w:val="0"/>
          <w:sz w:val="22"/>
          <w:szCs w:val="22"/>
        </w:rPr>
        <w:t>3</w:t>
      </w:r>
      <w:r w:rsidRPr="007E4918">
        <w:rPr>
          <w:rFonts w:ascii="Calibri" w:hAnsi="Calibri"/>
          <w:b w:val="0"/>
          <w:sz w:val="22"/>
          <w:szCs w:val="22"/>
        </w:rPr>
        <w:tab/>
      </w:r>
      <w:r w:rsidRPr="007E4918">
        <w:rPr>
          <w:rFonts w:ascii="Calibri" w:hAnsi="Calibri"/>
          <w:b w:val="0"/>
          <w:sz w:val="22"/>
          <w:szCs w:val="22"/>
        </w:rPr>
        <w:tab/>
      </w:r>
      <w:r w:rsidRPr="007E4918">
        <w:rPr>
          <w:rFonts w:ascii="Calibri" w:hAnsi="Calibri"/>
          <w:b w:val="0"/>
          <w:sz w:val="22"/>
          <w:szCs w:val="22"/>
        </w:rPr>
        <w:tab/>
      </w:r>
    </w:p>
    <w:p w14:paraId="7DEB52C0" w14:textId="77777777" w:rsidR="00DE55BB" w:rsidRPr="004277E7" w:rsidRDefault="00DE55BB" w:rsidP="00DE55BB">
      <w:pPr>
        <w:spacing w:after="120" w:line="264" w:lineRule="auto"/>
        <w:rPr>
          <w:rFonts w:ascii="Calibri" w:hAnsi="Calibri" w:cs="Calibri"/>
          <w:sz w:val="22"/>
          <w:szCs w:val="22"/>
        </w:rPr>
      </w:pPr>
    </w:p>
    <w:p w14:paraId="47D28BC2" w14:textId="23D21C8F" w:rsidR="00DE55BB" w:rsidRPr="00D43282" w:rsidRDefault="00DE55BB" w:rsidP="007E4918">
      <w:pPr>
        <w:spacing w:line="264" w:lineRule="auto"/>
        <w:rPr>
          <w:rFonts w:ascii="Calibri" w:hAnsi="Calibri" w:cs="Calibri"/>
          <w:sz w:val="22"/>
          <w:szCs w:val="22"/>
        </w:rPr>
      </w:pPr>
      <w:r w:rsidRPr="004277E7">
        <w:rPr>
          <w:rFonts w:ascii="Calibri" w:hAnsi="Calibri" w:cs="Calibri"/>
          <w:sz w:val="22"/>
          <w:szCs w:val="22"/>
        </w:rPr>
        <w:t>_____________________________</w:t>
      </w:r>
      <w:r>
        <w:rPr>
          <w:rFonts w:ascii="Calibri" w:hAnsi="Calibri" w:cs="Calibri"/>
          <w:sz w:val="22"/>
          <w:szCs w:val="22"/>
        </w:rPr>
        <w:tab/>
      </w:r>
      <w:r>
        <w:rPr>
          <w:rFonts w:ascii="Calibri" w:hAnsi="Calibri" w:cs="Calibri"/>
          <w:sz w:val="22"/>
          <w:szCs w:val="22"/>
        </w:rPr>
        <w:tab/>
      </w:r>
    </w:p>
    <w:p w14:paraId="42012254" w14:textId="77777777" w:rsidR="00DE55BB" w:rsidRDefault="00DE55BB" w:rsidP="007E4918">
      <w:pPr>
        <w:spacing w:line="264" w:lineRule="auto"/>
        <w:rPr>
          <w:rFonts w:asciiTheme="minorHAnsi" w:hAnsiTheme="minorHAnsi" w:cstheme="minorHAnsi"/>
          <w:sz w:val="22"/>
          <w:szCs w:val="22"/>
        </w:rPr>
      </w:pPr>
      <w:r w:rsidRPr="000417F6">
        <w:rPr>
          <w:rFonts w:asciiTheme="minorHAnsi" w:hAnsiTheme="minorHAnsi" w:cstheme="minorHAnsi"/>
          <w:sz w:val="22"/>
          <w:szCs w:val="22"/>
        </w:rPr>
        <w:t>Ing. Lubomír Fojtů</w:t>
      </w:r>
    </w:p>
    <w:p w14:paraId="09718A0E" w14:textId="68D7B783" w:rsidR="00DE55BB" w:rsidRDefault="00DE55BB" w:rsidP="007E4918">
      <w:pPr>
        <w:spacing w:line="264" w:lineRule="auto"/>
        <w:rPr>
          <w:rFonts w:ascii="Calibri" w:hAnsi="Calibri" w:cs="Calibri"/>
          <w:sz w:val="22"/>
          <w:szCs w:val="22"/>
        </w:rPr>
      </w:pPr>
      <w:r w:rsidRPr="000417F6">
        <w:rPr>
          <w:rFonts w:asciiTheme="minorHAnsi" w:hAnsiTheme="minorHAnsi" w:cstheme="minorHAnsi"/>
          <w:sz w:val="22"/>
          <w:szCs w:val="22"/>
        </w:rPr>
        <w:t>ředitel</w:t>
      </w:r>
    </w:p>
    <w:p w14:paraId="7D7772EE" w14:textId="77777777" w:rsidR="00DE55BB" w:rsidRPr="00F8482F" w:rsidRDefault="00DE55BB" w:rsidP="00F8482F">
      <w:pPr>
        <w:jc w:val="both"/>
        <w:rPr>
          <w:rFonts w:asciiTheme="minorHAnsi" w:hAnsiTheme="minorHAnsi" w:cstheme="minorHAnsi"/>
          <w:szCs w:val="22"/>
        </w:rPr>
      </w:pPr>
    </w:p>
    <w:sectPr w:rsidR="00DE55BB" w:rsidRPr="00F8482F" w:rsidSect="00642E4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8406" w14:textId="77777777" w:rsidR="00415029" w:rsidRDefault="00415029" w:rsidP="00C4650D">
      <w:r>
        <w:separator/>
      </w:r>
    </w:p>
  </w:endnote>
  <w:endnote w:type="continuationSeparator" w:id="0">
    <w:p w14:paraId="34CC39D4" w14:textId="77777777" w:rsidR="00415029" w:rsidRDefault="00415029" w:rsidP="00C4650D">
      <w:r>
        <w:continuationSeparator/>
      </w:r>
    </w:p>
  </w:endnote>
  <w:endnote w:type="continuationNotice" w:id="1">
    <w:p w14:paraId="5C477E97" w14:textId="77777777" w:rsidR="00415029" w:rsidRDefault="00415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Yu Gothi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IDFont+F1">
    <w:altName w:val="Calibri"/>
    <w:panose1 w:val="00000000000000000000"/>
    <w:charset w:val="00"/>
    <w:family w:val="roman"/>
    <w:notTrueType/>
    <w:pitch w:val="default"/>
  </w:font>
  <w:font w:name="ArialMT">
    <w:altName w:val="Klee One"/>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16961" w14:textId="77777777" w:rsidR="00415029" w:rsidRDefault="00415029" w:rsidP="00C4650D">
      <w:r>
        <w:separator/>
      </w:r>
    </w:p>
  </w:footnote>
  <w:footnote w:type="continuationSeparator" w:id="0">
    <w:p w14:paraId="1609D8AA" w14:textId="77777777" w:rsidR="00415029" w:rsidRDefault="00415029" w:rsidP="00C4650D">
      <w:r>
        <w:continuationSeparator/>
      </w:r>
    </w:p>
  </w:footnote>
  <w:footnote w:type="continuationNotice" w:id="1">
    <w:p w14:paraId="604738C4" w14:textId="77777777" w:rsidR="00415029" w:rsidRDefault="00415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A41B" w14:textId="77777777" w:rsidR="00810845" w:rsidRPr="00F8482F" w:rsidRDefault="00810845" w:rsidP="00F8482F">
    <w:pPr>
      <w:pStyle w:val="Zhlav"/>
      <w:rPr>
        <w:rFonts w:asciiTheme="minorHAnsi" w:hAnsiTheme="minorHAnsi" w:cstheme="minorHAnsi"/>
        <w:sz w:val="20"/>
        <w:szCs w:val="20"/>
      </w:rPr>
    </w:pPr>
    <w:r w:rsidRPr="00F8482F">
      <w:rPr>
        <w:rFonts w:asciiTheme="minorHAnsi" w:hAnsiTheme="minorHAnsi" w:cstheme="minorHAnsi"/>
        <w:sz w:val="20"/>
        <w:szCs w:val="20"/>
      </w:rPr>
      <w:t>Příloha 2 – Personál, vybavení, zařízení a služby třetích osob poskytované Objednatelem</w:t>
    </w:r>
  </w:p>
  <w:p w14:paraId="6928D7D0" w14:textId="753A2B75" w:rsidR="00810845" w:rsidRDefault="00810845" w:rsidP="00C4650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6910" w14:textId="77777777" w:rsidR="00810845" w:rsidRPr="00F8482F" w:rsidRDefault="00810845" w:rsidP="00F8482F">
    <w:pPr>
      <w:pStyle w:val="Zhlav"/>
      <w:rPr>
        <w:rFonts w:asciiTheme="minorHAnsi" w:hAnsiTheme="minorHAnsi" w:cstheme="minorHAnsi"/>
        <w:sz w:val="20"/>
        <w:szCs w:val="20"/>
      </w:rPr>
    </w:pPr>
    <w:r w:rsidRPr="00F8482F">
      <w:rPr>
        <w:rFonts w:asciiTheme="minorHAnsi" w:hAnsiTheme="minorHAnsi" w:cstheme="minorHAnsi"/>
        <w:sz w:val="20"/>
        <w:szCs w:val="20"/>
      </w:rPr>
      <w:t>Příloha 3 – Odměna a platba</w:t>
    </w:r>
  </w:p>
  <w:p w14:paraId="712089A0" w14:textId="53A20BAF" w:rsidR="00810845" w:rsidRDefault="00810845" w:rsidP="00C4650D">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827F" w14:textId="77777777" w:rsidR="00810845" w:rsidRPr="00F8482F" w:rsidRDefault="00810845" w:rsidP="00F8482F">
    <w:pPr>
      <w:pStyle w:val="Zhlav"/>
      <w:rPr>
        <w:rFonts w:asciiTheme="minorHAnsi" w:hAnsiTheme="minorHAnsi" w:cstheme="minorHAnsi"/>
        <w:sz w:val="20"/>
        <w:szCs w:val="20"/>
      </w:rPr>
    </w:pPr>
    <w:r w:rsidRPr="00F8482F">
      <w:rPr>
        <w:rFonts w:asciiTheme="minorHAnsi" w:hAnsiTheme="minorHAnsi" w:cstheme="minorHAnsi"/>
        <w:sz w:val="20"/>
        <w:szCs w:val="20"/>
      </w:rPr>
      <w:t xml:space="preserve">Příloha č. </w:t>
    </w:r>
    <w:r>
      <w:rPr>
        <w:rFonts w:asciiTheme="minorHAnsi" w:hAnsiTheme="minorHAnsi" w:cstheme="minorHAnsi"/>
        <w:sz w:val="20"/>
        <w:szCs w:val="20"/>
      </w:rPr>
      <w:t>4</w:t>
    </w:r>
    <w:r w:rsidRPr="00F8482F">
      <w:rPr>
        <w:rFonts w:asciiTheme="minorHAnsi" w:hAnsiTheme="minorHAnsi" w:cstheme="minorHAnsi"/>
        <w:sz w:val="20"/>
        <w:szCs w:val="20"/>
      </w:rPr>
      <w:t xml:space="preserve"> – Harmonogram Služeb</w:t>
    </w:r>
  </w:p>
  <w:p w14:paraId="18C43A40" w14:textId="77777777" w:rsidR="00810845" w:rsidRDefault="00810845" w:rsidP="00C4650D">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CEF6" w14:textId="257907F9" w:rsidR="00810845" w:rsidRPr="00F8482F" w:rsidRDefault="00810845" w:rsidP="00F8482F">
    <w:pPr>
      <w:pStyle w:val="Zhlav"/>
      <w:rPr>
        <w:rFonts w:asciiTheme="minorHAnsi" w:hAnsiTheme="minorHAnsi" w:cstheme="minorHAnsi"/>
        <w:sz w:val="20"/>
        <w:szCs w:val="20"/>
      </w:rPr>
    </w:pPr>
    <w:r w:rsidRPr="00F8482F">
      <w:rPr>
        <w:rFonts w:asciiTheme="minorHAnsi" w:hAnsiTheme="minorHAnsi" w:cstheme="minorHAnsi"/>
        <w:sz w:val="20"/>
        <w:szCs w:val="20"/>
      </w:rPr>
      <w:t xml:space="preserve">Příloha č. </w:t>
    </w:r>
    <w:r>
      <w:rPr>
        <w:rFonts w:asciiTheme="minorHAnsi" w:hAnsiTheme="minorHAnsi" w:cstheme="minorHAnsi"/>
        <w:sz w:val="20"/>
        <w:szCs w:val="20"/>
      </w:rPr>
      <w:t>5</w:t>
    </w:r>
    <w:r w:rsidRPr="00F8482F">
      <w:rPr>
        <w:rFonts w:asciiTheme="minorHAnsi" w:hAnsiTheme="minorHAnsi" w:cstheme="minorHAnsi"/>
        <w:sz w:val="20"/>
        <w:szCs w:val="20"/>
      </w:rPr>
      <w:t xml:space="preserve"> – </w:t>
    </w:r>
    <w:r>
      <w:rPr>
        <w:rFonts w:asciiTheme="minorHAnsi" w:hAnsiTheme="minorHAnsi" w:cstheme="minorHAnsi"/>
        <w:sz w:val="20"/>
        <w:szCs w:val="20"/>
      </w:rPr>
      <w:t>Vzor plné moci</w:t>
    </w:r>
  </w:p>
  <w:p w14:paraId="798E669D" w14:textId="77777777" w:rsidR="00810845" w:rsidRDefault="00810845" w:rsidP="00C4650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10"/>
    <w:multiLevelType w:val="singleLevel"/>
    <w:tmpl w:val="00000010"/>
    <w:name w:val="WW8Num15"/>
    <w:lvl w:ilvl="0">
      <w:start w:val="1"/>
      <w:numFmt w:val="bullet"/>
      <w:lvlText w:val="-"/>
      <w:lvlJc w:val="left"/>
      <w:pPr>
        <w:tabs>
          <w:tab w:val="num" w:pos="717"/>
        </w:tabs>
        <w:ind w:left="717" w:hanging="360"/>
      </w:pPr>
      <w:rPr>
        <w:rFonts w:ascii="Helvetica" w:hAnsi="Helvetica" w:cs="Helvetica"/>
        <w:b w:val="0"/>
      </w:rPr>
    </w:lvl>
  </w:abstractNum>
  <w:abstractNum w:abstractNumId="2" w15:restartNumberingAfterBreak="0">
    <w:nsid w:val="00000016"/>
    <w:multiLevelType w:val="singleLevel"/>
    <w:tmpl w:val="00000016"/>
    <w:name w:val="WW8Num21"/>
    <w:lvl w:ilvl="0">
      <w:start w:val="1"/>
      <w:numFmt w:val="bullet"/>
      <w:lvlText w:val="-"/>
      <w:lvlJc w:val="left"/>
      <w:pPr>
        <w:tabs>
          <w:tab w:val="num" w:pos="717"/>
        </w:tabs>
        <w:ind w:left="717" w:hanging="360"/>
      </w:pPr>
      <w:rPr>
        <w:rFonts w:ascii="Helvetica" w:hAnsi="Helvetica" w:cs="Helvetica"/>
        <w:b w:val="0"/>
      </w:rPr>
    </w:lvl>
  </w:abstractNum>
  <w:abstractNum w:abstractNumId="3" w15:restartNumberingAfterBreak="0">
    <w:nsid w:val="050C5EBC"/>
    <w:multiLevelType w:val="hybridMultilevel"/>
    <w:tmpl w:val="D7A809BA"/>
    <w:lvl w:ilvl="0" w:tplc="AAD4256A">
      <w:numFmt w:val="bullet"/>
      <w:lvlText w:val="-"/>
      <w:lvlJc w:val="left"/>
      <w:pPr>
        <w:ind w:left="720" w:hanging="360"/>
      </w:pPr>
      <w:rPr>
        <w:rFonts w:ascii="Calibri" w:eastAsiaTheme="minorHAnsi" w:hAnsi="Calibri" w:cs="Calibri"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B13D0E"/>
    <w:multiLevelType w:val="hybridMultilevel"/>
    <w:tmpl w:val="6C7C30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D9924AA"/>
    <w:multiLevelType w:val="hybridMultilevel"/>
    <w:tmpl w:val="724E7CC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4114775"/>
    <w:multiLevelType w:val="hybridMultilevel"/>
    <w:tmpl w:val="1E7A713C"/>
    <w:lvl w:ilvl="0" w:tplc="45B820F0">
      <w:start w:val="1"/>
      <w:numFmt w:val="decimal"/>
      <w:lvlText w:val="%1."/>
      <w:lvlJc w:val="left"/>
      <w:pPr>
        <w:ind w:left="1130" w:hanging="360"/>
      </w:pPr>
      <w:rPr>
        <w:rFonts w:hint="default"/>
      </w:rPr>
    </w:lvl>
    <w:lvl w:ilvl="1" w:tplc="04050019" w:tentative="1">
      <w:start w:val="1"/>
      <w:numFmt w:val="lowerLetter"/>
      <w:lvlText w:val="%2."/>
      <w:lvlJc w:val="left"/>
      <w:pPr>
        <w:ind w:left="1850" w:hanging="360"/>
      </w:pPr>
    </w:lvl>
    <w:lvl w:ilvl="2" w:tplc="0405001B" w:tentative="1">
      <w:start w:val="1"/>
      <w:numFmt w:val="lowerRoman"/>
      <w:lvlText w:val="%3."/>
      <w:lvlJc w:val="right"/>
      <w:pPr>
        <w:ind w:left="2570" w:hanging="180"/>
      </w:pPr>
    </w:lvl>
    <w:lvl w:ilvl="3" w:tplc="0405000F" w:tentative="1">
      <w:start w:val="1"/>
      <w:numFmt w:val="decimal"/>
      <w:lvlText w:val="%4."/>
      <w:lvlJc w:val="left"/>
      <w:pPr>
        <w:ind w:left="3290" w:hanging="360"/>
      </w:pPr>
    </w:lvl>
    <w:lvl w:ilvl="4" w:tplc="04050019" w:tentative="1">
      <w:start w:val="1"/>
      <w:numFmt w:val="lowerLetter"/>
      <w:lvlText w:val="%5."/>
      <w:lvlJc w:val="left"/>
      <w:pPr>
        <w:ind w:left="4010" w:hanging="360"/>
      </w:pPr>
    </w:lvl>
    <w:lvl w:ilvl="5" w:tplc="0405001B" w:tentative="1">
      <w:start w:val="1"/>
      <w:numFmt w:val="lowerRoman"/>
      <w:lvlText w:val="%6."/>
      <w:lvlJc w:val="right"/>
      <w:pPr>
        <w:ind w:left="4730" w:hanging="180"/>
      </w:pPr>
    </w:lvl>
    <w:lvl w:ilvl="6" w:tplc="0405000F" w:tentative="1">
      <w:start w:val="1"/>
      <w:numFmt w:val="decimal"/>
      <w:lvlText w:val="%7."/>
      <w:lvlJc w:val="left"/>
      <w:pPr>
        <w:ind w:left="5450" w:hanging="360"/>
      </w:pPr>
    </w:lvl>
    <w:lvl w:ilvl="7" w:tplc="04050019" w:tentative="1">
      <w:start w:val="1"/>
      <w:numFmt w:val="lowerLetter"/>
      <w:lvlText w:val="%8."/>
      <w:lvlJc w:val="left"/>
      <w:pPr>
        <w:ind w:left="6170" w:hanging="360"/>
      </w:pPr>
    </w:lvl>
    <w:lvl w:ilvl="8" w:tplc="0405001B" w:tentative="1">
      <w:start w:val="1"/>
      <w:numFmt w:val="lowerRoman"/>
      <w:lvlText w:val="%9."/>
      <w:lvlJc w:val="right"/>
      <w:pPr>
        <w:ind w:left="6890" w:hanging="180"/>
      </w:pPr>
    </w:lvl>
  </w:abstractNum>
  <w:abstractNum w:abstractNumId="7" w15:restartNumberingAfterBreak="0">
    <w:nsid w:val="28D52E08"/>
    <w:multiLevelType w:val="hybridMultilevel"/>
    <w:tmpl w:val="795EAC4C"/>
    <w:lvl w:ilvl="0" w:tplc="1128AD72">
      <w:numFmt w:val="bullet"/>
      <w:lvlText w:val="-"/>
      <w:lvlJc w:val="left"/>
      <w:pPr>
        <w:ind w:left="720" w:hanging="360"/>
      </w:pPr>
      <w:rPr>
        <w:rFonts w:ascii="CIDFont+F2" w:eastAsia="CIDFont+F2" w:hAnsi="CIDFont+F2" w:cs="CIDFont+F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C97AC9"/>
    <w:multiLevelType w:val="hybridMultilevel"/>
    <w:tmpl w:val="6E264838"/>
    <w:lvl w:ilvl="0" w:tplc="FFFFFFFF">
      <w:start w:val="1"/>
      <w:numFmt w:val="upperLetter"/>
      <w:lvlText w:val="%1"/>
      <w:lvlJc w:val="left"/>
      <w:pPr>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840C1C"/>
    <w:multiLevelType w:val="multilevel"/>
    <w:tmpl w:val="6AE0AB6A"/>
    <w:lvl w:ilvl="0">
      <w:start w:val="1"/>
      <w:numFmt w:val="upperLetter"/>
      <w:lvlText w:val="%1"/>
      <w:lvlJc w:val="left"/>
      <w:pPr>
        <w:ind w:left="2524" w:hanging="397"/>
      </w:pPr>
      <w:rPr>
        <w:rFonts w:ascii="Times New Roman" w:hAnsi="Times New Roman" w:cs="Times New Roman"/>
        <w:i/>
      </w:rPr>
    </w:lvl>
    <w:lvl w:ilvl="1">
      <w:start w:val="1"/>
      <w:numFmt w:val="bullet"/>
      <w:lvlText w:val="o"/>
      <w:lvlJc w:val="left"/>
      <w:pPr>
        <w:ind w:left="4015" w:hanging="357"/>
      </w:pPr>
      <w:rPr>
        <w:rFonts w:ascii="Times New Roman" w:hAnsi="Times New Roman" w:cs="Times New Roman" w:hint="default"/>
      </w:rPr>
    </w:lvl>
    <w:lvl w:ilvl="2">
      <w:start w:val="1"/>
      <w:numFmt w:val="bullet"/>
      <w:lvlText w:val=""/>
      <w:lvlJc w:val="left"/>
      <w:pPr>
        <w:ind w:left="6781" w:hanging="360"/>
      </w:pPr>
      <w:rPr>
        <w:rFonts w:ascii="Wingdings" w:hAnsi="Wingdings" w:hint="default"/>
      </w:rPr>
    </w:lvl>
    <w:lvl w:ilvl="3">
      <w:start w:val="1"/>
      <w:numFmt w:val="bullet"/>
      <w:lvlText w:val=""/>
      <w:lvlJc w:val="left"/>
      <w:pPr>
        <w:ind w:left="7501" w:hanging="360"/>
      </w:pPr>
      <w:rPr>
        <w:rFonts w:ascii="Symbol" w:hAnsi="Symbol" w:hint="default"/>
      </w:rPr>
    </w:lvl>
    <w:lvl w:ilvl="4">
      <w:start w:val="1"/>
      <w:numFmt w:val="bullet"/>
      <w:lvlText w:val="o"/>
      <w:lvlJc w:val="left"/>
      <w:pPr>
        <w:ind w:left="8221" w:hanging="360"/>
      </w:pPr>
      <w:rPr>
        <w:rFonts w:ascii="Courier New" w:hAnsi="Courier New" w:cs="Courier New" w:hint="default"/>
      </w:rPr>
    </w:lvl>
    <w:lvl w:ilvl="5">
      <w:start w:val="1"/>
      <w:numFmt w:val="bullet"/>
      <w:lvlText w:val=""/>
      <w:lvlJc w:val="left"/>
      <w:pPr>
        <w:ind w:left="8941" w:hanging="360"/>
      </w:pPr>
      <w:rPr>
        <w:rFonts w:ascii="Wingdings" w:hAnsi="Wingdings" w:hint="default"/>
      </w:rPr>
    </w:lvl>
    <w:lvl w:ilvl="6">
      <w:start w:val="1"/>
      <w:numFmt w:val="bullet"/>
      <w:lvlText w:val=""/>
      <w:lvlJc w:val="left"/>
      <w:pPr>
        <w:ind w:left="9661" w:hanging="360"/>
      </w:pPr>
      <w:rPr>
        <w:rFonts w:ascii="Symbol" w:hAnsi="Symbol" w:hint="default"/>
      </w:rPr>
    </w:lvl>
    <w:lvl w:ilvl="7">
      <w:start w:val="1"/>
      <w:numFmt w:val="bullet"/>
      <w:lvlText w:val="o"/>
      <w:lvlJc w:val="left"/>
      <w:pPr>
        <w:ind w:left="10381" w:hanging="360"/>
      </w:pPr>
      <w:rPr>
        <w:rFonts w:ascii="Courier New" w:hAnsi="Courier New" w:cs="Courier New" w:hint="default"/>
      </w:rPr>
    </w:lvl>
    <w:lvl w:ilvl="8">
      <w:start w:val="1"/>
      <w:numFmt w:val="bullet"/>
      <w:lvlText w:val=""/>
      <w:lvlJc w:val="left"/>
      <w:pPr>
        <w:ind w:left="11101" w:hanging="360"/>
      </w:pPr>
      <w:rPr>
        <w:rFonts w:ascii="Wingdings" w:hAnsi="Wingdings" w:hint="default"/>
      </w:rPr>
    </w:lvl>
  </w:abstractNum>
  <w:abstractNum w:abstractNumId="10" w15:restartNumberingAfterBreak="0">
    <w:nsid w:val="2CE340D8"/>
    <w:multiLevelType w:val="multilevel"/>
    <w:tmpl w:val="6AE0AB6A"/>
    <w:lvl w:ilvl="0">
      <w:start w:val="1"/>
      <w:numFmt w:val="upperLetter"/>
      <w:lvlText w:val="%1"/>
      <w:lvlJc w:val="left"/>
      <w:pPr>
        <w:ind w:left="2524" w:hanging="397"/>
      </w:pPr>
      <w:rPr>
        <w:rFonts w:ascii="Times New Roman" w:hAnsi="Times New Roman" w:cs="Times New Roman"/>
        <w:i/>
      </w:rPr>
    </w:lvl>
    <w:lvl w:ilvl="1">
      <w:start w:val="1"/>
      <w:numFmt w:val="bullet"/>
      <w:lvlText w:val="o"/>
      <w:lvlJc w:val="left"/>
      <w:pPr>
        <w:ind w:left="4015" w:hanging="357"/>
      </w:pPr>
      <w:rPr>
        <w:rFonts w:ascii="Times New Roman" w:hAnsi="Times New Roman" w:cs="Times New Roman" w:hint="default"/>
      </w:rPr>
    </w:lvl>
    <w:lvl w:ilvl="2">
      <w:start w:val="1"/>
      <w:numFmt w:val="bullet"/>
      <w:lvlText w:val=""/>
      <w:lvlJc w:val="left"/>
      <w:pPr>
        <w:ind w:left="6781" w:hanging="360"/>
      </w:pPr>
      <w:rPr>
        <w:rFonts w:ascii="Wingdings" w:hAnsi="Wingdings" w:hint="default"/>
      </w:rPr>
    </w:lvl>
    <w:lvl w:ilvl="3">
      <w:start w:val="1"/>
      <w:numFmt w:val="bullet"/>
      <w:lvlText w:val=""/>
      <w:lvlJc w:val="left"/>
      <w:pPr>
        <w:ind w:left="7501" w:hanging="360"/>
      </w:pPr>
      <w:rPr>
        <w:rFonts w:ascii="Symbol" w:hAnsi="Symbol" w:hint="default"/>
      </w:rPr>
    </w:lvl>
    <w:lvl w:ilvl="4">
      <w:start w:val="1"/>
      <w:numFmt w:val="bullet"/>
      <w:lvlText w:val="o"/>
      <w:lvlJc w:val="left"/>
      <w:pPr>
        <w:ind w:left="8221" w:hanging="360"/>
      </w:pPr>
      <w:rPr>
        <w:rFonts w:ascii="Courier New" w:hAnsi="Courier New" w:cs="Courier New" w:hint="default"/>
      </w:rPr>
    </w:lvl>
    <w:lvl w:ilvl="5">
      <w:start w:val="1"/>
      <w:numFmt w:val="bullet"/>
      <w:lvlText w:val=""/>
      <w:lvlJc w:val="left"/>
      <w:pPr>
        <w:ind w:left="8941" w:hanging="360"/>
      </w:pPr>
      <w:rPr>
        <w:rFonts w:ascii="Wingdings" w:hAnsi="Wingdings" w:hint="default"/>
      </w:rPr>
    </w:lvl>
    <w:lvl w:ilvl="6">
      <w:start w:val="1"/>
      <w:numFmt w:val="bullet"/>
      <w:lvlText w:val=""/>
      <w:lvlJc w:val="left"/>
      <w:pPr>
        <w:ind w:left="9661" w:hanging="360"/>
      </w:pPr>
      <w:rPr>
        <w:rFonts w:ascii="Symbol" w:hAnsi="Symbol" w:hint="default"/>
      </w:rPr>
    </w:lvl>
    <w:lvl w:ilvl="7">
      <w:start w:val="1"/>
      <w:numFmt w:val="bullet"/>
      <w:lvlText w:val="o"/>
      <w:lvlJc w:val="left"/>
      <w:pPr>
        <w:ind w:left="10381" w:hanging="360"/>
      </w:pPr>
      <w:rPr>
        <w:rFonts w:ascii="Courier New" w:hAnsi="Courier New" w:cs="Courier New" w:hint="default"/>
      </w:rPr>
    </w:lvl>
    <w:lvl w:ilvl="8">
      <w:start w:val="1"/>
      <w:numFmt w:val="bullet"/>
      <w:lvlText w:val=""/>
      <w:lvlJc w:val="left"/>
      <w:pPr>
        <w:ind w:left="11101" w:hanging="360"/>
      </w:pPr>
      <w:rPr>
        <w:rFonts w:ascii="Wingdings" w:hAnsi="Wingdings" w:hint="default"/>
      </w:rPr>
    </w:lvl>
  </w:abstractNum>
  <w:abstractNum w:abstractNumId="11" w15:restartNumberingAfterBreak="0">
    <w:nsid w:val="2D294B63"/>
    <w:multiLevelType w:val="hybridMultilevel"/>
    <w:tmpl w:val="441A2728"/>
    <w:lvl w:ilvl="0" w:tplc="ABE4D252">
      <w:start w:val="10"/>
      <w:numFmt w:val="upperRoman"/>
      <w:lvlText w:val="%1)"/>
      <w:lvlJc w:val="left"/>
      <w:pPr>
        <w:ind w:left="2280" w:hanging="720"/>
      </w:pPr>
    </w:lvl>
    <w:lvl w:ilvl="1" w:tplc="04050019">
      <w:start w:val="1"/>
      <w:numFmt w:val="lowerLetter"/>
      <w:lvlText w:val="%2."/>
      <w:lvlJc w:val="left"/>
      <w:pPr>
        <w:ind w:left="2640" w:hanging="360"/>
      </w:pPr>
    </w:lvl>
    <w:lvl w:ilvl="2" w:tplc="0405001B">
      <w:start w:val="1"/>
      <w:numFmt w:val="lowerRoman"/>
      <w:lvlText w:val="%3."/>
      <w:lvlJc w:val="right"/>
      <w:pPr>
        <w:ind w:left="3360" w:hanging="180"/>
      </w:pPr>
    </w:lvl>
    <w:lvl w:ilvl="3" w:tplc="0405000F">
      <w:start w:val="1"/>
      <w:numFmt w:val="decimal"/>
      <w:lvlText w:val="%4."/>
      <w:lvlJc w:val="left"/>
      <w:pPr>
        <w:ind w:left="4080" w:hanging="360"/>
      </w:pPr>
    </w:lvl>
    <w:lvl w:ilvl="4" w:tplc="04050019">
      <w:start w:val="1"/>
      <w:numFmt w:val="lowerLetter"/>
      <w:lvlText w:val="%5."/>
      <w:lvlJc w:val="left"/>
      <w:pPr>
        <w:ind w:left="4800" w:hanging="360"/>
      </w:pPr>
    </w:lvl>
    <w:lvl w:ilvl="5" w:tplc="0405001B">
      <w:start w:val="1"/>
      <w:numFmt w:val="lowerRoman"/>
      <w:lvlText w:val="%6."/>
      <w:lvlJc w:val="right"/>
      <w:pPr>
        <w:ind w:left="5520" w:hanging="180"/>
      </w:pPr>
    </w:lvl>
    <w:lvl w:ilvl="6" w:tplc="0405000F">
      <w:start w:val="1"/>
      <w:numFmt w:val="decimal"/>
      <w:lvlText w:val="%7."/>
      <w:lvlJc w:val="left"/>
      <w:pPr>
        <w:ind w:left="6240" w:hanging="360"/>
      </w:pPr>
    </w:lvl>
    <w:lvl w:ilvl="7" w:tplc="04050019">
      <w:start w:val="1"/>
      <w:numFmt w:val="lowerLetter"/>
      <w:lvlText w:val="%8."/>
      <w:lvlJc w:val="left"/>
      <w:pPr>
        <w:ind w:left="6960" w:hanging="360"/>
      </w:pPr>
    </w:lvl>
    <w:lvl w:ilvl="8" w:tplc="0405001B">
      <w:start w:val="1"/>
      <w:numFmt w:val="lowerRoman"/>
      <w:lvlText w:val="%9."/>
      <w:lvlJc w:val="right"/>
      <w:pPr>
        <w:ind w:left="7680" w:hanging="180"/>
      </w:pPr>
    </w:lvl>
  </w:abstractNum>
  <w:abstractNum w:abstractNumId="12" w15:restartNumberingAfterBreak="0">
    <w:nsid w:val="2FD00983"/>
    <w:multiLevelType w:val="hybridMultilevel"/>
    <w:tmpl w:val="4CF6ECE6"/>
    <w:lvl w:ilvl="0" w:tplc="04050001">
      <w:start w:val="1"/>
      <w:numFmt w:val="bullet"/>
      <w:lvlText w:val=""/>
      <w:lvlJc w:val="left"/>
      <w:pPr>
        <w:tabs>
          <w:tab w:val="num" w:pos="1550"/>
        </w:tabs>
        <w:ind w:left="1550" w:hanging="360"/>
      </w:pPr>
      <w:rPr>
        <w:rFonts w:ascii="Symbol" w:hAnsi="Symbol" w:hint="default"/>
      </w:rPr>
    </w:lvl>
    <w:lvl w:ilvl="1" w:tplc="04050003">
      <w:start w:val="1"/>
      <w:numFmt w:val="bullet"/>
      <w:lvlText w:val="o"/>
      <w:lvlJc w:val="left"/>
      <w:pPr>
        <w:tabs>
          <w:tab w:val="num" w:pos="1490"/>
        </w:tabs>
        <w:ind w:left="1490" w:hanging="360"/>
      </w:pPr>
      <w:rPr>
        <w:rFonts w:ascii="Courier New" w:hAnsi="Courier New" w:cs="Courier New" w:hint="default"/>
      </w:rPr>
    </w:lvl>
    <w:lvl w:ilvl="2" w:tplc="04050005">
      <w:start w:val="1"/>
      <w:numFmt w:val="bullet"/>
      <w:lvlText w:val=""/>
      <w:lvlJc w:val="left"/>
      <w:pPr>
        <w:tabs>
          <w:tab w:val="num" w:pos="2210"/>
        </w:tabs>
        <w:ind w:left="2210" w:hanging="360"/>
      </w:pPr>
      <w:rPr>
        <w:rFonts w:ascii="Wingdings" w:hAnsi="Wingdings" w:hint="default"/>
      </w:rPr>
    </w:lvl>
    <w:lvl w:ilvl="3" w:tplc="04050001">
      <w:start w:val="1"/>
      <w:numFmt w:val="bullet"/>
      <w:lvlText w:val=""/>
      <w:lvlJc w:val="left"/>
      <w:pPr>
        <w:tabs>
          <w:tab w:val="num" w:pos="2930"/>
        </w:tabs>
        <w:ind w:left="2930" w:hanging="360"/>
      </w:pPr>
      <w:rPr>
        <w:rFonts w:ascii="Symbol" w:hAnsi="Symbol" w:hint="default"/>
      </w:rPr>
    </w:lvl>
    <w:lvl w:ilvl="4" w:tplc="04050003">
      <w:start w:val="1"/>
      <w:numFmt w:val="bullet"/>
      <w:lvlText w:val="o"/>
      <w:lvlJc w:val="left"/>
      <w:pPr>
        <w:tabs>
          <w:tab w:val="num" w:pos="3650"/>
        </w:tabs>
        <w:ind w:left="3650" w:hanging="360"/>
      </w:pPr>
      <w:rPr>
        <w:rFonts w:ascii="Courier New" w:hAnsi="Courier New" w:cs="Courier New" w:hint="default"/>
      </w:rPr>
    </w:lvl>
    <w:lvl w:ilvl="5" w:tplc="04050005">
      <w:start w:val="1"/>
      <w:numFmt w:val="bullet"/>
      <w:lvlText w:val=""/>
      <w:lvlJc w:val="left"/>
      <w:pPr>
        <w:tabs>
          <w:tab w:val="num" w:pos="4370"/>
        </w:tabs>
        <w:ind w:left="4370" w:hanging="360"/>
      </w:pPr>
      <w:rPr>
        <w:rFonts w:ascii="Wingdings" w:hAnsi="Wingdings" w:hint="default"/>
      </w:rPr>
    </w:lvl>
    <w:lvl w:ilvl="6" w:tplc="04050001">
      <w:start w:val="1"/>
      <w:numFmt w:val="bullet"/>
      <w:lvlText w:val=""/>
      <w:lvlJc w:val="left"/>
      <w:pPr>
        <w:tabs>
          <w:tab w:val="num" w:pos="5090"/>
        </w:tabs>
        <w:ind w:left="5090" w:hanging="360"/>
      </w:pPr>
      <w:rPr>
        <w:rFonts w:ascii="Symbol" w:hAnsi="Symbol" w:hint="default"/>
      </w:rPr>
    </w:lvl>
    <w:lvl w:ilvl="7" w:tplc="04050003">
      <w:start w:val="1"/>
      <w:numFmt w:val="bullet"/>
      <w:lvlText w:val="o"/>
      <w:lvlJc w:val="left"/>
      <w:pPr>
        <w:tabs>
          <w:tab w:val="num" w:pos="5810"/>
        </w:tabs>
        <w:ind w:left="5810" w:hanging="360"/>
      </w:pPr>
      <w:rPr>
        <w:rFonts w:ascii="Courier New" w:hAnsi="Courier New" w:cs="Courier New" w:hint="default"/>
      </w:rPr>
    </w:lvl>
    <w:lvl w:ilvl="8" w:tplc="04050005">
      <w:start w:val="1"/>
      <w:numFmt w:val="bullet"/>
      <w:lvlText w:val=""/>
      <w:lvlJc w:val="left"/>
      <w:pPr>
        <w:tabs>
          <w:tab w:val="num" w:pos="6530"/>
        </w:tabs>
        <w:ind w:left="6530" w:hanging="360"/>
      </w:pPr>
      <w:rPr>
        <w:rFonts w:ascii="Wingdings" w:hAnsi="Wingdings" w:hint="default"/>
      </w:rPr>
    </w:lvl>
  </w:abstractNum>
  <w:abstractNum w:abstractNumId="13" w15:restartNumberingAfterBreak="0">
    <w:nsid w:val="36E36734"/>
    <w:multiLevelType w:val="multilevel"/>
    <w:tmpl w:val="2F8EBB06"/>
    <w:lvl w:ilvl="0">
      <w:start w:val="8"/>
      <w:numFmt w:val="upperLetter"/>
      <w:lvlText w:val="%1"/>
      <w:lvlJc w:val="left"/>
      <w:pPr>
        <w:ind w:left="3942"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14" w15:restartNumberingAfterBreak="0">
    <w:nsid w:val="386C49B4"/>
    <w:multiLevelType w:val="hybridMultilevel"/>
    <w:tmpl w:val="6E264838"/>
    <w:lvl w:ilvl="0" w:tplc="ED28D2C6">
      <w:start w:val="1"/>
      <w:numFmt w:val="upp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E90D35"/>
    <w:multiLevelType w:val="multilevel"/>
    <w:tmpl w:val="DE76D5A2"/>
    <w:lvl w:ilvl="0">
      <w:start w:val="1"/>
      <w:numFmt w:val="bullet"/>
      <w:lvlText w:val=""/>
      <w:lvlJc w:val="left"/>
      <w:pPr>
        <w:ind w:left="3937" w:hanging="397"/>
      </w:pPr>
      <w:rPr>
        <w:rFonts w:ascii="Symbol" w:hAnsi="Symbol" w:hint="default"/>
        <w:i/>
      </w:rPr>
    </w:lvl>
    <w:lvl w:ilvl="1">
      <w:start w:val="1"/>
      <w:numFmt w:val="bullet"/>
      <w:lvlText w:val="o"/>
      <w:lvlJc w:val="left"/>
      <w:pPr>
        <w:ind w:left="5428" w:hanging="357"/>
      </w:pPr>
      <w:rPr>
        <w:rFonts w:ascii="Times New Roman" w:hAnsi="Times New Roman" w:cs="Times New Roman" w:hint="default"/>
      </w:rPr>
    </w:lvl>
    <w:lvl w:ilvl="2">
      <w:start w:val="1"/>
      <w:numFmt w:val="bullet"/>
      <w:lvlText w:val=""/>
      <w:lvlJc w:val="left"/>
      <w:pPr>
        <w:ind w:left="8194" w:hanging="360"/>
      </w:pPr>
      <w:rPr>
        <w:rFonts w:ascii="Wingdings" w:hAnsi="Wingdings" w:hint="default"/>
      </w:rPr>
    </w:lvl>
    <w:lvl w:ilvl="3">
      <w:start w:val="1"/>
      <w:numFmt w:val="bullet"/>
      <w:lvlText w:val=""/>
      <w:lvlJc w:val="left"/>
      <w:pPr>
        <w:ind w:left="8914" w:hanging="360"/>
      </w:pPr>
      <w:rPr>
        <w:rFonts w:ascii="Symbol" w:hAnsi="Symbol" w:hint="default"/>
      </w:rPr>
    </w:lvl>
    <w:lvl w:ilvl="4">
      <w:start w:val="1"/>
      <w:numFmt w:val="bullet"/>
      <w:lvlText w:val="o"/>
      <w:lvlJc w:val="left"/>
      <w:pPr>
        <w:ind w:left="9634" w:hanging="360"/>
      </w:pPr>
      <w:rPr>
        <w:rFonts w:ascii="Courier New" w:hAnsi="Courier New" w:cs="Courier New" w:hint="default"/>
      </w:rPr>
    </w:lvl>
    <w:lvl w:ilvl="5">
      <w:start w:val="1"/>
      <w:numFmt w:val="bullet"/>
      <w:lvlText w:val=""/>
      <w:lvlJc w:val="left"/>
      <w:pPr>
        <w:ind w:left="10354" w:hanging="360"/>
      </w:pPr>
      <w:rPr>
        <w:rFonts w:ascii="Wingdings" w:hAnsi="Wingdings" w:hint="default"/>
      </w:rPr>
    </w:lvl>
    <w:lvl w:ilvl="6">
      <w:start w:val="1"/>
      <w:numFmt w:val="bullet"/>
      <w:lvlText w:val=""/>
      <w:lvlJc w:val="left"/>
      <w:pPr>
        <w:ind w:left="11074" w:hanging="360"/>
      </w:pPr>
      <w:rPr>
        <w:rFonts w:ascii="Symbol" w:hAnsi="Symbol" w:hint="default"/>
      </w:rPr>
    </w:lvl>
    <w:lvl w:ilvl="7">
      <w:start w:val="1"/>
      <w:numFmt w:val="bullet"/>
      <w:lvlText w:val="o"/>
      <w:lvlJc w:val="left"/>
      <w:pPr>
        <w:ind w:left="11794" w:hanging="360"/>
      </w:pPr>
      <w:rPr>
        <w:rFonts w:ascii="Courier New" w:hAnsi="Courier New" w:cs="Courier New" w:hint="default"/>
      </w:rPr>
    </w:lvl>
    <w:lvl w:ilvl="8">
      <w:start w:val="1"/>
      <w:numFmt w:val="bullet"/>
      <w:lvlText w:val=""/>
      <w:lvlJc w:val="left"/>
      <w:pPr>
        <w:ind w:left="12514" w:hanging="360"/>
      </w:pPr>
      <w:rPr>
        <w:rFonts w:ascii="Wingdings" w:hAnsi="Wingdings" w:hint="default"/>
      </w:rPr>
    </w:lvl>
  </w:abstractNum>
  <w:abstractNum w:abstractNumId="16" w15:restartNumberingAfterBreak="0">
    <w:nsid w:val="4D393DCD"/>
    <w:multiLevelType w:val="hybridMultilevel"/>
    <w:tmpl w:val="4B904E36"/>
    <w:lvl w:ilvl="0" w:tplc="04050003">
      <w:start w:val="1"/>
      <w:numFmt w:val="bullet"/>
      <w:lvlText w:val="o"/>
      <w:lvlJc w:val="left"/>
      <w:pPr>
        <w:ind w:left="1146" w:hanging="360"/>
      </w:pPr>
      <w:rPr>
        <w:rFonts w:ascii="Courier New" w:hAnsi="Courier New" w:cs="Courier New"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1AD191E"/>
    <w:multiLevelType w:val="multilevel"/>
    <w:tmpl w:val="6AE0AB6A"/>
    <w:styleLink w:val="Styl2"/>
    <w:lvl w:ilvl="0">
      <w:start w:val="1"/>
      <w:numFmt w:val="upperLetter"/>
      <w:lvlText w:val="%1"/>
      <w:lvlJc w:val="left"/>
      <w:pPr>
        <w:ind w:left="1701" w:hanging="397"/>
      </w:pPr>
      <w:rPr>
        <w:rFonts w:ascii="Times New Roman" w:hAnsi="Times New Roman" w:cs="Times New Roman"/>
        <w:i/>
      </w:rPr>
    </w:lvl>
    <w:lvl w:ilvl="1">
      <w:start w:val="1"/>
      <w:numFmt w:val="bullet"/>
      <w:lvlText w:val="o"/>
      <w:lvlJc w:val="left"/>
      <w:pPr>
        <w:ind w:left="3192" w:hanging="357"/>
      </w:pPr>
      <w:rPr>
        <w:rFonts w:ascii="Times New Roman" w:hAnsi="Times New Roman" w:cs="Times New Roman" w:hint="default"/>
      </w:rPr>
    </w:lvl>
    <w:lvl w:ilvl="2">
      <w:start w:val="1"/>
      <w:numFmt w:val="bullet"/>
      <w:lvlText w:val=""/>
      <w:lvlJc w:val="left"/>
      <w:pPr>
        <w:ind w:left="5958" w:hanging="360"/>
      </w:pPr>
      <w:rPr>
        <w:rFonts w:ascii="Wingdings" w:hAnsi="Wingdings" w:hint="default"/>
      </w:rPr>
    </w:lvl>
    <w:lvl w:ilvl="3">
      <w:start w:val="1"/>
      <w:numFmt w:val="bullet"/>
      <w:lvlText w:val=""/>
      <w:lvlJc w:val="left"/>
      <w:pPr>
        <w:ind w:left="6678" w:hanging="360"/>
      </w:pPr>
      <w:rPr>
        <w:rFonts w:ascii="Symbol" w:hAnsi="Symbol" w:hint="default"/>
      </w:rPr>
    </w:lvl>
    <w:lvl w:ilvl="4">
      <w:start w:val="1"/>
      <w:numFmt w:val="bullet"/>
      <w:lvlText w:val="o"/>
      <w:lvlJc w:val="left"/>
      <w:pPr>
        <w:ind w:left="7398" w:hanging="360"/>
      </w:pPr>
      <w:rPr>
        <w:rFonts w:ascii="Courier New" w:hAnsi="Courier New" w:cs="Courier New" w:hint="default"/>
      </w:rPr>
    </w:lvl>
    <w:lvl w:ilvl="5">
      <w:start w:val="1"/>
      <w:numFmt w:val="bullet"/>
      <w:lvlText w:val=""/>
      <w:lvlJc w:val="left"/>
      <w:pPr>
        <w:ind w:left="8118" w:hanging="360"/>
      </w:pPr>
      <w:rPr>
        <w:rFonts w:ascii="Wingdings" w:hAnsi="Wingdings" w:hint="default"/>
      </w:rPr>
    </w:lvl>
    <w:lvl w:ilvl="6">
      <w:start w:val="1"/>
      <w:numFmt w:val="bullet"/>
      <w:lvlText w:val=""/>
      <w:lvlJc w:val="left"/>
      <w:pPr>
        <w:ind w:left="8838" w:hanging="360"/>
      </w:pPr>
      <w:rPr>
        <w:rFonts w:ascii="Symbol" w:hAnsi="Symbol" w:hint="default"/>
      </w:rPr>
    </w:lvl>
    <w:lvl w:ilvl="7">
      <w:start w:val="1"/>
      <w:numFmt w:val="bullet"/>
      <w:lvlText w:val="o"/>
      <w:lvlJc w:val="left"/>
      <w:pPr>
        <w:ind w:left="9558" w:hanging="360"/>
      </w:pPr>
      <w:rPr>
        <w:rFonts w:ascii="Courier New" w:hAnsi="Courier New" w:cs="Courier New" w:hint="default"/>
      </w:rPr>
    </w:lvl>
    <w:lvl w:ilvl="8">
      <w:start w:val="1"/>
      <w:numFmt w:val="bullet"/>
      <w:lvlText w:val=""/>
      <w:lvlJc w:val="left"/>
      <w:pPr>
        <w:ind w:left="10278" w:hanging="360"/>
      </w:pPr>
      <w:rPr>
        <w:rFonts w:ascii="Wingdings" w:hAnsi="Wingdings" w:hint="default"/>
      </w:rPr>
    </w:lvl>
  </w:abstractNum>
  <w:abstractNum w:abstractNumId="18" w15:restartNumberingAfterBreak="0">
    <w:nsid w:val="53BB79FE"/>
    <w:multiLevelType w:val="hybridMultilevel"/>
    <w:tmpl w:val="C39CC222"/>
    <w:lvl w:ilvl="0" w:tplc="04050003">
      <w:start w:val="1"/>
      <w:numFmt w:val="bullet"/>
      <w:lvlText w:val="o"/>
      <w:lvlJc w:val="left"/>
      <w:pPr>
        <w:ind w:left="3195" w:hanging="360"/>
      </w:pPr>
      <w:rPr>
        <w:rFonts w:ascii="Courier New" w:hAnsi="Courier New" w:hint="default"/>
      </w:rPr>
    </w:lvl>
    <w:lvl w:ilvl="1" w:tplc="04050003">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9" w15:restartNumberingAfterBreak="0">
    <w:nsid w:val="55643363"/>
    <w:multiLevelType w:val="multilevel"/>
    <w:tmpl w:val="B0A40924"/>
    <w:lvl w:ilvl="0">
      <w:start w:val="1"/>
      <w:numFmt w:val="decimal"/>
      <w:pStyle w:val="Nadpis1"/>
      <w:lvlText w:val="%1."/>
      <w:lvlJc w:val="left"/>
      <w:pPr>
        <w:ind w:left="720" w:hanging="360"/>
      </w:pPr>
    </w:lvl>
    <w:lvl w:ilvl="1">
      <w:start w:val="3"/>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lowerRoman"/>
      <w:lvlText w:val="%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0" w15:restartNumberingAfterBreak="0">
    <w:nsid w:val="6F114197"/>
    <w:multiLevelType w:val="multilevel"/>
    <w:tmpl w:val="0405001F"/>
    <w:styleLink w:val="111111"/>
    <w:lvl w:ilvl="0">
      <w:start w:val="1"/>
      <w:numFmt w:val="decimal"/>
      <w:lvlText w:val="%1."/>
      <w:lvlJc w:val="left"/>
      <w:pPr>
        <w:tabs>
          <w:tab w:val="num" w:pos="360"/>
        </w:tabs>
        <w:ind w:left="360" w:hanging="360"/>
      </w:pPr>
      <w:rPr>
        <w:rFonts w:ascii="Arial" w:hAnsi="Arial" w:cs="Times New Roman"/>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73097D58"/>
    <w:multiLevelType w:val="multilevel"/>
    <w:tmpl w:val="6AE0AB6A"/>
    <w:numStyleLink w:val="Styl2"/>
  </w:abstractNum>
  <w:num w:numId="1" w16cid:durableId="2131590059">
    <w:abstractNumId w:val="19"/>
  </w:num>
  <w:num w:numId="2" w16cid:durableId="1368603585">
    <w:abstractNumId w:val="17"/>
  </w:num>
  <w:num w:numId="3" w16cid:durableId="1136142069">
    <w:abstractNumId w:val="21"/>
    <w:lvlOverride w:ilvl="0">
      <w:lvl w:ilvl="0">
        <w:start w:val="1"/>
        <w:numFmt w:val="upperLetter"/>
        <w:lvlText w:val="%1"/>
        <w:lvlJc w:val="left"/>
        <w:pPr>
          <w:ind w:left="1701" w:hanging="397"/>
        </w:pPr>
        <w:rPr>
          <w:rFonts w:ascii="Times New Roman" w:hAnsi="Times New Roman" w:cs="Times New Roman"/>
          <w:i/>
        </w:rPr>
      </w:lvl>
    </w:lvlOverride>
  </w:num>
  <w:num w:numId="4" w16cid:durableId="1020739421">
    <w:abstractNumId w:val="15"/>
  </w:num>
  <w:num w:numId="5" w16cid:durableId="2028095822">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5683855">
    <w:abstractNumId w:val="19"/>
  </w:num>
  <w:num w:numId="7" w16cid:durableId="195122746">
    <w:abstractNumId w:val="19"/>
  </w:num>
  <w:num w:numId="8" w16cid:durableId="1878002104">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4338257">
    <w:abstractNumId w:val="13"/>
  </w:num>
  <w:num w:numId="10" w16cid:durableId="1237284598">
    <w:abstractNumId w:val="18"/>
  </w:num>
  <w:num w:numId="11" w16cid:durableId="1356884384">
    <w:abstractNumId w:val="9"/>
  </w:num>
  <w:num w:numId="12" w16cid:durableId="641078988">
    <w:abstractNumId w:val="20"/>
  </w:num>
  <w:num w:numId="13" w16cid:durableId="536235908">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9090920">
    <w:abstractNumId w:val="19"/>
  </w:num>
  <w:num w:numId="15" w16cid:durableId="1184634903">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0076291">
    <w:abstractNumId w:val="14"/>
  </w:num>
  <w:num w:numId="17" w16cid:durableId="1155295955">
    <w:abstractNumId w:val="10"/>
  </w:num>
  <w:num w:numId="18" w16cid:durableId="1500149227">
    <w:abstractNumId w:val="12"/>
  </w:num>
  <w:num w:numId="19" w16cid:durableId="1378509950">
    <w:abstractNumId w:val="18"/>
  </w:num>
  <w:num w:numId="20" w16cid:durableId="900024346">
    <w:abstractNumId w:val="19"/>
    <w:lvlOverride w:ilvl="0">
      <w:startOverride w:val="2"/>
    </w:lvlOverride>
    <w:lvlOverride w:ilvl="1">
      <w:startOverride w:val="4"/>
    </w:lvlOverride>
    <w:lvlOverride w:ilvl="2">
      <w:startOverride w:val="2"/>
    </w:lvlOverride>
  </w:num>
  <w:num w:numId="21" w16cid:durableId="1272738394">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8902053">
    <w:abstractNumId w:val="11"/>
  </w:num>
  <w:num w:numId="23" w16cid:durableId="396367338">
    <w:abstractNumId w:val="8"/>
  </w:num>
  <w:num w:numId="24" w16cid:durableId="151531328">
    <w:abstractNumId w:val="19"/>
    <w:lvlOverride w:ilvl="0">
      <w:startOverride w:val="1"/>
    </w:lvlOverride>
    <w:lvlOverride w:ilvl="1">
      <w:startOverride w:val="3"/>
    </w:lvlOverride>
  </w:num>
  <w:num w:numId="25" w16cid:durableId="361051334">
    <w:abstractNumId w:val="7"/>
  </w:num>
  <w:num w:numId="26" w16cid:durableId="1353847759">
    <w:abstractNumId w:val="3"/>
  </w:num>
  <w:num w:numId="27" w16cid:durableId="1845970450">
    <w:abstractNumId w:val="6"/>
  </w:num>
  <w:num w:numId="28" w16cid:durableId="880942898">
    <w:abstractNumId w:val="4"/>
  </w:num>
  <w:num w:numId="29" w16cid:durableId="2132553924">
    <w:abstractNumId w:val="4"/>
  </w:num>
  <w:num w:numId="30" w16cid:durableId="887644267">
    <w:abstractNumId w:val="16"/>
  </w:num>
  <w:num w:numId="31" w16cid:durableId="123902444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94"/>
    <w:rsid w:val="0000030E"/>
    <w:rsid w:val="00003A31"/>
    <w:rsid w:val="00012BCE"/>
    <w:rsid w:val="00014421"/>
    <w:rsid w:val="00014BEB"/>
    <w:rsid w:val="00015FB1"/>
    <w:rsid w:val="00022AB4"/>
    <w:rsid w:val="00024004"/>
    <w:rsid w:val="00024DA0"/>
    <w:rsid w:val="000272D2"/>
    <w:rsid w:val="000311FC"/>
    <w:rsid w:val="00033D1E"/>
    <w:rsid w:val="00037F73"/>
    <w:rsid w:val="000433BA"/>
    <w:rsid w:val="000446E0"/>
    <w:rsid w:val="00044944"/>
    <w:rsid w:val="000459EF"/>
    <w:rsid w:val="00045E62"/>
    <w:rsid w:val="00047FDB"/>
    <w:rsid w:val="0005284C"/>
    <w:rsid w:val="00055C36"/>
    <w:rsid w:val="00055D6F"/>
    <w:rsid w:val="00055EBD"/>
    <w:rsid w:val="00056D1B"/>
    <w:rsid w:val="0006374E"/>
    <w:rsid w:val="00063D9F"/>
    <w:rsid w:val="00067A4E"/>
    <w:rsid w:val="00074AA7"/>
    <w:rsid w:val="00076172"/>
    <w:rsid w:val="00076627"/>
    <w:rsid w:val="00081B35"/>
    <w:rsid w:val="000823A3"/>
    <w:rsid w:val="00082624"/>
    <w:rsid w:val="00082BD8"/>
    <w:rsid w:val="00083436"/>
    <w:rsid w:val="000857E3"/>
    <w:rsid w:val="0009026A"/>
    <w:rsid w:val="0009157E"/>
    <w:rsid w:val="000939CB"/>
    <w:rsid w:val="000961F7"/>
    <w:rsid w:val="000971B6"/>
    <w:rsid w:val="000972BC"/>
    <w:rsid w:val="000A21C3"/>
    <w:rsid w:val="000A2BF9"/>
    <w:rsid w:val="000A3F26"/>
    <w:rsid w:val="000A4E92"/>
    <w:rsid w:val="000A55A6"/>
    <w:rsid w:val="000A5A78"/>
    <w:rsid w:val="000A5A8A"/>
    <w:rsid w:val="000A6D12"/>
    <w:rsid w:val="000B1845"/>
    <w:rsid w:val="000B2B96"/>
    <w:rsid w:val="000B2F40"/>
    <w:rsid w:val="000B4AAF"/>
    <w:rsid w:val="000B6899"/>
    <w:rsid w:val="000B7AD0"/>
    <w:rsid w:val="000C13DF"/>
    <w:rsid w:val="000C18D2"/>
    <w:rsid w:val="000C3B4F"/>
    <w:rsid w:val="000C3E88"/>
    <w:rsid w:val="000D0036"/>
    <w:rsid w:val="000D0054"/>
    <w:rsid w:val="000D06B7"/>
    <w:rsid w:val="000D0CA2"/>
    <w:rsid w:val="000D0CBC"/>
    <w:rsid w:val="000D106A"/>
    <w:rsid w:val="000D152B"/>
    <w:rsid w:val="000D24EA"/>
    <w:rsid w:val="000D3BC8"/>
    <w:rsid w:val="000D7E6C"/>
    <w:rsid w:val="000E27C8"/>
    <w:rsid w:val="000E7C9C"/>
    <w:rsid w:val="000F0B2A"/>
    <w:rsid w:val="000F0CEC"/>
    <w:rsid w:val="000F1832"/>
    <w:rsid w:val="000F25C7"/>
    <w:rsid w:val="000F3527"/>
    <w:rsid w:val="000F41AB"/>
    <w:rsid w:val="000F6653"/>
    <w:rsid w:val="000F6D8D"/>
    <w:rsid w:val="000F75CB"/>
    <w:rsid w:val="00100678"/>
    <w:rsid w:val="00101BD3"/>
    <w:rsid w:val="00103B15"/>
    <w:rsid w:val="00103B92"/>
    <w:rsid w:val="0010720B"/>
    <w:rsid w:val="0010769A"/>
    <w:rsid w:val="00110502"/>
    <w:rsid w:val="001106DC"/>
    <w:rsid w:val="00112965"/>
    <w:rsid w:val="001136D3"/>
    <w:rsid w:val="00113CBF"/>
    <w:rsid w:val="00113E46"/>
    <w:rsid w:val="00115220"/>
    <w:rsid w:val="001160A0"/>
    <w:rsid w:val="001165FF"/>
    <w:rsid w:val="001167CF"/>
    <w:rsid w:val="00116E96"/>
    <w:rsid w:val="001209F6"/>
    <w:rsid w:val="00122D69"/>
    <w:rsid w:val="00123145"/>
    <w:rsid w:val="001232A8"/>
    <w:rsid w:val="00123FA1"/>
    <w:rsid w:val="0012587B"/>
    <w:rsid w:val="00125EC7"/>
    <w:rsid w:val="00126B41"/>
    <w:rsid w:val="001309A9"/>
    <w:rsid w:val="001311D5"/>
    <w:rsid w:val="00131F87"/>
    <w:rsid w:val="00134543"/>
    <w:rsid w:val="00140B68"/>
    <w:rsid w:val="00144748"/>
    <w:rsid w:val="00156969"/>
    <w:rsid w:val="00167684"/>
    <w:rsid w:val="001722F6"/>
    <w:rsid w:val="00172DD4"/>
    <w:rsid w:val="00173044"/>
    <w:rsid w:val="001753F1"/>
    <w:rsid w:val="00176E72"/>
    <w:rsid w:val="001815AC"/>
    <w:rsid w:val="001819EF"/>
    <w:rsid w:val="00181EBF"/>
    <w:rsid w:val="00184420"/>
    <w:rsid w:val="0018776B"/>
    <w:rsid w:val="0019375A"/>
    <w:rsid w:val="00195A02"/>
    <w:rsid w:val="001A1999"/>
    <w:rsid w:val="001A2553"/>
    <w:rsid w:val="001B25B2"/>
    <w:rsid w:val="001B6FCD"/>
    <w:rsid w:val="001C02A1"/>
    <w:rsid w:val="001C0A1A"/>
    <w:rsid w:val="001C1DA1"/>
    <w:rsid w:val="001C31B6"/>
    <w:rsid w:val="001C33D8"/>
    <w:rsid w:val="001D0AF1"/>
    <w:rsid w:val="001D1344"/>
    <w:rsid w:val="001D1357"/>
    <w:rsid w:val="001D1C2E"/>
    <w:rsid w:val="001D26EE"/>
    <w:rsid w:val="001D2AC6"/>
    <w:rsid w:val="001D6B3D"/>
    <w:rsid w:val="001D712C"/>
    <w:rsid w:val="001D77CC"/>
    <w:rsid w:val="001D7886"/>
    <w:rsid w:val="001E1845"/>
    <w:rsid w:val="001E530B"/>
    <w:rsid w:val="001F3063"/>
    <w:rsid w:val="001F51EB"/>
    <w:rsid w:val="001F53BF"/>
    <w:rsid w:val="001F60CD"/>
    <w:rsid w:val="001F7B1A"/>
    <w:rsid w:val="00200754"/>
    <w:rsid w:val="00200BC6"/>
    <w:rsid w:val="00200BCC"/>
    <w:rsid w:val="00200CC5"/>
    <w:rsid w:val="00202F99"/>
    <w:rsid w:val="002069CA"/>
    <w:rsid w:val="00212B9D"/>
    <w:rsid w:val="00213A46"/>
    <w:rsid w:val="00213C6B"/>
    <w:rsid w:val="002153DA"/>
    <w:rsid w:val="00215B4F"/>
    <w:rsid w:val="00215B7C"/>
    <w:rsid w:val="00215EFE"/>
    <w:rsid w:val="00216791"/>
    <w:rsid w:val="002168F5"/>
    <w:rsid w:val="00225D5C"/>
    <w:rsid w:val="00226D80"/>
    <w:rsid w:val="002308BE"/>
    <w:rsid w:val="00234A57"/>
    <w:rsid w:val="002359EA"/>
    <w:rsid w:val="00235CDA"/>
    <w:rsid w:val="00235F51"/>
    <w:rsid w:val="0024052B"/>
    <w:rsid w:val="002418A2"/>
    <w:rsid w:val="00241951"/>
    <w:rsid w:val="00246158"/>
    <w:rsid w:val="002501A5"/>
    <w:rsid w:val="00252E42"/>
    <w:rsid w:val="00254F13"/>
    <w:rsid w:val="002647BF"/>
    <w:rsid w:val="00264A30"/>
    <w:rsid w:val="00265E62"/>
    <w:rsid w:val="00266EE7"/>
    <w:rsid w:val="0026733A"/>
    <w:rsid w:val="0027126E"/>
    <w:rsid w:val="0027207C"/>
    <w:rsid w:val="002731F6"/>
    <w:rsid w:val="00274F50"/>
    <w:rsid w:val="00275038"/>
    <w:rsid w:val="00275999"/>
    <w:rsid w:val="002761C5"/>
    <w:rsid w:val="00277A4C"/>
    <w:rsid w:val="00280CCB"/>
    <w:rsid w:val="00283CE6"/>
    <w:rsid w:val="00284B31"/>
    <w:rsid w:val="0028509B"/>
    <w:rsid w:val="0028570E"/>
    <w:rsid w:val="002867B9"/>
    <w:rsid w:val="00287340"/>
    <w:rsid w:val="00287426"/>
    <w:rsid w:val="002944AC"/>
    <w:rsid w:val="00295252"/>
    <w:rsid w:val="002956CC"/>
    <w:rsid w:val="002A02E5"/>
    <w:rsid w:val="002A097E"/>
    <w:rsid w:val="002A23E3"/>
    <w:rsid w:val="002A4709"/>
    <w:rsid w:val="002A531A"/>
    <w:rsid w:val="002A53FF"/>
    <w:rsid w:val="002B27B9"/>
    <w:rsid w:val="002B572B"/>
    <w:rsid w:val="002B5F6E"/>
    <w:rsid w:val="002C4CC4"/>
    <w:rsid w:val="002C6188"/>
    <w:rsid w:val="002C651D"/>
    <w:rsid w:val="002C75B3"/>
    <w:rsid w:val="002D147C"/>
    <w:rsid w:val="002D1B47"/>
    <w:rsid w:val="002D5ADF"/>
    <w:rsid w:val="002D73C1"/>
    <w:rsid w:val="002D7BEC"/>
    <w:rsid w:val="002E0F8B"/>
    <w:rsid w:val="002E1086"/>
    <w:rsid w:val="002E11D6"/>
    <w:rsid w:val="002E3535"/>
    <w:rsid w:val="002E3640"/>
    <w:rsid w:val="002E50CD"/>
    <w:rsid w:val="002E5150"/>
    <w:rsid w:val="002E5467"/>
    <w:rsid w:val="002F4B44"/>
    <w:rsid w:val="003008BD"/>
    <w:rsid w:val="0030381A"/>
    <w:rsid w:val="00305CE6"/>
    <w:rsid w:val="0031203B"/>
    <w:rsid w:val="00313092"/>
    <w:rsid w:val="00315399"/>
    <w:rsid w:val="00315B48"/>
    <w:rsid w:val="0031790F"/>
    <w:rsid w:val="003205BA"/>
    <w:rsid w:val="00325E00"/>
    <w:rsid w:val="003275AB"/>
    <w:rsid w:val="00327E31"/>
    <w:rsid w:val="00330A38"/>
    <w:rsid w:val="003314F5"/>
    <w:rsid w:val="00332ADA"/>
    <w:rsid w:val="00333ED9"/>
    <w:rsid w:val="00334489"/>
    <w:rsid w:val="003361F5"/>
    <w:rsid w:val="00336709"/>
    <w:rsid w:val="00336AC2"/>
    <w:rsid w:val="003412A0"/>
    <w:rsid w:val="00341AD9"/>
    <w:rsid w:val="00344831"/>
    <w:rsid w:val="00344A6D"/>
    <w:rsid w:val="003452D9"/>
    <w:rsid w:val="00345830"/>
    <w:rsid w:val="003505FA"/>
    <w:rsid w:val="0035500C"/>
    <w:rsid w:val="0036111E"/>
    <w:rsid w:val="00361F96"/>
    <w:rsid w:val="00366CE2"/>
    <w:rsid w:val="00367BCA"/>
    <w:rsid w:val="0037470A"/>
    <w:rsid w:val="00375C4F"/>
    <w:rsid w:val="003777CD"/>
    <w:rsid w:val="0038064A"/>
    <w:rsid w:val="00381BBC"/>
    <w:rsid w:val="0038405D"/>
    <w:rsid w:val="003867CF"/>
    <w:rsid w:val="003903B3"/>
    <w:rsid w:val="00390E86"/>
    <w:rsid w:val="00397E82"/>
    <w:rsid w:val="003A2513"/>
    <w:rsid w:val="003A3225"/>
    <w:rsid w:val="003A3C3A"/>
    <w:rsid w:val="003A78FD"/>
    <w:rsid w:val="003A7999"/>
    <w:rsid w:val="003B1AE5"/>
    <w:rsid w:val="003B1ED9"/>
    <w:rsid w:val="003B3BB4"/>
    <w:rsid w:val="003C4381"/>
    <w:rsid w:val="003C5CC9"/>
    <w:rsid w:val="003C71D8"/>
    <w:rsid w:val="003D1684"/>
    <w:rsid w:val="003D3DDC"/>
    <w:rsid w:val="003D714A"/>
    <w:rsid w:val="003E17C1"/>
    <w:rsid w:val="003E1ECE"/>
    <w:rsid w:val="003E58B6"/>
    <w:rsid w:val="003F0B3C"/>
    <w:rsid w:val="003F3977"/>
    <w:rsid w:val="003F426F"/>
    <w:rsid w:val="003F4E1C"/>
    <w:rsid w:val="003F6389"/>
    <w:rsid w:val="00400027"/>
    <w:rsid w:val="004014D9"/>
    <w:rsid w:val="00403C1D"/>
    <w:rsid w:val="00403E09"/>
    <w:rsid w:val="00405412"/>
    <w:rsid w:val="00412AAF"/>
    <w:rsid w:val="00412CC7"/>
    <w:rsid w:val="004131F7"/>
    <w:rsid w:val="004138B2"/>
    <w:rsid w:val="00413D78"/>
    <w:rsid w:val="00414060"/>
    <w:rsid w:val="004149D7"/>
    <w:rsid w:val="00415029"/>
    <w:rsid w:val="004156A7"/>
    <w:rsid w:val="00424746"/>
    <w:rsid w:val="004266D8"/>
    <w:rsid w:val="00426D8D"/>
    <w:rsid w:val="004307B3"/>
    <w:rsid w:val="00430917"/>
    <w:rsid w:val="00431CF7"/>
    <w:rsid w:val="00434AF1"/>
    <w:rsid w:val="00435A33"/>
    <w:rsid w:val="0043717C"/>
    <w:rsid w:val="004436C1"/>
    <w:rsid w:val="00444C19"/>
    <w:rsid w:val="00446B5C"/>
    <w:rsid w:val="004476FA"/>
    <w:rsid w:val="00452457"/>
    <w:rsid w:val="00453AF3"/>
    <w:rsid w:val="00453F29"/>
    <w:rsid w:val="004547F5"/>
    <w:rsid w:val="00454C13"/>
    <w:rsid w:val="0046088A"/>
    <w:rsid w:val="00461B6D"/>
    <w:rsid w:val="00462037"/>
    <w:rsid w:val="00464F9C"/>
    <w:rsid w:val="004654B2"/>
    <w:rsid w:val="004668FA"/>
    <w:rsid w:val="00466947"/>
    <w:rsid w:val="00471809"/>
    <w:rsid w:val="004719EF"/>
    <w:rsid w:val="00472C56"/>
    <w:rsid w:val="004743A9"/>
    <w:rsid w:val="00483EF8"/>
    <w:rsid w:val="0048420E"/>
    <w:rsid w:val="00490F7E"/>
    <w:rsid w:val="0049261B"/>
    <w:rsid w:val="00495609"/>
    <w:rsid w:val="00496307"/>
    <w:rsid w:val="00496AD9"/>
    <w:rsid w:val="00497B66"/>
    <w:rsid w:val="004A2374"/>
    <w:rsid w:val="004A268A"/>
    <w:rsid w:val="004A5621"/>
    <w:rsid w:val="004B1E47"/>
    <w:rsid w:val="004B2422"/>
    <w:rsid w:val="004B267E"/>
    <w:rsid w:val="004B3752"/>
    <w:rsid w:val="004B5604"/>
    <w:rsid w:val="004B5B47"/>
    <w:rsid w:val="004B6CE3"/>
    <w:rsid w:val="004B6DFF"/>
    <w:rsid w:val="004B7367"/>
    <w:rsid w:val="004C12EC"/>
    <w:rsid w:val="004C416E"/>
    <w:rsid w:val="004C4770"/>
    <w:rsid w:val="004C5543"/>
    <w:rsid w:val="004C6417"/>
    <w:rsid w:val="004C7309"/>
    <w:rsid w:val="004D05F7"/>
    <w:rsid w:val="004D1548"/>
    <w:rsid w:val="004D46C7"/>
    <w:rsid w:val="004D5890"/>
    <w:rsid w:val="004D5CBE"/>
    <w:rsid w:val="004D618A"/>
    <w:rsid w:val="004D6F04"/>
    <w:rsid w:val="004E06F7"/>
    <w:rsid w:val="004F17EF"/>
    <w:rsid w:val="004F4D68"/>
    <w:rsid w:val="004F7588"/>
    <w:rsid w:val="00501D11"/>
    <w:rsid w:val="00501FF5"/>
    <w:rsid w:val="00502A59"/>
    <w:rsid w:val="0050572B"/>
    <w:rsid w:val="00511398"/>
    <w:rsid w:val="00511AD2"/>
    <w:rsid w:val="00513D9E"/>
    <w:rsid w:val="00515D20"/>
    <w:rsid w:val="00516309"/>
    <w:rsid w:val="0052493D"/>
    <w:rsid w:val="005254A2"/>
    <w:rsid w:val="005301BE"/>
    <w:rsid w:val="0053100E"/>
    <w:rsid w:val="005312C0"/>
    <w:rsid w:val="00534F60"/>
    <w:rsid w:val="00535454"/>
    <w:rsid w:val="00541FA6"/>
    <w:rsid w:val="005431F2"/>
    <w:rsid w:val="00543BCF"/>
    <w:rsid w:val="00545F52"/>
    <w:rsid w:val="0054644F"/>
    <w:rsid w:val="0054708B"/>
    <w:rsid w:val="00547529"/>
    <w:rsid w:val="00552E75"/>
    <w:rsid w:val="0055452C"/>
    <w:rsid w:val="005558F1"/>
    <w:rsid w:val="005637F6"/>
    <w:rsid w:val="00563C44"/>
    <w:rsid w:val="00563D3F"/>
    <w:rsid w:val="00564470"/>
    <w:rsid w:val="00565C5F"/>
    <w:rsid w:val="00566F56"/>
    <w:rsid w:val="00570D22"/>
    <w:rsid w:val="00573907"/>
    <w:rsid w:val="00573F09"/>
    <w:rsid w:val="00577935"/>
    <w:rsid w:val="005779E7"/>
    <w:rsid w:val="00582DBB"/>
    <w:rsid w:val="00583893"/>
    <w:rsid w:val="0058692E"/>
    <w:rsid w:val="00591844"/>
    <w:rsid w:val="00591A34"/>
    <w:rsid w:val="00592C0B"/>
    <w:rsid w:val="00594436"/>
    <w:rsid w:val="005950E5"/>
    <w:rsid w:val="00595C90"/>
    <w:rsid w:val="0059613D"/>
    <w:rsid w:val="00597640"/>
    <w:rsid w:val="005A0A6A"/>
    <w:rsid w:val="005A1DA5"/>
    <w:rsid w:val="005A233B"/>
    <w:rsid w:val="005A3D43"/>
    <w:rsid w:val="005A3D48"/>
    <w:rsid w:val="005A52E7"/>
    <w:rsid w:val="005A6507"/>
    <w:rsid w:val="005A6C52"/>
    <w:rsid w:val="005B07E6"/>
    <w:rsid w:val="005B2967"/>
    <w:rsid w:val="005B29E2"/>
    <w:rsid w:val="005B3175"/>
    <w:rsid w:val="005B37C7"/>
    <w:rsid w:val="005B48DE"/>
    <w:rsid w:val="005B7E05"/>
    <w:rsid w:val="005C01CD"/>
    <w:rsid w:val="005C1615"/>
    <w:rsid w:val="005C1E0E"/>
    <w:rsid w:val="005C1E55"/>
    <w:rsid w:val="005C3AAB"/>
    <w:rsid w:val="005C4647"/>
    <w:rsid w:val="005D0B2D"/>
    <w:rsid w:val="005D1D63"/>
    <w:rsid w:val="005D2286"/>
    <w:rsid w:val="005D4421"/>
    <w:rsid w:val="005D44CA"/>
    <w:rsid w:val="005D4503"/>
    <w:rsid w:val="005D62E6"/>
    <w:rsid w:val="005D7438"/>
    <w:rsid w:val="005E18C8"/>
    <w:rsid w:val="005E1F20"/>
    <w:rsid w:val="005E2F1A"/>
    <w:rsid w:val="005E2FF7"/>
    <w:rsid w:val="005E3E40"/>
    <w:rsid w:val="005E494E"/>
    <w:rsid w:val="005E6D2E"/>
    <w:rsid w:val="005F0544"/>
    <w:rsid w:val="005F0D63"/>
    <w:rsid w:val="005F38D3"/>
    <w:rsid w:val="005F41C2"/>
    <w:rsid w:val="0060056E"/>
    <w:rsid w:val="006010DC"/>
    <w:rsid w:val="00603A88"/>
    <w:rsid w:val="00605445"/>
    <w:rsid w:val="006151D8"/>
    <w:rsid w:val="0061531B"/>
    <w:rsid w:val="00615DBC"/>
    <w:rsid w:val="006212FC"/>
    <w:rsid w:val="00625458"/>
    <w:rsid w:val="00626972"/>
    <w:rsid w:val="00626F40"/>
    <w:rsid w:val="00627132"/>
    <w:rsid w:val="00630E51"/>
    <w:rsid w:val="00631D93"/>
    <w:rsid w:val="0063284E"/>
    <w:rsid w:val="006329A2"/>
    <w:rsid w:val="006331FE"/>
    <w:rsid w:val="0063430F"/>
    <w:rsid w:val="00635362"/>
    <w:rsid w:val="006354E4"/>
    <w:rsid w:val="00640B37"/>
    <w:rsid w:val="00641507"/>
    <w:rsid w:val="00642AE7"/>
    <w:rsid w:val="00642E49"/>
    <w:rsid w:val="00642EE6"/>
    <w:rsid w:val="00646032"/>
    <w:rsid w:val="00647D94"/>
    <w:rsid w:val="00650147"/>
    <w:rsid w:val="00652F27"/>
    <w:rsid w:val="00654230"/>
    <w:rsid w:val="00654D0A"/>
    <w:rsid w:val="00656146"/>
    <w:rsid w:val="0065621A"/>
    <w:rsid w:val="00657488"/>
    <w:rsid w:val="00662C88"/>
    <w:rsid w:val="00662F9C"/>
    <w:rsid w:val="00672BAD"/>
    <w:rsid w:val="006737F3"/>
    <w:rsid w:val="00675BB5"/>
    <w:rsid w:val="0067674A"/>
    <w:rsid w:val="0067738B"/>
    <w:rsid w:val="00680F57"/>
    <w:rsid w:val="006813A6"/>
    <w:rsid w:val="00683D05"/>
    <w:rsid w:val="006842E2"/>
    <w:rsid w:val="00684A0C"/>
    <w:rsid w:val="00686DF9"/>
    <w:rsid w:val="006877FA"/>
    <w:rsid w:val="0069186E"/>
    <w:rsid w:val="006927F9"/>
    <w:rsid w:val="006942AB"/>
    <w:rsid w:val="006946A3"/>
    <w:rsid w:val="0069794C"/>
    <w:rsid w:val="006A1239"/>
    <w:rsid w:val="006A372A"/>
    <w:rsid w:val="006A62D1"/>
    <w:rsid w:val="006A7051"/>
    <w:rsid w:val="006B0A14"/>
    <w:rsid w:val="006B335D"/>
    <w:rsid w:val="006B6B99"/>
    <w:rsid w:val="006B7A59"/>
    <w:rsid w:val="006C06B3"/>
    <w:rsid w:val="006C58F5"/>
    <w:rsid w:val="006C7F16"/>
    <w:rsid w:val="006D2AF0"/>
    <w:rsid w:val="006D2BCA"/>
    <w:rsid w:val="006D3342"/>
    <w:rsid w:val="006D3848"/>
    <w:rsid w:val="006D6A93"/>
    <w:rsid w:val="006E0679"/>
    <w:rsid w:val="006E1E18"/>
    <w:rsid w:val="006E2494"/>
    <w:rsid w:val="006E301E"/>
    <w:rsid w:val="006E32B3"/>
    <w:rsid w:val="006E36CC"/>
    <w:rsid w:val="006E4915"/>
    <w:rsid w:val="006E7DAC"/>
    <w:rsid w:val="006F2084"/>
    <w:rsid w:val="006F2A1E"/>
    <w:rsid w:val="006F2ECE"/>
    <w:rsid w:val="006F7B73"/>
    <w:rsid w:val="00700014"/>
    <w:rsid w:val="00703A62"/>
    <w:rsid w:val="007055FA"/>
    <w:rsid w:val="0070681F"/>
    <w:rsid w:val="00707451"/>
    <w:rsid w:val="0071050C"/>
    <w:rsid w:val="007126C0"/>
    <w:rsid w:val="00712E63"/>
    <w:rsid w:val="00712F1C"/>
    <w:rsid w:val="00714A8E"/>
    <w:rsid w:val="00715C8B"/>
    <w:rsid w:val="00720D1E"/>
    <w:rsid w:val="00721395"/>
    <w:rsid w:val="00725881"/>
    <w:rsid w:val="00725B39"/>
    <w:rsid w:val="0073022E"/>
    <w:rsid w:val="00730606"/>
    <w:rsid w:val="00731299"/>
    <w:rsid w:val="00731665"/>
    <w:rsid w:val="00734738"/>
    <w:rsid w:val="00734C94"/>
    <w:rsid w:val="00737707"/>
    <w:rsid w:val="007409F5"/>
    <w:rsid w:val="0074299E"/>
    <w:rsid w:val="007434CF"/>
    <w:rsid w:val="00743728"/>
    <w:rsid w:val="007440E1"/>
    <w:rsid w:val="007445D5"/>
    <w:rsid w:val="00745998"/>
    <w:rsid w:val="00751431"/>
    <w:rsid w:val="00752392"/>
    <w:rsid w:val="00754134"/>
    <w:rsid w:val="00755DB8"/>
    <w:rsid w:val="007608D1"/>
    <w:rsid w:val="0076160B"/>
    <w:rsid w:val="0076172E"/>
    <w:rsid w:val="0076489E"/>
    <w:rsid w:val="0076651E"/>
    <w:rsid w:val="00767933"/>
    <w:rsid w:val="00770239"/>
    <w:rsid w:val="00774469"/>
    <w:rsid w:val="00774918"/>
    <w:rsid w:val="00777130"/>
    <w:rsid w:val="007777E6"/>
    <w:rsid w:val="0078113F"/>
    <w:rsid w:val="00782391"/>
    <w:rsid w:val="007826CD"/>
    <w:rsid w:val="007900F0"/>
    <w:rsid w:val="007916C3"/>
    <w:rsid w:val="00791CE9"/>
    <w:rsid w:val="00794EDC"/>
    <w:rsid w:val="007958DC"/>
    <w:rsid w:val="007A1775"/>
    <w:rsid w:val="007A234C"/>
    <w:rsid w:val="007A27DD"/>
    <w:rsid w:val="007A5784"/>
    <w:rsid w:val="007A58CD"/>
    <w:rsid w:val="007A5B54"/>
    <w:rsid w:val="007A62BD"/>
    <w:rsid w:val="007A7296"/>
    <w:rsid w:val="007A7909"/>
    <w:rsid w:val="007B52A1"/>
    <w:rsid w:val="007B6101"/>
    <w:rsid w:val="007B76CB"/>
    <w:rsid w:val="007C17AE"/>
    <w:rsid w:val="007C439B"/>
    <w:rsid w:val="007C4776"/>
    <w:rsid w:val="007C4FC0"/>
    <w:rsid w:val="007D05BF"/>
    <w:rsid w:val="007D18BA"/>
    <w:rsid w:val="007D2A11"/>
    <w:rsid w:val="007D7448"/>
    <w:rsid w:val="007E28F3"/>
    <w:rsid w:val="007E2A7E"/>
    <w:rsid w:val="007E2B6E"/>
    <w:rsid w:val="007E4918"/>
    <w:rsid w:val="007E5100"/>
    <w:rsid w:val="007E59CE"/>
    <w:rsid w:val="007E67A0"/>
    <w:rsid w:val="007E70A6"/>
    <w:rsid w:val="007F02F1"/>
    <w:rsid w:val="007F0896"/>
    <w:rsid w:val="007F0E64"/>
    <w:rsid w:val="007F2E60"/>
    <w:rsid w:val="007F6316"/>
    <w:rsid w:val="00804977"/>
    <w:rsid w:val="00806553"/>
    <w:rsid w:val="0080658C"/>
    <w:rsid w:val="00807FB8"/>
    <w:rsid w:val="00810845"/>
    <w:rsid w:val="008129F2"/>
    <w:rsid w:val="008135C2"/>
    <w:rsid w:val="00814219"/>
    <w:rsid w:val="00814D01"/>
    <w:rsid w:val="008166B9"/>
    <w:rsid w:val="00817A8C"/>
    <w:rsid w:val="008219F5"/>
    <w:rsid w:val="008223C8"/>
    <w:rsid w:val="00824B8A"/>
    <w:rsid w:val="00826C20"/>
    <w:rsid w:val="0082723F"/>
    <w:rsid w:val="0083037C"/>
    <w:rsid w:val="008316D1"/>
    <w:rsid w:val="00832462"/>
    <w:rsid w:val="00832596"/>
    <w:rsid w:val="0083283C"/>
    <w:rsid w:val="00833CF5"/>
    <w:rsid w:val="00834EA9"/>
    <w:rsid w:val="00834F10"/>
    <w:rsid w:val="008354BB"/>
    <w:rsid w:val="00835603"/>
    <w:rsid w:val="00835989"/>
    <w:rsid w:val="008374A6"/>
    <w:rsid w:val="008430C2"/>
    <w:rsid w:val="00843596"/>
    <w:rsid w:val="008465D9"/>
    <w:rsid w:val="008474E3"/>
    <w:rsid w:val="0085047D"/>
    <w:rsid w:val="00853DCE"/>
    <w:rsid w:val="00855ADC"/>
    <w:rsid w:val="008633A1"/>
    <w:rsid w:val="00864885"/>
    <w:rsid w:val="00866740"/>
    <w:rsid w:val="00867B0E"/>
    <w:rsid w:val="00872803"/>
    <w:rsid w:val="0087677B"/>
    <w:rsid w:val="00877D73"/>
    <w:rsid w:val="00882D0D"/>
    <w:rsid w:val="00885F6D"/>
    <w:rsid w:val="0089052C"/>
    <w:rsid w:val="00890762"/>
    <w:rsid w:val="008916AF"/>
    <w:rsid w:val="00893E3D"/>
    <w:rsid w:val="008945DA"/>
    <w:rsid w:val="008A0BC6"/>
    <w:rsid w:val="008A24EF"/>
    <w:rsid w:val="008A4E15"/>
    <w:rsid w:val="008B1803"/>
    <w:rsid w:val="008B3E49"/>
    <w:rsid w:val="008B559D"/>
    <w:rsid w:val="008B55CD"/>
    <w:rsid w:val="008C0558"/>
    <w:rsid w:val="008C23D0"/>
    <w:rsid w:val="008C2FE9"/>
    <w:rsid w:val="008C44D9"/>
    <w:rsid w:val="008C533C"/>
    <w:rsid w:val="008C6349"/>
    <w:rsid w:val="008D04D2"/>
    <w:rsid w:val="008D27D2"/>
    <w:rsid w:val="008D3419"/>
    <w:rsid w:val="008D701A"/>
    <w:rsid w:val="008E082D"/>
    <w:rsid w:val="008E1B8D"/>
    <w:rsid w:val="008E436E"/>
    <w:rsid w:val="008E44AA"/>
    <w:rsid w:val="008E4725"/>
    <w:rsid w:val="008E5AB4"/>
    <w:rsid w:val="008E6E71"/>
    <w:rsid w:val="008F073A"/>
    <w:rsid w:val="008F0B5D"/>
    <w:rsid w:val="008F0EE2"/>
    <w:rsid w:val="008F1614"/>
    <w:rsid w:val="00903477"/>
    <w:rsid w:val="00904CAE"/>
    <w:rsid w:val="00906FE7"/>
    <w:rsid w:val="00910817"/>
    <w:rsid w:val="00911102"/>
    <w:rsid w:val="00912EFE"/>
    <w:rsid w:val="009130E2"/>
    <w:rsid w:val="00920FF7"/>
    <w:rsid w:val="009211BB"/>
    <w:rsid w:val="00925C46"/>
    <w:rsid w:val="00925FA3"/>
    <w:rsid w:val="009270D7"/>
    <w:rsid w:val="0092790F"/>
    <w:rsid w:val="00931427"/>
    <w:rsid w:val="00934345"/>
    <w:rsid w:val="00935C4A"/>
    <w:rsid w:val="00937C22"/>
    <w:rsid w:val="00940D76"/>
    <w:rsid w:val="00943E10"/>
    <w:rsid w:val="009454F1"/>
    <w:rsid w:val="00946977"/>
    <w:rsid w:val="00950A05"/>
    <w:rsid w:val="00952B24"/>
    <w:rsid w:val="00952EF6"/>
    <w:rsid w:val="0095428A"/>
    <w:rsid w:val="00954D26"/>
    <w:rsid w:val="0095705D"/>
    <w:rsid w:val="00960D6B"/>
    <w:rsid w:val="0096455F"/>
    <w:rsid w:val="00967A5B"/>
    <w:rsid w:val="009703E9"/>
    <w:rsid w:val="00971955"/>
    <w:rsid w:val="00971E9F"/>
    <w:rsid w:val="00973182"/>
    <w:rsid w:val="009743C4"/>
    <w:rsid w:val="00977F40"/>
    <w:rsid w:val="00980D61"/>
    <w:rsid w:val="009820B3"/>
    <w:rsid w:val="00983C5D"/>
    <w:rsid w:val="00985062"/>
    <w:rsid w:val="00986B33"/>
    <w:rsid w:val="00990249"/>
    <w:rsid w:val="00992194"/>
    <w:rsid w:val="00992529"/>
    <w:rsid w:val="0099317A"/>
    <w:rsid w:val="00994E66"/>
    <w:rsid w:val="0099505D"/>
    <w:rsid w:val="00995205"/>
    <w:rsid w:val="00997584"/>
    <w:rsid w:val="00997BD0"/>
    <w:rsid w:val="009A061C"/>
    <w:rsid w:val="009A5E5A"/>
    <w:rsid w:val="009B5407"/>
    <w:rsid w:val="009C169A"/>
    <w:rsid w:val="009C26E4"/>
    <w:rsid w:val="009C39B4"/>
    <w:rsid w:val="009C43C0"/>
    <w:rsid w:val="009C535B"/>
    <w:rsid w:val="009C7CF6"/>
    <w:rsid w:val="009D0CE4"/>
    <w:rsid w:val="009D2F47"/>
    <w:rsid w:val="009D35B6"/>
    <w:rsid w:val="009D3B20"/>
    <w:rsid w:val="009D5B18"/>
    <w:rsid w:val="009D6C12"/>
    <w:rsid w:val="009D77B7"/>
    <w:rsid w:val="009D7FD9"/>
    <w:rsid w:val="009E3995"/>
    <w:rsid w:val="009E3E68"/>
    <w:rsid w:val="009E4524"/>
    <w:rsid w:val="009E5B13"/>
    <w:rsid w:val="009E65C8"/>
    <w:rsid w:val="009F26AE"/>
    <w:rsid w:val="009F4EDA"/>
    <w:rsid w:val="009F5DCE"/>
    <w:rsid w:val="009F7754"/>
    <w:rsid w:val="00A0084E"/>
    <w:rsid w:val="00A02999"/>
    <w:rsid w:val="00A0351D"/>
    <w:rsid w:val="00A044A0"/>
    <w:rsid w:val="00A04889"/>
    <w:rsid w:val="00A053F9"/>
    <w:rsid w:val="00A05C0F"/>
    <w:rsid w:val="00A12E52"/>
    <w:rsid w:val="00A134CD"/>
    <w:rsid w:val="00A14BF8"/>
    <w:rsid w:val="00A16B32"/>
    <w:rsid w:val="00A228BF"/>
    <w:rsid w:val="00A235AB"/>
    <w:rsid w:val="00A274AA"/>
    <w:rsid w:val="00A27DD9"/>
    <w:rsid w:val="00A30D85"/>
    <w:rsid w:val="00A32FFB"/>
    <w:rsid w:val="00A35F0E"/>
    <w:rsid w:val="00A36079"/>
    <w:rsid w:val="00A42783"/>
    <w:rsid w:val="00A43327"/>
    <w:rsid w:val="00A4364A"/>
    <w:rsid w:val="00A43C43"/>
    <w:rsid w:val="00A4524A"/>
    <w:rsid w:val="00A465C7"/>
    <w:rsid w:val="00A46642"/>
    <w:rsid w:val="00A553C8"/>
    <w:rsid w:val="00A5606B"/>
    <w:rsid w:val="00A61F47"/>
    <w:rsid w:val="00A633A3"/>
    <w:rsid w:val="00A66849"/>
    <w:rsid w:val="00A6695B"/>
    <w:rsid w:val="00A67E43"/>
    <w:rsid w:val="00A71940"/>
    <w:rsid w:val="00A72078"/>
    <w:rsid w:val="00A72190"/>
    <w:rsid w:val="00A803FC"/>
    <w:rsid w:val="00A9067C"/>
    <w:rsid w:val="00A91D60"/>
    <w:rsid w:val="00A929F6"/>
    <w:rsid w:val="00A92EFC"/>
    <w:rsid w:val="00A936C3"/>
    <w:rsid w:val="00A95183"/>
    <w:rsid w:val="00A97DAC"/>
    <w:rsid w:val="00AA08DA"/>
    <w:rsid w:val="00AA08E7"/>
    <w:rsid w:val="00AA6E77"/>
    <w:rsid w:val="00AA7716"/>
    <w:rsid w:val="00AA7E46"/>
    <w:rsid w:val="00AB0C33"/>
    <w:rsid w:val="00AB2540"/>
    <w:rsid w:val="00AB4598"/>
    <w:rsid w:val="00AC17E7"/>
    <w:rsid w:val="00AC1A30"/>
    <w:rsid w:val="00AC241D"/>
    <w:rsid w:val="00AC2784"/>
    <w:rsid w:val="00AC3CE8"/>
    <w:rsid w:val="00AC6899"/>
    <w:rsid w:val="00AC68B4"/>
    <w:rsid w:val="00AC7195"/>
    <w:rsid w:val="00AD01A4"/>
    <w:rsid w:val="00AD1A15"/>
    <w:rsid w:val="00AD543A"/>
    <w:rsid w:val="00AD6548"/>
    <w:rsid w:val="00AD69B7"/>
    <w:rsid w:val="00AE0963"/>
    <w:rsid w:val="00AE2B0F"/>
    <w:rsid w:val="00AE2F5E"/>
    <w:rsid w:val="00AE504C"/>
    <w:rsid w:val="00AE7C26"/>
    <w:rsid w:val="00AF0231"/>
    <w:rsid w:val="00AF14F5"/>
    <w:rsid w:val="00AF4E03"/>
    <w:rsid w:val="00AF5304"/>
    <w:rsid w:val="00AF5429"/>
    <w:rsid w:val="00AF70A8"/>
    <w:rsid w:val="00AF78D1"/>
    <w:rsid w:val="00B034CE"/>
    <w:rsid w:val="00B03A0D"/>
    <w:rsid w:val="00B05ACA"/>
    <w:rsid w:val="00B07622"/>
    <w:rsid w:val="00B117CF"/>
    <w:rsid w:val="00B13335"/>
    <w:rsid w:val="00B135FA"/>
    <w:rsid w:val="00B1372C"/>
    <w:rsid w:val="00B22257"/>
    <w:rsid w:val="00B24DBD"/>
    <w:rsid w:val="00B300A4"/>
    <w:rsid w:val="00B30CD8"/>
    <w:rsid w:val="00B3677A"/>
    <w:rsid w:val="00B379F9"/>
    <w:rsid w:val="00B56564"/>
    <w:rsid w:val="00B576E6"/>
    <w:rsid w:val="00B576F5"/>
    <w:rsid w:val="00B609DF"/>
    <w:rsid w:val="00B609ED"/>
    <w:rsid w:val="00B64212"/>
    <w:rsid w:val="00B642C8"/>
    <w:rsid w:val="00B651E6"/>
    <w:rsid w:val="00B66FBE"/>
    <w:rsid w:val="00B67C63"/>
    <w:rsid w:val="00B71D62"/>
    <w:rsid w:val="00B71E0D"/>
    <w:rsid w:val="00B734E7"/>
    <w:rsid w:val="00B75297"/>
    <w:rsid w:val="00B77F94"/>
    <w:rsid w:val="00B8091A"/>
    <w:rsid w:val="00B8415E"/>
    <w:rsid w:val="00B8603B"/>
    <w:rsid w:val="00B860B3"/>
    <w:rsid w:val="00B871BA"/>
    <w:rsid w:val="00B87785"/>
    <w:rsid w:val="00B87B48"/>
    <w:rsid w:val="00B94AD8"/>
    <w:rsid w:val="00B95142"/>
    <w:rsid w:val="00B968EC"/>
    <w:rsid w:val="00BA0FB0"/>
    <w:rsid w:val="00BA3ADA"/>
    <w:rsid w:val="00BB015E"/>
    <w:rsid w:val="00BB42D2"/>
    <w:rsid w:val="00BB66F1"/>
    <w:rsid w:val="00BC066B"/>
    <w:rsid w:val="00BC0A27"/>
    <w:rsid w:val="00BC37C5"/>
    <w:rsid w:val="00BC65B7"/>
    <w:rsid w:val="00BD3DE8"/>
    <w:rsid w:val="00BE5B1E"/>
    <w:rsid w:val="00BE6887"/>
    <w:rsid w:val="00BE74B9"/>
    <w:rsid w:val="00BE7FA0"/>
    <w:rsid w:val="00BF1C31"/>
    <w:rsid w:val="00BF41E0"/>
    <w:rsid w:val="00C041E6"/>
    <w:rsid w:val="00C10334"/>
    <w:rsid w:val="00C1390A"/>
    <w:rsid w:val="00C142DB"/>
    <w:rsid w:val="00C15D26"/>
    <w:rsid w:val="00C178D2"/>
    <w:rsid w:val="00C20A00"/>
    <w:rsid w:val="00C20DC2"/>
    <w:rsid w:val="00C24EA2"/>
    <w:rsid w:val="00C2774E"/>
    <w:rsid w:val="00C31CF4"/>
    <w:rsid w:val="00C34079"/>
    <w:rsid w:val="00C3574D"/>
    <w:rsid w:val="00C36E1C"/>
    <w:rsid w:val="00C401F4"/>
    <w:rsid w:val="00C40850"/>
    <w:rsid w:val="00C42D6A"/>
    <w:rsid w:val="00C43B4A"/>
    <w:rsid w:val="00C43C4D"/>
    <w:rsid w:val="00C4402D"/>
    <w:rsid w:val="00C4417F"/>
    <w:rsid w:val="00C441DB"/>
    <w:rsid w:val="00C464C4"/>
    <w:rsid w:val="00C4650D"/>
    <w:rsid w:val="00C478D1"/>
    <w:rsid w:val="00C5053D"/>
    <w:rsid w:val="00C51D94"/>
    <w:rsid w:val="00C52E64"/>
    <w:rsid w:val="00C539C4"/>
    <w:rsid w:val="00C54CFB"/>
    <w:rsid w:val="00C57018"/>
    <w:rsid w:val="00C57513"/>
    <w:rsid w:val="00C60026"/>
    <w:rsid w:val="00C62187"/>
    <w:rsid w:val="00C62E1C"/>
    <w:rsid w:val="00C64AA9"/>
    <w:rsid w:val="00C65160"/>
    <w:rsid w:val="00C65DA6"/>
    <w:rsid w:val="00C706F8"/>
    <w:rsid w:val="00C7153B"/>
    <w:rsid w:val="00C72142"/>
    <w:rsid w:val="00C73808"/>
    <w:rsid w:val="00C775DD"/>
    <w:rsid w:val="00C83A38"/>
    <w:rsid w:val="00C83D28"/>
    <w:rsid w:val="00C83E8D"/>
    <w:rsid w:val="00C85321"/>
    <w:rsid w:val="00C86371"/>
    <w:rsid w:val="00C921FC"/>
    <w:rsid w:val="00C92D63"/>
    <w:rsid w:val="00C92D73"/>
    <w:rsid w:val="00C9388B"/>
    <w:rsid w:val="00CA2A44"/>
    <w:rsid w:val="00CA3999"/>
    <w:rsid w:val="00CA39A0"/>
    <w:rsid w:val="00CA56AC"/>
    <w:rsid w:val="00CA7FA2"/>
    <w:rsid w:val="00CB7BFF"/>
    <w:rsid w:val="00CB7C19"/>
    <w:rsid w:val="00CC0691"/>
    <w:rsid w:val="00CC2D4F"/>
    <w:rsid w:val="00CC2E11"/>
    <w:rsid w:val="00CC611D"/>
    <w:rsid w:val="00CD1499"/>
    <w:rsid w:val="00CD2149"/>
    <w:rsid w:val="00CD6352"/>
    <w:rsid w:val="00CD6F81"/>
    <w:rsid w:val="00CE0D2A"/>
    <w:rsid w:val="00CE1EAC"/>
    <w:rsid w:val="00CE25A8"/>
    <w:rsid w:val="00CE47D9"/>
    <w:rsid w:val="00CF06B3"/>
    <w:rsid w:val="00CF1EDB"/>
    <w:rsid w:val="00CF206F"/>
    <w:rsid w:val="00CF3F6E"/>
    <w:rsid w:val="00CF5BDC"/>
    <w:rsid w:val="00CF7948"/>
    <w:rsid w:val="00D02254"/>
    <w:rsid w:val="00D02A51"/>
    <w:rsid w:val="00D03E33"/>
    <w:rsid w:val="00D04E3E"/>
    <w:rsid w:val="00D053BF"/>
    <w:rsid w:val="00D063F2"/>
    <w:rsid w:val="00D06B9E"/>
    <w:rsid w:val="00D07077"/>
    <w:rsid w:val="00D070C2"/>
    <w:rsid w:val="00D105DF"/>
    <w:rsid w:val="00D11C4B"/>
    <w:rsid w:val="00D12300"/>
    <w:rsid w:val="00D12441"/>
    <w:rsid w:val="00D149E2"/>
    <w:rsid w:val="00D14F8C"/>
    <w:rsid w:val="00D15072"/>
    <w:rsid w:val="00D15B34"/>
    <w:rsid w:val="00D16563"/>
    <w:rsid w:val="00D17A77"/>
    <w:rsid w:val="00D204B1"/>
    <w:rsid w:val="00D21D89"/>
    <w:rsid w:val="00D23307"/>
    <w:rsid w:val="00D23674"/>
    <w:rsid w:val="00D250C6"/>
    <w:rsid w:val="00D25E34"/>
    <w:rsid w:val="00D31E50"/>
    <w:rsid w:val="00D324F4"/>
    <w:rsid w:val="00D33437"/>
    <w:rsid w:val="00D35528"/>
    <w:rsid w:val="00D37DC9"/>
    <w:rsid w:val="00D42D8C"/>
    <w:rsid w:val="00D4473E"/>
    <w:rsid w:val="00D46C81"/>
    <w:rsid w:val="00D46E61"/>
    <w:rsid w:val="00D50A3F"/>
    <w:rsid w:val="00D530E7"/>
    <w:rsid w:val="00D53E13"/>
    <w:rsid w:val="00D54501"/>
    <w:rsid w:val="00D55186"/>
    <w:rsid w:val="00D565E6"/>
    <w:rsid w:val="00D5660B"/>
    <w:rsid w:val="00D56C73"/>
    <w:rsid w:val="00D6075A"/>
    <w:rsid w:val="00D60809"/>
    <w:rsid w:val="00D63560"/>
    <w:rsid w:val="00D6541F"/>
    <w:rsid w:val="00D716F3"/>
    <w:rsid w:val="00D71961"/>
    <w:rsid w:val="00D72C60"/>
    <w:rsid w:val="00D76F81"/>
    <w:rsid w:val="00D819AF"/>
    <w:rsid w:val="00D828A2"/>
    <w:rsid w:val="00D84A59"/>
    <w:rsid w:val="00D90F13"/>
    <w:rsid w:val="00D91480"/>
    <w:rsid w:val="00D92414"/>
    <w:rsid w:val="00D93849"/>
    <w:rsid w:val="00DA0D55"/>
    <w:rsid w:val="00DA2D29"/>
    <w:rsid w:val="00DA429A"/>
    <w:rsid w:val="00DA6A46"/>
    <w:rsid w:val="00DB3129"/>
    <w:rsid w:val="00DB575A"/>
    <w:rsid w:val="00DB64E7"/>
    <w:rsid w:val="00DB65D4"/>
    <w:rsid w:val="00DB7B26"/>
    <w:rsid w:val="00DC0093"/>
    <w:rsid w:val="00DC14EC"/>
    <w:rsid w:val="00DC1C7D"/>
    <w:rsid w:val="00DC7F91"/>
    <w:rsid w:val="00DD0589"/>
    <w:rsid w:val="00DD405A"/>
    <w:rsid w:val="00DD4966"/>
    <w:rsid w:val="00DD77FF"/>
    <w:rsid w:val="00DE55BB"/>
    <w:rsid w:val="00E01DBE"/>
    <w:rsid w:val="00E04357"/>
    <w:rsid w:val="00E04415"/>
    <w:rsid w:val="00E04B8B"/>
    <w:rsid w:val="00E058A5"/>
    <w:rsid w:val="00E074B2"/>
    <w:rsid w:val="00E11F83"/>
    <w:rsid w:val="00E13482"/>
    <w:rsid w:val="00E16856"/>
    <w:rsid w:val="00E20390"/>
    <w:rsid w:val="00E22952"/>
    <w:rsid w:val="00E23B43"/>
    <w:rsid w:val="00E23C53"/>
    <w:rsid w:val="00E23CB0"/>
    <w:rsid w:val="00E24BA5"/>
    <w:rsid w:val="00E2595F"/>
    <w:rsid w:val="00E26DE7"/>
    <w:rsid w:val="00E27673"/>
    <w:rsid w:val="00E27EE7"/>
    <w:rsid w:val="00E31A86"/>
    <w:rsid w:val="00E34245"/>
    <w:rsid w:val="00E35A88"/>
    <w:rsid w:val="00E400EB"/>
    <w:rsid w:val="00E40188"/>
    <w:rsid w:val="00E429F2"/>
    <w:rsid w:val="00E472E1"/>
    <w:rsid w:val="00E511D5"/>
    <w:rsid w:val="00E51934"/>
    <w:rsid w:val="00E52195"/>
    <w:rsid w:val="00E535FB"/>
    <w:rsid w:val="00E56DC3"/>
    <w:rsid w:val="00E56E4A"/>
    <w:rsid w:val="00E62F0D"/>
    <w:rsid w:val="00E63C5E"/>
    <w:rsid w:val="00E6465C"/>
    <w:rsid w:val="00E649B1"/>
    <w:rsid w:val="00E6540E"/>
    <w:rsid w:val="00E66C06"/>
    <w:rsid w:val="00E70037"/>
    <w:rsid w:val="00E70A60"/>
    <w:rsid w:val="00E70FD9"/>
    <w:rsid w:val="00E7181B"/>
    <w:rsid w:val="00E725A2"/>
    <w:rsid w:val="00E742C3"/>
    <w:rsid w:val="00E75026"/>
    <w:rsid w:val="00E768EE"/>
    <w:rsid w:val="00E77E6E"/>
    <w:rsid w:val="00E81C70"/>
    <w:rsid w:val="00E85F47"/>
    <w:rsid w:val="00E86010"/>
    <w:rsid w:val="00E8687B"/>
    <w:rsid w:val="00E86BA3"/>
    <w:rsid w:val="00E91819"/>
    <w:rsid w:val="00E9252A"/>
    <w:rsid w:val="00E94425"/>
    <w:rsid w:val="00E97423"/>
    <w:rsid w:val="00E977B9"/>
    <w:rsid w:val="00EA2CFA"/>
    <w:rsid w:val="00EA3850"/>
    <w:rsid w:val="00EB0AD2"/>
    <w:rsid w:val="00EB1A3E"/>
    <w:rsid w:val="00EB1EE9"/>
    <w:rsid w:val="00EB4DF7"/>
    <w:rsid w:val="00EC0BCD"/>
    <w:rsid w:val="00EC2EE9"/>
    <w:rsid w:val="00EC6C4B"/>
    <w:rsid w:val="00ED0FCF"/>
    <w:rsid w:val="00ED3371"/>
    <w:rsid w:val="00ED5BF3"/>
    <w:rsid w:val="00ED7E53"/>
    <w:rsid w:val="00EE0802"/>
    <w:rsid w:val="00EE2A95"/>
    <w:rsid w:val="00EE2F8C"/>
    <w:rsid w:val="00EE342A"/>
    <w:rsid w:val="00EE42A4"/>
    <w:rsid w:val="00EE4CA5"/>
    <w:rsid w:val="00EE53B3"/>
    <w:rsid w:val="00EE5714"/>
    <w:rsid w:val="00EE6597"/>
    <w:rsid w:val="00EF03EC"/>
    <w:rsid w:val="00EF0C8E"/>
    <w:rsid w:val="00EF3C29"/>
    <w:rsid w:val="00EF7069"/>
    <w:rsid w:val="00F013E1"/>
    <w:rsid w:val="00F04705"/>
    <w:rsid w:val="00F07830"/>
    <w:rsid w:val="00F10849"/>
    <w:rsid w:val="00F11F83"/>
    <w:rsid w:val="00F14482"/>
    <w:rsid w:val="00F153CE"/>
    <w:rsid w:val="00F1579B"/>
    <w:rsid w:val="00F203A2"/>
    <w:rsid w:val="00F2140A"/>
    <w:rsid w:val="00F23CE0"/>
    <w:rsid w:val="00F24F3F"/>
    <w:rsid w:val="00F30617"/>
    <w:rsid w:val="00F30E3F"/>
    <w:rsid w:val="00F317D3"/>
    <w:rsid w:val="00F34603"/>
    <w:rsid w:val="00F36D4C"/>
    <w:rsid w:val="00F401C3"/>
    <w:rsid w:val="00F4219F"/>
    <w:rsid w:val="00F52FAA"/>
    <w:rsid w:val="00F53BE5"/>
    <w:rsid w:val="00F53D8D"/>
    <w:rsid w:val="00F541DC"/>
    <w:rsid w:val="00F55C98"/>
    <w:rsid w:val="00F62D3F"/>
    <w:rsid w:val="00F672E4"/>
    <w:rsid w:val="00F67C10"/>
    <w:rsid w:val="00F70653"/>
    <w:rsid w:val="00F7086C"/>
    <w:rsid w:val="00F72CAE"/>
    <w:rsid w:val="00F7453C"/>
    <w:rsid w:val="00F8046B"/>
    <w:rsid w:val="00F80D5A"/>
    <w:rsid w:val="00F80E13"/>
    <w:rsid w:val="00F821E5"/>
    <w:rsid w:val="00F82830"/>
    <w:rsid w:val="00F8389C"/>
    <w:rsid w:val="00F8482F"/>
    <w:rsid w:val="00F85680"/>
    <w:rsid w:val="00F861B5"/>
    <w:rsid w:val="00F91BC0"/>
    <w:rsid w:val="00F94DC9"/>
    <w:rsid w:val="00F94F68"/>
    <w:rsid w:val="00F95152"/>
    <w:rsid w:val="00F96A69"/>
    <w:rsid w:val="00F96D7B"/>
    <w:rsid w:val="00FA029A"/>
    <w:rsid w:val="00FA0E43"/>
    <w:rsid w:val="00FA1088"/>
    <w:rsid w:val="00FA110D"/>
    <w:rsid w:val="00FA2DD2"/>
    <w:rsid w:val="00FA32CE"/>
    <w:rsid w:val="00FA34A1"/>
    <w:rsid w:val="00FA432A"/>
    <w:rsid w:val="00FB6393"/>
    <w:rsid w:val="00FB6527"/>
    <w:rsid w:val="00FB7939"/>
    <w:rsid w:val="00FB799E"/>
    <w:rsid w:val="00FC0C65"/>
    <w:rsid w:val="00FC2C64"/>
    <w:rsid w:val="00FC2F78"/>
    <w:rsid w:val="00FD1EDE"/>
    <w:rsid w:val="00FD3F24"/>
    <w:rsid w:val="00FD4E94"/>
    <w:rsid w:val="00FD5E3D"/>
    <w:rsid w:val="00FE141E"/>
    <w:rsid w:val="00FE3180"/>
    <w:rsid w:val="00FE3560"/>
    <w:rsid w:val="00FE67D4"/>
    <w:rsid w:val="00FF1155"/>
    <w:rsid w:val="00FF1524"/>
    <w:rsid w:val="00FF2FC1"/>
    <w:rsid w:val="00FF39E6"/>
    <w:rsid w:val="00FF5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3107"/>
  <w15:docId w15:val="{36573C94-19D2-47D1-A0A7-73CED834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650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9"/>
    <w:qFormat/>
    <w:rsid w:val="0089052C"/>
    <w:pPr>
      <w:keepNext/>
      <w:numPr>
        <w:numId w:val="7"/>
      </w:numPr>
      <w:autoSpaceDE w:val="0"/>
      <w:autoSpaceDN w:val="0"/>
      <w:adjustRightInd w:val="0"/>
      <w:spacing w:before="400" w:after="100" w:line="288" w:lineRule="auto"/>
      <w:textAlignment w:val="baseline"/>
      <w:outlineLvl w:val="0"/>
    </w:pPr>
    <w:rPr>
      <w:rFonts w:ascii="Times" w:hAnsi="Times" w:cs="Times"/>
      <w:b/>
      <w:color w:val="000000"/>
      <w:sz w:val="32"/>
    </w:rPr>
  </w:style>
  <w:style w:type="paragraph" w:styleId="Nadpis2">
    <w:name w:val="heading 2"/>
    <w:basedOn w:val="Normln"/>
    <w:next w:val="Normln"/>
    <w:link w:val="Nadpis2Char"/>
    <w:uiPriority w:val="99"/>
    <w:qFormat/>
    <w:rsid w:val="006E36CC"/>
    <w:pPr>
      <w:keepNext/>
      <w:suppressAutoHyphens/>
      <w:spacing w:before="400" w:after="200"/>
      <w:ind w:left="1032" w:hanging="578"/>
      <w:outlineLvl w:val="1"/>
    </w:pPr>
    <w:rPr>
      <w:rFonts w:eastAsia="SimSun" w:cs="Arial"/>
      <w:b/>
      <w:bCs/>
      <w:iCs/>
      <w:sz w:val="28"/>
      <w:szCs w:val="28"/>
      <w:lang w:eastAsia="ar-SA"/>
    </w:rPr>
  </w:style>
  <w:style w:type="paragraph" w:styleId="Nadpis3">
    <w:name w:val="heading 3"/>
    <w:basedOn w:val="Normln"/>
    <w:next w:val="Normln"/>
    <w:link w:val="Nadpis3Char"/>
    <w:uiPriority w:val="9"/>
    <w:unhideWhenUsed/>
    <w:qFormat/>
    <w:rsid w:val="00F153CE"/>
    <w:pPr>
      <w:keepNext/>
      <w:keepLines/>
      <w:spacing w:before="200"/>
      <w:ind w:left="567"/>
      <w:outlineLvl w:val="2"/>
    </w:pPr>
    <w:rPr>
      <w:rFonts w:eastAsiaTheme="majorEastAsia" w:cstheme="majorBidi"/>
      <w:b/>
      <w:bCs/>
    </w:rPr>
  </w:style>
  <w:style w:type="paragraph" w:styleId="Nadpis4">
    <w:name w:val="heading 4"/>
    <w:basedOn w:val="Normln"/>
    <w:next w:val="Normln"/>
    <w:link w:val="Nadpis4Char"/>
    <w:uiPriority w:val="99"/>
    <w:qFormat/>
    <w:rsid w:val="000A55A6"/>
    <w:pPr>
      <w:keepNext/>
      <w:tabs>
        <w:tab w:val="num" w:pos="864"/>
      </w:tabs>
      <w:suppressAutoHyphens/>
      <w:autoSpaceDE w:val="0"/>
      <w:ind w:left="864" w:hanging="864"/>
      <w:outlineLvl w:val="3"/>
    </w:pPr>
    <w:rPr>
      <w:bCs/>
      <w:color w:val="010000"/>
      <w:szCs w:val="22"/>
      <w:lang w:eastAsia="ar-SA"/>
    </w:rPr>
  </w:style>
  <w:style w:type="paragraph" w:styleId="Nadpis5">
    <w:name w:val="heading 5"/>
    <w:basedOn w:val="Normln"/>
    <w:next w:val="Normln"/>
    <w:link w:val="Nadpis5Char"/>
    <w:uiPriority w:val="9"/>
    <w:unhideWhenUsed/>
    <w:qFormat/>
    <w:rsid w:val="0089052C"/>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0A55A6"/>
    <w:pPr>
      <w:keepNext/>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b/>
      <w:bCs/>
      <w:lang w:val="en-US" w:eastAsia="ar-SA"/>
    </w:rPr>
  </w:style>
  <w:style w:type="paragraph" w:styleId="Nadpis7">
    <w:name w:val="heading 7"/>
    <w:basedOn w:val="Normln"/>
    <w:next w:val="Normln"/>
    <w:link w:val="Nadpis7Char"/>
    <w:uiPriority w:val="99"/>
    <w:qFormat/>
    <w:rsid w:val="000A55A6"/>
    <w:pPr>
      <w:keepNext/>
      <w:tabs>
        <w:tab w:val="num" w:pos="1296"/>
      </w:tabs>
      <w:suppressAutoHyphens/>
      <w:ind w:left="1296" w:hanging="1296"/>
      <w:jc w:val="both"/>
      <w:outlineLvl w:val="6"/>
    </w:pPr>
    <w:rPr>
      <w:b/>
      <w:bCs/>
      <w:lang w:eastAsia="ar-SA"/>
    </w:rPr>
  </w:style>
  <w:style w:type="paragraph" w:styleId="Nadpis8">
    <w:name w:val="heading 8"/>
    <w:basedOn w:val="Normln"/>
    <w:next w:val="Normln"/>
    <w:link w:val="Nadpis8Char"/>
    <w:uiPriority w:val="9"/>
    <w:unhideWhenUsed/>
    <w:qFormat/>
    <w:rsid w:val="008905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9052C"/>
    <w:rPr>
      <w:rFonts w:ascii="Times" w:eastAsia="Times New Roman" w:hAnsi="Times" w:cs="Times"/>
      <w:b/>
      <w:color w:val="000000"/>
      <w:sz w:val="32"/>
      <w:szCs w:val="24"/>
      <w:lang w:eastAsia="cs-CZ"/>
    </w:rPr>
  </w:style>
  <w:style w:type="paragraph" w:customStyle="1" w:styleId="text">
    <w:name w:val="text"/>
    <w:basedOn w:val="Normln"/>
    <w:uiPriority w:val="99"/>
    <w:rsid w:val="00C4650D"/>
    <w:pPr>
      <w:autoSpaceDE w:val="0"/>
      <w:autoSpaceDN w:val="0"/>
      <w:adjustRightInd w:val="0"/>
      <w:spacing w:before="57" w:line="220" w:lineRule="atLeast"/>
      <w:jc w:val="both"/>
      <w:textAlignment w:val="baseline"/>
    </w:pPr>
    <w:rPr>
      <w:rFonts w:ascii="Times" w:hAnsi="Times" w:cs="Times"/>
      <w:color w:val="000000"/>
      <w:sz w:val="20"/>
    </w:rPr>
  </w:style>
  <w:style w:type="paragraph" w:styleId="Nzev">
    <w:name w:val="Title"/>
    <w:basedOn w:val="Normln"/>
    <w:link w:val="NzevChar"/>
    <w:uiPriority w:val="99"/>
    <w:qFormat/>
    <w:rsid w:val="00C4650D"/>
    <w:pPr>
      <w:autoSpaceDE w:val="0"/>
      <w:autoSpaceDN w:val="0"/>
      <w:adjustRightInd w:val="0"/>
      <w:spacing w:line="288" w:lineRule="auto"/>
      <w:jc w:val="center"/>
      <w:textAlignment w:val="baseline"/>
    </w:pPr>
    <w:rPr>
      <w:color w:val="000000"/>
      <w:sz w:val="28"/>
    </w:rPr>
  </w:style>
  <w:style w:type="character" w:customStyle="1" w:styleId="NzevChar">
    <w:name w:val="Název Char"/>
    <w:basedOn w:val="Standardnpsmoodstavce"/>
    <w:link w:val="Nzev"/>
    <w:uiPriority w:val="99"/>
    <w:rsid w:val="00C4650D"/>
    <w:rPr>
      <w:rFonts w:ascii="Times New Roman" w:eastAsia="Times New Roman" w:hAnsi="Times New Roman" w:cs="Times New Roman"/>
      <w:color w:val="000000"/>
      <w:sz w:val="28"/>
      <w:szCs w:val="24"/>
      <w:lang w:eastAsia="cs-CZ"/>
    </w:rPr>
  </w:style>
  <w:style w:type="paragraph" w:customStyle="1" w:styleId="nadpis11">
    <w:name w:val="nadpis 1.1"/>
    <w:basedOn w:val="text"/>
    <w:next w:val="text"/>
    <w:rsid w:val="00C4650D"/>
    <w:pPr>
      <w:keepNext/>
      <w:keepLines/>
      <w:spacing w:before="227"/>
      <w:jc w:val="left"/>
    </w:pPr>
    <w:rPr>
      <w:b/>
      <w:caps/>
      <w:sz w:val="22"/>
    </w:rPr>
  </w:style>
  <w:style w:type="paragraph" w:customStyle="1" w:styleId="Zkladntextodsazen21">
    <w:name w:val="Základní text odsazený 21"/>
    <w:basedOn w:val="Normln"/>
    <w:rsid w:val="00C4650D"/>
    <w:pPr>
      <w:suppressAutoHyphens/>
      <w:spacing w:after="120" w:line="480" w:lineRule="auto"/>
      <w:ind w:left="283"/>
    </w:pPr>
    <w:rPr>
      <w:sz w:val="20"/>
      <w:szCs w:val="20"/>
      <w:lang w:eastAsia="ar-SA"/>
    </w:rPr>
  </w:style>
  <w:style w:type="paragraph" w:styleId="Odstavecseseznamem">
    <w:name w:val="List Paragraph"/>
    <w:basedOn w:val="Normln"/>
    <w:link w:val="OdstavecseseznamemChar"/>
    <w:uiPriority w:val="34"/>
    <w:qFormat/>
    <w:rsid w:val="00997584"/>
    <w:pPr>
      <w:spacing w:before="240" w:after="240"/>
      <w:ind w:left="720"/>
    </w:pPr>
    <w:rPr>
      <w:sz w:val="22"/>
    </w:rPr>
  </w:style>
  <w:style w:type="paragraph" w:styleId="Zhlav">
    <w:name w:val="header"/>
    <w:basedOn w:val="Normln"/>
    <w:link w:val="ZhlavChar"/>
    <w:uiPriority w:val="99"/>
    <w:unhideWhenUsed/>
    <w:rsid w:val="00C4650D"/>
    <w:pPr>
      <w:tabs>
        <w:tab w:val="center" w:pos="4536"/>
        <w:tab w:val="right" w:pos="9072"/>
      </w:tabs>
    </w:pPr>
  </w:style>
  <w:style w:type="character" w:customStyle="1" w:styleId="ZhlavChar">
    <w:name w:val="Záhlaví Char"/>
    <w:basedOn w:val="Standardnpsmoodstavce"/>
    <w:link w:val="Zhlav"/>
    <w:uiPriority w:val="99"/>
    <w:rsid w:val="00C4650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650D"/>
    <w:pPr>
      <w:tabs>
        <w:tab w:val="center" w:pos="4536"/>
        <w:tab w:val="right" w:pos="9072"/>
      </w:tabs>
    </w:pPr>
  </w:style>
  <w:style w:type="character" w:customStyle="1" w:styleId="ZpatChar">
    <w:name w:val="Zápatí Char"/>
    <w:basedOn w:val="Standardnpsmoodstavce"/>
    <w:link w:val="Zpat"/>
    <w:uiPriority w:val="99"/>
    <w:rsid w:val="00C4650D"/>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4650D"/>
    <w:rPr>
      <w:b/>
      <w:bCs/>
      <w:smallCaps/>
      <w:spacing w:val="5"/>
    </w:rPr>
  </w:style>
  <w:style w:type="paragraph" w:styleId="Textbubliny">
    <w:name w:val="Balloon Text"/>
    <w:basedOn w:val="Normln"/>
    <w:link w:val="TextbublinyChar"/>
    <w:uiPriority w:val="99"/>
    <w:semiHidden/>
    <w:unhideWhenUsed/>
    <w:rsid w:val="006E067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679"/>
    <w:rPr>
      <w:rFonts w:ascii="Segoe UI" w:eastAsia="Times New Roman" w:hAnsi="Segoe UI" w:cs="Segoe UI"/>
      <w:sz w:val="18"/>
      <w:szCs w:val="18"/>
      <w:lang w:eastAsia="cs-CZ"/>
    </w:rPr>
  </w:style>
  <w:style w:type="character" w:customStyle="1" w:styleId="Zkladntext2">
    <w:name w:val="Základní text (2)_"/>
    <w:basedOn w:val="Standardnpsmoodstavce"/>
    <w:link w:val="Zkladntext20"/>
    <w:rsid w:val="00D12300"/>
    <w:rPr>
      <w:rFonts w:ascii="Arial" w:eastAsia="Arial" w:hAnsi="Arial" w:cs="Arial"/>
      <w:shd w:val="clear" w:color="auto" w:fill="FFFFFF"/>
    </w:rPr>
  </w:style>
  <w:style w:type="character" w:customStyle="1" w:styleId="Zkladntext2Tun">
    <w:name w:val="Základní text (2) + Tučné"/>
    <w:basedOn w:val="Zkladntext2"/>
    <w:rsid w:val="00D12300"/>
    <w:rPr>
      <w:rFonts w:ascii="Arial" w:eastAsia="Arial" w:hAnsi="Arial" w:cs="Arial"/>
      <w:b/>
      <w:bCs/>
      <w:color w:val="000000"/>
      <w:spacing w:val="0"/>
      <w:w w:val="100"/>
      <w:position w:val="0"/>
      <w:shd w:val="clear" w:color="auto" w:fill="FFFFFF"/>
      <w:lang w:val="cs-CZ" w:eastAsia="cs-CZ" w:bidi="cs-CZ"/>
    </w:rPr>
  </w:style>
  <w:style w:type="paragraph" w:customStyle="1" w:styleId="Zkladntext20">
    <w:name w:val="Základní text (2)"/>
    <w:basedOn w:val="Normln"/>
    <w:link w:val="Zkladntext2"/>
    <w:rsid w:val="00D12300"/>
    <w:pPr>
      <w:widowControl w:val="0"/>
      <w:shd w:val="clear" w:color="auto" w:fill="FFFFFF"/>
      <w:spacing w:before="480" w:after="300" w:line="0" w:lineRule="atLeast"/>
      <w:ind w:hanging="600"/>
      <w:jc w:val="both"/>
    </w:pPr>
    <w:rPr>
      <w:rFonts w:ascii="Arial" w:eastAsia="Arial" w:hAnsi="Arial" w:cs="Arial"/>
      <w:sz w:val="22"/>
      <w:szCs w:val="22"/>
      <w:lang w:eastAsia="en-US"/>
    </w:rPr>
  </w:style>
  <w:style w:type="character" w:customStyle="1" w:styleId="WW8Num1z2">
    <w:name w:val="WW8Num1z2"/>
    <w:uiPriority w:val="99"/>
    <w:rsid w:val="000A55A6"/>
  </w:style>
  <w:style w:type="paragraph" w:styleId="Zkladntextodsazen2">
    <w:name w:val="Body Text Indent 2"/>
    <w:basedOn w:val="Normln"/>
    <w:link w:val="Zkladntextodsazen2Char"/>
    <w:uiPriority w:val="99"/>
    <w:rsid w:val="000A55A6"/>
    <w:pPr>
      <w:tabs>
        <w:tab w:val="left" w:pos="0"/>
        <w:tab w:val="right" w:pos="8953"/>
      </w:tabs>
      <w:suppressAutoHyphens/>
      <w:autoSpaceDE w:val="0"/>
      <w:spacing w:before="120" w:line="240" w:lineRule="atLeast"/>
      <w:ind w:firstLine="714"/>
      <w:jc w:val="both"/>
    </w:pPr>
    <w:rPr>
      <w:rFonts w:ascii="Arial" w:hAnsi="Arial" w:cs="Arial"/>
      <w:sz w:val="22"/>
      <w:szCs w:val="22"/>
      <w:lang w:eastAsia="ar-SA"/>
    </w:rPr>
  </w:style>
  <w:style w:type="character" w:customStyle="1" w:styleId="Zkladntextodsazen2Char">
    <w:name w:val="Základní text odsazený 2 Char"/>
    <w:basedOn w:val="Standardnpsmoodstavce"/>
    <w:link w:val="Zkladntextodsazen2"/>
    <w:uiPriority w:val="99"/>
    <w:rsid w:val="000A55A6"/>
    <w:rPr>
      <w:rFonts w:ascii="Arial" w:eastAsia="Times New Roman" w:hAnsi="Arial" w:cs="Arial"/>
      <w:lang w:eastAsia="ar-SA"/>
    </w:rPr>
  </w:style>
  <w:style w:type="character" w:customStyle="1" w:styleId="Nadpis2Char">
    <w:name w:val="Nadpis 2 Char"/>
    <w:basedOn w:val="Standardnpsmoodstavce"/>
    <w:link w:val="Nadpis2"/>
    <w:uiPriority w:val="99"/>
    <w:rsid w:val="006E36CC"/>
    <w:rPr>
      <w:rFonts w:ascii="Times New Roman" w:eastAsia="SimSun" w:hAnsi="Times New Roman" w:cs="Arial"/>
      <w:b/>
      <w:bCs/>
      <w:iCs/>
      <w:sz w:val="28"/>
      <w:szCs w:val="28"/>
      <w:lang w:eastAsia="ar-SA"/>
    </w:rPr>
  </w:style>
  <w:style w:type="character" w:customStyle="1" w:styleId="Nadpis4Char">
    <w:name w:val="Nadpis 4 Char"/>
    <w:basedOn w:val="Standardnpsmoodstavce"/>
    <w:link w:val="Nadpis4"/>
    <w:uiPriority w:val="99"/>
    <w:rsid w:val="000A55A6"/>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A55A6"/>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A55A6"/>
    <w:rPr>
      <w:rFonts w:ascii="Times New Roman" w:eastAsia="Times New Roman" w:hAnsi="Times New Roman" w:cs="Times New Roman"/>
      <w:b/>
      <w:bCs/>
      <w:sz w:val="24"/>
      <w:szCs w:val="24"/>
      <w:lang w:eastAsia="ar-SA"/>
    </w:rPr>
  </w:style>
  <w:style w:type="paragraph" w:customStyle="1" w:styleId="Styl1">
    <w:name w:val="Styl1"/>
    <w:basedOn w:val="Nadpis2"/>
    <w:link w:val="Styl1Char"/>
    <w:qFormat/>
    <w:rsid w:val="000A55A6"/>
    <w:pPr>
      <w:tabs>
        <w:tab w:val="num" w:pos="1288"/>
      </w:tabs>
      <w:ind w:left="1288" w:hanging="720"/>
    </w:pPr>
  </w:style>
  <w:style w:type="character" w:customStyle="1" w:styleId="Styl1Char">
    <w:name w:val="Styl1 Char"/>
    <w:basedOn w:val="Nadpis2Char"/>
    <w:link w:val="Styl1"/>
    <w:rsid w:val="000A55A6"/>
    <w:rPr>
      <w:rFonts w:ascii="Times New Roman" w:eastAsia="SimSun" w:hAnsi="Times New Roman" w:cs="Arial"/>
      <w:b/>
      <w:bCs/>
      <w:iCs/>
      <w:sz w:val="24"/>
      <w:szCs w:val="28"/>
      <w:lang w:eastAsia="ar-SA"/>
    </w:rPr>
  </w:style>
  <w:style w:type="paragraph" w:styleId="Zkladntext3">
    <w:name w:val="Body Text 3"/>
    <w:basedOn w:val="Normln"/>
    <w:link w:val="Zkladntext3Char"/>
    <w:uiPriority w:val="99"/>
    <w:unhideWhenUsed/>
    <w:rsid w:val="001D1357"/>
    <w:pPr>
      <w:spacing w:after="120"/>
    </w:pPr>
    <w:rPr>
      <w:sz w:val="16"/>
      <w:szCs w:val="16"/>
    </w:rPr>
  </w:style>
  <w:style w:type="character" w:customStyle="1" w:styleId="Zkladntext3Char">
    <w:name w:val="Základní text 3 Char"/>
    <w:basedOn w:val="Standardnpsmoodstavce"/>
    <w:link w:val="Zkladntext3"/>
    <w:uiPriority w:val="99"/>
    <w:rsid w:val="001D1357"/>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1D13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D1357"/>
    <w:rPr>
      <w:rFonts w:ascii="Times New Roman" w:eastAsia="Times New Roman" w:hAnsi="Times New Roman" w:cs="Times New Roman"/>
      <w:sz w:val="16"/>
      <w:szCs w:val="16"/>
      <w:lang w:eastAsia="cs-CZ"/>
    </w:rPr>
  </w:style>
  <w:style w:type="paragraph" w:styleId="Textkomente">
    <w:name w:val="annotation text"/>
    <w:basedOn w:val="Normln"/>
    <w:link w:val="TextkomenteChar"/>
    <w:uiPriority w:val="99"/>
    <w:rsid w:val="001D1357"/>
    <w:pPr>
      <w:suppressAutoHyphens/>
    </w:pPr>
    <w:rPr>
      <w:sz w:val="20"/>
      <w:szCs w:val="20"/>
      <w:lang w:eastAsia="ar-SA"/>
    </w:rPr>
  </w:style>
  <w:style w:type="character" w:customStyle="1" w:styleId="TextkomenteChar">
    <w:name w:val="Text komentáře Char"/>
    <w:basedOn w:val="Standardnpsmoodstavce"/>
    <w:link w:val="Textkomente"/>
    <w:uiPriority w:val="99"/>
    <w:rsid w:val="001D1357"/>
    <w:rPr>
      <w:rFonts w:ascii="Times New Roman" w:eastAsia="Times New Roman" w:hAnsi="Times New Roman" w:cs="Times New Roman"/>
      <w:sz w:val="20"/>
      <w:szCs w:val="20"/>
      <w:lang w:eastAsia="ar-SA"/>
    </w:rPr>
  </w:style>
  <w:style w:type="character" w:styleId="Odkaznakoment">
    <w:name w:val="annotation reference"/>
    <w:uiPriority w:val="99"/>
    <w:semiHidden/>
    <w:rsid w:val="001D1357"/>
    <w:rPr>
      <w:rFonts w:cs="Times New Roman"/>
      <w:sz w:val="16"/>
      <w:szCs w:val="16"/>
    </w:rPr>
  </w:style>
  <w:style w:type="character" w:customStyle="1" w:styleId="OdstavecseseznamemChar">
    <w:name w:val="Odstavec se seznamem Char"/>
    <w:link w:val="Odstavecseseznamem"/>
    <w:uiPriority w:val="34"/>
    <w:rsid w:val="00997584"/>
    <w:rPr>
      <w:rFonts w:ascii="Times New Roman" w:eastAsia="Times New Roman" w:hAnsi="Times New Roman" w:cs="Times New Roman"/>
      <w:szCs w:val="24"/>
      <w:lang w:eastAsia="cs-CZ"/>
    </w:rPr>
  </w:style>
  <w:style w:type="character" w:styleId="Znakapoznpodarou">
    <w:name w:val="footnote reference"/>
    <w:basedOn w:val="Standardnpsmoodstavce"/>
    <w:uiPriority w:val="99"/>
    <w:semiHidden/>
    <w:unhideWhenUsed/>
    <w:rsid w:val="00AC2784"/>
    <w:rPr>
      <w:vertAlign w:val="superscript"/>
    </w:rPr>
  </w:style>
  <w:style w:type="paragraph" w:styleId="Textpoznpodarou">
    <w:name w:val="footnote text"/>
    <w:basedOn w:val="Normln"/>
    <w:link w:val="TextpoznpodarouChar"/>
    <w:uiPriority w:val="99"/>
    <w:unhideWhenUsed/>
    <w:rsid w:val="00AC2784"/>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AC2784"/>
    <w:rPr>
      <w:sz w:val="20"/>
      <w:szCs w:val="20"/>
    </w:rPr>
  </w:style>
  <w:style w:type="paragraph" w:styleId="Pedmtkomente">
    <w:name w:val="annotation subject"/>
    <w:basedOn w:val="Textkomente"/>
    <w:next w:val="Textkomente"/>
    <w:link w:val="PedmtkomenteChar"/>
    <w:uiPriority w:val="99"/>
    <w:semiHidden/>
    <w:unhideWhenUsed/>
    <w:rsid w:val="00081B35"/>
    <w:pPr>
      <w:suppressAutoHyphens w:val="0"/>
    </w:pPr>
    <w:rPr>
      <w:b/>
      <w:bCs/>
      <w:lang w:eastAsia="cs-CZ"/>
    </w:rPr>
  </w:style>
  <w:style w:type="character" w:customStyle="1" w:styleId="PedmtkomenteChar">
    <w:name w:val="Předmět komentáře Char"/>
    <w:basedOn w:val="TextkomenteChar"/>
    <w:link w:val="Pedmtkomente"/>
    <w:uiPriority w:val="99"/>
    <w:semiHidden/>
    <w:rsid w:val="00081B35"/>
    <w:rPr>
      <w:rFonts w:ascii="Times New Roman" w:eastAsia="Times New Roman" w:hAnsi="Times New Roman" w:cs="Times New Roman"/>
      <w:b/>
      <w:bCs/>
      <w:sz w:val="20"/>
      <w:szCs w:val="20"/>
      <w:lang w:eastAsia="cs-CZ"/>
    </w:rPr>
  </w:style>
  <w:style w:type="paragraph" w:customStyle="1" w:styleId="Zkladntext21">
    <w:name w:val="Základní text 21"/>
    <w:basedOn w:val="Normln"/>
    <w:rsid w:val="00265E62"/>
    <w:pPr>
      <w:suppressAutoHyphens/>
    </w:pPr>
    <w:rPr>
      <w:b/>
      <w:szCs w:val="20"/>
      <w:lang w:eastAsia="ar-SA"/>
    </w:rPr>
  </w:style>
  <w:style w:type="paragraph" w:customStyle="1" w:styleId="ZkladntextIMP">
    <w:name w:val="Základní text_IMP"/>
    <w:basedOn w:val="Normln"/>
    <w:rsid w:val="00265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lang w:eastAsia="ar-SA"/>
    </w:rPr>
  </w:style>
  <w:style w:type="character" w:customStyle="1" w:styleId="apple-converted-space">
    <w:name w:val="apple-converted-space"/>
    <w:basedOn w:val="Standardnpsmoodstavce"/>
    <w:rsid w:val="005C4647"/>
  </w:style>
  <w:style w:type="character" w:styleId="Hypertextovodkaz">
    <w:name w:val="Hyperlink"/>
    <w:basedOn w:val="Standardnpsmoodstavce"/>
    <w:uiPriority w:val="99"/>
    <w:unhideWhenUsed/>
    <w:rsid w:val="00345830"/>
    <w:rPr>
      <w:color w:val="0563C1" w:themeColor="hyperlink"/>
      <w:u w:val="single"/>
    </w:rPr>
  </w:style>
  <w:style w:type="character" w:customStyle="1" w:styleId="Zmnka1">
    <w:name w:val="Zmínka1"/>
    <w:basedOn w:val="Standardnpsmoodstavce"/>
    <w:uiPriority w:val="99"/>
    <w:semiHidden/>
    <w:unhideWhenUsed/>
    <w:rsid w:val="00345830"/>
    <w:rPr>
      <w:color w:val="2B579A"/>
      <w:shd w:val="clear" w:color="auto" w:fill="E6E6E6"/>
    </w:rPr>
  </w:style>
  <w:style w:type="paragraph" w:customStyle="1" w:styleId="ai">
    <w:name w:val="ai"/>
    <w:basedOn w:val="Normln"/>
    <w:rsid w:val="00E742C3"/>
    <w:pPr>
      <w:spacing w:before="120" w:after="120"/>
    </w:pPr>
  </w:style>
  <w:style w:type="paragraph" w:styleId="Zkladntext">
    <w:name w:val="Body Text"/>
    <w:basedOn w:val="Normln"/>
    <w:link w:val="ZkladntextChar"/>
    <w:uiPriority w:val="99"/>
    <w:semiHidden/>
    <w:unhideWhenUsed/>
    <w:rsid w:val="00CC0691"/>
    <w:pPr>
      <w:spacing w:after="120"/>
    </w:pPr>
  </w:style>
  <w:style w:type="character" w:customStyle="1" w:styleId="ZkladntextChar">
    <w:name w:val="Základní text Char"/>
    <w:basedOn w:val="Standardnpsmoodstavce"/>
    <w:link w:val="Zkladntext"/>
    <w:uiPriority w:val="99"/>
    <w:semiHidden/>
    <w:rsid w:val="00CC0691"/>
    <w:rPr>
      <w:rFonts w:ascii="Times New Roman" w:eastAsia="Times New Roman" w:hAnsi="Times New Roman" w:cs="Times New Roman"/>
      <w:sz w:val="24"/>
      <w:szCs w:val="24"/>
      <w:lang w:eastAsia="cs-CZ"/>
    </w:rPr>
  </w:style>
  <w:style w:type="paragraph" w:styleId="Revize">
    <w:name w:val="Revision"/>
    <w:hidden/>
    <w:uiPriority w:val="99"/>
    <w:semiHidden/>
    <w:rsid w:val="005D62E6"/>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00BC6"/>
    <w:pPr>
      <w:spacing w:before="100" w:beforeAutospacing="1" w:after="100" w:afterAutospacing="1"/>
    </w:pPr>
  </w:style>
  <w:style w:type="character" w:customStyle="1" w:styleId="Nadpis3Char">
    <w:name w:val="Nadpis 3 Char"/>
    <w:basedOn w:val="Standardnpsmoodstavce"/>
    <w:link w:val="Nadpis3"/>
    <w:uiPriority w:val="9"/>
    <w:rsid w:val="00F153CE"/>
    <w:rPr>
      <w:rFonts w:ascii="Times New Roman" w:eastAsiaTheme="majorEastAsia" w:hAnsi="Times New Roman" w:cstheme="majorBidi"/>
      <w:b/>
      <w:bCs/>
      <w:sz w:val="24"/>
      <w:szCs w:val="24"/>
      <w:lang w:eastAsia="cs-CZ"/>
    </w:rPr>
  </w:style>
  <w:style w:type="character" w:customStyle="1" w:styleId="Nadpis5Char">
    <w:name w:val="Nadpis 5 Char"/>
    <w:basedOn w:val="Standardnpsmoodstavce"/>
    <w:link w:val="Nadpis5"/>
    <w:uiPriority w:val="9"/>
    <w:rsid w:val="0089052C"/>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rsid w:val="0089052C"/>
    <w:rPr>
      <w:rFonts w:asciiTheme="majorHAnsi" w:eastAsiaTheme="majorEastAsia" w:hAnsiTheme="majorHAnsi" w:cstheme="majorBidi"/>
      <w:color w:val="404040" w:themeColor="text1" w:themeTint="BF"/>
      <w:sz w:val="20"/>
      <w:szCs w:val="20"/>
      <w:lang w:eastAsia="cs-CZ"/>
    </w:rPr>
  </w:style>
  <w:style w:type="numbering" w:customStyle="1" w:styleId="Styl2">
    <w:name w:val="Styl2"/>
    <w:uiPriority w:val="99"/>
    <w:rsid w:val="004B5604"/>
    <w:pPr>
      <w:numPr>
        <w:numId w:val="2"/>
      </w:numPr>
    </w:pPr>
  </w:style>
  <w:style w:type="numbering" w:styleId="111111">
    <w:name w:val="Outline List 2"/>
    <w:basedOn w:val="Bezseznamu"/>
    <w:uiPriority w:val="99"/>
    <w:semiHidden/>
    <w:unhideWhenUsed/>
    <w:rsid w:val="006A62D1"/>
    <w:pPr>
      <w:numPr>
        <w:numId w:val="12"/>
      </w:numPr>
    </w:pPr>
  </w:style>
  <w:style w:type="paragraph" w:customStyle="1" w:styleId="Odstavecseseznamem1">
    <w:name w:val="Odstavec se seznamem1"/>
    <w:basedOn w:val="Normln"/>
    <w:uiPriority w:val="99"/>
    <w:rsid w:val="00E725A2"/>
    <w:pPr>
      <w:ind w:left="708"/>
    </w:pPr>
    <w:rPr>
      <w:rFonts w:eastAsia="Calibri"/>
    </w:rPr>
  </w:style>
  <w:style w:type="character" w:customStyle="1" w:styleId="Nevyeenzmnka1">
    <w:name w:val="Nevyřešená zmínka1"/>
    <w:basedOn w:val="Standardnpsmoodstavce"/>
    <w:uiPriority w:val="99"/>
    <w:semiHidden/>
    <w:unhideWhenUsed/>
    <w:rsid w:val="00115220"/>
    <w:rPr>
      <w:color w:val="808080"/>
      <w:shd w:val="clear" w:color="auto" w:fill="E6E6E6"/>
    </w:rPr>
  </w:style>
  <w:style w:type="character" w:styleId="Sledovanodkaz">
    <w:name w:val="FollowedHyperlink"/>
    <w:basedOn w:val="Standardnpsmoodstavce"/>
    <w:uiPriority w:val="99"/>
    <w:semiHidden/>
    <w:unhideWhenUsed/>
    <w:rsid w:val="00115220"/>
    <w:rPr>
      <w:color w:val="954F72" w:themeColor="followedHyperlink"/>
      <w:u w:val="single"/>
    </w:rPr>
  </w:style>
  <w:style w:type="paragraph" w:customStyle="1" w:styleId="odstavec">
    <w:name w:val="odstavec"/>
    <w:basedOn w:val="Normln"/>
    <w:rsid w:val="009B5407"/>
    <w:pPr>
      <w:spacing w:before="120" w:line="360" w:lineRule="auto"/>
      <w:ind w:firstLine="284"/>
      <w:jc w:val="both"/>
    </w:pPr>
    <w:rPr>
      <w:rFonts w:ascii="Arial" w:eastAsiaTheme="minorHAnsi" w:hAnsi="Arial" w:cs="Arial"/>
      <w:sz w:val="22"/>
      <w:szCs w:val="22"/>
    </w:rPr>
  </w:style>
  <w:style w:type="paragraph" w:styleId="Bezmezer">
    <w:name w:val="No Spacing"/>
    <w:uiPriority w:val="1"/>
    <w:qFormat/>
    <w:rsid w:val="00DE55BB"/>
    <w:pPr>
      <w:widowControl w:val="0"/>
      <w:spacing w:after="0" w:line="240" w:lineRule="auto"/>
    </w:pPr>
    <w:rPr>
      <w:rFonts w:ascii="Arial Unicode MS" w:eastAsia="Arial Unicode MS" w:hAnsi="Arial Unicode MS" w:cs="Arial Unicode MS"/>
      <w:color w:val="000000"/>
      <w:sz w:val="24"/>
      <w:szCs w:val="24"/>
      <w:lang w:eastAsia="cs-CZ" w:bidi="cs-CZ"/>
    </w:rPr>
  </w:style>
  <w:style w:type="table" w:styleId="Mkatabulky">
    <w:name w:val="Table Grid"/>
    <w:basedOn w:val="Normlntabulka"/>
    <w:rsid w:val="00952B24"/>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892">
      <w:bodyDiv w:val="1"/>
      <w:marLeft w:val="0"/>
      <w:marRight w:val="0"/>
      <w:marTop w:val="0"/>
      <w:marBottom w:val="0"/>
      <w:divBdr>
        <w:top w:val="none" w:sz="0" w:space="0" w:color="auto"/>
        <w:left w:val="none" w:sz="0" w:space="0" w:color="auto"/>
        <w:bottom w:val="none" w:sz="0" w:space="0" w:color="auto"/>
        <w:right w:val="none" w:sz="0" w:space="0" w:color="auto"/>
      </w:divBdr>
    </w:div>
    <w:div w:id="240797208">
      <w:bodyDiv w:val="1"/>
      <w:marLeft w:val="0"/>
      <w:marRight w:val="0"/>
      <w:marTop w:val="0"/>
      <w:marBottom w:val="0"/>
      <w:divBdr>
        <w:top w:val="none" w:sz="0" w:space="0" w:color="auto"/>
        <w:left w:val="none" w:sz="0" w:space="0" w:color="auto"/>
        <w:bottom w:val="none" w:sz="0" w:space="0" w:color="auto"/>
        <w:right w:val="none" w:sz="0" w:space="0" w:color="auto"/>
      </w:divBdr>
    </w:div>
    <w:div w:id="349993449">
      <w:bodyDiv w:val="1"/>
      <w:marLeft w:val="0"/>
      <w:marRight w:val="0"/>
      <w:marTop w:val="0"/>
      <w:marBottom w:val="0"/>
      <w:divBdr>
        <w:top w:val="none" w:sz="0" w:space="0" w:color="auto"/>
        <w:left w:val="none" w:sz="0" w:space="0" w:color="auto"/>
        <w:bottom w:val="none" w:sz="0" w:space="0" w:color="auto"/>
        <w:right w:val="none" w:sz="0" w:space="0" w:color="auto"/>
      </w:divBdr>
    </w:div>
    <w:div w:id="442462755">
      <w:bodyDiv w:val="1"/>
      <w:marLeft w:val="0"/>
      <w:marRight w:val="0"/>
      <w:marTop w:val="0"/>
      <w:marBottom w:val="0"/>
      <w:divBdr>
        <w:top w:val="none" w:sz="0" w:space="0" w:color="auto"/>
        <w:left w:val="none" w:sz="0" w:space="0" w:color="auto"/>
        <w:bottom w:val="none" w:sz="0" w:space="0" w:color="auto"/>
        <w:right w:val="none" w:sz="0" w:space="0" w:color="auto"/>
      </w:divBdr>
    </w:div>
    <w:div w:id="468402070">
      <w:bodyDiv w:val="1"/>
      <w:marLeft w:val="0"/>
      <w:marRight w:val="0"/>
      <w:marTop w:val="0"/>
      <w:marBottom w:val="0"/>
      <w:divBdr>
        <w:top w:val="none" w:sz="0" w:space="0" w:color="auto"/>
        <w:left w:val="none" w:sz="0" w:space="0" w:color="auto"/>
        <w:bottom w:val="none" w:sz="0" w:space="0" w:color="auto"/>
        <w:right w:val="none" w:sz="0" w:space="0" w:color="auto"/>
      </w:divBdr>
    </w:div>
    <w:div w:id="526411399">
      <w:bodyDiv w:val="1"/>
      <w:marLeft w:val="0"/>
      <w:marRight w:val="0"/>
      <w:marTop w:val="0"/>
      <w:marBottom w:val="0"/>
      <w:divBdr>
        <w:top w:val="none" w:sz="0" w:space="0" w:color="auto"/>
        <w:left w:val="none" w:sz="0" w:space="0" w:color="auto"/>
        <w:bottom w:val="none" w:sz="0" w:space="0" w:color="auto"/>
        <w:right w:val="none" w:sz="0" w:space="0" w:color="auto"/>
      </w:divBdr>
    </w:div>
    <w:div w:id="566261458">
      <w:bodyDiv w:val="1"/>
      <w:marLeft w:val="0"/>
      <w:marRight w:val="0"/>
      <w:marTop w:val="0"/>
      <w:marBottom w:val="0"/>
      <w:divBdr>
        <w:top w:val="none" w:sz="0" w:space="0" w:color="auto"/>
        <w:left w:val="none" w:sz="0" w:space="0" w:color="auto"/>
        <w:bottom w:val="none" w:sz="0" w:space="0" w:color="auto"/>
        <w:right w:val="none" w:sz="0" w:space="0" w:color="auto"/>
      </w:divBdr>
    </w:div>
    <w:div w:id="684674754">
      <w:bodyDiv w:val="1"/>
      <w:marLeft w:val="0"/>
      <w:marRight w:val="0"/>
      <w:marTop w:val="0"/>
      <w:marBottom w:val="0"/>
      <w:divBdr>
        <w:top w:val="none" w:sz="0" w:space="0" w:color="auto"/>
        <w:left w:val="none" w:sz="0" w:space="0" w:color="auto"/>
        <w:bottom w:val="none" w:sz="0" w:space="0" w:color="auto"/>
        <w:right w:val="none" w:sz="0" w:space="0" w:color="auto"/>
      </w:divBdr>
    </w:div>
    <w:div w:id="704719608">
      <w:bodyDiv w:val="1"/>
      <w:marLeft w:val="0"/>
      <w:marRight w:val="0"/>
      <w:marTop w:val="0"/>
      <w:marBottom w:val="0"/>
      <w:divBdr>
        <w:top w:val="none" w:sz="0" w:space="0" w:color="auto"/>
        <w:left w:val="none" w:sz="0" w:space="0" w:color="auto"/>
        <w:bottom w:val="none" w:sz="0" w:space="0" w:color="auto"/>
        <w:right w:val="none" w:sz="0" w:space="0" w:color="auto"/>
      </w:divBdr>
    </w:div>
    <w:div w:id="784153368">
      <w:bodyDiv w:val="1"/>
      <w:marLeft w:val="0"/>
      <w:marRight w:val="0"/>
      <w:marTop w:val="0"/>
      <w:marBottom w:val="0"/>
      <w:divBdr>
        <w:top w:val="none" w:sz="0" w:space="0" w:color="auto"/>
        <w:left w:val="none" w:sz="0" w:space="0" w:color="auto"/>
        <w:bottom w:val="none" w:sz="0" w:space="0" w:color="auto"/>
        <w:right w:val="none" w:sz="0" w:space="0" w:color="auto"/>
      </w:divBdr>
    </w:div>
    <w:div w:id="861669200">
      <w:bodyDiv w:val="1"/>
      <w:marLeft w:val="0"/>
      <w:marRight w:val="0"/>
      <w:marTop w:val="0"/>
      <w:marBottom w:val="0"/>
      <w:divBdr>
        <w:top w:val="none" w:sz="0" w:space="0" w:color="auto"/>
        <w:left w:val="none" w:sz="0" w:space="0" w:color="auto"/>
        <w:bottom w:val="none" w:sz="0" w:space="0" w:color="auto"/>
        <w:right w:val="none" w:sz="0" w:space="0" w:color="auto"/>
      </w:divBdr>
    </w:div>
    <w:div w:id="874271985">
      <w:bodyDiv w:val="1"/>
      <w:marLeft w:val="0"/>
      <w:marRight w:val="0"/>
      <w:marTop w:val="0"/>
      <w:marBottom w:val="0"/>
      <w:divBdr>
        <w:top w:val="none" w:sz="0" w:space="0" w:color="auto"/>
        <w:left w:val="none" w:sz="0" w:space="0" w:color="auto"/>
        <w:bottom w:val="none" w:sz="0" w:space="0" w:color="auto"/>
        <w:right w:val="none" w:sz="0" w:space="0" w:color="auto"/>
      </w:divBdr>
    </w:div>
    <w:div w:id="901452130">
      <w:bodyDiv w:val="1"/>
      <w:marLeft w:val="0"/>
      <w:marRight w:val="0"/>
      <w:marTop w:val="0"/>
      <w:marBottom w:val="0"/>
      <w:divBdr>
        <w:top w:val="none" w:sz="0" w:space="0" w:color="auto"/>
        <w:left w:val="none" w:sz="0" w:space="0" w:color="auto"/>
        <w:bottom w:val="none" w:sz="0" w:space="0" w:color="auto"/>
        <w:right w:val="none" w:sz="0" w:space="0" w:color="auto"/>
      </w:divBdr>
    </w:div>
    <w:div w:id="962880924">
      <w:bodyDiv w:val="1"/>
      <w:marLeft w:val="0"/>
      <w:marRight w:val="0"/>
      <w:marTop w:val="0"/>
      <w:marBottom w:val="0"/>
      <w:divBdr>
        <w:top w:val="none" w:sz="0" w:space="0" w:color="auto"/>
        <w:left w:val="none" w:sz="0" w:space="0" w:color="auto"/>
        <w:bottom w:val="none" w:sz="0" w:space="0" w:color="auto"/>
        <w:right w:val="none" w:sz="0" w:space="0" w:color="auto"/>
      </w:divBdr>
    </w:div>
    <w:div w:id="980813539">
      <w:bodyDiv w:val="1"/>
      <w:marLeft w:val="0"/>
      <w:marRight w:val="0"/>
      <w:marTop w:val="0"/>
      <w:marBottom w:val="0"/>
      <w:divBdr>
        <w:top w:val="none" w:sz="0" w:space="0" w:color="auto"/>
        <w:left w:val="none" w:sz="0" w:space="0" w:color="auto"/>
        <w:bottom w:val="none" w:sz="0" w:space="0" w:color="auto"/>
        <w:right w:val="none" w:sz="0" w:space="0" w:color="auto"/>
      </w:divBdr>
    </w:div>
    <w:div w:id="1012225072">
      <w:bodyDiv w:val="1"/>
      <w:marLeft w:val="0"/>
      <w:marRight w:val="0"/>
      <w:marTop w:val="0"/>
      <w:marBottom w:val="0"/>
      <w:divBdr>
        <w:top w:val="none" w:sz="0" w:space="0" w:color="auto"/>
        <w:left w:val="none" w:sz="0" w:space="0" w:color="auto"/>
        <w:bottom w:val="none" w:sz="0" w:space="0" w:color="auto"/>
        <w:right w:val="none" w:sz="0" w:space="0" w:color="auto"/>
      </w:divBdr>
    </w:div>
    <w:div w:id="1079446551">
      <w:bodyDiv w:val="1"/>
      <w:marLeft w:val="0"/>
      <w:marRight w:val="0"/>
      <w:marTop w:val="0"/>
      <w:marBottom w:val="0"/>
      <w:divBdr>
        <w:top w:val="none" w:sz="0" w:space="0" w:color="auto"/>
        <w:left w:val="none" w:sz="0" w:space="0" w:color="auto"/>
        <w:bottom w:val="none" w:sz="0" w:space="0" w:color="auto"/>
        <w:right w:val="none" w:sz="0" w:space="0" w:color="auto"/>
      </w:divBdr>
    </w:div>
    <w:div w:id="1109547985">
      <w:bodyDiv w:val="1"/>
      <w:marLeft w:val="0"/>
      <w:marRight w:val="0"/>
      <w:marTop w:val="0"/>
      <w:marBottom w:val="0"/>
      <w:divBdr>
        <w:top w:val="none" w:sz="0" w:space="0" w:color="auto"/>
        <w:left w:val="none" w:sz="0" w:space="0" w:color="auto"/>
        <w:bottom w:val="none" w:sz="0" w:space="0" w:color="auto"/>
        <w:right w:val="none" w:sz="0" w:space="0" w:color="auto"/>
      </w:divBdr>
    </w:div>
    <w:div w:id="1156334090">
      <w:bodyDiv w:val="1"/>
      <w:marLeft w:val="0"/>
      <w:marRight w:val="0"/>
      <w:marTop w:val="0"/>
      <w:marBottom w:val="0"/>
      <w:divBdr>
        <w:top w:val="none" w:sz="0" w:space="0" w:color="auto"/>
        <w:left w:val="none" w:sz="0" w:space="0" w:color="auto"/>
        <w:bottom w:val="none" w:sz="0" w:space="0" w:color="auto"/>
        <w:right w:val="none" w:sz="0" w:space="0" w:color="auto"/>
      </w:divBdr>
    </w:div>
    <w:div w:id="1169447233">
      <w:bodyDiv w:val="1"/>
      <w:marLeft w:val="0"/>
      <w:marRight w:val="0"/>
      <w:marTop w:val="0"/>
      <w:marBottom w:val="0"/>
      <w:divBdr>
        <w:top w:val="none" w:sz="0" w:space="0" w:color="auto"/>
        <w:left w:val="none" w:sz="0" w:space="0" w:color="auto"/>
        <w:bottom w:val="none" w:sz="0" w:space="0" w:color="auto"/>
        <w:right w:val="none" w:sz="0" w:space="0" w:color="auto"/>
      </w:divBdr>
    </w:div>
    <w:div w:id="1234316789">
      <w:bodyDiv w:val="1"/>
      <w:marLeft w:val="0"/>
      <w:marRight w:val="0"/>
      <w:marTop w:val="0"/>
      <w:marBottom w:val="0"/>
      <w:divBdr>
        <w:top w:val="none" w:sz="0" w:space="0" w:color="auto"/>
        <w:left w:val="none" w:sz="0" w:space="0" w:color="auto"/>
        <w:bottom w:val="none" w:sz="0" w:space="0" w:color="auto"/>
        <w:right w:val="none" w:sz="0" w:space="0" w:color="auto"/>
      </w:divBdr>
      <w:divsChild>
        <w:div w:id="1711494635">
          <w:marLeft w:val="0"/>
          <w:marRight w:val="0"/>
          <w:marTop w:val="0"/>
          <w:marBottom w:val="0"/>
          <w:divBdr>
            <w:top w:val="none" w:sz="0" w:space="0" w:color="auto"/>
            <w:left w:val="none" w:sz="0" w:space="0" w:color="auto"/>
            <w:bottom w:val="none" w:sz="0" w:space="0" w:color="auto"/>
            <w:right w:val="none" w:sz="0" w:space="0" w:color="auto"/>
          </w:divBdr>
          <w:divsChild>
            <w:div w:id="865674542">
              <w:marLeft w:val="0"/>
              <w:marRight w:val="0"/>
              <w:marTop w:val="0"/>
              <w:marBottom w:val="0"/>
              <w:divBdr>
                <w:top w:val="none" w:sz="0" w:space="0" w:color="auto"/>
                <w:left w:val="none" w:sz="0" w:space="0" w:color="auto"/>
                <w:bottom w:val="none" w:sz="0" w:space="0" w:color="auto"/>
                <w:right w:val="none" w:sz="0" w:space="0" w:color="auto"/>
              </w:divBdr>
              <w:divsChild>
                <w:div w:id="338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140">
      <w:bodyDiv w:val="1"/>
      <w:marLeft w:val="0"/>
      <w:marRight w:val="0"/>
      <w:marTop w:val="0"/>
      <w:marBottom w:val="0"/>
      <w:divBdr>
        <w:top w:val="none" w:sz="0" w:space="0" w:color="auto"/>
        <w:left w:val="none" w:sz="0" w:space="0" w:color="auto"/>
        <w:bottom w:val="none" w:sz="0" w:space="0" w:color="auto"/>
        <w:right w:val="none" w:sz="0" w:space="0" w:color="auto"/>
      </w:divBdr>
    </w:div>
    <w:div w:id="1337347683">
      <w:bodyDiv w:val="1"/>
      <w:marLeft w:val="0"/>
      <w:marRight w:val="0"/>
      <w:marTop w:val="0"/>
      <w:marBottom w:val="0"/>
      <w:divBdr>
        <w:top w:val="none" w:sz="0" w:space="0" w:color="auto"/>
        <w:left w:val="none" w:sz="0" w:space="0" w:color="auto"/>
        <w:bottom w:val="none" w:sz="0" w:space="0" w:color="auto"/>
        <w:right w:val="none" w:sz="0" w:space="0" w:color="auto"/>
      </w:divBdr>
    </w:div>
    <w:div w:id="1352993915">
      <w:bodyDiv w:val="1"/>
      <w:marLeft w:val="0"/>
      <w:marRight w:val="0"/>
      <w:marTop w:val="0"/>
      <w:marBottom w:val="0"/>
      <w:divBdr>
        <w:top w:val="none" w:sz="0" w:space="0" w:color="auto"/>
        <w:left w:val="none" w:sz="0" w:space="0" w:color="auto"/>
        <w:bottom w:val="none" w:sz="0" w:space="0" w:color="auto"/>
        <w:right w:val="none" w:sz="0" w:space="0" w:color="auto"/>
      </w:divBdr>
      <w:divsChild>
        <w:div w:id="2138571802">
          <w:marLeft w:val="0"/>
          <w:marRight w:val="0"/>
          <w:marTop w:val="0"/>
          <w:marBottom w:val="0"/>
          <w:divBdr>
            <w:top w:val="none" w:sz="0" w:space="0" w:color="auto"/>
            <w:left w:val="none" w:sz="0" w:space="0" w:color="auto"/>
            <w:bottom w:val="none" w:sz="0" w:space="0" w:color="auto"/>
            <w:right w:val="none" w:sz="0" w:space="0" w:color="auto"/>
          </w:divBdr>
          <w:divsChild>
            <w:div w:id="18241939">
              <w:marLeft w:val="0"/>
              <w:marRight w:val="0"/>
              <w:marTop w:val="0"/>
              <w:marBottom w:val="0"/>
              <w:divBdr>
                <w:top w:val="none" w:sz="0" w:space="0" w:color="auto"/>
                <w:left w:val="none" w:sz="0" w:space="0" w:color="auto"/>
                <w:bottom w:val="none" w:sz="0" w:space="0" w:color="auto"/>
                <w:right w:val="none" w:sz="0" w:space="0" w:color="auto"/>
              </w:divBdr>
              <w:divsChild>
                <w:div w:id="8001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9651">
      <w:bodyDiv w:val="1"/>
      <w:marLeft w:val="0"/>
      <w:marRight w:val="0"/>
      <w:marTop w:val="0"/>
      <w:marBottom w:val="0"/>
      <w:divBdr>
        <w:top w:val="none" w:sz="0" w:space="0" w:color="auto"/>
        <w:left w:val="none" w:sz="0" w:space="0" w:color="auto"/>
        <w:bottom w:val="none" w:sz="0" w:space="0" w:color="auto"/>
        <w:right w:val="none" w:sz="0" w:space="0" w:color="auto"/>
      </w:divBdr>
    </w:div>
    <w:div w:id="1412695512">
      <w:bodyDiv w:val="1"/>
      <w:marLeft w:val="0"/>
      <w:marRight w:val="0"/>
      <w:marTop w:val="0"/>
      <w:marBottom w:val="0"/>
      <w:divBdr>
        <w:top w:val="none" w:sz="0" w:space="0" w:color="auto"/>
        <w:left w:val="none" w:sz="0" w:space="0" w:color="auto"/>
        <w:bottom w:val="none" w:sz="0" w:space="0" w:color="auto"/>
        <w:right w:val="none" w:sz="0" w:space="0" w:color="auto"/>
      </w:divBdr>
    </w:div>
    <w:div w:id="1576623868">
      <w:bodyDiv w:val="1"/>
      <w:marLeft w:val="0"/>
      <w:marRight w:val="0"/>
      <w:marTop w:val="0"/>
      <w:marBottom w:val="0"/>
      <w:divBdr>
        <w:top w:val="none" w:sz="0" w:space="0" w:color="auto"/>
        <w:left w:val="none" w:sz="0" w:space="0" w:color="auto"/>
        <w:bottom w:val="none" w:sz="0" w:space="0" w:color="auto"/>
        <w:right w:val="none" w:sz="0" w:space="0" w:color="auto"/>
      </w:divBdr>
    </w:div>
    <w:div w:id="1646931965">
      <w:bodyDiv w:val="1"/>
      <w:marLeft w:val="0"/>
      <w:marRight w:val="0"/>
      <w:marTop w:val="0"/>
      <w:marBottom w:val="0"/>
      <w:divBdr>
        <w:top w:val="none" w:sz="0" w:space="0" w:color="auto"/>
        <w:left w:val="none" w:sz="0" w:space="0" w:color="auto"/>
        <w:bottom w:val="none" w:sz="0" w:space="0" w:color="auto"/>
        <w:right w:val="none" w:sz="0" w:space="0" w:color="auto"/>
      </w:divBdr>
    </w:div>
    <w:div w:id="1774129289">
      <w:bodyDiv w:val="1"/>
      <w:marLeft w:val="0"/>
      <w:marRight w:val="0"/>
      <w:marTop w:val="0"/>
      <w:marBottom w:val="0"/>
      <w:divBdr>
        <w:top w:val="none" w:sz="0" w:space="0" w:color="auto"/>
        <w:left w:val="none" w:sz="0" w:space="0" w:color="auto"/>
        <w:bottom w:val="none" w:sz="0" w:space="0" w:color="auto"/>
        <w:right w:val="none" w:sz="0" w:space="0" w:color="auto"/>
      </w:divBdr>
    </w:div>
    <w:div w:id="1784182865">
      <w:bodyDiv w:val="1"/>
      <w:marLeft w:val="0"/>
      <w:marRight w:val="0"/>
      <w:marTop w:val="0"/>
      <w:marBottom w:val="0"/>
      <w:divBdr>
        <w:top w:val="none" w:sz="0" w:space="0" w:color="auto"/>
        <w:left w:val="none" w:sz="0" w:space="0" w:color="auto"/>
        <w:bottom w:val="none" w:sz="0" w:space="0" w:color="auto"/>
        <w:right w:val="none" w:sz="0" w:space="0" w:color="auto"/>
      </w:divBdr>
    </w:div>
    <w:div w:id="1854877760">
      <w:bodyDiv w:val="1"/>
      <w:marLeft w:val="0"/>
      <w:marRight w:val="0"/>
      <w:marTop w:val="0"/>
      <w:marBottom w:val="0"/>
      <w:divBdr>
        <w:top w:val="none" w:sz="0" w:space="0" w:color="auto"/>
        <w:left w:val="none" w:sz="0" w:space="0" w:color="auto"/>
        <w:bottom w:val="none" w:sz="0" w:space="0" w:color="auto"/>
        <w:right w:val="none" w:sz="0" w:space="0" w:color="auto"/>
      </w:divBdr>
    </w:div>
    <w:div w:id="1872767637">
      <w:bodyDiv w:val="1"/>
      <w:marLeft w:val="0"/>
      <w:marRight w:val="0"/>
      <w:marTop w:val="0"/>
      <w:marBottom w:val="0"/>
      <w:divBdr>
        <w:top w:val="none" w:sz="0" w:space="0" w:color="auto"/>
        <w:left w:val="none" w:sz="0" w:space="0" w:color="auto"/>
        <w:bottom w:val="none" w:sz="0" w:space="0" w:color="auto"/>
        <w:right w:val="none" w:sz="0" w:space="0" w:color="auto"/>
      </w:divBdr>
    </w:div>
    <w:div w:id="1982343557">
      <w:bodyDiv w:val="1"/>
      <w:marLeft w:val="0"/>
      <w:marRight w:val="0"/>
      <w:marTop w:val="0"/>
      <w:marBottom w:val="0"/>
      <w:divBdr>
        <w:top w:val="none" w:sz="0" w:space="0" w:color="auto"/>
        <w:left w:val="none" w:sz="0" w:space="0" w:color="auto"/>
        <w:bottom w:val="none" w:sz="0" w:space="0" w:color="auto"/>
        <w:right w:val="none" w:sz="0" w:space="0" w:color="auto"/>
      </w:divBdr>
    </w:div>
    <w:div w:id="2044552811">
      <w:bodyDiv w:val="1"/>
      <w:marLeft w:val="0"/>
      <w:marRight w:val="0"/>
      <w:marTop w:val="0"/>
      <w:marBottom w:val="0"/>
      <w:divBdr>
        <w:top w:val="none" w:sz="0" w:space="0" w:color="auto"/>
        <w:left w:val="none" w:sz="0" w:space="0" w:color="auto"/>
        <w:bottom w:val="none" w:sz="0" w:space="0" w:color="auto"/>
        <w:right w:val="none" w:sz="0" w:space="0" w:color="auto"/>
      </w:divBdr>
    </w:div>
    <w:div w:id="2090467654">
      <w:bodyDiv w:val="1"/>
      <w:marLeft w:val="0"/>
      <w:marRight w:val="0"/>
      <w:marTop w:val="0"/>
      <w:marBottom w:val="0"/>
      <w:divBdr>
        <w:top w:val="none" w:sz="0" w:space="0" w:color="auto"/>
        <w:left w:val="none" w:sz="0" w:space="0" w:color="auto"/>
        <w:bottom w:val="none" w:sz="0" w:space="0" w:color="auto"/>
        <w:right w:val="none" w:sz="0" w:space="0" w:color="auto"/>
      </w:divBdr>
    </w:div>
    <w:div w:id="2109696417">
      <w:bodyDiv w:val="1"/>
      <w:marLeft w:val="0"/>
      <w:marRight w:val="0"/>
      <w:marTop w:val="0"/>
      <w:marBottom w:val="0"/>
      <w:divBdr>
        <w:top w:val="none" w:sz="0" w:space="0" w:color="auto"/>
        <w:left w:val="none" w:sz="0" w:space="0" w:color="auto"/>
        <w:bottom w:val="none" w:sz="0" w:space="0" w:color="auto"/>
        <w:right w:val="none" w:sz="0" w:space="0" w:color="auto"/>
      </w:divBdr>
    </w:div>
    <w:div w:id="2111966601">
      <w:bodyDiv w:val="1"/>
      <w:marLeft w:val="0"/>
      <w:marRight w:val="0"/>
      <w:marTop w:val="0"/>
      <w:marBottom w:val="0"/>
      <w:divBdr>
        <w:top w:val="none" w:sz="0" w:space="0" w:color="auto"/>
        <w:left w:val="none" w:sz="0" w:space="0" w:color="auto"/>
        <w:bottom w:val="none" w:sz="0" w:space="0" w:color="auto"/>
        <w:right w:val="none" w:sz="0" w:space="0" w:color="auto"/>
      </w:divBdr>
    </w:div>
    <w:div w:id="21124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D7116-F0C1-461D-9978-C71EB2E7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39</Pages>
  <Words>12382</Words>
  <Characters>73059</Characters>
  <Application>Microsoft Office Word</Application>
  <DocSecurity>0</DocSecurity>
  <Lines>608</Lines>
  <Paragraphs>170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85271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Jana Mullerová</cp:lastModifiedBy>
  <cp:revision>9</cp:revision>
  <cp:lastPrinted>2023-10-04T08:41:00Z</cp:lastPrinted>
  <dcterms:created xsi:type="dcterms:W3CDTF">2023-12-20T15:28:00Z</dcterms:created>
  <dcterms:modified xsi:type="dcterms:W3CDTF">2024-04-03T13:30:00Z</dcterms:modified>
</cp:coreProperties>
</file>