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611C6" w14:textId="242093F6" w:rsidR="00B80192" w:rsidRPr="00B41438" w:rsidRDefault="00B80192" w:rsidP="00B80192">
      <w:pPr>
        <w:overflowPunct w:val="0"/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sz w:val="28"/>
          <w:szCs w:val="20"/>
          <w:lang w:eastAsia="cs-CZ"/>
        </w:rPr>
        <w:t xml:space="preserve">Smlouva o </w:t>
      </w:r>
      <w:r w:rsidR="00235F39">
        <w:rPr>
          <w:rFonts w:ascii="Arial" w:eastAsia="Times New Roman" w:hAnsi="Arial" w:cs="Arial"/>
          <w:b/>
          <w:sz w:val="28"/>
          <w:szCs w:val="20"/>
          <w:lang w:eastAsia="cs-CZ"/>
        </w:rPr>
        <w:t>vypořádání závazků</w:t>
      </w:r>
    </w:p>
    <w:p w14:paraId="3044C9FF" w14:textId="10D8F9F2" w:rsidR="00B80192" w:rsidRPr="00B41438" w:rsidRDefault="00B80192" w:rsidP="00B80192">
      <w:pPr>
        <w:overflowPunct w:val="0"/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16"/>
          <w:szCs w:val="20"/>
          <w:lang w:eastAsia="cs-CZ"/>
        </w:rPr>
      </w:pPr>
      <w:r w:rsidRPr="00B41438">
        <w:rPr>
          <w:rFonts w:ascii="Arial" w:eastAsia="Times New Roman" w:hAnsi="Arial" w:cs="Arial"/>
          <w:sz w:val="16"/>
          <w:szCs w:val="20"/>
          <w:lang w:eastAsia="cs-CZ"/>
        </w:rPr>
        <w:t xml:space="preserve">dle § 1746 zákona č. 89/2012 Sb., občanský zákoník, </w:t>
      </w:r>
      <w:r w:rsidR="00837920">
        <w:rPr>
          <w:rFonts w:ascii="Arial" w:eastAsia="Times New Roman" w:hAnsi="Arial" w:cs="Arial"/>
          <w:sz w:val="16"/>
          <w:szCs w:val="20"/>
          <w:lang w:eastAsia="cs-CZ"/>
        </w:rPr>
        <w:t>ve znění pozdějších předpisů</w:t>
      </w:r>
      <w:r w:rsidRPr="00B41438">
        <w:rPr>
          <w:rFonts w:ascii="Arial" w:eastAsia="Times New Roman" w:hAnsi="Arial" w:cs="Arial"/>
          <w:sz w:val="16"/>
          <w:szCs w:val="20"/>
          <w:lang w:eastAsia="cs-CZ"/>
        </w:rPr>
        <w:t xml:space="preserve"> (dále jen „občanský zákoník“)</w:t>
      </w:r>
    </w:p>
    <w:p w14:paraId="5A061925" w14:textId="77777777" w:rsidR="00B80192" w:rsidRPr="00B41438" w:rsidRDefault="00B80192" w:rsidP="00B80192">
      <w:pPr>
        <w:widowControl w:val="0"/>
        <w:overflowPunct w:val="0"/>
        <w:autoSpaceDE w:val="0"/>
        <w:autoSpaceDN w:val="0"/>
        <w:adjustRightInd w:val="0"/>
        <w:spacing w:before="360" w:after="240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B41438">
        <w:rPr>
          <w:rFonts w:ascii="Arial" w:eastAsia="Times New Roman" w:hAnsi="Arial" w:cs="Arial"/>
          <w:b/>
          <w:sz w:val="20"/>
          <w:szCs w:val="20"/>
          <w:lang w:eastAsia="x-none"/>
        </w:rPr>
        <w:t>Smluvní strany</w:t>
      </w:r>
    </w:p>
    <w:p w14:paraId="0F9FEFF0" w14:textId="2712F308" w:rsidR="00E74815" w:rsidRPr="00235F39" w:rsidRDefault="002445E2" w:rsidP="00E74815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Římskokatolická farnost-Děkanství Broumov</w:t>
      </w:r>
    </w:p>
    <w:p w14:paraId="5CA0053E" w14:textId="5591BACF" w:rsidR="00E74815" w:rsidRPr="00235F39" w:rsidRDefault="00E74815" w:rsidP="00E7481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445E2">
        <w:rPr>
          <w:rFonts w:ascii="Arial" w:eastAsia="Times New Roman" w:hAnsi="Arial" w:cs="Arial"/>
          <w:sz w:val="20"/>
          <w:szCs w:val="20"/>
          <w:lang w:eastAsia="cs-CZ"/>
        </w:rPr>
        <w:t>Kostelní náměstí 224, 550 01 Broumov</w:t>
      </w:r>
    </w:p>
    <w:p w14:paraId="01F5F391" w14:textId="09D252ED" w:rsidR="00E74815" w:rsidRPr="00235F39" w:rsidRDefault="00E74815" w:rsidP="00E7481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zastoupené: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2445E2">
        <w:rPr>
          <w:rFonts w:ascii="Arial" w:eastAsia="Times New Roman" w:hAnsi="Arial" w:cs="Arial"/>
          <w:sz w:val="20"/>
          <w:szCs w:val="20"/>
          <w:lang w:eastAsia="cs-CZ"/>
        </w:rPr>
        <w:t>P.ThLic</w:t>
      </w:r>
      <w:proofErr w:type="spellEnd"/>
      <w:r w:rsidR="002445E2">
        <w:rPr>
          <w:rFonts w:ascii="Arial" w:eastAsia="Times New Roman" w:hAnsi="Arial" w:cs="Arial"/>
          <w:sz w:val="20"/>
          <w:szCs w:val="20"/>
          <w:lang w:eastAsia="cs-CZ"/>
        </w:rPr>
        <w:t xml:space="preserve">. Martinem </w:t>
      </w:r>
      <w:proofErr w:type="spellStart"/>
      <w:r w:rsidR="002445E2">
        <w:rPr>
          <w:rFonts w:ascii="Arial" w:eastAsia="Times New Roman" w:hAnsi="Arial" w:cs="Arial"/>
          <w:sz w:val="20"/>
          <w:szCs w:val="20"/>
          <w:lang w:eastAsia="cs-CZ"/>
        </w:rPr>
        <w:t>Lanžim</w:t>
      </w:r>
      <w:proofErr w:type="spellEnd"/>
      <w:r w:rsidR="002445E2">
        <w:rPr>
          <w:rFonts w:ascii="Arial" w:eastAsia="Times New Roman" w:hAnsi="Arial" w:cs="Arial"/>
          <w:sz w:val="20"/>
          <w:szCs w:val="20"/>
          <w:lang w:eastAsia="cs-CZ"/>
        </w:rPr>
        <w:t>, děkanem</w:t>
      </w:r>
    </w:p>
    <w:p w14:paraId="538DC58F" w14:textId="5190D2A3" w:rsidR="00E74815" w:rsidRPr="00235F39" w:rsidRDefault="00E74815" w:rsidP="00E7481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2575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2445E2">
        <w:rPr>
          <w:rFonts w:ascii="Arial" w:eastAsia="Times New Roman" w:hAnsi="Arial" w:cs="Arial"/>
          <w:sz w:val="20"/>
          <w:szCs w:val="20"/>
          <w:lang w:eastAsia="cs-CZ"/>
        </w:rPr>
        <w:t>46503811</w:t>
      </w:r>
    </w:p>
    <w:p w14:paraId="43467E50" w14:textId="738D48A7" w:rsidR="00235F39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E74815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C257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268A260" w14:textId="77777777" w:rsidR="00235F39" w:rsidRPr="00235F39" w:rsidRDefault="00235F39" w:rsidP="00235F39">
      <w:pPr>
        <w:spacing w:before="240" w:after="240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</w:p>
    <w:p w14:paraId="11A5D0E4" w14:textId="77777777" w:rsidR="00C2575C" w:rsidRPr="00235F39" w:rsidRDefault="00C2575C" w:rsidP="00C2575C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b/>
          <w:sz w:val="20"/>
          <w:szCs w:val="20"/>
          <w:lang w:eastAsia="cs-CZ"/>
        </w:rPr>
        <w:t>Centrum investic, rozvoje a inovací</w:t>
      </w:r>
    </w:p>
    <w:p w14:paraId="214B6697" w14:textId="77777777" w:rsidR="00C2575C" w:rsidRPr="0010498F" w:rsidRDefault="00C2575C" w:rsidP="00C2575C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0498F">
        <w:rPr>
          <w:rFonts w:ascii="Arial" w:eastAsia="Times New Roman" w:hAnsi="Arial" w:cs="Arial"/>
          <w:sz w:val="18"/>
          <w:szCs w:val="18"/>
          <w:lang w:eastAsia="cs-CZ"/>
        </w:rPr>
        <w:t xml:space="preserve">příspěvková organizace Královéhradeckého kraje zapsaná v obchodním rejstříku vedeném Krajským soudem v Hr. Králové </w:t>
      </w:r>
      <w:proofErr w:type="spellStart"/>
      <w:r w:rsidRPr="0010498F">
        <w:rPr>
          <w:rFonts w:ascii="Arial" w:eastAsia="Times New Roman" w:hAnsi="Arial" w:cs="Arial"/>
          <w:sz w:val="18"/>
          <w:szCs w:val="18"/>
          <w:lang w:eastAsia="cs-CZ"/>
        </w:rPr>
        <w:t>Pr</w:t>
      </w:r>
      <w:proofErr w:type="spellEnd"/>
      <w:r w:rsidRPr="0010498F">
        <w:rPr>
          <w:rFonts w:ascii="Arial" w:eastAsia="Times New Roman" w:hAnsi="Arial" w:cs="Arial"/>
          <w:sz w:val="18"/>
          <w:szCs w:val="18"/>
          <w:lang w:eastAsia="cs-CZ"/>
        </w:rPr>
        <w:t>. 863</w:t>
      </w:r>
    </w:p>
    <w:p w14:paraId="64AB6554" w14:textId="77777777" w:rsidR="00C2575C" w:rsidRPr="00235F39" w:rsidRDefault="00C2575C" w:rsidP="00C257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Soukenická 54, 50003 Hradec Králové</w:t>
      </w:r>
    </w:p>
    <w:p w14:paraId="1E5B2361" w14:textId="21DC3BCC" w:rsidR="00C2575C" w:rsidRPr="00235F39" w:rsidRDefault="00C2575C" w:rsidP="00C257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zastoupené: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et Mgr. Vendula Hájková, MBA, ředitelka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9690E3E" w14:textId="77777777" w:rsidR="00C2575C" w:rsidRPr="00235F39" w:rsidRDefault="00C2575C" w:rsidP="00C257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712 18 840</w:t>
      </w:r>
    </w:p>
    <w:p w14:paraId="3E54175F" w14:textId="77777777" w:rsidR="00C2575C" w:rsidRPr="00235F39" w:rsidRDefault="00C2575C" w:rsidP="00C257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CZ71218840</w:t>
      </w:r>
    </w:p>
    <w:p w14:paraId="6C246D0B" w14:textId="014A7E4F" w:rsidR="00C63CD6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C2575C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>",</w:t>
      </w:r>
      <w:r w:rsidR="0010498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E53FE">
        <w:rPr>
          <w:rFonts w:ascii="Arial" w:eastAsia="Times New Roman" w:hAnsi="Arial" w:cs="Arial"/>
          <w:sz w:val="20"/>
          <w:szCs w:val="20"/>
          <w:lang w:eastAsia="cs-CZ"/>
        </w:rPr>
        <w:t xml:space="preserve">objednatel a </w:t>
      </w:r>
      <w:r w:rsidR="00C2575C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B80192" w:rsidRPr="00235F39">
        <w:rPr>
          <w:rFonts w:ascii="Arial" w:eastAsia="Times New Roman" w:hAnsi="Arial" w:cs="Arial"/>
          <w:sz w:val="20"/>
          <w:szCs w:val="20"/>
          <w:lang w:eastAsia="cs-CZ"/>
        </w:rPr>
        <w:t xml:space="preserve"> dále také jako „smluvní strany“</w:t>
      </w:r>
    </w:p>
    <w:p w14:paraId="4C783F46" w14:textId="77777777" w:rsidR="00B80192" w:rsidRPr="00B41438" w:rsidRDefault="00B80192" w:rsidP="00B80192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Článek 1</w:t>
      </w:r>
    </w:p>
    <w:p w14:paraId="3C203912" w14:textId="77777777" w:rsidR="00B80192" w:rsidRPr="00B41438" w:rsidRDefault="00B80192" w:rsidP="00B80192">
      <w:pPr>
        <w:spacing w:after="2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Úvodní ustanovení</w:t>
      </w:r>
    </w:p>
    <w:p w14:paraId="5CF8D33D" w14:textId="42AA0AE6" w:rsidR="00AD3F64" w:rsidRPr="00B06A78" w:rsidRDefault="00152240" w:rsidP="003E53FE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uzavřely dne </w:t>
      </w:r>
      <w:r w:rsidR="002445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11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2023 </w:t>
      </w:r>
      <w:r w:rsidR="00AD3F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smlouvu o 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poskytování služeb</w:t>
      </w:r>
      <w:r w:rsidR="00AD3F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jíž 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poskytovatel zaváza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 k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zajištění služeb pro objednatele, spočívající</w:t>
      </w:r>
      <w:r w:rsidR="002445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zajištění komplexního dotačního managementu při realizaci projektu: Pro život kostelů Broumovska III – </w:t>
      </w:r>
      <w:proofErr w:type="spellStart"/>
      <w:r w:rsidR="002445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Vižňov</w:t>
      </w:r>
      <w:proofErr w:type="spellEnd"/>
      <w:r w:rsidR="002445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který byl podpořen v rámci 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Integrovaného regionálního operačního programu</w:t>
      </w:r>
      <w:r w:rsidR="002445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2, výzvy č. 51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445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výzva IROP – Památky – SC 4.4 (MRR)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„smlouv</w:t>
      </w:r>
      <w:r w:rsidR="00C257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AD3F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“). </w:t>
      </w:r>
    </w:p>
    <w:p w14:paraId="5A46AE29" w14:textId="56DF869B" w:rsidR="00B06A78" w:rsidRPr="000E4612" w:rsidRDefault="000A1455" w:rsidP="00B06A7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Poskytovatel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povinným</w:t>
      </w:r>
      <w:r w:rsidR="00B06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subjekt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em</w:t>
      </w:r>
      <w:r w:rsidR="00B06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zveřejňování v registru smluv dle § 2 odst. 1 zákona č. 340/2015 Sb., o zvláštních podmínkách účinnosti</w:t>
      </w:r>
      <w:r w:rsidR="000E46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některých smluv, uveřejňování těchto smluv a o registru smluv (zákon o registru smluv), ve znění pozdějších předpisů.</w:t>
      </w:r>
    </w:p>
    <w:p w14:paraId="02C5D877" w14:textId="37D452C6" w:rsidR="000E4612" w:rsidRPr="00C46415" w:rsidRDefault="000E4612" w:rsidP="00B06A7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Obě smluvní strany shodně konstatují, že do okamžiku uzavření této smlouvy nedošlo k uveřejnění </w:t>
      </w:r>
      <w:r w:rsidR="003E53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smlouvy uvedené v odst. 1</w:t>
      </w:r>
      <w:r w:rsid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tohoto článku v registru smluv, a že jsou si vědomy právních následků s tím spojených.</w:t>
      </w:r>
    </w:p>
    <w:p w14:paraId="4D00391D" w14:textId="2BBC5D40" w:rsidR="00C46415" w:rsidRPr="00C46415" w:rsidRDefault="00C46415" w:rsidP="008624CD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zájmu úpravy vzájemných práv a povinností vyplývajících z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smlouvy dle odst. 1 tohoto článku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s ohledem na skutečnost, že obě strany jednaly s vědomím závaznosti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předmětné 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smlouvy 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souladu s jejím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obsahem plnily, co si vzájemně ujednaly, a ve snaze napravit závadný stav vzniklý v důsledku neuveřejnění 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smlouvy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r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egistru smluv, sjednávají smluvní strany tuto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smlouvu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F8BAD0D" w14:textId="77777777" w:rsidR="000A1455" w:rsidRDefault="000A1455">
      <w:pP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br w:type="page"/>
      </w:r>
    </w:p>
    <w:p w14:paraId="27282E21" w14:textId="74522CC0" w:rsidR="00B80192" w:rsidRPr="00B41438" w:rsidRDefault="00B80192" w:rsidP="00B80192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>Článek 2</w:t>
      </w:r>
    </w:p>
    <w:p w14:paraId="4B7E6461" w14:textId="70CB43E5" w:rsidR="00B80192" w:rsidRPr="00B41438" w:rsidRDefault="00FE3164" w:rsidP="00B80192">
      <w:pPr>
        <w:spacing w:after="2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Práva a závazky smluvních stran</w:t>
      </w:r>
    </w:p>
    <w:p w14:paraId="4ADDC683" w14:textId="030F91F6" w:rsidR="00B80192" w:rsidRDefault="00C46415" w:rsidP="00B80192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tímto ujednáním vzájemně potvrzují, že obsah vzájemných práv a povinností dle smlouvy, který touto smlouvou nově sjednávají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zcela a beze zbytku vy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jádřen textem původně sjednané smlouvy, která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tyto účely tvoří přílohu této smlouvy.</w:t>
      </w:r>
    </w:p>
    <w:p w14:paraId="26A7E295" w14:textId="152FF65C" w:rsidR="0056616B" w:rsidRDefault="0056616B" w:rsidP="0056616B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veškerá vzájemně poskytnutá plnění na základě původně uzavřené smlouvy považují za plnění dle této smlouvy a že v souvislosti se vzájemně poskytnutým plnění nebudou vzájemně vznášet vůči druhé smluvní straně jakékoliv nároky z titulu bezdůvodného obohacení.</w:t>
      </w:r>
    </w:p>
    <w:p w14:paraId="11AC2C66" w14:textId="6C0AEED4" w:rsidR="0056616B" w:rsidRDefault="0056616B" w:rsidP="0056616B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veškerá budoucí plnění z této smlouvy, která mají být od okamžiku jejího uveřejnění v registru smluv plněna v souladu s obsahem vzájemných závazků vyjádřených v příloze této smlouvy, budou plněny dle sjednaných podmínek, tedy dle smlouvy dle přílohy této smlouvy.</w:t>
      </w:r>
    </w:p>
    <w:p w14:paraId="26040D71" w14:textId="6BB1DAB1" w:rsidR="00A8695E" w:rsidRPr="00B41438" w:rsidRDefault="000A1455" w:rsidP="00B80192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Poskytovatel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 tímto zavazuje k uveřejnění této smlouvy a její přílohy v registru smluv dle zákona o registru smluv.</w:t>
      </w:r>
    </w:p>
    <w:p w14:paraId="671F33A1" w14:textId="1FA5E44D" w:rsidR="00C1767C" w:rsidRPr="00B41438" w:rsidRDefault="00C1767C" w:rsidP="00C1767C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Článek 3</w:t>
      </w:r>
    </w:p>
    <w:p w14:paraId="4A32F320" w14:textId="2FD5F3F8" w:rsidR="00C1767C" w:rsidRPr="00B41438" w:rsidRDefault="00FE3164" w:rsidP="00C1767C">
      <w:pPr>
        <w:spacing w:after="2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Závěrečná ustanovení</w:t>
      </w:r>
    </w:p>
    <w:p w14:paraId="1C0FE800" w14:textId="77777777" w:rsidR="00647535" w:rsidRPr="004512AE" w:rsidRDefault="00647535" w:rsidP="00647535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Tuto smlouvu lze měnit pouze formou písemných dodatk</w:t>
      </w:r>
      <w:r>
        <w:rPr>
          <w:rFonts w:ascii="Arial" w:eastAsia="Times New Roman" w:hAnsi="Arial" w:cs="Arial"/>
          <w:noProof/>
          <w:sz w:val="20"/>
          <w:szCs w:val="20"/>
          <w:lang w:eastAsia="x-none"/>
        </w:rPr>
        <w:t>ů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označených vzestupnou číselnou řadou, přičemž podpisy osob oprávněných jednat za smluvní strany musí být vždy na stejné straně.</w:t>
      </w:r>
    </w:p>
    <w:p w14:paraId="13D3915A" w14:textId="6EE92522" w:rsidR="004512AE" w:rsidRPr="004512AE" w:rsidRDefault="004512AE" w:rsidP="004512AE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Tato smlouva</w:t>
      </w:r>
      <w:r w:rsidR="008A07BA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může být vyhotovena elektronicky, v případě, že bude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vyhotovena</w:t>
      </w:r>
      <w:r w:rsidR="008A07BA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v listinné podobě, bude vyhotovena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ve </w:t>
      </w:r>
      <w:r w:rsidR="00A12927">
        <w:rPr>
          <w:rFonts w:ascii="Arial" w:eastAsia="Times New Roman" w:hAnsi="Arial" w:cs="Arial"/>
          <w:noProof/>
          <w:sz w:val="20"/>
          <w:szCs w:val="20"/>
          <w:lang w:eastAsia="x-none"/>
        </w:rPr>
        <w:t>dvou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stejnopisech</w:t>
      </w:r>
      <w:r w:rsidR="008A07BA">
        <w:rPr>
          <w:rFonts w:ascii="Arial" w:eastAsia="Times New Roman" w:hAnsi="Arial" w:cs="Arial"/>
          <w:noProof/>
          <w:sz w:val="20"/>
          <w:szCs w:val="20"/>
          <w:lang w:eastAsia="x-none"/>
        </w:rPr>
        <w:t>, přičemž o</w:t>
      </w:r>
      <w:r w:rsidR="00A12927">
        <w:rPr>
          <w:rFonts w:ascii="Arial" w:eastAsia="Times New Roman" w:hAnsi="Arial" w:cs="Arial"/>
          <w:noProof/>
          <w:sz w:val="20"/>
          <w:szCs w:val="20"/>
          <w:lang w:eastAsia="x-none"/>
        </w:rPr>
        <w:t>bě smluvní strany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obdrží </w:t>
      </w:r>
      <w:r w:rsidR="00A12927">
        <w:rPr>
          <w:rFonts w:ascii="Arial" w:eastAsia="Times New Roman" w:hAnsi="Arial" w:cs="Arial"/>
          <w:noProof/>
          <w:sz w:val="20"/>
          <w:szCs w:val="20"/>
          <w:lang w:eastAsia="x-none"/>
        </w:rPr>
        <w:t>jedno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vyhotovení.</w:t>
      </w:r>
    </w:p>
    <w:p w14:paraId="4B44F71C" w14:textId="74886CB5" w:rsidR="004512AE" w:rsidRPr="004512AE" w:rsidRDefault="004512AE" w:rsidP="004512AE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Smlouva nabývá platnosti dnem jejího p</w:t>
      </w:r>
      <w:r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odpisu oběma smluvními stranami a účinnosti uveřejněním v registru smluv ve smyslu zákona č. 340/2015 Sb., 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o zvláštních podmínkách účinnosti některých smluv, uveřejňování těchto smluv a o registru smluv (zákon o registru smluv)</w:t>
      </w:r>
      <w:r>
        <w:rPr>
          <w:rFonts w:ascii="Arial" w:eastAsia="Times New Roman" w:hAnsi="Arial" w:cs="Arial"/>
          <w:noProof/>
          <w:sz w:val="20"/>
          <w:szCs w:val="20"/>
          <w:lang w:eastAsia="x-none"/>
        </w:rPr>
        <w:t>, ve znění pozdějších předpisů.</w:t>
      </w:r>
    </w:p>
    <w:p w14:paraId="2BD882E9" w14:textId="004BDCBB" w:rsidR="004512AE" w:rsidRPr="004512AE" w:rsidRDefault="004512AE" w:rsidP="004512AE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Obě smluvní strany prohlašují, že si smlouvu před jejím podpisem přečetly, že souhlasí s jejím obsahem a že nebyla ujednána v tísni a za nápadně nevýhodných podmínek. Na důkaz toho zástupci a jednající osoby připojují své vlastnoruční podpisy</w:t>
      </w:r>
      <w:r w:rsidR="00382E5A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(v případě uzavření smlouvy v elektornické podobě, své zaručené elektronické podpisy)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.</w:t>
      </w:r>
    </w:p>
    <w:p w14:paraId="44F2F940" w14:textId="7E09A5CD" w:rsidR="003A1032" w:rsidRPr="00B41438" w:rsidRDefault="003A1032" w:rsidP="00FD3F07">
      <w:pPr>
        <w:spacing w:before="360" w:after="24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Přílohy</w:t>
      </w:r>
    </w:p>
    <w:p w14:paraId="3850D485" w14:textId="1F20CD72" w:rsidR="003A1032" w:rsidRDefault="003A1032" w:rsidP="00FD3F07">
      <w:pPr>
        <w:spacing w:before="240" w:after="48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 1</w:t>
      </w:r>
      <w:r w:rsidRPr="00B414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o 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poskytnutí služeb ze dne 2. 11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2023</w:t>
      </w:r>
    </w:p>
    <w:p w14:paraId="33952A8D" w14:textId="2145B019" w:rsidR="00FD3F07" w:rsidRPr="00FD3F07" w:rsidRDefault="00FD3F07" w:rsidP="00FD3F07">
      <w:pPr>
        <w:spacing w:before="240" w:after="2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objednatele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Za 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poskytovatele</w:t>
      </w:r>
    </w:p>
    <w:p w14:paraId="7C8E21DC" w14:textId="60A31334" w:rsidR="00FD3F07" w:rsidRPr="00FD3F07" w:rsidRDefault="00FD3F07" w:rsidP="00FD3F07">
      <w:pPr>
        <w:spacing w:before="240" w:after="2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</w:t>
      </w:r>
      <w:r w:rsidR="008F29B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Broumově</w:t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r w:rsidR="005A7DD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20/11/2023</w:t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Hradci Králové</w:t>
      </w:r>
      <w:r w:rsidRPr="003222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r w:rsidR="005A7DD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15/4/2024</w:t>
      </w:r>
    </w:p>
    <w:p w14:paraId="73B5EF6D" w14:textId="77777777" w:rsidR="00FD3F07" w:rsidRPr="00FD3F07" w:rsidRDefault="00FD3F07" w:rsidP="00FD3F07">
      <w:pPr>
        <w:spacing w:before="600"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</w:t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………………</w:t>
      </w:r>
      <w:bookmarkStart w:id="0" w:name="_GoBack"/>
      <w:bookmarkEnd w:id="0"/>
    </w:p>
    <w:p w14:paraId="3C5337A4" w14:textId="70B7A836" w:rsidR="008A07BA" w:rsidRDefault="008F29BB" w:rsidP="008A07BA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Římskokatolická farnost-Děkanství Broumov</w:t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Centrum investic, rozvoje a inovací</w:t>
      </w:r>
    </w:p>
    <w:p w14:paraId="4BA61341" w14:textId="02A2CB3B" w:rsidR="00FD3F07" w:rsidRPr="00FD3F07" w:rsidRDefault="008F29BB" w:rsidP="00FE3164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P.ThLic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Martin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Lanžim</w:t>
      </w:r>
      <w:proofErr w:type="spellEnd"/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Mgr. 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et Mgr. Vendula Hájkové, MBA</w:t>
      </w:r>
    </w:p>
    <w:p w14:paraId="334B5124" w14:textId="6BB9FB08" w:rsidR="009A0687" w:rsidRDefault="008F29BB" w:rsidP="00FD3F0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děkan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D3F07"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D3F07"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D3F07"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A07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ředitel</w:t>
      </w:r>
      <w:r w:rsidR="000A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</w:t>
      </w:r>
    </w:p>
    <w:sectPr w:rsidR="009A06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EFEBF" w14:textId="77777777" w:rsidR="00394962" w:rsidRDefault="00394962" w:rsidP="002D7791">
      <w:pPr>
        <w:spacing w:after="0" w:line="240" w:lineRule="auto"/>
      </w:pPr>
      <w:r>
        <w:separator/>
      </w:r>
    </w:p>
  </w:endnote>
  <w:endnote w:type="continuationSeparator" w:id="0">
    <w:p w14:paraId="51A5E9D3" w14:textId="77777777" w:rsidR="00394962" w:rsidRDefault="00394962" w:rsidP="002D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5089821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6CD00C" w14:textId="13148014" w:rsidR="002D7791" w:rsidRPr="002D7791" w:rsidRDefault="002D7791" w:rsidP="002D7791">
            <w:pPr>
              <w:pStyle w:val="Zpat"/>
              <w:spacing w:before="3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7791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A7DD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D779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A7DD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771B84" w14:textId="77777777" w:rsidR="002D7791" w:rsidRDefault="002D77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E263" w14:textId="77777777" w:rsidR="00394962" w:rsidRDefault="00394962" w:rsidP="002D7791">
      <w:pPr>
        <w:spacing w:after="0" w:line="240" w:lineRule="auto"/>
      </w:pPr>
      <w:r>
        <w:separator/>
      </w:r>
    </w:p>
  </w:footnote>
  <w:footnote w:type="continuationSeparator" w:id="0">
    <w:p w14:paraId="3666E122" w14:textId="77777777" w:rsidR="00394962" w:rsidRDefault="00394962" w:rsidP="002D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251F09"/>
    <w:multiLevelType w:val="hybridMultilevel"/>
    <w:tmpl w:val="7702F8CA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01431FAD"/>
    <w:multiLevelType w:val="hybridMultilevel"/>
    <w:tmpl w:val="3FFCF440"/>
    <w:lvl w:ilvl="0" w:tplc="7EAAD2B0">
      <w:start w:val="1"/>
      <w:numFmt w:val="decimal"/>
      <w:lvlText w:val="%1."/>
      <w:lvlJc w:val="left"/>
      <w:pPr>
        <w:ind w:left="47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5276D648">
      <w:start w:val="1"/>
      <w:numFmt w:val="lowerLetter"/>
      <w:lvlText w:val="%2)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2" w:tplc="187A7988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FA927612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2630810A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F1FCEC66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870680F0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F69A169E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2F04112C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04D91D27"/>
    <w:multiLevelType w:val="hybridMultilevel"/>
    <w:tmpl w:val="CC4050B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79813A0"/>
    <w:multiLevelType w:val="hybridMultilevel"/>
    <w:tmpl w:val="074E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D6E7F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DC7B52"/>
    <w:multiLevelType w:val="hybridMultilevel"/>
    <w:tmpl w:val="87762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E0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A4A5C"/>
    <w:multiLevelType w:val="hybridMultilevel"/>
    <w:tmpl w:val="C832A9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C3FAB"/>
    <w:multiLevelType w:val="hybridMultilevel"/>
    <w:tmpl w:val="2F04F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90C93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A4573"/>
    <w:multiLevelType w:val="hybridMultilevel"/>
    <w:tmpl w:val="FFFFFFFF"/>
    <w:lvl w:ilvl="0" w:tplc="317CE8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363C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65423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4E187F"/>
    <w:multiLevelType w:val="hybridMultilevel"/>
    <w:tmpl w:val="A380E274"/>
    <w:lvl w:ilvl="0" w:tplc="26F2996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B9333E"/>
    <w:multiLevelType w:val="hybridMultilevel"/>
    <w:tmpl w:val="A380E274"/>
    <w:lvl w:ilvl="0" w:tplc="26F2996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EF387C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21026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8" w15:restartNumberingAfterBreak="0">
    <w:nsid w:val="3D59300E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B85DD8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12CF1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644204"/>
    <w:multiLevelType w:val="hybridMultilevel"/>
    <w:tmpl w:val="D26CE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B432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1024B"/>
    <w:multiLevelType w:val="hybridMultilevel"/>
    <w:tmpl w:val="3C003C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7A1B89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A92CC9"/>
    <w:multiLevelType w:val="hybridMultilevel"/>
    <w:tmpl w:val="CE788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50A5D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B07D79"/>
    <w:multiLevelType w:val="hybridMultilevel"/>
    <w:tmpl w:val="C832A9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552F6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7F130C"/>
    <w:multiLevelType w:val="hybridMultilevel"/>
    <w:tmpl w:val="CC4050B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2"/>
  </w:num>
  <w:num w:numId="5">
    <w:abstractNumId w:val="19"/>
  </w:num>
  <w:num w:numId="6">
    <w:abstractNumId w:val="13"/>
  </w:num>
  <w:num w:numId="7">
    <w:abstractNumId w:val="1"/>
  </w:num>
  <w:num w:numId="8">
    <w:abstractNumId w:val="17"/>
  </w:num>
  <w:num w:numId="9">
    <w:abstractNumId w:val="2"/>
  </w:num>
  <w:num w:numId="10">
    <w:abstractNumId w:val="15"/>
  </w:num>
  <w:num w:numId="11">
    <w:abstractNumId w:val="23"/>
  </w:num>
  <w:num w:numId="12">
    <w:abstractNumId w:val="4"/>
  </w:num>
  <w:num w:numId="13">
    <w:abstractNumId w:val="8"/>
  </w:num>
  <w:num w:numId="14">
    <w:abstractNumId w:val="27"/>
  </w:num>
  <w:num w:numId="15">
    <w:abstractNumId w:val="18"/>
  </w:num>
  <w:num w:numId="16">
    <w:abstractNumId w:val="29"/>
  </w:num>
  <w:num w:numId="17">
    <w:abstractNumId w:val="24"/>
  </w:num>
  <w:num w:numId="18">
    <w:abstractNumId w:val="20"/>
  </w:num>
  <w:num w:numId="19">
    <w:abstractNumId w:val="14"/>
  </w:num>
  <w:num w:numId="20">
    <w:abstractNumId w:val="6"/>
  </w:num>
  <w:num w:numId="21">
    <w:abstractNumId w:val="9"/>
  </w:num>
  <w:num w:numId="22">
    <w:abstractNumId w:val="28"/>
  </w:num>
  <w:num w:numId="23">
    <w:abstractNumId w:val="26"/>
  </w:num>
  <w:num w:numId="24">
    <w:abstractNumId w:val="3"/>
  </w:num>
  <w:num w:numId="25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6">
    <w:abstractNumId w:val="5"/>
  </w:num>
  <w:num w:numId="27">
    <w:abstractNumId w:val="11"/>
  </w:num>
  <w:num w:numId="28">
    <w:abstractNumId w:val="22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C7"/>
    <w:rsid w:val="00021265"/>
    <w:rsid w:val="0002587B"/>
    <w:rsid w:val="00026053"/>
    <w:rsid w:val="000A1455"/>
    <w:rsid w:val="000A2DFE"/>
    <w:rsid w:val="000D1F2F"/>
    <w:rsid w:val="000E4612"/>
    <w:rsid w:val="0010498F"/>
    <w:rsid w:val="00133FF2"/>
    <w:rsid w:val="0013697E"/>
    <w:rsid w:val="00140B0B"/>
    <w:rsid w:val="00152240"/>
    <w:rsid w:val="001954D3"/>
    <w:rsid w:val="001B22A1"/>
    <w:rsid w:val="00210E42"/>
    <w:rsid w:val="00221EA2"/>
    <w:rsid w:val="002313C8"/>
    <w:rsid w:val="00235F39"/>
    <w:rsid w:val="002445E2"/>
    <w:rsid w:val="002A5F61"/>
    <w:rsid w:val="002D7791"/>
    <w:rsid w:val="002E2EC7"/>
    <w:rsid w:val="00322264"/>
    <w:rsid w:val="00375A5C"/>
    <w:rsid w:val="00382E5A"/>
    <w:rsid w:val="00394962"/>
    <w:rsid w:val="003A1032"/>
    <w:rsid w:val="003E53FE"/>
    <w:rsid w:val="003E5B0E"/>
    <w:rsid w:val="004144D6"/>
    <w:rsid w:val="00444954"/>
    <w:rsid w:val="004512AE"/>
    <w:rsid w:val="0049071B"/>
    <w:rsid w:val="00494855"/>
    <w:rsid w:val="0056616B"/>
    <w:rsid w:val="005662DC"/>
    <w:rsid w:val="00586A14"/>
    <w:rsid w:val="005A7DD8"/>
    <w:rsid w:val="005C387B"/>
    <w:rsid w:val="005D6E90"/>
    <w:rsid w:val="005E215A"/>
    <w:rsid w:val="006329E1"/>
    <w:rsid w:val="00647535"/>
    <w:rsid w:val="00653391"/>
    <w:rsid w:val="007169D0"/>
    <w:rsid w:val="0076164A"/>
    <w:rsid w:val="007A5153"/>
    <w:rsid w:val="007B242A"/>
    <w:rsid w:val="007D659B"/>
    <w:rsid w:val="007F093B"/>
    <w:rsid w:val="00803407"/>
    <w:rsid w:val="00837920"/>
    <w:rsid w:val="008A07BA"/>
    <w:rsid w:val="008E1A88"/>
    <w:rsid w:val="008E7633"/>
    <w:rsid w:val="008F040F"/>
    <w:rsid w:val="008F29BB"/>
    <w:rsid w:val="00921C72"/>
    <w:rsid w:val="00984F47"/>
    <w:rsid w:val="00986852"/>
    <w:rsid w:val="009A0687"/>
    <w:rsid w:val="009F3A22"/>
    <w:rsid w:val="00A12927"/>
    <w:rsid w:val="00A30E0E"/>
    <w:rsid w:val="00A316C6"/>
    <w:rsid w:val="00A4331B"/>
    <w:rsid w:val="00A8695E"/>
    <w:rsid w:val="00AD3F64"/>
    <w:rsid w:val="00AE28BB"/>
    <w:rsid w:val="00AE51FB"/>
    <w:rsid w:val="00B06A78"/>
    <w:rsid w:val="00B41438"/>
    <w:rsid w:val="00B654CE"/>
    <w:rsid w:val="00B674CA"/>
    <w:rsid w:val="00B80192"/>
    <w:rsid w:val="00B907C4"/>
    <w:rsid w:val="00C00508"/>
    <w:rsid w:val="00C033D5"/>
    <w:rsid w:val="00C1767C"/>
    <w:rsid w:val="00C2575C"/>
    <w:rsid w:val="00C3350D"/>
    <w:rsid w:val="00C33C60"/>
    <w:rsid w:val="00C46415"/>
    <w:rsid w:val="00C63CD6"/>
    <w:rsid w:val="00C747CC"/>
    <w:rsid w:val="00D15267"/>
    <w:rsid w:val="00DB1634"/>
    <w:rsid w:val="00DF6AB5"/>
    <w:rsid w:val="00E74815"/>
    <w:rsid w:val="00F00037"/>
    <w:rsid w:val="00F2249D"/>
    <w:rsid w:val="00F9476A"/>
    <w:rsid w:val="00FB5C35"/>
    <w:rsid w:val="00FC5839"/>
    <w:rsid w:val="00FD3EB7"/>
    <w:rsid w:val="00FD3F07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488C"/>
  <w15:docId w15:val="{9FF78771-7834-4281-8C73-509E89B4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9476A"/>
    <w:pPr>
      <w:keepNext/>
      <w:numPr>
        <w:numId w:val="7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9476A"/>
    <w:pPr>
      <w:keepNext/>
      <w:numPr>
        <w:ilvl w:val="2"/>
        <w:numId w:val="7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F9476A"/>
    <w:pPr>
      <w:keepNext/>
      <w:numPr>
        <w:ilvl w:val="3"/>
        <w:numId w:val="7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F9476A"/>
    <w:pPr>
      <w:keepNext/>
      <w:numPr>
        <w:ilvl w:val="4"/>
        <w:numId w:val="7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F9476A"/>
    <w:pPr>
      <w:keepNext/>
      <w:numPr>
        <w:ilvl w:val="5"/>
        <w:numId w:val="7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F9476A"/>
    <w:pPr>
      <w:numPr>
        <w:ilvl w:val="6"/>
        <w:numId w:val="7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F9476A"/>
    <w:pPr>
      <w:numPr>
        <w:ilvl w:val="7"/>
        <w:numId w:val="7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F9476A"/>
    <w:pPr>
      <w:numPr>
        <w:ilvl w:val="8"/>
        <w:numId w:val="7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192"/>
    <w:pPr>
      <w:ind w:left="720"/>
      <w:contextualSpacing/>
    </w:pPr>
  </w:style>
  <w:style w:type="paragraph" w:styleId="Zkladntext">
    <w:name w:val="Body Text"/>
    <w:basedOn w:val="Normln"/>
    <w:link w:val="ZkladntextChar"/>
    <w:rsid w:val="00B801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80192"/>
    <w:rPr>
      <w:rFonts w:ascii="Times New Roman" w:eastAsia="Times New Roman" w:hAnsi="Times New Roman" w:cs="Times New Roman"/>
      <w:noProof/>
      <w:color w:val="000000"/>
      <w:sz w:val="24"/>
      <w:szCs w:val="20"/>
      <w:lang w:val="x-none" w:eastAsia="x-none"/>
    </w:rPr>
  </w:style>
  <w:style w:type="paragraph" w:customStyle="1" w:styleId="Odstavec">
    <w:name w:val="Odstavec"/>
    <w:basedOn w:val="Zkladntext"/>
    <w:rsid w:val="00B80192"/>
    <w:pPr>
      <w:ind w:firstLine="539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801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0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01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1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19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9476A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F9476A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F9476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F9476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F9476A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F947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F9476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F9476A"/>
    <w:rPr>
      <w:rFonts w:ascii="Arial" w:eastAsia="Times New Roman" w:hAnsi="Arial" w:cs="Arial"/>
      <w:lang w:eastAsia="ar-SA"/>
    </w:rPr>
  </w:style>
  <w:style w:type="table" w:styleId="Mkatabulky">
    <w:name w:val="Table Grid"/>
    <w:basedOn w:val="Normlntabulka"/>
    <w:rsid w:val="00AE5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791"/>
  </w:style>
  <w:style w:type="paragraph" w:styleId="Zpat">
    <w:name w:val="footer"/>
    <w:basedOn w:val="Normln"/>
    <w:link w:val="ZpatChar"/>
    <w:uiPriority w:val="99"/>
    <w:unhideWhenUsed/>
    <w:rsid w:val="002D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791"/>
  </w:style>
  <w:style w:type="character" w:styleId="Hypertextovodkaz">
    <w:name w:val="Hyperlink"/>
    <w:basedOn w:val="Standardnpsmoodstavce"/>
    <w:uiPriority w:val="99"/>
    <w:unhideWhenUsed/>
    <w:rsid w:val="009A0687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04xlpa">
    <w:name w:val="_04xlpa"/>
    <w:basedOn w:val="Normln"/>
    <w:rsid w:val="009A06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A068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character" w:customStyle="1" w:styleId="jsgrdq">
    <w:name w:val="jsgrdq"/>
    <w:basedOn w:val="Standardnpsmoodstavce"/>
    <w:rsid w:val="009A068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7D4A9-6B0F-44CF-B561-017FA51A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60254-0DDE-459A-B766-58D77A656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9311B-7132-4978-8CB6-52AD485F8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Jarmila Bukvaldová</cp:lastModifiedBy>
  <cp:revision>8</cp:revision>
  <cp:lastPrinted>2017-08-02T11:28:00Z</cp:lastPrinted>
  <dcterms:created xsi:type="dcterms:W3CDTF">2024-02-12T20:18:00Z</dcterms:created>
  <dcterms:modified xsi:type="dcterms:W3CDTF">2024-04-17T14:21:00Z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