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09BB" w14:textId="77777777" w:rsidR="00664227" w:rsidRDefault="00664227">
      <w:pPr>
        <w:pStyle w:val="Zkladntext"/>
        <w:ind w:left="0"/>
        <w:jc w:val="left"/>
        <w:rPr>
          <w:sz w:val="20"/>
        </w:rPr>
      </w:pPr>
    </w:p>
    <w:p w14:paraId="44B80D52" w14:textId="77777777" w:rsidR="00664227" w:rsidRDefault="00664227">
      <w:pPr>
        <w:pStyle w:val="Zkladntext"/>
        <w:ind w:left="0"/>
        <w:jc w:val="left"/>
        <w:rPr>
          <w:sz w:val="20"/>
        </w:rPr>
      </w:pPr>
    </w:p>
    <w:p w14:paraId="63E3DA14" w14:textId="77777777" w:rsidR="00664227" w:rsidRDefault="00771D2D">
      <w:pPr>
        <w:spacing w:before="208"/>
        <w:ind w:left="5250"/>
        <w:rPr>
          <w:rFonts w:ascii="Arial" w:hAnsi="Arial"/>
          <w:b/>
          <w:sz w:val="32"/>
        </w:rPr>
      </w:pPr>
      <w:r>
        <w:rPr>
          <w:noProof/>
        </w:rPr>
        <w:drawing>
          <wp:anchor distT="0" distB="0" distL="0" distR="0" simplePos="0" relativeHeight="251658240" behindDoc="0" locked="0" layoutInCell="1" allowOverlap="1" wp14:anchorId="5B7076DD" wp14:editId="048CD694">
            <wp:simplePos x="0" y="0"/>
            <wp:positionH relativeFrom="page">
              <wp:posOffset>594994</wp:posOffset>
            </wp:positionH>
            <wp:positionV relativeFrom="paragraph">
              <wp:posOffset>-107469</wp:posOffset>
            </wp:positionV>
            <wp:extent cx="1249045" cy="9182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49045" cy="918209"/>
                    </a:xfrm>
                    <a:prstGeom prst="rect">
                      <a:avLst/>
                    </a:prstGeom>
                  </pic:spPr>
                </pic:pic>
              </a:graphicData>
            </a:graphic>
          </wp:anchor>
        </w:drawing>
      </w:r>
      <w:r>
        <w:rPr>
          <w:rFonts w:ascii="Arial" w:hAnsi="Arial"/>
          <w:b/>
          <w:sz w:val="32"/>
        </w:rPr>
        <w:t>Kupní smlouva</w:t>
      </w:r>
    </w:p>
    <w:p w14:paraId="3732228F" w14:textId="77777777" w:rsidR="00664227" w:rsidRDefault="00664227">
      <w:pPr>
        <w:pStyle w:val="Zkladntext"/>
        <w:ind w:left="0"/>
        <w:jc w:val="left"/>
        <w:rPr>
          <w:rFonts w:ascii="Arial"/>
          <w:b/>
          <w:sz w:val="20"/>
        </w:rPr>
      </w:pPr>
    </w:p>
    <w:p w14:paraId="19649401" w14:textId="77777777" w:rsidR="00664227" w:rsidRDefault="00664227">
      <w:pPr>
        <w:pStyle w:val="Zkladntext"/>
        <w:ind w:left="0"/>
        <w:jc w:val="left"/>
        <w:rPr>
          <w:rFonts w:ascii="Arial"/>
          <w:b/>
          <w:sz w:val="20"/>
        </w:rPr>
      </w:pPr>
    </w:p>
    <w:p w14:paraId="428EABDA" w14:textId="77777777" w:rsidR="00664227" w:rsidRDefault="00664227">
      <w:pPr>
        <w:pStyle w:val="Zkladntext"/>
        <w:ind w:left="0"/>
        <w:jc w:val="left"/>
        <w:rPr>
          <w:rFonts w:ascii="Arial"/>
          <w:b/>
          <w:sz w:val="20"/>
        </w:rPr>
      </w:pPr>
    </w:p>
    <w:p w14:paraId="76639A97" w14:textId="77777777" w:rsidR="00664227" w:rsidRDefault="00664227">
      <w:pPr>
        <w:pStyle w:val="Zkladntext"/>
        <w:ind w:left="0"/>
        <w:jc w:val="left"/>
        <w:rPr>
          <w:rFonts w:ascii="Arial"/>
          <w:b/>
          <w:sz w:val="20"/>
        </w:rPr>
      </w:pPr>
    </w:p>
    <w:p w14:paraId="662E8F3C" w14:textId="77777777" w:rsidR="00664227" w:rsidRDefault="00664227">
      <w:pPr>
        <w:pStyle w:val="Zkladntext"/>
        <w:spacing w:before="4"/>
        <w:ind w:left="0"/>
        <w:jc w:val="left"/>
        <w:rPr>
          <w:rFonts w:ascii="Arial"/>
          <w:b/>
          <w:sz w:val="17"/>
        </w:rPr>
      </w:pPr>
    </w:p>
    <w:p w14:paraId="2339DEB8" w14:textId="77777777" w:rsidR="00664227" w:rsidRDefault="00771D2D">
      <w:pPr>
        <w:pStyle w:val="Nadpis2"/>
        <w:spacing w:before="93"/>
      </w:pPr>
      <w:r>
        <w:t>Smluvní strany</w:t>
      </w:r>
    </w:p>
    <w:p w14:paraId="7E21FE39" w14:textId="77777777" w:rsidR="00664227" w:rsidRDefault="00771D2D">
      <w:pPr>
        <w:tabs>
          <w:tab w:val="left" w:pos="2720"/>
        </w:tabs>
        <w:spacing w:before="129"/>
        <w:ind w:left="596"/>
        <w:rPr>
          <w:rFonts w:ascii="Arial" w:hAnsi="Arial"/>
          <w:b/>
          <w:sz w:val="24"/>
        </w:rPr>
      </w:pPr>
      <w:r>
        <w:rPr>
          <w:rFonts w:ascii="Arial" w:hAnsi="Arial"/>
          <w:b/>
          <w:sz w:val="24"/>
        </w:rPr>
        <w:t>Společnost:</w:t>
      </w:r>
      <w:r>
        <w:rPr>
          <w:rFonts w:ascii="Arial" w:hAnsi="Arial"/>
          <w:b/>
          <w:sz w:val="24"/>
        </w:rPr>
        <w:tab/>
        <w:t>Pražské služby,</w:t>
      </w:r>
      <w:r>
        <w:rPr>
          <w:rFonts w:ascii="Arial" w:hAnsi="Arial"/>
          <w:b/>
          <w:spacing w:val="-3"/>
          <w:sz w:val="24"/>
        </w:rPr>
        <w:t xml:space="preserve"> </w:t>
      </w:r>
      <w:r>
        <w:rPr>
          <w:rFonts w:ascii="Arial" w:hAnsi="Arial"/>
          <w:b/>
          <w:sz w:val="24"/>
        </w:rPr>
        <w:t>a.s.</w:t>
      </w:r>
    </w:p>
    <w:p w14:paraId="7922D88D" w14:textId="77777777" w:rsidR="00664227" w:rsidRDefault="00771D2D">
      <w:pPr>
        <w:tabs>
          <w:tab w:val="left" w:pos="2720"/>
        </w:tabs>
        <w:ind w:left="596"/>
        <w:rPr>
          <w:rFonts w:ascii="Arial" w:hAnsi="Arial"/>
          <w:sz w:val="24"/>
        </w:rPr>
      </w:pPr>
      <w:r>
        <w:rPr>
          <w:rFonts w:ascii="Arial" w:hAnsi="Arial"/>
          <w:sz w:val="24"/>
        </w:rPr>
        <w:t>Se</w:t>
      </w:r>
      <w:r>
        <w:rPr>
          <w:rFonts w:ascii="Arial" w:hAnsi="Arial"/>
          <w:spacing w:val="-2"/>
          <w:sz w:val="24"/>
        </w:rPr>
        <w:t xml:space="preserve"> </w:t>
      </w:r>
      <w:r>
        <w:rPr>
          <w:rFonts w:ascii="Arial" w:hAnsi="Arial"/>
          <w:sz w:val="24"/>
        </w:rPr>
        <w:t>sídlem:</w:t>
      </w:r>
      <w:r>
        <w:rPr>
          <w:rFonts w:ascii="Arial" w:hAnsi="Arial"/>
          <w:sz w:val="24"/>
        </w:rPr>
        <w:tab/>
        <w:t>Pod Šancemi 444/1, 190 00 Praha</w:t>
      </w:r>
      <w:r>
        <w:rPr>
          <w:rFonts w:ascii="Arial" w:hAnsi="Arial"/>
          <w:spacing w:val="-8"/>
          <w:sz w:val="24"/>
        </w:rPr>
        <w:t xml:space="preserve"> </w:t>
      </w:r>
      <w:r>
        <w:rPr>
          <w:rFonts w:ascii="Arial" w:hAnsi="Arial"/>
          <w:sz w:val="24"/>
        </w:rPr>
        <w:t>9</w:t>
      </w:r>
    </w:p>
    <w:p w14:paraId="48DA7F33" w14:textId="77777777" w:rsidR="00664227" w:rsidRDefault="00771D2D">
      <w:pPr>
        <w:tabs>
          <w:tab w:val="right" w:pos="3788"/>
        </w:tabs>
        <w:ind w:left="596"/>
        <w:rPr>
          <w:rFonts w:ascii="Arial" w:hAnsi="Arial"/>
          <w:sz w:val="24"/>
        </w:rPr>
      </w:pPr>
      <w:r>
        <w:rPr>
          <w:rFonts w:ascii="Arial" w:hAnsi="Arial"/>
          <w:sz w:val="24"/>
        </w:rPr>
        <w:t>IČO:</w:t>
      </w:r>
      <w:r>
        <w:rPr>
          <w:rFonts w:ascii="Arial" w:hAnsi="Arial"/>
          <w:sz w:val="24"/>
        </w:rPr>
        <w:tab/>
        <w:t>60194120</w:t>
      </w:r>
    </w:p>
    <w:p w14:paraId="014EA99D" w14:textId="77777777" w:rsidR="00664227" w:rsidRDefault="00771D2D">
      <w:pPr>
        <w:tabs>
          <w:tab w:val="left" w:pos="2720"/>
        </w:tabs>
        <w:ind w:left="596"/>
        <w:rPr>
          <w:rFonts w:ascii="Arial" w:hAnsi="Arial"/>
          <w:sz w:val="24"/>
        </w:rPr>
      </w:pPr>
      <w:r>
        <w:rPr>
          <w:rFonts w:ascii="Arial" w:hAnsi="Arial"/>
          <w:sz w:val="24"/>
        </w:rPr>
        <w:t>DIČ:</w:t>
      </w:r>
      <w:r>
        <w:rPr>
          <w:rFonts w:ascii="Arial" w:hAnsi="Arial"/>
          <w:sz w:val="24"/>
        </w:rPr>
        <w:tab/>
        <w:t>CZ60194120</w:t>
      </w:r>
    </w:p>
    <w:p w14:paraId="5626D1DC" w14:textId="77777777" w:rsidR="00771D2D" w:rsidRDefault="00771D2D">
      <w:pPr>
        <w:tabs>
          <w:tab w:val="left" w:pos="2720"/>
        </w:tabs>
        <w:ind w:left="596" w:right="292"/>
        <w:rPr>
          <w:rFonts w:ascii="Arial" w:hAnsi="Arial"/>
          <w:sz w:val="24"/>
        </w:rPr>
      </w:pPr>
      <w:r>
        <w:rPr>
          <w:rFonts w:ascii="Arial" w:hAnsi="Arial"/>
          <w:sz w:val="24"/>
        </w:rPr>
        <w:t>Zastoupená:</w:t>
      </w:r>
      <w:r>
        <w:rPr>
          <w:rFonts w:ascii="Arial" w:hAnsi="Arial"/>
          <w:sz w:val="24"/>
        </w:rPr>
        <w:tab/>
      </w:r>
      <w:proofErr w:type="spellStart"/>
      <w:r>
        <w:rPr>
          <w:rFonts w:ascii="Arial" w:hAnsi="Arial"/>
          <w:sz w:val="24"/>
        </w:rPr>
        <w:t>xxx</w:t>
      </w:r>
      <w:proofErr w:type="spellEnd"/>
    </w:p>
    <w:p w14:paraId="41CD9698" w14:textId="483E6AF1" w:rsidR="00664227" w:rsidRDefault="00771D2D">
      <w:pPr>
        <w:tabs>
          <w:tab w:val="left" w:pos="2720"/>
        </w:tabs>
        <w:ind w:left="596" w:right="292"/>
        <w:rPr>
          <w:rFonts w:ascii="Arial" w:hAnsi="Arial"/>
          <w:sz w:val="24"/>
        </w:rPr>
      </w:pPr>
      <w:r>
        <w:rPr>
          <w:rFonts w:ascii="Arial" w:hAnsi="Arial"/>
          <w:sz w:val="24"/>
        </w:rPr>
        <w:t>Bankovní</w:t>
      </w:r>
      <w:r>
        <w:rPr>
          <w:rFonts w:ascii="Arial" w:hAnsi="Arial"/>
          <w:spacing w:val="-3"/>
          <w:sz w:val="24"/>
        </w:rPr>
        <w:t xml:space="preserve"> </w:t>
      </w:r>
      <w:r>
        <w:rPr>
          <w:rFonts w:ascii="Arial" w:hAnsi="Arial"/>
          <w:sz w:val="24"/>
        </w:rPr>
        <w:t>spojení:</w:t>
      </w:r>
      <w:r>
        <w:rPr>
          <w:rFonts w:ascii="Arial" w:hAnsi="Arial"/>
          <w:sz w:val="24"/>
        </w:rPr>
        <w:tab/>
      </w:r>
      <w:proofErr w:type="spellStart"/>
      <w:r>
        <w:rPr>
          <w:rFonts w:ascii="Arial" w:hAnsi="Arial"/>
          <w:sz w:val="24"/>
        </w:rPr>
        <w:t>xxx</w:t>
      </w:r>
      <w:proofErr w:type="spellEnd"/>
    </w:p>
    <w:p w14:paraId="071725A8" w14:textId="22389BC6" w:rsidR="00664227" w:rsidRDefault="00771D2D">
      <w:pPr>
        <w:tabs>
          <w:tab w:val="left" w:pos="2720"/>
        </w:tabs>
        <w:ind w:left="596"/>
        <w:rPr>
          <w:rFonts w:ascii="Arial" w:hAnsi="Arial"/>
          <w:sz w:val="24"/>
        </w:rPr>
      </w:pPr>
      <w:r>
        <w:rPr>
          <w:rFonts w:ascii="Arial" w:hAnsi="Arial"/>
          <w:sz w:val="24"/>
        </w:rPr>
        <w:t>Číslo</w:t>
      </w:r>
      <w:r>
        <w:rPr>
          <w:rFonts w:ascii="Arial" w:hAnsi="Arial"/>
          <w:spacing w:val="-2"/>
          <w:sz w:val="24"/>
        </w:rPr>
        <w:t xml:space="preserve"> </w:t>
      </w:r>
      <w:r>
        <w:rPr>
          <w:rFonts w:ascii="Arial" w:hAnsi="Arial"/>
          <w:sz w:val="24"/>
        </w:rPr>
        <w:t>účtu:</w:t>
      </w:r>
      <w:r>
        <w:rPr>
          <w:rFonts w:ascii="Arial" w:hAnsi="Arial"/>
          <w:sz w:val="24"/>
        </w:rPr>
        <w:tab/>
      </w:r>
      <w:proofErr w:type="spellStart"/>
      <w:r>
        <w:rPr>
          <w:rFonts w:ascii="Arial" w:hAnsi="Arial"/>
          <w:sz w:val="24"/>
        </w:rPr>
        <w:t>xxx</w:t>
      </w:r>
      <w:proofErr w:type="spellEnd"/>
    </w:p>
    <w:p w14:paraId="1E0C5435" w14:textId="77777777" w:rsidR="00664227" w:rsidRDefault="00771D2D">
      <w:pPr>
        <w:spacing w:before="1"/>
        <w:ind w:left="596" w:right="269"/>
        <w:rPr>
          <w:rFonts w:ascii="Arial" w:hAnsi="Arial"/>
          <w:sz w:val="24"/>
        </w:rPr>
      </w:pPr>
      <w:r>
        <w:rPr>
          <w:rFonts w:ascii="Arial" w:hAnsi="Arial"/>
          <w:sz w:val="24"/>
        </w:rPr>
        <w:t>zapsaná v obchodním rejstříku vedeném Městským soudem v Praze, oddíl B, vložka 2432</w:t>
      </w:r>
    </w:p>
    <w:p w14:paraId="5A07353E" w14:textId="77777777" w:rsidR="00664227" w:rsidRDefault="00664227">
      <w:pPr>
        <w:pStyle w:val="Zkladntext"/>
        <w:ind w:left="0"/>
        <w:jc w:val="left"/>
        <w:rPr>
          <w:rFonts w:ascii="Arial"/>
          <w:sz w:val="26"/>
        </w:rPr>
      </w:pPr>
    </w:p>
    <w:p w14:paraId="61926A02" w14:textId="77777777" w:rsidR="00664227" w:rsidRDefault="00771D2D">
      <w:pPr>
        <w:spacing w:before="217" w:line="343" w:lineRule="auto"/>
        <w:ind w:left="596" w:right="7060"/>
        <w:rPr>
          <w:rFonts w:ascii="Arial" w:hAnsi="Arial"/>
          <w:sz w:val="24"/>
        </w:rPr>
      </w:pPr>
      <w:r>
        <w:rPr>
          <w:rFonts w:ascii="Arial" w:hAnsi="Arial"/>
          <w:sz w:val="24"/>
        </w:rPr>
        <w:t>(dále jen „</w:t>
      </w:r>
      <w:r>
        <w:rPr>
          <w:rFonts w:ascii="Arial" w:hAnsi="Arial"/>
          <w:b/>
          <w:sz w:val="24"/>
        </w:rPr>
        <w:t>Kupující</w:t>
      </w:r>
      <w:r>
        <w:rPr>
          <w:rFonts w:ascii="Arial" w:hAnsi="Arial"/>
          <w:sz w:val="24"/>
        </w:rPr>
        <w:t>“) a</w:t>
      </w:r>
    </w:p>
    <w:p w14:paraId="48F9AA70" w14:textId="77777777" w:rsidR="00664227" w:rsidRDefault="00771D2D">
      <w:pPr>
        <w:pStyle w:val="Nadpis2"/>
        <w:tabs>
          <w:tab w:val="left" w:pos="2720"/>
        </w:tabs>
        <w:spacing w:before="3"/>
      </w:pPr>
      <w:r>
        <w:t>Společnost:</w:t>
      </w:r>
      <w:r>
        <w:tab/>
      </w:r>
      <w:r>
        <w:t>X FUTURE Group</w:t>
      </w:r>
      <w:r>
        <w:rPr>
          <w:spacing w:val="-4"/>
        </w:rPr>
        <w:t xml:space="preserve"> </w:t>
      </w:r>
      <w:r>
        <w:t>s.r.o.</w:t>
      </w:r>
    </w:p>
    <w:p w14:paraId="2D0C711E" w14:textId="77777777" w:rsidR="00664227" w:rsidRDefault="00771D2D">
      <w:pPr>
        <w:tabs>
          <w:tab w:val="left" w:pos="2720"/>
        </w:tabs>
        <w:ind w:left="596" w:right="2094"/>
        <w:rPr>
          <w:rFonts w:ascii="Arial" w:hAnsi="Arial"/>
          <w:sz w:val="24"/>
        </w:rPr>
      </w:pPr>
      <w:r>
        <w:rPr>
          <w:rFonts w:ascii="Arial" w:hAnsi="Arial"/>
          <w:sz w:val="24"/>
        </w:rPr>
        <w:t>Se</w:t>
      </w:r>
      <w:r>
        <w:rPr>
          <w:rFonts w:ascii="Arial" w:hAnsi="Arial"/>
          <w:spacing w:val="-2"/>
          <w:sz w:val="24"/>
        </w:rPr>
        <w:t xml:space="preserve"> </w:t>
      </w:r>
      <w:r>
        <w:rPr>
          <w:rFonts w:ascii="Arial" w:hAnsi="Arial"/>
          <w:sz w:val="24"/>
        </w:rPr>
        <w:t>sídlem:</w:t>
      </w:r>
      <w:r>
        <w:rPr>
          <w:rFonts w:ascii="Arial" w:hAnsi="Arial"/>
          <w:sz w:val="24"/>
        </w:rPr>
        <w:tab/>
        <w:t>Náměstí Přemyslovců 166/17, 288 02 Nymburk IČO:</w:t>
      </w:r>
      <w:r>
        <w:rPr>
          <w:rFonts w:ascii="Arial" w:hAnsi="Arial"/>
          <w:sz w:val="24"/>
        </w:rPr>
        <w:tab/>
        <w:t>25113437</w:t>
      </w:r>
    </w:p>
    <w:p w14:paraId="515C4AFD" w14:textId="77777777" w:rsidR="00664227" w:rsidRDefault="00771D2D">
      <w:pPr>
        <w:tabs>
          <w:tab w:val="left" w:pos="2720"/>
        </w:tabs>
        <w:ind w:left="596"/>
        <w:rPr>
          <w:rFonts w:ascii="Arial" w:hAnsi="Arial"/>
          <w:sz w:val="24"/>
        </w:rPr>
      </w:pPr>
      <w:r>
        <w:rPr>
          <w:rFonts w:ascii="Arial" w:hAnsi="Arial"/>
          <w:sz w:val="24"/>
        </w:rPr>
        <w:t>DIČ:</w:t>
      </w:r>
      <w:r>
        <w:rPr>
          <w:rFonts w:ascii="Arial" w:hAnsi="Arial"/>
          <w:sz w:val="24"/>
        </w:rPr>
        <w:tab/>
        <w:t>CZ25113437</w:t>
      </w:r>
    </w:p>
    <w:p w14:paraId="36F9EB93" w14:textId="77777777" w:rsidR="00771D2D" w:rsidRDefault="00771D2D">
      <w:pPr>
        <w:tabs>
          <w:tab w:val="left" w:pos="2720"/>
          <w:tab w:val="left" w:pos="3428"/>
        </w:tabs>
        <w:ind w:left="596" w:right="2456"/>
        <w:rPr>
          <w:rFonts w:ascii="Arial" w:hAnsi="Arial"/>
          <w:sz w:val="24"/>
        </w:rPr>
      </w:pPr>
      <w:r>
        <w:rPr>
          <w:rFonts w:ascii="Arial" w:hAnsi="Arial"/>
          <w:sz w:val="24"/>
        </w:rPr>
        <w:t>Zastoupená:</w:t>
      </w:r>
      <w:r>
        <w:rPr>
          <w:rFonts w:ascii="Arial" w:hAnsi="Arial"/>
          <w:sz w:val="24"/>
        </w:rPr>
        <w:tab/>
      </w:r>
      <w:proofErr w:type="spellStart"/>
      <w:r>
        <w:rPr>
          <w:rFonts w:ascii="Arial" w:hAnsi="Arial"/>
          <w:sz w:val="24"/>
        </w:rPr>
        <w:t>xxx</w:t>
      </w:r>
      <w:proofErr w:type="spellEnd"/>
    </w:p>
    <w:p w14:paraId="5CB5A380" w14:textId="06E0A35D" w:rsidR="00664227" w:rsidRDefault="00771D2D">
      <w:pPr>
        <w:tabs>
          <w:tab w:val="left" w:pos="2720"/>
          <w:tab w:val="left" w:pos="3428"/>
        </w:tabs>
        <w:ind w:left="596" w:right="2456"/>
        <w:rPr>
          <w:rFonts w:ascii="Arial" w:hAnsi="Arial"/>
          <w:sz w:val="24"/>
        </w:rPr>
      </w:pPr>
      <w:r>
        <w:rPr>
          <w:rFonts w:ascii="Arial" w:hAnsi="Arial"/>
          <w:sz w:val="24"/>
        </w:rPr>
        <w:t>společnosti Bank.</w:t>
      </w:r>
      <w:r>
        <w:rPr>
          <w:rFonts w:ascii="Arial" w:hAnsi="Arial"/>
          <w:spacing w:val="-2"/>
          <w:sz w:val="24"/>
        </w:rPr>
        <w:t xml:space="preserve"> </w:t>
      </w:r>
      <w:r>
        <w:rPr>
          <w:rFonts w:ascii="Arial" w:hAnsi="Arial"/>
          <w:sz w:val="24"/>
        </w:rPr>
        <w:t>spojení:</w:t>
      </w:r>
      <w:r>
        <w:rPr>
          <w:rFonts w:ascii="Arial" w:hAnsi="Arial"/>
          <w:sz w:val="24"/>
        </w:rPr>
        <w:tab/>
      </w:r>
      <w:r>
        <w:rPr>
          <w:rFonts w:ascii="Arial" w:hAnsi="Arial"/>
          <w:sz w:val="24"/>
        </w:rPr>
        <w:tab/>
      </w:r>
      <w:proofErr w:type="spellStart"/>
      <w:r>
        <w:rPr>
          <w:rFonts w:ascii="Arial" w:hAnsi="Arial"/>
          <w:sz w:val="24"/>
        </w:rPr>
        <w:t>xxx</w:t>
      </w:r>
      <w:proofErr w:type="spellEnd"/>
    </w:p>
    <w:p w14:paraId="3F4E4C4D" w14:textId="110AC400" w:rsidR="00664227" w:rsidRDefault="00771D2D">
      <w:pPr>
        <w:tabs>
          <w:tab w:val="left" w:pos="2720"/>
        </w:tabs>
        <w:ind w:left="596"/>
        <w:rPr>
          <w:rFonts w:ascii="Arial" w:hAnsi="Arial"/>
          <w:sz w:val="24"/>
        </w:rPr>
      </w:pPr>
      <w:r>
        <w:rPr>
          <w:rFonts w:ascii="Arial" w:hAnsi="Arial"/>
          <w:sz w:val="24"/>
        </w:rPr>
        <w:t>Číslo</w:t>
      </w:r>
      <w:r>
        <w:rPr>
          <w:rFonts w:ascii="Arial" w:hAnsi="Arial"/>
          <w:spacing w:val="-2"/>
          <w:sz w:val="24"/>
        </w:rPr>
        <w:t xml:space="preserve"> </w:t>
      </w:r>
      <w:r>
        <w:rPr>
          <w:rFonts w:ascii="Arial" w:hAnsi="Arial"/>
          <w:sz w:val="24"/>
        </w:rPr>
        <w:t>účtu:</w:t>
      </w:r>
      <w:r>
        <w:rPr>
          <w:rFonts w:ascii="Arial" w:hAnsi="Arial"/>
          <w:sz w:val="24"/>
        </w:rPr>
        <w:tab/>
      </w:r>
      <w:proofErr w:type="spellStart"/>
      <w:r>
        <w:rPr>
          <w:rFonts w:ascii="Arial" w:hAnsi="Arial"/>
          <w:sz w:val="24"/>
        </w:rPr>
        <w:t>xxx</w:t>
      </w:r>
      <w:proofErr w:type="spellEnd"/>
    </w:p>
    <w:p w14:paraId="39D207E8" w14:textId="77777777" w:rsidR="00664227" w:rsidRDefault="00771D2D">
      <w:pPr>
        <w:ind w:left="596"/>
        <w:rPr>
          <w:rFonts w:ascii="Arial" w:hAnsi="Arial"/>
          <w:sz w:val="24"/>
        </w:rPr>
      </w:pPr>
      <w:r>
        <w:rPr>
          <w:rFonts w:ascii="Arial" w:hAnsi="Arial"/>
          <w:sz w:val="24"/>
        </w:rPr>
        <w:t>zapsaná v obchodním rejstříku vedeném Městským soudem v Praze, oddíl C, vložka 50693</w:t>
      </w:r>
    </w:p>
    <w:p w14:paraId="49861244" w14:textId="77777777" w:rsidR="00664227" w:rsidRDefault="00771D2D">
      <w:pPr>
        <w:spacing w:before="120"/>
        <w:ind w:left="596" w:right="171"/>
        <w:jc w:val="both"/>
        <w:rPr>
          <w:rFonts w:ascii="Arial" w:hAnsi="Arial"/>
          <w:sz w:val="24"/>
        </w:rPr>
      </w:pPr>
      <w:r>
        <w:rPr>
          <w:rFonts w:ascii="Arial" w:hAnsi="Arial"/>
          <w:sz w:val="24"/>
        </w:rPr>
        <w:t>(dále jen „</w:t>
      </w:r>
      <w:r>
        <w:rPr>
          <w:rFonts w:ascii="Arial" w:hAnsi="Arial"/>
          <w:b/>
          <w:sz w:val="24"/>
        </w:rPr>
        <w:t>Prodávající</w:t>
      </w:r>
      <w:r>
        <w:rPr>
          <w:rFonts w:ascii="Arial" w:hAnsi="Arial"/>
          <w:sz w:val="24"/>
        </w:rPr>
        <w:t>“; Kupující a Prodávající společně dále jen „</w:t>
      </w:r>
      <w:r>
        <w:rPr>
          <w:rFonts w:ascii="Arial" w:hAnsi="Arial"/>
          <w:b/>
          <w:sz w:val="24"/>
        </w:rPr>
        <w:t>Smluvní strany</w:t>
      </w:r>
      <w:r>
        <w:rPr>
          <w:rFonts w:ascii="Arial" w:hAnsi="Arial"/>
          <w:sz w:val="24"/>
        </w:rPr>
        <w:t>“ nebo jednotlivě jen „</w:t>
      </w:r>
      <w:r>
        <w:rPr>
          <w:rFonts w:ascii="Arial" w:hAnsi="Arial"/>
          <w:b/>
          <w:sz w:val="24"/>
        </w:rPr>
        <w:t>Smluvní strana</w:t>
      </w:r>
      <w:r>
        <w:rPr>
          <w:rFonts w:ascii="Arial" w:hAnsi="Arial"/>
          <w:sz w:val="24"/>
        </w:rPr>
        <w:t xml:space="preserve">“) uzavírají mezi sebou níže uvedeného dne, měsíce a </w:t>
      </w:r>
      <w:r>
        <w:rPr>
          <w:rFonts w:ascii="Arial" w:hAnsi="Arial"/>
          <w:sz w:val="24"/>
        </w:rPr>
        <w:t>roku podle ustanovení § 2079 a násl. zákona č. 89/2012 Sb., občanský zákoník, v platném znění (dále jen „</w:t>
      </w:r>
      <w:r>
        <w:rPr>
          <w:rFonts w:ascii="Arial" w:hAnsi="Arial"/>
          <w:b/>
          <w:sz w:val="24"/>
        </w:rPr>
        <w:t>Občanský zákoník</w:t>
      </w:r>
      <w:r>
        <w:rPr>
          <w:rFonts w:ascii="Arial" w:hAnsi="Arial"/>
          <w:sz w:val="24"/>
        </w:rPr>
        <w:t>“) tuto Kupní smlouvu (dále jen „</w:t>
      </w:r>
      <w:r>
        <w:rPr>
          <w:rFonts w:ascii="Arial" w:hAnsi="Arial"/>
          <w:b/>
          <w:sz w:val="24"/>
        </w:rPr>
        <w:t>Smlouva</w:t>
      </w:r>
      <w:r>
        <w:rPr>
          <w:rFonts w:ascii="Arial" w:hAnsi="Arial"/>
          <w:sz w:val="24"/>
        </w:rPr>
        <w:t>“).</w:t>
      </w:r>
    </w:p>
    <w:p w14:paraId="3777A361" w14:textId="77777777" w:rsidR="00664227" w:rsidRDefault="00664227">
      <w:pPr>
        <w:pStyle w:val="Zkladntext"/>
        <w:ind w:left="0"/>
        <w:jc w:val="left"/>
        <w:rPr>
          <w:rFonts w:ascii="Arial"/>
          <w:sz w:val="26"/>
        </w:rPr>
      </w:pPr>
    </w:p>
    <w:p w14:paraId="03C39091" w14:textId="77777777" w:rsidR="00664227" w:rsidRDefault="00664227">
      <w:pPr>
        <w:pStyle w:val="Zkladntext"/>
        <w:ind w:left="0"/>
        <w:jc w:val="left"/>
        <w:rPr>
          <w:rFonts w:ascii="Arial"/>
          <w:sz w:val="26"/>
        </w:rPr>
      </w:pPr>
    </w:p>
    <w:p w14:paraId="008DB35E" w14:textId="77777777" w:rsidR="00664227" w:rsidRDefault="00771D2D">
      <w:pPr>
        <w:pStyle w:val="Odstavecseseznamem"/>
        <w:numPr>
          <w:ilvl w:val="0"/>
          <w:numId w:val="9"/>
        </w:numPr>
        <w:tabs>
          <w:tab w:val="left" w:pos="1162"/>
          <w:tab w:val="left" w:pos="1163"/>
        </w:tabs>
        <w:spacing w:before="159"/>
        <w:rPr>
          <w:rFonts w:ascii="Arial" w:hAnsi="Arial"/>
          <w:b/>
          <w:sz w:val="24"/>
        </w:rPr>
      </w:pPr>
      <w:r>
        <w:rPr>
          <w:rFonts w:ascii="Arial" w:hAnsi="Arial"/>
          <w:b/>
          <w:sz w:val="24"/>
        </w:rPr>
        <w:t>Úvodní</w:t>
      </w:r>
      <w:r>
        <w:rPr>
          <w:rFonts w:ascii="Arial" w:hAnsi="Arial"/>
          <w:b/>
          <w:spacing w:val="-1"/>
          <w:sz w:val="24"/>
        </w:rPr>
        <w:t xml:space="preserve"> </w:t>
      </w:r>
      <w:r>
        <w:rPr>
          <w:rFonts w:ascii="Arial" w:hAnsi="Arial"/>
          <w:b/>
          <w:sz w:val="24"/>
        </w:rPr>
        <w:t>ustanovení</w:t>
      </w:r>
    </w:p>
    <w:p w14:paraId="5726C276" w14:textId="60ACCE0B" w:rsidR="00664227" w:rsidRDefault="00771D2D">
      <w:pPr>
        <w:pStyle w:val="Odstavecseseznamem"/>
        <w:numPr>
          <w:ilvl w:val="1"/>
          <w:numId w:val="9"/>
        </w:numPr>
        <w:tabs>
          <w:tab w:val="left" w:pos="1163"/>
        </w:tabs>
        <w:spacing w:before="160" w:line="276" w:lineRule="auto"/>
        <w:ind w:right="174"/>
        <w:jc w:val="both"/>
        <w:rPr>
          <w:rFonts w:ascii="Arial" w:hAnsi="Arial"/>
          <w:sz w:val="24"/>
        </w:rPr>
      </w:pPr>
      <w:r>
        <w:rPr>
          <w:rFonts w:ascii="Arial" w:hAnsi="Arial"/>
          <w:sz w:val="24"/>
        </w:rPr>
        <w:t>Kupující zahájil</w:t>
      </w:r>
      <w:r>
        <w:rPr>
          <w:rFonts w:ascii="Arial" w:hAnsi="Arial"/>
          <w:sz w:val="24"/>
        </w:rPr>
        <w:t xml:space="preserve"> </w:t>
      </w:r>
      <w:proofErr w:type="gramStart"/>
      <w:r>
        <w:rPr>
          <w:rFonts w:ascii="Arial" w:hAnsi="Arial"/>
          <w:sz w:val="24"/>
        </w:rPr>
        <w:t>výzvou  k</w:t>
      </w:r>
      <w:proofErr w:type="gramEnd"/>
      <w:r>
        <w:rPr>
          <w:rFonts w:ascii="Arial" w:hAnsi="Arial"/>
          <w:sz w:val="24"/>
        </w:rPr>
        <w:t xml:space="preserve"> podání nabídek řízení na zadání  veřejné  z</w:t>
      </w:r>
      <w:r>
        <w:rPr>
          <w:rFonts w:ascii="Arial" w:hAnsi="Arial"/>
          <w:sz w:val="24"/>
        </w:rPr>
        <w:t>akázky    s názvem „</w:t>
      </w:r>
      <w:r>
        <w:rPr>
          <w:rFonts w:ascii="Arial" w:hAnsi="Arial"/>
          <w:b/>
          <w:sz w:val="24"/>
        </w:rPr>
        <w:t>DNS 1 - Zajištění serverových technologií</w:t>
      </w:r>
      <w:r>
        <w:rPr>
          <w:rFonts w:ascii="Arial" w:hAnsi="Arial"/>
          <w:sz w:val="24"/>
        </w:rPr>
        <w:t>“ (dále jen „Veřejná zakázka“) dle zákona č. 134/2016 Sb., o zadávání veřejných zakázek, ve znění pozdějších předpisů, zadávané v rámci zavedeného dynamického nákupního systému s názvem „Zajištěn</w:t>
      </w:r>
      <w:r>
        <w:rPr>
          <w:rFonts w:ascii="Arial" w:hAnsi="Arial"/>
          <w:sz w:val="24"/>
        </w:rPr>
        <w:t>í serverových technologií“, uveřejněného ve Věstníku veřejných zakázek pod ev. č.</w:t>
      </w:r>
      <w:r>
        <w:rPr>
          <w:rFonts w:ascii="Arial" w:hAnsi="Arial"/>
          <w:spacing w:val="-2"/>
          <w:sz w:val="24"/>
        </w:rPr>
        <w:t xml:space="preserve"> </w:t>
      </w:r>
      <w:r>
        <w:rPr>
          <w:rFonts w:ascii="Arial" w:hAnsi="Arial"/>
          <w:sz w:val="24"/>
        </w:rPr>
        <w:t>Z2023-037176.</w:t>
      </w:r>
    </w:p>
    <w:p w14:paraId="04FF143F" w14:textId="77777777" w:rsidR="00664227" w:rsidRDefault="00771D2D">
      <w:pPr>
        <w:pStyle w:val="Odstavecseseznamem"/>
        <w:numPr>
          <w:ilvl w:val="1"/>
          <w:numId w:val="9"/>
        </w:numPr>
        <w:tabs>
          <w:tab w:val="left" w:pos="1163"/>
        </w:tabs>
        <w:spacing w:before="120" w:line="278" w:lineRule="auto"/>
        <w:ind w:right="175"/>
        <w:jc w:val="both"/>
        <w:rPr>
          <w:rFonts w:ascii="Arial" w:hAnsi="Arial"/>
          <w:sz w:val="24"/>
        </w:rPr>
      </w:pPr>
      <w:r>
        <w:rPr>
          <w:rFonts w:ascii="Arial" w:hAnsi="Arial"/>
          <w:sz w:val="24"/>
        </w:rPr>
        <w:t>Na základě výsledků zadávacího řízení byl Prodávající vyzván k uzavření této Smlouvy.</w:t>
      </w:r>
      <w:r>
        <w:rPr>
          <w:rFonts w:ascii="Arial" w:hAnsi="Arial"/>
          <w:spacing w:val="26"/>
          <w:sz w:val="24"/>
        </w:rPr>
        <w:t xml:space="preserve"> </w:t>
      </w:r>
      <w:r>
        <w:rPr>
          <w:rFonts w:ascii="Arial" w:hAnsi="Arial"/>
          <w:sz w:val="24"/>
        </w:rPr>
        <w:t>Prodávající</w:t>
      </w:r>
      <w:r>
        <w:rPr>
          <w:rFonts w:ascii="Arial" w:hAnsi="Arial"/>
          <w:spacing w:val="26"/>
          <w:sz w:val="24"/>
        </w:rPr>
        <w:t xml:space="preserve"> </w:t>
      </w:r>
      <w:r>
        <w:rPr>
          <w:rFonts w:ascii="Arial" w:hAnsi="Arial"/>
          <w:sz w:val="24"/>
        </w:rPr>
        <w:t>bere</w:t>
      </w:r>
      <w:r>
        <w:rPr>
          <w:rFonts w:ascii="Arial" w:hAnsi="Arial"/>
          <w:spacing w:val="27"/>
          <w:sz w:val="24"/>
        </w:rPr>
        <w:t xml:space="preserve"> </w:t>
      </w:r>
      <w:r>
        <w:rPr>
          <w:rFonts w:ascii="Arial" w:hAnsi="Arial"/>
          <w:sz w:val="24"/>
        </w:rPr>
        <w:t>na</w:t>
      </w:r>
      <w:r>
        <w:rPr>
          <w:rFonts w:ascii="Arial" w:hAnsi="Arial"/>
          <w:spacing w:val="26"/>
          <w:sz w:val="24"/>
        </w:rPr>
        <w:t xml:space="preserve"> </w:t>
      </w:r>
      <w:r>
        <w:rPr>
          <w:rFonts w:ascii="Arial" w:hAnsi="Arial"/>
          <w:sz w:val="24"/>
        </w:rPr>
        <w:t>vědomí</w:t>
      </w:r>
      <w:r>
        <w:rPr>
          <w:rFonts w:ascii="Arial" w:hAnsi="Arial"/>
          <w:spacing w:val="27"/>
          <w:sz w:val="24"/>
        </w:rPr>
        <w:t xml:space="preserve"> </w:t>
      </w:r>
      <w:r>
        <w:rPr>
          <w:rFonts w:ascii="Arial" w:hAnsi="Arial"/>
          <w:sz w:val="24"/>
        </w:rPr>
        <w:t>a</w:t>
      </w:r>
      <w:r>
        <w:rPr>
          <w:rFonts w:ascii="Arial" w:hAnsi="Arial"/>
          <w:spacing w:val="27"/>
          <w:sz w:val="24"/>
        </w:rPr>
        <w:t xml:space="preserve"> </w:t>
      </w:r>
      <w:r>
        <w:rPr>
          <w:rFonts w:ascii="Arial" w:hAnsi="Arial"/>
          <w:sz w:val="24"/>
        </w:rPr>
        <w:t>souhlasí</w:t>
      </w:r>
      <w:r>
        <w:rPr>
          <w:rFonts w:ascii="Arial" w:hAnsi="Arial"/>
          <w:spacing w:val="27"/>
          <w:sz w:val="24"/>
        </w:rPr>
        <w:t xml:space="preserve"> </w:t>
      </w:r>
      <w:r>
        <w:rPr>
          <w:rFonts w:ascii="Arial" w:hAnsi="Arial"/>
          <w:sz w:val="24"/>
        </w:rPr>
        <w:t>s</w:t>
      </w:r>
      <w:r>
        <w:rPr>
          <w:rFonts w:ascii="Arial" w:hAnsi="Arial"/>
          <w:spacing w:val="27"/>
          <w:sz w:val="24"/>
        </w:rPr>
        <w:t xml:space="preserve"> </w:t>
      </w:r>
      <w:r>
        <w:rPr>
          <w:rFonts w:ascii="Arial" w:hAnsi="Arial"/>
          <w:sz w:val="24"/>
        </w:rPr>
        <w:t>tím,</w:t>
      </w:r>
      <w:r>
        <w:rPr>
          <w:rFonts w:ascii="Arial" w:hAnsi="Arial"/>
          <w:spacing w:val="27"/>
          <w:sz w:val="24"/>
        </w:rPr>
        <w:t xml:space="preserve"> </w:t>
      </w:r>
      <w:r>
        <w:rPr>
          <w:rFonts w:ascii="Arial" w:hAnsi="Arial"/>
          <w:sz w:val="24"/>
        </w:rPr>
        <w:t>že</w:t>
      </w:r>
      <w:r>
        <w:rPr>
          <w:rFonts w:ascii="Arial" w:hAnsi="Arial"/>
          <w:spacing w:val="27"/>
          <w:sz w:val="24"/>
        </w:rPr>
        <w:t xml:space="preserve"> </w:t>
      </w:r>
      <w:r>
        <w:rPr>
          <w:rFonts w:ascii="Arial" w:hAnsi="Arial"/>
          <w:sz w:val="24"/>
        </w:rPr>
        <w:t>veškeré</w:t>
      </w:r>
      <w:r>
        <w:rPr>
          <w:rFonts w:ascii="Arial" w:hAnsi="Arial"/>
          <w:spacing w:val="27"/>
          <w:sz w:val="24"/>
        </w:rPr>
        <w:t xml:space="preserve"> </w:t>
      </w:r>
      <w:r>
        <w:rPr>
          <w:rFonts w:ascii="Arial" w:hAnsi="Arial"/>
          <w:sz w:val="24"/>
        </w:rPr>
        <w:t>povinnosti</w:t>
      </w:r>
    </w:p>
    <w:p w14:paraId="48B858A1" w14:textId="77777777" w:rsidR="00664227" w:rsidRDefault="00664227">
      <w:pPr>
        <w:spacing w:line="278" w:lineRule="auto"/>
        <w:jc w:val="both"/>
        <w:rPr>
          <w:rFonts w:ascii="Arial" w:hAnsi="Arial"/>
          <w:sz w:val="24"/>
        </w:rPr>
        <w:sectPr w:rsidR="00664227">
          <w:headerReference w:type="default" r:id="rId8"/>
          <w:footerReference w:type="default" r:id="rId9"/>
          <w:type w:val="continuous"/>
          <w:pgSz w:w="11910" w:h="16840"/>
          <w:pgMar w:top="900" w:right="1240" w:bottom="1200" w:left="820" w:header="681" w:footer="1005" w:gutter="0"/>
          <w:pgNumType w:start="1"/>
          <w:cols w:space="708"/>
        </w:sectPr>
      </w:pPr>
    </w:p>
    <w:p w14:paraId="632CE49D" w14:textId="77777777" w:rsidR="00664227" w:rsidRDefault="00664227">
      <w:pPr>
        <w:pStyle w:val="Zkladntext"/>
        <w:spacing w:before="3"/>
        <w:ind w:left="0"/>
        <w:jc w:val="left"/>
        <w:rPr>
          <w:rFonts w:ascii="Arial"/>
          <w:sz w:val="13"/>
        </w:rPr>
      </w:pPr>
    </w:p>
    <w:p w14:paraId="4C4B49DB" w14:textId="77777777" w:rsidR="00664227" w:rsidRDefault="00771D2D">
      <w:pPr>
        <w:spacing w:before="92" w:line="276" w:lineRule="auto"/>
        <w:ind w:left="1162" w:right="173"/>
        <w:jc w:val="both"/>
        <w:rPr>
          <w:rFonts w:ascii="Arial" w:hAnsi="Arial"/>
          <w:sz w:val="24"/>
        </w:rPr>
      </w:pPr>
      <w:r>
        <w:rPr>
          <w:rFonts w:ascii="Arial" w:hAnsi="Arial"/>
          <w:sz w:val="24"/>
        </w:rPr>
        <w:t>Prodávajícího vyplývající ze zadávací dokumentace Veřejné zakázky, zejm. technické specifikace dodávaných serverů uvedené v příloze č. 1 Smlouvy (dále jen „</w:t>
      </w:r>
      <w:r>
        <w:rPr>
          <w:rFonts w:ascii="Arial" w:hAnsi="Arial"/>
          <w:b/>
          <w:sz w:val="24"/>
        </w:rPr>
        <w:t>Technická specifikace</w:t>
      </w:r>
      <w:r>
        <w:rPr>
          <w:rFonts w:ascii="Arial" w:hAnsi="Arial"/>
          <w:sz w:val="24"/>
        </w:rPr>
        <w:t xml:space="preserve">“) </w:t>
      </w:r>
      <w:proofErr w:type="gramStart"/>
      <w:r>
        <w:rPr>
          <w:rFonts w:ascii="Arial" w:hAnsi="Arial"/>
          <w:sz w:val="24"/>
        </w:rPr>
        <w:t>tvoří</w:t>
      </w:r>
      <w:proofErr w:type="gramEnd"/>
      <w:r>
        <w:rPr>
          <w:rFonts w:ascii="Arial" w:hAnsi="Arial"/>
          <w:sz w:val="24"/>
        </w:rPr>
        <w:t xml:space="preserve"> součást této Smlouvy a Prodávající je povinen tyto povinnosti splnit.</w:t>
      </w:r>
    </w:p>
    <w:p w14:paraId="7F5D22D5" w14:textId="77777777" w:rsidR="00664227" w:rsidRDefault="00664227">
      <w:pPr>
        <w:pStyle w:val="Zkladntext"/>
        <w:spacing w:before="3"/>
        <w:ind w:left="0"/>
        <w:jc w:val="left"/>
        <w:rPr>
          <w:rFonts w:ascii="Arial"/>
          <w:sz w:val="31"/>
        </w:rPr>
      </w:pPr>
    </w:p>
    <w:p w14:paraId="330E4223" w14:textId="77777777" w:rsidR="00664227" w:rsidRDefault="00771D2D">
      <w:pPr>
        <w:pStyle w:val="Odstavecseseznamem"/>
        <w:numPr>
          <w:ilvl w:val="0"/>
          <w:numId w:val="9"/>
        </w:numPr>
        <w:tabs>
          <w:tab w:val="left" w:pos="1163"/>
        </w:tabs>
        <w:spacing w:before="1"/>
        <w:jc w:val="both"/>
        <w:rPr>
          <w:rFonts w:ascii="Arial" w:hAnsi="Arial"/>
          <w:b/>
          <w:sz w:val="24"/>
        </w:rPr>
      </w:pPr>
      <w:r>
        <w:rPr>
          <w:rFonts w:ascii="Arial" w:hAnsi="Arial"/>
          <w:b/>
          <w:sz w:val="24"/>
        </w:rPr>
        <w:t>Předmět</w:t>
      </w:r>
      <w:r>
        <w:rPr>
          <w:rFonts w:ascii="Arial" w:hAnsi="Arial"/>
          <w:b/>
          <w:spacing w:val="-1"/>
          <w:sz w:val="24"/>
        </w:rPr>
        <w:t xml:space="preserve"> </w:t>
      </w:r>
      <w:r>
        <w:rPr>
          <w:rFonts w:ascii="Arial" w:hAnsi="Arial"/>
          <w:b/>
          <w:sz w:val="24"/>
        </w:rPr>
        <w:t>Smlouvy</w:t>
      </w:r>
    </w:p>
    <w:p w14:paraId="450BFCD3" w14:textId="77777777" w:rsidR="00664227" w:rsidRDefault="00771D2D">
      <w:pPr>
        <w:pStyle w:val="Odstavecseseznamem"/>
        <w:numPr>
          <w:ilvl w:val="1"/>
          <w:numId w:val="9"/>
        </w:numPr>
        <w:tabs>
          <w:tab w:val="left" w:pos="1163"/>
        </w:tabs>
        <w:spacing w:before="160" w:line="276" w:lineRule="auto"/>
        <w:ind w:right="172"/>
        <w:jc w:val="both"/>
        <w:rPr>
          <w:rFonts w:ascii="Arial" w:hAnsi="Arial"/>
          <w:sz w:val="24"/>
        </w:rPr>
      </w:pPr>
      <w:r>
        <w:rPr>
          <w:rFonts w:ascii="Arial" w:hAnsi="Arial"/>
          <w:sz w:val="24"/>
        </w:rPr>
        <w:t>Prodávající se zavazuje prodat Kupujícímu servery dle Technické specifikace za podmínek uvedených v této Smlouvě (dále jen „</w:t>
      </w:r>
      <w:r>
        <w:rPr>
          <w:rFonts w:ascii="Arial" w:hAnsi="Arial"/>
          <w:b/>
          <w:sz w:val="24"/>
        </w:rPr>
        <w:t>Zařízení</w:t>
      </w:r>
      <w:r>
        <w:rPr>
          <w:rFonts w:ascii="Arial" w:hAnsi="Arial"/>
          <w:sz w:val="24"/>
        </w:rPr>
        <w:t>“) a umožnit Kupujícímu nabýt vlastnické právo k</w:t>
      </w:r>
      <w:r>
        <w:rPr>
          <w:rFonts w:ascii="Arial" w:hAnsi="Arial"/>
          <w:spacing w:val="3"/>
          <w:sz w:val="24"/>
        </w:rPr>
        <w:t xml:space="preserve"> </w:t>
      </w:r>
      <w:r>
        <w:rPr>
          <w:rFonts w:ascii="Arial" w:hAnsi="Arial"/>
          <w:sz w:val="24"/>
        </w:rPr>
        <w:t>Zařízení.</w:t>
      </w:r>
    </w:p>
    <w:p w14:paraId="77EF08C2" w14:textId="77777777" w:rsidR="00664227" w:rsidRDefault="00771D2D">
      <w:pPr>
        <w:pStyle w:val="Odstavecseseznamem"/>
        <w:numPr>
          <w:ilvl w:val="1"/>
          <w:numId w:val="9"/>
        </w:numPr>
        <w:tabs>
          <w:tab w:val="left" w:pos="1163"/>
        </w:tabs>
        <w:spacing w:before="136" w:line="261" w:lineRule="auto"/>
        <w:ind w:right="183"/>
        <w:jc w:val="both"/>
        <w:rPr>
          <w:rFonts w:ascii="Arial" w:hAnsi="Arial"/>
          <w:sz w:val="24"/>
        </w:rPr>
      </w:pPr>
      <w:r>
        <w:rPr>
          <w:rFonts w:ascii="Arial" w:hAnsi="Arial"/>
          <w:sz w:val="24"/>
        </w:rPr>
        <w:t xml:space="preserve">Kupující se zavazuje za podmínek této Smlouvy Zařízení převzít a </w:t>
      </w:r>
      <w:r>
        <w:rPr>
          <w:rFonts w:ascii="Arial" w:hAnsi="Arial"/>
          <w:sz w:val="24"/>
        </w:rPr>
        <w:t>zaplatit za něj kupní</w:t>
      </w:r>
      <w:r>
        <w:rPr>
          <w:rFonts w:ascii="Arial" w:hAnsi="Arial"/>
          <w:spacing w:val="-2"/>
          <w:sz w:val="24"/>
        </w:rPr>
        <w:t xml:space="preserve"> </w:t>
      </w:r>
      <w:r>
        <w:rPr>
          <w:rFonts w:ascii="Arial" w:hAnsi="Arial"/>
          <w:sz w:val="24"/>
        </w:rPr>
        <w:t>cenu.</w:t>
      </w:r>
    </w:p>
    <w:p w14:paraId="28300013" w14:textId="77777777" w:rsidR="00664227" w:rsidRDefault="00771D2D">
      <w:pPr>
        <w:pStyle w:val="Odstavecseseznamem"/>
        <w:numPr>
          <w:ilvl w:val="1"/>
          <w:numId w:val="9"/>
        </w:numPr>
        <w:tabs>
          <w:tab w:val="left" w:pos="1163"/>
        </w:tabs>
        <w:spacing w:before="118"/>
        <w:jc w:val="both"/>
        <w:rPr>
          <w:rFonts w:ascii="Arial" w:hAnsi="Arial"/>
          <w:sz w:val="24"/>
        </w:rPr>
      </w:pPr>
      <w:r>
        <w:rPr>
          <w:rFonts w:ascii="Arial" w:hAnsi="Arial"/>
          <w:sz w:val="24"/>
        </w:rPr>
        <w:t>Dodávkou Zařízení dle této Smlouvy se</w:t>
      </w:r>
      <w:r>
        <w:rPr>
          <w:rFonts w:ascii="Arial" w:hAnsi="Arial"/>
          <w:spacing w:val="-6"/>
          <w:sz w:val="24"/>
        </w:rPr>
        <w:t xml:space="preserve"> </w:t>
      </w:r>
      <w:r>
        <w:rPr>
          <w:rFonts w:ascii="Arial" w:hAnsi="Arial"/>
          <w:sz w:val="24"/>
        </w:rPr>
        <w:t>rozumí:</w:t>
      </w:r>
    </w:p>
    <w:p w14:paraId="547FADA5" w14:textId="77777777" w:rsidR="00664227" w:rsidRDefault="00771D2D">
      <w:pPr>
        <w:pStyle w:val="Odstavecseseznamem"/>
        <w:numPr>
          <w:ilvl w:val="2"/>
          <w:numId w:val="9"/>
        </w:numPr>
        <w:tabs>
          <w:tab w:val="left" w:pos="1883"/>
        </w:tabs>
        <w:spacing w:before="144" w:line="261" w:lineRule="auto"/>
        <w:ind w:right="172"/>
        <w:jc w:val="both"/>
        <w:rPr>
          <w:rFonts w:ascii="Arial" w:hAnsi="Arial"/>
          <w:sz w:val="24"/>
        </w:rPr>
      </w:pPr>
      <w:r>
        <w:rPr>
          <w:rFonts w:ascii="Arial" w:hAnsi="Arial"/>
          <w:sz w:val="24"/>
        </w:rPr>
        <w:t>dodávka Zařízení za podmínek dle Technické specifikace, zejména včetně jejich požadovaných a obvyklých součástí a příslušenství (např. kabeláže apod.), s předinstalovaným požadovaným</w:t>
      </w:r>
      <w:r>
        <w:rPr>
          <w:rFonts w:ascii="Arial" w:hAnsi="Arial"/>
          <w:sz w:val="24"/>
        </w:rPr>
        <w:t xml:space="preserve"> operačním systémem;</w:t>
      </w:r>
    </w:p>
    <w:p w14:paraId="41357D7D" w14:textId="77777777" w:rsidR="00664227" w:rsidRDefault="00771D2D">
      <w:pPr>
        <w:pStyle w:val="Odstavecseseznamem"/>
        <w:numPr>
          <w:ilvl w:val="2"/>
          <w:numId w:val="9"/>
        </w:numPr>
        <w:tabs>
          <w:tab w:val="left" w:pos="1883"/>
        </w:tabs>
        <w:spacing w:before="117" w:line="261" w:lineRule="auto"/>
        <w:ind w:right="175"/>
        <w:jc w:val="both"/>
        <w:rPr>
          <w:rFonts w:ascii="Arial" w:hAnsi="Arial"/>
          <w:sz w:val="24"/>
        </w:rPr>
      </w:pPr>
      <w:r>
        <w:rPr>
          <w:rFonts w:ascii="Arial" w:hAnsi="Arial"/>
          <w:sz w:val="24"/>
        </w:rPr>
        <w:t>dodávka veškerých dokladů a dokumentů, které se k Zařízení vztahují (např. návody, technické manuály, uživatelské příručky, záruční listy apod.).</w:t>
      </w:r>
    </w:p>
    <w:p w14:paraId="3C1C097D" w14:textId="77777777" w:rsidR="00664227" w:rsidRDefault="00771D2D">
      <w:pPr>
        <w:pStyle w:val="Odstavecseseznamem"/>
        <w:numPr>
          <w:ilvl w:val="1"/>
          <w:numId w:val="9"/>
        </w:numPr>
        <w:tabs>
          <w:tab w:val="left" w:pos="1163"/>
        </w:tabs>
        <w:spacing w:before="118" w:line="261" w:lineRule="auto"/>
        <w:ind w:right="174"/>
        <w:jc w:val="both"/>
        <w:rPr>
          <w:rFonts w:ascii="Arial" w:hAnsi="Arial"/>
          <w:sz w:val="24"/>
        </w:rPr>
      </w:pPr>
      <w:r>
        <w:rPr>
          <w:rFonts w:ascii="Arial" w:hAnsi="Arial"/>
          <w:sz w:val="24"/>
        </w:rPr>
        <w:t xml:space="preserve">Prodávající je povinen Kupujícímu dodat i veškeré licence a </w:t>
      </w:r>
      <w:proofErr w:type="gramStart"/>
      <w:r>
        <w:rPr>
          <w:rFonts w:ascii="Arial" w:hAnsi="Arial"/>
          <w:sz w:val="24"/>
        </w:rPr>
        <w:t>oprávnění  nezbytné</w:t>
      </w:r>
      <w:proofErr w:type="gramEnd"/>
      <w:r>
        <w:rPr>
          <w:rFonts w:ascii="Arial" w:hAnsi="Arial"/>
          <w:sz w:val="24"/>
        </w:rPr>
        <w:t xml:space="preserve"> k řádnému užívání operačního s</w:t>
      </w:r>
      <w:r>
        <w:rPr>
          <w:rFonts w:ascii="Arial" w:hAnsi="Arial"/>
          <w:sz w:val="24"/>
        </w:rPr>
        <w:t>ystému, který je součástí dodávky Zařízení dle této Smlouvy, a které jsou vyžadovány závaznými právními předpisy nebo jiným způsobem. Cena za poskytnutí takových licencí a oprávnění je zahrnuta v kupní ceně dle čl. 3. 1. této</w:t>
      </w:r>
      <w:r>
        <w:rPr>
          <w:rFonts w:ascii="Arial" w:hAnsi="Arial"/>
          <w:spacing w:val="-7"/>
          <w:sz w:val="24"/>
        </w:rPr>
        <w:t xml:space="preserve"> </w:t>
      </w:r>
      <w:r>
        <w:rPr>
          <w:rFonts w:ascii="Arial" w:hAnsi="Arial"/>
          <w:sz w:val="24"/>
        </w:rPr>
        <w:t>Smlouvy.</w:t>
      </w:r>
    </w:p>
    <w:p w14:paraId="1AA4DB87" w14:textId="77777777" w:rsidR="00664227" w:rsidRDefault="00664227">
      <w:pPr>
        <w:pStyle w:val="Zkladntext"/>
        <w:spacing w:before="8"/>
        <w:ind w:left="0"/>
        <w:jc w:val="left"/>
        <w:rPr>
          <w:rFonts w:ascii="Arial"/>
          <w:sz w:val="29"/>
        </w:rPr>
      </w:pPr>
    </w:p>
    <w:p w14:paraId="418678B9" w14:textId="77777777" w:rsidR="00664227" w:rsidRDefault="00771D2D">
      <w:pPr>
        <w:pStyle w:val="Odstavecseseznamem"/>
        <w:numPr>
          <w:ilvl w:val="0"/>
          <w:numId w:val="9"/>
        </w:numPr>
        <w:tabs>
          <w:tab w:val="left" w:pos="1163"/>
        </w:tabs>
        <w:spacing w:before="0"/>
        <w:jc w:val="both"/>
        <w:rPr>
          <w:rFonts w:ascii="Arial" w:hAnsi="Arial"/>
          <w:b/>
          <w:sz w:val="24"/>
        </w:rPr>
      </w:pPr>
      <w:r>
        <w:rPr>
          <w:rFonts w:ascii="Arial" w:hAnsi="Arial"/>
          <w:b/>
          <w:sz w:val="24"/>
        </w:rPr>
        <w:t>Kupní cena a platebn</w:t>
      </w:r>
      <w:r>
        <w:rPr>
          <w:rFonts w:ascii="Arial" w:hAnsi="Arial"/>
          <w:b/>
          <w:sz w:val="24"/>
        </w:rPr>
        <w:t>í</w:t>
      </w:r>
      <w:r>
        <w:rPr>
          <w:rFonts w:ascii="Arial" w:hAnsi="Arial"/>
          <w:b/>
          <w:spacing w:val="-3"/>
          <w:sz w:val="24"/>
        </w:rPr>
        <w:t xml:space="preserve"> </w:t>
      </w:r>
      <w:r>
        <w:rPr>
          <w:rFonts w:ascii="Arial" w:hAnsi="Arial"/>
          <w:b/>
          <w:sz w:val="24"/>
        </w:rPr>
        <w:t>podmínky</w:t>
      </w:r>
    </w:p>
    <w:p w14:paraId="5ED23143" w14:textId="77777777" w:rsidR="00664227" w:rsidRDefault="00771D2D">
      <w:pPr>
        <w:pStyle w:val="Odstavecseseznamem"/>
        <w:numPr>
          <w:ilvl w:val="1"/>
          <w:numId w:val="9"/>
        </w:numPr>
        <w:tabs>
          <w:tab w:val="left" w:pos="1163"/>
        </w:tabs>
        <w:spacing w:before="161" w:line="276" w:lineRule="auto"/>
        <w:ind w:right="172"/>
        <w:jc w:val="both"/>
        <w:rPr>
          <w:rFonts w:ascii="Arial" w:hAnsi="Arial"/>
          <w:sz w:val="24"/>
        </w:rPr>
      </w:pPr>
      <w:r>
        <w:rPr>
          <w:rFonts w:ascii="Arial" w:hAnsi="Arial"/>
          <w:sz w:val="24"/>
        </w:rPr>
        <w:t xml:space="preserve">Kupní cena za koupi Zařízení dohodnutá Smluvními stranami činí </w:t>
      </w:r>
      <w:r>
        <w:rPr>
          <w:rFonts w:ascii="Arial" w:hAnsi="Arial"/>
          <w:b/>
          <w:sz w:val="24"/>
        </w:rPr>
        <w:t xml:space="preserve">1 016 430,00 </w:t>
      </w:r>
      <w:r>
        <w:rPr>
          <w:rFonts w:ascii="Arial" w:hAnsi="Arial"/>
          <w:sz w:val="24"/>
        </w:rPr>
        <w:t>bez DPH (dále jen „</w:t>
      </w:r>
      <w:r>
        <w:rPr>
          <w:rFonts w:ascii="Arial" w:hAnsi="Arial"/>
          <w:b/>
          <w:sz w:val="24"/>
        </w:rPr>
        <w:t>Kupní cena</w:t>
      </w:r>
      <w:r>
        <w:rPr>
          <w:rFonts w:ascii="Arial" w:hAnsi="Arial"/>
          <w:sz w:val="24"/>
        </w:rPr>
        <w:t>“). DPH bude ke Kupní ceně připočtena na základě platných právních předpisů v den uskutečnění zdanitelného</w:t>
      </w:r>
      <w:r>
        <w:rPr>
          <w:rFonts w:ascii="Arial" w:hAnsi="Arial"/>
          <w:spacing w:val="-23"/>
          <w:sz w:val="24"/>
        </w:rPr>
        <w:t xml:space="preserve"> </w:t>
      </w:r>
      <w:r>
        <w:rPr>
          <w:rFonts w:ascii="Arial" w:hAnsi="Arial"/>
          <w:sz w:val="24"/>
        </w:rPr>
        <w:t>plnění.</w:t>
      </w:r>
    </w:p>
    <w:p w14:paraId="40B8D24C" w14:textId="77777777" w:rsidR="00664227" w:rsidRDefault="00771D2D">
      <w:pPr>
        <w:pStyle w:val="Odstavecseseznamem"/>
        <w:numPr>
          <w:ilvl w:val="1"/>
          <w:numId w:val="9"/>
        </w:numPr>
        <w:tabs>
          <w:tab w:val="left" w:pos="1163"/>
        </w:tabs>
        <w:spacing w:before="121" w:line="276" w:lineRule="auto"/>
        <w:ind w:right="170"/>
        <w:jc w:val="both"/>
        <w:rPr>
          <w:rFonts w:ascii="Arial" w:hAnsi="Arial"/>
          <w:sz w:val="24"/>
        </w:rPr>
      </w:pPr>
      <w:proofErr w:type="gramStart"/>
      <w:r>
        <w:rPr>
          <w:rFonts w:ascii="Arial" w:hAnsi="Arial"/>
          <w:sz w:val="24"/>
        </w:rPr>
        <w:t>Kupní  cena</w:t>
      </w:r>
      <w:proofErr w:type="gramEnd"/>
      <w:r>
        <w:rPr>
          <w:rFonts w:ascii="Arial" w:hAnsi="Arial"/>
          <w:sz w:val="24"/>
        </w:rPr>
        <w:t xml:space="preserve">  zahrnuje   v</w:t>
      </w:r>
      <w:r>
        <w:rPr>
          <w:rFonts w:ascii="Arial" w:hAnsi="Arial"/>
          <w:sz w:val="24"/>
        </w:rPr>
        <w:t>eškeré   náklady   a   výdaje   Prodávajícího   spojené s plněním Smlouvy, dodáním Zařízení Kupujícímu a poskytováním souvisejících plnění dle této Smlouvy. Tato cena je cenou konečnou, nejvýše přípustnou a nemůže být zvýšena bez předchozího písemného souh</w:t>
      </w:r>
      <w:r>
        <w:rPr>
          <w:rFonts w:ascii="Arial" w:hAnsi="Arial"/>
          <w:sz w:val="24"/>
        </w:rPr>
        <w:t>lasu</w:t>
      </w:r>
      <w:r>
        <w:rPr>
          <w:rFonts w:ascii="Arial" w:hAnsi="Arial"/>
          <w:spacing w:val="-11"/>
          <w:sz w:val="24"/>
        </w:rPr>
        <w:t xml:space="preserve"> </w:t>
      </w:r>
      <w:r>
        <w:rPr>
          <w:rFonts w:ascii="Arial" w:hAnsi="Arial"/>
          <w:sz w:val="24"/>
        </w:rPr>
        <w:t>Kupujícího.</w:t>
      </w:r>
    </w:p>
    <w:p w14:paraId="0D688A39" w14:textId="77777777" w:rsidR="00664227" w:rsidRDefault="00771D2D">
      <w:pPr>
        <w:pStyle w:val="Odstavecseseznamem"/>
        <w:numPr>
          <w:ilvl w:val="1"/>
          <w:numId w:val="9"/>
        </w:numPr>
        <w:tabs>
          <w:tab w:val="left" w:pos="1163"/>
        </w:tabs>
        <w:spacing w:before="132"/>
        <w:jc w:val="both"/>
        <w:rPr>
          <w:rFonts w:ascii="Arial" w:hAnsi="Arial"/>
          <w:sz w:val="24"/>
        </w:rPr>
      </w:pPr>
      <w:r>
        <w:rPr>
          <w:rFonts w:ascii="Arial" w:hAnsi="Arial"/>
          <w:sz w:val="24"/>
        </w:rPr>
        <w:t>V Kupní ceně jsou zahrnuty</w:t>
      </w:r>
      <w:r>
        <w:rPr>
          <w:rFonts w:ascii="Arial" w:hAnsi="Arial"/>
          <w:spacing w:val="-2"/>
          <w:sz w:val="24"/>
        </w:rPr>
        <w:t xml:space="preserve"> </w:t>
      </w:r>
      <w:r>
        <w:rPr>
          <w:rFonts w:ascii="Arial" w:hAnsi="Arial"/>
          <w:sz w:val="24"/>
        </w:rPr>
        <w:t>zejména:</w:t>
      </w:r>
    </w:p>
    <w:p w14:paraId="7E8B73A9" w14:textId="77777777" w:rsidR="00664227" w:rsidRDefault="00771D2D">
      <w:pPr>
        <w:pStyle w:val="Odstavecseseznamem"/>
        <w:numPr>
          <w:ilvl w:val="0"/>
          <w:numId w:val="8"/>
        </w:numPr>
        <w:tabs>
          <w:tab w:val="left" w:pos="1883"/>
        </w:tabs>
        <w:spacing w:before="128"/>
        <w:ind w:hanging="361"/>
        <w:rPr>
          <w:rFonts w:ascii="Arial" w:hAnsi="Arial"/>
          <w:sz w:val="24"/>
        </w:rPr>
      </w:pPr>
      <w:r>
        <w:rPr>
          <w:rFonts w:ascii="Arial" w:hAnsi="Arial"/>
          <w:sz w:val="24"/>
        </w:rPr>
        <w:t>doprava Zařízení do Místa plnění dle této</w:t>
      </w:r>
      <w:r>
        <w:rPr>
          <w:rFonts w:ascii="Arial" w:hAnsi="Arial"/>
          <w:spacing w:val="-2"/>
          <w:sz w:val="24"/>
        </w:rPr>
        <w:t xml:space="preserve"> </w:t>
      </w:r>
      <w:r>
        <w:rPr>
          <w:rFonts w:ascii="Arial" w:hAnsi="Arial"/>
          <w:sz w:val="24"/>
        </w:rPr>
        <w:t>Smlouvy;</w:t>
      </w:r>
    </w:p>
    <w:p w14:paraId="46E11B1F" w14:textId="77777777" w:rsidR="00664227" w:rsidRDefault="00771D2D">
      <w:pPr>
        <w:pStyle w:val="Odstavecseseznamem"/>
        <w:numPr>
          <w:ilvl w:val="0"/>
          <w:numId w:val="8"/>
        </w:numPr>
        <w:tabs>
          <w:tab w:val="left" w:pos="1883"/>
        </w:tabs>
        <w:spacing w:before="126"/>
        <w:ind w:hanging="361"/>
        <w:rPr>
          <w:rFonts w:ascii="Arial" w:hAnsi="Arial"/>
          <w:sz w:val="24"/>
        </w:rPr>
      </w:pPr>
      <w:r>
        <w:rPr>
          <w:rFonts w:ascii="Arial" w:hAnsi="Arial"/>
          <w:sz w:val="24"/>
        </w:rPr>
        <w:t>clo, celní</w:t>
      </w:r>
      <w:r>
        <w:rPr>
          <w:rFonts w:ascii="Arial" w:hAnsi="Arial"/>
          <w:spacing w:val="-3"/>
          <w:sz w:val="24"/>
        </w:rPr>
        <w:t xml:space="preserve"> </w:t>
      </w:r>
      <w:r>
        <w:rPr>
          <w:rFonts w:ascii="Arial" w:hAnsi="Arial"/>
          <w:sz w:val="24"/>
        </w:rPr>
        <w:t>poplatky;</w:t>
      </w:r>
    </w:p>
    <w:p w14:paraId="44DA5080" w14:textId="77777777" w:rsidR="00664227" w:rsidRDefault="00664227">
      <w:pPr>
        <w:jc w:val="both"/>
        <w:rPr>
          <w:rFonts w:ascii="Arial" w:hAnsi="Arial"/>
          <w:sz w:val="24"/>
        </w:rPr>
        <w:sectPr w:rsidR="00664227">
          <w:headerReference w:type="default" r:id="rId10"/>
          <w:footerReference w:type="default" r:id="rId11"/>
          <w:pgSz w:w="11910" w:h="16840"/>
          <w:pgMar w:top="2640" w:right="1240" w:bottom="1200" w:left="820" w:header="681" w:footer="1005" w:gutter="0"/>
          <w:pgNumType w:start="2"/>
          <w:cols w:space="708"/>
        </w:sectPr>
      </w:pPr>
    </w:p>
    <w:p w14:paraId="064F08FC" w14:textId="77777777" w:rsidR="00664227" w:rsidRDefault="00664227">
      <w:pPr>
        <w:pStyle w:val="Zkladntext"/>
        <w:spacing w:before="4"/>
        <w:ind w:left="0"/>
        <w:jc w:val="left"/>
        <w:rPr>
          <w:rFonts w:ascii="Arial"/>
          <w:sz w:val="12"/>
        </w:rPr>
      </w:pPr>
    </w:p>
    <w:p w14:paraId="21184DCB" w14:textId="77777777" w:rsidR="00664227" w:rsidRDefault="00771D2D">
      <w:pPr>
        <w:pStyle w:val="Odstavecseseznamem"/>
        <w:numPr>
          <w:ilvl w:val="0"/>
          <w:numId w:val="8"/>
        </w:numPr>
        <w:tabs>
          <w:tab w:val="left" w:pos="1882"/>
          <w:tab w:val="left" w:pos="1883"/>
        </w:tabs>
        <w:spacing w:before="101"/>
        <w:ind w:hanging="361"/>
        <w:jc w:val="left"/>
        <w:rPr>
          <w:rFonts w:ascii="Arial" w:hAnsi="Arial"/>
          <w:sz w:val="24"/>
        </w:rPr>
      </w:pPr>
      <w:r>
        <w:rPr>
          <w:rFonts w:ascii="Arial" w:hAnsi="Arial"/>
          <w:sz w:val="24"/>
        </w:rPr>
        <w:t>náklady na balení,</w:t>
      </w:r>
      <w:r>
        <w:rPr>
          <w:rFonts w:ascii="Arial" w:hAnsi="Arial"/>
          <w:spacing w:val="-8"/>
          <w:sz w:val="24"/>
        </w:rPr>
        <w:t xml:space="preserve"> </w:t>
      </w:r>
      <w:r>
        <w:rPr>
          <w:rFonts w:ascii="Arial" w:hAnsi="Arial"/>
          <w:sz w:val="24"/>
        </w:rPr>
        <w:t>pojištění;</w:t>
      </w:r>
    </w:p>
    <w:p w14:paraId="3C6D1899" w14:textId="77777777" w:rsidR="00664227" w:rsidRDefault="00771D2D">
      <w:pPr>
        <w:pStyle w:val="Odstavecseseznamem"/>
        <w:numPr>
          <w:ilvl w:val="0"/>
          <w:numId w:val="8"/>
        </w:numPr>
        <w:tabs>
          <w:tab w:val="left" w:pos="1882"/>
          <w:tab w:val="left" w:pos="1883"/>
        </w:tabs>
        <w:spacing w:before="126"/>
        <w:ind w:hanging="361"/>
        <w:jc w:val="left"/>
        <w:rPr>
          <w:rFonts w:ascii="Arial" w:hAnsi="Arial"/>
          <w:sz w:val="24"/>
        </w:rPr>
      </w:pPr>
      <w:r>
        <w:rPr>
          <w:rFonts w:ascii="Arial" w:hAnsi="Arial"/>
          <w:sz w:val="24"/>
        </w:rPr>
        <w:t>licence;</w:t>
      </w:r>
    </w:p>
    <w:p w14:paraId="405573BC" w14:textId="77777777" w:rsidR="00664227" w:rsidRDefault="00771D2D">
      <w:pPr>
        <w:pStyle w:val="Odstavecseseznamem"/>
        <w:numPr>
          <w:ilvl w:val="0"/>
          <w:numId w:val="8"/>
        </w:numPr>
        <w:tabs>
          <w:tab w:val="left" w:pos="1882"/>
          <w:tab w:val="left" w:pos="1883"/>
        </w:tabs>
        <w:spacing w:before="126"/>
        <w:ind w:hanging="361"/>
        <w:jc w:val="left"/>
        <w:rPr>
          <w:rFonts w:ascii="Arial" w:hAnsi="Arial"/>
          <w:sz w:val="24"/>
        </w:rPr>
      </w:pPr>
      <w:r>
        <w:rPr>
          <w:rFonts w:ascii="Arial" w:hAnsi="Arial"/>
          <w:sz w:val="24"/>
        </w:rPr>
        <w:t>záruka za jakost v rozsahu stanoveném touto</w:t>
      </w:r>
      <w:r>
        <w:rPr>
          <w:rFonts w:ascii="Arial" w:hAnsi="Arial"/>
          <w:spacing w:val="-8"/>
          <w:sz w:val="24"/>
        </w:rPr>
        <w:t xml:space="preserve"> </w:t>
      </w:r>
      <w:r>
        <w:rPr>
          <w:rFonts w:ascii="Arial" w:hAnsi="Arial"/>
          <w:sz w:val="24"/>
        </w:rPr>
        <w:t>Smlouvou;</w:t>
      </w:r>
    </w:p>
    <w:p w14:paraId="2945B815" w14:textId="77777777" w:rsidR="00664227" w:rsidRDefault="00771D2D">
      <w:pPr>
        <w:pStyle w:val="Odstavecseseznamem"/>
        <w:numPr>
          <w:ilvl w:val="0"/>
          <w:numId w:val="8"/>
        </w:numPr>
        <w:tabs>
          <w:tab w:val="left" w:pos="1882"/>
          <w:tab w:val="left" w:pos="1883"/>
        </w:tabs>
        <w:spacing w:before="126"/>
        <w:ind w:hanging="361"/>
        <w:jc w:val="left"/>
        <w:rPr>
          <w:rFonts w:ascii="Arial" w:hAnsi="Arial"/>
          <w:sz w:val="24"/>
        </w:rPr>
      </w:pPr>
      <w:r>
        <w:rPr>
          <w:rFonts w:ascii="Arial" w:hAnsi="Arial"/>
          <w:sz w:val="24"/>
        </w:rPr>
        <w:t>servis v rozsahu Přílohy č. 1 – Technické</w:t>
      </w:r>
      <w:r>
        <w:rPr>
          <w:rFonts w:ascii="Arial" w:hAnsi="Arial"/>
          <w:spacing w:val="-3"/>
          <w:sz w:val="24"/>
        </w:rPr>
        <w:t xml:space="preserve"> </w:t>
      </w:r>
      <w:r>
        <w:rPr>
          <w:rFonts w:ascii="Arial" w:hAnsi="Arial"/>
          <w:sz w:val="24"/>
        </w:rPr>
        <w:t>specifikace;</w:t>
      </w:r>
    </w:p>
    <w:p w14:paraId="72B3CDB9" w14:textId="77777777" w:rsidR="00664227" w:rsidRDefault="00771D2D">
      <w:pPr>
        <w:pStyle w:val="Odstavecseseznamem"/>
        <w:numPr>
          <w:ilvl w:val="0"/>
          <w:numId w:val="8"/>
        </w:numPr>
        <w:tabs>
          <w:tab w:val="left" w:pos="1882"/>
          <w:tab w:val="left" w:pos="1883"/>
        </w:tabs>
        <w:spacing w:before="126"/>
        <w:ind w:hanging="361"/>
        <w:jc w:val="left"/>
        <w:rPr>
          <w:rFonts w:ascii="Arial" w:hAnsi="Arial"/>
          <w:sz w:val="24"/>
        </w:rPr>
      </w:pPr>
      <w:r>
        <w:rPr>
          <w:rFonts w:ascii="Arial" w:hAnsi="Arial"/>
          <w:sz w:val="24"/>
        </w:rPr>
        <w:t>veškeré jiné náklady a poplatky nezbytné pro řádné plnění této</w:t>
      </w:r>
      <w:r>
        <w:rPr>
          <w:rFonts w:ascii="Arial" w:hAnsi="Arial"/>
          <w:spacing w:val="-21"/>
          <w:sz w:val="24"/>
        </w:rPr>
        <w:t xml:space="preserve"> </w:t>
      </w:r>
      <w:r>
        <w:rPr>
          <w:rFonts w:ascii="Arial" w:hAnsi="Arial"/>
          <w:sz w:val="24"/>
        </w:rPr>
        <w:t>Smlouvy.</w:t>
      </w:r>
    </w:p>
    <w:p w14:paraId="76E83913" w14:textId="77777777" w:rsidR="00664227" w:rsidRDefault="00771D2D">
      <w:pPr>
        <w:pStyle w:val="Odstavecseseznamem"/>
        <w:numPr>
          <w:ilvl w:val="1"/>
          <w:numId w:val="9"/>
        </w:numPr>
        <w:tabs>
          <w:tab w:val="left" w:pos="1163"/>
        </w:tabs>
        <w:spacing w:before="127" w:line="276" w:lineRule="auto"/>
        <w:ind w:right="173" w:hanging="572"/>
        <w:jc w:val="both"/>
        <w:rPr>
          <w:rFonts w:ascii="Arial" w:hAnsi="Arial"/>
          <w:sz w:val="24"/>
        </w:rPr>
      </w:pPr>
      <w:r>
        <w:rPr>
          <w:rFonts w:ascii="Arial" w:hAnsi="Arial"/>
          <w:sz w:val="24"/>
        </w:rPr>
        <w:t>Kupující zaplatí Prodávajícímu Kupní cenu za Zařízení po řádném předání a převzetí Zařízení dle čl. 4. 17. Smlouvy, a to na základě faktury vystavené Prodávajícím a zaslané Kupujícímu e-mailem ve formátu požadovaném Kupujícím na e-mailovou adresu</w:t>
      </w:r>
      <w:r>
        <w:rPr>
          <w:rFonts w:ascii="Arial" w:hAnsi="Arial"/>
          <w:color w:val="0000FF"/>
          <w:spacing w:val="-2"/>
          <w:sz w:val="24"/>
        </w:rPr>
        <w:t xml:space="preserve"> </w:t>
      </w:r>
      <w:hyperlink r:id="rId12">
        <w:r>
          <w:rPr>
            <w:rFonts w:ascii="Arial" w:hAnsi="Arial"/>
            <w:color w:val="0000FF"/>
            <w:sz w:val="24"/>
            <w:u w:val="single" w:color="0000FF"/>
          </w:rPr>
          <w:t>faktury@psas.cz</w:t>
        </w:r>
      </w:hyperlink>
      <w:r>
        <w:rPr>
          <w:rFonts w:ascii="Arial" w:hAnsi="Arial"/>
          <w:sz w:val="24"/>
        </w:rPr>
        <w:t>.</w:t>
      </w:r>
    </w:p>
    <w:p w14:paraId="45E28C4E" w14:textId="77777777" w:rsidR="00664227" w:rsidRDefault="00771D2D">
      <w:pPr>
        <w:pStyle w:val="Odstavecseseznamem"/>
        <w:numPr>
          <w:ilvl w:val="1"/>
          <w:numId w:val="9"/>
        </w:numPr>
        <w:tabs>
          <w:tab w:val="left" w:pos="1163"/>
        </w:tabs>
        <w:spacing w:before="121" w:line="276" w:lineRule="auto"/>
        <w:ind w:right="173" w:hanging="572"/>
        <w:jc w:val="both"/>
        <w:rPr>
          <w:rFonts w:ascii="Arial" w:hAnsi="Arial"/>
          <w:sz w:val="24"/>
        </w:rPr>
      </w:pPr>
      <w:r>
        <w:rPr>
          <w:rFonts w:ascii="Arial" w:hAnsi="Arial"/>
          <w:sz w:val="24"/>
        </w:rPr>
        <w:t>Faktura bude vystavena na základě Potvrzení o převzetí dle čl. 4. 17 této Smlouvy, které bude nedílnou součástí faktury. Splatnost faktury bude činit minimálně 30 kalendářních dní ode dne jejího doručení Ku</w:t>
      </w:r>
      <w:r>
        <w:rPr>
          <w:rFonts w:ascii="Arial" w:hAnsi="Arial"/>
          <w:sz w:val="24"/>
        </w:rPr>
        <w:t>pujícímu. Kupní cena bude uhrazena bezhotovostním převodem na bankovní účet</w:t>
      </w:r>
      <w:r>
        <w:rPr>
          <w:rFonts w:ascii="Arial" w:hAnsi="Arial"/>
          <w:spacing w:val="-16"/>
          <w:sz w:val="24"/>
        </w:rPr>
        <w:t xml:space="preserve"> </w:t>
      </w:r>
      <w:r>
        <w:rPr>
          <w:rFonts w:ascii="Arial" w:hAnsi="Arial"/>
          <w:sz w:val="24"/>
        </w:rPr>
        <w:t>Prodávajícího.</w:t>
      </w:r>
    </w:p>
    <w:p w14:paraId="1F2D76A9" w14:textId="77777777" w:rsidR="00664227" w:rsidRDefault="00771D2D">
      <w:pPr>
        <w:pStyle w:val="Odstavecseseznamem"/>
        <w:numPr>
          <w:ilvl w:val="1"/>
          <w:numId w:val="9"/>
        </w:numPr>
        <w:tabs>
          <w:tab w:val="left" w:pos="1163"/>
        </w:tabs>
        <w:spacing w:before="120" w:line="276" w:lineRule="auto"/>
        <w:ind w:right="172"/>
        <w:jc w:val="both"/>
        <w:rPr>
          <w:rFonts w:ascii="Arial" w:hAnsi="Arial"/>
          <w:sz w:val="24"/>
        </w:rPr>
      </w:pPr>
      <w:r>
        <w:rPr>
          <w:rFonts w:ascii="Arial" w:hAnsi="Arial"/>
          <w:sz w:val="24"/>
        </w:rPr>
        <w:t>Faktura vystavená Prodávajícím podle této Smlouvy musí mít veškeré náležitosti daňového dokladu v souladu se zákonem č. 235/2004 Sb., o dani z přidané hodnoty, ve zn</w:t>
      </w:r>
      <w:r>
        <w:rPr>
          <w:rFonts w:ascii="Arial" w:hAnsi="Arial"/>
          <w:sz w:val="24"/>
        </w:rPr>
        <w:t>ění pozdějších předpisů. Faktury musí dále vždy obsahovat:</w:t>
      </w:r>
    </w:p>
    <w:p w14:paraId="2E2E0192" w14:textId="77777777" w:rsidR="00664227" w:rsidRDefault="00771D2D">
      <w:pPr>
        <w:pStyle w:val="Odstavecseseznamem"/>
        <w:numPr>
          <w:ilvl w:val="0"/>
          <w:numId w:val="7"/>
        </w:numPr>
        <w:tabs>
          <w:tab w:val="left" w:pos="1305"/>
        </w:tabs>
        <w:spacing w:before="121"/>
        <w:ind w:left="1304" w:hanging="143"/>
        <w:rPr>
          <w:rFonts w:ascii="Arial" w:hAnsi="Arial"/>
          <w:sz w:val="24"/>
        </w:rPr>
      </w:pPr>
      <w:r>
        <w:rPr>
          <w:rFonts w:ascii="Arial" w:hAnsi="Arial"/>
          <w:sz w:val="24"/>
        </w:rPr>
        <w:t>číslo této</w:t>
      </w:r>
      <w:r>
        <w:rPr>
          <w:rFonts w:ascii="Arial" w:hAnsi="Arial"/>
          <w:spacing w:val="-1"/>
          <w:sz w:val="24"/>
        </w:rPr>
        <w:t xml:space="preserve"> </w:t>
      </w:r>
      <w:r>
        <w:rPr>
          <w:rFonts w:ascii="Arial" w:hAnsi="Arial"/>
          <w:sz w:val="24"/>
        </w:rPr>
        <w:t>Smlouvy;</w:t>
      </w:r>
    </w:p>
    <w:p w14:paraId="35FEFF27" w14:textId="77777777" w:rsidR="00664227" w:rsidRDefault="00771D2D">
      <w:pPr>
        <w:pStyle w:val="Odstavecseseznamem"/>
        <w:numPr>
          <w:ilvl w:val="0"/>
          <w:numId w:val="7"/>
        </w:numPr>
        <w:tabs>
          <w:tab w:val="left" w:pos="1305"/>
        </w:tabs>
        <w:spacing w:before="160"/>
        <w:ind w:left="1304" w:hanging="143"/>
        <w:rPr>
          <w:rFonts w:ascii="Arial" w:hAnsi="Arial"/>
          <w:sz w:val="24"/>
        </w:rPr>
      </w:pPr>
      <w:r>
        <w:rPr>
          <w:rFonts w:ascii="Arial" w:hAnsi="Arial"/>
          <w:sz w:val="24"/>
        </w:rPr>
        <w:t>datum vystavení a datum splatnosti</w:t>
      </w:r>
      <w:r>
        <w:rPr>
          <w:rFonts w:ascii="Arial" w:hAnsi="Arial"/>
          <w:spacing w:val="-2"/>
          <w:sz w:val="24"/>
        </w:rPr>
        <w:t xml:space="preserve"> </w:t>
      </w:r>
      <w:r>
        <w:rPr>
          <w:rFonts w:ascii="Arial" w:hAnsi="Arial"/>
          <w:sz w:val="24"/>
        </w:rPr>
        <w:t>faktury;</w:t>
      </w:r>
    </w:p>
    <w:p w14:paraId="128F4F17" w14:textId="77777777" w:rsidR="00664227" w:rsidRDefault="00771D2D">
      <w:pPr>
        <w:pStyle w:val="Odstavecseseznamem"/>
        <w:numPr>
          <w:ilvl w:val="0"/>
          <w:numId w:val="7"/>
        </w:numPr>
        <w:tabs>
          <w:tab w:val="left" w:pos="1305"/>
        </w:tabs>
        <w:spacing w:before="157"/>
        <w:ind w:left="1304" w:hanging="143"/>
        <w:rPr>
          <w:rFonts w:ascii="Arial" w:hAnsi="Arial"/>
          <w:sz w:val="24"/>
        </w:rPr>
      </w:pPr>
      <w:r>
        <w:rPr>
          <w:rFonts w:ascii="Arial" w:hAnsi="Arial"/>
          <w:sz w:val="24"/>
        </w:rPr>
        <w:t>číslo</w:t>
      </w:r>
      <w:r>
        <w:rPr>
          <w:rFonts w:ascii="Arial" w:hAnsi="Arial"/>
          <w:spacing w:val="-1"/>
          <w:sz w:val="24"/>
        </w:rPr>
        <w:t xml:space="preserve"> </w:t>
      </w:r>
      <w:r>
        <w:rPr>
          <w:rFonts w:ascii="Arial" w:hAnsi="Arial"/>
          <w:sz w:val="24"/>
        </w:rPr>
        <w:t>faktury;</w:t>
      </w:r>
    </w:p>
    <w:p w14:paraId="1ED9E99E" w14:textId="77777777" w:rsidR="00664227" w:rsidRDefault="00771D2D">
      <w:pPr>
        <w:pStyle w:val="Odstavecseseznamem"/>
        <w:numPr>
          <w:ilvl w:val="0"/>
          <w:numId w:val="7"/>
        </w:numPr>
        <w:tabs>
          <w:tab w:val="left" w:pos="1305"/>
        </w:tabs>
        <w:spacing w:before="160"/>
        <w:ind w:left="1304" w:hanging="143"/>
        <w:jc w:val="left"/>
        <w:rPr>
          <w:rFonts w:ascii="Arial" w:hAnsi="Arial"/>
          <w:sz w:val="24"/>
        </w:rPr>
      </w:pPr>
      <w:r>
        <w:rPr>
          <w:rFonts w:ascii="Arial" w:hAnsi="Arial"/>
          <w:sz w:val="24"/>
        </w:rPr>
        <w:t>identifikační údaje Smluvních stran včetně bankovního</w:t>
      </w:r>
      <w:r>
        <w:rPr>
          <w:rFonts w:ascii="Arial" w:hAnsi="Arial"/>
          <w:spacing w:val="-7"/>
          <w:sz w:val="24"/>
        </w:rPr>
        <w:t xml:space="preserve"> </w:t>
      </w:r>
      <w:r>
        <w:rPr>
          <w:rFonts w:ascii="Arial" w:hAnsi="Arial"/>
          <w:sz w:val="24"/>
        </w:rPr>
        <w:t>spojení;</w:t>
      </w:r>
    </w:p>
    <w:p w14:paraId="28E41815" w14:textId="77777777" w:rsidR="00664227" w:rsidRDefault="00771D2D">
      <w:pPr>
        <w:pStyle w:val="Odstavecseseznamem"/>
        <w:numPr>
          <w:ilvl w:val="0"/>
          <w:numId w:val="7"/>
        </w:numPr>
        <w:tabs>
          <w:tab w:val="left" w:pos="1305"/>
        </w:tabs>
        <w:spacing w:before="159"/>
        <w:ind w:left="1304" w:hanging="143"/>
        <w:jc w:val="left"/>
        <w:rPr>
          <w:rFonts w:ascii="Arial" w:hAnsi="Arial"/>
          <w:sz w:val="24"/>
        </w:rPr>
      </w:pPr>
      <w:r>
        <w:rPr>
          <w:rFonts w:ascii="Arial" w:hAnsi="Arial"/>
          <w:sz w:val="24"/>
        </w:rPr>
        <w:t>číslo dotčeného útvaru</w:t>
      </w:r>
      <w:r>
        <w:rPr>
          <w:rFonts w:ascii="Arial" w:hAnsi="Arial"/>
          <w:spacing w:val="-6"/>
          <w:sz w:val="24"/>
        </w:rPr>
        <w:t xml:space="preserve"> </w:t>
      </w:r>
      <w:r>
        <w:rPr>
          <w:rFonts w:ascii="Arial" w:hAnsi="Arial"/>
          <w:sz w:val="24"/>
        </w:rPr>
        <w:t>Kupujícího;</w:t>
      </w:r>
    </w:p>
    <w:p w14:paraId="517CB49F" w14:textId="77777777" w:rsidR="00664227" w:rsidRDefault="00771D2D">
      <w:pPr>
        <w:pStyle w:val="Odstavecseseznamem"/>
        <w:numPr>
          <w:ilvl w:val="0"/>
          <w:numId w:val="7"/>
        </w:numPr>
        <w:tabs>
          <w:tab w:val="left" w:pos="1305"/>
        </w:tabs>
        <w:spacing w:before="160"/>
        <w:ind w:left="1304" w:hanging="143"/>
        <w:jc w:val="left"/>
        <w:rPr>
          <w:rFonts w:ascii="Arial" w:hAnsi="Arial"/>
          <w:sz w:val="24"/>
        </w:rPr>
      </w:pPr>
      <w:r>
        <w:rPr>
          <w:rFonts w:ascii="Arial" w:hAnsi="Arial"/>
          <w:sz w:val="24"/>
        </w:rPr>
        <w:t>přesnou identifikaci</w:t>
      </w:r>
      <w:r>
        <w:rPr>
          <w:rFonts w:ascii="Arial" w:hAnsi="Arial"/>
          <w:spacing w:val="-1"/>
          <w:sz w:val="24"/>
        </w:rPr>
        <w:t xml:space="preserve"> </w:t>
      </w:r>
      <w:r>
        <w:rPr>
          <w:rFonts w:ascii="Arial" w:hAnsi="Arial"/>
          <w:sz w:val="24"/>
        </w:rPr>
        <w:t>Zařízení;</w:t>
      </w:r>
    </w:p>
    <w:p w14:paraId="382A0D2E" w14:textId="77777777" w:rsidR="00664227" w:rsidRDefault="00771D2D">
      <w:pPr>
        <w:pStyle w:val="Odstavecseseznamem"/>
        <w:numPr>
          <w:ilvl w:val="0"/>
          <w:numId w:val="7"/>
        </w:numPr>
        <w:tabs>
          <w:tab w:val="left" w:pos="1305"/>
        </w:tabs>
        <w:spacing w:before="159" w:line="271" w:lineRule="auto"/>
        <w:ind w:right="178" w:hanging="286"/>
        <w:jc w:val="left"/>
        <w:rPr>
          <w:rFonts w:ascii="Arial" w:hAnsi="Arial"/>
          <w:sz w:val="24"/>
        </w:rPr>
      </w:pPr>
      <w:r>
        <w:rPr>
          <w:rFonts w:ascii="Arial" w:hAnsi="Arial"/>
          <w:sz w:val="24"/>
        </w:rPr>
        <w:t>celkovou fakturovanou částku v Kč bez DPH, částku DPH a konečnou částku v Kč s DPH.</w:t>
      </w:r>
    </w:p>
    <w:p w14:paraId="40487A3F" w14:textId="77777777" w:rsidR="00664227" w:rsidRDefault="00771D2D">
      <w:pPr>
        <w:pStyle w:val="Odstavecseseznamem"/>
        <w:numPr>
          <w:ilvl w:val="1"/>
          <w:numId w:val="9"/>
        </w:numPr>
        <w:tabs>
          <w:tab w:val="left" w:pos="1163"/>
        </w:tabs>
        <w:spacing w:before="128" w:line="276" w:lineRule="auto"/>
        <w:ind w:right="174" w:hanging="572"/>
        <w:jc w:val="both"/>
        <w:rPr>
          <w:rFonts w:ascii="Arial" w:hAnsi="Arial"/>
          <w:sz w:val="24"/>
        </w:rPr>
      </w:pPr>
      <w:r>
        <w:rPr>
          <w:rFonts w:ascii="Arial" w:hAnsi="Arial"/>
          <w:sz w:val="24"/>
        </w:rPr>
        <w:t>Kupující si vyhrazuje právo vrátit Prodávajícímu do data jeho splatnosti daňový doklad (fakturu), který nebude obsahovat veškeré údaje vyžadované závaznými právními předpisy České republiky a touto Smlouvou, nebo v něm budou uvedeny nesprávné údaje (s uved</w:t>
      </w:r>
      <w:r>
        <w:rPr>
          <w:rFonts w:ascii="Arial" w:hAnsi="Arial"/>
          <w:sz w:val="24"/>
        </w:rPr>
        <w:t>ením chybějících náležitostí nebo nesprávných údajů). V takovém případě začne běžet doba splatnosti daňového dokladu (faktury) až doručením řádně opraveného daňového dokladu (faktury) Kupujícímu.</w:t>
      </w:r>
    </w:p>
    <w:p w14:paraId="3786A93D" w14:textId="77777777" w:rsidR="00664227" w:rsidRDefault="00664227">
      <w:pPr>
        <w:spacing w:line="276" w:lineRule="auto"/>
        <w:jc w:val="both"/>
        <w:rPr>
          <w:rFonts w:ascii="Arial" w:hAnsi="Arial"/>
          <w:sz w:val="24"/>
        </w:rPr>
        <w:sectPr w:rsidR="00664227">
          <w:pgSz w:w="11910" w:h="16840"/>
          <w:pgMar w:top="2640" w:right="1240" w:bottom="1200" w:left="820" w:header="681" w:footer="1005" w:gutter="0"/>
          <w:cols w:space="708"/>
        </w:sectPr>
      </w:pPr>
    </w:p>
    <w:p w14:paraId="441767A5" w14:textId="77777777" w:rsidR="00664227" w:rsidRDefault="00664227">
      <w:pPr>
        <w:pStyle w:val="Zkladntext"/>
        <w:spacing w:before="3"/>
        <w:ind w:left="0"/>
        <w:jc w:val="left"/>
        <w:rPr>
          <w:rFonts w:ascii="Arial"/>
          <w:sz w:val="13"/>
        </w:rPr>
      </w:pPr>
    </w:p>
    <w:p w14:paraId="50F000A7" w14:textId="77777777" w:rsidR="00664227" w:rsidRDefault="00771D2D">
      <w:pPr>
        <w:pStyle w:val="Odstavecseseznamem"/>
        <w:numPr>
          <w:ilvl w:val="0"/>
          <w:numId w:val="9"/>
        </w:numPr>
        <w:tabs>
          <w:tab w:val="left" w:pos="1162"/>
          <w:tab w:val="left" w:pos="1163"/>
        </w:tabs>
        <w:spacing w:before="92"/>
        <w:rPr>
          <w:rFonts w:ascii="Arial" w:hAnsi="Arial"/>
          <w:b/>
          <w:sz w:val="24"/>
        </w:rPr>
      </w:pPr>
      <w:r>
        <w:rPr>
          <w:rFonts w:ascii="Arial" w:hAnsi="Arial"/>
          <w:b/>
          <w:sz w:val="24"/>
        </w:rPr>
        <w:t>Dodací podmínky</w:t>
      </w:r>
    </w:p>
    <w:p w14:paraId="2255ED19" w14:textId="77777777" w:rsidR="00664227" w:rsidRDefault="00771D2D">
      <w:pPr>
        <w:pStyle w:val="Odstavecseseznamem"/>
        <w:numPr>
          <w:ilvl w:val="1"/>
          <w:numId w:val="9"/>
        </w:numPr>
        <w:tabs>
          <w:tab w:val="left" w:pos="1163"/>
        </w:tabs>
        <w:spacing w:before="175" w:line="261" w:lineRule="auto"/>
        <w:ind w:right="176"/>
        <w:jc w:val="both"/>
        <w:rPr>
          <w:rFonts w:ascii="Arial" w:hAnsi="Arial"/>
          <w:sz w:val="24"/>
        </w:rPr>
      </w:pPr>
      <w:r>
        <w:rPr>
          <w:rFonts w:ascii="Arial" w:hAnsi="Arial"/>
          <w:sz w:val="24"/>
        </w:rPr>
        <w:t>Zařízení bude předáno Kupujícímu ve lhůtě do 60 dnů ode dne nabytí účinnosti této Smlouvy a v místě plnění, kterým je adresa sídla Kupujícího Pod Šancemi 444/1, 190 00 Praha 9 (dále jen „</w:t>
      </w:r>
      <w:r>
        <w:rPr>
          <w:rFonts w:ascii="Arial" w:hAnsi="Arial"/>
          <w:b/>
          <w:sz w:val="24"/>
        </w:rPr>
        <w:t>Místo</w:t>
      </w:r>
      <w:r>
        <w:rPr>
          <w:rFonts w:ascii="Arial" w:hAnsi="Arial"/>
          <w:b/>
          <w:spacing w:val="-7"/>
          <w:sz w:val="24"/>
        </w:rPr>
        <w:t xml:space="preserve"> </w:t>
      </w:r>
      <w:r>
        <w:rPr>
          <w:rFonts w:ascii="Arial" w:hAnsi="Arial"/>
          <w:b/>
          <w:sz w:val="24"/>
        </w:rPr>
        <w:t>plnění</w:t>
      </w:r>
      <w:r>
        <w:rPr>
          <w:rFonts w:ascii="Arial" w:hAnsi="Arial"/>
          <w:sz w:val="24"/>
        </w:rPr>
        <w:t>“).</w:t>
      </w:r>
    </w:p>
    <w:p w14:paraId="5575972C" w14:textId="77777777" w:rsidR="00664227" w:rsidRDefault="00771D2D">
      <w:pPr>
        <w:pStyle w:val="Odstavecseseznamem"/>
        <w:numPr>
          <w:ilvl w:val="1"/>
          <w:numId w:val="9"/>
        </w:numPr>
        <w:tabs>
          <w:tab w:val="left" w:pos="1163"/>
        </w:tabs>
        <w:spacing w:before="103" w:line="276" w:lineRule="auto"/>
        <w:ind w:right="172"/>
        <w:jc w:val="both"/>
        <w:rPr>
          <w:rFonts w:ascii="Arial" w:hAnsi="Arial"/>
          <w:sz w:val="24"/>
        </w:rPr>
      </w:pPr>
      <w:r>
        <w:rPr>
          <w:rFonts w:ascii="Arial" w:hAnsi="Arial"/>
          <w:sz w:val="24"/>
        </w:rPr>
        <w:t>Prodávající se zavazuje dodat Zařízení dle této Smlou</w:t>
      </w:r>
      <w:r>
        <w:rPr>
          <w:rFonts w:ascii="Arial" w:hAnsi="Arial"/>
          <w:sz w:val="24"/>
        </w:rPr>
        <w:t>vy vlastním jménem, na vlastní odpovědnost, v souladu s pokyny Kupujícího řádně a včas, v kvalitě a provedení odpovídající platným technickým normám, právním předpisům. Prodávající se zavazuje dodat Kupujícímu Zařízení výhradně nové (nikoliv nerepasované).</w:t>
      </w:r>
    </w:p>
    <w:p w14:paraId="1B354A94" w14:textId="77777777" w:rsidR="00664227" w:rsidRDefault="00771D2D">
      <w:pPr>
        <w:pStyle w:val="Odstavecseseznamem"/>
        <w:numPr>
          <w:ilvl w:val="1"/>
          <w:numId w:val="9"/>
        </w:numPr>
        <w:tabs>
          <w:tab w:val="left" w:pos="1163"/>
        </w:tabs>
        <w:spacing w:before="135" w:line="261" w:lineRule="auto"/>
        <w:ind w:right="175"/>
        <w:jc w:val="both"/>
        <w:rPr>
          <w:rFonts w:ascii="Arial" w:hAnsi="Arial"/>
          <w:sz w:val="24"/>
        </w:rPr>
      </w:pPr>
      <w:r>
        <w:rPr>
          <w:rFonts w:ascii="Arial" w:hAnsi="Arial"/>
          <w:sz w:val="24"/>
        </w:rPr>
        <w:t>Prodávající je povinen zajistit bezpečné dodání Zařízení s možností ověření prostřednictvím certifikátu prokazujícího, že nedošlo během přepravy k manipulaci s vnitřními komponenty</w:t>
      </w:r>
      <w:r>
        <w:rPr>
          <w:rFonts w:ascii="Arial" w:hAnsi="Arial"/>
          <w:spacing w:val="-1"/>
          <w:sz w:val="24"/>
        </w:rPr>
        <w:t xml:space="preserve"> </w:t>
      </w:r>
      <w:r>
        <w:rPr>
          <w:rFonts w:ascii="Arial" w:hAnsi="Arial"/>
          <w:sz w:val="24"/>
        </w:rPr>
        <w:t>Zařízení;</w:t>
      </w:r>
    </w:p>
    <w:p w14:paraId="667AD034" w14:textId="77777777" w:rsidR="00664227" w:rsidRDefault="00771D2D">
      <w:pPr>
        <w:pStyle w:val="Odstavecseseznamem"/>
        <w:numPr>
          <w:ilvl w:val="1"/>
          <w:numId w:val="9"/>
        </w:numPr>
        <w:tabs>
          <w:tab w:val="left" w:pos="1163"/>
        </w:tabs>
        <w:spacing w:before="117" w:line="261" w:lineRule="auto"/>
        <w:ind w:right="172"/>
        <w:jc w:val="both"/>
        <w:rPr>
          <w:rFonts w:ascii="Arial" w:hAnsi="Arial"/>
          <w:sz w:val="24"/>
        </w:rPr>
      </w:pPr>
      <w:r>
        <w:rPr>
          <w:rFonts w:ascii="Arial" w:hAnsi="Arial"/>
          <w:sz w:val="24"/>
        </w:rPr>
        <w:t>Prodávající se zavazuje upozorňovat Kupujícího včas na všechny h</w:t>
      </w:r>
      <w:r>
        <w:rPr>
          <w:rFonts w:ascii="Arial" w:hAnsi="Arial"/>
          <w:sz w:val="24"/>
        </w:rPr>
        <w:t>rozící vady či výpadky svého plnění, jakož i poskytovat Kupujícímu veškeré informace, které jsou pro plnění Smlouvy</w:t>
      </w:r>
      <w:r>
        <w:rPr>
          <w:rFonts w:ascii="Arial" w:hAnsi="Arial"/>
          <w:spacing w:val="-7"/>
          <w:sz w:val="24"/>
        </w:rPr>
        <w:t xml:space="preserve"> </w:t>
      </w:r>
      <w:r>
        <w:rPr>
          <w:rFonts w:ascii="Arial" w:hAnsi="Arial"/>
          <w:sz w:val="24"/>
        </w:rPr>
        <w:t>nezbytné;</w:t>
      </w:r>
    </w:p>
    <w:p w14:paraId="10923CD3" w14:textId="77777777" w:rsidR="00664227" w:rsidRDefault="00771D2D">
      <w:pPr>
        <w:pStyle w:val="Odstavecseseznamem"/>
        <w:numPr>
          <w:ilvl w:val="1"/>
          <w:numId w:val="9"/>
        </w:numPr>
        <w:tabs>
          <w:tab w:val="left" w:pos="1163"/>
        </w:tabs>
        <w:spacing w:before="118" w:line="261" w:lineRule="auto"/>
        <w:ind w:right="173"/>
        <w:jc w:val="both"/>
        <w:rPr>
          <w:rFonts w:ascii="Arial" w:hAnsi="Arial"/>
          <w:sz w:val="24"/>
        </w:rPr>
      </w:pPr>
      <w:r>
        <w:rPr>
          <w:rFonts w:ascii="Arial" w:hAnsi="Arial"/>
          <w:sz w:val="24"/>
        </w:rPr>
        <w:t xml:space="preserve">Prodávající se zavazuje upozornit Kupujícího na potenciální rizika vzniku škod a včas a řádně dle svých možností provést taková opatření, která riziko vzniku škod zcela </w:t>
      </w:r>
      <w:proofErr w:type="gramStart"/>
      <w:r>
        <w:rPr>
          <w:rFonts w:ascii="Arial" w:hAnsi="Arial"/>
          <w:sz w:val="24"/>
        </w:rPr>
        <w:t>vyloučí</w:t>
      </w:r>
      <w:proofErr w:type="gramEnd"/>
      <w:r>
        <w:rPr>
          <w:rFonts w:ascii="Arial" w:hAnsi="Arial"/>
          <w:sz w:val="24"/>
        </w:rPr>
        <w:t xml:space="preserve"> nebo</w:t>
      </w:r>
      <w:r>
        <w:rPr>
          <w:rFonts w:ascii="Arial" w:hAnsi="Arial"/>
          <w:spacing w:val="-1"/>
          <w:sz w:val="24"/>
        </w:rPr>
        <w:t xml:space="preserve"> </w:t>
      </w:r>
      <w:r>
        <w:rPr>
          <w:rFonts w:ascii="Arial" w:hAnsi="Arial"/>
          <w:sz w:val="24"/>
        </w:rPr>
        <w:t>sníží;</w:t>
      </w:r>
    </w:p>
    <w:p w14:paraId="55342DA3" w14:textId="77777777" w:rsidR="00664227" w:rsidRDefault="00771D2D">
      <w:pPr>
        <w:pStyle w:val="Odstavecseseznamem"/>
        <w:numPr>
          <w:ilvl w:val="1"/>
          <w:numId w:val="9"/>
        </w:numPr>
        <w:tabs>
          <w:tab w:val="left" w:pos="1163"/>
        </w:tabs>
        <w:spacing w:before="118" w:line="261" w:lineRule="auto"/>
        <w:ind w:right="173"/>
        <w:jc w:val="both"/>
        <w:rPr>
          <w:rFonts w:ascii="Arial" w:hAnsi="Arial"/>
          <w:sz w:val="24"/>
        </w:rPr>
      </w:pPr>
      <w:r>
        <w:rPr>
          <w:rFonts w:ascii="Arial" w:hAnsi="Arial"/>
          <w:sz w:val="24"/>
        </w:rPr>
        <w:t>Prodávající se zavazuje zajistit, aby všechny osoby podílející se n</w:t>
      </w:r>
      <w:r>
        <w:rPr>
          <w:rFonts w:ascii="Arial" w:hAnsi="Arial"/>
          <w:sz w:val="24"/>
        </w:rPr>
        <w:t>a plnění jeho závazků z této Smlouvy, které se budou zdržovat v prostorách nebo na pracovištích Kupujícího, dodržovaly účinné právní předpisy o bezpečnosti a ochraně zdraví při práci a veškeré interní předpisy Kupujícího, s nimiž Kupující Prodávajícího</w:t>
      </w:r>
      <w:r>
        <w:rPr>
          <w:rFonts w:ascii="Arial" w:hAnsi="Arial"/>
          <w:spacing w:val="-3"/>
          <w:sz w:val="24"/>
        </w:rPr>
        <w:t xml:space="preserve"> </w:t>
      </w:r>
      <w:r>
        <w:rPr>
          <w:rFonts w:ascii="Arial" w:hAnsi="Arial"/>
          <w:sz w:val="24"/>
        </w:rPr>
        <w:t>obe</w:t>
      </w:r>
      <w:r>
        <w:rPr>
          <w:rFonts w:ascii="Arial" w:hAnsi="Arial"/>
          <w:sz w:val="24"/>
        </w:rPr>
        <w:t>známil;</w:t>
      </w:r>
    </w:p>
    <w:p w14:paraId="4DC7AEE4" w14:textId="77777777" w:rsidR="00664227" w:rsidRDefault="00771D2D">
      <w:pPr>
        <w:pStyle w:val="Odstavecseseznamem"/>
        <w:numPr>
          <w:ilvl w:val="1"/>
          <w:numId w:val="9"/>
        </w:numPr>
        <w:tabs>
          <w:tab w:val="left" w:pos="1163"/>
        </w:tabs>
        <w:spacing w:before="116" w:line="261" w:lineRule="auto"/>
        <w:ind w:right="172"/>
        <w:jc w:val="both"/>
        <w:rPr>
          <w:rFonts w:ascii="Arial" w:hAnsi="Arial"/>
          <w:sz w:val="24"/>
        </w:rPr>
      </w:pPr>
      <w:r>
        <w:rPr>
          <w:rFonts w:ascii="Arial" w:hAnsi="Arial"/>
          <w:sz w:val="24"/>
        </w:rPr>
        <w:t>Prodávající se zavazuje chránit osobní údaje, data a duševní vlastnictví Kupujícího a třetích</w:t>
      </w:r>
      <w:r>
        <w:rPr>
          <w:rFonts w:ascii="Arial" w:hAnsi="Arial"/>
          <w:spacing w:val="-4"/>
          <w:sz w:val="24"/>
        </w:rPr>
        <w:t xml:space="preserve"> </w:t>
      </w:r>
      <w:r>
        <w:rPr>
          <w:rFonts w:ascii="Arial" w:hAnsi="Arial"/>
          <w:sz w:val="24"/>
        </w:rPr>
        <w:t>osob;</w:t>
      </w:r>
    </w:p>
    <w:p w14:paraId="008D3128" w14:textId="77777777" w:rsidR="00664227" w:rsidRDefault="00771D2D">
      <w:pPr>
        <w:pStyle w:val="Odstavecseseznamem"/>
        <w:numPr>
          <w:ilvl w:val="1"/>
          <w:numId w:val="9"/>
        </w:numPr>
        <w:tabs>
          <w:tab w:val="left" w:pos="1163"/>
        </w:tabs>
        <w:spacing w:before="118" w:line="261" w:lineRule="auto"/>
        <w:ind w:right="180"/>
        <w:jc w:val="both"/>
        <w:rPr>
          <w:rFonts w:ascii="Arial" w:hAnsi="Arial"/>
          <w:sz w:val="24"/>
        </w:rPr>
      </w:pPr>
      <w:r>
        <w:rPr>
          <w:rFonts w:ascii="Arial" w:hAnsi="Arial"/>
          <w:sz w:val="24"/>
        </w:rPr>
        <w:t>Prodávající se zavazuje upozorňovat Kupujícího v odůvodněných případech na případnou nevhodnost pokynů</w:t>
      </w:r>
      <w:r>
        <w:rPr>
          <w:rFonts w:ascii="Arial" w:hAnsi="Arial"/>
          <w:spacing w:val="-3"/>
          <w:sz w:val="24"/>
        </w:rPr>
        <w:t xml:space="preserve"> </w:t>
      </w:r>
      <w:r>
        <w:rPr>
          <w:rFonts w:ascii="Arial" w:hAnsi="Arial"/>
          <w:sz w:val="24"/>
        </w:rPr>
        <w:t>Kupujícího;</w:t>
      </w:r>
    </w:p>
    <w:p w14:paraId="43A37438" w14:textId="77777777" w:rsidR="00664227" w:rsidRDefault="00771D2D">
      <w:pPr>
        <w:pStyle w:val="Odstavecseseznamem"/>
        <w:numPr>
          <w:ilvl w:val="1"/>
          <w:numId w:val="9"/>
        </w:numPr>
        <w:tabs>
          <w:tab w:val="left" w:pos="1163"/>
        </w:tabs>
        <w:spacing w:before="104" w:line="276" w:lineRule="auto"/>
        <w:ind w:right="172"/>
        <w:jc w:val="both"/>
        <w:rPr>
          <w:rFonts w:ascii="Arial" w:hAnsi="Arial"/>
          <w:sz w:val="24"/>
        </w:rPr>
      </w:pPr>
      <w:r>
        <w:rPr>
          <w:rFonts w:ascii="Arial" w:hAnsi="Arial"/>
          <w:sz w:val="24"/>
        </w:rPr>
        <w:t>Prodávající se zavazuje předat Ku</w:t>
      </w:r>
      <w:r>
        <w:rPr>
          <w:rFonts w:ascii="Arial" w:hAnsi="Arial"/>
          <w:sz w:val="24"/>
        </w:rPr>
        <w:t>pujícímu Zařízení a v rámci poskytnutí Licencí k autorským dílům tvořícím součást Zařízení je Prodávající povinen předat Kupujícímu veškerou dokumentaci, doklady, jež jsou potřebné k nabytí vlastnického práva k Zařízení a k řádnému užívání Zařízení, záručn</w:t>
      </w:r>
      <w:r>
        <w:rPr>
          <w:rFonts w:ascii="Arial" w:hAnsi="Arial"/>
          <w:sz w:val="24"/>
        </w:rPr>
        <w:t>í listy, technické a uživatelské manuály. Předáním dokumentace je rozuměno zejm. dodání následujících dokumentů – licenční podmínky k autorským dílům, které jsou standardním produktem dle čl. 4.10 Smlouvy, uživatelské manuály, detailní přehled a konfigurac</w:t>
      </w:r>
      <w:r>
        <w:rPr>
          <w:rFonts w:ascii="Arial" w:hAnsi="Arial"/>
          <w:sz w:val="24"/>
        </w:rPr>
        <w:t>e veškerého instalovaného zařízení a komponent a jeho umístění do boxů, seznamy a konfigurace připojených zařízení, další projektová dokumentace</w:t>
      </w:r>
      <w:r>
        <w:rPr>
          <w:rFonts w:ascii="Arial" w:hAnsi="Arial"/>
          <w:spacing w:val="32"/>
          <w:sz w:val="24"/>
        </w:rPr>
        <w:t xml:space="preserve"> </w:t>
      </w:r>
      <w:r>
        <w:rPr>
          <w:rFonts w:ascii="Arial" w:hAnsi="Arial"/>
          <w:sz w:val="24"/>
        </w:rPr>
        <w:t>(dále</w:t>
      </w:r>
      <w:r>
        <w:rPr>
          <w:rFonts w:ascii="Arial" w:hAnsi="Arial"/>
          <w:spacing w:val="30"/>
          <w:sz w:val="24"/>
        </w:rPr>
        <w:t xml:space="preserve"> </w:t>
      </w:r>
      <w:r>
        <w:rPr>
          <w:rFonts w:ascii="Arial" w:hAnsi="Arial"/>
          <w:sz w:val="24"/>
        </w:rPr>
        <w:t>jen</w:t>
      </w:r>
      <w:r>
        <w:rPr>
          <w:rFonts w:ascii="Arial" w:hAnsi="Arial"/>
          <w:spacing w:val="33"/>
          <w:sz w:val="24"/>
        </w:rPr>
        <w:t xml:space="preserve"> </w:t>
      </w:r>
      <w:r>
        <w:rPr>
          <w:rFonts w:ascii="Arial" w:hAnsi="Arial"/>
          <w:sz w:val="24"/>
        </w:rPr>
        <w:t>„Dokumentace“).</w:t>
      </w:r>
      <w:r>
        <w:rPr>
          <w:rFonts w:ascii="Arial" w:hAnsi="Arial"/>
          <w:spacing w:val="36"/>
          <w:sz w:val="24"/>
        </w:rPr>
        <w:t xml:space="preserve"> </w:t>
      </w:r>
      <w:r>
        <w:rPr>
          <w:rFonts w:ascii="Arial" w:hAnsi="Arial"/>
          <w:sz w:val="24"/>
        </w:rPr>
        <w:t>Přesný</w:t>
      </w:r>
      <w:r>
        <w:rPr>
          <w:rFonts w:ascii="Arial" w:hAnsi="Arial"/>
          <w:spacing w:val="32"/>
          <w:sz w:val="24"/>
        </w:rPr>
        <w:t xml:space="preserve"> </w:t>
      </w:r>
      <w:r>
        <w:rPr>
          <w:rFonts w:ascii="Arial" w:hAnsi="Arial"/>
          <w:sz w:val="24"/>
        </w:rPr>
        <w:t>termín</w:t>
      </w:r>
      <w:r>
        <w:rPr>
          <w:rFonts w:ascii="Arial" w:hAnsi="Arial"/>
          <w:spacing w:val="33"/>
          <w:sz w:val="24"/>
        </w:rPr>
        <w:t xml:space="preserve"> </w:t>
      </w:r>
      <w:r>
        <w:rPr>
          <w:rFonts w:ascii="Arial" w:hAnsi="Arial"/>
          <w:sz w:val="24"/>
        </w:rPr>
        <w:t>odevzdání</w:t>
      </w:r>
      <w:r>
        <w:rPr>
          <w:rFonts w:ascii="Arial" w:hAnsi="Arial"/>
          <w:spacing w:val="33"/>
          <w:sz w:val="24"/>
        </w:rPr>
        <w:t xml:space="preserve"> </w:t>
      </w:r>
      <w:r>
        <w:rPr>
          <w:rFonts w:ascii="Arial" w:hAnsi="Arial"/>
          <w:sz w:val="24"/>
        </w:rPr>
        <w:t>Zařízení</w:t>
      </w:r>
      <w:r>
        <w:rPr>
          <w:rFonts w:ascii="Arial" w:hAnsi="Arial"/>
          <w:spacing w:val="32"/>
          <w:sz w:val="24"/>
        </w:rPr>
        <w:t xml:space="preserve"> </w:t>
      </w:r>
      <w:r>
        <w:rPr>
          <w:rFonts w:ascii="Arial" w:hAnsi="Arial"/>
          <w:sz w:val="24"/>
        </w:rPr>
        <w:t>je</w:t>
      </w:r>
    </w:p>
    <w:p w14:paraId="70AE5405" w14:textId="77777777" w:rsidR="00664227" w:rsidRDefault="00664227">
      <w:pPr>
        <w:spacing w:line="276" w:lineRule="auto"/>
        <w:jc w:val="both"/>
        <w:rPr>
          <w:rFonts w:ascii="Arial" w:hAnsi="Arial"/>
          <w:sz w:val="24"/>
        </w:rPr>
        <w:sectPr w:rsidR="00664227">
          <w:pgSz w:w="11910" w:h="16840"/>
          <w:pgMar w:top="2640" w:right="1240" w:bottom="1200" w:left="820" w:header="681" w:footer="1005" w:gutter="0"/>
          <w:cols w:space="708"/>
        </w:sectPr>
      </w:pPr>
    </w:p>
    <w:p w14:paraId="6ADA3AA7" w14:textId="77777777" w:rsidR="00664227" w:rsidRDefault="00664227">
      <w:pPr>
        <w:pStyle w:val="Zkladntext"/>
        <w:spacing w:before="3"/>
        <w:ind w:left="0"/>
        <w:jc w:val="left"/>
        <w:rPr>
          <w:rFonts w:ascii="Arial"/>
          <w:sz w:val="13"/>
        </w:rPr>
      </w:pPr>
    </w:p>
    <w:p w14:paraId="5108F5CE" w14:textId="77777777" w:rsidR="00664227" w:rsidRDefault="00771D2D">
      <w:pPr>
        <w:spacing w:before="92" w:line="276" w:lineRule="auto"/>
        <w:ind w:left="1162" w:right="173"/>
        <w:jc w:val="both"/>
        <w:rPr>
          <w:rFonts w:ascii="Arial" w:hAnsi="Arial"/>
          <w:sz w:val="24"/>
        </w:rPr>
      </w:pPr>
      <w:r>
        <w:rPr>
          <w:rFonts w:ascii="Arial" w:hAnsi="Arial"/>
          <w:sz w:val="24"/>
        </w:rPr>
        <w:t>Prodávající povinen oznámit Ku</w:t>
      </w:r>
      <w:r>
        <w:rPr>
          <w:rFonts w:ascii="Arial" w:hAnsi="Arial"/>
          <w:sz w:val="24"/>
        </w:rPr>
        <w:t xml:space="preserve">pujícímu nejméně tři pracovní dny předem, jinak není Kupující povinen Zařízení převzít. Za vadu Zařízení se také považuje </w:t>
      </w:r>
      <w:proofErr w:type="gramStart"/>
      <w:r>
        <w:rPr>
          <w:rFonts w:ascii="Arial" w:hAnsi="Arial"/>
          <w:sz w:val="24"/>
        </w:rPr>
        <w:t>nesplnění  vlastností</w:t>
      </w:r>
      <w:proofErr w:type="gramEnd"/>
      <w:r>
        <w:rPr>
          <w:rFonts w:ascii="Arial" w:hAnsi="Arial"/>
          <w:sz w:val="24"/>
        </w:rPr>
        <w:t xml:space="preserve">  Zařízení   výslovně   uvedených   v této   Smlouvě   nebo v zadávací dokumentaci k výběrovému řízení. Kupující </w:t>
      </w:r>
      <w:r>
        <w:rPr>
          <w:rFonts w:ascii="Arial" w:hAnsi="Arial"/>
          <w:sz w:val="24"/>
        </w:rPr>
        <w:t>rovněž není povinen přijmout Zařízení v den pracovního klidu nebo přijmout jen část</w:t>
      </w:r>
      <w:r>
        <w:rPr>
          <w:rFonts w:ascii="Arial" w:hAnsi="Arial"/>
          <w:spacing w:val="-16"/>
          <w:sz w:val="24"/>
        </w:rPr>
        <w:t xml:space="preserve"> </w:t>
      </w:r>
      <w:r>
        <w:rPr>
          <w:rFonts w:ascii="Arial" w:hAnsi="Arial"/>
          <w:sz w:val="24"/>
        </w:rPr>
        <w:t>Zařízení.</w:t>
      </w:r>
    </w:p>
    <w:p w14:paraId="5FCAB148" w14:textId="77777777" w:rsidR="00664227" w:rsidRDefault="00771D2D">
      <w:pPr>
        <w:pStyle w:val="Odstavecseseznamem"/>
        <w:numPr>
          <w:ilvl w:val="1"/>
          <w:numId w:val="9"/>
        </w:numPr>
        <w:tabs>
          <w:tab w:val="left" w:pos="1163"/>
        </w:tabs>
        <w:spacing w:before="134" w:line="261" w:lineRule="auto"/>
        <w:ind w:right="170"/>
        <w:jc w:val="both"/>
        <w:rPr>
          <w:rFonts w:ascii="Arial" w:hAnsi="Arial"/>
          <w:sz w:val="24"/>
        </w:rPr>
      </w:pPr>
      <w:r>
        <w:rPr>
          <w:rFonts w:ascii="Arial" w:hAnsi="Arial"/>
          <w:sz w:val="24"/>
        </w:rPr>
        <w:t>Pokud je součástí Zařízení Prodávajícího poskytnutí doplňkového programového vybavení (software, systémové komponenty) nebo jiného předmětu (např. Dokumentace), který naplňuje znaky díla dle zákona č. 121/2000 Sb., o právu autorském, o právech souvisejícíc</w:t>
      </w:r>
      <w:r>
        <w:rPr>
          <w:rFonts w:ascii="Arial" w:hAnsi="Arial"/>
          <w:sz w:val="24"/>
        </w:rPr>
        <w:t>h s právem autorským a o změně některých zákonů (autorský zákon), ve znění pozdějších předpisů (dále jen „autorské dílo“), zavazuje se Prodávající Kupujícímu poskytnout nebo zajistit pro Kupujícího oprávnění užít veškerá takováto autorská díla všemi v úvah</w:t>
      </w:r>
      <w:r>
        <w:rPr>
          <w:rFonts w:ascii="Arial" w:hAnsi="Arial"/>
          <w:sz w:val="24"/>
        </w:rPr>
        <w:t>u přicházejícími způsoby užití nezbytnými k řádnému užívání Zařízení Kupujícím po dobu trvání majetkových práv autorských autora k autorskému dílu, bez jakýchkoliv množstevních nebo územních omezení (dále</w:t>
      </w:r>
      <w:r>
        <w:rPr>
          <w:rFonts w:ascii="Arial" w:hAnsi="Arial"/>
          <w:spacing w:val="40"/>
          <w:sz w:val="24"/>
        </w:rPr>
        <w:t xml:space="preserve"> </w:t>
      </w:r>
      <w:r>
        <w:rPr>
          <w:rFonts w:ascii="Arial" w:hAnsi="Arial"/>
          <w:sz w:val="24"/>
        </w:rPr>
        <w:t>jen</w:t>
      </w:r>
    </w:p>
    <w:p w14:paraId="7E000200" w14:textId="77777777" w:rsidR="00664227" w:rsidRDefault="00771D2D">
      <w:pPr>
        <w:spacing w:line="261" w:lineRule="auto"/>
        <w:ind w:left="1162" w:right="174"/>
        <w:jc w:val="both"/>
        <w:rPr>
          <w:rFonts w:ascii="Arial" w:hAnsi="Arial"/>
          <w:sz w:val="24"/>
        </w:rPr>
      </w:pPr>
      <w:r>
        <w:rPr>
          <w:rFonts w:ascii="Arial" w:hAnsi="Arial"/>
          <w:sz w:val="24"/>
        </w:rPr>
        <w:t>„Licence“). V případě, že autorské dílo je stan</w:t>
      </w:r>
      <w:r>
        <w:rPr>
          <w:rFonts w:ascii="Arial" w:hAnsi="Arial"/>
          <w:sz w:val="24"/>
        </w:rPr>
        <w:t>dardním komerčním softwarovým produktem Prodávajícího nebo třetí strany, Kupující připouští omezení Licence v nezbytném rozsahu z této skutečnosti vyplývajícího, umožňujícího naplnění předmětu a účelu této Smlouvy. Smluvní strany se výslovně dohodly, že ve</w:t>
      </w:r>
      <w:r>
        <w:rPr>
          <w:rFonts w:ascii="Arial" w:hAnsi="Arial"/>
          <w:sz w:val="24"/>
        </w:rPr>
        <w:t>škeré předmětné Licence budou Kupujícímu poskytnuty bez nároku na dodatečnou odměnu nad rámec ceny Zařízení sjednané v této Smlouvě a náklady na pořízení příslušné Licence jsou součástí ceny Zařízení dle této Smlouvy.</w:t>
      </w:r>
    </w:p>
    <w:p w14:paraId="6159BAF3" w14:textId="77777777" w:rsidR="00664227" w:rsidRDefault="00771D2D">
      <w:pPr>
        <w:pStyle w:val="Odstavecseseznamem"/>
        <w:numPr>
          <w:ilvl w:val="1"/>
          <w:numId w:val="9"/>
        </w:numPr>
        <w:tabs>
          <w:tab w:val="left" w:pos="1163"/>
        </w:tabs>
        <w:spacing w:before="106" w:line="261" w:lineRule="auto"/>
        <w:ind w:right="174"/>
        <w:jc w:val="both"/>
        <w:rPr>
          <w:rFonts w:ascii="Arial" w:hAnsi="Arial"/>
          <w:sz w:val="24"/>
        </w:rPr>
      </w:pPr>
      <w:r>
        <w:rPr>
          <w:rFonts w:ascii="Arial" w:hAnsi="Arial"/>
          <w:sz w:val="24"/>
        </w:rPr>
        <w:t>Prodávající je povinen poskytnout Kupujícímu veškeré Licence k autorským dílům tvořícím součást Zařízení (či se Zařízením souvisejících) nejpozději v den předání Zařízení. Přede tímto dnem je Kupující oprávněn užívat autorská díla dle předešlé věty v rozsa</w:t>
      </w:r>
      <w:r>
        <w:rPr>
          <w:rFonts w:ascii="Arial" w:hAnsi="Arial"/>
          <w:sz w:val="24"/>
        </w:rPr>
        <w:t>hu nezbytně nutném akceptaci Zařízení a k ověření kvality plnění</w:t>
      </w:r>
      <w:r>
        <w:rPr>
          <w:rFonts w:ascii="Arial" w:hAnsi="Arial"/>
          <w:spacing w:val="-1"/>
          <w:sz w:val="24"/>
        </w:rPr>
        <w:t xml:space="preserve"> </w:t>
      </w:r>
      <w:r>
        <w:rPr>
          <w:rFonts w:ascii="Arial" w:hAnsi="Arial"/>
          <w:sz w:val="24"/>
        </w:rPr>
        <w:t>Prodávajícího.</w:t>
      </w:r>
    </w:p>
    <w:p w14:paraId="4A65ED58" w14:textId="77777777" w:rsidR="00664227" w:rsidRDefault="00771D2D">
      <w:pPr>
        <w:pStyle w:val="Odstavecseseznamem"/>
        <w:numPr>
          <w:ilvl w:val="1"/>
          <w:numId w:val="9"/>
        </w:numPr>
        <w:tabs>
          <w:tab w:val="left" w:pos="1163"/>
        </w:tabs>
        <w:spacing w:before="116" w:line="261" w:lineRule="auto"/>
        <w:ind w:right="180"/>
        <w:jc w:val="both"/>
        <w:rPr>
          <w:rFonts w:ascii="Arial" w:hAnsi="Arial"/>
          <w:sz w:val="24"/>
        </w:rPr>
      </w:pPr>
      <w:r>
        <w:rPr>
          <w:rFonts w:ascii="Arial" w:hAnsi="Arial"/>
          <w:sz w:val="24"/>
        </w:rPr>
        <w:t xml:space="preserve">Prodávající se zavazuje zajistit platnost Licencí k autorským dílům třetích stran a možnost Kupujícího užít veškerá takováto autorská díla v souladu s předmětem této Smlouvy a </w:t>
      </w:r>
      <w:r>
        <w:rPr>
          <w:rFonts w:ascii="Arial" w:hAnsi="Arial"/>
          <w:sz w:val="24"/>
        </w:rPr>
        <w:t>k účelům vyplývajícím z této</w:t>
      </w:r>
      <w:r>
        <w:rPr>
          <w:rFonts w:ascii="Arial" w:hAnsi="Arial"/>
          <w:spacing w:val="-7"/>
          <w:sz w:val="24"/>
        </w:rPr>
        <w:t xml:space="preserve"> </w:t>
      </w:r>
      <w:r>
        <w:rPr>
          <w:rFonts w:ascii="Arial" w:hAnsi="Arial"/>
          <w:sz w:val="24"/>
        </w:rPr>
        <w:t>Smlouvy.</w:t>
      </w:r>
    </w:p>
    <w:p w14:paraId="434F267B" w14:textId="77777777" w:rsidR="00664227" w:rsidRDefault="00771D2D">
      <w:pPr>
        <w:pStyle w:val="Odstavecseseznamem"/>
        <w:numPr>
          <w:ilvl w:val="1"/>
          <w:numId w:val="9"/>
        </w:numPr>
        <w:tabs>
          <w:tab w:val="left" w:pos="1163"/>
        </w:tabs>
        <w:spacing w:before="118" w:line="261" w:lineRule="auto"/>
        <w:ind w:right="172"/>
        <w:jc w:val="both"/>
        <w:rPr>
          <w:rFonts w:ascii="Arial" w:hAnsi="Arial"/>
          <w:sz w:val="24"/>
        </w:rPr>
      </w:pPr>
      <w:r>
        <w:rPr>
          <w:rFonts w:ascii="Arial" w:hAnsi="Arial"/>
          <w:sz w:val="24"/>
        </w:rPr>
        <w:t xml:space="preserve">Prodávající prohlašuje, že veškeré jeho plnění dodané podle této Smlouvy bude prosté právních vad a zavazuje se odškodnit v plné výši Kupujícího v případě, že třetí osoba úspěšně uplatní autorskoprávní nebo jiný nárok </w:t>
      </w:r>
      <w:r>
        <w:rPr>
          <w:rFonts w:ascii="Arial" w:hAnsi="Arial"/>
          <w:sz w:val="24"/>
        </w:rPr>
        <w:t xml:space="preserve">plynoucí z právní vady poskytnutého plnění. V případě, že by nárok třetí osoby vzniklý v souvislosti s plněním Prodávajícího podle této Smlouvy, bez ohledu na jeho oprávněnost, vedl k dočasnému či trvalému soudnímu (či obdobnému) zákazu či omezení užívání </w:t>
      </w:r>
      <w:r>
        <w:rPr>
          <w:rFonts w:ascii="Arial" w:hAnsi="Arial"/>
          <w:sz w:val="24"/>
        </w:rPr>
        <w:t>Zařízení ze strany Kupujícího, zavazuje se Prodávající zajistit náhradní řešení a minimalizovat dopady takovéto situace na</w:t>
      </w:r>
      <w:r>
        <w:rPr>
          <w:rFonts w:ascii="Arial" w:hAnsi="Arial"/>
          <w:spacing w:val="13"/>
          <w:sz w:val="24"/>
        </w:rPr>
        <w:t xml:space="preserve"> </w:t>
      </w:r>
      <w:r>
        <w:rPr>
          <w:rFonts w:ascii="Arial" w:hAnsi="Arial"/>
          <w:sz w:val="24"/>
        </w:rPr>
        <w:t>Kupujícího,</w:t>
      </w:r>
    </w:p>
    <w:p w14:paraId="4E840A89" w14:textId="77777777" w:rsidR="00664227" w:rsidRDefault="00664227">
      <w:pPr>
        <w:spacing w:line="261" w:lineRule="auto"/>
        <w:jc w:val="both"/>
        <w:rPr>
          <w:rFonts w:ascii="Arial" w:hAnsi="Arial"/>
          <w:sz w:val="24"/>
        </w:rPr>
        <w:sectPr w:rsidR="00664227">
          <w:pgSz w:w="11910" w:h="16840"/>
          <w:pgMar w:top="2640" w:right="1240" w:bottom="1200" w:left="820" w:header="681" w:footer="1005" w:gutter="0"/>
          <w:cols w:space="708"/>
        </w:sectPr>
      </w:pPr>
    </w:p>
    <w:p w14:paraId="3A94F90B" w14:textId="77777777" w:rsidR="00664227" w:rsidRDefault="00664227">
      <w:pPr>
        <w:pStyle w:val="Zkladntext"/>
        <w:spacing w:before="5"/>
        <w:ind w:left="0"/>
        <w:jc w:val="left"/>
        <w:rPr>
          <w:rFonts w:ascii="Arial"/>
          <w:sz w:val="14"/>
        </w:rPr>
      </w:pPr>
    </w:p>
    <w:p w14:paraId="0022FB95" w14:textId="77777777" w:rsidR="00664227" w:rsidRDefault="00771D2D">
      <w:pPr>
        <w:spacing w:before="93" w:line="261" w:lineRule="auto"/>
        <w:ind w:left="1162" w:right="177"/>
        <w:jc w:val="both"/>
        <w:rPr>
          <w:rFonts w:ascii="Arial" w:hAnsi="Arial"/>
          <w:sz w:val="24"/>
        </w:rPr>
      </w:pPr>
      <w:r>
        <w:rPr>
          <w:rFonts w:ascii="Arial" w:hAnsi="Arial"/>
          <w:sz w:val="24"/>
        </w:rPr>
        <w:t>a to bez dopadu na cenu Zařízení sjednanou podle této Smlouvy, přičemž současně nebudou dotčeny ani ná</w:t>
      </w:r>
      <w:r>
        <w:rPr>
          <w:rFonts w:ascii="Arial" w:hAnsi="Arial"/>
          <w:sz w:val="24"/>
        </w:rPr>
        <w:t>roky Kupujícího na náhradu škody.</w:t>
      </w:r>
    </w:p>
    <w:p w14:paraId="591A3BC6" w14:textId="77777777" w:rsidR="00664227" w:rsidRDefault="00771D2D">
      <w:pPr>
        <w:pStyle w:val="Odstavecseseznamem"/>
        <w:numPr>
          <w:ilvl w:val="1"/>
          <w:numId w:val="9"/>
        </w:numPr>
        <w:tabs>
          <w:tab w:val="left" w:pos="1163"/>
        </w:tabs>
        <w:spacing w:before="118"/>
        <w:jc w:val="both"/>
        <w:rPr>
          <w:rFonts w:ascii="Arial" w:hAnsi="Arial"/>
          <w:sz w:val="24"/>
        </w:rPr>
      </w:pPr>
      <w:r>
        <w:rPr>
          <w:rFonts w:ascii="Arial" w:hAnsi="Arial"/>
          <w:sz w:val="24"/>
        </w:rPr>
        <w:t>Prodávající prohlašuje, že Zařízení bude dodáno s originální zárukou</w:t>
      </w:r>
      <w:r>
        <w:rPr>
          <w:rFonts w:ascii="Arial" w:hAnsi="Arial"/>
          <w:spacing w:val="-19"/>
          <w:sz w:val="24"/>
        </w:rPr>
        <w:t xml:space="preserve"> </w:t>
      </w:r>
      <w:r>
        <w:rPr>
          <w:rFonts w:ascii="Arial" w:hAnsi="Arial"/>
          <w:sz w:val="24"/>
        </w:rPr>
        <w:t>výrobce.</w:t>
      </w:r>
    </w:p>
    <w:p w14:paraId="5E74010F" w14:textId="77777777" w:rsidR="00664227" w:rsidRDefault="00771D2D">
      <w:pPr>
        <w:pStyle w:val="Odstavecseseznamem"/>
        <w:numPr>
          <w:ilvl w:val="1"/>
          <w:numId w:val="9"/>
        </w:numPr>
        <w:tabs>
          <w:tab w:val="left" w:pos="1163"/>
        </w:tabs>
        <w:spacing w:before="144" w:line="261" w:lineRule="auto"/>
        <w:ind w:right="173"/>
        <w:jc w:val="both"/>
        <w:rPr>
          <w:rFonts w:ascii="Arial" w:hAnsi="Arial"/>
          <w:sz w:val="24"/>
        </w:rPr>
      </w:pPr>
      <w:r>
        <w:rPr>
          <w:rFonts w:ascii="Arial" w:hAnsi="Arial"/>
          <w:sz w:val="24"/>
        </w:rPr>
        <w:t>Prodávající prohlašuje, že Zařízení je podporované výrobcem v rámci jeho programu podpory a</w:t>
      </w:r>
      <w:r>
        <w:rPr>
          <w:rFonts w:ascii="Arial" w:hAnsi="Arial"/>
          <w:spacing w:val="-5"/>
          <w:sz w:val="24"/>
        </w:rPr>
        <w:t xml:space="preserve"> </w:t>
      </w:r>
      <w:r>
        <w:rPr>
          <w:rFonts w:ascii="Arial" w:hAnsi="Arial"/>
          <w:sz w:val="24"/>
        </w:rPr>
        <w:t>servisu.</w:t>
      </w:r>
    </w:p>
    <w:p w14:paraId="2359746B" w14:textId="77777777" w:rsidR="00664227" w:rsidRDefault="00771D2D">
      <w:pPr>
        <w:pStyle w:val="Odstavecseseznamem"/>
        <w:numPr>
          <w:ilvl w:val="1"/>
          <w:numId w:val="9"/>
        </w:numPr>
        <w:tabs>
          <w:tab w:val="left" w:pos="1163"/>
        </w:tabs>
        <w:spacing w:line="261" w:lineRule="auto"/>
        <w:ind w:right="173"/>
        <w:jc w:val="both"/>
        <w:rPr>
          <w:rFonts w:ascii="Arial" w:hAnsi="Arial"/>
          <w:sz w:val="24"/>
        </w:rPr>
      </w:pPr>
      <w:r>
        <w:rPr>
          <w:rFonts w:ascii="Arial" w:hAnsi="Arial"/>
          <w:sz w:val="24"/>
        </w:rPr>
        <w:t>Prodávající prohlašuje, že Zařízení je dodá</w:t>
      </w:r>
      <w:r>
        <w:rPr>
          <w:rFonts w:ascii="Arial" w:hAnsi="Arial"/>
          <w:sz w:val="24"/>
        </w:rPr>
        <w:t>no s platnou licencí pro užívání programového vybavení</w:t>
      </w:r>
      <w:r>
        <w:rPr>
          <w:rFonts w:ascii="Arial" w:hAnsi="Arial"/>
          <w:spacing w:val="-1"/>
          <w:sz w:val="24"/>
        </w:rPr>
        <w:t xml:space="preserve"> </w:t>
      </w:r>
      <w:r>
        <w:rPr>
          <w:rFonts w:ascii="Arial" w:hAnsi="Arial"/>
          <w:sz w:val="24"/>
        </w:rPr>
        <w:t>výrobce.</w:t>
      </w:r>
    </w:p>
    <w:p w14:paraId="39D3E9CA" w14:textId="77777777" w:rsidR="00664227" w:rsidRDefault="00771D2D">
      <w:pPr>
        <w:pStyle w:val="Odstavecseseznamem"/>
        <w:numPr>
          <w:ilvl w:val="1"/>
          <w:numId w:val="9"/>
        </w:numPr>
        <w:tabs>
          <w:tab w:val="left" w:pos="1163"/>
        </w:tabs>
        <w:spacing w:before="104" w:line="276" w:lineRule="auto"/>
        <w:ind w:right="173"/>
        <w:jc w:val="both"/>
        <w:rPr>
          <w:rFonts w:ascii="Arial" w:hAnsi="Arial"/>
          <w:sz w:val="24"/>
        </w:rPr>
      </w:pPr>
      <w:r>
        <w:rPr>
          <w:rFonts w:ascii="Arial" w:hAnsi="Arial"/>
          <w:sz w:val="24"/>
        </w:rPr>
        <w:t>Předání a převzetí Zařízení, vč. veškeré dokumentace k Zařízení, souvisejících montážních, instalačních a konfiguračních služeb bude oběma Smluvními stranami písemně potvrzeno (dále jen „</w:t>
      </w:r>
      <w:r>
        <w:rPr>
          <w:rFonts w:ascii="Arial" w:hAnsi="Arial"/>
          <w:b/>
          <w:sz w:val="24"/>
        </w:rPr>
        <w:t>Potvrzení o převzetí</w:t>
      </w:r>
      <w:r>
        <w:rPr>
          <w:rFonts w:ascii="Arial" w:hAnsi="Arial"/>
          <w:sz w:val="24"/>
        </w:rPr>
        <w:t>“). Vlastnické právo k Zařízení a nebezpečí škody</w:t>
      </w:r>
      <w:r>
        <w:rPr>
          <w:rFonts w:ascii="Arial" w:hAnsi="Arial"/>
          <w:sz w:val="24"/>
        </w:rPr>
        <w:t xml:space="preserve"> na Zařízení přecházejí na Kupujícího okamžikem podpisu Potvrzení o převzetí Kupujícím. Zařízení, které má jakékoliv, byť drobné vady nebo není dodáno v souladu s touto Smlouvou, není Kupující povinen převzít. V případě nepřevzetí Zařízení nevzniká na stra</w:t>
      </w:r>
      <w:r>
        <w:rPr>
          <w:rFonts w:ascii="Arial" w:hAnsi="Arial"/>
          <w:sz w:val="24"/>
        </w:rPr>
        <w:t>ně Prodávajícího žádný nárok na plnění od</w:t>
      </w:r>
      <w:r>
        <w:rPr>
          <w:rFonts w:ascii="Arial" w:hAnsi="Arial"/>
          <w:spacing w:val="-10"/>
          <w:sz w:val="24"/>
        </w:rPr>
        <w:t xml:space="preserve"> </w:t>
      </w:r>
      <w:r>
        <w:rPr>
          <w:rFonts w:ascii="Arial" w:hAnsi="Arial"/>
          <w:sz w:val="24"/>
        </w:rPr>
        <w:t>Kupujícího.</w:t>
      </w:r>
    </w:p>
    <w:p w14:paraId="11BCB7B6" w14:textId="77777777" w:rsidR="00664227" w:rsidRDefault="00771D2D">
      <w:pPr>
        <w:pStyle w:val="Odstavecseseznamem"/>
        <w:numPr>
          <w:ilvl w:val="1"/>
          <w:numId w:val="9"/>
        </w:numPr>
        <w:tabs>
          <w:tab w:val="left" w:pos="1163"/>
        </w:tabs>
        <w:spacing w:before="135" w:line="261" w:lineRule="auto"/>
        <w:ind w:right="180"/>
        <w:jc w:val="both"/>
        <w:rPr>
          <w:rFonts w:ascii="Arial" w:hAnsi="Arial"/>
          <w:sz w:val="24"/>
        </w:rPr>
      </w:pPr>
      <w:r>
        <w:rPr>
          <w:rFonts w:ascii="Arial" w:hAnsi="Arial"/>
          <w:sz w:val="24"/>
        </w:rPr>
        <w:t>Jakékoli vady Zařízení zjištěné při předání a převzetí, které budou uvedeny v Potvrzení o převzetí, je Prodávající povinen odstranit ihned, nejpozději však do následujícího pracovního dne ode dne podpis</w:t>
      </w:r>
      <w:r>
        <w:rPr>
          <w:rFonts w:ascii="Arial" w:hAnsi="Arial"/>
          <w:sz w:val="24"/>
        </w:rPr>
        <w:t>u Potvrzení o převzetí, nedohodnou-li se Smluvní strany v Potvrzení o převzetí s ohledem na povahu vady</w:t>
      </w:r>
      <w:r>
        <w:rPr>
          <w:rFonts w:ascii="Arial" w:hAnsi="Arial"/>
          <w:spacing w:val="-1"/>
          <w:sz w:val="24"/>
        </w:rPr>
        <w:t xml:space="preserve"> </w:t>
      </w:r>
      <w:r>
        <w:rPr>
          <w:rFonts w:ascii="Arial" w:hAnsi="Arial"/>
          <w:sz w:val="24"/>
        </w:rPr>
        <w:t>jinak.</w:t>
      </w:r>
    </w:p>
    <w:p w14:paraId="0FE085FB" w14:textId="77777777" w:rsidR="00664227" w:rsidRDefault="00664227">
      <w:pPr>
        <w:pStyle w:val="Zkladntext"/>
        <w:spacing w:before="8"/>
        <w:ind w:left="0"/>
        <w:jc w:val="left"/>
        <w:rPr>
          <w:rFonts w:ascii="Arial"/>
          <w:sz w:val="29"/>
        </w:rPr>
      </w:pPr>
    </w:p>
    <w:p w14:paraId="33809EE3" w14:textId="77777777" w:rsidR="00664227" w:rsidRDefault="00771D2D">
      <w:pPr>
        <w:pStyle w:val="Odstavecseseznamem"/>
        <w:numPr>
          <w:ilvl w:val="0"/>
          <w:numId w:val="9"/>
        </w:numPr>
        <w:tabs>
          <w:tab w:val="left" w:pos="1163"/>
        </w:tabs>
        <w:spacing w:before="0"/>
        <w:jc w:val="both"/>
        <w:rPr>
          <w:rFonts w:ascii="Arial" w:hAnsi="Arial"/>
          <w:b/>
          <w:sz w:val="24"/>
        </w:rPr>
      </w:pPr>
      <w:r>
        <w:rPr>
          <w:rFonts w:ascii="Arial" w:hAnsi="Arial"/>
          <w:b/>
          <w:sz w:val="24"/>
        </w:rPr>
        <w:t>Práva z vadného plnění, záruka za jakost</w:t>
      </w:r>
      <w:r>
        <w:rPr>
          <w:rFonts w:ascii="Arial" w:hAnsi="Arial"/>
          <w:b/>
          <w:spacing w:val="1"/>
          <w:sz w:val="24"/>
        </w:rPr>
        <w:t xml:space="preserve"> </w:t>
      </w:r>
      <w:r>
        <w:rPr>
          <w:rFonts w:ascii="Arial" w:hAnsi="Arial"/>
          <w:b/>
          <w:sz w:val="24"/>
        </w:rPr>
        <w:t>-</w:t>
      </w:r>
    </w:p>
    <w:p w14:paraId="685C46D9" w14:textId="77777777" w:rsidR="00664227" w:rsidRDefault="00771D2D">
      <w:pPr>
        <w:pStyle w:val="Odstavecseseznamem"/>
        <w:numPr>
          <w:ilvl w:val="1"/>
          <w:numId w:val="9"/>
        </w:numPr>
        <w:tabs>
          <w:tab w:val="left" w:pos="1163"/>
        </w:tabs>
        <w:spacing w:before="175"/>
        <w:jc w:val="both"/>
        <w:rPr>
          <w:rFonts w:ascii="Arial" w:hAnsi="Arial"/>
          <w:sz w:val="24"/>
        </w:rPr>
      </w:pPr>
      <w:r>
        <w:rPr>
          <w:rFonts w:ascii="Arial" w:hAnsi="Arial"/>
          <w:sz w:val="24"/>
        </w:rPr>
        <w:t>Prodávající prohlašuje, že Zařízení nemá žádné faktické nebo právní</w:t>
      </w:r>
      <w:r>
        <w:rPr>
          <w:rFonts w:ascii="Arial" w:hAnsi="Arial"/>
          <w:spacing w:val="-14"/>
          <w:sz w:val="24"/>
        </w:rPr>
        <w:t xml:space="preserve"> </w:t>
      </w:r>
      <w:r>
        <w:rPr>
          <w:rFonts w:ascii="Arial" w:hAnsi="Arial"/>
          <w:sz w:val="24"/>
        </w:rPr>
        <w:t>vady.</w:t>
      </w:r>
    </w:p>
    <w:p w14:paraId="3716F19D" w14:textId="77777777" w:rsidR="00664227" w:rsidRDefault="00771D2D">
      <w:pPr>
        <w:pStyle w:val="Odstavecseseznamem"/>
        <w:numPr>
          <w:ilvl w:val="1"/>
          <w:numId w:val="9"/>
        </w:numPr>
        <w:tabs>
          <w:tab w:val="left" w:pos="1163"/>
        </w:tabs>
        <w:spacing w:before="144" w:line="261" w:lineRule="auto"/>
        <w:ind w:right="175"/>
        <w:jc w:val="both"/>
        <w:rPr>
          <w:rFonts w:ascii="Arial" w:hAnsi="Arial"/>
          <w:sz w:val="24"/>
        </w:rPr>
      </w:pPr>
      <w:r>
        <w:rPr>
          <w:rFonts w:ascii="Arial" w:hAnsi="Arial"/>
          <w:sz w:val="24"/>
        </w:rPr>
        <w:t>Prodávající odpovídá za to, že Zařízení bude nové, nepoužité, dříve neodepisované, nerepasované, neopravované, nevyrobené na míru pro jiného zákazníka a bude prosté jakýchkoliv</w:t>
      </w:r>
      <w:r>
        <w:rPr>
          <w:rFonts w:ascii="Arial" w:hAnsi="Arial"/>
          <w:spacing w:val="-2"/>
          <w:sz w:val="24"/>
        </w:rPr>
        <w:t xml:space="preserve"> </w:t>
      </w:r>
      <w:r>
        <w:rPr>
          <w:rFonts w:ascii="Arial" w:hAnsi="Arial"/>
          <w:sz w:val="24"/>
        </w:rPr>
        <w:t>vad.</w:t>
      </w:r>
    </w:p>
    <w:p w14:paraId="063FD467" w14:textId="77777777" w:rsidR="00664227" w:rsidRDefault="00771D2D">
      <w:pPr>
        <w:pStyle w:val="Odstavecseseznamem"/>
        <w:numPr>
          <w:ilvl w:val="1"/>
          <w:numId w:val="9"/>
        </w:numPr>
        <w:tabs>
          <w:tab w:val="left" w:pos="1163"/>
        </w:tabs>
        <w:spacing w:before="118" w:line="261" w:lineRule="auto"/>
        <w:ind w:right="171"/>
        <w:jc w:val="both"/>
        <w:rPr>
          <w:rFonts w:ascii="Arial" w:hAnsi="Arial"/>
          <w:sz w:val="24"/>
        </w:rPr>
      </w:pPr>
      <w:r>
        <w:rPr>
          <w:rFonts w:ascii="Arial" w:hAnsi="Arial"/>
          <w:sz w:val="24"/>
        </w:rPr>
        <w:t>Kupující je oprávněn po celou dobu trvání záruky za jakost uplatnit u Prodávajícího právo z vadného plnění, které zakládá vada, jež má Zařízení při přechodu nebezpečí škody na věci na Kupujícího, byť se projeví až později. Právo Kupujícího z vadného plnění</w:t>
      </w:r>
      <w:r>
        <w:rPr>
          <w:rFonts w:ascii="Arial" w:hAnsi="Arial"/>
          <w:sz w:val="24"/>
        </w:rPr>
        <w:t xml:space="preserve"> </w:t>
      </w:r>
      <w:proofErr w:type="gramStart"/>
      <w:r>
        <w:rPr>
          <w:rFonts w:ascii="Arial" w:hAnsi="Arial"/>
          <w:sz w:val="24"/>
        </w:rPr>
        <w:t>založí</w:t>
      </w:r>
      <w:proofErr w:type="gramEnd"/>
      <w:r>
        <w:rPr>
          <w:rFonts w:ascii="Arial" w:hAnsi="Arial"/>
          <w:sz w:val="24"/>
        </w:rPr>
        <w:t xml:space="preserve"> i později vzniklá vada, kterou Prodávající způsobil porušením své povinnosti. Povinnosti Prodávajícího vyplývající ze záruky za jakost tím nejsou</w:t>
      </w:r>
      <w:r>
        <w:rPr>
          <w:rFonts w:ascii="Arial" w:hAnsi="Arial"/>
          <w:spacing w:val="-3"/>
          <w:sz w:val="24"/>
        </w:rPr>
        <w:t xml:space="preserve"> </w:t>
      </w:r>
      <w:r>
        <w:rPr>
          <w:rFonts w:ascii="Arial" w:hAnsi="Arial"/>
          <w:sz w:val="24"/>
        </w:rPr>
        <w:t>dotčeny.</w:t>
      </w:r>
    </w:p>
    <w:p w14:paraId="59C42804" w14:textId="77777777" w:rsidR="00664227" w:rsidRDefault="00771D2D">
      <w:pPr>
        <w:pStyle w:val="Odstavecseseznamem"/>
        <w:numPr>
          <w:ilvl w:val="1"/>
          <w:numId w:val="9"/>
        </w:numPr>
        <w:tabs>
          <w:tab w:val="left" w:pos="1163"/>
        </w:tabs>
        <w:spacing w:before="116" w:line="261" w:lineRule="auto"/>
        <w:ind w:right="173"/>
        <w:jc w:val="both"/>
        <w:rPr>
          <w:rFonts w:ascii="Arial" w:hAnsi="Arial"/>
          <w:sz w:val="24"/>
        </w:rPr>
      </w:pPr>
      <w:r>
        <w:rPr>
          <w:rFonts w:ascii="Arial" w:hAnsi="Arial"/>
          <w:sz w:val="24"/>
        </w:rPr>
        <w:t>Prodávající poskytuje Kupujícímu záruku za jakost jednotlivých Zařízení ve smyslu § 2113 Obča</w:t>
      </w:r>
      <w:r>
        <w:rPr>
          <w:rFonts w:ascii="Arial" w:hAnsi="Arial"/>
          <w:sz w:val="24"/>
        </w:rPr>
        <w:t xml:space="preserve">nského zákoníku, vč. technické podpory, a to v </w:t>
      </w:r>
      <w:r>
        <w:rPr>
          <w:rFonts w:ascii="Arial" w:hAnsi="Arial"/>
          <w:b/>
          <w:sz w:val="24"/>
        </w:rPr>
        <w:t>délce 36 měsíců</w:t>
      </w:r>
      <w:r>
        <w:rPr>
          <w:rFonts w:ascii="Arial" w:hAnsi="Arial"/>
          <w:sz w:val="24"/>
        </w:rPr>
        <w:t>. Záruka za jakost začíná plynout ode dne předání a převzetí plně funkčního Zařízení v Místě plnění, tj. ode dne podpisu Potvrzení o</w:t>
      </w:r>
      <w:r>
        <w:rPr>
          <w:rFonts w:ascii="Arial" w:hAnsi="Arial"/>
          <w:spacing w:val="-14"/>
          <w:sz w:val="24"/>
        </w:rPr>
        <w:t xml:space="preserve"> </w:t>
      </w:r>
      <w:r>
        <w:rPr>
          <w:rFonts w:ascii="Arial" w:hAnsi="Arial"/>
          <w:sz w:val="24"/>
        </w:rPr>
        <w:t>převzetí.</w:t>
      </w:r>
    </w:p>
    <w:p w14:paraId="55400EEC" w14:textId="77777777" w:rsidR="00664227" w:rsidRDefault="00664227">
      <w:pPr>
        <w:spacing w:line="261" w:lineRule="auto"/>
        <w:jc w:val="both"/>
        <w:rPr>
          <w:rFonts w:ascii="Arial" w:hAnsi="Arial"/>
          <w:sz w:val="24"/>
        </w:rPr>
        <w:sectPr w:rsidR="00664227">
          <w:pgSz w:w="11910" w:h="16840"/>
          <w:pgMar w:top="2640" w:right="1240" w:bottom="1200" w:left="820" w:header="681" w:footer="1005" w:gutter="0"/>
          <w:cols w:space="708"/>
        </w:sectPr>
      </w:pPr>
    </w:p>
    <w:p w14:paraId="15895C0A" w14:textId="77777777" w:rsidR="00664227" w:rsidRDefault="00664227">
      <w:pPr>
        <w:pStyle w:val="Zkladntext"/>
        <w:spacing w:before="5"/>
        <w:ind w:left="0"/>
        <w:jc w:val="left"/>
        <w:rPr>
          <w:rFonts w:ascii="Arial"/>
          <w:sz w:val="14"/>
        </w:rPr>
      </w:pPr>
    </w:p>
    <w:p w14:paraId="519C991D" w14:textId="77777777" w:rsidR="00664227" w:rsidRDefault="00771D2D">
      <w:pPr>
        <w:pStyle w:val="Odstavecseseznamem"/>
        <w:numPr>
          <w:ilvl w:val="1"/>
          <w:numId w:val="9"/>
        </w:numPr>
        <w:tabs>
          <w:tab w:val="left" w:pos="1163"/>
        </w:tabs>
        <w:spacing w:before="93" w:line="261" w:lineRule="auto"/>
        <w:ind w:right="172"/>
        <w:jc w:val="both"/>
        <w:rPr>
          <w:rFonts w:ascii="Arial" w:hAnsi="Arial"/>
          <w:sz w:val="24"/>
        </w:rPr>
      </w:pPr>
      <w:r>
        <w:rPr>
          <w:rFonts w:ascii="Arial" w:hAnsi="Arial"/>
          <w:sz w:val="24"/>
        </w:rPr>
        <w:t>Smluvní strany se dohodly, že Kupující je oprávněn vytknout vady kteréhokoliv Zařízení kdykoli v průběhu záruční doby a oproti § 2099 až 2117 Občanského zákoníku pozdější uplatnění práva z vadného plnění nemůže zakládat žádné negativní účinky, omezení či z</w:t>
      </w:r>
      <w:r>
        <w:rPr>
          <w:rFonts w:ascii="Arial" w:hAnsi="Arial"/>
          <w:sz w:val="24"/>
        </w:rPr>
        <w:t>ánik jeho práva, které tato ustanovení předvídají. Prodávající je povinen na své náklady odstranit veškeré vady dodaného Zařízení, které Kupující vytkne kdykoliv během záruční doby. Vadou se rozumí stav, kdy funkce, jakost, množství nebo provedení jakéhoko</w:t>
      </w:r>
      <w:r>
        <w:rPr>
          <w:rFonts w:ascii="Arial" w:hAnsi="Arial"/>
          <w:sz w:val="24"/>
        </w:rPr>
        <w:t>liv Zařízení není v souladu s § 2095 a § 2096 Občanského zákoníku a/nebo s podmínkami specifikovanými v této</w:t>
      </w:r>
      <w:r>
        <w:rPr>
          <w:rFonts w:ascii="Arial" w:hAnsi="Arial"/>
          <w:spacing w:val="-7"/>
          <w:sz w:val="24"/>
        </w:rPr>
        <w:t xml:space="preserve"> </w:t>
      </w:r>
      <w:r>
        <w:rPr>
          <w:rFonts w:ascii="Arial" w:hAnsi="Arial"/>
          <w:sz w:val="24"/>
        </w:rPr>
        <w:t>Smlouvě.</w:t>
      </w:r>
    </w:p>
    <w:p w14:paraId="7FAAD130" w14:textId="77777777" w:rsidR="00664227" w:rsidRDefault="00771D2D">
      <w:pPr>
        <w:pStyle w:val="Odstavecseseznamem"/>
        <w:numPr>
          <w:ilvl w:val="1"/>
          <w:numId w:val="9"/>
        </w:numPr>
        <w:tabs>
          <w:tab w:val="left" w:pos="1163"/>
        </w:tabs>
        <w:spacing w:before="113" w:line="261" w:lineRule="auto"/>
        <w:ind w:right="182"/>
        <w:jc w:val="both"/>
        <w:rPr>
          <w:rFonts w:ascii="Arial" w:hAnsi="Arial"/>
          <w:sz w:val="24"/>
        </w:rPr>
      </w:pPr>
      <w:r>
        <w:rPr>
          <w:rFonts w:ascii="Arial" w:hAnsi="Arial"/>
          <w:sz w:val="24"/>
        </w:rPr>
        <w:t>Zjištěná vada Zařízení bude Kupujícím nahlášena na kontaktní místo Prodávajícího:</w:t>
      </w:r>
    </w:p>
    <w:p w14:paraId="57280E9B" w14:textId="77777777" w:rsidR="00664227" w:rsidRDefault="00771D2D">
      <w:pPr>
        <w:spacing w:before="104"/>
        <w:ind w:left="1162"/>
        <w:jc w:val="both"/>
        <w:rPr>
          <w:rFonts w:ascii="Arial" w:hAnsi="Arial"/>
          <w:sz w:val="24"/>
        </w:rPr>
      </w:pPr>
      <w:r>
        <w:rPr>
          <w:rFonts w:ascii="Arial" w:hAnsi="Arial"/>
          <w:sz w:val="24"/>
        </w:rPr>
        <w:t>Servis a technická podpora:</w:t>
      </w:r>
    </w:p>
    <w:p w14:paraId="36C52700" w14:textId="28F73859" w:rsidR="00664227" w:rsidRDefault="00771D2D">
      <w:pPr>
        <w:ind w:left="2012"/>
        <w:jc w:val="both"/>
        <w:rPr>
          <w:rFonts w:ascii="Arial"/>
          <w:sz w:val="24"/>
        </w:rPr>
      </w:pPr>
      <w:r>
        <w:rPr>
          <w:rFonts w:ascii="Arial"/>
          <w:sz w:val="24"/>
        </w:rPr>
        <w:t xml:space="preserve">- </w:t>
      </w:r>
      <w:proofErr w:type="spellStart"/>
      <w:r>
        <w:rPr>
          <w:rFonts w:ascii="Arial"/>
          <w:sz w:val="24"/>
        </w:rPr>
        <w:t>Prosupport</w:t>
      </w:r>
      <w:proofErr w:type="spellEnd"/>
      <w:r>
        <w:rPr>
          <w:rFonts w:ascii="Arial"/>
          <w:sz w:val="24"/>
        </w:rPr>
        <w:t xml:space="preserve">: </w:t>
      </w:r>
      <w:proofErr w:type="spellStart"/>
      <w:r>
        <w:rPr>
          <w:rFonts w:ascii="Arial"/>
          <w:sz w:val="24"/>
        </w:rPr>
        <w:t>xxx</w:t>
      </w:r>
      <w:proofErr w:type="spellEnd"/>
      <w:r>
        <w:rPr>
          <w:rFonts w:ascii="Arial"/>
          <w:sz w:val="24"/>
        </w:rPr>
        <w:t>.</w:t>
      </w:r>
    </w:p>
    <w:p w14:paraId="44760AE9" w14:textId="7075B371" w:rsidR="00664227" w:rsidRDefault="00771D2D">
      <w:pPr>
        <w:ind w:left="2012"/>
        <w:jc w:val="both"/>
        <w:rPr>
          <w:rFonts w:ascii="Arial"/>
          <w:sz w:val="24"/>
        </w:rPr>
      </w:pPr>
      <w:r>
        <w:rPr>
          <w:rFonts w:ascii="Arial"/>
          <w:sz w:val="24"/>
        </w:rPr>
        <w:t xml:space="preserve">- Basic Support NBD: </w:t>
      </w:r>
      <w:proofErr w:type="spellStart"/>
      <w:r>
        <w:rPr>
          <w:rFonts w:ascii="Arial"/>
          <w:sz w:val="24"/>
        </w:rPr>
        <w:t>xxx</w:t>
      </w:r>
      <w:proofErr w:type="spellEnd"/>
      <w:r>
        <w:rPr>
          <w:rFonts w:ascii="Arial"/>
          <w:sz w:val="24"/>
        </w:rPr>
        <w:t>.</w:t>
      </w:r>
    </w:p>
    <w:p w14:paraId="0A3CB279" w14:textId="77777777" w:rsidR="00771D2D" w:rsidRDefault="00771D2D" w:rsidP="00771D2D">
      <w:pPr>
        <w:spacing w:before="15"/>
        <w:ind w:left="1162"/>
        <w:jc w:val="both"/>
        <w:rPr>
          <w:rFonts w:ascii="Arial" w:hAnsi="Arial"/>
          <w:sz w:val="24"/>
        </w:rPr>
      </w:pPr>
      <w:r>
        <w:rPr>
          <w:rFonts w:ascii="Arial" w:hAnsi="Arial"/>
          <w:sz w:val="24"/>
        </w:rPr>
        <w:t xml:space="preserve">Péče o zákazníky (stav </w:t>
      </w:r>
      <w:proofErr w:type="spellStart"/>
      <w:r>
        <w:rPr>
          <w:rFonts w:ascii="Arial" w:hAnsi="Arial"/>
          <w:sz w:val="24"/>
        </w:rPr>
        <w:t>obj</w:t>
      </w:r>
      <w:proofErr w:type="spellEnd"/>
      <w:r>
        <w:rPr>
          <w:rFonts w:ascii="Arial" w:hAnsi="Arial"/>
          <w:sz w:val="24"/>
        </w:rPr>
        <w:t xml:space="preserve">., reklamace): </w:t>
      </w:r>
      <w:proofErr w:type="spellStart"/>
      <w:r>
        <w:rPr>
          <w:rFonts w:ascii="Arial" w:hAnsi="Arial"/>
          <w:sz w:val="24"/>
        </w:rPr>
        <w:t>xxx</w:t>
      </w:r>
      <w:proofErr w:type="spellEnd"/>
    </w:p>
    <w:p w14:paraId="7C9DAC5F" w14:textId="559773D1" w:rsidR="00664227" w:rsidRDefault="00771D2D" w:rsidP="00771D2D">
      <w:pPr>
        <w:spacing w:before="15"/>
        <w:ind w:left="1162"/>
        <w:jc w:val="both"/>
        <w:rPr>
          <w:rFonts w:ascii="Arial" w:hAnsi="Arial"/>
          <w:sz w:val="24"/>
        </w:rPr>
      </w:pPr>
      <w:r>
        <w:rPr>
          <w:rFonts w:ascii="Arial" w:hAnsi="Arial"/>
          <w:sz w:val="24"/>
        </w:rPr>
        <w:t xml:space="preserve">oznámení vady (typ </w:t>
      </w:r>
      <w:proofErr w:type="gramStart"/>
      <w:r>
        <w:rPr>
          <w:rFonts w:ascii="Arial" w:hAnsi="Arial"/>
          <w:sz w:val="24"/>
        </w:rPr>
        <w:t xml:space="preserve">NBD - </w:t>
      </w:r>
      <w:proofErr w:type="spellStart"/>
      <w:r>
        <w:rPr>
          <w:rFonts w:ascii="Arial" w:hAnsi="Arial"/>
          <w:sz w:val="24"/>
        </w:rPr>
        <w:t>next</w:t>
      </w:r>
      <w:proofErr w:type="spellEnd"/>
      <w:proofErr w:type="gramEnd"/>
      <w:r>
        <w:rPr>
          <w:rFonts w:ascii="Arial" w:hAnsi="Arial"/>
          <w:sz w:val="24"/>
        </w:rPr>
        <w:t xml:space="preserve"> </w:t>
      </w:r>
      <w:proofErr w:type="spellStart"/>
      <w:r>
        <w:rPr>
          <w:rFonts w:ascii="Arial" w:hAnsi="Arial"/>
          <w:sz w:val="24"/>
        </w:rPr>
        <w:t>bussines</w:t>
      </w:r>
      <w:proofErr w:type="spellEnd"/>
      <w:r>
        <w:rPr>
          <w:rFonts w:ascii="Arial" w:hAnsi="Arial"/>
          <w:sz w:val="24"/>
        </w:rPr>
        <w:t xml:space="preserve"> </w:t>
      </w:r>
      <w:proofErr w:type="spellStart"/>
      <w:r>
        <w:rPr>
          <w:rFonts w:ascii="Arial" w:hAnsi="Arial"/>
          <w:sz w:val="24"/>
        </w:rPr>
        <w:t>day</w:t>
      </w:r>
      <w:proofErr w:type="spellEnd"/>
      <w:r>
        <w:rPr>
          <w:rFonts w:ascii="Arial" w:hAnsi="Arial"/>
          <w:sz w:val="24"/>
        </w:rPr>
        <w:t>) příslušného Zařízení Kupujícím se na Místo plnění dostaví pověřená osoba Prodávajícího nebo výrobce Zařízení a neprodleně zahájí odstraňování reklamované vady. Odstraně</w:t>
      </w:r>
      <w:r>
        <w:rPr>
          <w:rFonts w:ascii="Arial" w:hAnsi="Arial"/>
          <w:sz w:val="24"/>
        </w:rPr>
        <w:t>ní vady bude prováděno v Místě plnění.</w:t>
      </w:r>
    </w:p>
    <w:p w14:paraId="47EAA7EE" w14:textId="77777777" w:rsidR="00664227" w:rsidRDefault="00771D2D">
      <w:pPr>
        <w:pStyle w:val="Odstavecseseznamem"/>
        <w:numPr>
          <w:ilvl w:val="1"/>
          <w:numId w:val="9"/>
        </w:numPr>
        <w:tabs>
          <w:tab w:val="left" w:pos="1163"/>
        </w:tabs>
        <w:spacing w:before="116" w:line="261" w:lineRule="auto"/>
        <w:ind w:right="176"/>
        <w:jc w:val="both"/>
        <w:rPr>
          <w:rFonts w:ascii="Arial" w:hAnsi="Arial"/>
          <w:sz w:val="24"/>
        </w:rPr>
      </w:pPr>
      <w:r>
        <w:rPr>
          <w:rFonts w:ascii="Arial" w:hAnsi="Arial"/>
          <w:sz w:val="24"/>
        </w:rPr>
        <w:t>P</w:t>
      </w:r>
      <w:r>
        <w:rPr>
          <w:rFonts w:ascii="Arial" w:hAnsi="Arial"/>
          <w:sz w:val="24"/>
        </w:rPr>
        <w:t>okud má v rámci uplatnění práva Kupujícího z vadného plnění, resp. v rámci uplatnění práva ze záruky za jakost Zařízení, dojít k odstranění vady, bude taková vada bezplatně odstraněna neprodleně, nejpozději však do 4</w:t>
      </w:r>
      <w:r>
        <w:rPr>
          <w:rFonts w:ascii="Arial" w:hAnsi="Arial"/>
          <w:sz w:val="24"/>
        </w:rPr>
        <w:t>8 hodin ode dne oznámení vady Kupujícím v souladu se záručními podmínkami</w:t>
      </w:r>
      <w:r>
        <w:rPr>
          <w:rFonts w:ascii="Arial" w:hAnsi="Arial"/>
          <w:spacing w:val="-17"/>
          <w:sz w:val="24"/>
        </w:rPr>
        <w:t xml:space="preserve"> </w:t>
      </w:r>
      <w:r>
        <w:rPr>
          <w:rFonts w:ascii="Arial" w:hAnsi="Arial"/>
          <w:sz w:val="24"/>
        </w:rPr>
        <w:t>výrobce.</w:t>
      </w:r>
    </w:p>
    <w:p w14:paraId="10393333" w14:textId="77777777" w:rsidR="00664227" w:rsidRDefault="00771D2D">
      <w:pPr>
        <w:pStyle w:val="Odstavecseseznamem"/>
        <w:numPr>
          <w:ilvl w:val="1"/>
          <w:numId w:val="9"/>
        </w:numPr>
        <w:tabs>
          <w:tab w:val="left" w:pos="1163"/>
        </w:tabs>
        <w:spacing w:before="117" w:line="261" w:lineRule="auto"/>
        <w:ind w:right="174"/>
        <w:jc w:val="both"/>
        <w:rPr>
          <w:rFonts w:ascii="Arial" w:hAnsi="Arial"/>
          <w:sz w:val="24"/>
        </w:rPr>
      </w:pPr>
      <w:r>
        <w:rPr>
          <w:rFonts w:ascii="Arial" w:hAnsi="Arial"/>
          <w:sz w:val="24"/>
        </w:rPr>
        <w:t>Při opakovaném výskytu vady stejného charakteru na stejném kusu Zařízení či její části je Kupující podle své volby oprávněn požadovat odstranění vady příslušného Zařízení či jeho části dodáním nového kusu, nebo opravou, slevou z ceny, nebo částečně (v rozs</w:t>
      </w:r>
      <w:r>
        <w:rPr>
          <w:rFonts w:ascii="Arial" w:hAnsi="Arial"/>
          <w:sz w:val="24"/>
        </w:rPr>
        <w:t>ahu takto vadného Zařízení či jeho části) od této Smlouvy odstoupit. Pro vyloučení všech pochybností Smluvní strany uvádějí, že za opakovaný výskyt vady stejného charakteru se považuje již druhý výskyt takové vady. Bude-li Kupující požadovat odstranění vad</w:t>
      </w:r>
      <w:r>
        <w:rPr>
          <w:rFonts w:ascii="Arial" w:hAnsi="Arial"/>
          <w:sz w:val="24"/>
        </w:rPr>
        <w:t>y dodáním nového Zařízení či jeho části, Prodávající Kupujícímu poskytne záruku za jakost nové části.</w:t>
      </w:r>
    </w:p>
    <w:p w14:paraId="7D6DE7EB" w14:textId="77777777" w:rsidR="00664227" w:rsidRDefault="00771D2D">
      <w:pPr>
        <w:pStyle w:val="Odstavecseseznamem"/>
        <w:numPr>
          <w:ilvl w:val="1"/>
          <w:numId w:val="9"/>
        </w:numPr>
        <w:tabs>
          <w:tab w:val="left" w:pos="1163"/>
        </w:tabs>
        <w:spacing w:before="113" w:line="261" w:lineRule="auto"/>
        <w:ind w:right="180"/>
        <w:jc w:val="both"/>
        <w:rPr>
          <w:rFonts w:ascii="Arial" w:hAnsi="Arial"/>
          <w:sz w:val="24"/>
        </w:rPr>
      </w:pPr>
      <w:r>
        <w:rPr>
          <w:rFonts w:ascii="Arial" w:hAnsi="Arial"/>
          <w:sz w:val="24"/>
        </w:rPr>
        <w:t>Práva z vadného plnění, resp. ze záruky za jakost Zařízení, se nedotýkají práva Kupujícího na náhradu škody nebo na smluvní</w:t>
      </w:r>
      <w:r>
        <w:rPr>
          <w:rFonts w:ascii="Arial" w:hAnsi="Arial"/>
          <w:spacing w:val="-10"/>
          <w:sz w:val="24"/>
        </w:rPr>
        <w:t xml:space="preserve"> </w:t>
      </w:r>
      <w:r>
        <w:rPr>
          <w:rFonts w:ascii="Arial" w:hAnsi="Arial"/>
          <w:sz w:val="24"/>
        </w:rPr>
        <w:t>pokutu.</w:t>
      </w:r>
    </w:p>
    <w:p w14:paraId="7C670BA4" w14:textId="77777777" w:rsidR="00664227" w:rsidRDefault="00771D2D">
      <w:pPr>
        <w:pStyle w:val="Odstavecseseznamem"/>
        <w:numPr>
          <w:ilvl w:val="1"/>
          <w:numId w:val="9"/>
        </w:numPr>
        <w:tabs>
          <w:tab w:val="left" w:pos="1163"/>
        </w:tabs>
        <w:spacing w:before="118" w:line="261" w:lineRule="auto"/>
        <w:ind w:right="170"/>
        <w:jc w:val="both"/>
        <w:rPr>
          <w:rFonts w:ascii="Arial" w:hAnsi="Arial"/>
          <w:sz w:val="24"/>
        </w:rPr>
      </w:pPr>
      <w:r>
        <w:rPr>
          <w:rFonts w:ascii="Arial" w:hAnsi="Arial"/>
          <w:sz w:val="24"/>
        </w:rPr>
        <w:t xml:space="preserve">Prodávající se je povinen zajistit servisní podporu v českém jazyce, vyjma komunikace s výrobcem. Při komunikaci s výrobcem </w:t>
      </w:r>
      <w:r>
        <w:rPr>
          <w:rFonts w:ascii="Arial" w:hAnsi="Arial"/>
          <w:sz w:val="24"/>
        </w:rPr>
        <w:t>se připouští použití anglického</w:t>
      </w:r>
      <w:r>
        <w:rPr>
          <w:rFonts w:ascii="Arial" w:hAnsi="Arial"/>
          <w:spacing w:val="-1"/>
          <w:sz w:val="24"/>
        </w:rPr>
        <w:t xml:space="preserve"> </w:t>
      </w:r>
      <w:r>
        <w:rPr>
          <w:rFonts w:ascii="Arial" w:hAnsi="Arial"/>
          <w:sz w:val="24"/>
        </w:rPr>
        <w:t>jazyka.</w:t>
      </w:r>
    </w:p>
    <w:p w14:paraId="18369ABA" w14:textId="77777777" w:rsidR="00664227" w:rsidRDefault="00664227">
      <w:pPr>
        <w:spacing w:line="261" w:lineRule="auto"/>
        <w:jc w:val="both"/>
        <w:rPr>
          <w:rFonts w:ascii="Arial" w:hAnsi="Arial"/>
          <w:sz w:val="24"/>
        </w:rPr>
        <w:sectPr w:rsidR="00664227">
          <w:pgSz w:w="11910" w:h="16840"/>
          <w:pgMar w:top="2640" w:right="1240" w:bottom="1200" w:left="820" w:header="681" w:footer="1005" w:gutter="0"/>
          <w:cols w:space="708"/>
        </w:sectPr>
      </w:pPr>
    </w:p>
    <w:p w14:paraId="01DA86B3" w14:textId="77777777" w:rsidR="00664227" w:rsidRDefault="00664227">
      <w:pPr>
        <w:pStyle w:val="Zkladntext"/>
        <w:spacing w:before="3"/>
        <w:ind w:left="0"/>
        <w:jc w:val="left"/>
        <w:rPr>
          <w:rFonts w:ascii="Arial"/>
          <w:sz w:val="13"/>
        </w:rPr>
      </w:pPr>
    </w:p>
    <w:p w14:paraId="376E2C30" w14:textId="77777777" w:rsidR="00664227" w:rsidRDefault="00771D2D">
      <w:pPr>
        <w:pStyle w:val="Odstavecseseznamem"/>
        <w:numPr>
          <w:ilvl w:val="0"/>
          <w:numId w:val="9"/>
        </w:numPr>
        <w:tabs>
          <w:tab w:val="left" w:pos="1163"/>
        </w:tabs>
        <w:spacing w:before="92"/>
        <w:jc w:val="both"/>
        <w:rPr>
          <w:rFonts w:ascii="Arial"/>
          <w:b/>
          <w:sz w:val="24"/>
        </w:rPr>
      </w:pPr>
      <w:r>
        <w:rPr>
          <w:rFonts w:ascii="Arial"/>
          <w:b/>
          <w:sz w:val="24"/>
        </w:rPr>
        <w:t>Sankce</w:t>
      </w:r>
    </w:p>
    <w:p w14:paraId="18A1F8E5" w14:textId="77777777" w:rsidR="00664227" w:rsidRDefault="00771D2D">
      <w:pPr>
        <w:pStyle w:val="Odstavecseseznamem"/>
        <w:numPr>
          <w:ilvl w:val="1"/>
          <w:numId w:val="9"/>
        </w:numPr>
        <w:tabs>
          <w:tab w:val="left" w:pos="1163"/>
        </w:tabs>
        <w:spacing w:before="161" w:line="276" w:lineRule="auto"/>
        <w:ind w:right="180"/>
        <w:jc w:val="both"/>
        <w:rPr>
          <w:rFonts w:ascii="Arial" w:hAnsi="Arial"/>
          <w:sz w:val="24"/>
        </w:rPr>
      </w:pPr>
      <w:r>
        <w:rPr>
          <w:rFonts w:ascii="Arial" w:hAnsi="Arial"/>
          <w:sz w:val="24"/>
        </w:rPr>
        <w:t xml:space="preserve">V případě, že Prodávající </w:t>
      </w:r>
      <w:proofErr w:type="gramStart"/>
      <w:r>
        <w:rPr>
          <w:rFonts w:ascii="Arial" w:hAnsi="Arial"/>
          <w:sz w:val="24"/>
        </w:rPr>
        <w:t>poruší</w:t>
      </w:r>
      <w:proofErr w:type="gramEnd"/>
      <w:r>
        <w:rPr>
          <w:rFonts w:ascii="Arial" w:hAnsi="Arial"/>
          <w:sz w:val="24"/>
        </w:rPr>
        <w:t xml:space="preserve"> povinnost předat Zařízení v Místě plnění ve lhůtě dle čl. 4.1. této Smlouvy je Prodávající povinen zaplatit Kupujícímu smluvní pokutu ve výši 300,- Kč za kaž</w:t>
      </w:r>
      <w:r>
        <w:rPr>
          <w:rFonts w:ascii="Arial" w:hAnsi="Arial"/>
          <w:sz w:val="24"/>
        </w:rPr>
        <w:t>dý i započatý den</w:t>
      </w:r>
      <w:r>
        <w:rPr>
          <w:rFonts w:ascii="Arial" w:hAnsi="Arial"/>
          <w:spacing w:val="-14"/>
          <w:sz w:val="24"/>
        </w:rPr>
        <w:t xml:space="preserve"> </w:t>
      </w:r>
      <w:r>
        <w:rPr>
          <w:rFonts w:ascii="Arial" w:hAnsi="Arial"/>
          <w:sz w:val="24"/>
        </w:rPr>
        <w:t>prodlení.</w:t>
      </w:r>
    </w:p>
    <w:p w14:paraId="18D6304D" w14:textId="77777777" w:rsidR="00664227" w:rsidRDefault="00771D2D">
      <w:pPr>
        <w:pStyle w:val="Odstavecseseznamem"/>
        <w:numPr>
          <w:ilvl w:val="1"/>
          <w:numId w:val="9"/>
        </w:numPr>
        <w:tabs>
          <w:tab w:val="left" w:pos="1163"/>
        </w:tabs>
        <w:spacing w:before="120"/>
        <w:jc w:val="both"/>
        <w:rPr>
          <w:rFonts w:ascii="Arial" w:hAnsi="Arial"/>
          <w:sz w:val="24"/>
        </w:rPr>
      </w:pPr>
      <w:r>
        <w:rPr>
          <w:rFonts w:ascii="Arial" w:hAnsi="Arial"/>
          <w:sz w:val="24"/>
        </w:rPr>
        <w:t xml:space="preserve">V případě, že Prodávající poruší povinnost odstranit jakoukoli vadu ve </w:t>
      </w:r>
      <w:proofErr w:type="gramStart"/>
      <w:r>
        <w:rPr>
          <w:rFonts w:ascii="Arial" w:hAnsi="Arial"/>
          <w:sz w:val="24"/>
        </w:rPr>
        <w:t xml:space="preserve">lhůtě </w:t>
      </w:r>
      <w:r>
        <w:rPr>
          <w:rFonts w:ascii="Arial" w:hAnsi="Arial"/>
          <w:spacing w:val="8"/>
          <w:sz w:val="24"/>
        </w:rPr>
        <w:t xml:space="preserve"> </w:t>
      </w:r>
      <w:r>
        <w:rPr>
          <w:rFonts w:ascii="Arial" w:hAnsi="Arial"/>
          <w:sz w:val="24"/>
        </w:rPr>
        <w:t>dle</w:t>
      </w:r>
      <w:proofErr w:type="gramEnd"/>
    </w:p>
    <w:p w14:paraId="6C07BBE8" w14:textId="77777777" w:rsidR="00664227" w:rsidRDefault="00771D2D">
      <w:pPr>
        <w:spacing w:before="41" w:line="276" w:lineRule="auto"/>
        <w:ind w:left="1162" w:right="182"/>
        <w:jc w:val="both"/>
        <w:rPr>
          <w:rFonts w:ascii="Arial" w:hAnsi="Arial"/>
          <w:sz w:val="24"/>
        </w:rPr>
      </w:pPr>
      <w:r>
        <w:rPr>
          <w:rFonts w:ascii="Arial" w:hAnsi="Arial"/>
          <w:sz w:val="24"/>
        </w:rPr>
        <w:t>4.18 této Smlouvy, je Prodávající povinen zaplatit Kupujícímu smluvní pokutu ve výši za 300,- Kč každý započatý den</w:t>
      </w:r>
      <w:r>
        <w:rPr>
          <w:rFonts w:ascii="Arial" w:hAnsi="Arial"/>
          <w:spacing w:val="-5"/>
          <w:sz w:val="24"/>
        </w:rPr>
        <w:t xml:space="preserve"> </w:t>
      </w:r>
      <w:r>
        <w:rPr>
          <w:rFonts w:ascii="Arial" w:hAnsi="Arial"/>
          <w:sz w:val="24"/>
        </w:rPr>
        <w:t>prodlení.</w:t>
      </w:r>
    </w:p>
    <w:p w14:paraId="7FC0AD7C" w14:textId="77777777" w:rsidR="00664227" w:rsidRDefault="00771D2D">
      <w:pPr>
        <w:pStyle w:val="Odstavecseseznamem"/>
        <w:numPr>
          <w:ilvl w:val="1"/>
          <w:numId w:val="9"/>
        </w:numPr>
        <w:tabs>
          <w:tab w:val="left" w:pos="1163"/>
        </w:tabs>
        <w:spacing w:before="120" w:line="276" w:lineRule="auto"/>
        <w:ind w:right="175"/>
        <w:jc w:val="both"/>
        <w:rPr>
          <w:rFonts w:ascii="Arial" w:hAnsi="Arial"/>
          <w:sz w:val="24"/>
        </w:rPr>
      </w:pPr>
      <w:r>
        <w:rPr>
          <w:rFonts w:ascii="Arial" w:hAnsi="Arial"/>
          <w:sz w:val="24"/>
        </w:rPr>
        <w:t>V případě, že je Pro</w:t>
      </w:r>
      <w:r>
        <w:rPr>
          <w:rFonts w:ascii="Arial" w:hAnsi="Arial"/>
          <w:sz w:val="24"/>
        </w:rPr>
        <w:t>dávající v prodlení s dodržením garantovaných reakčních dob dle podle čl. 5. 7 této Smlouvy, vzniká Kupujícímu nárok na zaplacení smluvní pokuty ve výši 300,- Kč za každý i započatý den prodlení s takovým plněním.</w:t>
      </w:r>
    </w:p>
    <w:p w14:paraId="1DCC7824" w14:textId="77777777" w:rsidR="00664227" w:rsidRDefault="00771D2D">
      <w:pPr>
        <w:pStyle w:val="Odstavecseseznamem"/>
        <w:numPr>
          <w:ilvl w:val="1"/>
          <w:numId w:val="9"/>
        </w:numPr>
        <w:tabs>
          <w:tab w:val="left" w:pos="1163"/>
        </w:tabs>
        <w:spacing w:before="134" w:line="261" w:lineRule="auto"/>
        <w:ind w:right="172"/>
        <w:jc w:val="both"/>
        <w:rPr>
          <w:rFonts w:ascii="Arial" w:hAnsi="Arial"/>
          <w:sz w:val="24"/>
        </w:rPr>
      </w:pPr>
      <w:r>
        <w:rPr>
          <w:rFonts w:ascii="Arial" w:hAnsi="Arial"/>
          <w:sz w:val="24"/>
        </w:rPr>
        <w:t xml:space="preserve">V případě, že Prodávající poruší svou povinnost dodat či zajistit Kupujícímu veškeré licence a oprávnění nezbytné k řádnému užívání dodaného softwaru, zaplatí Kupujícímu smluvní pokutu ve výši </w:t>
      </w:r>
      <w:proofErr w:type="gramStart"/>
      <w:r>
        <w:rPr>
          <w:rFonts w:ascii="Arial" w:hAnsi="Arial"/>
          <w:sz w:val="24"/>
        </w:rPr>
        <w:t>15.000,-</w:t>
      </w:r>
      <w:proofErr w:type="gramEnd"/>
      <w:r>
        <w:rPr>
          <w:rFonts w:ascii="Arial" w:hAnsi="Arial"/>
          <w:sz w:val="24"/>
        </w:rPr>
        <w:t xml:space="preserve"> Kč za každý jednotlivý případ porušení této</w:t>
      </w:r>
      <w:r>
        <w:rPr>
          <w:rFonts w:ascii="Arial" w:hAnsi="Arial"/>
          <w:spacing w:val="-5"/>
          <w:sz w:val="24"/>
        </w:rPr>
        <w:t xml:space="preserve"> </w:t>
      </w:r>
      <w:r>
        <w:rPr>
          <w:rFonts w:ascii="Arial" w:hAnsi="Arial"/>
          <w:sz w:val="24"/>
        </w:rPr>
        <w:t>povinnosti</w:t>
      </w:r>
      <w:r>
        <w:rPr>
          <w:rFonts w:ascii="Arial" w:hAnsi="Arial"/>
          <w:sz w:val="24"/>
        </w:rPr>
        <w:t>.</w:t>
      </w:r>
    </w:p>
    <w:p w14:paraId="4829CDED" w14:textId="77777777" w:rsidR="00664227" w:rsidRDefault="00771D2D">
      <w:pPr>
        <w:pStyle w:val="Odstavecseseznamem"/>
        <w:numPr>
          <w:ilvl w:val="1"/>
          <w:numId w:val="9"/>
        </w:numPr>
        <w:tabs>
          <w:tab w:val="left" w:pos="1163"/>
        </w:tabs>
        <w:spacing w:before="117" w:line="261" w:lineRule="auto"/>
        <w:ind w:right="172"/>
        <w:jc w:val="both"/>
        <w:rPr>
          <w:rFonts w:ascii="Arial" w:hAnsi="Arial"/>
          <w:sz w:val="24"/>
        </w:rPr>
      </w:pPr>
      <w:r>
        <w:rPr>
          <w:rFonts w:ascii="Arial" w:hAnsi="Arial"/>
          <w:sz w:val="24"/>
        </w:rPr>
        <w:t xml:space="preserve">V případě, že Prodávající poruší svou povinnost dle čl. 5. 2 Smlouvy poskytovat Zařízení dle smlouvy výhradně s použitím nového, nerepasovaného, dříve neodepisovaného, nepoužitého, opraveného, vyrobeného na míru pro jiného zákazníka a, vzniká Kupujícímu </w:t>
      </w:r>
      <w:r>
        <w:rPr>
          <w:rFonts w:ascii="Arial" w:hAnsi="Arial"/>
          <w:sz w:val="24"/>
        </w:rPr>
        <w:t xml:space="preserve">nárok na zaplacení smluvní pokuty ve výši </w:t>
      </w:r>
      <w:proofErr w:type="gramStart"/>
      <w:r>
        <w:rPr>
          <w:rFonts w:ascii="Arial" w:hAnsi="Arial"/>
          <w:sz w:val="24"/>
        </w:rPr>
        <w:t>10.000,-</w:t>
      </w:r>
      <w:proofErr w:type="gramEnd"/>
      <w:r>
        <w:rPr>
          <w:rFonts w:ascii="Arial" w:hAnsi="Arial"/>
          <w:sz w:val="24"/>
        </w:rPr>
        <w:t xml:space="preserve"> Kč za každý komponent tvořící součást Zařízení, který nesplňuje výše uvedené</w:t>
      </w:r>
      <w:r>
        <w:rPr>
          <w:rFonts w:ascii="Arial" w:hAnsi="Arial"/>
          <w:spacing w:val="-3"/>
          <w:sz w:val="24"/>
        </w:rPr>
        <w:t xml:space="preserve"> </w:t>
      </w:r>
      <w:r>
        <w:rPr>
          <w:rFonts w:ascii="Arial" w:hAnsi="Arial"/>
          <w:sz w:val="24"/>
        </w:rPr>
        <w:t>podmínky.</w:t>
      </w:r>
    </w:p>
    <w:p w14:paraId="06CDD691" w14:textId="77777777" w:rsidR="00664227" w:rsidRDefault="00771D2D">
      <w:pPr>
        <w:pStyle w:val="Odstavecseseznamem"/>
        <w:numPr>
          <w:ilvl w:val="1"/>
          <w:numId w:val="9"/>
        </w:numPr>
        <w:tabs>
          <w:tab w:val="left" w:pos="1163"/>
        </w:tabs>
        <w:spacing w:before="101" w:line="276" w:lineRule="auto"/>
        <w:ind w:right="179"/>
        <w:jc w:val="both"/>
        <w:rPr>
          <w:rFonts w:ascii="Arial" w:hAnsi="Arial"/>
          <w:sz w:val="24"/>
        </w:rPr>
      </w:pPr>
      <w:r>
        <w:rPr>
          <w:rFonts w:ascii="Arial" w:hAnsi="Arial"/>
          <w:sz w:val="24"/>
        </w:rPr>
        <w:t>V případě prodlení Kupujícího s úhradou faktury zaplatí Kupující Prodávajícímu smluvní pokutu ve výši 0,05 % z nezapla</w:t>
      </w:r>
      <w:r>
        <w:rPr>
          <w:rFonts w:ascii="Arial" w:hAnsi="Arial"/>
          <w:sz w:val="24"/>
        </w:rPr>
        <w:t>cené částky za každý započatý den prodlení.</w:t>
      </w:r>
    </w:p>
    <w:p w14:paraId="21AD2782" w14:textId="77777777" w:rsidR="00664227" w:rsidRDefault="00771D2D">
      <w:pPr>
        <w:pStyle w:val="Odstavecseseznamem"/>
        <w:numPr>
          <w:ilvl w:val="1"/>
          <w:numId w:val="9"/>
        </w:numPr>
        <w:tabs>
          <w:tab w:val="left" w:pos="1163"/>
        </w:tabs>
        <w:spacing w:before="121" w:line="276" w:lineRule="auto"/>
        <w:ind w:right="176"/>
        <w:jc w:val="both"/>
        <w:rPr>
          <w:rFonts w:ascii="Arial" w:hAnsi="Arial"/>
          <w:sz w:val="24"/>
        </w:rPr>
      </w:pPr>
      <w:r>
        <w:rPr>
          <w:rFonts w:ascii="Arial" w:hAnsi="Arial"/>
          <w:sz w:val="24"/>
        </w:rPr>
        <w:t>Kupující je oprávněn vedle smluvní pokuty požadovat náhradu škody způsobené porušením příslušné povinnosti v plné výši. Smluvní pokuty jsou splatné do 15 dnů od doručení výzvy k zaplacení smluvní pokuty Kupujícím</w:t>
      </w:r>
      <w:r>
        <w:rPr>
          <w:rFonts w:ascii="Arial" w:hAnsi="Arial"/>
          <w:sz w:val="24"/>
        </w:rPr>
        <w:t xml:space="preserve"> Prodávajícímu.</w:t>
      </w:r>
    </w:p>
    <w:p w14:paraId="0AD16DDD" w14:textId="77777777" w:rsidR="00664227" w:rsidRDefault="00664227">
      <w:pPr>
        <w:pStyle w:val="Zkladntext"/>
        <w:spacing w:before="3"/>
        <w:ind w:left="0"/>
        <w:jc w:val="left"/>
        <w:rPr>
          <w:rFonts w:ascii="Arial"/>
          <w:sz w:val="31"/>
        </w:rPr>
      </w:pPr>
    </w:p>
    <w:p w14:paraId="1F705D47" w14:textId="77777777" w:rsidR="00664227" w:rsidRDefault="00771D2D">
      <w:pPr>
        <w:pStyle w:val="Odstavecseseznamem"/>
        <w:numPr>
          <w:ilvl w:val="0"/>
          <w:numId w:val="9"/>
        </w:numPr>
        <w:tabs>
          <w:tab w:val="left" w:pos="1163"/>
        </w:tabs>
        <w:spacing w:before="0"/>
        <w:jc w:val="both"/>
        <w:rPr>
          <w:rFonts w:ascii="Arial" w:hAnsi="Arial"/>
          <w:b/>
          <w:sz w:val="24"/>
        </w:rPr>
      </w:pPr>
      <w:r>
        <w:rPr>
          <w:rFonts w:ascii="Arial" w:hAnsi="Arial"/>
          <w:b/>
          <w:sz w:val="24"/>
        </w:rPr>
        <w:t>Trvání</w:t>
      </w:r>
      <w:r>
        <w:rPr>
          <w:rFonts w:ascii="Arial" w:hAnsi="Arial"/>
          <w:b/>
          <w:spacing w:val="-1"/>
          <w:sz w:val="24"/>
        </w:rPr>
        <w:t xml:space="preserve"> </w:t>
      </w:r>
      <w:r>
        <w:rPr>
          <w:rFonts w:ascii="Arial" w:hAnsi="Arial"/>
          <w:b/>
          <w:sz w:val="24"/>
        </w:rPr>
        <w:t>smlouvy</w:t>
      </w:r>
    </w:p>
    <w:p w14:paraId="34B723CB" w14:textId="77777777" w:rsidR="00664227" w:rsidRDefault="00771D2D">
      <w:pPr>
        <w:pStyle w:val="Odstavecseseznamem"/>
        <w:numPr>
          <w:ilvl w:val="1"/>
          <w:numId w:val="9"/>
        </w:numPr>
        <w:tabs>
          <w:tab w:val="left" w:pos="1163"/>
        </w:tabs>
        <w:spacing w:before="176" w:line="261" w:lineRule="auto"/>
        <w:ind w:right="178"/>
        <w:jc w:val="both"/>
        <w:rPr>
          <w:rFonts w:ascii="Arial" w:hAnsi="Arial"/>
          <w:sz w:val="24"/>
        </w:rPr>
      </w:pPr>
      <w:r>
        <w:rPr>
          <w:rFonts w:ascii="Arial" w:hAnsi="Arial"/>
          <w:sz w:val="24"/>
        </w:rPr>
        <w:t>Kupující je oprávněn odstoupit od této Smlouvy v případě, že se Prodávající dostane do prodlení s plněním této Smlouvy po dobu delší než 10 dní oproti termínu dle čl. 4.1 této Smlouvy a nezjedná nápravu ani do 5 kalendářních dní od doručení písemné výzvy</w:t>
      </w:r>
      <w:r>
        <w:rPr>
          <w:rFonts w:ascii="Arial" w:hAnsi="Arial"/>
          <w:spacing w:val="-3"/>
          <w:sz w:val="24"/>
        </w:rPr>
        <w:t xml:space="preserve"> </w:t>
      </w:r>
      <w:r>
        <w:rPr>
          <w:rFonts w:ascii="Arial" w:hAnsi="Arial"/>
          <w:sz w:val="24"/>
        </w:rPr>
        <w:t>K</w:t>
      </w:r>
      <w:r>
        <w:rPr>
          <w:rFonts w:ascii="Arial" w:hAnsi="Arial"/>
          <w:sz w:val="24"/>
        </w:rPr>
        <w:t>upujícího.</w:t>
      </w:r>
    </w:p>
    <w:p w14:paraId="70E4E2A8" w14:textId="77777777" w:rsidR="00664227" w:rsidRDefault="00771D2D">
      <w:pPr>
        <w:pStyle w:val="Odstavecseseznamem"/>
        <w:numPr>
          <w:ilvl w:val="1"/>
          <w:numId w:val="9"/>
        </w:numPr>
        <w:tabs>
          <w:tab w:val="left" w:pos="1163"/>
        </w:tabs>
        <w:spacing w:before="117" w:line="261" w:lineRule="auto"/>
        <w:ind w:right="178"/>
        <w:jc w:val="both"/>
        <w:rPr>
          <w:rFonts w:ascii="Arial" w:hAnsi="Arial"/>
          <w:sz w:val="24"/>
        </w:rPr>
      </w:pPr>
      <w:r>
        <w:rPr>
          <w:rFonts w:ascii="Arial" w:hAnsi="Arial"/>
          <w:sz w:val="24"/>
        </w:rPr>
        <w:t>Prodávající je oprávněn odstoupit od této Smlouvy pouze v případě, že se Kupující dostane do prodlení s platbou ceny po dobu delší než 45</w:t>
      </w:r>
      <w:r>
        <w:rPr>
          <w:rFonts w:ascii="Arial" w:hAnsi="Arial"/>
          <w:spacing w:val="60"/>
          <w:sz w:val="24"/>
        </w:rPr>
        <w:t xml:space="preserve"> </w:t>
      </w:r>
      <w:r>
        <w:rPr>
          <w:rFonts w:ascii="Arial" w:hAnsi="Arial"/>
          <w:sz w:val="24"/>
        </w:rPr>
        <w:t>kalendářních</w:t>
      </w:r>
    </w:p>
    <w:p w14:paraId="17D844EA" w14:textId="77777777" w:rsidR="00664227" w:rsidRDefault="00664227">
      <w:pPr>
        <w:spacing w:line="261" w:lineRule="auto"/>
        <w:jc w:val="both"/>
        <w:rPr>
          <w:rFonts w:ascii="Arial" w:hAnsi="Arial"/>
          <w:sz w:val="24"/>
        </w:rPr>
        <w:sectPr w:rsidR="00664227">
          <w:pgSz w:w="11910" w:h="16840"/>
          <w:pgMar w:top="2640" w:right="1240" w:bottom="1200" w:left="820" w:header="681" w:footer="1005" w:gutter="0"/>
          <w:cols w:space="708"/>
        </w:sectPr>
      </w:pPr>
    </w:p>
    <w:p w14:paraId="5ED87E7A" w14:textId="77777777" w:rsidR="00664227" w:rsidRDefault="00664227">
      <w:pPr>
        <w:pStyle w:val="Zkladntext"/>
        <w:spacing w:before="5"/>
        <w:ind w:left="0"/>
        <w:jc w:val="left"/>
        <w:rPr>
          <w:rFonts w:ascii="Arial"/>
          <w:sz w:val="14"/>
        </w:rPr>
      </w:pPr>
    </w:p>
    <w:p w14:paraId="3278F460" w14:textId="77777777" w:rsidR="00664227" w:rsidRDefault="00771D2D">
      <w:pPr>
        <w:spacing w:before="93" w:line="261" w:lineRule="auto"/>
        <w:ind w:left="1162" w:right="183"/>
        <w:jc w:val="both"/>
        <w:rPr>
          <w:rFonts w:ascii="Arial" w:hAnsi="Arial"/>
          <w:sz w:val="24"/>
        </w:rPr>
      </w:pPr>
      <w:r>
        <w:rPr>
          <w:rFonts w:ascii="Arial" w:hAnsi="Arial"/>
          <w:sz w:val="24"/>
        </w:rPr>
        <w:t>dnů a nezjedná nápravu ani do 5 kalendářních dnů od doručení písemné výzvy Prodávajícího k nápravě.</w:t>
      </w:r>
    </w:p>
    <w:p w14:paraId="6543C97C" w14:textId="77777777" w:rsidR="00664227" w:rsidRDefault="00771D2D">
      <w:pPr>
        <w:pStyle w:val="Odstavecseseznamem"/>
        <w:numPr>
          <w:ilvl w:val="1"/>
          <w:numId w:val="9"/>
        </w:numPr>
        <w:tabs>
          <w:tab w:val="left" w:pos="1163"/>
        </w:tabs>
        <w:spacing w:before="118" w:line="261" w:lineRule="auto"/>
        <w:ind w:right="178"/>
        <w:jc w:val="both"/>
        <w:rPr>
          <w:rFonts w:ascii="Arial" w:hAnsi="Arial"/>
          <w:sz w:val="24"/>
        </w:rPr>
      </w:pPr>
      <w:r>
        <w:rPr>
          <w:rFonts w:ascii="Arial" w:hAnsi="Arial"/>
          <w:sz w:val="24"/>
        </w:rPr>
        <w:t>Odstoupení od této Smlouvy je účinné okamžikem doručení písemného oznámení o odstoupení druhé Smluvní</w:t>
      </w:r>
      <w:r>
        <w:rPr>
          <w:rFonts w:ascii="Arial" w:hAnsi="Arial"/>
          <w:spacing w:val="-4"/>
          <w:sz w:val="24"/>
        </w:rPr>
        <w:t xml:space="preserve"> </w:t>
      </w:r>
      <w:r>
        <w:rPr>
          <w:rFonts w:ascii="Arial" w:hAnsi="Arial"/>
          <w:sz w:val="24"/>
        </w:rPr>
        <w:t>straně.</w:t>
      </w:r>
    </w:p>
    <w:p w14:paraId="7495863E" w14:textId="77777777" w:rsidR="00664227" w:rsidRDefault="00771D2D">
      <w:pPr>
        <w:pStyle w:val="Odstavecseseznamem"/>
        <w:numPr>
          <w:ilvl w:val="1"/>
          <w:numId w:val="9"/>
        </w:numPr>
        <w:tabs>
          <w:tab w:val="left" w:pos="1163"/>
        </w:tabs>
        <w:spacing w:line="261" w:lineRule="auto"/>
        <w:ind w:right="179"/>
        <w:jc w:val="both"/>
        <w:rPr>
          <w:rFonts w:ascii="Arial" w:hAnsi="Arial"/>
          <w:sz w:val="24"/>
        </w:rPr>
      </w:pPr>
      <w:r>
        <w:rPr>
          <w:rFonts w:ascii="Arial" w:hAnsi="Arial"/>
          <w:sz w:val="24"/>
        </w:rPr>
        <w:t>Ukončením této Smlouvy nejsou dotčena ujednání</w:t>
      </w:r>
      <w:r>
        <w:rPr>
          <w:rFonts w:ascii="Arial" w:hAnsi="Arial"/>
          <w:sz w:val="24"/>
        </w:rPr>
        <w:t xml:space="preserve"> týkající se (i) smluvních pokut, (</w:t>
      </w:r>
      <w:proofErr w:type="spellStart"/>
      <w:r>
        <w:rPr>
          <w:rFonts w:ascii="Arial" w:hAnsi="Arial"/>
          <w:sz w:val="24"/>
        </w:rPr>
        <w:t>ii</w:t>
      </w:r>
      <w:proofErr w:type="spellEnd"/>
      <w:r>
        <w:rPr>
          <w:rFonts w:ascii="Arial" w:hAnsi="Arial"/>
          <w:sz w:val="24"/>
        </w:rPr>
        <w:t>) práva na náhradu škody vzniklé z porušení smluvní povinnosti a (</w:t>
      </w:r>
      <w:proofErr w:type="spellStart"/>
      <w:r>
        <w:rPr>
          <w:rFonts w:ascii="Arial" w:hAnsi="Arial"/>
          <w:sz w:val="24"/>
        </w:rPr>
        <w:t>iii</w:t>
      </w:r>
      <w:proofErr w:type="spellEnd"/>
      <w:r>
        <w:rPr>
          <w:rFonts w:ascii="Arial" w:hAnsi="Arial"/>
          <w:sz w:val="24"/>
        </w:rPr>
        <w:t>) ujednání týkající se takových práv a povinností, z jejichž povahy vyplývá, že mají trvat i po ukončení této</w:t>
      </w:r>
      <w:r>
        <w:rPr>
          <w:rFonts w:ascii="Arial" w:hAnsi="Arial"/>
          <w:spacing w:val="-4"/>
          <w:sz w:val="24"/>
        </w:rPr>
        <w:t xml:space="preserve"> </w:t>
      </w:r>
      <w:r>
        <w:rPr>
          <w:rFonts w:ascii="Arial" w:hAnsi="Arial"/>
          <w:sz w:val="24"/>
        </w:rPr>
        <w:t>Smlouvy.</w:t>
      </w:r>
    </w:p>
    <w:p w14:paraId="274BDD74" w14:textId="77777777" w:rsidR="00664227" w:rsidRDefault="00664227">
      <w:pPr>
        <w:pStyle w:val="Zkladntext"/>
        <w:spacing w:before="9"/>
        <w:ind w:left="0"/>
        <w:jc w:val="left"/>
        <w:rPr>
          <w:rFonts w:ascii="Arial"/>
          <w:sz w:val="29"/>
        </w:rPr>
      </w:pPr>
    </w:p>
    <w:p w14:paraId="247B7865" w14:textId="77777777" w:rsidR="00664227" w:rsidRDefault="00771D2D">
      <w:pPr>
        <w:pStyle w:val="Odstavecseseznamem"/>
        <w:numPr>
          <w:ilvl w:val="0"/>
          <w:numId w:val="9"/>
        </w:numPr>
        <w:tabs>
          <w:tab w:val="left" w:pos="1162"/>
          <w:tab w:val="left" w:pos="1163"/>
        </w:tabs>
        <w:spacing w:before="0"/>
        <w:rPr>
          <w:rFonts w:ascii="Arial" w:hAnsi="Arial"/>
          <w:b/>
          <w:sz w:val="24"/>
        </w:rPr>
      </w:pPr>
      <w:r>
        <w:rPr>
          <w:rFonts w:ascii="Arial" w:hAnsi="Arial"/>
          <w:b/>
          <w:sz w:val="24"/>
        </w:rPr>
        <w:t>Závěrečná</w:t>
      </w:r>
      <w:r>
        <w:rPr>
          <w:rFonts w:ascii="Arial" w:hAnsi="Arial"/>
          <w:b/>
          <w:spacing w:val="-1"/>
          <w:sz w:val="24"/>
        </w:rPr>
        <w:t xml:space="preserve"> </w:t>
      </w:r>
      <w:r>
        <w:rPr>
          <w:rFonts w:ascii="Arial" w:hAnsi="Arial"/>
          <w:b/>
          <w:sz w:val="24"/>
        </w:rPr>
        <w:t>ustanovení</w:t>
      </w:r>
    </w:p>
    <w:p w14:paraId="2FC67895" w14:textId="77777777" w:rsidR="00664227" w:rsidRDefault="00771D2D">
      <w:pPr>
        <w:pStyle w:val="Odstavecseseznamem"/>
        <w:numPr>
          <w:ilvl w:val="1"/>
          <w:numId w:val="9"/>
        </w:numPr>
        <w:tabs>
          <w:tab w:val="left" w:pos="1163"/>
        </w:tabs>
        <w:spacing w:before="161" w:line="276" w:lineRule="auto"/>
        <w:ind w:right="171"/>
        <w:jc w:val="both"/>
        <w:rPr>
          <w:rFonts w:ascii="Arial" w:hAnsi="Arial"/>
          <w:sz w:val="24"/>
        </w:rPr>
      </w:pPr>
      <w:r>
        <w:rPr>
          <w:rFonts w:ascii="Arial" w:hAnsi="Arial"/>
          <w:sz w:val="24"/>
        </w:rPr>
        <w:t>Komunikac</w:t>
      </w:r>
      <w:r>
        <w:rPr>
          <w:rFonts w:ascii="Arial" w:hAnsi="Arial"/>
          <w:sz w:val="24"/>
        </w:rPr>
        <w:t xml:space="preserve">e mezi Smluvními stranami bude probíhat prostřednictvím oprávněných osob, jejichž funkce jsou uvedeny v </w:t>
      </w:r>
      <w:r>
        <w:rPr>
          <w:rFonts w:ascii="Arial" w:hAnsi="Arial"/>
          <w:b/>
          <w:sz w:val="24"/>
        </w:rPr>
        <w:t xml:space="preserve">Příloze č. 4 </w:t>
      </w:r>
      <w:r>
        <w:rPr>
          <w:rFonts w:ascii="Arial" w:hAnsi="Arial"/>
          <w:sz w:val="24"/>
        </w:rPr>
        <w:t xml:space="preserve">této Smlouvy. Písemné úkony, sdělení, oznámení, žádosti, předávání informací apod. mezi Smluvními stranami mohou být učiněny pouze písemně </w:t>
      </w:r>
      <w:r>
        <w:rPr>
          <w:rFonts w:ascii="Arial" w:hAnsi="Arial"/>
          <w:sz w:val="24"/>
        </w:rPr>
        <w:t xml:space="preserve">prostřednictvím doporučené poštovní zásilky, kurýrní službou, osobním předáním nebo </w:t>
      </w:r>
      <w:proofErr w:type="gramStart"/>
      <w:r>
        <w:rPr>
          <w:rFonts w:ascii="Arial" w:hAnsi="Arial"/>
          <w:spacing w:val="4"/>
          <w:sz w:val="24"/>
        </w:rPr>
        <w:t xml:space="preserve">e- </w:t>
      </w:r>
      <w:r>
        <w:rPr>
          <w:rFonts w:ascii="Arial" w:hAnsi="Arial"/>
          <w:sz w:val="24"/>
        </w:rPr>
        <w:t>mailem</w:t>
      </w:r>
      <w:proofErr w:type="gramEnd"/>
      <w:r>
        <w:rPr>
          <w:rFonts w:ascii="Arial" w:hAnsi="Arial"/>
          <w:sz w:val="24"/>
        </w:rPr>
        <w:t xml:space="preserve"> na kontaktní údaje uvedené v </w:t>
      </w:r>
      <w:r>
        <w:rPr>
          <w:rFonts w:ascii="Arial" w:hAnsi="Arial"/>
          <w:b/>
          <w:sz w:val="24"/>
        </w:rPr>
        <w:t xml:space="preserve">Příloze č. 4 </w:t>
      </w:r>
      <w:r>
        <w:rPr>
          <w:rFonts w:ascii="Arial" w:hAnsi="Arial"/>
          <w:sz w:val="24"/>
        </w:rPr>
        <w:t xml:space="preserve">této Smlouvy. Změna kontaktních osob uvedených v </w:t>
      </w:r>
      <w:r>
        <w:rPr>
          <w:rFonts w:ascii="Arial" w:hAnsi="Arial"/>
          <w:b/>
          <w:sz w:val="24"/>
        </w:rPr>
        <w:t xml:space="preserve">Příloze č. 4 </w:t>
      </w:r>
      <w:r>
        <w:rPr>
          <w:rFonts w:ascii="Arial" w:hAnsi="Arial"/>
          <w:sz w:val="24"/>
        </w:rPr>
        <w:t>této Smlouvy může být oznámena druhé Smluvní straně písemn</w:t>
      </w:r>
      <w:r>
        <w:rPr>
          <w:rFonts w:ascii="Arial" w:hAnsi="Arial"/>
          <w:sz w:val="24"/>
        </w:rPr>
        <w:t>ě či emailem bez nutnosti uzavírat dodatek k této Smlouvě.</w:t>
      </w:r>
    </w:p>
    <w:p w14:paraId="6C0CC750" w14:textId="77777777" w:rsidR="00664227" w:rsidRDefault="00771D2D">
      <w:pPr>
        <w:pStyle w:val="Odstavecseseznamem"/>
        <w:numPr>
          <w:ilvl w:val="1"/>
          <w:numId w:val="9"/>
        </w:numPr>
        <w:tabs>
          <w:tab w:val="left" w:pos="1163"/>
        </w:tabs>
        <w:spacing w:before="120" w:line="276" w:lineRule="auto"/>
        <w:ind w:right="173"/>
        <w:jc w:val="both"/>
        <w:rPr>
          <w:rFonts w:ascii="Arial" w:hAnsi="Arial"/>
          <w:sz w:val="24"/>
        </w:rPr>
      </w:pPr>
      <w:r>
        <w:rPr>
          <w:rFonts w:ascii="Arial" w:hAnsi="Arial"/>
          <w:sz w:val="24"/>
        </w:rPr>
        <w:t xml:space="preserve">Ostatní práva a povinnosti Smluvních stran jsou upraveny Všeobecnými nákupními podmínkami Kupujícího, které </w:t>
      </w:r>
      <w:proofErr w:type="gramStart"/>
      <w:r>
        <w:rPr>
          <w:rFonts w:ascii="Arial" w:hAnsi="Arial"/>
          <w:sz w:val="24"/>
        </w:rPr>
        <w:t>tvoří</w:t>
      </w:r>
      <w:proofErr w:type="gramEnd"/>
      <w:r>
        <w:rPr>
          <w:rFonts w:ascii="Arial" w:hAnsi="Arial"/>
          <w:sz w:val="24"/>
        </w:rPr>
        <w:t xml:space="preserve"> </w:t>
      </w:r>
      <w:r>
        <w:rPr>
          <w:rFonts w:ascii="Arial" w:hAnsi="Arial"/>
          <w:b/>
          <w:sz w:val="24"/>
        </w:rPr>
        <w:t xml:space="preserve">Přílohu č. 3 </w:t>
      </w:r>
      <w:r>
        <w:rPr>
          <w:rFonts w:ascii="Arial" w:hAnsi="Arial"/>
          <w:sz w:val="24"/>
        </w:rPr>
        <w:t>této Smlouvy a jsou její nedílnou součástí. Prodávající prohlašuje, že</w:t>
      </w:r>
      <w:r>
        <w:rPr>
          <w:rFonts w:ascii="Arial" w:hAnsi="Arial"/>
          <w:sz w:val="24"/>
        </w:rPr>
        <w:t xml:space="preserve"> se před podpisem této Smlouvy se Všeobecnými nákupními podmínkami Kupujícího seznámil a souhlasí s nimi. Smluvní strany si ujednaly, že Kupující je oprávněn po podpisu této Smlouvy poslední Smluvní stranou jednostranně měnit Všeobecné nákupní podmínky Kup</w:t>
      </w:r>
      <w:r>
        <w:rPr>
          <w:rFonts w:ascii="Arial" w:hAnsi="Arial"/>
          <w:sz w:val="24"/>
        </w:rPr>
        <w:t xml:space="preserve">ujícího v celém jejich rozsahu a z jakéhokoliv důvodu, a to postupem stanoveným </w:t>
      </w:r>
      <w:proofErr w:type="gramStart"/>
      <w:r>
        <w:rPr>
          <w:rFonts w:ascii="Arial" w:hAnsi="Arial"/>
          <w:sz w:val="24"/>
        </w:rPr>
        <w:t>ve  Všeobecných</w:t>
      </w:r>
      <w:proofErr w:type="gramEnd"/>
      <w:r>
        <w:rPr>
          <w:rFonts w:ascii="Arial" w:hAnsi="Arial"/>
          <w:sz w:val="24"/>
        </w:rPr>
        <w:t xml:space="preserve">  nákupních  podmínkách  Kupujícího. V případě rozporu mezi ustanovením této Smlouvy a ustanovením uvedeným ve Všeobecných nákupních podmínkách Kupujícího má pře</w:t>
      </w:r>
      <w:r>
        <w:rPr>
          <w:rFonts w:ascii="Arial" w:hAnsi="Arial"/>
          <w:sz w:val="24"/>
        </w:rPr>
        <w:t>dnost ustanovení této</w:t>
      </w:r>
      <w:r>
        <w:rPr>
          <w:rFonts w:ascii="Arial" w:hAnsi="Arial"/>
          <w:spacing w:val="-1"/>
          <w:sz w:val="24"/>
        </w:rPr>
        <w:t xml:space="preserve"> </w:t>
      </w:r>
      <w:r>
        <w:rPr>
          <w:rFonts w:ascii="Arial" w:hAnsi="Arial"/>
          <w:sz w:val="24"/>
        </w:rPr>
        <w:t>Smlouvy.</w:t>
      </w:r>
    </w:p>
    <w:p w14:paraId="41474A70" w14:textId="77777777" w:rsidR="00664227" w:rsidRDefault="00771D2D">
      <w:pPr>
        <w:pStyle w:val="Odstavecseseznamem"/>
        <w:numPr>
          <w:ilvl w:val="1"/>
          <w:numId w:val="9"/>
        </w:numPr>
        <w:tabs>
          <w:tab w:val="left" w:pos="1163"/>
        </w:tabs>
        <w:spacing w:before="121" w:line="276" w:lineRule="auto"/>
        <w:ind w:right="176"/>
        <w:jc w:val="both"/>
        <w:rPr>
          <w:rFonts w:ascii="Arial" w:hAnsi="Arial"/>
          <w:sz w:val="24"/>
        </w:rPr>
      </w:pPr>
      <w:r>
        <w:rPr>
          <w:rFonts w:ascii="Arial" w:hAnsi="Arial"/>
          <w:sz w:val="24"/>
        </w:rPr>
        <w:t>Smluvní strany sjednávají a berou na vědomí, že tato Smlouva a vztah Smluvních stran touto Smlouvou založený se řídí českým právem, především ustanovením § 2079 a násl. Občanského zákoníku o</w:t>
      </w:r>
      <w:r>
        <w:rPr>
          <w:rFonts w:ascii="Arial" w:hAnsi="Arial"/>
          <w:spacing w:val="-10"/>
          <w:sz w:val="24"/>
        </w:rPr>
        <w:t xml:space="preserve"> </w:t>
      </w:r>
      <w:r>
        <w:rPr>
          <w:rFonts w:ascii="Arial" w:hAnsi="Arial"/>
          <w:sz w:val="24"/>
        </w:rPr>
        <w:t>koupi.</w:t>
      </w:r>
    </w:p>
    <w:p w14:paraId="66FF869F" w14:textId="77777777" w:rsidR="00664227" w:rsidRDefault="00771D2D">
      <w:pPr>
        <w:pStyle w:val="Odstavecseseznamem"/>
        <w:numPr>
          <w:ilvl w:val="1"/>
          <w:numId w:val="9"/>
        </w:numPr>
        <w:tabs>
          <w:tab w:val="left" w:pos="1163"/>
        </w:tabs>
        <w:spacing w:line="276" w:lineRule="auto"/>
        <w:ind w:right="179"/>
        <w:jc w:val="both"/>
        <w:rPr>
          <w:rFonts w:ascii="Arial" w:hAnsi="Arial"/>
          <w:sz w:val="24"/>
        </w:rPr>
      </w:pPr>
      <w:r>
        <w:rPr>
          <w:rFonts w:ascii="Arial" w:hAnsi="Arial"/>
          <w:sz w:val="24"/>
        </w:rPr>
        <w:t>Tato Smlouva nabývá platnosti dnem jejího podpisu oběma Smluvními stranami a účinnosti dnem jejího zveřejnění v registru smluv postupem dle zákona č. 340/2015 Sb., o registru smluv, ve znění pozdějších předpisů. Zveřejnění této Smlouvy v registru smluv zaj</w:t>
      </w:r>
      <w:r>
        <w:rPr>
          <w:rFonts w:ascii="Arial" w:hAnsi="Arial"/>
          <w:sz w:val="24"/>
        </w:rPr>
        <w:t>istí</w:t>
      </w:r>
      <w:r>
        <w:rPr>
          <w:rFonts w:ascii="Arial" w:hAnsi="Arial"/>
          <w:spacing w:val="-5"/>
          <w:sz w:val="24"/>
        </w:rPr>
        <w:t xml:space="preserve"> </w:t>
      </w:r>
      <w:r>
        <w:rPr>
          <w:rFonts w:ascii="Arial" w:hAnsi="Arial"/>
          <w:sz w:val="24"/>
        </w:rPr>
        <w:t>Kupující.</w:t>
      </w:r>
    </w:p>
    <w:p w14:paraId="73DC7D17" w14:textId="77777777" w:rsidR="00664227" w:rsidRDefault="00664227">
      <w:pPr>
        <w:spacing w:line="276" w:lineRule="auto"/>
        <w:jc w:val="both"/>
        <w:rPr>
          <w:rFonts w:ascii="Arial" w:hAnsi="Arial"/>
          <w:sz w:val="24"/>
        </w:rPr>
        <w:sectPr w:rsidR="00664227">
          <w:pgSz w:w="11910" w:h="16840"/>
          <w:pgMar w:top="2640" w:right="1240" w:bottom="1200" w:left="820" w:header="681" w:footer="1005" w:gutter="0"/>
          <w:cols w:space="708"/>
        </w:sectPr>
      </w:pPr>
    </w:p>
    <w:p w14:paraId="6CB7DACE" w14:textId="77777777" w:rsidR="00664227" w:rsidRDefault="00664227">
      <w:pPr>
        <w:pStyle w:val="Zkladntext"/>
        <w:spacing w:before="3"/>
        <w:ind w:left="0"/>
        <w:jc w:val="left"/>
        <w:rPr>
          <w:rFonts w:ascii="Arial"/>
          <w:sz w:val="13"/>
        </w:rPr>
      </w:pPr>
    </w:p>
    <w:p w14:paraId="64520FFD" w14:textId="77777777" w:rsidR="00664227" w:rsidRDefault="00771D2D">
      <w:pPr>
        <w:pStyle w:val="Odstavecseseznamem"/>
        <w:numPr>
          <w:ilvl w:val="1"/>
          <w:numId w:val="9"/>
        </w:numPr>
        <w:tabs>
          <w:tab w:val="left" w:pos="1163"/>
        </w:tabs>
        <w:spacing w:before="92" w:line="276" w:lineRule="auto"/>
        <w:ind w:right="173"/>
        <w:jc w:val="both"/>
        <w:rPr>
          <w:rFonts w:ascii="Arial" w:hAnsi="Arial"/>
          <w:sz w:val="24"/>
        </w:rPr>
      </w:pPr>
      <w:r>
        <w:rPr>
          <w:rFonts w:ascii="Arial" w:hAnsi="Arial"/>
          <w:sz w:val="24"/>
        </w:rPr>
        <w:t>Tato Smlouva se uzavírá na dobu trvání záruky za jakost Zařízení dle čl. 5. 4. této</w:t>
      </w:r>
      <w:r>
        <w:rPr>
          <w:rFonts w:ascii="Arial" w:hAnsi="Arial"/>
          <w:spacing w:val="-1"/>
          <w:sz w:val="24"/>
        </w:rPr>
        <w:t xml:space="preserve"> </w:t>
      </w:r>
      <w:r>
        <w:rPr>
          <w:rFonts w:ascii="Arial" w:hAnsi="Arial"/>
          <w:sz w:val="24"/>
        </w:rPr>
        <w:t>Smlouvy.</w:t>
      </w:r>
    </w:p>
    <w:p w14:paraId="3B3C4031" w14:textId="77777777" w:rsidR="00664227" w:rsidRDefault="00771D2D">
      <w:pPr>
        <w:pStyle w:val="Odstavecseseznamem"/>
        <w:numPr>
          <w:ilvl w:val="1"/>
          <w:numId w:val="9"/>
        </w:numPr>
        <w:tabs>
          <w:tab w:val="left" w:pos="1163"/>
        </w:tabs>
        <w:spacing w:line="276" w:lineRule="auto"/>
        <w:ind w:right="174"/>
        <w:jc w:val="both"/>
        <w:rPr>
          <w:rFonts w:ascii="Arial" w:hAnsi="Arial"/>
          <w:sz w:val="24"/>
        </w:rPr>
      </w:pPr>
      <w:r>
        <w:rPr>
          <w:rFonts w:ascii="Arial" w:hAnsi="Arial"/>
          <w:sz w:val="24"/>
        </w:rPr>
        <w:t>Smluvní strana není oprávněna postoupit třetí osobě jakoukoli pohledávku za druhou Smluvní stranou vzniklou na základě této Smlouvy bez předchozí</w:t>
      </w:r>
      <w:r>
        <w:rPr>
          <w:rFonts w:ascii="Arial" w:hAnsi="Arial"/>
          <w:sz w:val="24"/>
        </w:rPr>
        <w:t>h</w:t>
      </w:r>
      <w:r>
        <w:rPr>
          <w:rFonts w:ascii="Arial" w:hAnsi="Arial"/>
          <w:sz w:val="24"/>
        </w:rPr>
        <w:t>o</w:t>
      </w:r>
      <w:r>
        <w:rPr>
          <w:rFonts w:ascii="Arial" w:hAnsi="Arial"/>
          <w:sz w:val="24"/>
        </w:rPr>
        <w:t xml:space="preserve"> </w:t>
      </w:r>
      <w:r>
        <w:rPr>
          <w:rFonts w:ascii="Arial" w:hAnsi="Arial"/>
          <w:sz w:val="24"/>
        </w:rPr>
        <w:t>písemného souhlasu druhé Smluvní</w:t>
      </w:r>
      <w:r>
        <w:rPr>
          <w:rFonts w:ascii="Arial" w:hAnsi="Arial"/>
          <w:spacing w:val="-3"/>
          <w:sz w:val="24"/>
        </w:rPr>
        <w:t xml:space="preserve"> </w:t>
      </w:r>
      <w:r>
        <w:rPr>
          <w:rFonts w:ascii="Arial" w:hAnsi="Arial"/>
          <w:sz w:val="24"/>
        </w:rPr>
        <w:t>strany.</w:t>
      </w:r>
    </w:p>
    <w:p w14:paraId="11776521" w14:textId="77777777" w:rsidR="00664227" w:rsidRDefault="00771D2D">
      <w:pPr>
        <w:pStyle w:val="Odstavecseseznamem"/>
        <w:numPr>
          <w:ilvl w:val="1"/>
          <w:numId w:val="9"/>
        </w:numPr>
        <w:tabs>
          <w:tab w:val="left" w:pos="1163"/>
        </w:tabs>
        <w:spacing w:before="120" w:line="276" w:lineRule="auto"/>
        <w:ind w:right="182"/>
        <w:jc w:val="both"/>
        <w:rPr>
          <w:rFonts w:ascii="Arial" w:hAnsi="Arial"/>
          <w:sz w:val="24"/>
        </w:rPr>
      </w:pPr>
      <w:r>
        <w:rPr>
          <w:rFonts w:ascii="Arial" w:hAnsi="Arial"/>
          <w:sz w:val="24"/>
        </w:rPr>
        <w:t>Tato Smlouva může být měněna nebo doplňována pouze formou písemných</w:t>
      </w:r>
      <w:r>
        <w:rPr>
          <w:rFonts w:ascii="Arial" w:hAnsi="Arial"/>
          <w:sz w:val="24"/>
        </w:rPr>
        <w:t xml:space="preserve"> dodatků podepsaných oběma Smluvními</w:t>
      </w:r>
      <w:r>
        <w:rPr>
          <w:rFonts w:ascii="Arial" w:hAnsi="Arial"/>
          <w:spacing w:val="-10"/>
          <w:sz w:val="24"/>
        </w:rPr>
        <w:t xml:space="preserve"> </w:t>
      </w:r>
      <w:r>
        <w:rPr>
          <w:rFonts w:ascii="Arial" w:hAnsi="Arial"/>
          <w:sz w:val="24"/>
        </w:rPr>
        <w:t>stranami.</w:t>
      </w:r>
    </w:p>
    <w:p w14:paraId="2C6F67D9" w14:textId="77777777" w:rsidR="00664227" w:rsidRDefault="00771D2D">
      <w:pPr>
        <w:pStyle w:val="Odstavecseseznamem"/>
        <w:numPr>
          <w:ilvl w:val="1"/>
          <w:numId w:val="9"/>
        </w:numPr>
        <w:tabs>
          <w:tab w:val="left" w:pos="1163"/>
        </w:tabs>
        <w:spacing w:before="120" w:line="276" w:lineRule="auto"/>
        <w:ind w:right="181"/>
        <w:jc w:val="both"/>
        <w:rPr>
          <w:rFonts w:ascii="Arial" w:hAnsi="Arial"/>
          <w:sz w:val="24"/>
        </w:rPr>
      </w:pPr>
      <w:r>
        <w:rPr>
          <w:rFonts w:ascii="Arial" w:hAnsi="Arial"/>
          <w:sz w:val="24"/>
        </w:rPr>
        <w:t xml:space="preserve">Tato Smlouva je vyhotovena ve dvou (2) stejnopisech v českém jazyce, z nichž každý má platnost originálu, přičemž každá ze Smluvních stran </w:t>
      </w:r>
      <w:proofErr w:type="gramStart"/>
      <w:r>
        <w:rPr>
          <w:rFonts w:ascii="Arial" w:hAnsi="Arial"/>
          <w:sz w:val="24"/>
        </w:rPr>
        <w:t>obdrží</w:t>
      </w:r>
      <w:proofErr w:type="gramEnd"/>
      <w:r>
        <w:rPr>
          <w:rFonts w:ascii="Arial" w:hAnsi="Arial"/>
          <w:sz w:val="24"/>
        </w:rPr>
        <w:t xml:space="preserve"> po jednom (1) stejnopisu.</w:t>
      </w:r>
    </w:p>
    <w:p w14:paraId="48EFC6E6" w14:textId="77777777" w:rsidR="00664227" w:rsidRDefault="00771D2D">
      <w:pPr>
        <w:pStyle w:val="Odstavecseseznamem"/>
        <w:numPr>
          <w:ilvl w:val="1"/>
          <w:numId w:val="9"/>
        </w:numPr>
        <w:tabs>
          <w:tab w:val="left" w:pos="1163"/>
        </w:tabs>
        <w:spacing w:before="121" w:line="276" w:lineRule="auto"/>
        <w:ind w:right="173"/>
        <w:jc w:val="both"/>
        <w:rPr>
          <w:rFonts w:ascii="Arial" w:hAnsi="Arial"/>
          <w:sz w:val="24"/>
        </w:rPr>
      </w:pPr>
      <w:r>
        <w:rPr>
          <w:rFonts w:ascii="Arial" w:hAnsi="Arial"/>
          <w:sz w:val="24"/>
        </w:rPr>
        <w:t xml:space="preserve">Smluvní strany prohlašují, že obsahu </w:t>
      </w:r>
      <w:r>
        <w:rPr>
          <w:rFonts w:ascii="Arial" w:hAnsi="Arial"/>
          <w:sz w:val="24"/>
        </w:rPr>
        <w:t>této Smlouvy rozumí, souhlasí s ním, vyjadřuje jejich pravou a svobodně projevenou vůli prostou omylu a že tuto Smlouvu neuzavírají v tísni za nápadně nevýhodných</w:t>
      </w:r>
      <w:r>
        <w:rPr>
          <w:rFonts w:ascii="Arial" w:hAnsi="Arial"/>
          <w:spacing w:val="-12"/>
          <w:sz w:val="24"/>
        </w:rPr>
        <w:t xml:space="preserve"> </w:t>
      </w:r>
      <w:r>
        <w:rPr>
          <w:rFonts w:ascii="Arial" w:hAnsi="Arial"/>
          <w:sz w:val="24"/>
        </w:rPr>
        <w:t>podmínek.</w:t>
      </w:r>
    </w:p>
    <w:p w14:paraId="31AE41F1" w14:textId="77777777" w:rsidR="00664227" w:rsidRDefault="00771D2D">
      <w:pPr>
        <w:pStyle w:val="Odstavecseseznamem"/>
        <w:numPr>
          <w:ilvl w:val="1"/>
          <w:numId w:val="9"/>
        </w:numPr>
        <w:tabs>
          <w:tab w:val="left" w:pos="1163"/>
        </w:tabs>
        <w:spacing w:before="120" w:line="391" w:lineRule="auto"/>
        <w:ind w:right="2732"/>
        <w:jc w:val="both"/>
        <w:rPr>
          <w:rFonts w:ascii="Arial" w:hAnsi="Arial"/>
          <w:sz w:val="24"/>
        </w:rPr>
      </w:pPr>
      <w:r>
        <w:rPr>
          <w:rFonts w:ascii="Arial" w:hAnsi="Arial"/>
          <w:sz w:val="24"/>
        </w:rPr>
        <w:t>Nedílnou součástí této Smlouvy jsou následující přílohy: Příloha č. 1 - Technická</w:t>
      </w:r>
      <w:r>
        <w:rPr>
          <w:rFonts w:ascii="Arial" w:hAnsi="Arial"/>
          <w:spacing w:val="-1"/>
          <w:sz w:val="24"/>
        </w:rPr>
        <w:t xml:space="preserve"> </w:t>
      </w:r>
      <w:r>
        <w:rPr>
          <w:rFonts w:ascii="Arial" w:hAnsi="Arial"/>
          <w:sz w:val="24"/>
        </w:rPr>
        <w:t>s</w:t>
      </w:r>
      <w:r>
        <w:rPr>
          <w:rFonts w:ascii="Arial" w:hAnsi="Arial"/>
          <w:sz w:val="24"/>
        </w:rPr>
        <w:t>pecifikace</w:t>
      </w:r>
    </w:p>
    <w:p w14:paraId="052492F8" w14:textId="77777777" w:rsidR="00664227" w:rsidRDefault="00771D2D">
      <w:pPr>
        <w:spacing w:line="233" w:lineRule="exact"/>
        <w:ind w:left="1162"/>
        <w:jc w:val="both"/>
        <w:rPr>
          <w:rFonts w:ascii="Arial" w:hAnsi="Arial"/>
          <w:sz w:val="24"/>
        </w:rPr>
      </w:pPr>
      <w:r>
        <w:rPr>
          <w:rFonts w:ascii="Arial" w:hAnsi="Arial"/>
          <w:sz w:val="24"/>
        </w:rPr>
        <w:t>Příloha č. 2 – Ceník</w:t>
      </w:r>
    </w:p>
    <w:p w14:paraId="6726F475" w14:textId="77777777" w:rsidR="00664227" w:rsidRDefault="00771D2D">
      <w:pPr>
        <w:spacing w:line="379" w:lineRule="auto"/>
        <w:ind w:left="1162" w:right="2767"/>
        <w:jc w:val="both"/>
        <w:rPr>
          <w:rFonts w:ascii="Arial" w:hAnsi="Arial"/>
          <w:sz w:val="24"/>
        </w:rPr>
      </w:pPr>
      <w:r>
        <w:rPr>
          <w:rFonts w:ascii="Arial" w:hAnsi="Arial"/>
          <w:sz w:val="24"/>
        </w:rPr>
        <w:t>Příloha č. 3 – Všeobecné nákupní podmínky Kupujícího Příloha č. 4 – Seznam funkcí kontaktních oso</w:t>
      </w:r>
    </w:p>
    <w:p w14:paraId="5C7D0777" w14:textId="77777777" w:rsidR="00664227" w:rsidRDefault="00664227">
      <w:pPr>
        <w:pStyle w:val="Zkladntext"/>
        <w:ind w:left="0"/>
        <w:jc w:val="left"/>
        <w:rPr>
          <w:rFonts w:ascii="Arial"/>
          <w:sz w:val="20"/>
        </w:rPr>
      </w:pPr>
    </w:p>
    <w:p w14:paraId="43944DB3" w14:textId="77777777" w:rsidR="00664227" w:rsidRDefault="00664227">
      <w:pPr>
        <w:pStyle w:val="Zkladntext"/>
        <w:ind w:left="0"/>
        <w:jc w:val="left"/>
        <w:rPr>
          <w:rFonts w:ascii="Arial"/>
          <w:sz w:val="20"/>
        </w:rPr>
      </w:pPr>
    </w:p>
    <w:p w14:paraId="2B75B454" w14:textId="77777777" w:rsidR="00664227" w:rsidRDefault="00664227">
      <w:pPr>
        <w:pStyle w:val="Zkladntext"/>
        <w:ind w:left="0"/>
        <w:jc w:val="left"/>
        <w:rPr>
          <w:rFonts w:ascii="Arial"/>
          <w:sz w:val="20"/>
        </w:rPr>
      </w:pPr>
    </w:p>
    <w:p w14:paraId="5D93CE5C" w14:textId="77777777" w:rsidR="00664227" w:rsidRDefault="00664227">
      <w:pPr>
        <w:pStyle w:val="Zkladntext"/>
        <w:spacing w:before="3" w:after="1"/>
        <w:ind w:left="0"/>
        <w:jc w:val="left"/>
        <w:rPr>
          <w:rFonts w:ascii="Arial"/>
          <w:sz w:val="18"/>
        </w:rPr>
      </w:pPr>
    </w:p>
    <w:tbl>
      <w:tblPr>
        <w:tblStyle w:val="TableNormal"/>
        <w:tblW w:w="0" w:type="auto"/>
        <w:tblInd w:w="403" w:type="dxa"/>
        <w:tblLayout w:type="fixed"/>
        <w:tblLook w:val="01E0" w:firstRow="1" w:lastRow="1" w:firstColumn="1" w:lastColumn="1" w:noHBand="0" w:noVBand="0"/>
      </w:tblPr>
      <w:tblGrid>
        <w:gridCol w:w="3998"/>
        <w:gridCol w:w="4601"/>
      </w:tblGrid>
      <w:tr w:rsidR="00664227" w14:paraId="600F78CF" w14:textId="77777777">
        <w:trPr>
          <w:trHeight w:val="688"/>
        </w:trPr>
        <w:tc>
          <w:tcPr>
            <w:tcW w:w="3998" w:type="dxa"/>
          </w:tcPr>
          <w:p w14:paraId="0A608315" w14:textId="77777777" w:rsidR="00664227" w:rsidRDefault="00771D2D">
            <w:pPr>
              <w:pStyle w:val="TableParagraph"/>
              <w:tabs>
                <w:tab w:val="left" w:pos="3248"/>
              </w:tabs>
              <w:spacing w:line="268" w:lineRule="exact"/>
              <w:ind w:left="200"/>
              <w:rPr>
                <w:rFonts w:ascii="Arial"/>
                <w:sz w:val="24"/>
              </w:rPr>
            </w:pPr>
            <w:r>
              <w:rPr>
                <w:rFonts w:ascii="Arial"/>
                <w:sz w:val="24"/>
              </w:rPr>
              <w:t>V Praze</w:t>
            </w:r>
            <w:r>
              <w:rPr>
                <w:rFonts w:ascii="Arial"/>
                <w:spacing w:val="-3"/>
                <w:sz w:val="24"/>
              </w:rPr>
              <w:t xml:space="preserve"> </w:t>
            </w:r>
            <w:r>
              <w:rPr>
                <w:rFonts w:ascii="Arial"/>
                <w:sz w:val="24"/>
              </w:rPr>
              <w:t xml:space="preserve">dne </w:t>
            </w:r>
            <w:r>
              <w:rPr>
                <w:rFonts w:ascii="Arial"/>
                <w:sz w:val="24"/>
                <w:u w:val="single"/>
              </w:rPr>
              <w:t xml:space="preserve"> </w:t>
            </w:r>
            <w:r>
              <w:rPr>
                <w:rFonts w:ascii="Arial"/>
                <w:sz w:val="24"/>
                <w:u w:val="single"/>
              </w:rPr>
              <w:tab/>
            </w:r>
          </w:p>
          <w:p w14:paraId="33916012" w14:textId="77777777" w:rsidR="00664227" w:rsidRDefault="00771D2D">
            <w:pPr>
              <w:pStyle w:val="TableParagraph"/>
              <w:spacing w:before="144" w:line="256" w:lineRule="exact"/>
              <w:ind w:left="200"/>
              <w:rPr>
                <w:rFonts w:ascii="Arial" w:hAnsi="Arial"/>
                <w:b/>
                <w:sz w:val="24"/>
              </w:rPr>
            </w:pPr>
            <w:r>
              <w:rPr>
                <w:rFonts w:ascii="Arial" w:hAnsi="Arial"/>
                <w:b/>
                <w:sz w:val="24"/>
              </w:rPr>
              <w:t>Za Kupujícího:</w:t>
            </w:r>
          </w:p>
        </w:tc>
        <w:tc>
          <w:tcPr>
            <w:tcW w:w="4601" w:type="dxa"/>
          </w:tcPr>
          <w:p w14:paraId="6B1F6927" w14:textId="77777777" w:rsidR="00664227" w:rsidRDefault="00771D2D">
            <w:pPr>
              <w:pStyle w:val="TableParagraph"/>
              <w:tabs>
                <w:tab w:val="left" w:pos="4461"/>
              </w:tabs>
              <w:spacing w:line="268" w:lineRule="exact"/>
              <w:ind w:left="810"/>
              <w:rPr>
                <w:rFonts w:ascii="Arial"/>
                <w:sz w:val="24"/>
              </w:rPr>
            </w:pPr>
            <w:r>
              <w:rPr>
                <w:rFonts w:ascii="Arial"/>
                <w:sz w:val="24"/>
              </w:rPr>
              <w:t>V Nymburce</w:t>
            </w:r>
            <w:r>
              <w:rPr>
                <w:rFonts w:ascii="Arial"/>
                <w:spacing w:val="-3"/>
                <w:sz w:val="24"/>
              </w:rPr>
              <w:t xml:space="preserve"> </w:t>
            </w:r>
            <w:r>
              <w:rPr>
                <w:rFonts w:ascii="Arial"/>
                <w:sz w:val="24"/>
              </w:rPr>
              <w:t>dne</w:t>
            </w:r>
            <w:r>
              <w:rPr>
                <w:rFonts w:ascii="Arial"/>
                <w:spacing w:val="-2"/>
                <w:sz w:val="24"/>
              </w:rPr>
              <w:t xml:space="preserve"> </w:t>
            </w:r>
            <w:r>
              <w:rPr>
                <w:rFonts w:ascii="Arial"/>
                <w:sz w:val="24"/>
                <w:u w:val="single"/>
              </w:rPr>
              <w:t xml:space="preserve"> </w:t>
            </w:r>
            <w:r>
              <w:rPr>
                <w:rFonts w:ascii="Arial"/>
                <w:sz w:val="24"/>
                <w:u w:val="single"/>
              </w:rPr>
              <w:tab/>
            </w:r>
          </w:p>
          <w:p w14:paraId="2F11FC79" w14:textId="77777777" w:rsidR="00664227" w:rsidRDefault="00771D2D">
            <w:pPr>
              <w:pStyle w:val="TableParagraph"/>
              <w:spacing w:before="144" w:line="256" w:lineRule="exact"/>
              <w:ind w:left="810"/>
              <w:rPr>
                <w:rFonts w:ascii="Arial" w:hAnsi="Arial"/>
                <w:b/>
                <w:sz w:val="24"/>
              </w:rPr>
            </w:pPr>
            <w:r>
              <w:rPr>
                <w:rFonts w:ascii="Arial" w:hAnsi="Arial"/>
                <w:b/>
                <w:sz w:val="24"/>
              </w:rPr>
              <w:t>Za Prodávajícího:</w:t>
            </w:r>
          </w:p>
        </w:tc>
      </w:tr>
    </w:tbl>
    <w:p w14:paraId="4C9A88A5" w14:textId="77777777" w:rsidR="00664227" w:rsidRDefault="00664227">
      <w:pPr>
        <w:pStyle w:val="Zkladntext"/>
        <w:spacing w:before="6"/>
        <w:ind w:left="0"/>
        <w:jc w:val="left"/>
        <w:rPr>
          <w:rFonts w:ascii="Arial"/>
          <w:sz w:val="6"/>
        </w:rPr>
      </w:pPr>
    </w:p>
    <w:p w14:paraId="5F790DE9" w14:textId="305A18CF" w:rsidR="00664227" w:rsidRDefault="00771D2D">
      <w:pPr>
        <w:spacing w:before="187" w:line="494" w:lineRule="exact"/>
        <w:ind w:left="743" w:right="5386"/>
        <w:jc w:val="center"/>
        <w:rPr>
          <w:rFonts w:ascii="Arial"/>
          <w:b/>
          <w:sz w:val="46"/>
        </w:rPr>
      </w:pPr>
      <w:r>
        <w:pict w14:anchorId="2A109A86">
          <v:group id="_x0000_s2055" style="position:absolute;left:0;text-align:left;margin-left:297.4pt;margin-top:4.45pt;width:220.05pt;height:69.45pt;z-index:-253671424;mso-position-horizontal-relative:page" coordorigin="5948,89" coordsize="4401,1389">
            <v:line id="_x0000_s2059" style="position:absolute" from="5948,1470" to="10349,1470" strokeweight=".26669mm"/>
            <v:shape id="_x0000_s2058" style="position:absolute;left:7669;top:135;width:1298;height:1289" coordorigin="7669,136" coordsize="1298,1289" o:spt="100" adj="0,,0" path="m7903,1152r-94,59l7743,1269r-44,54l7676,1369r-7,34l7677,1420r8,4l7771,1424r4,-2l7694,1422r7,-37l7728,1335r44,-59l7832,1213r71,-61xm8224,136r-26,17l8185,193r-5,46l8179,271r1,29l8183,331r4,34l8193,399r6,35l8206,469r9,37l8224,542r-5,26l8205,613r-23,61l8152,748r-36,82l8074,919r-45,90l7981,1098r-50,85l7881,1260r-50,66l7782,1377r-46,33l7694,1422r81,l7802,1405r47,-44l7902,1296r61,-87l8030,1099r12,-4l8030,1095r58,-103l8134,903r37,-77l8199,760r22,-56l8236,656r12,-42l8294,614r-1,-1l8265,538r10,-68l8248,470r-15,-58l8223,356r-6,-52l8215,256r,-20l8218,203r9,-35l8243,144r32,l8258,137r-34,-1xm8934,1093r-12,2l8912,1102r-7,10l8902,1125r3,11l8912,1146r10,7l8934,1155r13,-2l8954,1148r-33,l8909,1138r,-28l8921,1099r33,l8947,1095r-13,-2xm8954,1099r-4,l8959,1110r,28l8950,1148r4,l8958,1146r7,-10l8967,1125r-2,-13l8958,1102r-4,-3xm8943,1103r-21,l8922,1142r7,l8929,1127r16,l8944,1126r-3,-1l8948,1122r-19,l8929,1111r19,l8947,1109r-4,-6xm8945,1127r-8,l8939,1131r2,4l8942,1142r6,l8947,1135r,-5l8945,1127xm8948,1111r-10,l8941,1113r,8l8937,1122r11,l8948,1117r,-6xm8294,614r-46,l8295,715r49,80l8393,855r47,45l8483,932r36,22l8441,969r-82,18l8276,1009r-83,25l8111,1063r-81,32l8042,1095r57,-18l8173,1057r77,-19l8329,1022r80,-14l8489,996r79,-9l8667,987r-21,-9l8715,974r226,l8906,955r-50,-10l8588,945r-31,-18l8527,908r-30,-19l8469,868r-54,-52l8368,755r-40,-69l8294,614xm8667,987r-99,l8655,1026r85,30l8819,1074r66,7l8912,1079r21,-5l8947,1064r2,-4l8913,1060r-53,-6l8796,1037r-73,-26l8667,987xm8954,1050r-8,4l8936,1057r-11,2l8913,1060r36,l8954,1050xm8941,974r-143,l8878,982r59,19l8959,1036r4,-9l8967,1023r,-10l8951,980r-10,-6xm8746,936r-35,l8672,939r-84,6l8856,945r-20,-5l8746,936xm8288,244r-7,39l8272,334r-10,62l8248,470r27,l8276,462r6,-73l8285,317r3,-73xm8275,144r-32,l8257,153r14,14l8282,189r6,32l8293,172r-11,-25l8275,144xe" fillcolor="#ffd8d8" stroked="f">
              <v:stroke joinstyle="round"/>
              <v:formulas/>
              <v:path arrowok="t" o:connecttype="segments"/>
            </v:shape>
            <v:shapetype id="_x0000_t202" coordsize="21600,21600" o:spt="202" path="m,l,21600r21600,l21600,xe">
              <v:stroke joinstyle="miter"/>
              <v:path gradientshapeok="t" o:connecttype="rect"/>
            </v:shapetype>
            <v:shape id="_x0000_s2057" type="#_x0000_t202" style="position:absolute;left:6290;top:88;width:1467;height:651" filled="f" stroked="f">
              <v:textbox style="mso-next-textbox:#_x0000_s2057" inset="0,0,0,0">
                <w:txbxContent>
                  <w:p w14:paraId="0BB2B2E1" w14:textId="136D8294" w:rsidR="00664227" w:rsidRDefault="00664227">
                    <w:pPr>
                      <w:spacing w:before="1" w:line="649" w:lineRule="exact"/>
                      <w:rPr>
                        <w:rFonts w:ascii="Calibri"/>
                        <w:sz w:val="54"/>
                      </w:rPr>
                    </w:pPr>
                  </w:p>
                </w:txbxContent>
              </v:textbox>
            </v:shape>
            <v:shape id="_x0000_s2056" type="#_x0000_t202" style="position:absolute;left:8353;top:154;width:1976;height:905" filled="f" stroked="f">
              <v:textbox style="mso-next-textbox:#_x0000_s2056" inset="0,0,0,0">
                <w:txbxContent>
                  <w:p w14:paraId="489A3B84" w14:textId="54770630" w:rsidR="00664227" w:rsidRDefault="00664227">
                    <w:pPr>
                      <w:spacing w:line="237" w:lineRule="auto"/>
                      <w:ind w:right="4"/>
                      <w:rPr>
                        <w:rFonts w:ascii="Calibri" w:hAnsi="Calibri"/>
                        <w:sz w:val="25"/>
                      </w:rPr>
                    </w:pPr>
                  </w:p>
                </w:txbxContent>
              </v:textbox>
            </v:shape>
            <w10:wrap anchorx="page"/>
          </v:group>
        </w:pict>
      </w:r>
      <w:r>
        <w:rPr>
          <w:noProof/>
        </w:rPr>
        <w:drawing>
          <wp:anchor distT="0" distB="0" distL="0" distR="0" simplePos="0" relativeHeight="249646080" behindDoc="1" locked="0" layoutInCell="1" allowOverlap="1" wp14:anchorId="5A04C757" wp14:editId="04604B72">
            <wp:simplePos x="0" y="0"/>
            <wp:positionH relativeFrom="page">
              <wp:posOffset>1016000</wp:posOffset>
            </wp:positionH>
            <wp:positionV relativeFrom="paragraph">
              <wp:posOffset>418131</wp:posOffset>
            </wp:positionV>
            <wp:extent cx="508000" cy="419100"/>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3" cstate="print"/>
                    <a:stretch>
                      <a:fillRect/>
                    </a:stretch>
                  </pic:blipFill>
                  <pic:spPr>
                    <a:xfrm>
                      <a:off x="0" y="0"/>
                      <a:ext cx="508000" cy="419100"/>
                    </a:xfrm>
                    <a:prstGeom prst="rect">
                      <a:avLst/>
                    </a:prstGeom>
                  </pic:spPr>
                </pic:pic>
              </a:graphicData>
            </a:graphic>
          </wp:anchor>
        </w:drawing>
      </w:r>
    </w:p>
    <w:p w14:paraId="42179A08" w14:textId="3E2CCF34" w:rsidR="00664227" w:rsidRDefault="00771D2D">
      <w:pPr>
        <w:pStyle w:val="Nadpis1"/>
        <w:spacing w:line="418" w:lineRule="exact"/>
        <w:ind w:left="672" w:right="5386"/>
        <w:jc w:val="center"/>
      </w:pPr>
      <w:r>
        <w:pict w14:anchorId="7D3B0B09">
          <v:shape id="_x0000_s2054" type="#_x0000_t202" style="position:absolute;left:0;text-align:left;margin-left:123pt;margin-top:13.95pt;width:101.2pt;height:18.65pt;z-index:-253669376;mso-position-horizontal-relative:page" filled="f" stroked="f">
            <v:textbox inset="0,0,0,0">
              <w:txbxContent>
                <w:p w14:paraId="31A44CA5" w14:textId="4E2897B8" w:rsidR="00664227" w:rsidRDefault="00664227">
                  <w:pPr>
                    <w:spacing w:line="372" w:lineRule="exact"/>
                    <w:rPr>
                      <w:rFonts w:ascii="Arial Unicode MS"/>
                      <w:sz w:val="26"/>
                    </w:rPr>
                  </w:pPr>
                </w:p>
              </w:txbxContent>
            </v:textbox>
            <w10:wrap anchorx="page"/>
          </v:shape>
        </w:pict>
      </w:r>
    </w:p>
    <w:p w14:paraId="1E7CFE73" w14:textId="77777777" w:rsidR="00664227" w:rsidRDefault="00664227">
      <w:pPr>
        <w:pStyle w:val="Zkladntext"/>
        <w:spacing w:before="8"/>
        <w:ind w:left="0"/>
        <w:jc w:val="left"/>
        <w:rPr>
          <w:rFonts w:ascii="Arial Unicode MS"/>
          <w:sz w:val="6"/>
        </w:rPr>
      </w:pPr>
    </w:p>
    <w:tbl>
      <w:tblPr>
        <w:tblStyle w:val="TableNormal"/>
        <w:tblW w:w="0" w:type="auto"/>
        <w:tblInd w:w="403" w:type="dxa"/>
        <w:tblLayout w:type="fixed"/>
        <w:tblLook w:val="01E0" w:firstRow="1" w:lastRow="1" w:firstColumn="1" w:lastColumn="1" w:noHBand="0" w:noVBand="0"/>
      </w:tblPr>
      <w:tblGrid>
        <w:gridCol w:w="4600"/>
        <w:gridCol w:w="4732"/>
      </w:tblGrid>
      <w:tr w:rsidR="00664227" w14:paraId="2555BA46" w14:textId="77777777">
        <w:trPr>
          <w:trHeight w:val="1408"/>
        </w:trPr>
        <w:tc>
          <w:tcPr>
            <w:tcW w:w="4600" w:type="dxa"/>
          </w:tcPr>
          <w:p w14:paraId="3C3A3794" w14:textId="77777777" w:rsidR="00664227" w:rsidRDefault="00664227">
            <w:pPr>
              <w:pStyle w:val="TableParagraph"/>
              <w:spacing w:before="5"/>
              <w:rPr>
                <w:rFonts w:ascii="Arial Unicode MS"/>
                <w:sz w:val="14"/>
              </w:rPr>
            </w:pPr>
          </w:p>
          <w:p w14:paraId="2072EC47" w14:textId="77777777" w:rsidR="00664227" w:rsidRDefault="00771D2D">
            <w:pPr>
              <w:pStyle w:val="TableParagraph"/>
              <w:spacing w:line="20" w:lineRule="exact"/>
              <w:ind w:left="192"/>
              <w:rPr>
                <w:rFonts w:ascii="Arial Unicode MS"/>
                <w:sz w:val="2"/>
              </w:rPr>
            </w:pPr>
            <w:r>
              <w:rPr>
                <w:rFonts w:ascii="Arial Unicode MS"/>
                <w:sz w:val="2"/>
              </w:rPr>
            </w:r>
            <w:r>
              <w:rPr>
                <w:rFonts w:ascii="Arial Unicode MS"/>
                <w:sz w:val="2"/>
              </w:rPr>
              <w:pict w14:anchorId="2CAA724C">
                <v:group id="_x0000_s2052" style="width:213.45pt;height:.8pt;mso-position-horizontal-relative:char;mso-position-vertical-relative:line" coordsize="4269,16">
                  <v:line id="_x0000_s2053" style="position:absolute" from="0,8" to="4269,8" strokeweight=".26669mm"/>
                  <w10:wrap type="none"/>
                  <w10:anchorlock/>
                </v:group>
              </w:pict>
            </w:r>
          </w:p>
          <w:p w14:paraId="73DF2C84" w14:textId="0F59D722" w:rsidR="00664227" w:rsidRDefault="00771D2D">
            <w:pPr>
              <w:pStyle w:val="TableParagraph"/>
              <w:spacing w:before="143"/>
              <w:ind w:left="200"/>
              <w:rPr>
                <w:rFonts w:ascii="Arial" w:hAnsi="Arial"/>
                <w:sz w:val="24"/>
              </w:rPr>
            </w:pPr>
            <w:r>
              <w:rPr>
                <w:rFonts w:ascii="Arial" w:hAnsi="Arial"/>
                <w:sz w:val="24"/>
              </w:rPr>
              <w:t xml:space="preserve">Jméno: </w:t>
            </w:r>
            <w:proofErr w:type="spellStart"/>
            <w:r>
              <w:rPr>
                <w:rFonts w:ascii="Arial" w:hAnsi="Arial"/>
                <w:sz w:val="24"/>
              </w:rPr>
              <w:t>xxx</w:t>
            </w:r>
            <w:proofErr w:type="spellEnd"/>
          </w:p>
          <w:p w14:paraId="53BBC428" w14:textId="66A38A96" w:rsidR="00664227" w:rsidRDefault="00771D2D">
            <w:pPr>
              <w:pStyle w:val="TableParagraph"/>
              <w:spacing w:before="120" w:line="300" w:lineRule="atLeast"/>
              <w:ind w:left="200" w:right="271"/>
              <w:rPr>
                <w:rFonts w:ascii="Arial" w:hAnsi="Arial"/>
                <w:sz w:val="24"/>
              </w:rPr>
            </w:pPr>
            <w:r>
              <w:rPr>
                <w:rFonts w:ascii="Arial" w:hAnsi="Arial"/>
                <w:sz w:val="24"/>
              </w:rPr>
              <w:t xml:space="preserve">Funkce: </w:t>
            </w:r>
            <w:proofErr w:type="spellStart"/>
            <w:r>
              <w:rPr>
                <w:rFonts w:ascii="Arial" w:hAnsi="Arial"/>
                <w:sz w:val="24"/>
              </w:rPr>
              <w:t>xxx</w:t>
            </w:r>
            <w:proofErr w:type="spellEnd"/>
          </w:p>
        </w:tc>
        <w:tc>
          <w:tcPr>
            <w:tcW w:w="4732" w:type="dxa"/>
          </w:tcPr>
          <w:p w14:paraId="65610447" w14:textId="7718C5FB" w:rsidR="00664227" w:rsidRDefault="00771D2D" w:rsidP="00771D2D">
            <w:pPr>
              <w:pStyle w:val="TableParagraph"/>
              <w:tabs>
                <w:tab w:val="left" w:pos="2536"/>
              </w:tabs>
              <w:spacing w:line="188" w:lineRule="exact"/>
              <w:rPr>
                <w:rFonts w:ascii="Calibri" w:hAnsi="Calibri"/>
                <w:sz w:val="25"/>
              </w:rPr>
            </w:pPr>
            <w:r>
              <w:rPr>
                <w:rFonts w:ascii="Calibri" w:hAnsi="Calibri"/>
                <w:position w:val="4"/>
                <w:sz w:val="54"/>
              </w:rPr>
              <w:tab/>
            </w:r>
          </w:p>
          <w:p w14:paraId="7E14F850" w14:textId="77777777" w:rsidR="00771D2D" w:rsidRDefault="00771D2D">
            <w:pPr>
              <w:pStyle w:val="TableParagraph"/>
              <w:spacing w:before="225" w:line="364" w:lineRule="auto"/>
              <w:ind w:left="131" w:right="1485"/>
              <w:rPr>
                <w:rFonts w:ascii="Arial" w:hAnsi="Arial"/>
                <w:sz w:val="24"/>
              </w:rPr>
            </w:pPr>
            <w:r>
              <w:rPr>
                <w:rFonts w:ascii="Arial" w:hAnsi="Arial"/>
                <w:sz w:val="24"/>
              </w:rPr>
              <w:t xml:space="preserve">Jméno: </w:t>
            </w:r>
            <w:proofErr w:type="spellStart"/>
            <w:r>
              <w:rPr>
                <w:rFonts w:ascii="Arial" w:hAnsi="Arial"/>
                <w:sz w:val="24"/>
              </w:rPr>
              <w:t>xxx</w:t>
            </w:r>
            <w:proofErr w:type="spellEnd"/>
          </w:p>
          <w:p w14:paraId="55EDF826" w14:textId="1A2BB9FD" w:rsidR="00664227" w:rsidRDefault="00771D2D" w:rsidP="00771D2D">
            <w:pPr>
              <w:pStyle w:val="TableParagraph"/>
              <w:spacing w:before="225" w:line="364" w:lineRule="auto"/>
              <w:ind w:right="1485"/>
              <w:rPr>
                <w:rFonts w:ascii="Arial" w:hAnsi="Arial"/>
                <w:sz w:val="24"/>
              </w:rPr>
            </w:pPr>
            <w:r>
              <w:rPr>
                <w:rFonts w:ascii="Arial" w:hAnsi="Arial"/>
                <w:sz w:val="24"/>
              </w:rPr>
              <w:t xml:space="preserve">  </w:t>
            </w:r>
            <w:r>
              <w:rPr>
                <w:rFonts w:ascii="Arial" w:hAnsi="Arial"/>
                <w:sz w:val="24"/>
              </w:rPr>
              <w:t xml:space="preserve">Funkce: </w:t>
            </w:r>
            <w:proofErr w:type="spellStart"/>
            <w:r>
              <w:rPr>
                <w:rFonts w:ascii="Arial" w:hAnsi="Arial"/>
                <w:sz w:val="24"/>
              </w:rPr>
              <w:t>xxx</w:t>
            </w:r>
            <w:proofErr w:type="spellEnd"/>
          </w:p>
        </w:tc>
      </w:tr>
      <w:tr w:rsidR="00771D2D" w14:paraId="05CBFD53" w14:textId="77777777">
        <w:trPr>
          <w:trHeight w:val="1408"/>
        </w:trPr>
        <w:tc>
          <w:tcPr>
            <w:tcW w:w="4600" w:type="dxa"/>
          </w:tcPr>
          <w:p w14:paraId="59BE8B0F" w14:textId="77777777" w:rsidR="00771D2D" w:rsidRDefault="00771D2D">
            <w:pPr>
              <w:pStyle w:val="TableParagraph"/>
              <w:spacing w:before="5"/>
              <w:rPr>
                <w:rFonts w:ascii="Arial Unicode MS"/>
                <w:sz w:val="14"/>
              </w:rPr>
            </w:pPr>
          </w:p>
        </w:tc>
        <w:tc>
          <w:tcPr>
            <w:tcW w:w="4732" w:type="dxa"/>
          </w:tcPr>
          <w:p w14:paraId="7DE99A28" w14:textId="77777777" w:rsidR="00771D2D" w:rsidRDefault="00771D2D">
            <w:pPr>
              <w:pStyle w:val="TableParagraph"/>
              <w:tabs>
                <w:tab w:val="left" w:pos="2536"/>
              </w:tabs>
              <w:spacing w:line="188" w:lineRule="exact"/>
              <w:ind w:left="474"/>
              <w:rPr>
                <w:rFonts w:ascii="Calibri" w:hAnsi="Calibri"/>
                <w:position w:val="4"/>
                <w:sz w:val="54"/>
              </w:rPr>
            </w:pPr>
          </w:p>
        </w:tc>
      </w:tr>
    </w:tbl>
    <w:p w14:paraId="64D7DB8E" w14:textId="77777777" w:rsidR="00664227" w:rsidRDefault="00664227">
      <w:pPr>
        <w:spacing w:line="364" w:lineRule="auto"/>
        <w:rPr>
          <w:rFonts w:ascii="Arial" w:hAnsi="Arial"/>
          <w:sz w:val="24"/>
        </w:rPr>
        <w:sectPr w:rsidR="00664227">
          <w:pgSz w:w="11910" w:h="16840"/>
          <w:pgMar w:top="2640" w:right="1240" w:bottom="1200" w:left="820" w:header="681" w:footer="1005" w:gutter="0"/>
          <w:cols w:space="708"/>
        </w:sectPr>
      </w:pPr>
    </w:p>
    <w:p w14:paraId="480EC568" w14:textId="77777777" w:rsidR="00664227" w:rsidRDefault="00664227">
      <w:pPr>
        <w:pStyle w:val="Zkladntext"/>
        <w:spacing w:before="13"/>
        <w:ind w:left="0"/>
        <w:jc w:val="left"/>
        <w:rPr>
          <w:rFonts w:ascii="Arial Unicode MS"/>
          <w:sz w:val="8"/>
        </w:rPr>
      </w:pPr>
    </w:p>
    <w:p w14:paraId="79B7F30E" w14:textId="77777777" w:rsidR="00664227" w:rsidRDefault="00771D2D">
      <w:pPr>
        <w:pStyle w:val="Nadpis2"/>
      </w:pPr>
      <w:r>
        <w:t>Příloha č. 1 Technická specifikace (samostatná příloha)</w:t>
      </w:r>
    </w:p>
    <w:p w14:paraId="20F45CD8" w14:textId="77777777" w:rsidR="00664227" w:rsidRDefault="00664227">
      <w:pPr>
        <w:sectPr w:rsidR="00664227">
          <w:pgSz w:w="11910" w:h="16840"/>
          <w:pgMar w:top="2640" w:right="1240" w:bottom="1200" w:left="820" w:header="681" w:footer="1005" w:gutter="0"/>
          <w:cols w:space="708"/>
        </w:sectPr>
      </w:pPr>
    </w:p>
    <w:p w14:paraId="599A8E94" w14:textId="77777777" w:rsidR="00664227" w:rsidRDefault="00771D2D">
      <w:pPr>
        <w:tabs>
          <w:tab w:val="left" w:pos="12012"/>
        </w:tabs>
        <w:ind w:left="1995"/>
        <w:rPr>
          <w:rFonts w:ascii="Arial"/>
          <w:sz w:val="20"/>
        </w:rPr>
      </w:pPr>
      <w:r>
        <w:rPr>
          <w:rFonts w:ascii="Arial"/>
          <w:sz w:val="20"/>
        </w:rPr>
      </w:r>
      <w:r>
        <w:rPr>
          <w:rFonts w:ascii="Arial"/>
          <w:sz w:val="20"/>
        </w:rPr>
        <w:pict w14:anchorId="0295D157">
          <v:shape id="_x0000_s2051" type="#_x0000_t202" style="width:49.2pt;height:11.8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84"/>
                  </w:tblGrid>
                  <w:tr w:rsidR="00664227" w14:paraId="49D2BDA4" w14:textId="77777777">
                    <w:trPr>
                      <w:trHeight w:val="118"/>
                    </w:trPr>
                    <w:tc>
                      <w:tcPr>
                        <w:tcW w:w="984" w:type="dxa"/>
                      </w:tcPr>
                      <w:p w14:paraId="01F908C9" w14:textId="77777777" w:rsidR="00664227" w:rsidRDefault="00771D2D">
                        <w:pPr>
                          <w:pStyle w:val="TableParagraph"/>
                          <w:spacing w:line="98" w:lineRule="exact"/>
                          <w:ind w:left="50" w:right="139"/>
                          <w:jc w:val="center"/>
                          <w:rPr>
                            <w:b/>
                            <w:sz w:val="9"/>
                          </w:rPr>
                        </w:pPr>
                        <w:r>
                          <w:rPr>
                            <w:b/>
                            <w:sz w:val="9"/>
                          </w:rPr>
                          <w:t>Příloha č. 1</w:t>
                        </w:r>
                      </w:p>
                    </w:tc>
                  </w:tr>
                  <w:tr w:rsidR="00664227" w14:paraId="17473401" w14:textId="77777777">
                    <w:trPr>
                      <w:trHeight w:val="118"/>
                    </w:trPr>
                    <w:tc>
                      <w:tcPr>
                        <w:tcW w:w="984" w:type="dxa"/>
                      </w:tcPr>
                      <w:p w14:paraId="34C22661" w14:textId="77777777" w:rsidR="00664227" w:rsidRDefault="00771D2D">
                        <w:pPr>
                          <w:pStyle w:val="TableParagraph"/>
                          <w:spacing w:before="14" w:line="84" w:lineRule="exact"/>
                          <w:ind w:left="50" w:right="50"/>
                          <w:jc w:val="center"/>
                          <w:rPr>
                            <w:b/>
                            <w:sz w:val="9"/>
                          </w:rPr>
                        </w:pPr>
                        <w:r>
                          <w:rPr>
                            <w:b/>
                            <w:sz w:val="9"/>
                          </w:rPr>
                          <w:t>Technická specifikace</w:t>
                        </w:r>
                      </w:p>
                    </w:tc>
                  </w:tr>
                </w:tbl>
                <w:p w14:paraId="21A2B8E5" w14:textId="77777777" w:rsidR="00664227" w:rsidRDefault="00664227">
                  <w:pPr>
                    <w:pStyle w:val="Zkladntext"/>
                    <w:ind w:left="0"/>
                    <w:jc w:val="left"/>
                  </w:pPr>
                </w:p>
              </w:txbxContent>
            </v:textbox>
            <w10:anchorlock/>
          </v:shape>
        </w:pict>
      </w:r>
      <w:r>
        <w:rPr>
          <w:rFonts w:ascii="Arial"/>
          <w:sz w:val="20"/>
        </w:rPr>
        <w:tab/>
      </w:r>
      <w:r>
        <w:rPr>
          <w:rFonts w:ascii="Arial"/>
          <w:position w:val="2"/>
          <w:sz w:val="20"/>
        </w:rPr>
      </w:r>
      <w:r>
        <w:rPr>
          <w:rFonts w:ascii="Arial"/>
          <w:position w:val="2"/>
          <w:sz w:val="20"/>
        </w:rPr>
        <w:pict w14:anchorId="57DB9400">
          <v:shape id="_x0000_s2050" type="#_x0000_t202" style="width:49.2pt;height:11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84"/>
                  </w:tblGrid>
                  <w:tr w:rsidR="00664227" w14:paraId="55333B7E" w14:textId="77777777">
                    <w:trPr>
                      <w:trHeight w:val="109"/>
                    </w:trPr>
                    <w:tc>
                      <w:tcPr>
                        <w:tcW w:w="984" w:type="dxa"/>
                      </w:tcPr>
                      <w:p w14:paraId="4D0508E6" w14:textId="77777777" w:rsidR="00664227" w:rsidRDefault="00771D2D">
                        <w:pPr>
                          <w:pStyle w:val="TableParagraph"/>
                          <w:spacing w:line="90" w:lineRule="exact"/>
                          <w:ind w:left="181"/>
                          <w:rPr>
                            <w:b/>
                            <w:sz w:val="9"/>
                          </w:rPr>
                        </w:pPr>
                        <w:r>
                          <w:rPr>
                            <w:b/>
                            <w:sz w:val="9"/>
                          </w:rPr>
                          <w:t>Příloha č. 1</w:t>
                        </w:r>
                      </w:p>
                    </w:tc>
                  </w:tr>
                  <w:tr w:rsidR="00664227" w14:paraId="677AC31C" w14:textId="77777777">
                    <w:trPr>
                      <w:trHeight w:val="109"/>
                    </w:trPr>
                    <w:tc>
                      <w:tcPr>
                        <w:tcW w:w="984" w:type="dxa"/>
                      </w:tcPr>
                      <w:p w14:paraId="297E25BE" w14:textId="77777777" w:rsidR="00664227" w:rsidRDefault="00771D2D">
                        <w:pPr>
                          <w:pStyle w:val="TableParagraph"/>
                          <w:spacing w:before="5" w:line="84" w:lineRule="exact"/>
                          <w:ind w:left="65"/>
                          <w:rPr>
                            <w:b/>
                            <w:sz w:val="9"/>
                          </w:rPr>
                        </w:pPr>
                        <w:r>
                          <w:rPr>
                            <w:b/>
                            <w:sz w:val="9"/>
                          </w:rPr>
                          <w:t>Technická specifikace</w:t>
                        </w:r>
                      </w:p>
                    </w:tc>
                  </w:tr>
                </w:tbl>
                <w:p w14:paraId="6B9C083F" w14:textId="77777777" w:rsidR="00664227" w:rsidRDefault="00664227">
                  <w:pPr>
                    <w:pStyle w:val="Zkladntext"/>
                    <w:ind w:left="0"/>
                    <w:jc w:val="left"/>
                  </w:pPr>
                </w:p>
              </w:txbxContent>
            </v:textbox>
            <w10:anchorlock/>
          </v:shape>
        </w:pict>
      </w:r>
    </w:p>
    <w:p w14:paraId="195CA1E1" w14:textId="77777777" w:rsidR="00664227" w:rsidRDefault="00664227">
      <w:pPr>
        <w:pStyle w:val="Zkladntext"/>
        <w:spacing w:before="6"/>
        <w:ind w:left="0"/>
        <w:jc w:val="left"/>
        <w:rPr>
          <w:rFonts w:ascii="Arial"/>
          <w:b/>
          <w:sz w:val="8"/>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
        <w:gridCol w:w="3322"/>
        <w:gridCol w:w="1666"/>
        <w:gridCol w:w="3323"/>
        <w:gridCol w:w="1676"/>
        <w:gridCol w:w="3301"/>
        <w:gridCol w:w="1424"/>
        <w:gridCol w:w="3193"/>
        <w:gridCol w:w="1836"/>
        <w:gridCol w:w="1162"/>
      </w:tblGrid>
      <w:tr w:rsidR="00664227" w14:paraId="37A01BE4" w14:textId="77777777">
        <w:trPr>
          <w:trHeight w:val="174"/>
        </w:trPr>
        <w:tc>
          <w:tcPr>
            <w:tcW w:w="656" w:type="dxa"/>
            <w:tcBorders>
              <w:top w:val="nil"/>
              <w:left w:val="nil"/>
            </w:tcBorders>
          </w:tcPr>
          <w:p w14:paraId="11BAED9D" w14:textId="77777777" w:rsidR="00664227" w:rsidRDefault="00664227">
            <w:pPr>
              <w:pStyle w:val="TableParagraph"/>
              <w:rPr>
                <w:sz w:val="6"/>
              </w:rPr>
            </w:pPr>
          </w:p>
        </w:tc>
        <w:tc>
          <w:tcPr>
            <w:tcW w:w="3322" w:type="dxa"/>
            <w:tcBorders>
              <w:right w:val="single" w:sz="4" w:space="0" w:color="000000"/>
            </w:tcBorders>
            <w:shd w:val="clear" w:color="auto" w:fill="D9D9D9"/>
          </w:tcPr>
          <w:p w14:paraId="4B3A4E57" w14:textId="77777777" w:rsidR="00664227" w:rsidRDefault="00664227">
            <w:pPr>
              <w:pStyle w:val="TableParagraph"/>
              <w:rPr>
                <w:rFonts w:ascii="Arial"/>
                <w:b/>
                <w:sz w:val="8"/>
              </w:rPr>
            </w:pPr>
          </w:p>
          <w:p w14:paraId="16DC4330" w14:textId="77777777" w:rsidR="00664227" w:rsidRDefault="00771D2D">
            <w:pPr>
              <w:pStyle w:val="TableParagraph"/>
              <w:spacing w:line="62" w:lineRule="exact"/>
              <w:ind w:left="24"/>
              <w:jc w:val="center"/>
              <w:rPr>
                <w:rFonts w:ascii="Calibri"/>
                <w:b/>
                <w:sz w:val="7"/>
              </w:rPr>
            </w:pPr>
            <w:r>
              <w:rPr>
                <w:rFonts w:ascii="Calibri"/>
                <w:b/>
                <w:w w:val="99"/>
                <w:sz w:val="7"/>
              </w:rPr>
              <w:t>A</w:t>
            </w:r>
          </w:p>
        </w:tc>
        <w:tc>
          <w:tcPr>
            <w:tcW w:w="1666" w:type="dxa"/>
            <w:tcBorders>
              <w:left w:val="single" w:sz="4" w:space="0" w:color="000000"/>
              <w:right w:val="single" w:sz="4" w:space="0" w:color="000000"/>
            </w:tcBorders>
            <w:shd w:val="clear" w:color="auto" w:fill="D9D9D9"/>
          </w:tcPr>
          <w:p w14:paraId="1B0A4B47" w14:textId="77777777" w:rsidR="00664227" w:rsidRDefault="00771D2D">
            <w:pPr>
              <w:pStyle w:val="TableParagraph"/>
              <w:spacing w:line="80" w:lineRule="exact"/>
              <w:ind w:left="91" w:right="98"/>
              <w:jc w:val="center"/>
              <w:rPr>
                <w:rFonts w:ascii="Calibri" w:hAnsi="Calibri"/>
                <w:b/>
                <w:sz w:val="7"/>
              </w:rPr>
            </w:pPr>
            <w:r>
              <w:rPr>
                <w:rFonts w:ascii="Calibri" w:hAnsi="Calibri"/>
                <w:b/>
                <w:sz w:val="7"/>
              </w:rPr>
              <w:t>Dodavatel vyplní přesné hodnoty jím nabízeného</w:t>
            </w:r>
          </w:p>
          <w:p w14:paraId="74F6972A" w14:textId="77777777" w:rsidR="00664227" w:rsidRDefault="00771D2D">
            <w:pPr>
              <w:pStyle w:val="TableParagraph"/>
              <w:spacing w:before="8" w:line="67" w:lineRule="exact"/>
              <w:ind w:left="91" w:right="80"/>
              <w:jc w:val="center"/>
              <w:rPr>
                <w:rFonts w:ascii="Calibri"/>
                <w:b/>
                <w:sz w:val="7"/>
              </w:rPr>
            </w:pPr>
            <w:r>
              <w:rPr>
                <w:rFonts w:ascii="Calibri"/>
                <w:b/>
                <w:sz w:val="7"/>
              </w:rPr>
              <w:t>produktu</w:t>
            </w:r>
          </w:p>
        </w:tc>
        <w:tc>
          <w:tcPr>
            <w:tcW w:w="3323" w:type="dxa"/>
            <w:tcBorders>
              <w:left w:val="single" w:sz="4" w:space="0" w:color="000000"/>
              <w:right w:val="single" w:sz="4" w:space="0" w:color="000000"/>
            </w:tcBorders>
            <w:shd w:val="clear" w:color="auto" w:fill="D9D9D9"/>
          </w:tcPr>
          <w:p w14:paraId="33122530" w14:textId="77777777" w:rsidR="00664227" w:rsidRDefault="00664227">
            <w:pPr>
              <w:pStyle w:val="TableParagraph"/>
              <w:rPr>
                <w:rFonts w:ascii="Arial"/>
                <w:b/>
                <w:sz w:val="8"/>
              </w:rPr>
            </w:pPr>
          </w:p>
          <w:p w14:paraId="5A2970E3" w14:textId="77777777" w:rsidR="00664227" w:rsidRDefault="00771D2D">
            <w:pPr>
              <w:pStyle w:val="TableParagraph"/>
              <w:spacing w:line="62" w:lineRule="exact"/>
              <w:ind w:left="26"/>
              <w:jc w:val="center"/>
              <w:rPr>
                <w:rFonts w:ascii="Calibri"/>
                <w:b/>
                <w:sz w:val="7"/>
              </w:rPr>
            </w:pPr>
            <w:r>
              <w:rPr>
                <w:rFonts w:ascii="Calibri"/>
                <w:b/>
                <w:w w:val="99"/>
                <w:sz w:val="7"/>
              </w:rPr>
              <w:t>B</w:t>
            </w:r>
          </w:p>
        </w:tc>
        <w:tc>
          <w:tcPr>
            <w:tcW w:w="1676" w:type="dxa"/>
            <w:tcBorders>
              <w:left w:val="single" w:sz="4" w:space="0" w:color="000000"/>
              <w:right w:val="single" w:sz="4" w:space="0" w:color="000000"/>
            </w:tcBorders>
            <w:shd w:val="clear" w:color="auto" w:fill="D9D9D9"/>
          </w:tcPr>
          <w:p w14:paraId="02DC9520" w14:textId="77777777" w:rsidR="00664227" w:rsidRDefault="00771D2D">
            <w:pPr>
              <w:pStyle w:val="TableParagraph"/>
              <w:spacing w:line="80" w:lineRule="exact"/>
              <w:ind w:left="94" w:right="104"/>
              <w:jc w:val="center"/>
              <w:rPr>
                <w:rFonts w:ascii="Calibri" w:hAnsi="Calibri"/>
                <w:b/>
                <w:sz w:val="7"/>
              </w:rPr>
            </w:pPr>
            <w:r>
              <w:rPr>
                <w:rFonts w:ascii="Calibri" w:hAnsi="Calibri"/>
                <w:b/>
                <w:sz w:val="7"/>
              </w:rPr>
              <w:t>Dodavatel vyplní přesné hodnoty jím nabízeného</w:t>
            </w:r>
          </w:p>
          <w:p w14:paraId="6351AC3D" w14:textId="77777777" w:rsidR="00664227" w:rsidRDefault="00771D2D">
            <w:pPr>
              <w:pStyle w:val="TableParagraph"/>
              <w:spacing w:before="8" w:line="67" w:lineRule="exact"/>
              <w:ind w:left="94" w:right="86"/>
              <w:jc w:val="center"/>
              <w:rPr>
                <w:rFonts w:ascii="Calibri"/>
                <w:b/>
                <w:sz w:val="7"/>
              </w:rPr>
            </w:pPr>
            <w:r>
              <w:rPr>
                <w:rFonts w:ascii="Calibri"/>
                <w:b/>
                <w:sz w:val="7"/>
              </w:rPr>
              <w:t>produktu</w:t>
            </w:r>
          </w:p>
        </w:tc>
        <w:tc>
          <w:tcPr>
            <w:tcW w:w="3301" w:type="dxa"/>
            <w:tcBorders>
              <w:left w:val="single" w:sz="4" w:space="0" w:color="000000"/>
              <w:right w:val="single" w:sz="4" w:space="0" w:color="000000"/>
            </w:tcBorders>
            <w:shd w:val="clear" w:color="auto" w:fill="D9D9D9"/>
          </w:tcPr>
          <w:p w14:paraId="4F49822B" w14:textId="77777777" w:rsidR="00664227" w:rsidRDefault="00664227">
            <w:pPr>
              <w:pStyle w:val="TableParagraph"/>
              <w:rPr>
                <w:rFonts w:ascii="Arial"/>
                <w:b/>
                <w:sz w:val="8"/>
              </w:rPr>
            </w:pPr>
          </w:p>
          <w:p w14:paraId="52138C94" w14:textId="77777777" w:rsidR="00664227" w:rsidRDefault="00771D2D">
            <w:pPr>
              <w:pStyle w:val="TableParagraph"/>
              <w:spacing w:line="62" w:lineRule="exact"/>
              <w:ind w:left="23"/>
              <w:jc w:val="center"/>
              <w:rPr>
                <w:rFonts w:ascii="Calibri"/>
                <w:b/>
                <w:sz w:val="7"/>
              </w:rPr>
            </w:pPr>
            <w:r>
              <w:rPr>
                <w:rFonts w:ascii="Calibri"/>
                <w:b/>
                <w:w w:val="99"/>
                <w:sz w:val="7"/>
              </w:rPr>
              <w:t>C</w:t>
            </w:r>
          </w:p>
        </w:tc>
        <w:tc>
          <w:tcPr>
            <w:tcW w:w="1424" w:type="dxa"/>
            <w:tcBorders>
              <w:left w:val="single" w:sz="4" w:space="0" w:color="000000"/>
              <w:right w:val="single" w:sz="4" w:space="0" w:color="000000"/>
            </w:tcBorders>
            <w:shd w:val="clear" w:color="auto" w:fill="D9D9D9"/>
          </w:tcPr>
          <w:p w14:paraId="5304E541" w14:textId="77777777" w:rsidR="00664227" w:rsidRDefault="00771D2D">
            <w:pPr>
              <w:pStyle w:val="TableParagraph"/>
              <w:spacing w:line="80" w:lineRule="exact"/>
              <w:ind w:left="145" w:right="155"/>
              <w:jc w:val="center"/>
              <w:rPr>
                <w:rFonts w:ascii="Calibri" w:hAnsi="Calibri"/>
                <w:b/>
                <w:sz w:val="7"/>
              </w:rPr>
            </w:pPr>
            <w:r>
              <w:rPr>
                <w:rFonts w:ascii="Calibri" w:hAnsi="Calibri"/>
                <w:b/>
                <w:sz w:val="7"/>
              </w:rPr>
              <w:t>Dodavatel vyplní přesné hodnoty jím</w:t>
            </w:r>
          </w:p>
          <w:p w14:paraId="7DDBC022" w14:textId="77777777" w:rsidR="00664227" w:rsidRDefault="00771D2D">
            <w:pPr>
              <w:pStyle w:val="TableParagraph"/>
              <w:spacing w:before="8" w:line="67" w:lineRule="exact"/>
              <w:ind w:left="145" w:right="138"/>
              <w:jc w:val="center"/>
              <w:rPr>
                <w:rFonts w:ascii="Calibri" w:hAnsi="Calibri"/>
                <w:b/>
                <w:sz w:val="7"/>
              </w:rPr>
            </w:pPr>
            <w:r>
              <w:rPr>
                <w:rFonts w:ascii="Calibri" w:hAnsi="Calibri"/>
                <w:b/>
                <w:sz w:val="7"/>
              </w:rPr>
              <w:t>nabízeného produktu</w:t>
            </w:r>
          </w:p>
        </w:tc>
        <w:tc>
          <w:tcPr>
            <w:tcW w:w="3193" w:type="dxa"/>
            <w:tcBorders>
              <w:left w:val="single" w:sz="4" w:space="0" w:color="000000"/>
              <w:right w:val="single" w:sz="4" w:space="0" w:color="000000"/>
            </w:tcBorders>
            <w:shd w:val="clear" w:color="auto" w:fill="D9D9D9"/>
          </w:tcPr>
          <w:p w14:paraId="7266CA2A" w14:textId="77777777" w:rsidR="00664227" w:rsidRDefault="00664227">
            <w:pPr>
              <w:pStyle w:val="TableParagraph"/>
              <w:rPr>
                <w:rFonts w:ascii="Arial"/>
                <w:b/>
                <w:sz w:val="8"/>
              </w:rPr>
            </w:pPr>
          </w:p>
          <w:p w14:paraId="6C66AA29" w14:textId="77777777" w:rsidR="00664227" w:rsidRDefault="00771D2D">
            <w:pPr>
              <w:pStyle w:val="TableParagraph"/>
              <w:spacing w:line="62" w:lineRule="exact"/>
              <w:ind w:left="21"/>
              <w:jc w:val="center"/>
              <w:rPr>
                <w:rFonts w:ascii="Calibri"/>
                <w:b/>
                <w:sz w:val="7"/>
              </w:rPr>
            </w:pPr>
            <w:r>
              <w:rPr>
                <w:rFonts w:ascii="Calibri"/>
                <w:b/>
                <w:w w:val="99"/>
                <w:sz w:val="7"/>
              </w:rPr>
              <w:t>D</w:t>
            </w:r>
          </w:p>
        </w:tc>
        <w:tc>
          <w:tcPr>
            <w:tcW w:w="1836" w:type="dxa"/>
            <w:tcBorders>
              <w:left w:val="single" w:sz="4" w:space="0" w:color="000000"/>
              <w:right w:val="single" w:sz="4" w:space="0" w:color="000000"/>
            </w:tcBorders>
            <w:shd w:val="clear" w:color="auto" w:fill="D9D9D9"/>
          </w:tcPr>
          <w:p w14:paraId="399ADF4E" w14:textId="77777777" w:rsidR="00664227" w:rsidRDefault="00664227">
            <w:pPr>
              <w:pStyle w:val="TableParagraph"/>
              <w:spacing w:before="7"/>
              <w:rPr>
                <w:rFonts w:ascii="Arial"/>
                <w:b/>
                <w:sz w:val="7"/>
              </w:rPr>
            </w:pPr>
          </w:p>
          <w:p w14:paraId="05758948" w14:textId="77777777" w:rsidR="00664227" w:rsidRDefault="00771D2D">
            <w:pPr>
              <w:pStyle w:val="TableParagraph"/>
              <w:spacing w:line="67" w:lineRule="exact"/>
              <w:ind w:left="48"/>
              <w:rPr>
                <w:rFonts w:ascii="Calibri" w:hAnsi="Calibri"/>
                <w:b/>
                <w:sz w:val="7"/>
              </w:rPr>
            </w:pPr>
            <w:r>
              <w:rPr>
                <w:rFonts w:ascii="Calibri" w:hAnsi="Calibri"/>
                <w:b/>
                <w:sz w:val="7"/>
              </w:rPr>
              <w:t>Dodavatel vyplní přesné hodnoty jím nabízeného produktu</w:t>
            </w:r>
          </w:p>
        </w:tc>
        <w:tc>
          <w:tcPr>
            <w:tcW w:w="1162" w:type="dxa"/>
            <w:tcBorders>
              <w:left w:val="single" w:sz="4" w:space="0" w:color="000000"/>
              <w:right w:val="single" w:sz="4" w:space="0" w:color="000000"/>
            </w:tcBorders>
          </w:tcPr>
          <w:p w14:paraId="09204FC0" w14:textId="77777777" w:rsidR="00664227" w:rsidRDefault="00771D2D">
            <w:pPr>
              <w:pStyle w:val="TableParagraph"/>
              <w:spacing w:before="46"/>
              <w:ind w:left="333" w:right="316"/>
              <w:jc w:val="center"/>
              <w:rPr>
                <w:b/>
                <w:sz w:val="7"/>
              </w:rPr>
            </w:pPr>
            <w:r>
              <w:rPr>
                <w:b/>
                <w:sz w:val="7"/>
              </w:rPr>
              <w:t>Pozn.</w:t>
            </w:r>
          </w:p>
        </w:tc>
      </w:tr>
      <w:tr w:rsidR="00664227" w14:paraId="11FF23F6" w14:textId="77777777">
        <w:trPr>
          <w:trHeight w:val="95"/>
        </w:trPr>
        <w:tc>
          <w:tcPr>
            <w:tcW w:w="656" w:type="dxa"/>
            <w:tcBorders>
              <w:left w:val="single" w:sz="4" w:space="0" w:color="000000"/>
              <w:right w:val="single" w:sz="4" w:space="0" w:color="000000"/>
            </w:tcBorders>
          </w:tcPr>
          <w:p w14:paraId="145ADAF0" w14:textId="77777777" w:rsidR="00664227" w:rsidRDefault="00664227">
            <w:pPr>
              <w:pStyle w:val="TableParagraph"/>
              <w:rPr>
                <w:sz w:val="4"/>
              </w:rPr>
            </w:pPr>
          </w:p>
        </w:tc>
        <w:tc>
          <w:tcPr>
            <w:tcW w:w="3322" w:type="dxa"/>
            <w:tcBorders>
              <w:left w:val="single" w:sz="4" w:space="0" w:color="000000"/>
              <w:right w:val="single" w:sz="4" w:space="0" w:color="000000"/>
            </w:tcBorders>
          </w:tcPr>
          <w:p w14:paraId="7C8DEC3F" w14:textId="77777777" w:rsidR="00664227" w:rsidRDefault="00771D2D">
            <w:pPr>
              <w:pStyle w:val="TableParagraph"/>
              <w:spacing w:before="5" w:line="70" w:lineRule="exact"/>
              <w:ind w:left="1103" w:right="1096"/>
              <w:jc w:val="center"/>
              <w:rPr>
                <w:b/>
                <w:sz w:val="7"/>
              </w:rPr>
            </w:pPr>
            <w:proofErr w:type="spellStart"/>
            <w:r>
              <w:rPr>
                <w:b/>
                <w:sz w:val="7"/>
              </w:rPr>
              <w:t>Rack</w:t>
            </w:r>
            <w:proofErr w:type="spellEnd"/>
            <w:r>
              <w:rPr>
                <w:b/>
                <w:sz w:val="7"/>
              </w:rPr>
              <w:t xml:space="preserve"> server 1U</w:t>
            </w:r>
          </w:p>
        </w:tc>
        <w:tc>
          <w:tcPr>
            <w:tcW w:w="1666" w:type="dxa"/>
            <w:tcBorders>
              <w:left w:val="single" w:sz="4" w:space="0" w:color="000000"/>
              <w:right w:val="single" w:sz="4" w:space="0" w:color="000000"/>
            </w:tcBorders>
          </w:tcPr>
          <w:p w14:paraId="6BAD1C87" w14:textId="77777777" w:rsidR="00664227" w:rsidRDefault="00771D2D">
            <w:pPr>
              <w:pStyle w:val="TableParagraph"/>
              <w:spacing w:before="5" w:line="70" w:lineRule="exact"/>
              <w:ind w:left="91" w:right="65"/>
              <w:jc w:val="center"/>
              <w:rPr>
                <w:b/>
                <w:sz w:val="7"/>
              </w:rPr>
            </w:pPr>
            <w:proofErr w:type="spellStart"/>
            <w:r>
              <w:rPr>
                <w:b/>
                <w:sz w:val="7"/>
              </w:rPr>
              <w:t>Rack</w:t>
            </w:r>
            <w:proofErr w:type="spellEnd"/>
            <w:r>
              <w:rPr>
                <w:b/>
                <w:sz w:val="7"/>
              </w:rPr>
              <w:t xml:space="preserve"> server 1U</w:t>
            </w:r>
          </w:p>
        </w:tc>
        <w:tc>
          <w:tcPr>
            <w:tcW w:w="3323" w:type="dxa"/>
            <w:tcBorders>
              <w:left w:val="single" w:sz="4" w:space="0" w:color="000000"/>
              <w:right w:val="single" w:sz="4" w:space="0" w:color="000000"/>
            </w:tcBorders>
          </w:tcPr>
          <w:p w14:paraId="6B2C59C2" w14:textId="77777777" w:rsidR="00664227" w:rsidRDefault="00771D2D">
            <w:pPr>
              <w:pStyle w:val="TableParagraph"/>
              <w:spacing w:before="5" w:line="70" w:lineRule="exact"/>
              <w:ind w:left="1106" w:right="1081"/>
              <w:jc w:val="center"/>
              <w:rPr>
                <w:b/>
                <w:sz w:val="7"/>
              </w:rPr>
            </w:pPr>
            <w:proofErr w:type="spellStart"/>
            <w:r>
              <w:rPr>
                <w:b/>
                <w:sz w:val="7"/>
              </w:rPr>
              <w:t>Rack</w:t>
            </w:r>
            <w:proofErr w:type="spellEnd"/>
            <w:r>
              <w:rPr>
                <w:b/>
                <w:sz w:val="7"/>
              </w:rPr>
              <w:t xml:space="preserve"> server 2U</w:t>
            </w:r>
          </w:p>
        </w:tc>
        <w:tc>
          <w:tcPr>
            <w:tcW w:w="1676" w:type="dxa"/>
            <w:tcBorders>
              <w:left w:val="single" w:sz="4" w:space="0" w:color="000000"/>
              <w:right w:val="single" w:sz="4" w:space="0" w:color="000000"/>
            </w:tcBorders>
          </w:tcPr>
          <w:p w14:paraId="1F7C44EA" w14:textId="77777777" w:rsidR="00664227" w:rsidRDefault="00771D2D">
            <w:pPr>
              <w:pStyle w:val="TableParagraph"/>
              <w:spacing w:before="5" w:line="70" w:lineRule="exact"/>
              <w:ind w:left="94" w:right="71"/>
              <w:jc w:val="center"/>
              <w:rPr>
                <w:b/>
                <w:sz w:val="7"/>
              </w:rPr>
            </w:pPr>
            <w:proofErr w:type="spellStart"/>
            <w:r>
              <w:rPr>
                <w:b/>
                <w:sz w:val="7"/>
              </w:rPr>
              <w:t>Rack</w:t>
            </w:r>
            <w:proofErr w:type="spellEnd"/>
            <w:r>
              <w:rPr>
                <w:b/>
                <w:sz w:val="7"/>
              </w:rPr>
              <w:t xml:space="preserve"> server 2U</w:t>
            </w:r>
          </w:p>
        </w:tc>
        <w:tc>
          <w:tcPr>
            <w:tcW w:w="3301" w:type="dxa"/>
            <w:tcBorders>
              <w:left w:val="single" w:sz="4" w:space="0" w:color="000000"/>
              <w:right w:val="single" w:sz="4" w:space="0" w:color="000000"/>
            </w:tcBorders>
          </w:tcPr>
          <w:p w14:paraId="7D6C8BF6" w14:textId="77777777" w:rsidR="00664227" w:rsidRDefault="00771D2D">
            <w:pPr>
              <w:pStyle w:val="TableParagraph"/>
              <w:spacing w:before="5" w:line="70" w:lineRule="exact"/>
              <w:ind w:left="1109" w:right="1085"/>
              <w:jc w:val="center"/>
              <w:rPr>
                <w:b/>
                <w:sz w:val="7"/>
              </w:rPr>
            </w:pPr>
            <w:r>
              <w:rPr>
                <w:b/>
                <w:sz w:val="7"/>
              </w:rPr>
              <w:t>Tower server</w:t>
            </w:r>
          </w:p>
        </w:tc>
        <w:tc>
          <w:tcPr>
            <w:tcW w:w="1424" w:type="dxa"/>
            <w:tcBorders>
              <w:left w:val="single" w:sz="4" w:space="0" w:color="000000"/>
              <w:right w:val="single" w:sz="4" w:space="0" w:color="000000"/>
            </w:tcBorders>
          </w:tcPr>
          <w:p w14:paraId="48425D18" w14:textId="77777777" w:rsidR="00664227" w:rsidRDefault="00771D2D">
            <w:pPr>
              <w:pStyle w:val="TableParagraph"/>
              <w:spacing w:before="5" w:line="70" w:lineRule="exact"/>
              <w:ind w:left="145" w:right="122"/>
              <w:jc w:val="center"/>
              <w:rPr>
                <w:b/>
                <w:sz w:val="7"/>
              </w:rPr>
            </w:pPr>
            <w:r>
              <w:rPr>
                <w:b/>
                <w:sz w:val="7"/>
              </w:rPr>
              <w:t>Tower server</w:t>
            </w:r>
          </w:p>
        </w:tc>
        <w:tc>
          <w:tcPr>
            <w:tcW w:w="3193" w:type="dxa"/>
            <w:tcBorders>
              <w:left w:val="single" w:sz="4" w:space="0" w:color="000000"/>
              <w:right w:val="single" w:sz="4" w:space="0" w:color="000000"/>
            </w:tcBorders>
          </w:tcPr>
          <w:p w14:paraId="34FA3DF5" w14:textId="77777777" w:rsidR="00664227" w:rsidRDefault="00771D2D">
            <w:pPr>
              <w:pStyle w:val="TableParagraph"/>
              <w:spacing w:before="5" w:line="70" w:lineRule="exact"/>
              <w:ind w:left="1340" w:right="1340"/>
              <w:jc w:val="center"/>
              <w:rPr>
                <w:b/>
                <w:sz w:val="7"/>
              </w:rPr>
            </w:pPr>
            <w:proofErr w:type="spellStart"/>
            <w:r>
              <w:rPr>
                <w:b/>
                <w:sz w:val="7"/>
              </w:rPr>
              <w:t>Rack</w:t>
            </w:r>
            <w:proofErr w:type="spellEnd"/>
            <w:r>
              <w:rPr>
                <w:b/>
                <w:sz w:val="7"/>
              </w:rPr>
              <w:t xml:space="preserve"> server 2U</w:t>
            </w:r>
          </w:p>
        </w:tc>
        <w:tc>
          <w:tcPr>
            <w:tcW w:w="1836" w:type="dxa"/>
            <w:tcBorders>
              <w:left w:val="single" w:sz="4" w:space="0" w:color="000000"/>
              <w:right w:val="single" w:sz="4" w:space="0" w:color="000000"/>
            </w:tcBorders>
          </w:tcPr>
          <w:p w14:paraId="7F27AA7B" w14:textId="77777777" w:rsidR="00664227" w:rsidRDefault="00771D2D">
            <w:pPr>
              <w:pStyle w:val="TableParagraph"/>
              <w:spacing w:before="5" w:line="70" w:lineRule="exact"/>
              <w:ind w:left="662" w:right="660"/>
              <w:jc w:val="center"/>
              <w:rPr>
                <w:b/>
                <w:sz w:val="7"/>
              </w:rPr>
            </w:pPr>
            <w:proofErr w:type="spellStart"/>
            <w:r>
              <w:rPr>
                <w:b/>
                <w:sz w:val="7"/>
              </w:rPr>
              <w:t>Rack</w:t>
            </w:r>
            <w:proofErr w:type="spellEnd"/>
            <w:r>
              <w:rPr>
                <w:b/>
                <w:sz w:val="7"/>
              </w:rPr>
              <w:t xml:space="preserve"> server 2U</w:t>
            </w:r>
          </w:p>
        </w:tc>
        <w:tc>
          <w:tcPr>
            <w:tcW w:w="1162" w:type="dxa"/>
            <w:tcBorders>
              <w:left w:val="single" w:sz="4" w:space="0" w:color="000000"/>
              <w:right w:val="single" w:sz="4" w:space="0" w:color="000000"/>
            </w:tcBorders>
          </w:tcPr>
          <w:p w14:paraId="2FC41FA7" w14:textId="77777777" w:rsidR="00664227" w:rsidRDefault="00664227">
            <w:pPr>
              <w:pStyle w:val="TableParagraph"/>
              <w:rPr>
                <w:sz w:val="4"/>
              </w:rPr>
            </w:pPr>
          </w:p>
        </w:tc>
      </w:tr>
      <w:tr w:rsidR="00664227" w14:paraId="44714353" w14:textId="77777777">
        <w:trPr>
          <w:trHeight w:val="169"/>
        </w:trPr>
        <w:tc>
          <w:tcPr>
            <w:tcW w:w="656" w:type="dxa"/>
            <w:tcBorders>
              <w:left w:val="single" w:sz="4" w:space="0" w:color="000000"/>
              <w:right w:val="single" w:sz="4" w:space="0" w:color="000000"/>
            </w:tcBorders>
          </w:tcPr>
          <w:p w14:paraId="04134320" w14:textId="77777777" w:rsidR="00664227" w:rsidRDefault="00771D2D">
            <w:pPr>
              <w:pStyle w:val="TableParagraph"/>
              <w:spacing w:before="50"/>
              <w:ind w:left="19"/>
              <w:rPr>
                <w:b/>
                <w:sz w:val="6"/>
              </w:rPr>
            </w:pPr>
            <w:r>
              <w:rPr>
                <w:b/>
                <w:w w:val="110"/>
                <w:sz w:val="6"/>
              </w:rPr>
              <w:t>Počet ks</w:t>
            </w:r>
          </w:p>
        </w:tc>
        <w:tc>
          <w:tcPr>
            <w:tcW w:w="3322" w:type="dxa"/>
            <w:tcBorders>
              <w:left w:val="single" w:sz="4" w:space="0" w:color="000000"/>
              <w:right w:val="single" w:sz="4" w:space="0" w:color="000000"/>
            </w:tcBorders>
          </w:tcPr>
          <w:p w14:paraId="7202E349" w14:textId="77777777" w:rsidR="00664227" w:rsidRDefault="00771D2D">
            <w:pPr>
              <w:pStyle w:val="TableParagraph"/>
              <w:spacing w:before="41"/>
              <w:ind w:left="28"/>
              <w:jc w:val="center"/>
              <w:rPr>
                <w:sz w:val="7"/>
              </w:rPr>
            </w:pPr>
            <w:r>
              <w:rPr>
                <w:w w:val="99"/>
                <w:sz w:val="7"/>
              </w:rPr>
              <w:t>1</w:t>
            </w:r>
          </w:p>
        </w:tc>
        <w:tc>
          <w:tcPr>
            <w:tcW w:w="1666" w:type="dxa"/>
            <w:tcBorders>
              <w:left w:val="single" w:sz="4" w:space="0" w:color="000000"/>
              <w:right w:val="single" w:sz="4" w:space="0" w:color="000000"/>
            </w:tcBorders>
          </w:tcPr>
          <w:p w14:paraId="73D65E5A" w14:textId="77777777" w:rsidR="00664227" w:rsidRDefault="00771D2D">
            <w:pPr>
              <w:pStyle w:val="TableParagraph"/>
              <w:spacing w:before="41"/>
              <w:ind w:left="91" w:right="64"/>
              <w:jc w:val="center"/>
              <w:rPr>
                <w:sz w:val="7"/>
              </w:rPr>
            </w:pPr>
            <w:r>
              <w:rPr>
                <w:sz w:val="7"/>
              </w:rPr>
              <w:t>R650xs</w:t>
            </w:r>
          </w:p>
        </w:tc>
        <w:tc>
          <w:tcPr>
            <w:tcW w:w="3323" w:type="dxa"/>
            <w:tcBorders>
              <w:left w:val="single" w:sz="4" w:space="0" w:color="000000"/>
              <w:right w:val="single" w:sz="4" w:space="0" w:color="000000"/>
            </w:tcBorders>
          </w:tcPr>
          <w:p w14:paraId="01EEA633" w14:textId="77777777" w:rsidR="00664227" w:rsidRDefault="00771D2D">
            <w:pPr>
              <w:pStyle w:val="TableParagraph"/>
              <w:spacing w:before="41"/>
              <w:ind w:left="27"/>
              <w:jc w:val="center"/>
              <w:rPr>
                <w:sz w:val="7"/>
              </w:rPr>
            </w:pPr>
            <w:r>
              <w:rPr>
                <w:w w:val="99"/>
                <w:sz w:val="7"/>
              </w:rPr>
              <w:t>1</w:t>
            </w:r>
          </w:p>
        </w:tc>
        <w:tc>
          <w:tcPr>
            <w:tcW w:w="1676" w:type="dxa"/>
            <w:tcBorders>
              <w:left w:val="single" w:sz="4" w:space="0" w:color="000000"/>
              <w:right w:val="single" w:sz="4" w:space="0" w:color="000000"/>
            </w:tcBorders>
          </w:tcPr>
          <w:p w14:paraId="3B6A9D9D" w14:textId="77777777" w:rsidR="00664227" w:rsidRDefault="00771D2D">
            <w:pPr>
              <w:pStyle w:val="TableParagraph"/>
              <w:spacing w:before="41"/>
              <w:ind w:left="94" w:right="70"/>
              <w:jc w:val="center"/>
              <w:rPr>
                <w:sz w:val="7"/>
              </w:rPr>
            </w:pPr>
            <w:r>
              <w:rPr>
                <w:sz w:val="7"/>
              </w:rPr>
              <w:t>R750xs</w:t>
            </w:r>
          </w:p>
        </w:tc>
        <w:tc>
          <w:tcPr>
            <w:tcW w:w="3301" w:type="dxa"/>
            <w:tcBorders>
              <w:left w:val="single" w:sz="4" w:space="0" w:color="000000"/>
              <w:right w:val="single" w:sz="4" w:space="0" w:color="000000"/>
            </w:tcBorders>
          </w:tcPr>
          <w:p w14:paraId="042D5487" w14:textId="77777777" w:rsidR="00664227" w:rsidRDefault="00771D2D">
            <w:pPr>
              <w:pStyle w:val="TableParagraph"/>
              <w:spacing w:before="41"/>
              <w:ind w:left="21"/>
              <w:jc w:val="center"/>
              <w:rPr>
                <w:sz w:val="7"/>
              </w:rPr>
            </w:pPr>
            <w:r>
              <w:rPr>
                <w:w w:val="99"/>
                <w:sz w:val="7"/>
              </w:rPr>
              <w:t>1</w:t>
            </w:r>
          </w:p>
        </w:tc>
        <w:tc>
          <w:tcPr>
            <w:tcW w:w="1424" w:type="dxa"/>
            <w:tcBorders>
              <w:left w:val="single" w:sz="4" w:space="0" w:color="000000"/>
              <w:right w:val="single" w:sz="4" w:space="0" w:color="000000"/>
            </w:tcBorders>
          </w:tcPr>
          <w:p w14:paraId="5A1063E8" w14:textId="77777777" w:rsidR="00664227" w:rsidRDefault="00771D2D">
            <w:pPr>
              <w:pStyle w:val="TableParagraph"/>
              <w:spacing w:before="41"/>
              <w:ind w:left="145" w:right="126"/>
              <w:jc w:val="center"/>
              <w:rPr>
                <w:sz w:val="7"/>
              </w:rPr>
            </w:pPr>
            <w:r>
              <w:rPr>
                <w:sz w:val="7"/>
              </w:rPr>
              <w:t>T550</w:t>
            </w:r>
          </w:p>
        </w:tc>
        <w:tc>
          <w:tcPr>
            <w:tcW w:w="3193" w:type="dxa"/>
            <w:tcBorders>
              <w:left w:val="single" w:sz="4" w:space="0" w:color="000000"/>
              <w:right w:val="single" w:sz="4" w:space="0" w:color="000000"/>
            </w:tcBorders>
          </w:tcPr>
          <w:p w14:paraId="41D5A335" w14:textId="77777777" w:rsidR="00664227" w:rsidRDefault="00771D2D">
            <w:pPr>
              <w:pStyle w:val="TableParagraph"/>
              <w:spacing w:before="41"/>
              <w:ind w:left="21"/>
              <w:jc w:val="center"/>
              <w:rPr>
                <w:sz w:val="7"/>
              </w:rPr>
            </w:pPr>
            <w:r>
              <w:rPr>
                <w:w w:val="99"/>
                <w:sz w:val="7"/>
              </w:rPr>
              <w:t>1</w:t>
            </w:r>
          </w:p>
        </w:tc>
        <w:tc>
          <w:tcPr>
            <w:tcW w:w="1836" w:type="dxa"/>
            <w:tcBorders>
              <w:left w:val="single" w:sz="4" w:space="0" w:color="000000"/>
              <w:right w:val="single" w:sz="4" w:space="0" w:color="000000"/>
            </w:tcBorders>
          </w:tcPr>
          <w:p w14:paraId="3BE2FF9F" w14:textId="77777777" w:rsidR="00664227" w:rsidRDefault="00771D2D">
            <w:pPr>
              <w:pStyle w:val="TableParagraph"/>
              <w:spacing w:before="41"/>
              <w:ind w:left="662" w:right="642"/>
              <w:jc w:val="center"/>
              <w:rPr>
                <w:sz w:val="7"/>
              </w:rPr>
            </w:pPr>
            <w:r>
              <w:rPr>
                <w:sz w:val="7"/>
              </w:rPr>
              <w:t>R750</w:t>
            </w:r>
          </w:p>
        </w:tc>
        <w:tc>
          <w:tcPr>
            <w:tcW w:w="1162" w:type="dxa"/>
            <w:tcBorders>
              <w:left w:val="single" w:sz="4" w:space="0" w:color="000000"/>
              <w:right w:val="single" w:sz="4" w:space="0" w:color="000000"/>
            </w:tcBorders>
          </w:tcPr>
          <w:p w14:paraId="0E7548A9" w14:textId="77777777" w:rsidR="00664227" w:rsidRDefault="00771D2D">
            <w:pPr>
              <w:pStyle w:val="TableParagraph"/>
              <w:spacing w:before="41"/>
              <w:ind w:left="18"/>
              <w:jc w:val="center"/>
              <w:rPr>
                <w:sz w:val="7"/>
              </w:rPr>
            </w:pPr>
            <w:r>
              <w:rPr>
                <w:w w:val="99"/>
                <w:sz w:val="7"/>
              </w:rPr>
              <w:t>-</w:t>
            </w:r>
          </w:p>
        </w:tc>
      </w:tr>
      <w:tr w:rsidR="00664227" w14:paraId="30B92E32" w14:textId="77777777">
        <w:trPr>
          <w:trHeight w:val="169"/>
        </w:trPr>
        <w:tc>
          <w:tcPr>
            <w:tcW w:w="656" w:type="dxa"/>
            <w:tcBorders>
              <w:left w:val="single" w:sz="4" w:space="0" w:color="000000"/>
              <w:right w:val="single" w:sz="4" w:space="0" w:color="000000"/>
            </w:tcBorders>
          </w:tcPr>
          <w:p w14:paraId="4830AF61" w14:textId="77777777" w:rsidR="00664227" w:rsidRDefault="00771D2D">
            <w:pPr>
              <w:pStyle w:val="TableParagraph"/>
              <w:spacing w:before="50"/>
              <w:ind w:left="19"/>
              <w:rPr>
                <w:b/>
                <w:sz w:val="6"/>
              </w:rPr>
            </w:pPr>
            <w:r>
              <w:rPr>
                <w:b/>
                <w:w w:val="110"/>
                <w:sz w:val="6"/>
              </w:rPr>
              <w:t>Formát serveru</w:t>
            </w:r>
          </w:p>
        </w:tc>
        <w:tc>
          <w:tcPr>
            <w:tcW w:w="3322" w:type="dxa"/>
            <w:tcBorders>
              <w:left w:val="single" w:sz="4" w:space="0" w:color="000000"/>
              <w:right w:val="single" w:sz="4" w:space="0" w:color="000000"/>
            </w:tcBorders>
          </w:tcPr>
          <w:p w14:paraId="0EC4E91E" w14:textId="77777777" w:rsidR="00664227" w:rsidRDefault="00771D2D">
            <w:pPr>
              <w:pStyle w:val="TableParagraph"/>
              <w:spacing w:before="48"/>
              <w:ind w:left="1123" w:right="1096"/>
              <w:jc w:val="center"/>
              <w:rPr>
                <w:sz w:val="6"/>
              </w:rPr>
            </w:pPr>
            <w:r>
              <w:rPr>
                <w:w w:val="110"/>
                <w:sz w:val="6"/>
              </w:rPr>
              <w:t xml:space="preserve">Chassis </w:t>
            </w:r>
            <w:proofErr w:type="spellStart"/>
            <w:r>
              <w:rPr>
                <w:w w:val="110"/>
                <w:sz w:val="6"/>
              </w:rPr>
              <w:t>with</w:t>
            </w:r>
            <w:proofErr w:type="spellEnd"/>
            <w:r>
              <w:rPr>
                <w:w w:val="110"/>
                <w:sz w:val="6"/>
              </w:rPr>
              <w:t xml:space="preserve"> up to 8 x 2.5" Hard </w:t>
            </w:r>
            <w:proofErr w:type="spellStart"/>
            <w:r>
              <w:rPr>
                <w:w w:val="110"/>
                <w:sz w:val="6"/>
              </w:rPr>
              <w:t>Drives</w:t>
            </w:r>
            <w:proofErr w:type="spellEnd"/>
          </w:p>
        </w:tc>
        <w:tc>
          <w:tcPr>
            <w:tcW w:w="1666" w:type="dxa"/>
            <w:tcBorders>
              <w:left w:val="single" w:sz="4" w:space="0" w:color="000000"/>
              <w:right w:val="single" w:sz="4" w:space="0" w:color="000000"/>
            </w:tcBorders>
          </w:tcPr>
          <w:p w14:paraId="332FE550" w14:textId="77777777" w:rsidR="00664227" w:rsidRDefault="00771D2D">
            <w:pPr>
              <w:pStyle w:val="TableParagraph"/>
              <w:spacing w:before="48"/>
              <w:ind w:left="91" w:right="65"/>
              <w:jc w:val="center"/>
              <w:rPr>
                <w:sz w:val="6"/>
              </w:rPr>
            </w:pPr>
            <w:r>
              <w:rPr>
                <w:w w:val="110"/>
                <w:sz w:val="6"/>
              </w:rPr>
              <w:t>8x 2,5"</w:t>
            </w:r>
          </w:p>
        </w:tc>
        <w:tc>
          <w:tcPr>
            <w:tcW w:w="3323" w:type="dxa"/>
            <w:tcBorders>
              <w:left w:val="single" w:sz="4" w:space="0" w:color="000000"/>
              <w:right w:val="single" w:sz="4" w:space="0" w:color="000000"/>
            </w:tcBorders>
          </w:tcPr>
          <w:p w14:paraId="4F7CF77E" w14:textId="77777777" w:rsidR="00664227" w:rsidRDefault="00771D2D">
            <w:pPr>
              <w:pStyle w:val="TableParagraph"/>
              <w:spacing w:before="48"/>
              <w:ind w:left="1106" w:right="1081"/>
              <w:jc w:val="center"/>
              <w:rPr>
                <w:sz w:val="6"/>
              </w:rPr>
            </w:pPr>
            <w:r>
              <w:rPr>
                <w:w w:val="110"/>
                <w:sz w:val="6"/>
              </w:rPr>
              <w:t xml:space="preserve">Chassis </w:t>
            </w:r>
            <w:proofErr w:type="spellStart"/>
            <w:r>
              <w:rPr>
                <w:w w:val="110"/>
                <w:sz w:val="6"/>
              </w:rPr>
              <w:t>with</w:t>
            </w:r>
            <w:proofErr w:type="spellEnd"/>
            <w:r>
              <w:rPr>
                <w:w w:val="110"/>
                <w:sz w:val="6"/>
              </w:rPr>
              <w:t xml:space="preserve"> up to 16 x 2.5" Hard </w:t>
            </w:r>
            <w:proofErr w:type="spellStart"/>
            <w:r>
              <w:rPr>
                <w:w w:val="110"/>
                <w:sz w:val="6"/>
              </w:rPr>
              <w:t>Drives</w:t>
            </w:r>
            <w:proofErr w:type="spellEnd"/>
          </w:p>
        </w:tc>
        <w:tc>
          <w:tcPr>
            <w:tcW w:w="1676" w:type="dxa"/>
            <w:tcBorders>
              <w:left w:val="single" w:sz="4" w:space="0" w:color="000000"/>
              <w:right w:val="single" w:sz="4" w:space="0" w:color="000000"/>
            </w:tcBorders>
          </w:tcPr>
          <w:p w14:paraId="082F76EA" w14:textId="77777777" w:rsidR="00664227" w:rsidRDefault="00771D2D">
            <w:pPr>
              <w:pStyle w:val="TableParagraph"/>
              <w:spacing w:before="48"/>
              <w:ind w:left="94" w:right="71"/>
              <w:jc w:val="center"/>
              <w:rPr>
                <w:sz w:val="6"/>
              </w:rPr>
            </w:pPr>
            <w:r>
              <w:rPr>
                <w:w w:val="110"/>
                <w:sz w:val="6"/>
              </w:rPr>
              <w:t>16x 2,5"</w:t>
            </w:r>
          </w:p>
        </w:tc>
        <w:tc>
          <w:tcPr>
            <w:tcW w:w="3301" w:type="dxa"/>
            <w:tcBorders>
              <w:left w:val="single" w:sz="4" w:space="0" w:color="000000"/>
              <w:right w:val="single" w:sz="4" w:space="0" w:color="000000"/>
            </w:tcBorders>
          </w:tcPr>
          <w:p w14:paraId="1FF1B631" w14:textId="77777777" w:rsidR="00664227" w:rsidRDefault="00771D2D">
            <w:pPr>
              <w:pStyle w:val="TableParagraph"/>
              <w:spacing w:before="48"/>
              <w:ind w:left="1109" w:right="1089"/>
              <w:jc w:val="center"/>
              <w:rPr>
                <w:sz w:val="6"/>
              </w:rPr>
            </w:pPr>
            <w:r>
              <w:rPr>
                <w:w w:val="110"/>
                <w:sz w:val="6"/>
              </w:rPr>
              <w:t xml:space="preserve">Chassis </w:t>
            </w:r>
            <w:proofErr w:type="spellStart"/>
            <w:r>
              <w:rPr>
                <w:w w:val="110"/>
                <w:sz w:val="6"/>
              </w:rPr>
              <w:t>with</w:t>
            </w:r>
            <w:proofErr w:type="spellEnd"/>
            <w:r>
              <w:rPr>
                <w:w w:val="110"/>
                <w:sz w:val="6"/>
              </w:rPr>
              <w:t xml:space="preserve"> up to 8 x 3.5" Hard </w:t>
            </w:r>
            <w:proofErr w:type="spellStart"/>
            <w:r>
              <w:rPr>
                <w:w w:val="110"/>
                <w:sz w:val="6"/>
              </w:rPr>
              <w:t>Drives</w:t>
            </w:r>
            <w:proofErr w:type="spellEnd"/>
          </w:p>
        </w:tc>
        <w:tc>
          <w:tcPr>
            <w:tcW w:w="1424" w:type="dxa"/>
            <w:tcBorders>
              <w:left w:val="single" w:sz="4" w:space="0" w:color="000000"/>
              <w:right w:val="single" w:sz="4" w:space="0" w:color="000000"/>
            </w:tcBorders>
          </w:tcPr>
          <w:p w14:paraId="16E73EB5" w14:textId="77777777" w:rsidR="00664227" w:rsidRDefault="00771D2D">
            <w:pPr>
              <w:pStyle w:val="TableParagraph"/>
              <w:spacing w:before="48"/>
              <w:ind w:left="145" w:right="122"/>
              <w:jc w:val="center"/>
              <w:rPr>
                <w:sz w:val="6"/>
              </w:rPr>
            </w:pPr>
            <w:r>
              <w:rPr>
                <w:w w:val="110"/>
                <w:sz w:val="6"/>
              </w:rPr>
              <w:t>8x 3,5"</w:t>
            </w:r>
          </w:p>
        </w:tc>
        <w:tc>
          <w:tcPr>
            <w:tcW w:w="3193" w:type="dxa"/>
            <w:tcBorders>
              <w:left w:val="single" w:sz="4" w:space="0" w:color="000000"/>
              <w:right w:val="single" w:sz="4" w:space="0" w:color="000000"/>
            </w:tcBorders>
          </w:tcPr>
          <w:p w14:paraId="405D757A" w14:textId="77777777" w:rsidR="00664227" w:rsidRDefault="00771D2D">
            <w:pPr>
              <w:pStyle w:val="TableParagraph"/>
              <w:spacing w:before="48"/>
              <w:ind w:left="14"/>
              <w:rPr>
                <w:sz w:val="6"/>
              </w:rPr>
            </w:pPr>
            <w:r>
              <w:rPr>
                <w:w w:val="110"/>
                <w:sz w:val="6"/>
              </w:rPr>
              <w:t xml:space="preserve">2,5" Chassis </w:t>
            </w:r>
            <w:proofErr w:type="spellStart"/>
            <w:r>
              <w:rPr>
                <w:w w:val="110"/>
                <w:sz w:val="6"/>
              </w:rPr>
              <w:t>with</w:t>
            </w:r>
            <w:proofErr w:type="spellEnd"/>
            <w:r>
              <w:rPr>
                <w:w w:val="110"/>
                <w:sz w:val="6"/>
              </w:rPr>
              <w:t xml:space="preserve"> up to 24 </w:t>
            </w:r>
            <w:proofErr w:type="spellStart"/>
            <w:r>
              <w:rPr>
                <w:w w:val="110"/>
                <w:sz w:val="6"/>
              </w:rPr>
              <w:t>NVMe</w:t>
            </w:r>
            <w:proofErr w:type="spellEnd"/>
            <w:r>
              <w:rPr>
                <w:w w:val="110"/>
                <w:sz w:val="6"/>
              </w:rPr>
              <w:t xml:space="preserve"> </w:t>
            </w:r>
            <w:proofErr w:type="spellStart"/>
            <w:r>
              <w:rPr>
                <w:w w:val="110"/>
                <w:sz w:val="6"/>
              </w:rPr>
              <w:t>Switched</w:t>
            </w:r>
            <w:proofErr w:type="spellEnd"/>
            <w:r>
              <w:rPr>
                <w:w w:val="110"/>
                <w:sz w:val="6"/>
              </w:rPr>
              <w:t xml:space="preserve"> Hard </w:t>
            </w:r>
            <w:proofErr w:type="spellStart"/>
            <w:r>
              <w:rPr>
                <w:w w:val="110"/>
                <w:sz w:val="6"/>
              </w:rPr>
              <w:t>Drives</w:t>
            </w:r>
            <w:proofErr w:type="spellEnd"/>
            <w:r>
              <w:rPr>
                <w:w w:val="110"/>
                <w:sz w:val="6"/>
              </w:rPr>
              <w:t>,</w:t>
            </w:r>
          </w:p>
        </w:tc>
        <w:tc>
          <w:tcPr>
            <w:tcW w:w="1836" w:type="dxa"/>
            <w:tcBorders>
              <w:left w:val="single" w:sz="4" w:space="0" w:color="000000"/>
              <w:right w:val="single" w:sz="4" w:space="0" w:color="000000"/>
            </w:tcBorders>
          </w:tcPr>
          <w:p w14:paraId="5C70AD59" w14:textId="77777777" w:rsidR="00664227" w:rsidRDefault="00771D2D">
            <w:pPr>
              <w:pStyle w:val="TableParagraph"/>
              <w:spacing w:before="48"/>
              <w:ind w:left="14"/>
              <w:rPr>
                <w:sz w:val="6"/>
              </w:rPr>
            </w:pPr>
            <w:r>
              <w:rPr>
                <w:w w:val="110"/>
                <w:sz w:val="6"/>
              </w:rPr>
              <w:t xml:space="preserve">24x 2.5" </w:t>
            </w:r>
            <w:proofErr w:type="spellStart"/>
            <w:r>
              <w:rPr>
                <w:w w:val="110"/>
                <w:sz w:val="6"/>
              </w:rPr>
              <w:t>NVMe</w:t>
            </w:r>
            <w:proofErr w:type="spellEnd"/>
          </w:p>
        </w:tc>
        <w:tc>
          <w:tcPr>
            <w:tcW w:w="1162" w:type="dxa"/>
            <w:tcBorders>
              <w:left w:val="single" w:sz="4" w:space="0" w:color="000000"/>
              <w:right w:val="single" w:sz="4" w:space="0" w:color="000000"/>
            </w:tcBorders>
          </w:tcPr>
          <w:p w14:paraId="69B71BFA" w14:textId="77777777" w:rsidR="00664227" w:rsidRDefault="00771D2D">
            <w:pPr>
              <w:pStyle w:val="TableParagraph"/>
              <w:spacing w:before="41"/>
              <w:ind w:left="18"/>
              <w:jc w:val="center"/>
              <w:rPr>
                <w:sz w:val="7"/>
              </w:rPr>
            </w:pPr>
            <w:r>
              <w:rPr>
                <w:color w:val="FF0000"/>
                <w:w w:val="99"/>
                <w:sz w:val="7"/>
              </w:rPr>
              <w:t>-</w:t>
            </w:r>
          </w:p>
        </w:tc>
      </w:tr>
      <w:tr w:rsidR="00664227" w14:paraId="267BEB2D" w14:textId="77777777">
        <w:trPr>
          <w:trHeight w:val="318"/>
        </w:trPr>
        <w:tc>
          <w:tcPr>
            <w:tcW w:w="656" w:type="dxa"/>
            <w:tcBorders>
              <w:left w:val="single" w:sz="4" w:space="0" w:color="000000"/>
              <w:right w:val="single" w:sz="4" w:space="0" w:color="000000"/>
            </w:tcBorders>
          </w:tcPr>
          <w:p w14:paraId="4B2E0EFA" w14:textId="77777777" w:rsidR="00664227" w:rsidRDefault="00664227">
            <w:pPr>
              <w:pStyle w:val="TableParagraph"/>
              <w:rPr>
                <w:rFonts w:ascii="Arial"/>
                <w:b/>
                <w:sz w:val="6"/>
              </w:rPr>
            </w:pPr>
          </w:p>
          <w:p w14:paraId="41016C5B" w14:textId="77777777" w:rsidR="00664227" w:rsidRDefault="00664227">
            <w:pPr>
              <w:pStyle w:val="TableParagraph"/>
              <w:spacing w:before="9"/>
              <w:rPr>
                <w:rFonts w:ascii="Arial"/>
                <w:b/>
                <w:sz w:val="4"/>
              </w:rPr>
            </w:pPr>
          </w:p>
          <w:p w14:paraId="6EA6A93C" w14:textId="77777777" w:rsidR="00664227" w:rsidRDefault="00771D2D">
            <w:pPr>
              <w:pStyle w:val="TableParagraph"/>
              <w:spacing w:before="1"/>
              <w:ind w:left="19"/>
              <w:rPr>
                <w:b/>
                <w:sz w:val="6"/>
              </w:rPr>
            </w:pPr>
            <w:r>
              <w:rPr>
                <w:b/>
                <w:w w:val="110"/>
                <w:sz w:val="6"/>
              </w:rPr>
              <w:t>CPU</w:t>
            </w:r>
          </w:p>
        </w:tc>
        <w:tc>
          <w:tcPr>
            <w:tcW w:w="3322" w:type="dxa"/>
            <w:tcBorders>
              <w:left w:val="single" w:sz="4" w:space="0" w:color="000000"/>
              <w:right w:val="single" w:sz="4" w:space="0" w:color="000000"/>
            </w:tcBorders>
          </w:tcPr>
          <w:p w14:paraId="0AB75C42" w14:textId="77777777" w:rsidR="00664227" w:rsidRDefault="00664227">
            <w:pPr>
              <w:pStyle w:val="TableParagraph"/>
              <w:spacing w:before="8"/>
              <w:rPr>
                <w:rFonts w:ascii="Arial"/>
                <w:b/>
                <w:sz w:val="7"/>
              </w:rPr>
            </w:pPr>
          </w:p>
          <w:p w14:paraId="375B1463" w14:textId="77777777" w:rsidR="00664227" w:rsidRDefault="00771D2D">
            <w:pPr>
              <w:pStyle w:val="TableParagraph"/>
              <w:spacing w:line="283" w:lineRule="auto"/>
              <w:ind w:left="18"/>
              <w:rPr>
                <w:sz w:val="6"/>
              </w:rPr>
            </w:pPr>
            <w:r>
              <w:rPr>
                <w:w w:val="110"/>
                <w:sz w:val="6"/>
              </w:rPr>
              <w:t xml:space="preserve">1x CPU min. 27380 bodů v </w:t>
            </w:r>
            <w:proofErr w:type="spellStart"/>
            <w:r>
              <w:rPr>
                <w:w w:val="110"/>
                <w:sz w:val="6"/>
              </w:rPr>
              <w:t>overall</w:t>
            </w:r>
            <w:proofErr w:type="spellEnd"/>
            <w:r>
              <w:rPr>
                <w:w w:val="110"/>
                <w:sz w:val="6"/>
              </w:rPr>
              <w:t xml:space="preserve"> </w:t>
            </w:r>
            <w:proofErr w:type="spellStart"/>
            <w:r>
              <w:rPr>
                <w:w w:val="110"/>
                <w:sz w:val="6"/>
              </w:rPr>
              <w:t>score</w:t>
            </w:r>
            <w:proofErr w:type="spellEnd"/>
            <w:r>
              <w:rPr>
                <w:w w:val="110"/>
                <w:sz w:val="6"/>
              </w:rPr>
              <w:t xml:space="preserve"> rating dle https://</w:t>
            </w:r>
            <w:hyperlink r:id="rId14">
              <w:r>
                <w:rPr>
                  <w:w w:val="110"/>
                  <w:sz w:val="6"/>
                </w:rPr>
                <w:t>www.cpubenchmark.net/high_end_cpus.html</w:t>
              </w:r>
            </w:hyperlink>
            <w:r>
              <w:rPr>
                <w:w w:val="110"/>
                <w:sz w:val="6"/>
              </w:rPr>
              <w:t xml:space="preserve"> - nebo </w:t>
            </w:r>
            <w:proofErr w:type="spellStart"/>
            <w:r>
              <w:rPr>
                <w:w w:val="110"/>
                <w:sz w:val="6"/>
              </w:rPr>
              <w:t>výkonější</w:t>
            </w:r>
            <w:proofErr w:type="spellEnd"/>
            <w:r>
              <w:rPr>
                <w:w w:val="110"/>
                <w:sz w:val="6"/>
              </w:rPr>
              <w:t xml:space="preserve"> Procesor určený pro servery s HW podporou virtualizace</w:t>
            </w:r>
          </w:p>
        </w:tc>
        <w:tc>
          <w:tcPr>
            <w:tcW w:w="1666" w:type="dxa"/>
            <w:tcBorders>
              <w:left w:val="single" w:sz="4" w:space="0" w:color="000000"/>
              <w:right w:val="single" w:sz="4" w:space="0" w:color="000000"/>
            </w:tcBorders>
          </w:tcPr>
          <w:p w14:paraId="3C29ED96" w14:textId="77777777" w:rsidR="00664227" w:rsidRDefault="00664227">
            <w:pPr>
              <w:pStyle w:val="TableParagraph"/>
              <w:rPr>
                <w:rFonts w:ascii="Arial"/>
                <w:b/>
                <w:sz w:val="6"/>
              </w:rPr>
            </w:pPr>
          </w:p>
          <w:p w14:paraId="2F8C623E" w14:textId="77777777" w:rsidR="00664227" w:rsidRDefault="00664227">
            <w:pPr>
              <w:pStyle w:val="TableParagraph"/>
              <w:spacing w:before="3"/>
              <w:rPr>
                <w:rFonts w:ascii="Arial"/>
                <w:b/>
                <w:sz w:val="5"/>
              </w:rPr>
            </w:pPr>
          </w:p>
          <w:p w14:paraId="37A1BAB1" w14:textId="77777777" w:rsidR="00664227" w:rsidRDefault="00771D2D">
            <w:pPr>
              <w:pStyle w:val="TableParagraph"/>
              <w:ind w:left="18"/>
              <w:rPr>
                <w:sz w:val="6"/>
              </w:rPr>
            </w:pPr>
            <w:r>
              <w:rPr>
                <w:w w:val="110"/>
                <w:sz w:val="6"/>
              </w:rPr>
              <w:t xml:space="preserve">1x Intel® </w:t>
            </w:r>
            <w:proofErr w:type="spellStart"/>
            <w:r>
              <w:rPr>
                <w:w w:val="110"/>
                <w:sz w:val="6"/>
              </w:rPr>
              <w:t>Xeon</w:t>
            </w:r>
            <w:proofErr w:type="spellEnd"/>
            <w:r>
              <w:rPr>
                <w:w w:val="110"/>
                <w:sz w:val="6"/>
              </w:rPr>
              <w:t xml:space="preserve">® Gold 5317 3G, </w:t>
            </w:r>
            <w:proofErr w:type="gramStart"/>
            <w:r>
              <w:rPr>
                <w:w w:val="110"/>
                <w:sz w:val="6"/>
              </w:rPr>
              <w:t>12C</w:t>
            </w:r>
            <w:proofErr w:type="gramEnd"/>
            <w:r>
              <w:rPr>
                <w:w w:val="110"/>
                <w:sz w:val="6"/>
              </w:rPr>
              <w:t>/24T 27837 bodů</w:t>
            </w:r>
          </w:p>
        </w:tc>
        <w:tc>
          <w:tcPr>
            <w:tcW w:w="3323" w:type="dxa"/>
            <w:tcBorders>
              <w:left w:val="single" w:sz="4" w:space="0" w:color="000000"/>
              <w:right w:val="single" w:sz="4" w:space="0" w:color="000000"/>
            </w:tcBorders>
          </w:tcPr>
          <w:p w14:paraId="5283EDCB" w14:textId="77777777" w:rsidR="00664227" w:rsidRDefault="00664227">
            <w:pPr>
              <w:pStyle w:val="TableParagraph"/>
              <w:spacing w:before="8"/>
              <w:rPr>
                <w:rFonts w:ascii="Arial"/>
                <w:b/>
                <w:sz w:val="7"/>
              </w:rPr>
            </w:pPr>
          </w:p>
          <w:p w14:paraId="2A466841" w14:textId="77777777" w:rsidR="00664227" w:rsidRDefault="00771D2D">
            <w:pPr>
              <w:pStyle w:val="TableParagraph"/>
              <w:ind w:left="17"/>
              <w:rPr>
                <w:sz w:val="6"/>
              </w:rPr>
            </w:pPr>
            <w:r>
              <w:rPr>
                <w:w w:val="110"/>
                <w:sz w:val="6"/>
              </w:rPr>
              <w:t xml:space="preserve">2x procesor Intel </w:t>
            </w:r>
            <w:proofErr w:type="spellStart"/>
            <w:r>
              <w:rPr>
                <w:w w:val="110"/>
                <w:sz w:val="6"/>
              </w:rPr>
              <w:t>Xeon</w:t>
            </w:r>
            <w:proofErr w:type="spellEnd"/>
            <w:r>
              <w:rPr>
                <w:w w:val="110"/>
                <w:sz w:val="6"/>
              </w:rPr>
              <w:t xml:space="preserve"> Gold 5317 - nebo </w:t>
            </w:r>
            <w:proofErr w:type="spellStart"/>
            <w:r>
              <w:rPr>
                <w:w w:val="110"/>
                <w:sz w:val="6"/>
              </w:rPr>
              <w:t>výkonější</w:t>
            </w:r>
            <w:proofErr w:type="spellEnd"/>
          </w:p>
          <w:p w14:paraId="6A1A417B" w14:textId="77777777" w:rsidR="00664227" w:rsidRDefault="00771D2D">
            <w:pPr>
              <w:pStyle w:val="TableParagraph"/>
              <w:spacing w:before="13"/>
              <w:ind w:left="17"/>
              <w:rPr>
                <w:sz w:val="6"/>
              </w:rPr>
            </w:pPr>
            <w:r>
              <w:rPr>
                <w:w w:val="110"/>
                <w:sz w:val="6"/>
              </w:rPr>
              <w:t>Intel platforma je povinný parametr z důvodu doplnění nodu do existujícího clusteru</w:t>
            </w:r>
          </w:p>
        </w:tc>
        <w:tc>
          <w:tcPr>
            <w:tcW w:w="1676" w:type="dxa"/>
            <w:tcBorders>
              <w:left w:val="single" w:sz="4" w:space="0" w:color="000000"/>
              <w:right w:val="single" w:sz="4" w:space="0" w:color="000000"/>
            </w:tcBorders>
          </w:tcPr>
          <w:p w14:paraId="0C4EEA8C" w14:textId="77777777" w:rsidR="00664227" w:rsidRDefault="00664227">
            <w:pPr>
              <w:pStyle w:val="TableParagraph"/>
              <w:rPr>
                <w:rFonts w:ascii="Arial"/>
                <w:b/>
                <w:sz w:val="6"/>
              </w:rPr>
            </w:pPr>
          </w:p>
          <w:p w14:paraId="4A88AEB0" w14:textId="77777777" w:rsidR="00664227" w:rsidRDefault="00664227">
            <w:pPr>
              <w:pStyle w:val="TableParagraph"/>
              <w:spacing w:before="3"/>
              <w:rPr>
                <w:rFonts w:ascii="Arial"/>
                <w:b/>
                <w:sz w:val="5"/>
              </w:rPr>
            </w:pPr>
          </w:p>
          <w:p w14:paraId="78A267C2" w14:textId="77777777" w:rsidR="00664227" w:rsidRDefault="00771D2D">
            <w:pPr>
              <w:pStyle w:val="TableParagraph"/>
              <w:ind w:left="16"/>
              <w:rPr>
                <w:sz w:val="6"/>
              </w:rPr>
            </w:pPr>
            <w:r>
              <w:rPr>
                <w:w w:val="110"/>
                <w:sz w:val="6"/>
              </w:rPr>
              <w:t xml:space="preserve">2x Intel® </w:t>
            </w:r>
            <w:proofErr w:type="spellStart"/>
            <w:r>
              <w:rPr>
                <w:w w:val="110"/>
                <w:sz w:val="6"/>
              </w:rPr>
              <w:t>Xeon</w:t>
            </w:r>
            <w:proofErr w:type="spellEnd"/>
            <w:r>
              <w:rPr>
                <w:w w:val="110"/>
                <w:sz w:val="6"/>
              </w:rPr>
              <w:t xml:space="preserve">® Gold 5317 3G, </w:t>
            </w:r>
            <w:proofErr w:type="gramStart"/>
            <w:r>
              <w:rPr>
                <w:w w:val="110"/>
                <w:sz w:val="6"/>
              </w:rPr>
              <w:t>12C</w:t>
            </w:r>
            <w:proofErr w:type="gramEnd"/>
            <w:r>
              <w:rPr>
                <w:w w:val="110"/>
                <w:sz w:val="6"/>
              </w:rPr>
              <w:t>/24T,</w:t>
            </w:r>
          </w:p>
        </w:tc>
        <w:tc>
          <w:tcPr>
            <w:tcW w:w="3301" w:type="dxa"/>
            <w:tcBorders>
              <w:left w:val="single" w:sz="4" w:space="0" w:color="000000"/>
              <w:right w:val="single" w:sz="4" w:space="0" w:color="000000"/>
            </w:tcBorders>
          </w:tcPr>
          <w:p w14:paraId="097364CE" w14:textId="77777777" w:rsidR="00664227" w:rsidRDefault="00771D2D">
            <w:pPr>
              <w:pStyle w:val="TableParagraph"/>
              <w:spacing w:before="48" w:line="283" w:lineRule="auto"/>
              <w:ind w:left="16"/>
              <w:rPr>
                <w:sz w:val="6"/>
              </w:rPr>
            </w:pPr>
            <w:r>
              <w:rPr>
                <w:w w:val="110"/>
                <w:sz w:val="6"/>
              </w:rPr>
              <w:t xml:space="preserve">2x CPU min. 29340 (za každý CPU) bodů v </w:t>
            </w:r>
            <w:proofErr w:type="spellStart"/>
            <w:r>
              <w:rPr>
                <w:w w:val="110"/>
                <w:sz w:val="6"/>
              </w:rPr>
              <w:t>overall</w:t>
            </w:r>
            <w:proofErr w:type="spellEnd"/>
            <w:r>
              <w:rPr>
                <w:w w:val="110"/>
                <w:sz w:val="6"/>
              </w:rPr>
              <w:t xml:space="preserve"> </w:t>
            </w:r>
            <w:proofErr w:type="spellStart"/>
            <w:r>
              <w:rPr>
                <w:w w:val="110"/>
                <w:sz w:val="6"/>
              </w:rPr>
              <w:t>score</w:t>
            </w:r>
            <w:proofErr w:type="spellEnd"/>
            <w:r>
              <w:rPr>
                <w:w w:val="110"/>
                <w:sz w:val="6"/>
              </w:rPr>
              <w:t xml:space="preserve"> rating dle https://</w:t>
            </w:r>
            <w:hyperlink r:id="rId15">
              <w:r>
                <w:rPr>
                  <w:w w:val="110"/>
                  <w:sz w:val="6"/>
                </w:rPr>
                <w:t>www.cpubenchmark.net/high_end_cpus.html</w:t>
              </w:r>
            </w:hyperlink>
            <w:r>
              <w:rPr>
                <w:w w:val="110"/>
                <w:sz w:val="6"/>
              </w:rPr>
              <w:t xml:space="preserve"> - nebo </w:t>
            </w:r>
            <w:proofErr w:type="spellStart"/>
            <w:r>
              <w:rPr>
                <w:w w:val="110"/>
                <w:sz w:val="6"/>
              </w:rPr>
              <w:t>výkonější</w:t>
            </w:r>
            <w:proofErr w:type="spellEnd"/>
          </w:p>
          <w:p w14:paraId="2AEEF8E5" w14:textId="77777777" w:rsidR="00664227" w:rsidRDefault="00771D2D">
            <w:pPr>
              <w:pStyle w:val="TableParagraph"/>
              <w:ind w:left="16"/>
              <w:rPr>
                <w:sz w:val="6"/>
              </w:rPr>
            </w:pPr>
            <w:r>
              <w:rPr>
                <w:w w:val="110"/>
                <w:sz w:val="6"/>
              </w:rPr>
              <w:t>Procesor určený pro servery s HW podporou virtualizace</w:t>
            </w:r>
          </w:p>
        </w:tc>
        <w:tc>
          <w:tcPr>
            <w:tcW w:w="1424" w:type="dxa"/>
            <w:tcBorders>
              <w:left w:val="single" w:sz="4" w:space="0" w:color="000000"/>
              <w:right w:val="single" w:sz="4" w:space="0" w:color="000000"/>
            </w:tcBorders>
          </w:tcPr>
          <w:p w14:paraId="2CCF3CAA" w14:textId="77777777" w:rsidR="00664227" w:rsidRDefault="00664227">
            <w:pPr>
              <w:pStyle w:val="TableParagraph"/>
              <w:spacing w:before="8"/>
              <w:rPr>
                <w:rFonts w:ascii="Arial"/>
                <w:b/>
                <w:sz w:val="7"/>
              </w:rPr>
            </w:pPr>
          </w:p>
          <w:p w14:paraId="25570693" w14:textId="77777777" w:rsidR="00664227" w:rsidRDefault="00771D2D">
            <w:pPr>
              <w:pStyle w:val="TableParagraph"/>
              <w:spacing w:line="283" w:lineRule="auto"/>
              <w:ind w:left="15" w:right="37"/>
              <w:rPr>
                <w:sz w:val="6"/>
              </w:rPr>
            </w:pPr>
            <w:r>
              <w:rPr>
                <w:w w:val="110"/>
                <w:sz w:val="6"/>
              </w:rPr>
              <w:t>2x I</w:t>
            </w:r>
            <w:r>
              <w:rPr>
                <w:w w:val="110"/>
                <w:sz w:val="6"/>
              </w:rPr>
              <w:t xml:space="preserve">ntel® </w:t>
            </w:r>
            <w:proofErr w:type="spellStart"/>
            <w:r>
              <w:rPr>
                <w:w w:val="110"/>
                <w:sz w:val="6"/>
              </w:rPr>
              <w:t>Xeon</w:t>
            </w:r>
            <w:proofErr w:type="spellEnd"/>
            <w:r>
              <w:rPr>
                <w:w w:val="110"/>
                <w:sz w:val="6"/>
              </w:rPr>
              <w:t xml:space="preserve">® Silver 4314 2.4G, </w:t>
            </w:r>
            <w:proofErr w:type="gramStart"/>
            <w:r>
              <w:rPr>
                <w:w w:val="110"/>
                <w:sz w:val="6"/>
              </w:rPr>
              <w:t>16C</w:t>
            </w:r>
            <w:proofErr w:type="gramEnd"/>
            <w:r>
              <w:rPr>
                <w:w w:val="110"/>
                <w:sz w:val="6"/>
              </w:rPr>
              <w:t>/32T, 29346 bodů</w:t>
            </w:r>
          </w:p>
        </w:tc>
        <w:tc>
          <w:tcPr>
            <w:tcW w:w="3193" w:type="dxa"/>
            <w:tcBorders>
              <w:left w:val="single" w:sz="4" w:space="0" w:color="000000"/>
              <w:right w:val="single" w:sz="4" w:space="0" w:color="000000"/>
            </w:tcBorders>
          </w:tcPr>
          <w:p w14:paraId="16A3ED74" w14:textId="77777777" w:rsidR="00664227" w:rsidRDefault="00664227">
            <w:pPr>
              <w:pStyle w:val="TableParagraph"/>
              <w:spacing w:before="8"/>
              <w:rPr>
                <w:rFonts w:ascii="Arial"/>
                <w:b/>
                <w:sz w:val="7"/>
              </w:rPr>
            </w:pPr>
          </w:p>
          <w:p w14:paraId="29D92986" w14:textId="77777777" w:rsidR="00664227" w:rsidRDefault="00771D2D">
            <w:pPr>
              <w:pStyle w:val="TableParagraph"/>
              <w:spacing w:line="283" w:lineRule="auto"/>
              <w:ind w:left="14" w:right="175"/>
              <w:rPr>
                <w:sz w:val="6"/>
              </w:rPr>
            </w:pPr>
            <w:r>
              <w:rPr>
                <w:w w:val="110"/>
                <w:sz w:val="6"/>
              </w:rPr>
              <w:t xml:space="preserve">2x Intel </w:t>
            </w:r>
            <w:proofErr w:type="spellStart"/>
            <w:r>
              <w:rPr>
                <w:w w:val="110"/>
                <w:sz w:val="6"/>
              </w:rPr>
              <w:t>Xeon</w:t>
            </w:r>
            <w:proofErr w:type="spellEnd"/>
            <w:r>
              <w:rPr>
                <w:w w:val="110"/>
                <w:sz w:val="6"/>
              </w:rPr>
              <w:t xml:space="preserve"> Gold 5320 2.2G, </w:t>
            </w:r>
            <w:proofErr w:type="gramStart"/>
            <w:r>
              <w:rPr>
                <w:w w:val="110"/>
                <w:sz w:val="6"/>
              </w:rPr>
              <w:t>26C</w:t>
            </w:r>
            <w:proofErr w:type="gramEnd"/>
            <w:r>
              <w:rPr>
                <w:w w:val="110"/>
                <w:sz w:val="6"/>
              </w:rPr>
              <w:t xml:space="preserve">/52T, 11.2GT/s, 39M </w:t>
            </w:r>
            <w:proofErr w:type="spellStart"/>
            <w:r>
              <w:rPr>
                <w:w w:val="110"/>
                <w:sz w:val="6"/>
              </w:rPr>
              <w:t>Cache</w:t>
            </w:r>
            <w:proofErr w:type="spellEnd"/>
            <w:r>
              <w:rPr>
                <w:w w:val="110"/>
                <w:sz w:val="6"/>
              </w:rPr>
              <w:t xml:space="preserve">, Turbo, HT (185W) DDR4 - nebo </w:t>
            </w:r>
            <w:proofErr w:type="spellStart"/>
            <w:r>
              <w:rPr>
                <w:w w:val="110"/>
                <w:sz w:val="6"/>
              </w:rPr>
              <w:t>výkonější</w:t>
            </w:r>
            <w:proofErr w:type="spellEnd"/>
            <w:r>
              <w:rPr>
                <w:w w:val="110"/>
                <w:sz w:val="6"/>
              </w:rPr>
              <w:t>. Intel platforma je povinný parametr z důvodu doplnění nodu do existujícího clusteru</w:t>
            </w:r>
          </w:p>
        </w:tc>
        <w:tc>
          <w:tcPr>
            <w:tcW w:w="1836" w:type="dxa"/>
            <w:tcBorders>
              <w:left w:val="single" w:sz="4" w:space="0" w:color="000000"/>
              <w:right w:val="single" w:sz="4" w:space="0" w:color="000000"/>
            </w:tcBorders>
          </w:tcPr>
          <w:p w14:paraId="0B1ABDDE" w14:textId="77777777" w:rsidR="00664227" w:rsidRDefault="00664227">
            <w:pPr>
              <w:pStyle w:val="TableParagraph"/>
              <w:rPr>
                <w:rFonts w:ascii="Arial"/>
                <w:b/>
                <w:sz w:val="6"/>
              </w:rPr>
            </w:pPr>
          </w:p>
          <w:p w14:paraId="1BF2AC5E" w14:textId="77777777" w:rsidR="00664227" w:rsidRDefault="00664227">
            <w:pPr>
              <w:pStyle w:val="TableParagraph"/>
              <w:spacing w:before="3"/>
              <w:rPr>
                <w:rFonts w:ascii="Arial"/>
                <w:b/>
                <w:sz w:val="5"/>
              </w:rPr>
            </w:pPr>
          </w:p>
          <w:p w14:paraId="47CB46E6" w14:textId="77777777" w:rsidR="00664227" w:rsidRDefault="00771D2D">
            <w:pPr>
              <w:pStyle w:val="TableParagraph"/>
              <w:ind w:left="14"/>
              <w:rPr>
                <w:sz w:val="6"/>
              </w:rPr>
            </w:pPr>
            <w:r>
              <w:rPr>
                <w:w w:val="110"/>
                <w:sz w:val="6"/>
              </w:rPr>
              <w:t xml:space="preserve">2x Intel </w:t>
            </w:r>
            <w:proofErr w:type="spellStart"/>
            <w:r>
              <w:rPr>
                <w:w w:val="110"/>
                <w:sz w:val="6"/>
              </w:rPr>
              <w:t>Xeon</w:t>
            </w:r>
            <w:proofErr w:type="spellEnd"/>
            <w:r>
              <w:rPr>
                <w:w w:val="110"/>
                <w:sz w:val="6"/>
              </w:rPr>
              <w:t xml:space="preserve"> Gold 5320</w:t>
            </w:r>
          </w:p>
        </w:tc>
        <w:tc>
          <w:tcPr>
            <w:tcW w:w="1162" w:type="dxa"/>
            <w:tcBorders>
              <w:left w:val="single" w:sz="4" w:space="0" w:color="000000"/>
              <w:right w:val="single" w:sz="4" w:space="0" w:color="000000"/>
            </w:tcBorders>
          </w:tcPr>
          <w:p w14:paraId="5C6BBA99" w14:textId="77777777" w:rsidR="00664227" w:rsidRDefault="00664227">
            <w:pPr>
              <w:pStyle w:val="TableParagraph"/>
              <w:rPr>
                <w:rFonts w:ascii="Arial"/>
                <w:b/>
                <w:sz w:val="10"/>
              </w:rPr>
            </w:pPr>
          </w:p>
          <w:p w14:paraId="2BE25FA4" w14:textId="77777777" w:rsidR="00664227" w:rsidRDefault="00771D2D">
            <w:pPr>
              <w:pStyle w:val="TableParagraph"/>
              <w:ind w:left="18"/>
              <w:jc w:val="center"/>
              <w:rPr>
                <w:sz w:val="7"/>
              </w:rPr>
            </w:pPr>
            <w:r>
              <w:rPr>
                <w:w w:val="99"/>
                <w:sz w:val="7"/>
              </w:rPr>
              <w:t>-</w:t>
            </w:r>
          </w:p>
        </w:tc>
      </w:tr>
      <w:tr w:rsidR="00664227" w14:paraId="0362FD69" w14:textId="77777777">
        <w:trPr>
          <w:trHeight w:val="169"/>
        </w:trPr>
        <w:tc>
          <w:tcPr>
            <w:tcW w:w="656" w:type="dxa"/>
            <w:tcBorders>
              <w:left w:val="single" w:sz="4" w:space="0" w:color="000000"/>
              <w:right w:val="single" w:sz="4" w:space="0" w:color="000000"/>
            </w:tcBorders>
          </w:tcPr>
          <w:p w14:paraId="7AF9D398" w14:textId="77777777" w:rsidR="00664227" w:rsidRDefault="00771D2D">
            <w:pPr>
              <w:pStyle w:val="TableParagraph"/>
              <w:spacing w:before="50"/>
              <w:ind w:left="19"/>
              <w:rPr>
                <w:b/>
                <w:sz w:val="6"/>
              </w:rPr>
            </w:pPr>
            <w:r>
              <w:rPr>
                <w:b/>
                <w:w w:val="110"/>
                <w:sz w:val="6"/>
              </w:rPr>
              <w:t>RAM</w:t>
            </w:r>
          </w:p>
        </w:tc>
        <w:tc>
          <w:tcPr>
            <w:tcW w:w="3322" w:type="dxa"/>
            <w:tcBorders>
              <w:left w:val="single" w:sz="4" w:space="0" w:color="000000"/>
              <w:right w:val="single" w:sz="4" w:space="0" w:color="000000"/>
            </w:tcBorders>
          </w:tcPr>
          <w:p w14:paraId="5D375B8A" w14:textId="77777777" w:rsidR="00664227" w:rsidRDefault="00771D2D">
            <w:pPr>
              <w:pStyle w:val="TableParagraph"/>
              <w:spacing w:before="48"/>
              <w:ind w:left="18"/>
              <w:rPr>
                <w:sz w:val="6"/>
              </w:rPr>
            </w:pPr>
            <w:proofErr w:type="gramStart"/>
            <w:r>
              <w:rPr>
                <w:w w:val="110"/>
                <w:sz w:val="6"/>
              </w:rPr>
              <w:t>64GB</w:t>
            </w:r>
            <w:proofErr w:type="gramEnd"/>
            <w:r>
              <w:rPr>
                <w:w w:val="110"/>
                <w:sz w:val="6"/>
              </w:rPr>
              <w:t xml:space="preserve"> ECC RAM</w:t>
            </w:r>
          </w:p>
        </w:tc>
        <w:tc>
          <w:tcPr>
            <w:tcW w:w="1666" w:type="dxa"/>
            <w:tcBorders>
              <w:left w:val="single" w:sz="4" w:space="0" w:color="000000"/>
              <w:right w:val="single" w:sz="4" w:space="0" w:color="000000"/>
            </w:tcBorders>
          </w:tcPr>
          <w:p w14:paraId="2FBF9793" w14:textId="77777777" w:rsidR="00664227" w:rsidRDefault="00771D2D">
            <w:pPr>
              <w:pStyle w:val="TableParagraph"/>
              <w:spacing w:before="48"/>
              <w:ind w:left="18"/>
              <w:rPr>
                <w:sz w:val="6"/>
              </w:rPr>
            </w:pPr>
            <w:r>
              <w:rPr>
                <w:w w:val="110"/>
                <w:sz w:val="6"/>
              </w:rPr>
              <w:t xml:space="preserve">4x </w:t>
            </w:r>
            <w:proofErr w:type="gramStart"/>
            <w:r>
              <w:rPr>
                <w:w w:val="110"/>
                <w:sz w:val="6"/>
              </w:rPr>
              <w:t>16GB</w:t>
            </w:r>
            <w:proofErr w:type="gramEnd"/>
            <w:r>
              <w:rPr>
                <w:w w:val="110"/>
                <w:sz w:val="6"/>
              </w:rPr>
              <w:t xml:space="preserve"> ECC</w:t>
            </w:r>
          </w:p>
        </w:tc>
        <w:tc>
          <w:tcPr>
            <w:tcW w:w="3323" w:type="dxa"/>
            <w:tcBorders>
              <w:left w:val="single" w:sz="4" w:space="0" w:color="000000"/>
              <w:right w:val="single" w:sz="4" w:space="0" w:color="000000"/>
            </w:tcBorders>
          </w:tcPr>
          <w:p w14:paraId="64269F18" w14:textId="77777777" w:rsidR="00664227" w:rsidRDefault="00771D2D">
            <w:pPr>
              <w:pStyle w:val="TableParagraph"/>
              <w:spacing w:before="48"/>
              <w:ind w:left="17"/>
              <w:rPr>
                <w:sz w:val="6"/>
              </w:rPr>
            </w:pPr>
            <w:proofErr w:type="gramStart"/>
            <w:r>
              <w:rPr>
                <w:w w:val="110"/>
                <w:sz w:val="6"/>
              </w:rPr>
              <w:t>192GB</w:t>
            </w:r>
            <w:proofErr w:type="gramEnd"/>
            <w:r>
              <w:rPr>
                <w:w w:val="110"/>
                <w:sz w:val="6"/>
              </w:rPr>
              <w:t xml:space="preserve"> ECC RAM</w:t>
            </w:r>
          </w:p>
        </w:tc>
        <w:tc>
          <w:tcPr>
            <w:tcW w:w="1676" w:type="dxa"/>
            <w:tcBorders>
              <w:left w:val="single" w:sz="4" w:space="0" w:color="000000"/>
              <w:right w:val="single" w:sz="4" w:space="0" w:color="000000"/>
            </w:tcBorders>
          </w:tcPr>
          <w:p w14:paraId="38B23A81" w14:textId="77777777" w:rsidR="00664227" w:rsidRDefault="00771D2D">
            <w:pPr>
              <w:pStyle w:val="TableParagraph"/>
              <w:spacing w:before="48"/>
              <w:ind w:left="16"/>
              <w:rPr>
                <w:sz w:val="6"/>
              </w:rPr>
            </w:pPr>
            <w:r>
              <w:rPr>
                <w:w w:val="110"/>
                <w:sz w:val="6"/>
              </w:rPr>
              <w:t xml:space="preserve">12x </w:t>
            </w:r>
            <w:proofErr w:type="gramStart"/>
            <w:r>
              <w:rPr>
                <w:w w:val="110"/>
                <w:sz w:val="6"/>
              </w:rPr>
              <w:t>16GB</w:t>
            </w:r>
            <w:proofErr w:type="gramEnd"/>
            <w:r>
              <w:rPr>
                <w:w w:val="110"/>
                <w:sz w:val="6"/>
              </w:rPr>
              <w:t xml:space="preserve"> ECC</w:t>
            </w:r>
          </w:p>
        </w:tc>
        <w:tc>
          <w:tcPr>
            <w:tcW w:w="3301" w:type="dxa"/>
            <w:tcBorders>
              <w:left w:val="single" w:sz="4" w:space="0" w:color="000000"/>
              <w:right w:val="single" w:sz="4" w:space="0" w:color="000000"/>
            </w:tcBorders>
          </w:tcPr>
          <w:p w14:paraId="287B3816" w14:textId="77777777" w:rsidR="00664227" w:rsidRDefault="00771D2D">
            <w:pPr>
              <w:pStyle w:val="TableParagraph"/>
              <w:spacing w:before="48"/>
              <w:ind w:left="16"/>
              <w:rPr>
                <w:sz w:val="6"/>
              </w:rPr>
            </w:pPr>
            <w:proofErr w:type="gramStart"/>
            <w:r>
              <w:rPr>
                <w:w w:val="110"/>
                <w:sz w:val="6"/>
              </w:rPr>
              <w:t>128GB</w:t>
            </w:r>
            <w:proofErr w:type="gramEnd"/>
            <w:r>
              <w:rPr>
                <w:w w:val="110"/>
                <w:sz w:val="6"/>
              </w:rPr>
              <w:t xml:space="preserve"> ECC RAM</w:t>
            </w:r>
          </w:p>
        </w:tc>
        <w:tc>
          <w:tcPr>
            <w:tcW w:w="1424" w:type="dxa"/>
            <w:tcBorders>
              <w:left w:val="single" w:sz="4" w:space="0" w:color="000000"/>
              <w:right w:val="single" w:sz="4" w:space="0" w:color="000000"/>
            </w:tcBorders>
          </w:tcPr>
          <w:p w14:paraId="1A2379F0" w14:textId="77777777" w:rsidR="00664227" w:rsidRDefault="00771D2D">
            <w:pPr>
              <w:pStyle w:val="TableParagraph"/>
              <w:spacing w:before="48"/>
              <w:ind w:left="15"/>
              <w:rPr>
                <w:sz w:val="6"/>
              </w:rPr>
            </w:pPr>
            <w:r>
              <w:rPr>
                <w:w w:val="110"/>
                <w:sz w:val="6"/>
              </w:rPr>
              <w:t xml:space="preserve">8x </w:t>
            </w:r>
            <w:proofErr w:type="gramStart"/>
            <w:r>
              <w:rPr>
                <w:w w:val="110"/>
                <w:sz w:val="6"/>
              </w:rPr>
              <w:t>16GB</w:t>
            </w:r>
            <w:proofErr w:type="gramEnd"/>
            <w:r>
              <w:rPr>
                <w:w w:val="110"/>
                <w:sz w:val="6"/>
              </w:rPr>
              <w:t xml:space="preserve"> ECC</w:t>
            </w:r>
          </w:p>
        </w:tc>
        <w:tc>
          <w:tcPr>
            <w:tcW w:w="3193" w:type="dxa"/>
            <w:tcBorders>
              <w:left w:val="single" w:sz="4" w:space="0" w:color="000000"/>
              <w:right w:val="single" w:sz="4" w:space="0" w:color="000000"/>
            </w:tcBorders>
          </w:tcPr>
          <w:p w14:paraId="5E09ACC6" w14:textId="77777777" w:rsidR="00664227" w:rsidRDefault="00771D2D">
            <w:pPr>
              <w:pStyle w:val="TableParagraph"/>
              <w:spacing w:before="48"/>
              <w:ind w:left="14"/>
              <w:rPr>
                <w:sz w:val="6"/>
              </w:rPr>
            </w:pPr>
            <w:proofErr w:type="gramStart"/>
            <w:r>
              <w:rPr>
                <w:w w:val="110"/>
                <w:sz w:val="6"/>
              </w:rPr>
              <w:t>384GB</w:t>
            </w:r>
            <w:proofErr w:type="gramEnd"/>
            <w:r>
              <w:rPr>
                <w:w w:val="110"/>
                <w:sz w:val="6"/>
              </w:rPr>
              <w:t xml:space="preserve"> ECC RAM</w:t>
            </w:r>
          </w:p>
        </w:tc>
        <w:tc>
          <w:tcPr>
            <w:tcW w:w="1836" w:type="dxa"/>
            <w:tcBorders>
              <w:left w:val="single" w:sz="4" w:space="0" w:color="000000"/>
              <w:right w:val="single" w:sz="4" w:space="0" w:color="000000"/>
            </w:tcBorders>
          </w:tcPr>
          <w:p w14:paraId="343617CC" w14:textId="77777777" w:rsidR="00664227" w:rsidRDefault="00771D2D">
            <w:pPr>
              <w:pStyle w:val="TableParagraph"/>
              <w:spacing w:before="48"/>
              <w:ind w:left="14"/>
              <w:rPr>
                <w:sz w:val="6"/>
              </w:rPr>
            </w:pPr>
            <w:r>
              <w:rPr>
                <w:w w:val="110"/>
                <w:sz w:val="6"/>
              </w:rPr>
              <w:t xml:space="preserve">12x </w:t>
            </w:r>
            <w:proofErr w:type="gramStart"/>
            <w:r>
              <w:rPr>
                <w:w w:val="110"/>
                <w:sz w:val="6"/>
              </w:rPr>
              <w:t>32GB</w:t>
            </w:r>
            <w:proofErr w:type="gramEnd"/>
            <w:r>
              <w:rPr>
                <w:w w:val="110"/>
                <w:sz w:val="6"/>
              </w:rPr>
              <w:t xml:space="preserve"> ECC</w:t>
            </w:r>
          </w:p>
        </w:tc>
        <w:tc>
          <w:tcPr>
            <w:tcW w:w="1162" w:type="dxa"/>
            <w:tcBorders>
              <w:left w:val="single" w:sz="4" w:space="0" w:color="000000"/>
              <w:right w:val="single" w:sz="4" w:space="0" w:color="000000"/>
            </w:tcBorders>
          </w:tcPr>
          <w:p w14:paraId="1A3BCE38" w14:textId="77777777" w:rsidR="00664227" w:rsidRDefault="00771D2D">
            <w:pPr>
              <w:pStyle w:val="TableParagraph"/>
              <w:spacing w:before="41"/>
              <w:ind w:left="18"/>
              <w:jc w:val="center"/>
              <w:rPr>
                <w:sz w:val="7"/>
              </w:rPr>
            </w:pPr>
            <w:r>
              <w:rPr>
                <w:w w:val="99"/>
                <w:sz w:val="7"/>
              </w:rPr>
              <w:t>-</w:t>
            </w:r>
          </w:p>
        </w:tc>
      </w:tr>
      <w:tr w:rsidR="00664227" w14:paraId="283E7203" w14:textId="77777777">
        <w:trPr>
          <w:trHeight w:val="169"/>
        </w:trPr>
        <w:tc>
          <w:tcPr>
            <w:tcW w:w="656" w:type="dxa"/>
            <w:tcBorders>
              <w:left w:val="single" w:sz="4" w:space="0" w:color="000000"/>
              <w:right w:val="single" w:sz="4" w:space="0" w:color="000000"/>
            </w:tcBorders>
          </w:tcPr>
          <w:p w14:paraId="07A04811" w14:textId="77777777" w:rsidR="00664227" w:rsidRDefault="00771D2D">
            <w:pPr>
              <w:pStyle w:val="TableParagraph"/>
              <w:spacing w:before="50"/>
              <w:ind w:left="19"/>
              <w:rPr>
                <w:b/>
                <w:sz w:val="6"/>
              </w:rPr>
            </w:pPr>
            <w:r>
              <w:rPr>
                <w:b/>
                <w:w w:val="110"/>
                <w:sz w:val="6"/>
              </w:rPr>
              <w:t>RAID karta</w:t>
            </w:r>
          </w:p>
        </w:tc>
        <w:tc>
          <w:tcPr>
            <w:tcW w:w="3322" w:type="dxa"/>
            <w:tcBorders>
              <w:left w:val="single" w:sz="4" w:space="0" w:color="000000"/>
              <w:right w:val="single" w:sz="4" w:space="0" w:color="000000"/>
            </w:tcBorders>
          </w:tcPr>
          <w:p w14:paraId="2AF95A04" w14:textId="77777777" w:rsidR="00664227" w:rsidRDefault="00771D2D">
            <w:pPr>
              <w:pStyle w:val="TableParagraph"/>
              <w:spacing w:before="48"/>
              <w:ind w:left="18"/>
              <w:rPr>
                <w:sz w:val="6"/>
              </w:rPr>
            </w:pPr>
            <w:r>
              <w:rPr>
                <w:w w:val="110"/>
                <w:sz w:val="6"/>
              </w:rPr>
              <w:t xml:space="preserve">HW RAID </w:t>
            </w:r>
            <w:proofErr w:type="spellStart"/>
            <w:proofErr w:type="gramStart"/>
            <w:r>
              <w:rPr>
                <w:w w:val="110"/>
                <w:sz w:val="6"/>
              </w:rPr>
              <w:t>Controller</w:t>
            </w:r>
            <w:proofErr w:type="spellEnd"/>
            <w:r>
              <w:rPr>
                <w:w w:val="110"/>
                <w:sz w:val="6"/>
              </w:rPr>
              <w:t xml:space="preserve"> - 4GB</w:t>
            </w:r>
            <w:proofErr w:type="gramEnd"/>
            <w:r>
              <w:rPr>
                <w:w w:val="110"/>
                <w:sz w:val="6"/>
              </w:rPr>
              <w:t xml:space="preserve"> </w:t>
            </w:r>
            <w:proofErr w:type="spellStart"/>
            <w:r>
              <w:rPr>
                <w:w w:val="110"/>
                <w:sz w:val="6"/>
              </w:rPr>
              <w:t>Cache</w:t>
            </w:r>
            <w:proofErr w:type="spellEnd"/>
            <w:r>
              <w:rPr>
                <w:w w:val="110"/>
                <w:sz w:val="6"/>
              </w:rPr>
              <w:t xml:space="preserve"> nebo více</w:t>
            </w:r>
          </w:p>
        </w:tc>
        <w:tc>
          <w:tcPr>
            <w:tcW w:w="1666" w:type="dxa"/>
            <w:tcBorders>
              <w:left w:val="single" w:sz="4" w:space="0" w:color="000000"/>
              <w:right w:val="single" w:sz="4" w:space="0" w:color="000000"/>
            </w:tcBorders>
          </w:tcPr>
          <w:p w14:paraId="3AFF1AE1" w14:textId="77777777" w:rsidR="00664227" w:rsidRDefault="00771D2D">
            <w:pPr>
              <w:pStyle w:val="TableParagraph"/>
              <w:spacing w:before="48"/>
              <w:ind w:left="18"/>
              <w:rPr>
                <w:sz w:val="6"/>
              </w:rPr>
            </w:pPr>
            <w:r>
              <w:rPr>
                <w:w w:val="110"/>
                <w:sz w:val="6"/>
              </w:rPr>
              <w:t xml:space="preserve">PERC H755 </w:t>
            </w:r>
            <w:proofErr w:type="gramStart"/>
            <w:r>
              <w:rPr>
                <w:w w:val="110"/>
                <w:sz w:val="6"/>
              </w:rPr>
              <w:t>8GB</w:t>
            </w:r>
            <w:proofErr w:type="gramEnd"/>
            <w:r>
              <w:rPr>
                <w:w w:val="110"/>
                <w:sz w:val="6"/>
              </w:rPr>
              <w:t xml:space="preserve"> </w:t>
            </w:r>
            <w:proofErr w:type="spellStart"/>
            <w:r>
              <w:rPr>
                <w:w w:val="110"/>
                <w:sz w:val="6"/>
              </w:rPr>
              <w:t>cache</w:t>
            </w:r>
            <w:proofErr w:type="spellEnd"/>
          </w:p>
        </w:tc>
        <w:tc>
          <w:tcPr>
            <w:tcW w:w="3323" w:type="dxa"/>
            <w:tcBorders>
              <w:left w:val="single" w:sz="4" w:space="0" w:color="000000"/>
              <w:right w:val="single" w:sz="4" w:space="0" w:color="000000"/>
            </w:tcBorders>
          </w:tcPr>
          <w:p w14:paraId="67B6F1E4" w14:textId="77777777" w:rsidR="00664227" w:rsidRDefault="00771D2D">
            <w:pPr>
              <w:pStyle w:val="TableParagraph"/>
              <w:spacing w:before="48"/>
              <w:ind w:left="17"/>
              <w:rPr>
                <w:sz w:val="6"/>
              </w:rPr>
            </w:pPr>
            <w:r>
              <w:rPr>
                <w:w w:val="110"/>
                <w:sz w:val="6"/>
              </w:rPr>
              <w:t xml:space="preserve">HW RAID </w:t>
            </w:r>
            <w:proofErr w:type="spellStart"/>
            <w:proofErr w:type="gramStart"/>
            <w:r>
              <w:rPr>
                <w:w w:val="110"/>
                <w:sz w:val="6"/>
              </w:rPr>
              <w:t>Controller</w:t>
            </w:r>
            <w:proofErr w:type="spellEnd"/>
            <w:r>
              <w:rPr>
                <w:w w:val="110"/>
                <w:sz w:val="6"/>
              </w:rPr>
              <w:t xml:space="preserve"> - 4GB</w:t>
            </w:r>
            <w:proofErr w:type="gramEnd"/>
            <w:r>
              <w:rPr>
                <w:w w:val="110"/>
                <w:sz w:val="6"/>
              </w:rPr>
              <w:t xml:space="preserve"> </w:t>
            </w:r>
            <w:proofErr w:type="spellStart"/>
            <w:r>
              <w:rPr>
                <w:w w:val="110"/>
                <w:sz w:val="6"/>
              </w:rPr>
              <w:t>Cache</w:t>
            </w:r>
            <w:proofErr w:type="spellEnd"/>
            <w:r>
              <w:rPr>
                <w:w w:val="110"/>
                <w:sz w:val="6"/>
              </w:rPr>
              <w:t xml:space="preserve"> nebo více</w:t>
            </w:r>
          </w:p>
        </w:tc>
        <w:tc>
          <w:tcPr>
            <w:tcW w:w="1676" w:type="dxa"/>
            <w:tcBorders>
              <w:left w:val="single" w:sz="4" w:space="0" w:color="000000"/>
              <w:right w:val="single" w:sz="4" w:space="0" w:color="000000"/>
            </w:tcBorders>
          </w:tcPr>
          <w:p w14:paraId="706AB4F5" w14:textId="77777777" w:rsidR="00664227" w:rsidRDefault="00771D2D">
            <w:pPr>
              <w:pStyle w:val="TableParagraph"/>
              <w:spacing w:before="48"/>
              <w:ind w:left="16"/>
              <w:rPr>
                <w:sz w:val="6"/>
              </w:rPr>
            </w:pPr>
            <w:r>
              <w:rPr>
                <w:w w:val="110"/>
                <w:sz w:val="6"/>
              </w:rPr>
              <w:t xml:space="preserve">PERC H755 </w:t>
            </w:r>
            <w:proofErr w:type="gramStart"/>
            <w:r>
              <w:rPr>
                <w:w w:val="110"/>
                <w:sz w:val="6"/>
              </w:rPr>
              <w:t>8GB</w:t>
            </w:r>
            <w:proofErr w:type="gramEnd"/>
            <w:r>
              <w:rPr>
                <w:w w:val="110"/>
                <w:sz w:val="6"/>
              </w:rPr>
              <w:t xml:space="preserve"> </w:t>
            </w:r>
            <w:proofErr w:type="spellStart"/>
            <w:r>
              <w:rPr>
                <w:w w:val="110"/>
                <w:sz w:val="6"/>
              </w:rPr>
              <w:t>cache</w:t>
            </w:r>
            <w:proofErr w:type="spellEnd"/>
          </w:p>
        </w:tc>
        <w:tc>
          <w:tcPr>
            <w:tcW w:w="3301" w:type="dxa"/>
            <w:tcBorders>
              <w:left w:val="single" w:sz="4" w:space="0" w:color="000000"/>
              <w:right w:val="single" w:sz="4" w:space="0" w:color="000000"/>
            </w:tcBorders>
          </w:tcPr>
          <w:p w14:paraId="48AD01E1" w14:textId="77777777" w:rsidR="00664227" w:rsidRDefault="00771D2D">
            <w:pPr>
              <w:pStyle w:val="TableParagraph"/>
              <w:spacing w:before="48"/>
              <w:ind w:left="16"/>
              <w:rPr>
                <w:sz w:val="6"/>
              </w:rPr>
            </w:pPr>
            <w:r>
              <w:rPr>
                <w:w w:val="110"/>
                <w:sz w:val="6"/>
              </w:rPr>
              <w:t xml:space="preserve">HW RAID </w:t>
            </w:r>
            <w:proofErr w:type="spellStart"/>
            <w:proofErr w:type="gramStart"/>
            <w:r>
              <w:rPr>
                <w:w w:val="110"/>
                <w:sz w:val="6"/>
              </w:rPr>
              <w:t>Controller</w:t>
            </w:r>
            <w:proofErr w:type="spellEnd"/>
            <w:r>
              <w:rPr>
                <w:w w:val="110"/>
                <w:sz w:val="6"/>
              </w:rPr>
              <w:t xml:space="preserve"> - 4GB</w:t>
            </w:r>
            <w:proofErr w:type="gramEnd"/>
            <w:r>
              <w:rPr>
                <w:w w:val="110"/>
                <w:sz w:val="6"/>
              </w:rPr>
              <w:t xml:space="preserve"> </w:t>
            </w:r>
            <w:proofErr w:type="spellStart"/>
            <w:r>
              <w:rPr>
                <w:w w:val="110"/>
                <w:sz w:val="6"/>
              </w:rPr>
              <w:t>Cache</w:t>
            </w:r>
            <w:proofErr w:type="spellEnd"/>
            <w:r>
              <w:rPr>
                <w:w w:val="110"/>
                <w:sz w:val="6"/>
              </w:rPr>
              <w:t xml:space="preserve"> nebo více</w:t>
            </w:r>
          </w:p>
        </w:tc>
        <w:tc>
          <w:tcPr>
            <w:tcW w:w="1424" w:type="dxa"/>
            <w:tcBorders>
              <w:left w:val="single" w:sz="4" w:space="0" w:color="000000"/>
              <w:right w:val="single" w:sz="4" w:space="0" w:color="000000"/>
            </w:tcBorders>
          </w:tcPr>
          <w:p w14:paraId="302DFDB7" w14:textId="77777777" w:rsidR="00664227" w:rsidRDefault="00771D2D">
            <w:pPr>
              <w:pStyle w:val="TableParagraph"/>
              <w:spacing w:before="48"/>
              <w:ind w:left="15"/>
              <w:rPr>
                <w:sz w:val="6"/>
              </w:rPr>
            </w:pPr>
            <w:r>
              <w:rPr>
                <w:w w:val="110"/>
                <w:sz w:val="6"/>
              </w:rPr>
              <w:t xml:space="preserve">PERC H755 </w:t>
            </w:r>
            <w:proofErr w:type="gramStart"/>
            <w:r>
              <w:rPr>
                <w:w w:val="110"/>
                <w:sz w:val="6"/>
              </w:rPr>
              <w:t>8GB</w:t>
            </w:r>
            <w:proofErr w:type="gramEnd"/>
            <w:r>
              <w:rPr>
                <w:w w:val="110"/>
                <w:sz w:val="6"/>
              </w:rPr>
              <w:t xml:space="preserve"> </w:t>
            </w:r>
            <w:proofErr w:type="spellStart"/>
            <w:r>
              <w:rPr>
                <w:w w:val="110"/>
                <w:sz w:val="6"/>
              </w:rPr>
              <w:t>cache</w:t>
            </w:r>
            <w:proofErr w:type="spellEnd"/>
          </w:p>
        </w:tc>
        <w:tc>
          <w:tcPr>
            <w:tcW w:w="3193" w:type="dxa"/>
            <w:tcBorders>
              <w:left w:val="single" w:sz="4" w:space="0" w:color="000000"/>
              <w:right w:val="single" w:sz="4" w:space="0" w:color="000000"/>
            </w:tcBorders>
          </w:tcPr>
          <w:p w14:paraId="6F6B1B50" w14:textId="77777777" w:rsidR="00664227" w:rsidRDefault="00771D2D">
            <w:pPr>
              <w:pStyle w:val="TableParagraph"/>
              <w:spacing w:before="48"/>
              <w:ind w:left="14"/>
              <w:rPr>
                <w:sz w:val="6"/>
              </w:rPr>
            </w:pPr>
            <w:r>
              <w:rPr>
                <w:w w:val="110"/>
                <w:sz w:val="6"/>
              </w:rPr>
              <w:t xml:space="preserve">HBA </w:t>
            </w:r>
            <w:proofErr w:type="spellStart"/>
            <w:r>
              <w:rPr>
                <w:w w:val="110"/>
                <w:sz w:val="6"/>
              </w:rPr>
              <w:t>controller</w:t>
            </w:r>
            <w:proofErr w:type="spellEnd"/>
            <w:r>
              <w:rPr>
                <w:w w:val="110"/>
                <w:sz w:val="6"/>
              </w:rPr>
              <w:t xml:space="preserve"> s podporou </w:t>
            </w:r>
            <w:proofErr w:type="spellStart"/>
            <w:r>
              <w:rPr>
                <w:w w:val="110"/>
                <w:sz w:val="6"/>
              </w:rPr>
              <w:t>Storage</w:t>
            </w:r>
            <w:proofErr w:type="spellEnd"/>
            <w:r>
              <w:rPr>
                <w:w w:val="110"/>
                <w:sz w:val="6"/>
              </w:rPr>
              <w:t xml:space="preserve"> </w:t>
            </w:r>
            <w:proofErr w:type="spellStart"/>
            <w:r>
              <w:rPr>
                <w:w w:val="110"/>
                <w:sz w:val="6"/>
              </w:rPr>
              <w:t>spaces</w:t>
            </w:r>
            <w:proofErr w:type="spellEnd"/>
            <w:r>
              <w:rPr>
                <w:w w:val="110"/>
                <w:sz w:val="6"/>
              </w:rPr>
              <w:t xml:space="preserve"> direct</w:t>
            </w:r>
          </w:p>
        </w:tc>
        <w:tc>
          <w:tcPr>
            <w:tcW w:w="1836" w:type="dxa"/>
            <w:tcBorders>
              <w:left w:val="single" w:sz="4" w:space="0" w:color="000000"/>
              <w:right w:val="single" w:sz="4" w:space="0" w:color="000000"/>
            </w:tcBorders>
          </w:tcPr>
          <w:p w14:paraId="7B03B0FD" w14:textId="77777777" w:rsidR="00664227" w:rsidRDefault="00771D2D">
            <w:pPr>
              <w:pStyle w:val="TableParagraph"/>
              <w:spacing w:before="48"/>
              <w:ind w:left="14"/>
              <w:rPr>
                <w:sz w:val="6"/>
              </w:rPr>
            </w:pPr>
            <w:r>
              <w:rPr>
                <w:w w:val="110"/>
                <w:sz w:val="6"/>
              </w:rPr>
              <w:t xml:space="preserve">řešeno variantou </w:t>
            </w:r>
            <w:proofErr w:type="spellStart"/>
            <w:r>
              <w:rPr>
                <w:w w:val="110"/>
                <w:sz w:val="6"/>
              </w:rPr>
              <w:t>NVMe</w:t>
            </w:r>
            <w:proofErr w:type="spellEnd"/>
            <w:r>
              <w:rPr>
                <w:w w:val="110"/>
                <w:sz w:val="6"/>
              </w:rPr>
              <w:t xml:space="preserve"> direct</w:t>
            </w:r>
          </w:p>
        </w:tc>
        <w:tc>
          <w:tcPr>
            <w:tcW w:w="1162" w:type="dxa"/>
            <w:tcBorders>
              <w:left w:val="single" w:sz="4" w:space="0" w:color="000000"/>
              <w:right w:val="single" w:sz="4" w:space="0" w:color="000000"/>
            </w:tcBorders>
          </w:tcPr>
          <w:p w14:paraId="57A9CD86" w14:textId="77777777" w:rsidR="00664227" w:rsidRDefault="00771D2D">
            <w:pPr>
              <w:pStyle w:val="TableParagraph"/>
              <w:spacing w:before="41"/>
              <w:ind w:left="333" w:right="314"/>
              <w:jc w:val="center"/>
              <w:rPr>
                <w:sz w:val="7"/>
              </w:rPr>
            </w:pPr>
            <w:r>
              <w:rPr>
                <w:sz w:val="7"/>
              </w:rPr>
              <w:t>BOSS karta</w:t>
            </w:r>
          </w:p>
        </w:tc>
      </w:tr>
      <w:tr w:rsidR="00664227" w14:paraId="6642EAF0" w14:textId="77777777">
        <w:trPr>
          <w:trHeight w:val="169"/>
        </w:trPr>
        <w:tc>
          <w:tcPr>
            <w:tcW w:w="656" w:type="dxa"/>
            <w:vMerge w:val="restart"/>
            <w:tcBorders>
              <w:left w:val="single" w:sz="4" w:space="0" w:color="000000"/>
              <w:right w:val="single" w:sz="4" w:space="0" w:color="000000"/>
            </w:tcBorders>
          </w:tcPr>
          <w:p w14:paraId="7EA898E1" w14:textId="77777777" w:rsidR="00664227" w:rsidRDefault="00664227">
            <w:pPr>
              <w:pStyle w:val="TableParagraph"/>
              <w:rPr>
                <w:rFonts w:ascii="Arial"/>
                <w:b/>
                <w:sz w:val="6"/>
              </w:rPr>
            </w:pPr>
          </w:p>
          <w:p w14:paraId="24FDEDFF" w14:textId="77777777" w:rsidR="00664227" w:rsidRDefault="00664227">
            <w:pPr>
              <w:pStyle w:val="TableParagraph"/>
              <w:rPr>
                <w:rFonts w:ascii="Arial"/>
                <w:b/>
                <w:sz w:val="6"/>
              </w:rPr>
            </w:pPr>
          </w:p>
          <w:p w14:paraId="3CA005A9" w14:textId="77777777" w:rsidR="00664227" w:rsidRDefault="00771D2D">
            <w:pPr>
              <w:pStyle w:val="TableParagraph"/>
              <w:spacing w:before="42"/>
              <w:ind w:left="19"/>
              <w:rPr>
                <w:b/>
                <w:sz w:val="6"/>
              </w:rPr>
            </w:pPr>
            <w:r>
              <w:rPr>
                <w:b/>
                <w:w w:val="110"/>
                <w:sz w:val="6"/>
              </w:rPr>
              <w:t>HDD</w:t>
            </w:r>
          </w:p>
        </w:tc>
        <w:tc>
          <w:tcPr>
            <w:tcW w:w="3322" w:type="dxa"/>
            <w:tcBorders>
              <w:left w:val="single" w:sz="4" w:space="0" w:color="000000"/>
              <w:right w:val="single" w:sz="4" w:space="0" w:color="000000"/>
            </w:tcBorders>
          </w:tcPr>
          <w:p w14:paraId="6205FCCF" w14:textId="77777777" w:rsidR="00664227" w:rsidRDefault="00771D2D">
            <w:pPr>
              <w:pStyle w:val="TableParagraph"/>
              <w:spacing w:before="48"/>
              <w:ind w:left="18"/>
              <w:rPr>
                <w:sz w:val="6"/>
              </w:rPr>
            </w:pPr>
            <w:r>
              <w:rPr>
                <w:w w:val="110"/>
                <w:sz w:val="6"/>
              </w:rPr>
              <w:t xml:space="preserve">2x </w:t>
            </w:r>
            <w:proofErr w:type="gramStart"/>
            <w:r>
              <w:rPr>
                <w:w w:val="110"/>
                <w:sz w:val="6"/>
              </w:rPr>
              <w:t>400GB</w:t>
            </w:r>
            <w:proofErr w:type="gramEnd"/>
            <w:r>
              <w:rPr>
                <w:w w:val="110"/>
                <w:sz w:val="6"/>
              </w:rPr>
              <w:t xml:space="preserve"> SSD SAS/SATA </w:t>
            </w:r>
            <w:proofErr w:type="spellStart"/>
            <w:r>
              <w:rPr>
                <w:w w:val="110"/>
                <w:sz w:val="6"/>
              </w:rPr>
              <w:t>Hotplug</w:t>
            </w:r>
            <w:proofErr w:type="spellEnd"/>
            <w:r>
              <w:rPr>
                <w:w w:val="110"/>
                <w:sz w:val="6"/>
              </w:rPr>
              <w:t xml:space="preserve"> (nebo větší) - odolnost 3 DWPD - mix use</w:t>
            </w:r>
          </w:p>
        </w:tc>
        <w:tc>
          <w:tcPr>
            <w:tcW w:w="1666" w:type="dxa"/>
            <w:tcBorders>
              <w:left w:val="single" w:sz="4" w:space="0" w:color="000000"/>
              <w:right w:val="single" w:sz="4" w:space="0" w:color="000000"/>
            </w:tcBorders>
          </w:tcPr>
          <w:p w14:paraId="1AC077EE" w14:textId="77777777" w:rsidR="00664227" w:rsidRDefault="00771D2D">
            <w:pPr>
              <w:pStyle w:val="TableParagraph"/>
              <w:spacing w:before="48"/>
              <w:ind w:left="18"/>
              <w:rPr>
                <w:sz w:val="6"/>
              </w:rPr>
            </w:pPr>
            <w:r>
              <w:rPr>
                <w:w w:val="110"/>
                <w:sz w:val="6"/>
              </w:rPr>
              <w:t xml:space="preserve">2x </w:t>
            </w:r>
            <w:proofErr w:type="gramStart"/>
            <w:r>
              <w:rPr>
                <w:w w:val="110"/>
                <w:sz w:val="6"/>
              </w:rPr>
              <w:t>480GB</w:t>
            </w:r>
            <w:proofErr w:type="gramEnd"/>
            <w:r>
              <w:rPr>
                <w:w w:val="110"/>
                <w:sz w:val="6"/>
              </w:rPr>
              <w:t xml:space="preserve"> SSD SATA, 3 DWPD</w:t>
            </w:r>
          </w:p>
        </w:tc>
        <w:tc>
          <w:tcPr>
            <w:tcW w:w="3323" w:type="dxa"/>
            <w:tcBorders>
              <w:left w:val="single" w:sz="4" w:space="0" w:color="000000"/>
              <w:right w:val="single" w:sz="4" w:space="0" w:color="000000"/>
            </w:tcBorders>
          </w:tcPr>
          <w:p w14:paraId="64C59A0F" w14:textId="77777777" w:rsidR="00664227" w:rsidRDefault="00771D2D">
            <w:pPr>
              <w:pStyle w:val="TableParagraph"/>
              <w:spacing w:before="48"/>
              <w:ind w:left="17"/>
              <w:rPr>
                <w:sz w:val="6"/>
              </w:rPr>
            </w:pPr>
            <w:r>
              <w:rPr>
                <w:w w:val="110"/>
                <w:sz w:val="6"/>
              </w:rPr>
              <w:t xml:space="preserve">2x </w:t>
            </w:r>
            <w:proofErr w:type="gramStart"/>
            <w:r>
              <w:rPr>
                <w:w w:val="110"/>
                <w:sz w:val="6"/>
              </w:rPr>
              <w:t>400GB</w:t>
            </w:r>
            <w:proofErr w:type="gramEnd"/>
            <w:r>
              <w:rPr>
                <w:w w:val="110"/>
                <w:sz w:val="6"/>
              </w:rPr>
              <w:t xml:space="preserve"> SSD SAS/SATA </w:t>
            </w:r>
            <w:proofErr w:type="spellStart"/>
            <w:r>
              <w:rPr>
                <w:w w:val="110"/>
                <w:sz w:val="6"/>
              </w:rPr>
              <w:t>Hotplug</w:t>
            </w:r>
            <w:proofErr w:type="spellEnd"/>
            <w:r>
              <w:rPr>
                <w:w w:val="110"/>
                <w:sz w:val="6"/>
              </w:rPr>
              <w:t xml:space="preserve"> (nebo větší) - odolnost 3 DWPD - mix use</w:t>
            </w:r>
          </w:p>
        </w:tc>
        <w:tc>
          <w:tcPr>
            <w:tcW w:w="1676" w:type="dxa"/>
            <w:tcBorders>
              <w:left w:val="single" w:sz="4" w:space="0" w:color="000000"/>
              <w:right w:val="single" w:sz="4" w:space="0" w:color="000000"/>
            </w:tcBorders>
          </w:tcPr>
          <w:p w14:paraId="0BB41EEC" w14:textId="77777777" w:rsidR="00664227" w:rsidRDefault="00771D2D">
            <w:pPr>
              <w:pStyle w:val="TableParagraph"/>
              <w:spacing w:before="48"/>
              <w:ind w:left="16"/>
              <w:rPr>
                <w:sz w:val="6"/>
              </w:rPr>
            </w:pPr>
            <w:r>
              <w:rPr>
                <w:w w:val="110"/>
                <w:sz w:val="6"/>
              </w:rPr>
              <w:t xml:space="preserve">2x </w:t>
            </w:r>
            <w:proofErr w:type="gramStart"/>
            <w:r>
              <w:rPr>
                <w:w w:val="110"/>
                <w:sz w:val="6"/>
              </w:rPr>
              <w:t>480GB</w:t>
            </w:r>
            <w:proofErr w:type="gramEnd"/>
            <w:r>
              <w:rPr>
                <w:w w:val="110"/>
                <w:sz w:val="6"/>
              </w:rPr>
              <w:t xml:space="preserve"> SSD SATA, 3 DWPD</w:t>
            </w:r>
          </w:p>
        </w:tc>
        <w:tc>
          <w:tcPr>
            <w:tcW w:w="3301" w:type="dxa"/>
            <w:tcBorders>
              <w:left w:val="single" w:sz="4" w:space="0" w:color="000000"/>
              <w:right w:val="single" w:sz="4" w:space="0" w:color="000000"/>
            </w:tcBorders>
          </w:tcPr>
          <w:p w14:paraId="181305AD" w14:textId="77777777" w:rsidR="00664227" w:rsidRDefault="00771D2D">
            <w:pPr>
              <w:pStyle w:val="TableParagraph"/>
              <w:spacing w:before="48"/>
              <w:ind w:left="16"/>
              <w:rPr>
                <w:sz w:val="6"/>
              </w:rPr>
            </w:pPr>
            <w:r>
              <w:rPr>
                <w:w w:val="110"/>
                <w:sz w:val="6"/>
              </w:rPr>
              <w:t xml:space="preserve">2x </w:t>
            </w:r>
            <w:proofErr w:type="gramStart"/>
            <w:r>
              <w:rPr>
                <w:w w:val="110"/>
                <w:sz w:val="6"/>
              </w:rPr>
              <w:t>400GB</w:t>
            </w:r>
            <w:proofErr w:type="gramEnd"/>
            <w:r>
              <w:rPr>
                <w:w w:val="110"/>
                <w:sz w:val="6"/>
              </w:rPr>
              <w:t xml:space="preserve"> SSD SAS/SATA </w:t>
            </w:r>
            <w:proofErr w:type="spellStart"/>
            <w:r>
              <w:rPr>
                <w:w w:val="110"/>
                <w:sz w:val="6"/>
              </w:rPr>
              <w:t>Hotplug</w:t>
            </w:r>
            <w:proofErr w:type="spellEnd"/>
            <w:r>
              <w:rPr>
                <w:w w:val="110"/>
                <w:sz w:val="6"/>
              </w:rPr>
              <w:t xml:space="preserve"> (nebo větší) - odolnost 3 DWPD - mix use</w:t>
            </w:r>
          </w:p>
        </w:tc>
        <w:tc>
          <w:tcPr>
            <w:tcW w:w="1424" w:type="dxa"/>
            <w:tcBorders>
              <w:left w:val="single" w:sz="4" w:space="0" w:color="000000"/>
              <w:right w:val="single" w:sz="4" w:space="0" w:color="000000"/>
            </w:tcBorders>
          </w:tcPr>
          <w:p w14:paraId="2CCD6B55" w14:textId="77777777" w:rsidR="00664227" w:rsidRDefault="00771D2D">
            <w:pPr>
              <w:pStyle w:val="TableParagraph"/>
              <w:spacing w:before="48"/>
              <w:ind w:left="15"/>
              <w:rPr>
                <w:sz w:val="6"/>
              </w:rPr>
            </w:pPr>
            <w:r>
              <w:rPr>
                <w:w w:val="110"/>
                <w:sz w:val="6"/>
              </w:rPr>
              <w:t xml:space="preserve">2x </w:t>
            </w:r>
            <w:proofErr w:type="gramStart"/>
            <w:r>
              <w:rPr>
                <w:w w:val="110"/>
                <w:sz w:val="6"/>
              </w:rPr>
              <w:t>480GB</w:t>
            </w:r>
            <w:proofErr w:type="gramEnd"/>
            <w:r>
              <w:rPr>
                <w:w w:val="110"/>
                <w:sz w:val="6"/>
              </w:rPr>
              <w:t xml:space="preserve"> SSD SATA, 3 DWPD</w:t>
            </w:r>
          </w:p>
        </w:tc>
        <w:tc>
          <w:tcPr>
            <w:tcW w:w="3193" w:type="dxa"/>
            <w:tcBorders>
              <w:left w:val="single" w:sz="4" w:space="0" w:color="000000"/>
              <w:right w:val="single" w:sz="4" w:space="0" w:color="000000"/>
            </w:tcBorders>
          </w:tcPr>
          <w:p w14:paraId="5F9B592B" w14:textId="77777777" w:rsidR="00664227" w:rsidRDefault="00771D2D">
            <w:pPr>
              <w:pStyle w:val="TableParagraph"/>
              <w:spacing w:before="48"/>
              <w:ind w:left="14"/>
              <w:rPr>
                <w:sz w:val="6"/>
              </w:rPr>
            </w:pPr>
            <w:r>
              <w:rPr>
                <w:w w:val="110"/>
                <w:sz w:val="6"/>
              </w:rPr>
              <w:t xml:space="preserve">2x </w:t>
            </w:r>
            <w:proofErr w:type="gramStart"/>
            <w:r>
              <w:rPr>
                <w:w w:val="110"/>
                <w:sz w:val="6"/>
              </w:rPr>
              <w:t>200GB</w:t>
            </w:r>
            <w:proofErr w:type="gramEnd"/>
            <w:r>
              <w:rPr>
                <w:w w:val="110"/>
                <w:sz w:val="6"/>
              </w:rPr>
              <w:t xml:space="preserve"> (nebo větší) SSD nebo M.2 s HW možností RAID</w:t>
            </w:r>
          </w:p>
        </w:tc>
        <w:tc>
          <w:tcPr>
            <w:tcW w:w="1836" w:type="dxa"/>
            <w:tcBorders>
              <w:left w:val="single" w:sz="4" w:space="0" w:color="000000"/>
              <w:right w:val="single" w:sz="4" w:space="0" w:color="000000"/>
            </w:tcBorders>
          </w:tcPr>
          <w:p w14:paraId="65B8B6C9" w14:textId="77777777" w:rsidR="00664227" w:rsidRDefault="00771D2D">
            <w:pPr>
              <w:pStyle w:val="TableParagraph"/>
              <w:spacing w:before="48"/>
              <w:ind w:left="14"/>
              <w:rPr>
                <w:sz w:val="6"/>
              </w:rPr>
            </w:pPr>
            <w:proofErr w:type="spellStart"/>
            <w:r>
              <w:rPr>
                <w:w w:val="110"/>
                <w:sz w:val="6"/>
              </w:rPr>
              <w:t>Boot</w:t>
            </w:r>
            <w:proofErr w:type="spellEnd"/>
            <w:r>
              <w:rPr>
                <w:w w:val="110"/>
                <w:sz w:val="6"/>
              </w:rPr>
              <w:t xml:space="preserve"> </w:t>
            </w:r>
            <w:proofErr w:type="spellStart"/>
            <w:r>
              <w:rPr>
                <w:w w:val="110"/>
                <w:sz w:val="6"/>
              </w:rPr>
              <w:t>Optimized</w:t>
            </w:r>
            <w:proofErr w:type="spellEnd"/>
            <w:r>
              <w:rPr>
                <w:w w:val="110"/>
                <w:sz w:val="6"/>
              </w:rPr>
              <w:t xml:space="preserve"> </w:t>
            </w:r>
            <w:proofErr w:type="spellStart"/>
            <w:r>
              <w:rPr>
                <w:w w:val="110"/>
                <w:sz w:val="6"/>
              </w:rPr>
              <w:t>Storage</w:t>
            </w:r>
            <w:proofErr w:type="spellEnd"/>
            <w:r>
              <w:rPr>
                <w:w w:val="110"/>
                <w:sz w:val="6"/>
              </w:rPr>
              <w:t xml:space="preserve"> </w:t>
            </w:r>
            <w:proofErr w:type="spellStart"/>
            <w:r>
              <w:rPr>
                <w:w w:val="110"/>
                <w:sz w:val="6"/>
              </w:rPr>
              <w:t>Cards</w:t>
            </w:r>
            <w:proofErr w:type="spellEnd"/>
            <w:r>
              <w:rPr>
                <w:w w:val="110"/>
                <w:sz w:val="6"/>
              </w:rPr>
              <w:t xml:space="preserve"> 2x </w:t>
            </w:r>
            <w:proofErr w:type="gramStart"/>
            <w:r>
              <w:rPr>
                <w:w w:val="110"/>
                <w:sz w:val="6"/>
              </w:rPr>
              <w:t>240GB</w:t>
            </w:r>
            <w:proofErr w:type="gramEnd"/>
            <w:r>
              <w:rPr>
                <w:w w:val="110"/>
                <w:sz w:val="6"/>
              </w:rPr>
              <w:t xml:space="preserve"> NVME v RAID 1</w:t>
            </w:r>
          </w:p>
        </w:tc>
        <w:tc>
          <w:tcPr>
            <w:tcW w:w="1162" w:type="dxa"/>
            <w:tcBorders>
              <w:left w:val="single" w:sz="4" w:space="0" w:color="000000"/>
              <w:right w:val="single" w:sz="4" w:space="0" w:color="000000"/>
            </w:tcBorders>
          </w:tcPr>
          <w:p w14:paraId="7A4939FF" w14:textId="77777777" w:rsidR="00664227" w:rsidRDefault="00771D2D">
            <w:pPr>
              <w:pStyle w:val="TableParagraph"/>
              <w:spacing w:before="41"/>
              <w:ind w:left="18"/>
              <w:jc w:val="center"/>
              <w:rPr>
                <w:sz w:val="7"/>
              </w:rPr>
            </w:pPr>
            <w:r>
              <w:rPr>
                <w:w w:val="99"/>
                <w:sz w:val="7"/>
              </w:rPr>
              <w:t>-</w:t>
            </w:r>
          </w:p>
        </w:tc>
      </w:tr>
      <w:tr w:rsidR="00664227" w14:paraId="0238F7A1" w14:textId="77777777">
        <w:trPr>
          <w:trHeight w:val="83"/>
        </w:trPr>
        <w:tc>
          <w:tcPr>
            <w:tcW w:w="656" w:type="dxa"/>
            <w:vMerge/>
            <w:tcBorders>
              <w:top w:val="nil"/>
              <w:left w:val="single" w:sz="4" w:space="0" w:color="000000"/>
              <w:right w:val="single" w:sz="4" w:space="0" w:color="000000"/>
            </w:tcBorders>
          </w:tcPr>
          <w:p w14:paraId="303BEA68" w14:textId="77777777" w:rsidR="00664227" w:rsidRDefault="00664227">
            <w:pPr>
              <w:rPr>
                <w:sz w:val="2"/>
                <w:szCs w:val="2"/>
              </w:rPr>
            </w:pPr>
          </w:p>
        </w:tc>
        <w:tc>
          <w:tcPr>
            <w:tcW w:w="3322" w:type="dxa"/>
            <w:tcBorders>
              <w:left w:val="single" w:sz="4" w:space="0" w:color="000000"/>
              <w:right w:val="single" w:sz="4" w:space="0" w:color="000000"/>
            </w:tcBorders>
          </w:tcPr>
          <w:p w14:paraId="059C5CDE" w14:textId="77777777" w:rsidR="00664227" w:rsidRDefault="00771D2D">
            <w:pPr>
              <w:pStyle w:val="TableParagraph"/>
              <w:spacing w:before="5" w:line="59" w:lineRule="exact"/>
              <w:ind w:left="18"/>
              <w:rPr>
                <w:sz w:val="6"/>
              </w:rPr>
            </w:pPr>
            <w:r>
              <w:rPr>
                <w:w w:val="110"/>
                <w:sz w:val="6"/>
              </w:rPr>
              <w:t>2x 2,4TB 10K SAS 10k 12Gbps Hot-</w:t>
            </w:r>
            <w:proofErr w:type="spellStart"/>
            <w:r>
              <w:rPr>
                <w:w w:val="110"/>
                <w:sz w:val="6"/>
              </w:rPr>
              <w:t>Plug</w:t>
            </w:r>
            <w:proofErr w:type="spellEnd"/>
            <w:r>
              <w:rPr>
                <w:w w:val="110"/>
                <w:sz w:val="6"/>
              </w:rPr>
              <w:t xml:space="preserve"> HDD (nebo větší)</w:t>
            </w:r>
          </w:p>
        </w:tc>
        <w:tc>
          <w:tcPr>
            <w:tcW w:w="1666" w:type="dxa"/>
            <w:tcBorders>
              <w:left w:val="single" w:sz="4" w:space="0" w:color="000000"/>
              <w:right w:val="single" w:sz="4" w:space="0" w:color="000000"/>
            </w:tcBorders>
          </w:tcPr>
          <w:p w14:paraId="5AA37641" w14:textId="77777777" w:rsidR="00664227" w:rsidRDefault="00771D2D">
            <w:pPr>
              <w:pStyle w:val="TableParagraph"/>
              <w:spacing w:before="5" w:line="59" w:lineRule="exact"/>
              <w:ind w:left="18"/>
              <w:rPr>
                <w:sz w:val="6"/>
              </w:rPr>
            </w:pPr>
            <w:r>
              <w:rPr>
                <w:w w:val="110"/>
                <w:sz w:val="6"/>
              </w:rPr>
              <w:t>2x 2,4TB 10K SAS</w:t>
            </w:r>
          </w:p>
        </w:tc>
        <w:tc>
          <w:tcPr>
            <w:tcW w:w="3323" w:type="dxa"/>
            <w:tcBorders>
              <w:left w:val="single" w:sz="4" w:space="0" w:color="000000"/>
              <w:right w:val="single" w:sz="4" w:space="0" w:color="000000"/>
            </w:tcBorders>
          </w:tcPr>
          <w:p w14:paraId="4BFC9200" w14:textId="77777777" w:rsidR="00664227" w:rsidRDefault="00771D2D">
            <w:pPr>
              <w:pStyle w:val="TableParagraph"/>
              <w:spacing w:before="5" w:line="59" w:lineRule="exact"/>
              <w:ind w:left="17"/>
              <w:rPr>
                <w:sz w:val="6"/>
              </w:rPr>
            </w:pPr>
            <w:r>
              <w:rPr>
                <w:w w:val="110"/>
                <w:sz w:val="6"/>
              </w:rPr>
              <w:t xml:space="preserve">4x </w:t>
            </w:r>
            <w:proofErr w:type="gramStart"/>
            <w:r>
              <w:rPr>
                <w:w w:val="110"/>
                <w:sz w:val="6"/>
              </w:rPr>
              <w:t>900GB</w:t>
            </w:r>
            <w:proofErr w:type="gramEnd"/>
            <w:r>
              <w:rPr>
                <w:w w:val="110"/>
                <w:sz w:val="6"/>
              </w:rPr>
              <w:t xml:space="preserve"> SSD SAS/SATA </w:t>
            </w:r>
            <w:proofErr w:type="spellStart"/>
            <w:r>
              <w:rPr>
                <w:w w:val="110"/>
                <w:sz w:val="6"/>
              </w:rPr>
              <w:t>Hotplug</w:t>
            </w:r>
            <w:proofErr w:type="spellEnd"/>
            <w:r>
              <w:rPr>
                <w:w w:val="110"/>
                <w:sz w:val="6"/>
              </w:rPr>
              <w:t xml:space="preserve"> (nebo větší) - odolnost 3 DWPD - mix use</w:t>
            </w:r>
          </w:p>
        </w:tc>
        <w:tc>
          <w:tcPr>
            <w:tcW w:w="1676" w:type="dxa"/>
            <w:tcBorders>
              <w:left w:val="single" w:sz="4" w:space="0" w:color="000000"/>
              <w:right w:val="single" w:sz="4" w:space="0" w:color="000000"/>
            </w:tcBorders>
          </w:tcPr>
          <w:p w14:paraId="3379E38A" w14:textId="77777777" w:rsidR="00664227" w:rsidRDefault="00771D2D">
            <w:pPr>
              <w:pStyle w:val="TableParagraph"/>
              <w:spacing w:before="5" w:line="59" w:lineRule="exact"/>
              <w:ind w:left="16"/>
              <w:rPr>
                <w:sz w:val="6"/>
              </w:rPr>
            </w:pPr>
            <w:r>
              <w:rPr>
                <w:w w:val="110"/>
                <w:sz w:val="6"/>
              </w:rPr>
              <w:t xml:space="preserve">4x </w:t>
            </w:r>
            <w:proofErr w:type="gramStart"/>
            <w:r>
              <w:rPr>
                <w:w w:val="110"/>
                <w:sz w:val="6"/>
              </w:rPr>
              <w:t>960GB</w:t>
            </w:r>
            <w:proofErr w:type="gramEnd"/>
            <w:r>
              <w:rPr>
                <w:w w:val="110"/>
                <w:sz w:val="6"/>
              </w:rPr>
              <w:t xml:space="preserve"> SSD SATA, 3 DWPD</w:t>
            </w:r>
          </w:p>
        </w:tc>
        <w:tc>
          <w:tcPr>
            <w:tcW w:w="3301" w:type="dxa"/>
            <w:tcBorders>
              <w:left w:val="single" w:sz="4" w:space="0" w:color="000000"/>
              <w:right w:val="single" w:sz="4" w:space="0" w:color="000000"/>
            </w:tcBorders>
          </w:tcPr>
          <w:p w14:paraId="661B014B" w14:textId="77777777" w:rsidR="00664227" w:rsidRDefault="00771D2D">
            <w:pPr>
              <w:pStyle w:val="TableParagraph"/>
              <w:spacing w:before="5" w:line="59" w:lineRule="exact"/>
              <w:ind w:left="16"/>
              <w:rPr>
                <w:sz w:val="6"/>
              </w:rPr>
            </w:pPr>
            <w:r>
              <w:rPr>
                <w:w w:val="110"/>
                <w:sz w:val="6"/>
              </w:rPr>
              <w:t>2x 8TB NL SAS/SATA 12Gbps Hot-</w:t>
            </w:r>
            <w:proofErr w:type="spellStart"/>
            <w:r>
              <w:rPr>
                <w:w w:val="110"/>
                <w:sz w:val="6"/>
              </w:rPr>
              <w:t>Plug</w:t>
            </w:r>
            <w:proofErr w:type="spellEnd"/>
            <w:r>
              <w:rPr>
                <w:w w:val="110"/>
                <w:sz w:val="6"/>
              </w:rPr>
              <w:t xml:space="preserve"> HDD</w:t>
            </w:r>
          </w:p>
        </w:tc>
        <w:tc>
          <w:tcPr>
            <w:tcW w:w="1424" w:type="dxa"/>
            <w:tcBorders>
              <w:left w:val="single" w:sz="4" w:space="0" w:color="000000"/>
              <w:right w:val="single" w:sz="4" w:space="0" w:color="000000"/>
            </w:tcBorders>
          </w:tcPr>
          <w:p w14:paraId="350D841F" w14:textId="77777777" w:rsidR="00664227" w:rsidRDefault="00771D2D">
            <w:pPr>
              <w:pStyle w:val="TableParagraph"/>
              <w:spacing w:before="5" w:line="59" w:lineRule="exact"/>
              <w:ind w:left="15"/>
              <w:rPr>
                <w:sz w:val="6"/>
              </w:rPr>
            </w:pPr>
            <w:r>
              <w:rPr>
                <w:w w:val="110"/>
                <w:sz w:val="6"/>
              </w:rPr>
              <w:t>2x 8TB NLSAS</w:t>
            </w:r>
          </w:p>
        </w:tc>
        <w:tc>
          <w:tcPr>
            <w:tcW w:w="3193" w:type="dxa"/>
            <w:tcBorders>
              <w:left w:val="single" w:sz="4" w:space="0" w:color="000000"/>
              <w:right w:val="single" w:sz="4" w:space="0" w:color="000000"/>
            </w:tcBorders>
          </w:tcPr>
          <w:p w14:paraId="629265FD" w14:textId="77777777" w:rsidR="00664227" w:rsidRDefault="00771D2D">
            <w:pPr>
              <w:pStyle w:val="TableParagraph"/>
              <w:spacing w:before="12" w:line="51" w:lineRule="exact"/>
              <w:ind w:left="14"/>
              <w:rPr>
                <w:sz w:val="6"/>
              </w:rPr>
            </w:pPr>
            <w:r>
              <w:rPr>
                <w:w w:val="110"/>
                <w:sz w:val="6"/>
              </w:rPr>
              <w:t xml:space="preserve">12x 1,9TB, nebo 7x 3TB (nebo větší) NVME odolnost 3 </w:t>
            </w:r>
            <w:proofErr w:type="gramStart"/>
            <w:r>
              <w:rPr>
                <w:w w:val="110"/>
                <w:sz w:val="6"/>
              </w:rPr>
              <w:t>DWPD - mix</w:t>
            </w:r>
            <w:proofErr w:type="gramEnd"/>
            <w:r>
              <w:rPr>
                <w:w w:val="110"/>
                <w:sz w:val="6"/>
              </w:rPr>
              <w:t xml:space="preserve"> use</w:t>
            </w:r>
          </w:p>
        </w:tc>
        <w:tc>
          <w:tcPr>
            <w:tcW w:w="1836" w:type="dxa"/>
            <w:tcBorders>
              <w:left w:val="single" w:sz="4" w:space="0" w:color="000000"/>
              <w:right w:val="single" w:sz="4" w:space="0" w:color="000000"/>
            </w:tcBorders>
          </w:tcPr>
          <w:p w14:paraId="255F74C0" w14:textId="77777777" w:rsidR="00664227" w:rsidRDefault="00771D2D">
            <w:pPr>
              <w:pStyle w:val="TableParagraph"/>
              <w:spacing w:before="12" w:line="51" w:lineRule="exact"/>
              <w:ind w:left="14"/>
              <w:rPr>
                <w:sz w:val="6"/>
              </w:rPr>
            </w:pPr>
            <w:r>
              <w:rPr>
                <w:w w:val="110"/>
                <w:sz w:val="6"/>
              </w:rPr>
              <w:t xml:space="preserve">7x 3.2TB </w:t>
            </w:r>
            <w:proofErr w:type="spellStart"/>
            <w:r>
              <w:rPr>
                <w:w w:val="110"/>
                <w:sz w:val="6"/>
              </w:rPr>
              <w:t>Enterprise</w:t>
            </w:r>
            <w:proofErr w:type="spellEnd"/>
            <w:r>
              <w:rPr>
                <w:w w:val="110"/>
                <w:sz w:val="6"/>
              </w:rPr>
              <w:t xml:space="preserve"> </w:t>
            </w:r>
            <w:proofErr w:type="spellStart"/>
            <w:r>
              <w:rPr>
                <w:w w:val="110"/>
                <w:sz w:val="6"/>
              </w:rPr>
              <w:t>NVMe</w:t>
            </w:r>
            <w:proofErr w:type="spellEnd"/>
            <w:r>
              <w:rPr>
                <w:w w:val="110"/>
                <w:sz w:val="6"/>
              </w:rPr>
              <w:t xml:space="preserve"> </w:t>
            </w:r>
            <w:proofErr w:type="spellStart"/>
            <w:r>
              <w:rPr>
                <w:w w:val="110"/>
                <w:sz w:val="6"/>
              </w:rPr>
              <w:t>Mixed</w:t>
            </w:r>
            <w:proofErr w:type="spellEnd"/>
            <w:r>
              <w:rPr>
                <w:w w:val="110"/>
                <w:sz w:val="6"/>
              </w:rPr>
              <w:t xml:space="preserve"> Use</w:t>
            </w:r>
          </w:p>
        </w:tc>
        <w:tc>
          <w:tcPr>
            <w:tcW w:w="1162" w:type="dxa"/>
            <w:tcBorders>
              <w:left w:val="single" w:sz="4" w:space="0" w:color="000000"/>
              <w:right w:val="single" w:sz="4" w:space="0" w:color="000000"/>
            </w:tcBorders>
          </w:tcPr>
          <w:p w14:paraId="5A0EBB6C" w14:textId="77777777" w:rsidR="00664227" w:rsidRDefault="00664227">
            <w:pPr>
              <w:pStyle w:val="TableParagraph"/>
              <w:rPr>
                <w:sz w:val="2"/>
              </w:rPr>
            </w:pPr>
          </w:p>
        </w:tc>
      </w:tr>
      <w:tr w:rsidR="00664227" w14:paraId="2FED828C" w14:textId="77777777">
        <w:trPr>
          <w:trHeight w:val="165"/>
        </w:trPr>
        <w:tc>
          <w:tcPr>
            <w:tcW w:w="656" w:type="dxa"/>
            <w:vMerge/>
            <w:tcBorders>
              <w:top w:val="nil"/>
              <w:left w:val="single" w:sz="4" w:space="0" w:color="000000"/>
              <w:right w:val="single" w:sz="4" w:space="0" w:color="000000"/>
            </w:tcBorders>
          </w:tcPr>
          <w:p w14:paraId="5E808359" w14:textId="77777777" w:rsidR="00664227" w:rsidRDefault="00664227">
            <w:pPr>
              <w:rPr>
                <w:sz w:val="2"/>
                <w:szCs w:val="2"/>
              </w:rPr>
            </w:pPr>
          </w:p>
        </w:tc>
        <w:tc>
          <w:tcPr>
            <w:tcW w:w="3322" w:type="dxa"/>
            <w:tcBorders>
              <w:left w:val="single" w:sz="4" w:space="0" w:color="000000"/>
              <w:right w:val="single" w:sz="4" w:space="0" w:color="000000"/>
            </w:tcBorders>
          </w:tcPr>
          <w:p w14:paraId="033BDF74" w14:textId="77777777" w:rsidR="00664227" w:rsidRDefault="00664227">
            <w:pPr>
              <w:pStyle w:val="TableParagraph"/>
              <w:rPr>
                <w:sz w:val="6"/>
              </w:rPr>
            </w:pPr>
          </w:p>
        </w:tc>
        <w:tc>
          <w:tcPr>
            <w:tcW w:w="1666" w:type="dxa"/>
            <w:tcBorders>
              <w:left w:val="single" w:sz="4" w:space="0" w:color="000000"/>
              <w:right w:val="single" w:sz="4" w:space="0" w:color="000000"/>
            </w:tcBorders>
          </w:tcPr>
          <w:p w14:paraId="2AF821C2" w14:textId="77777777" w:rsidR="00664227" w:rsidRDefault="00664227">
            <w:pPr>
              <w:pStyle w:val="TableParagraph"/>
              <w:rPr>
                <w:sz w:val="6"/>
              </w:rPr>
            </w:pPr>
          </w:p>
        </w:tc>
        <w:tc>
          <w:tcPr>
            <w:tcW w:w="3323" w:type="dxa"/>
            <w:tcBorders>
              <w:left w:val="single" w:sz="4" w:space="0" w:color="000000"/>
              <w:right w:val="single" w:sz="4" w:space="0" w:color="000000"/>
            </w:tcBorders>
          </w:tcPr>
          <w:p w14:paraId="0C33E74C" w14:textId="77777777" w:rsidR="00664227" w:rsidRDefault="00771D2D">
            <w:pPr>
              <w:pStyle w:val="TableParagraph"/>
              <w:spacing w:before="45"/>
              <w:ind w:left="17"/>
              <w:rPr>
                <w:sz w:val="6"/>
              </w:rPr>
            </w:pPr>
            <w:r>
              <w:rPr>
                <w:w w:val="110"/>
                <w:sz w:val="6"/>
              </w:rPr>
              <w:t xml:space="preserve">4x 2.4TB </w:t>
            </w:r>
            <w:proofErr w:type="gramStart"/>
            <w:r>
              <w:rPr>
                <w:w w:val="110"/>
                <w:sz w:val="6"/>
              </w:rPr>
              <w:t>10K</w:t>
            </w:r>
            <w:proofErr w:type="gramEnd"/>
            <w:r>
              <w:rPr>
                <w:w w:val="110"/>
                <w:sz w:val="6"/>
              </w:rPr>
              <w:t xml:space="preserve"> RPM SAS Hot-</w:t>
            </w:r>
            <w:proofErr w:type="spellStart"/>
            <w:r>
              <w:rPr>
                <w:w w:val="110"/>
                <w:sz w:val="6"/>
              </w:rPr>
              <w:t>plug</w:t>
            </w:r>
            <w:proofErr w:type="spellEnd"/>
            <w:r>
              <w:rPr>
                <w:w w:val="110"/>
                <w:sz w:val="6"/>
              </w:rPr>
              <w:t xml:space="preserve"> HDD (nebo větší)</w:t>
            </w:r>
          </w:p>
        </w:tc>
        <w:tc>
          <w:tcPr>
            <w:tcW w:w="1676" w:type="dxa"/>
            <w:tcBorders>
              <w:left w:val="single" w:sz="4" w:space="0" w:color="000000"/>
              <w:right w:val="single" w:sz="4" w:space="0" w:color="000000"/>
            </w:tcBorders>
          </w:tcPr>
          <w:p w14:paraId="3E3D1498" w14:textId="77777777" w:rsidR="00664227" w:rsidRDefault="00771D2D">
            <w:pPr>
              <w:pStyle w:val="TableParagraph"/>
              <w:spacing w:before="45"/>
              <w:ind w:left="16"/>
              <w:rPr>
                <w:sz w:val="6"/>
              </w:rPr>
            </w:pPr>
            <w:r>
              <w:rPr>
                <w:w w:val="110"/>
                <w:sz w:val="6"/>
              </w:rPr>
              <w:t>2x 2,4TB 10K SAS</w:t>
            </w:r>
          </w:p>
        </w:tc>
        <w:tc>
          <w:tcPr>
            <w:tcW w:w="3301" w:type="dxa"/>
            <w:tcBorders>
              <w:left w:val="single" w:sz="4" w:space="0" w:color="000000"/>
              <w:right w:val="single" w:sz="4" w:space="0" w:color="000000"/>
            </w:tcBorders>
          </w:tcPr>
          <w:p w14:paraId="484BD7B8" w14:textId="77777777" w:rsidR="00664227" w:rsidRDefault="00664227">
            <w:pPr>
              <w:pStyle w:val="TableParagraph"/>
              <w:rPr>
                <w:sz w:val="6"/>
              </w:rPr>
            </w:pPr>
          </w:p>
        </w:tc>
        <w:tc>
          <w:tcPr>
            <w:tcW w:w="1424" w:type="dxa"/>
            <w:tcBorders>
              <w:left w:val="single" w:sz="4" w:space="0" w:color="000000"/>
              <w:right w:val="single" w:sz="4" w:space="0" w:color="000000"/>
            </w:tcBorders>
          </w:tcPr>
          <w:p w14:paraId="209F9925" w14:textId="77777777" w:rsidR="00664227" w:rsidRDefault="00664227">
            <w:pPr>
              <w:pStyle w:val="TableParagraph"/>
              <w:rPr>
                <w:sz w:val="6"/>
              </w:rPr>
            </w:pPr>
          </w:p>
        </w:tc>
        <w:tc>
          <w:tcPr>
            <w:tcW w:w="3193" w:type="dxa"/>
            <w:tcBorders>
              <w:left w:val="single" w:sz="4" w:space="0" w:color="000000"/>
              <w:right w:val="single" w:sz="4" w:space="0" w:color="000000"/>
            </w:tcBorders>
          </w:tcPr>
          <w:p w14:paraId="25C2D81D" w14:textId="77777777" w:rsidR="00664227" w:rsidRDefault="00771D2D">
            <w:pPr>
              <w:pStyle w:val="TableParagraph"/>
              <w:spacing w:before="53"/>
              <w:ind w:left="14"/>
              <w:rPr>
                <w:sz w:val="6"/>
              </w:rPr>
            </w:pPr>
            <w:r>
              <w:rPr>
                <w:w w:val="110"/>
                <w:sz w:val="6"/>
              </w:rPr>
              <w:t xml:space="preserve">HBA </w:t>
            </w:r>
            <w:proofErr w:type="spellStart"/>
            <w:r>
              <w:rPr>
                <w:w w:val="110"/>
                <w:sz w:val="6"/>
              </w:rPr>
              <w:t>controller</w:t>
            </w:r>
            <w:proofErr w:type="spellEnd"/>
            <w:r>
              <w:rPr>
                <w:w w:val="110"/>
                <w:sz w:val="6"/>
              </w:rPr>
              <w:t xml:space="preserve"> s </w:t>
            </w:r>
            <w:proofErr w:type="spellStart"/>
            <w:r>
              <w:rPr>
                <w:w w:val="110"/>
                <w:sz w:val="6"/>
              </w:rPr>
              <w:t>poporou</w:t>
            </w:r>
            <w:proofErr w:type="spellEnd"/>
            <w:r>
              <w:rPr>
                <w:w w:val="110"/>
                <w:sz w:val="6"/>
              </w:rPr>
              <w:t xml:space="preserve"> </w:t>
            </w:r>
            <w:proofErr w:type="spellStart"/>
            <w:r>
              <w:rPr>
                <w:w w:val="110"/>
                <w:sz w:val="6"/>
              </w:rPr>
              <w:t>Storage</w:t>
            </w:r>
            <w:proofErr w:type="spellEnd"/>
            <w:r>
              <w:rPr>
                <w:w w:val="110"/>
                <w:sz w:val="6"/>
              </w:rPr>
              <w:t xml:space="preserve"> </w:t>
            </w:r>
            <w:proofErr w:type="spellStart"/>
            <w:r>
              <w:rPr>
                <w:w w:val="110"/>
                <w:sz w:val="6"/>
              </w:rPr>
              <w:t>spaces</w:t>
            </w:r>
            <w:proofErr w:type="spellEnd"/>
            <w:r>
              <w:rPr>
                <w:w w:val="110"/>
                <w:sz w:val="6"/>
              </w:rPr>
              <w:t xml:space="preserve"> direct nebo </w:t>
            </w:r>
            <w:proofErr w:type="spellStart"/>
            <w:r>
              <w:rPr>
                <w:w w:val="110"/>
                <w:sz w:val="6"/>
              </w:rPr>
              <w:t>NVMe</w:t>
            </w:r>
            <w:proofErr w:type="spellEnd"/>
            <w:r>
              <w:rPr>
                <w:w w:val="110"/>
                <w:sz w:val="6"/>
              </w:rPr>
              <w:t xml:space="preserve"> direct</w:t>
            </w:r>
          </w:p>
        </w:tc>
        <w:tc>
          <w:tcPr>
            <w:tcW w:w="1836" w:type="dxa"/>
            <w:tcBorders>
              <w:left w:val="single" w:sz="4" w:space="0" w:color="000000"/>
              <w:right w:val="single" w:sz="4" w:space="0" w:color="000000"/>
            </w:tcBorders>
          </w:tcPr>
          <w:p w14:paraId="3EE9A8CD" w14:textId="77777777" w:rsidR="00664227" w:rsidRDefault="00771D2D">
            <w:pPr>
              <w:pStyle w:val="TableParagraph"/>
              <w:spacing w:before="53"/>
              <w:ind w:left="14"/>
              <w:rPr>
                <w:sz w:val="6"/>
              </w:rPr>
            </w:pPr>
            <w:proofErr w:type="spellStart"/>
            <w:r>
              <w:rPr>
                <w:w w:val="110"/>
                <w:sz w:val="6"/>
              </w:rPr>
              <w:t>NVMe</w:t>
            </w:r>
            <w:proofErr w:type="spellEnd"/>
            <w:r>
              <w:rPr>
                <w:w w:val="110"/>
                <w:sz w:val="6"/>
              </w:rPr>
              <w:t xml:space="preserve"> direct</w:t>
            </w:r>
          </w:p>
        </w:tc>
        <w:tc>
          <w:tcPr>
            <w:tcW w:w="1162" w:type="dxa"/>
            <w:tcBorders>
              <w:left w:val="single" w:sz="4" w:space="0" w:color="000000"/>
              <w:right w:val="single" w:sz="4" w:space="0" w:color="000000"/>
            </w:tcBorders>
          </w:tcPr>
          <w:p w14:paraId="24FD9944" w14:textId="77777777" w:rsidR="00664227" w:rsidRDefault="00771D2D">
            <w:pPr>
              <w:pStyle w:val="TableParagraph"/>
              <w:spacing w:before="38"/>
              <w:ind w:left="18"/>
              <w:jc w:val="center"/>
              <w:rPr>
                <w:sz w:val="7"/>
              </w:rPr>
            </w:pPr>
            <w:r>
              <w:rPr>
                <w:w w:val="99"/>
                <w:sz w:val="7"/>
              </w:rPr>
              <w:t>-</w:t>
            </w:r>
          </w:p>
        </w:tc>
      </w:tr>
      <w:tr w:rsidR="00664227" w14:paraId="67A8719A" w14:textId="77777777">
        <w:trPr>
          <w:trHeight w:val="237"/>
        </w:trPr>
        <w:tc>
          <w:tcPr>
            <w:tcW w:w="656" w:type="dxa"/>
            <w:tcBorders>
              <w:left w:val="single" w:sz="4" w:space="0" w:color="000000"/>
              <w:right w:val="single" w:sz="4" w:space="0" w:color="000000"/>
            </w:tcBorders>
          </w:tcPr>
          <w:p w14:paraId="45B5FB38" w14:textId="77777777" w:rsidR="00664227" w:rsidRDefault="00664227">
            <w:pPr>
              <w:pStyle w:val="TableParagraph"/>
              <w:spacing w:before="4"/>
              <w:rPr>
                <w:rFonts w:ascii="Arial"/>
                <w:b/>
                <w:sz w:val="7"/>
              </w:rPr>
            </w:pPr>
          </w:p>
          <w:p w14:paraId="71735C52" w14:textId="77777777" w:rsidR="00664227" w:rsidRDefault="00771D2D">
            <w:pPr>
              <w:pStyle w:val="TableParagraph"/>
              <w:ind w:left="19"/>
              <w:rPr>
                <w:b/>
                <w:sz w:val="6"/>
              </w:rPr>
            </w:pPr>
            <w:r>
              <w:rPr>
                <w:b/>
                <w:w w:val="110"/>
                <w:sz w:val="6"/>
              </w:rPr>
              <w:t>První síť. karta</w:t>
            </w:r>
          </w:p>
        </w:tc>
        <w:tc>
          <w:tcPr>
            <w:tcW w:w="3322" w:type="dxa"/>
            <w:tcBorders>
              <w:left w:val="single" w:sz="4" w:space="0" w:color="000000"/>
              <w:right w:val="single" w:sz="4" w:space="0" w:color="000000"/>
            </w:tcBorders>
          </w:tcPr>
          <w:p w14:paraId="71A9B2D7" w14:textId="77777777" w:rsidR="00664227" w:rsidRDefault="00771D2D">
            <w:pPr>
              <w:pStyle w:val="TableParagraph"/>
              <w:spacing w:before="48" w:line="283" w:lineRule="auto"/>
              <w:ind w:left="18"/>
              <w:rPr>
                <w:sz w:val="6"/>
              </w:rPr>
            </w:pPr>
            <w:proofErr w:type="spellStart"/>
            <w:r>
              <w:rPr>
                <w:w w:val="110"/>
                <w:sz w:val="6"/>
              </w:rPr>
              <w:t>Broadcom</w:t>
            </w:r>
            <w:proofErr w:type="spellEnd"/>
            <w:r>
              <w:rPr>
                <w:w w:val="110"/>
                <w:sz w:val="6"/>
              </w:rPr>
              <w:t xml:space="preserve"> 57412/57416 </w:t>
            </w:r>
            <w:proofErr w:type="spellStart"/>
            <w:r>
              <w:rPr>
                <w:w w:val="110"/>
                <w:sz w:val="6"/>
              </w:rPr>
              <w:t>Dual</w:t>
            </w:r>
            <w:proofErr w:type="spellEnd"/>
            <w:r>
              <w:rPr>
                <w:w w:val="110"/>
                <w:sz w:val="6"/>
              </w:rPr>
              <w:t xml:space="preserve"> Port 10GbE SFP+ Adapter (karta typu OCP či NDC</w:t>
            </w:r>
            <w:proofErr w:type="gramStart"/>
            <w:r>
              <w:rPr>
                <w:w w:val="110"/>
                <w:sz w:val="6"/>
              </w:rPr>
              <w:t xml:space="preserve">) </w:t>
            </w:r>
            <w:r>
              <w:rPr>
                <w:color w:val="FF0000"/>
                <w:w w:val="110"/>
                <w:sz w:val="6"/>
              </w:rPr>
              <w:t>.</w:t>
            </w:r>
            <w:proofErr w:type="gramEnd"/>
            <w:r>
              <w:rPr>
                <w:color w:val="FF0000"/>
                <w:w w:val="110"/>
                <w:sz w:val="6"/>
              </w:rPr>
              <w:t xml:space="preserve"> </w:t>
            </w:r>
            <w:r>
              <w:rPr>
                <w:w w:val="110"/>
                <w:sz w:val="6"/>
              </w:rPr>
              <w:t xml:space="preserve">V případě jiného typu 10GB karty požadujeme </w:t>
            </w:r>
            <w:proofErr w:type="spellStart"/>
            <w:r>
              <w:rPr>
                <w:w w:val="110"/>
                <w:sz w:val="6"/>
              </w:rPr>
              <w:t>zajištenou</w:t>
            </w:r>
            <w:proofErr w:type="spellEnd"/>
            <w:r>
              <w:rPr>
                <w:w w:val="110"/>
                <w:sz w:val="6"/>
              </w:rPr>
              <w:t xml:space="preserve"> </w:t>
            </w:r>
            <w:proofErr w:type="spellStart"/>
            <w:r>
              <w:rPr>
                <w:w w:val="110"/>
                <w:sz w:val="6"/>
              </w:rPr>
              <w:t>kompatibilu</w:t>
            </w:r>
            <w:proofErr w:type="spellEnd"/>
            <w:r>
              <w:rPr>
                <w:w w:val="110"/>
                <w:sz w:val="6"/>
              </w:rPr>
              <w:t xml:space="preserve"> s Cisco prvky</w:t>
            </w:r>
          </w:p>
        </w:tc>
        <w:tc>
          <w:tcPr>
            <w:tcW w:w="1666" w:type="dxa"/>
            <w:tcBorders>
              <w:left w:val="single" w:sz="4" w:space="0" w:color="000000"/>
              <w:right w:val="single" w:sz="4" w:space="0" w:color="000000"/>
            </w:tcBorders>
          </w:tcPr>
          <w:p w14:paraId="163EE874" w14:textId="77777777" w:rsidR="00664227" w:rsidRDefault="00664227">
            <w:pPr>
              <w:pStyle w:val="TableParagraph"/>
              <w:spacing w:before="9"/>
              <w:rPr>
                <w:rFonts w:ascii="Arial"/>
                <w:b/>
                <w:sz w:val="7"/>
              </w:rPr>
            </w:pPr>
          </w:p>
          <w:p w14:paraId="066877D8" w14:textId="77777777" w:rsidR="00664227" w:rsidRDefault="00771D2D">
            <w:pPr>
              <w:pStyle w:val="TableParagraph"/>
              <w:ind w:left="18"/>
              <w:rPr>
                <w:sz w:val="6"/>
              </w:rPr>
            </w:pPr>
            <w:proofErr w:type="spellStart"/>
            <w:r>
              <w:rPr>
                <w:w w:val="110"/>
                <w:sz w:val="6"/>
              </w:rPr>
              <w:t>Broadcom</w:t>
            </w:r>
            <w:proofErr w:type="spellEnd"/>
            <w:r>
              <w:rPr>
                <w:w w:val="110"/>
                <w:sz w:val="6"/>
              </w:rPr>
              <w:t xml:space="preserve"> 57412</w:t>
            </w:r>
          </w:p>
        </w:tc>
        <w:tc>
          <w:tcPr>
            <w:tcW w:w="3323" w:type="dxa"/>
            <w:tcBorders>
              <w:left w:val="single" w:sz="4" w:space="0" w:color="000000"/>
              <w:right w:val="single" w:sz="4" w:space="0" w:color="000000"/>
            </w:tcBorders>
          </w:tcPr>
          <w:p w14:paraId="70CA5ACE" w14:textId="77777777" w:rsidR="00664227" w:rsidRDefault="00771D2D">
            <w:pPr>
              <w:pStyle w:val="TableParagraph"/>
              <w:spacing w:before="48" w:line="283" w:lineRule="auto"/>
              <w:ind w:left="17"/>
              <w:rPr>
                <w:sz w:val="6"/>
              </w:rPr>
            </w:pPr>
            <w:proofErr w:type="spellStart"/>
            <w:r>
              <w:rPr>
                <w:w w:val="110"/>
                <w:sz w:val="6"/>
              </w:rPr>
              <w:t>Broadcom</w:t>
            </w:r>
            <w:proofErr w:type="spellEnd"/>
            <w:r>
              <w:rPr>
                <w:w w:val="110"/>
                <w:sz w:val="6"/>
              </w:rPr>
              <w:t xml:space="preserve"> 57412/57416 </w:t>
            </w:r>
            <w:proofErr w:type="spellStart"/>
            <w:r>
              <w:rPr>
                <w:w w:val="110"/>
                <w:sz w:val="6"/>
              </w:rPr>
              <w:t>Dual</w:t>
            </w:r>
            <w:proofErr w:type="spellEnd"/>
            <w:r>
              <w:rPr>
                <w:w w:val="110"/>
                <w:sz w:val="6"/>
              </w:rPr>
              <w:t xml:space="preserve"> Port 10GbE SFP+ Adapter (karta typu OCP či NDC</w:t>
            </w:r>
            <w:proofErr w:type="gramStart"/>
            <w:r>
              <w:rPr>
                <w:w w:val="110"/>
                <w:sz w:val="6"/>
              </w:rPr>
              <w:t xml:space="preserve">) </w:t>
            </w:r>
            <w:r>
              <w:rPr>
                <w:color w:val="FF0000"/>
                <w:w w:val="110"/>
                <w:sz w:val="6"/>
              </w:rPr>
              <w:t>.</w:t>
            </w:r>
            <w:proofErr w:type="gramEnd"/>
            <w:r>
              <w:rPr>
                <w:color w:val="FF0000"/>
                <w:w w:val="110"/>
                <w:sz w:val="6"/>
              </w:rPr>
              <w:t xml:space="preserve"> </w:t>
            </w:r>
            <w:r>
              <w:rPr>
                <w:w w:val="110"/>
                <w:sz w:val="6"/>
              </w:rPr>
              <w:t xml:space="preserve">V případě jiného typu 10GB karty požadujeme </w:t>
            </w:r>
            <w:proofErr w:type="spellStart"/>
            <w:r>
              <w:rPr>
                <w:w w:val="110"/>
                <w:sz w:val="6"/>
              </w:rPr>
              <w:t>zajištenou</w:t>
            </w:r>
            <w:proofErr w:type="spellEnd"/>
            <w:r>
              <w:rPr>
                <w:w w:val="110"/>
                <w:sz w:val="6"/>
              </w:rPr>
              <w:t xml:space="preserve"> </w:t>
            </w:r>
            <w:proofErr w:type="spellStart"/>
            <w:r>
              <w:rPr>
                <w:w w:val="110"/>
                <w:sz w:val="6"/>
              </w:rPr>
              <w:t>kompatibilu</w:t>
            </w:r>
            <w:proofErr w:type="spellEnd"/>
            <w:r>
              <w:rPr>
                <w:w w:val="110"/>
                <w:sz w:val="6"/>
              </w:rPr>
              <w:t xml:space="preserve"> s Cisco prvky</w:t>
            </w:r>
          </w:p>
        </w:tc>
        <w:tc>
          <w:tcPr>
            <w:tcW w:w="1676" w:type="dxa"/>
            <w:tcBorders>
              <w:left w:val="single" w:sz="4" w:space="0" w:color="000000"/>
              <w:right w:val="single" w:sz="4" w:space="0" w:color="000000"/>
            </w:tcBorders>
          </w:tcPr>
          <w:p w14:paraId="1E0A79AA" w14:textId="77777777" w:rsidR="00664227" w:rsidRDefault="00664227">
            <w:pPr>
              <w:pStyle w:val="TableParagraph"/>
              <w:spacing w:before="9"/>
              <w:rPr>
                <w:rFonts w:ascii="Arial"/>
                <w:b/>
                <w:sz w:val="7"/>
              </w:rPr>
            </w:pPr>
          </w:p>
          <w:p w14:paraId="12EA26BB" w14:textId="77777777" w:rsidR="00664227" w:rsidRDefault="00771D2D">
            <w:pPr>
              <w:pStyle w:val="TableParagraph"/>
              <w:ind w:left="16"/>
              <w:rPr>
                <w:sz w:val="6"/>
              </w:rPr>
            </w:pPr>
            <w:proofErr w:type="spellStart"/>
            <w:r>
              <w:rPr>
                <w:w w:val="110"/>
                <w:sz w:val="6"/>
              </w:rPr>
              <w:t>B</w:t>
            </w:r>
            <w:r>
              <w:rPr>
                <w:w w:val="110"/>
                <w:sz w:val="6"/>
              </w:rPr>
              <w:t>roadcom</w:t>
            </w:r>
            <w:proofErr w:type="spellEnd"/>
            <w:r>
              <w:rPr>
                <w:w w:val="110"/>
                <w:sz w:val="6"/>
              </w:rPr>
              <w:t xml:space="preserve"> 57412</w:t>
            </w:r>
          </w:p>
        </w:tc>
        <w:tc>
          <w:tcPr>
            <w:tcW w:w="3301" w:type="dxa"/>
            <w:tcBorders>
              <w:left w:val="single" w:sz="4" w:space="0" w:color="000000"/>
              <w:right w:val="single" w:sz="4" w:space="0" w:color="000000"/>
            </w:tcBorders>
          </w:tcPr>
          <w:p w14:paraId="3BDCA1B6" w14:textId="77777777" w:rsidR="00664227" w:rsidRDefault="00771D2D">
            <w:pPr>
              <w:pStyle w:val="TableParagraph"/>
              <w:spacing w:before="48" w:line="283" w:lineRule="auto"/>
              <w:ind w:left="16"/>
              <w:rPr>
                <w:sz w:val="6"/>
              </w:rPr>
            </w:pPr>
            <w:proofErr w:type="spellStart"/>
            <w:r>
              <w:rPr>
                <w:w w:val="110"/>
                <w:sz w:val="6"/>
              </w:rPr>
              <w:t>Broadcom</w:t>
            </w:r>
            <w:proofErr w:type="spellEnd"/>
            <w:r>
              <w:rPr>
                <w:w w:val="110"/>
                <w:sz w:val="6"/>
              </w:rPr>
              <w:t xml:space="preserve"> 57412/57416 </w:t>
            </w:r>
            <w:proofErr w:type="spellStart"/>
            <w:r>
              <w:rPr>
                <w:w w:val="110"/>
                <w:sz w:val="6"/>
              </w:rPr>
              <w:t>Dual</w:t>
            </w:r>
            <w:proofErr w:type="spellEnd"/>
            <w:r>
              <w:rPr>
                <w:w w:val="110"/>
                <w:sz w:val="6"/>
              </w:rPr>
              <w:t xml:space="preserve"> Port 10GbE SFP+ Adapter (karta typu OCP či NDC). V případě jiného typu 10GB karty požadujeme </w:t>
            </w:r>
            <w:proofErr w:type="spellStart"/>
            <w:r>
              <w:rPr>
                <w:w w:val="110"/>
                <w:sz w:val="6"/>
              </w:rPr>
              <w:t>zajištenou</w:t>
            </w:r>
            <w:proofErr w:type="spellEnd"/>
            <w:r>
              <w:rPr>
                <w:w w:val="110"/>
                <w:sz w:val="6"/>
              </w:rPr>
              <w:t xml:space="preserve"> </w:t>
            </w:r>
            <w:proofErr w:type="spellStart"/>
            <w:r>
              <w:rPr>
                <w:w w:val="110"/>
                <w:sz w:val="6"/>
              </w:rPr>
              <w:t>kompatibilu</w:t>
            </w:r>
            <w:proofErr w:type="spellEnd"/>
            <w:r>
              <w:rPr>
                <w:w w:val="110"/>
                <w:sz w:val="6"/>
              </w:rPr>
              <w:t xml:space="preserve"> s Cisco prvky</w:t>
            </w:r>
          </w:p>
        </w:tc>
        <w:tc>
          <w:tcPr>
            <w:tcW w:w="1424" w:type="dxa"/>
            <w:tcBorders>
              <w:left w:val="single" w:sz="4" w:space="0" w:color="000000"/>
              <w:right w:val="single" w:sz="4" w:space="0" w:color="000000"/>
            </w:tcBorders>
          </w:tcPr>
          <w:p w14:paraId="1A348B6D" w14:textId="77777777" w:rsidR="00664227" w:rsidRDefault="00664227">
            <w:pPr>
              <w:pStyle w:val="TableParagraph"/>
              <w:spacing w:before="9"/>
              <w:rPr>
                <w:rFonts w:ascii="Arial"/>
                <w:b/>
                <w:sz w:val="7"/>
              </w:rPr>
            </w:pPr>
          </w:p>
          <w:p w14:paraId="6CD592F0" w14:textId="77777777" w:rsidR="00664227" w:rsidRDefault="00771D2D">
            <w:pPr>
              <w:pStyle w:val="TableParagraph"/>
              <w:ind w:left="15"/>
              <w:rPr>
                <w:sz w:val="6"/>
              </w:rPr>
            </w:pPr>
            <w:proofErr w:type="spellStart"/>
            <w:r>
              <w:rPr>
                <w:w w:val="110"/>
                <w:sz w:val="6"/>
              </w:rPr>
              <w:t>Broadcom</w:t>
            </w:r>
            <w:proofErr w:type="spellEnd"/>
            <w:r>
              <w:rPr>
                <w:w w:val="110"/>
                <w:sz w:val="6"/>
              </w:rPr>
              <w:t xml:space="preserve"> 57412</w:t>
            </w:r>
          </w:p>
        </w:tc>
        <w:tc>
          <w:tcPr>
            <w:tcW w:w="3193" w:type="dxa"/>
            <w:tcBorders>
              <w:left w:val="single" w:sz="4" w:space="0" w:color="000000"/>
              <w:right w:val="single" w:sz="4" w:space="0" w:color="000000"/>
            </w:tcBorders>
          </w:tcPr>
          <w:p w14:paraId="5872DFD2" w14:textId="77777777" w:rsidR="00664227" w:rsidRDefault="00771D2D">
            <w:pPr>
              <w:pStyle w:val="TableParagraph"/>
              <w:spacing w:before="48" w:line="283" w:lineRule="auto"/>
              <w:ind w:left="14" w:right="-9"/>
              <w:rPr>
                <w:sz w:val="6"/>
              </w:rPr>
            </w:pPr>
            <w:proofErr w:type="spellStart"/>
            <w:r>
              <w:rPr>
                <w:w w:val="110"/>
                <w:sz w:val="6"/>
              </w:rPr>
              <w:t>Broadcom</w:t>
            </w:r>
            <w:proofErr w:type="spellEnd"/>
            <w:r>
              <w:rPr>
                <w:w w:val="110"/>
                <w:sz w:val="6"/>
              </w:rPr>
              <w:t xml:space="preserve"> 57412 </w:t>
            </w:r>
            <w:proofErr w:type="spellStart"/>
            <w:r>
              <w:rPr>
                <w:w w:val="110"/>
                <w:sz w:val="6"/>
              </w:rPr>
              <w:t>Quad</w:t>
            </w:r>
            <w:proofErr w:type="spellEnd"/>
            <w:r>
              <w:rPr>
                <w:w w:val="110"/>
                <w:sz w:val="6"/>
              </w:rPr>
              <w:t xml:space="preserve"> port </w:t>
            </w:r>
            <w:proofErr w:type="spellStart"/>
            <w:r>
              <w:rPr>
                <w:w w:val="110"/>
                <w:sz w:val="6"/>
              </w:rPr>
              <w:t>Port</w:t>
            </w:r>
            <w:proofErr w:type="spellEnd"/>
            <w:r>
              <w:rPr>
                <w:w w:val="110"/>
                <w:sz w:val="6"/>
              </w:rPr>
              <w:t xml:space="preserve"> 10/25GbE SFP+ Adapter, </w:t>
            </w:r>
            <w:proofErr w:type="spellStart"/>
            <w:r>
              <w:rPr>
                <w:w w:val="110"/>
                <w:sz w:val="6"/>
              </w:rPr>
              <w:t>PCIe</w:t>
            </w:r>
            <w:proofErr w:type="spellEnd"/>
            <w:r>
              <w:rPr>
                <w:w w:val="110"/>
                <w:sz w:val="6"/>
              </w:rPr>
              <w:t xml:space="preserve"> Full </w:t>
            </w:r>
            <w:proofErr w:type="spellStart"/>
            <w:r>
              <w:rPr>
                <w:w w:val="110"/>
                <w:sz w:val="6"/>
              </w:rPr>
              <w:t>Height</w:t>
            </w:r>
            <w:proofErr w:type="spellEnd"/>
            <w:r>
              <w:rPr>
                <w:w w:val="110"/>
                <w:sz w:val="6"/>
              </w:rPr>
              <w:t xml:space="preserve">, včetně SFP transceiver (případně jiný typ 10/25GBit karty se </w:t>
            </w:r>
            <w:proofErr w:type="spellStart"/>
            <w:r>
              <w:rPr>
                <w:w w:val="110"/>
                <w:sz w:val="6"/>
              </w:rPr>
              <w:t>zajištenou</w:t>
            </w:r>
            <w:proofErr w:type="spellEnd"/>
            <w:r>
              <w:rPr>
                <w:w w:val="110"/>
                <w:sz w:val="6"/>
              </w:rPr>
              <w:t xml:space="preserve"> kompatibilitou s Cisco prvky a RDMA)</w:t>
            </w:r>
          </w:p>
        </w:tc>
        <w:tc>
          <w:tcPr>
            <w:tcW w:w="1836" w:type="dxa"/>
            <w:tcBorders>
              <w:left w:val="single" w:sz="4" w:space="0" w:color="000000"/>
              <w:right w:val="single" w:sz="4" w:space="0" w:color="000000"/>
            </w:tcBorders>
          </w:tcPr>
          <w:p w14:paraId="4A016503" w14:textId="77777777" w:rsidR="00664227" w:rsidRDefault="00771D2D">
            <w:pPr>
              <w:pStyle w:val="TableParagraph"/>
              <w:spacing w:before="48" w:line="283" w:lineRule="auto"/>
              <w:ind w:left="14"/>
              <w:rPr>
                <w:sz w:val="6"/>
              </w:rPr>
            </w:pPr>
            <w:proofErr w:type="spellStart"/>
            <w:r>
              <w:rPr>
                <w:w w:val="110"/>
                <w:sz w:val="6"/>
              </w:rPr>
              <w:t>Broadcom</w:t>
            </w:r>
            <w:proofErr w:type="spellEnd"/>
            <w:r>
              <w:rPr>
                <w:w w:val="110"/>
                <w:sz w:val="6"/>
              </w:rPr>
              <w:t xml:space="preserve"> 57504 </w:t>
            </w:r>
            <w:proofErr w:type="spellStart"/>
            <w:r>
              <w:rPr>
                <w:w w:val="110"/>
                <w:sz w:val="6"/>
              </w:rPr>
              <w:t>Quad</w:t>
            </w:r>
            <w:proofErr w:type="spellEnd"/>
            <w:r>
              <w:rPr>
                <w:w w:val="110"/>
                <w:sz w:val="6"/>
              </w:rPr>
              <w:t xml:space="preserve"> Port 10/25</w:t>
            </w:r>
            <w:proofErr w:type="gramStart"/>
            <w:r>
              <w:rPr>
                <w:w w:val="110"/>
                <w:sz w:val="6"/>
              </w:rPr>
              <w:t>GbE,SFP</w:t>
            </w:r>
            <w:proofErr w:type="gramEnd"/>
            <w:r>
              <w:rPr>
                <w:w w:val="110"/>
                <w:sz w:val="6"/>
              </w:rPr>
              <w:t>28, OCP včetně 25Gb SFP</w:t>
            </w:r>
          </w:p>
        </w:tc>
        <w:tc>
          <w:tcPr>
            <w:tcW w:w="1162" w:type="dxa"/>
            <w:tcBorders>
              <w:left w:val="single" w:sz="4" w:space="0" w:color="000000"/>
              <w:right w:val="single" w:sz="4" w:space="0" w:color="000000"/>
            </w:tcBorders>
          </w:tcPr>
          <w:p w14:paraId="328D093F" w14:textId="77777777" w:rsidR="00664227" w:rsidRDefault="00664227">
            <w:pPr>
              <w:pStyle w:val="TableParagraph"/>
              <w:rPr>
                <w:sz w:val="6"/>
              </w:rPr>
            </w:pPr>
          </w:p>
        </w:tc>
      </w:tr>
      <w:tr w:rsidR="00664227" w14:paraId="501AFA5B" w14:textId="77777777">
        <w:trPr>
          <w:trHeight w:val="2521"/>
        </w:trPr>
        <w:tc>
          <w:tcPr>
            <w:tcW w:w="656" w:type="dxa"/>
            <w:tcBorders>
              <w:left w:val="single" w:sz="4" w:space="0" w:color="000000"/>
              <w:right w:val="single" w:sz="4" w:space="0" w:color="000000"/>
            </w:tcBorders>
          </w:tcPr>
          <w:p w14:paraId="441B183B" w14:textId="77777777" w:rsidR="00664227" w:rsidRDefault="00664227">
            <w:pPr>
              <w:pStyle w:val="TableParagraph"/>
              <w:rPr>
                <w:rFonts w:ascii="Arial"/>
                <w:b/>
                <w:sz w:val="6"/>
              </w:rPr>
            </w:pPr>
          </w:p>
          <w:p w14:paraId="5E7D6FDD" w14:textId="77777777" w:rsidR="00664227" w:rsidRDefault="00664227">
            <w:pPr>
              <w:pStyle w:val="TableParagraph"/>
              <w:rPr>
                <w:rFonts w:ascii="Arial"/>
                <w:b/>
                <w:sz w:val="6"/>
              </w:rPr>
            </w:pPr>
          </w:p>
          <w:p w14:paraId="0D3968B9" w14:textId="77777777" w:rsidR="00664227" w:rsidRDefault="00664227">
            <w:pPr>
              <w:pStyle w:val="TableParagraph"/>
              <w:rPr>
                <w:rFonts w:ascii="Arial"/>
                <w:b/>
                <w:sz w:val="6"/>
              </w:rPr>
            </w:pPr>
          </w:p>
          <w:p w14:paraId="6E734936" w14:textId="77777777" w:rsidR="00664227" w:rsidRDefault="00664227">
            <w:pPr>
              <w:pStyle w:val="TableParagraph"/>
              <w:rPr>
                <w:rFonts w:ascii="Arial"/>
                <w:b/>
                <w:sz w:val="6"/>
              </w:rPr>
            </w:pPr>
          </w:p>
          <w:p w14:paraId="57CC8BCF" w14:textId="77777777" w:rsidR="00664227" w:rsidRDefault="00664227">
            <w:pPr>
              <w:pStyle w:val="TableParagraph"/>
              <w:rPr>
                <w:rFonts w:ascii="Arial"/>
                <w:b/>
                <w:sz w:val="6"/>
              </w:rPr>
            </w:pPr>
          </w:p>
          <w:p w14:paraId="5D1C7351" w14:textId="77777777" w:rsidR="00664227" w:rsidRDefault="00664227">
            <w:pPr>
              <w:pStyle w:val="TableParagraph"/>
              <w:rPr>
                <w:rFonts w:ascii="Arial"/>
                <w:b/>
                <w:sz w:val="6"/>
              </w:rPr>
            </w:pPr>
          </w:p>
          <w:p w14:paraId="2780D294" w14:textId="77777777" w:rsidR="00664227" w:rsidRDefault="00664227">
            <w:pPr>
              <w:pStyle w:val="TableParagraph"/>
              <w:rPr>
                <w:rFonts w:ascii="Arial"/>
                <w:b/>
                <w:sz w:val="6"/>
              </w:rPr>
            </w:pPr>
          </w:p>
          <w:p w14:paraId="141B3DAD" w14:textId="77777777" w:rsidR="00664227" w:rsidRDefault="00664227">
            <w:pPr>
              <w:pStyle w:val="TableParagraph"/>
              <w:rPr>
                <w:rFonts w:ascii="Arial"/>
                <w:b/>
                <w:sz w:val="6"/>
              </w:rPr>
            </w:pPr>
          </w:p>
          <w:p w14:paraId="7419DB61" w14:textId="77777777" w:rsidR="00664227" w:rsidRDefault="00664227">
            <w:pPr>
              <w:pStyle w:val="TableParagraph"/>
              <w:rPr>
                <w:rFonts w:ascii="Arial"/>
                <w:b/>
                <w:sz w:val="6"/>
              </w:rPr>
            </w:pPr>
          </w:p>
          <w:p w14:paraId="1F0207A9" w14:textId="77777777" w:rsidR="00664227" w:rsidRDefault="00664227">
            <w:pPr>
              <w:pStyle w:val="TableParagraph"/>
              <w:rPr>
                <w:rFonts w:ascii="Arial"/>
                <w:b/>
                <w:sz w:val="6"/>
              </w:rPr>
            </w:pPr>
          </w:p>
          <w:p w14:paraId="2BEC95C5" w14:textId="77777777" w:rsidR="00664227" w:rsidRDefault="00664227">
            <w:pPr>
              <w:pStyle w:val="TableParagraph"/>
              <w:rPr>
                <w:rFonts w:ascii="Arial"/>
                <w:b/>
                <w:sz w:val="6"/>
              </w:rPr>
            </w:pPr>
          </w:p>
          <w:p w14:paraId="2E3A62F6" w14:textId="77777777" w:rsidR="00664227" w:rsidRDefault="00664227">
            <w:pPr>
              <w:pStyle w:val="TableParagraph"/>
              <w:rPr>
                <w:rFonts w:ascii="Arial"/>
                <w:b/>
                <w:sz w:val="6"/>
              </w:rPr>
            </w:pPr>
          </w:p>
          <w:p w14:paraId="10F33A48" w14:textId="77777777" w:rsidR="00664227" w:rsidRDefault="00664227">
            <w:pPr>
              <w:pStyle w:val="TableParagraph"/>
              <w:rPr>
                <w:rFonts w:ascii="Arial"/>
                <w:b/>
                <w:sz w:val="6"/>
              </w:rPr>
            </w:pPr>
          </w:p>
          <w:p w14:paraId="5E0F977F" w14:textId="77777777" w:rsidR="00664227" w:rsidRDefault="00664227">
            <w:pPr>
              <w:pStyle w:val="TableParagraph"/>
              <w:rPr>
                <w:rFonts w:ascii="Arial"/>
                <w:b/>
                <w:sz w:val="6"/>
              </w:rPr>
            </w:pPr>
          </w:p>
          <w:p w14:paraId="1733DDF2" w14:textId="77777777" w:rsidR="00664227" w:rsidRDefault="00664227">
            <w:pPr>
              <w:pStyle w:val="TableParagraph"/>
              <w:rPr>
                <w:rFonts w:ascii="Arial"/>
                <w:b/>
                <w:sz w:val="6"/>
              </w:rPr>
            </w:pPr>
          </w:p>
          <w:p w14:paraId="3BD65B97" w14:textId="77777777" w:rsidR="00664227" w:rsidRDefault="00664227">
            <w:pPr>
              <w:pStyle w:val="TableParagraph"/>
              <w:rPr>
                <w:rFonts w:ascii="Arial"/>
                <w:b/>
                <w:sz w:val="6"/>
              </w:rPr>
            </w:pPr>
          </w:p>
          <w:p w14:paraId="29847F0E" w14:textId="77777777" w:rsidR="00664227" w:rsidRDefault="00664227">
            <w:pPr>
              <w:pStyle w:val="TableParagraph"/>
              <w:rPr>
                <w:rFonts w:ascii="Arial"/>
                <w:b/>
                <w:sz w:val="6"/>
              </w:rPr>
            </w:pPr>
          </w:p>
          <w:p w14:paraId="5B0B15B3" w14:textId="77777777" w:rsidR="00664227" w:rsidRDefault="00771D2D">
            <w:pPr>
              <w:pStyle w:val="TableParagraph"/>
              <w:spacing w:before="53"/>
              <w:ind w:left="19"/>
              <w:rPr>
                <w:b/>
                <w:sz w:val="6"/>
              </w:rPr>
            </w:pPr>
            <w:r>
              <w:rPr>
                <w:b/>
                <w:w w:val="110"/>
                <w:sz w:val="6"/>
              </w:rPr>
              <w:t>Management karta</w:t>
            </w:r>
          </w:p>
        </w:tc>
        <w:tc>
          <w:tcPr>
            <w:tcW w:w="3322" w:type="dxa"/>
            <w:tcBorders>
              <w:left w:val="single" w:sz="4" w:space="0" w:color="000000"/>
              <w:right w:val="single" w:sz="4" w:space="0" w:color="000000"/>
            </w:tcBorders>
          </w:tcPr>
          <w:p w14:paraId="534C5728" w14:textId="77777777" w:rsidR="00664227" w:rsidRDefault="00771D2D">
            <w:pPr>
              <w:pStyle w:val="TableParagraph"/>
              <w:spacing w:before="5"/>
              <w:ind w:left="18"/>
              <w:rPr>
                <w:sz w:val="6"/>
              </w:rPr>
            </w:pPr>
            <w:r>
              <w:rPr>
                <w:w w:val="110"/>
                <w:sz w:val="6"/>
              </w:rPr>
              <w:t>Management serveru nezávislý na operačním systému poskytující následující funkce a vlastnosti:</w:t>
            </w:r>
          </w:p>
          <w:p w14:paraId="32B87F49" w14:textId="77777777" w:rsidR="00664227" w:rsidRDefault="00771D2D">
            <w:pPr>
              <w:pStyle w:val="TableParagraph"/>
              <w:numPr>
                <w:ilvl w:val="0"/>
                <w:numId w:val="6"/>
              </w:numPr>
              <w:tabs>
                <w:tab w:val="left" w:pos="60"/>
              </w:tabs>
              <w:spacing w:before="12"/>
              <w:ind w:left="59" w:hanging="42"/>
              <w:rPr>
                <w:sz w:val="6"/>
              </w:rPr>
            </w:pPr>
            <w:r>
              <w:rPr>
                <w:w w:val="110"/>
                <w:sz w:val="6"/>
              </w:rPr>
              <w:t>web</w:t>
            </w:r>
            <w:r>
              <w:rPr>
                <w:spacing w:val="-1"/>
                <w:w w:val="110"/>
                <w:sz w:val="6"/>
              </w:rPr>
              <w:t xml:space="preserve"> </w:t>
            </w:r>
            <w:r>
              <w:rPr>
                <w:w w:val="110"/>
                <w:sz w:val="6"/>
              </w:rPr>
              <w:t>GUI</w:t>
            </w:r>
            <w:r>
              <w:rPr>
                <w:spacing w:val="-3"/>
                <w:w w:val="110"/>
                <w:sz w:val="6"/>
              </w:rPr>
              <w:t xml:space="preserve"> </w:t>
            </w:r>
            <w:r>
              <w:rPr>
                <w:w w:val="110"/>
                <w:sz w:val="6"/>
              </w:rPr>
              <w:t>a</w:t>
            </w:r>
            <w:r>
              <w:rPr>
                <w:spacing w:val="-2"/>
                <w:w w:val="110"/>
                <w:sz w:val="6"/>
              </w:rPr>
              <w:t xml:space="preserve"> </w:t>
            </w:r>
            <w:r>
              <w:rPr>
                <w:w w:val="110"/>
                <w:sz w:val="6"/>
              </w:rPr>
              <w:t>dedikovaná</w:t>
            </w:r>
            <w:r>
              <w:rPr>
                <w:spacing w:val="-1"/>
                <w:w w:val="110"/>
                <w:sz w:val="6"/>
              </w:rPr>
              <w:t xml:space="preserve"> </w:t>
            </w:r>
            <w:r>
              <w:rPr>
                <w:w w:val="110"/>
                <w:sz w:val="6"/>
              </w:rPr>
              <w:t>IP</w:t>
            </w:r>
            <w:r>
              <w:rPr>
                <w:spacing w:val="-2"/>
                <w:w w:val="110"/>
                <w:sz w:val="6"/>
              </w:rPr>
              <w:t xml:space="preserve"> </w:t>
            </w:r>
            <w:r>
              <w:rPr>
                <w:w w:val="110"/>
                <w:sz w:val="6"/>
              </w:rPr>
              <w:t>adresa, dedikovaný</w:t>
            </w:r>
            <w:r>
              <w:rPr>
                <w:spacing w:val="-2"/>
                <w:w w:val="110"/>
                <w:sz w:val="6"/>
              </w:rPr>
              <w:t xml:space="preserve"> </w:t>
            </w:r>
            <w:r>
              <w:rPr>
                <w:w w:val="110"/>
                <w:sz w:val="6"/>
              </w:rPr>
              <w:t>management</w:t>
            </w:r>
            <w:r>
              <w:rPr>
                <w:spacing w:val="-1"/>
                <w:w w:val="110"/>
                <w:sz w:val="6"/>
              </w:rPr>
              <w:t xml:space="preserve"> </w:t>
            </w:r>
            <w:r>
              <w:rPr>
                <w:w w:val="110"/>
                <w:sz w:val="6"/>
              </w:rPr>
              <w:t>LAN</w:t>
            </w:r>
            <w:r>
              <w:rPr>
                <w:spacing w:val="-2"/>
                <w:w w:val="110"/>
                <w:sz w:val="6"/>
              </w:rPr>
              <w:t xml:space="preserve"> </w:t>
            </w:r>
            <w:r>
              <w:rPr>
                <w:w w:val="110"/>
                <w:sz w:val="6"/>
              </w:rPr>
              <w:t>port</w:t>
            </w:r>
            <w:r>
              <w:rPr>
                <w:spacing w:val="-1"/>
                <w:w w:val="110"/>
                <w:sz w:val="6"/>
              </w:rPr>
              <w:t xml:space="preserve"> </w:t>
            </w:r>
            <w:r>
              <w:rPr>
                <w:w w:val="110"/>
                <w:sz w:val="6"/>
              </w:rPr>
              <w:t>s</w:t>
            </w:r>
            <w:r>
              <w:rPr>
                <w:spacing w:val="-2"/>
                <w:w w:val="110"/>
                <w:sz w:val="6"/>
              </w:rPr>
              <w:t xml:space="preserve"> </w:t>
            </w:r>
            <w:r>
              <w:rPr>
                <w:w w:val="110"/>
                <w:sz w:val="6"/>
              </w:rPr>
              <w:t>podporou</w:t>
            </w:r>
            <w:r>
              <w:rPr>
                <w:spacing w:val="-1"/>
                <w:w w:val="110"/>
                <w:sz w:val="6"/>
              </w:rPr>
              <w:t xml:space="preserve"> </w:t>
            </w:r>
            <w:r>
              <w:rPr>
                <w:w w:val="110"/>
                <w:sz w:val="6"/>
              </w:rPr>
              <w:t>VLAN</w:t>
            </w:r>
          </w:p>
          <w:p w14:paraId="6AF7E09E" w14:textId="77777777" w:rsidR="00664227" w:rsidRDefault="00771D2D">
            <w:pPr>
              <w:pStyle w:val="TableParagraph"/>
              <w:numPr>
                <w:ilvl w:val="0"/>
                <w:numId w:val="6"/>
              </w:numPr>
              <w:tabs>
                <w:tab w:val="left" w:pos="60"/>
              </w:tabs>
              <w:spacing w:before="13" w:line="283" w:lineRule="auto"/>
              <w:ind w:right="130" w:firstLine="0"/>
              <w:rPr>
                <w:sz w:val="6"/>
              </w:rPr>
            </w:pPr>
            <w:r>
              <w:rPr>
                <w:w w:val="110"/>
                <w:sz w:val="6"/>
              </w:rPr>
              <w:t>Virtuální</w:t>
            </w:r>
            <w:r>
              <w:rPr>
                <w:spacing w:val="-7"/>
                <w:w w:val="110"/>
                <w:sz w:val="6"/>
              </w:rPr>
              <w:t xml:space="preserve"> </w:t>
            </w:r>
            <w:r>
              <w:rPr>
                <w:w w:val="110"/>
                <w:sz w:val="6"/>
              </w:rPr>
              <w:t>KVM</w:t>
            </w:r>
            <w:r>
              <w:rPr>
                <w:spacing w:val="-5"/>
                <w:w w:val="110"/>
                <w:sz w:val="6"/>
              </w:rPr>
              <w:t xml:space="preserve"> </w:t>
            </w:r>
            <w:r>
              <w:rPr>
                <w:w w:val="110"/>
                <w:sz w:val="6"/>
              </w:rPr>
              <w:t>(tj.</w:t>
            </w:r>
            <w:r>
              <w:rPr>
                <w:spacing w:val="-5"/>
                <w:w w:val="110"/>
                <w:sz w:val="6"/>
              </w:rPr>
              <w:t xml:space="preserve"> </w:t>
            </w:r>
            <w:r>
              <w:rPr>
                <w:w w:val="110"/>
                <w:sz w:val="6"/>
              </w:rPr>
              <w:t>převzetí</w:t>
            </w:r>
            <w:r>
              <w:rPr>
                <w:spacing w:val="-7"/>
                <w:w w:val="110"/>
                <w:sz w:val="6"/>
              </w:rPr>
              <w:t xml:space="preserve"> </w:t>
            </w:r>
            <w:r>
              <w:rPr>
                <w:w w:val="110"/>
                <w:sz w:val="6"/>
              </w:rPr>
              <w:t>textové</w:t>
            </w:r>
            <w:r>
              <w:rPr>
                <w:spacing w:val="-5"/>
                <w:w w:val="110"/>
                <w:sz w:val="6"/>
              </w:rPr>
              <w:t xml:space="preserve"> </w:t>
            </w:r>
            <w:r>
              <w:rPr>
                <w:w w:val="110"/>
                <w:sz w:val="6"/>
              </w:rPr>
              <w:t>i</w:t>
            </w:r>
            <w:r>
              <w:rPr>
                <w:spacing w:val="-7"/>
                <w:w w:val="110"/>
                <w:sz w:val="6"/>
              </w:rPr>
              <w:t xml:space="preserve"> </w:t>
            </w:r>
            <w:r>
              <w:rPr>
                <w:w w:val="110"/>
                <w:sz w:val="6"/>
              </w:rPr>
              <w:t>grafické</w:t>
            </w:r>
            <w:r>
              <w:rPr>
                <w:spacing w:val="-5"/>
                <w:w w:val="110"/>
                <w:sz w:val="6"/>
              </w:rPr>
              <w:t xml:space="preserve"> </w:t>
            </w:r>
            <w:r>
              <w:rPr>
                <w:w w:val="110"/>
                <w:sz w:val="6"/>
              </w:rPr>
              <w:t>konsole</w:t>
            </w:r>
            <w:r>
              <w:rPr>
                <w:spacing w:val="-6"/>
                <w:w w:val="110"/>
                <w:sz w:val="6"/>
              </w:rPr>
              <w:t xml:space="preserve"> </w:t>
            </w:r>
            <w:r>
              <w:rPr>
                <w:w w:val="110"/>
                <w:sz w:val="6"/>
              </w:rPr>
              <w:t>serve</w:t>
            </w:r>
            <w:r>
              <w:rPr>
                <w:w w:val="110"/>
                <w:sz w:val="6"/>
              </w:rPr>
              <w:t>ru</w:t>
            </w:r>
            <w:r>
              <w:rPr>
                <w:spacing w:val="-5"/>
                <w:w w:val="110"/>
                <w:sz w:val="6"/>
              </w:rPr>
              <w:t xml:space="preserve"> </w:t>
            </w:r>
            <w:r>
              <w:rPr>
                <w:w w:val="110"/>
                <w:sz w:val="6"/>
              </w:rPr>
              <w:t>a</w:t>
            </w:r>
            <w:r>
              <w:rPr>
                <w:spacing w:val="-5"/>
                <w:w w:val="110"/>
                <w:sz w:val="6"/>
              </w:rPr>
              <w:t xml:space="preserve"> </w:t>
            </w:r>
            <w:r>
              <w:rPr>
                <w:w w:val="110"/>
                <w:sz w:val="6"/>
              </w:rPr>
              <w:t>zajištění</w:t>
            </w:r>
            <w:r>
              <w:rPr>
                <w:spacing w:val="-7"/>
                <w:w w:val="110"/>
                <w:sz w:val="6"/>
              </w:rPr>
              <w:t xml:space="preserve"> </w:t>
            </w:r>
            <w:r>
              <w:rPr>
                <w:w w:val="110"/>
                <w:sz w:val="6"/>
              </w:rPr>
              <w:t>přenosu</w:t>
            </w:r>
            <w:r>
              <w:rPr>
                <w:spacing w:val="-4"/>
                <w:w w:val="110"/>
                <w:sz w:val="6"/>
              </w:rPr>
              <w:t xml:space="preserve"> </w:t>
            </w:r>
            <w:r>
              <w:rPr>
                <w:w w:val="110"/>
                <w:sz w:val="6"/>
              </w:rPr>
              <w:t>povelů</w:t>
            </w:r>
            <w:r>
              <w:rPr>
                <w:spacing w:val="-5"/>
                <w:w w:val="110"/>
                <w:sz w:val="6"/>
              </w:rPr>
              <w:t xml:space="preserve"> </w:t>
            </w:r>
            <w:r>
              <w:rPr>
                <w:w w:val="110"/>
                <w:sz w:val="6"/>
              </w:rPr>
              <w:t>z</w:t>
            </w:r>
            <w:r>
              <w:rPr>
                <w:spacing w:val="-6"/>
                <w:w w:val="110"/>
                <w:sz w:val="6"/>
              </w:rPr>
              <w:t xml:space="preserve"> </w:t>
            </w:r>
            <w:r>
              <w:rPr>
                <w:w w:val="110"/>
                <w:sz w:val="6"/>
              </w:rPr>
              <w:t>klávesnice</w:t>
            </w:r>
            <w:r>
              <w:rPr>
                <w:spacing w:val="-6"/>
                <w:w w:val="110"/>
                <w:sz w:val="6"/>
              </w:rPr>
              <w:t xml:space="preserve"> </w:t>
            </w:r>
            <w:r>
              <w:rPr>
                <w:w w:val="110"/>
                <w:sz w:val="6"/>
              </w:rPr>
              <w:t>a</w:t>
            </w:r>
            <w:r>
              <w:rPr>
                <w:spacing w:val="-5"/>
                <w:w w:val="110"/>
                <w:sz w:val="6"/>
              </w:rPr>
              <w:t xml:space="preserve"> </w:t>
            </w:r>
            <w:r>
              <w:rPr>
                <w:w w:val="110"/>
                <w:sz w:val="6"/>
              </w:rPr>
              <w:t>myši</w:t>
            </w:r>
            <w:r>
              <w:rPr>
                <w:spacing w:val="-7"/>
                <w:w w:val="110"/>
                <w:sz w:val="6"/>
              </w:rPr>
              <w:t xml:space="preserve"> </w:t>
            </w:r>
            <w:r>
              <w:rPr>
                <w:w w:val="110"/>
                <w:sz w:val="6"/>
              </w:rPr>
              <w:t>vzdáleného počítače)</w:t>
            </w:r>
          </w:p>
          <w:p w14:paraId="42710A14" w14:textId="77777777" w:rsidR="00664227" w:rsidRDefault="00771D2D">
            <w:pPr>
              <w:pStyle w:val="TableParagraph"/>
              <w:numPr>
                <w:ilvl w:val="0"/>
                <w:numId w:val="6"/>
              </w:numPr>
              <w:tabs>
                <w:tab w:val="left" w:pos="60"/>
              </w:tabs>
              <w:ind w:left="59" w:hanging="42"/>
              <w:rPr>
                <w:sz w:val="6"/>
              </w:rPr>
            </w:pPr>
            <w:r>
              <w:rPr>
                <w:w w:val="110"/>
                <w:sz w:val="6"/>
              </w:rPr>
              <w:t>Mapování vzdálených medií Floppy/CD, image</w:t>
            </w:r>
            <w:r>
              <w:rPr>
                <w:spacing w:val="-5"/>
                <w:w w:val="110"/>
                <w:sz w:val="6"/>
              </w:rPr>
              <w:t xml:space="preserve"> </w:t>
            </w:r>
            <w:r>
              <w:rPr>
                <w:w w:val="110"/>
                <w:sz w:val="6"/>
              </w:rPr>
              <w:t>souborů</w:t>
            </w:r>
          </w:p>
          <w:p w14:paraId="059C84B3" w14:textId="77777777" w:rsidR="00664227" w:rsidRDefault="00771D2D">
            <w:pPr>
              <w:pStyle w:val="TableParagraph"/>
              <w:numPr>
                <w:ilvl w:val="0"/>
                <w:numId w:val="6"/>
              </w:numPr>
              <w:tabs>
                <w:tab w:val="left" w:pos="60"/>
              </w:tabs>
              <w:spacing w:before="13" w:line="283" w:lineRule="auto"/>
              <w:ind w:right="54" w:firstLine="0"/>
              <w:rPr>
                <w:sz w:val="6"/>
              </w:rPr>
            </w:pPr>
            <w:r>
              <w:rPr>
                <w:w w:val="110"/>
                <w:sz w:val="6"/>
              </w:rPr>
              <w:t>SW</w:t>
            </w:r>
            <w:r>
              <w:rPr>
                <w:spacing w:val="-5"/>
                <w:w w:val="110"/>
                <w:sz w:val="6"/>
              </w:rPr>
              <w:t xml:space="preserve"> </w:t>
            </w:r>
            <w:r>
              <w:rPr>
                <w:w w:val="110"/>
                <w:sz w:val="6"/>
              </w:rPr>
              <w:t>LAN</w:t>
            </w:r>
            <w:r>
              <w:rPr>
                <w:spacing w:val="-5"/>
                <w:w w:val="110"/>
                <w:sz w:val="6"/>
              </w:rPr>
              <w:t xml:space="preserve"> </w:t>
            </w:r>
            <w:r>
              <w:rPr>
                <w:w w:val="110"/>
                <w:sz w:val="6"/>
              </w:rPr>
              <w:t>adaptér</w:t>
            </w:r>
            <w:r>
              <w:rPr>
                <w:spacing w:val="-4"/>
                <w:w w:val="110"/>
                <w:sz w:val="6"/>
              </w:rPr>
              <w:t xml:space="preserve"> </w:t>
            </w:r>
            <w:r>
              <w:rPr>
                <w:w w:val="110"/>
                <w:sz w:val="6"/>
              </w:rPr>
              <w:t>pro</w:t>
            </w:r>
            <w:r>
              <w:rPr>
                <w:spacing w:val="-3"/>
                <w:w w:val="110"/>
                <w:sz w:val="6"/>
              </w:rPr>
              <w:t xml:space="preserve"> </w:t>
            </w:r>
            <w:r>
              <w:rPr>
                <w:w w:val="110"/>
                <w:sz w:val="6"/>
              </w:rPr>
              <w:t>management</w:t>
            </w:r>
            <w:r>
              <w:rPr>
                <w:spacing w:val="-3"/>
                <w:w w:val="110"/>
                <w:sz w:val="6"/>
              </w:rPr>
              <w:t xml:space="preserve"> </w:t>
            </w:r>
            <w:r>
              <w:rPr>
                <w:w w:val="110"/>
                <w:sz w:val="6"/>
              </w:rPr>
              <w:t>mapovaný</w:t>
            </w:r>
            <w:r>
              <w:rPr>
                <w:spacing w:val="-5"/>
                <w:w w:val="110"/>
                <w:sz w:val="6"/>
              </w:rPr>
              <w:t xml:space="preserve"> </w:t>
            </w:r>
            <w:r>
              <w:rPr>
                <w:w w:val="110"/>
                <w:sz w:val="6"/>
              </w:rPr>
              <w:t>ze</w:t>
            </w:r>
            <w:r>
              <w:rPr>
                <w:spacing w:val="-4"/>
                <w:w w:val="110"/>
                <w:sz w:val="6"/>
              </w:rPr>
              <w:t xml:space="preserve"> </w:t>
            </w:r>
            <w:r>
              <w:rPr>
                <w:w w:val="110"/>
                <w:sz w:val="6"/>
              </w:rPr>
              <w:t>před.</w:t>
            </w:r>
            <w:r>
              <w:rPr>
                <w:spacing w:val="-3"/>
                <w:w w:val="110"/>
                <w:sz w:val="6"/>
              </w:rPr>
              <w:t xml:space="preserve"> </w:t>
            </w:r>
            <w:r>
              <w:rPr>
                <w:w w:val="110"/>
                <w:sz w:val="6"/>
              </w:rPr>
              <w:t>přístupného</w:t>
            </w:r>
            <w:r>
              <w:rPr>
                <w:spacing w:val="-3"/>
                <w:w w:val="110"/>
                <w:sz w:val="6"/>
              </w:rPr>
              <w:t xml:space="preserve"> </w:t>
            </w:r>
            <w:r>
              <w:rPr>
                <w:w w:val="110"/>
                <w:sz w:val="6"/>
              </w:rPr>
              <w:t>USB</w:t>
            </w:r>
            <w:r>
              <w:rPr>
                <w:spacing w:val="-4"/>
                <w:w w:val="110"/>
                <w:sz w:val="6"/>
              </w:rPr>
              <w:t xml:space="preserve"> </w:t>
            </w:r>
            <w:r>
              <w:rPr>
                <w:w w:val="110"/>
                <w:sz w:val="6"/>
              </w:rPr>
              <w:t>portu,</w:t>
            </w:r>
            <w:r>
              <w:rPr>
                <w:spacing w:val="-3"/>
                <w:w w:val="110"/>
                <w:sz w:val="6"/>
              </w:rPr>
              <w:t xml:space="preserve"> </w:t>
            </w:r>
            <w:r>
              <w:rPr>
                <w:w w:val="110"/>
                <w:sz w:val="6"/>
              </w:rPr>
              <w:t>podpora</w:t>
            </w:r>
            <w:r>
              <w:rPr>
                <w:spacing w:val="-4"/>
                <w:w w:val="110"/>
                <w:sz w:val="6"/>
              </w:rPr>
              <w:t xml:space="preserve"> </w:t>
            </w:r>
            <w:r>
              <w:rPr>
                <w:w w:val="110"/>
                <w:sz w:val="6"/>
              </w:rPr>
              <w:t>přímého</w:t>
            </w:r>
            <w:r>
              <w:rPr>
                <w:spacing w:val="-3"/>
                <w:w w:val="110"/>
                <w:sz w:val="6"/>
              </w:rPr>
              <w:t xml:space="preserve"> </w:t>
            </w:r>
            <w:r>
              <w:rPr>
                <w:w w:val="110"/>
                <w:sz w:val="6"/>
              </w:rPr>
              <w:t>připojení</w:t>
            </w:r>
            <w:r>
              <w:rPr>
                <w:spacing w:val="-5"/>
                <w:w w:val="110"/>
                <w:sz w:val="6"/>
              </w:rPr>
              <w:t xml:space="preserve"> </w:t>
            </w:r>
            <w:r>
              <w:rPr>
                <w:w w:val="110"/>
                <w:sz w:val="6"/>
              </w:rPr>
              <w:t>USB</w:t>
            </w:r>
            <w:r>
              <w:rPr>
                <w:spacing w:val="-4"/>
                <w:w w:val="110"/>
                <w:sz w:val="6"/>
              </w:rPr>
              <w:t xml:space="preserve"> </w:t>
            </w:r>
            <w:r>
              <w:rPr>
                <w:w w:val="110"/>
                <w:sz w:val="6"/>
              </w:rPr>
              <w:t>kabelem</w:t>
            </w:r>
            <w:r>
              <w:rPr>
                <w:spacing w:val="-6"/>
                <w:w w:val="110"/>
                <w:sz w:val="6"/>
              </w:rPr>
              <w:t xml:space="preserve"> </w:t>
            </w:r>
            <w:r>
              <w:rPr>
                <w:w w:val="110"/>
                <w:sz w:val="6"/>
              </w:rPr>
              <w:t>z notebooku správce nebo servisního technika (není nutné zpřístupňovat management</w:t>
            </w:r>
            <w:r>
              <w:rPr>
                <w:spacing w:val="-9"/>
                <w:w w:val="110"/>
                <w:sz w:val="6"/>
              </w:rPr>
              <w:t xml:space="preserve"> </w:t>
            </w:r>
            <w:r>
              <w:rPr>
                <w:w w:val="110"/>
                <w:sz w:val="6"/>
              </w:rPr>
              <w:t>LAN)</w:t>
            </w:r>
          </w:p>
          <w:p w14:paraId="609B7BED" w14:textId="77777777" w:rsidR="00664227" w:rsidRDefault="00771D2D">
            <w:pPr>
              <w:pStyle w:val="TableParagraph"/>
              <w:numPr>
                <w:ilvl w:val="0"/>
                <w:numId w:val="6"/>
              </w:numPr>
              <w:tabs>
                <w:tab w:val="left" w:pos="60"/>
              </w:tabs>
              <w:ind w:left="59" w:hanging="42"/>
              <w:rPr>
                <w:sz w:val="6"/>
              </w:rPr>
            </w:pPr>
            <w:r>
              <w:rPr>
                <w:w w:val="110"/>
                <w:sz w:val="6"/>
              </w:rPr>
              <w:t>Agent-</w:t>
            </w:r>
            <w:proofErr w:type="spellStart"/>
            <w:r>
              <w:rPr>
                <w:w w:val="110"/>
                <w:sz w:val="6"/>
              </w:rPr>
              <w:t>less</w:t>
            </w:r>
            <w:proofErr w:type="spellEnd"/>
            <w:r>
              <w:rPr>
                <w:w w:val="110"/>
                <w:sz w:val="6"/>
              </w:rPr>
              <w:t xml:space="preserve"> hardware FW update vč. možnosti </w:t>
            </w:r>
            <w:proofErr w:type="spellStart"/>
            <w:r>
              <w:rPr>
                <w:w w:val="110"/>
                <w:sz w:val="6"/>
              </w:rPr>
              <w:t>rollback</w:t>
            </w:r>
            <w:proofErr w:type="spellEnd"/>
            <w:r>
              <w:rPr>
                <w:w w:val="110"/>
                <w:sz w:val="6"/>
              </w:rPr>
              <w:t xml:space="preserve"> při</w:t>
            </w:r>
            <w:r>
              <w:rPr>
                <w:spacing w:val="-11"/>
                <w:w w:val="110"/>
                <w:sz w:val="6"/>
              </w:rPr>
              <w:t xml:space="preserve"> </w:t>
            </w:r>
            <w:r>
              <w:rPr>
                <w:w w:val="110"/>
                <w:sz w:val="6"/>
              </w:rPr>
              <w:t>neúspěchu</w:t>
            </w:r>
          </w:p>
          <w:p w14:paraId="47EE1614" w14:textId="77777777" w:rsidR="00664227" w:rsidRDefault="00771D2D">
            <w:pPr>
              <w:pStyle w:val="TableParagraph"/>
              <w:numPr>
                <w:ilvl w:val="0"/>
                <w:numId w:val="6"/>
              </w:numPr>
              <w:tabs>
                <w:tab w:val="left" w:pos="60"/>
              </w:tabs>
              <w:spacing w:before="13"/>
              <w:ind w:left="59" w:hanging="42"/>
              <w:rPr>
                <w:sz w:val="6"/>
              </w:rPr>
            </w:pPr>
            <w:r>
              <w:rPr>
                <w:w w:val="110"/>
                <w:sz w:val="6"/>
              </w:rPr>
              <w:t>Podpora asistovaného OS</w:t>
            </w:r>
            <w:r>
              <w:rPr>
                <w:spacing w:val="-2"/>
                <w:w w:val="110"/>
                <w:sz w:val="6"/>
              </w:rPr>
              <w:t xml:space="preserve"> </w:t>
            </w:r>
            <w:proofErr w:type="spellStart"/>
            <w:r>
              <w:rPr>
                <w:w w:val="110"/>
                <w:sz w:val="6"/>
              </w:rPr>
              <w:t>Deploymentu</w:t>
            </w:r>
            <w:proofErr w:type="spellEnd"/>
          </w:p>
          <w:p w14:paraId="13D1D516" w14:textId="77777777" w:rsidR="00664227" w:rsidRDefault="00771D2D">
            <w:pPr>
              <w:pStyle w:val="TableParagraph"/>
              <w:numPr>
                <w:ilvl w:val="0"/>
                <w:numId w:val="6"/>
              </w:numPr>
              <w:tabs>
                <w:tab w:val="left" w:pos="60"/>
              </w:tabs>
              <w:spacing w:before="12"/>
              <w:ind w:left="59" w:hanging="42"/>
              <w:rPr>
                <w:sz w:val="6"/>
              </w:rPr>
            </w:pPr>
            <w:r>
              <w:rPr>
                <w:w w:val="110"/>
                <w:sz w:val="6"/>
              </w:rPr>
              <w:t>sledování hardwarových sensorů (teplota, napětí, stav, chybové</w:t>
            </w:r>
            <w:r>
              <w:rPr>
                <w:spacing w:val="-4"/>
                <w:w w:val="110"/>
                <w:sz w:val="6"/>
              </w:rPr>
              <w:t xml:space="preserve"> </w:t>
            </w:r>
            <w:r>
              <w:rPr>
                <w:w w:val="110"/>
                <w:sz w:val="6"/>
              </w:rPr>
              <w:t>sens</w:t>
            </w:r>
            <w:r>
              <w:rPr>
                <w:w w:val="110"/>
                <w:sz w:val="6"/>
              </w:rPr>
              <w:t>ory)</w:t>
            </w:r>
          </w:p>
          <w:p w14:paraId="73E85BF8" w14:textId="77777777" w:rsidR="00664227" w:rsidRDefault="00771D2D">
            <w:pPr>
              <w:pStyle w:val="TableParagraph"/>
              <w:numPr>
                <w:ilvl w:val="0"/>
                <w:numId w:val="6"/>
              </w:numPr>
              <w:tabs>
                <w:tab w:val="left" w:pos="60"/>
              </w:tabs>
              <w:spacing w:before="13"/>
              <w:ind w:left="59" w:hanging="42"/>
              <w:rPr>
                <w:sz w:val="6"/>
              </w:rPr>
            </w:pPr>
            <w:proofErr w:type="spellStart"/>
            <w:r>
              <w:rPr>
                <w:w w:val="110"/>
                <w:sz w:val="6"/>
              </w:rPr>
              <w:t>error</w:t>
            </w:r>
            <w:proofErr w:type="spellEnd"/>
            <w:r>
              <w:rPr>
                <w:w w:val="110"/>
                <w:sz w:val="6"/>
              </w:rPr>
              <w:t xml:space="preserve"> </w:t>
            </w:r>
            <w:proofErr w:type="spellStart"/>
            <w:r>
              <w:rPr>
                <w:w w:val="110"/>
                <w:sz w:val="6"/>
              </w:rPr>
              <w:t>alerty</w:t>
            </w:r>
            <w:proofErr w:type="spellEnd"/>
            <w:r>
              <w:rPr>
                <w:w w:val="110"/>
                <w:sz w:val="6"/>
              </w:rPr>
              <w:t xml:space="preserve"> (server reset, kritické </w:t>
            </w:r>
            <w:proofErr w:type="spellStart"/>
            <w:r>
              <w:rPr>
                <w:w w:val="110"/>
                <w:sz w:val="6"/>
              </w:rPr>
              <w:t>sensorové</w:t>
            </w:r>
            <w:proofErr w:type="spellEnd"/>
            <w:r>
              <w:rPr>
                <w:w w:val="110"/>
                <w:sz w:val="6"/>
              </w:rPr>
              <w:t xml:space="preserve"> </w:t>
            </w:r>
            <w:proofErr w:type="gramStart"/>
            <w:r>
              <w:rPr>
                <w:w w:val="110"/>
                <w:sz w:val="6"/>
              </w:rPr>
              <w:t>hodnoty,</w:t>
            </w:r>
            <w:proofErr w:type="gramEnd"/>
            <w:r>
              <w:rPr>
                <w:w w:val="110"/>
                <w:sz w:val="6"/>
              </w:rPr>
              <w:t xml:space="preserve"> atd.) za použití e-mail </w:t>
            </w:r>
            <w:proofErr w:type="spellStart"/>
            <w:r>
              <w:rPr>
                <w:w w:val="110"/>
                <w:sz w:val="6"/>
              </w:rPr>
              <w:t>traps</w:t>
            </w:r>
            <w:proofErr w:type="spellEnd"/>
            <w:r>
              <w:rPr>
                <w:w w:val="110"/>
                <w:sz w:val="6"/>
              </w:rPr>
              <w:t>, paging,</w:t>
            </w:r>
            <w:r>
              <w:rPr>
                <w:spacing w:val="-5"/>
                <w:w w:val="110"/>
                <w:sz w:val="6"/>
              </w:rPr>
              <w:t xml:space="preserve"> </w:t>
            </w:r>
            <w:r>
              <w:rPr>
                <w:w w:val="110"/>
                <w:sz w:val="6"/>
              </w:rPr>
              <w:t>atd.</w:t>
            </w:r>
          </w:p>
          <w:p w14:paraId="341D3507" w14:textId="77777777" w:rsidR="00664227" w:rsidRDefault="00771D2D">
            <w:pPr>
              <w:pStyle w:val="TableParagraph"/>
              <w:numPr>
                <w:ilvl w:val="0"/>
                <w:numId w:val="6"/>
              </w:numPr>
              <w:tabs>
                <w:tab w:val="left" w:pos="60"/>
              </w:tabs>
              <w:spacing w:before="13"/>
              <w:ind w:left="59" w:hanging="42"/>
              <w:rPr>
                <w:sz w:val="6"/>
              </w:rPr>
            </w:pPr>
            <w:r>
              <w:rPr>
                <w:w w:val="110"/>
                <w:sz w:val="6"/>
              </w:rPr>
              <w:t xml:space="preserve">možnost </w:t>
            </w:r>
            <w:proofErr w:type="spellStart"/>
            <w:r>
              <w:rPr>
                <w:w w:val="110"/>
                <w:sz w:val="6"/>
              </w:rPr>
              <w:t>failoveru</w:t>
            </w:r>
            <w:proofErr w:type="spellEnd"/>
            <w:r>
              <w:rPr>
                <w:w w:val="110"/>
                <w:sz w:val="6"/>
              </w:rPr>
              <w:t xml:space="preserve"> management LAN</w:t>
            </w:r>
            <w:r>
              <w:rPr>
                <w:spacing w:val="-2"/>
                <w:w w:val="110"/>
                <w:sz w:val="6"/>
              </w:rPr>
              <w:t xml:space="preserve"> </w:t>
            </w:r>
            <w:r>
              <w:rPr>
                <w:w w:val="110"/>
                <w:sz w:val="6"/>
              </w:rPr>
              <w:t>portu</w:t>
            </w:r>
          </w:p>
          <w:p w14:paraId="5F8811CD" w14:textId="77777777" w:rsidR="00664227" w:rsidRDefault="00771D2D">
            <w:pPr>
              <w:pStyle w:val="TableParagraph"/>
              <w:numPr>
                <w:ilvl w:val="0"/>
                <w:numId w:val="6"/>
              </w:numPr>
              <w:tabs>
                <w:tab w:val="left" w:pos="60"/>
              </w:tabs>
              <w:spacing w:before="12"/>
              <w:ind w:left="59" w:hanging="42"/>
              <w:rPr>
                <w:sz w:val="6"/>
              </w:rPr>
            </w:pPr>
            <w:r>
              <w:rPr>
                <w:w w:val="110"/>
                <w:sz w:val="6"/>
              </w:rPr>
              <w:t>podpora</w:t>
            </w:r>
            <w:r>
              <w:rPr>
                <w:spacing w:val="-1"/>
                <w:w w:val="110"/>
                <w:sz w:val="6"/>
              </w:rPr>
              <w:t xml:space="preserve"> </w:t>
            </w:r>
            <w:r>
              <w:rPr>
                <w:w w:val="110"/>
                <w:sz w:val="6"/>
              </w:rPr>
              <w:t>IPv6</w:t>
            </w:r>
          </w:p>
          <w:p w14:paraId="021FD186" w14:textId="77777777" w:rsidR="00664227" w:rsidRDefault="00771D2D">
            <w:pPr>
              <w:pStyle w:val="TableParagraph"/>
              <w:numPr>
                <w:ilvl w:val="0"/>
                <w:numId w:val="6"/>
              </w:numPr>
              <w:tabs>
                <w:tab w:val="left" w:pos="60"/>
              </w:tabs>
              <w:spacing w:before="13"/>
              <w:ind w:left="59" w:hanging="42"/>
              <w:rPr>
                <w:sz w:val="6"/>
              </w:rPr>
            </w:pPr>
            <w:proofErr w:type="gramStart"/>
            <w:r>
              <w:rPr>
                <w:w w:val="105"/>
                <w:sz w:val="6"/>
              </w:rPr>
              <w:t xml:space="preserve">podpora </w:t>
            </w:r>
            <w:r>
              <w:rPr>
                <w:spacing w:val="2"/>
                <w:w w:val="105"/>
                <w:sz w:val="6"/>
              </w:rPr>
              <w:t xml:space="preserve"> </w:t>
            </w:r>
            <w:r>
              <w:rPr>
                <w:w w:val="105"/>
                <w:sz w:val="6"/>
              </w:rPr>
              <w:t>WS</w:t>
            </w:r>
            <w:proofErr w:type="gramEnd"/>
            <w:r>
              <w:rPr>
                <w:w w:val="105"/>
                <w:sz w:val="6"/>
              </w:rPr>
              <w:t>-MAN/SMASH-CLP</w:t>
            </w:r>
          </w:p>
          <w:p w14:paraId="19B5B250" w14:textId="77777777" w:rsidR="00664227" w:rsidRDefault="00771D2D">
            <w:pPr>
              <w:pStyle w:val="TableParagraph"/>
              <w:numPr>
                <w:ilvl w:val="0"/>
                <w:numId w:val="6"/>
              </w:numPr>
              <w:tabs>
                <w:tab w:val="left" w:pos="60"/>
              </w:tabs>
              <w:spacing w:before="12"/>
              <w:ind w:left="59" w:hanging="42"/>
              <w:rPr>
                <w:sz w:val="6"/>
              </w:rPr>
            </w:pPr>
            <w:r>
              <w:rPr>
                <w:w w:val="110"/>
                <w:sz w:val="6"/>
              </w:rPr>
              <w:t>plná</w:t>
            </w:r>
            <w:r>
              <w:rPr>
                <w:spacing w:val="-4"/>
                <w:w w:val="110"/>
                <w:sz w:val="6"/>
              </w:rPr>
              <w:t xml:space="preserve"> </w:t>
            </w:r>
            <w:r>
              <w:rPr>
                <w:w w:val="110"/>
                <w:sz w:val="6"/>
              </w:rPr>
              <w:t>podpora</w:t>
            </w:r>
            <w:r>
              <w:rPr>
                <w:spacing w:val="-4"/>
                <w:w w:val="110"/>
                <w:sz w:val="6"/>
              </w:rPr>
              <w:t xml:space="preserve"> </w:t>
            </w:r>
            <w:r>
              <w:rPr>
                <w:w w:val="110"/>
                <w:sz w:val="6"/>
              </w:rPr>
              <w:t>a</w:t>
            </w:r>
            <w:r>
              <w:rPr>
                <w:spacing w:val="-4"/>
                <w:w w:val="110"/>
                <w:sz w:val="6"/>
              </w:rPr>
              <w:t xml:space="preserve"> </w:t>
            </w:r>
            <w:r>
              <w:rPr>
                <w:w w:val="110"/>
                <w:sz w:val="6"/>
              </w:rPr>
              <w:t>IPMI</w:t>
            </w:r>
            <w:r>
              <w:rPr>
                <w:spacing w:val="-6"/>
                <w:w w:val="110"/>
                <w:sz w:val="6"/>
              </w:rPr>
              <w:t xml:space="preserve"> </w:t>
            </w:r>
            <w:r>
              <w:rPr>
                <w:w w:val="110"/>
                <w:sz w:val="6"/>
              </w:rPr>
              <w:t>funkcionalita</w:t>
            </w:r>
          </w:p>
          <w:p w14:paraId="6A86561E" w14:textId="77777777" w:rsidR="00664227" w:rsidRDefault="00771D2D">
            <w:pPr>
              <w:pStyle w:val="TableParagraph"/>
              <w:numPr>
                <w:ilvl w:val="0"/>
                <w:numId w:val="6"/>
              </w:numPr>
              <w:tabs>
                <w:tab w:val="left" w:pos="60"/>
              </w:tabs>
              <w:spacing w:before="13"/>
              <w:ind w:left="59" w:hanging="42"/>
              <w:rPr>
                <w:sz w:val="6"/>
              </w:rPr>
            </w:pPr>
            <w:r>
              <w:rPr>
                <w:w w:val="110"/>
                <w:sz w:val="6"/>
              </w:rPr>
              <w:t>vzdálená konfigurace RAID, přímo v OOB</w:t>
            </w:r>
            <w:r>
              <w:rPr>
                <w:spacing w:val="-7"/>
                <w:w w:val="110"/>
                <w:sz w:val="6"/>
              </w:rPr>
              <w:t xml:space="preserve"> </w:t>
            </w:r>
            <w:r>
              <w:rPr>
                <w:w w:val="110"/>
                <w:sz w:val="6"/>
              </w:rPr>
              <w:t>managementu</w:t>
            </w:r>
          </w:p>
          <w:p w14:paraId="3EA2B070" w14:textId="77777777" w:rsidR="00664227" w:rsidRDefault="00771D2D">
            <w:pPr>
              <w:pStyle w:val="TableParagraph"/>
              <w:numPr>
                <w:ilvl w:val="0"/>
                <w:numId w:val="6"/>
              </w:numPr>
              <w:tabs>
                <w:tab w:val="left" w:pos="60"/>
              </w:tabs>
              <w:spacing w:before="13"/>
              <w:ind w:left="59" w:hanging="42"/>
              <w:rPr>
                <w:sz w:val="6"/>
              </w:rPr>
            </w:pPr>
            <w:r>
              <w:rPr>
                <w:w w:val="110"/>
                <w:sz w:val="6"/>
              </w:rPr>
              <w:t xml:space="preserve">server </w:t>
            </w:r>
            <w:proofErr w:type="spellStart"/>
            <w:r>
              <w:rPr>
                <w:w w:val="110"/>
                <w:sz w:val="6"/>
              </w:rPr>
              <w:t>remote</w:t>
            </w:r>
            <w:proofErr w:type="spellEnd"/>
            <w:r>
              <w:rPr>
                <w:w w:val="110"/>
                <w:sz w:val="6"/>
              </w:rPr>
              <w:t xml:space="preserve"> reset, </w:t>
            </w:r>
            <w:proofErr w:type="spellStart"/>
            <w:r>
              <w:rPr>
                <w:w w:val="110"/>
                <w:sz w:val="6"/>
              </w:rPr>
              <w:t>reboot</w:t>
            </w:r>
            <w:proofErr w:type="spellEnd"/>
            <w:r>
              <w:rPr>
                <w:w w:val="110"/>
                <w:sz w:val="6"/>
              </w:rPr>
              <w:t>,</w:t>
            </w:r>
            <w:r>
              <w:rPr>
                <w:spacing w:val="-1"/>
                <w:w w:val="110"/>
                <w:sz w:val="6"/>
              </w:rPr>
              <w:t xml:space="preserve"> </w:t>
            </w:r>
            <w:proofErr w:type="spellStart"/>
            <w:r>
              <w:rPr>
                <w:w w:val="110"/>
                <w:sz w:val="6"/>
              </w:rPr>
              <w:t>power</w:t>
            </w:r>
            <w:proofErr w:type="spellEnd"/>
            <w:r>
              <w:rPr>
                <w:w w:val="110"/>
                <w:sz w:val="6"/>
              </w:rPr>
              <w:t>-on/</w:t>
            </w:r>
            <w:proofErr w:type="spellStart"/>
            <w:r>
              <w:rPr>
                <w:w w:val="110"/>
                <w:sz w:val="6"/>
              </w:rPr>
              <w:t>off</w:t>
            </w:r>
            <w:proofErr w:type="spellEnd"/>
            <w:r>
              <w:rPr>
                <w:w w:val="110"/>
                <w:sz w:val="6"/>
              </w:rPr>
              <w:t>/</w:t>
            </w:r>
            <w:proofErr w:type="spellStart"/>
            <w:r>
              <w:rPr>
                <w:w w:val="110"/>
                <w:sz w:val="6"/>
              </w:rPr>
              <w:t>cycle</w:t>
            </w:r>
            <w:proofErr w:type="spellEnd"/>
          </w:p>
          <w:p w14:paraId="025795FA" w14:textId="77777777" w:rsidR="00664227" w:rsidRDefault="00771D2D">
            <w:pPr>
              <w:pStyle w:val="TableParagraph"/>
              <w:numPr>
                <w:ilvl w:val="0"/>
                <w:numId w:val="6"/>
              </w:numPr>
              <w:tabs>
                <w:tab w:val="left" w:pos="60"/>
              </w:tabs>
              <w:spacing w:before="12"/>
              <w:ind w:left="59" w:hanging="42"/>
              <w:rPr>
                <w:sz w:val="6"/>
              </w:rPr>
            </w:pPr>
            <w:r>
              <w:rPr>
                <w:w w:val="110"/>
                <w:sz w:val="6"/>
              </w:rPr>
              <w:t xml:space="preserve">integrace managementu do </w:t>
            </w:r>
            <w:proofErr w:type="spellStart"/>
            <w:r>
              <w:rPr>
                <w:w w:val="110"/>
                <w:sz w:val="6"/>
              </w:rPr>
              <w:t>ActiveDirectory</w:t>
            </w:r>
            <w:proofErr w:type="spellEnd"/>
            <w:r>
              <w:rPr>
                <w:w w:val="110"/>
                <w:sz w:val="6"/>
              </w:rPr>
              <w:t xml:space="preserve"> a </w:t>
            </w:r>
            <w:proofErr w:type="spellStart"/>
            <w:r>
              <w:rPr>
                <w:w w:val="110"/>
                <w:sz w:val="6"/>
              </w:rPr>
              <w:t>dvoufaktorová</w:t>
            </w:r>
            <w:proofErr w:type="spellEnd"/>
            <w:r>
              <w:rPr>
                <w:spacing w:val="-6"/>
                <w:w w:val="110"/>
                <w:sz w:val="6"/>
              </w:rPr>
              <w:t xml:space="preserve"> </w:t>
            </w:r>
            <w:proofErr w:type="spellStart"/>
            <w:r>
              <w:rPr>
                <w:w w:val="110"/>
                <w:sz w:val="6"/>
              </w:rPr>
              <w:t>authentikace</w:t>
            </w:r>
            <w:proofErr w:type="spellEnd"/>
          </w:p>
          <w:p w14:paraId="752150C3" w14:textId="77777777" w:rsidR="00664227" w:rsidRDefault="00771D2D">
            <w:pPr>
              <w:pStyle w:val="TableParagraph"/>
              <w:numPr>
                <w:ilvl w:val="0"/>
                <w:numId w:val="6"/>
              </w:numPr>
              <w:tabs>
                <w:tab w:val="left" w:pos="60"/>
              </w:tabs>
              <w:spacing w:before="13"/>
              <w:ind w:left="59" w:hanging="42"/>
              <w:rPr>
                <w:sz w:val="6"/>
              </w:rPr>
            </w:pPr>
            <w:r>
              <w:rPr>
                <w:w w:val="110"/>
                <w:sz w:val="6"/>
              </w:rPr>
              <w:t xml:space="preserve">podpora </w:t>
            </w:r>
            <w:proofErr w:type="spellStart"/>
            <w:r>
              <w:rPr>
                <w:w w:val="110"/>
                <w:sz w:val="6"/>
              </w:rPr>
              <w:t>Remote</w:t>
            </w:r>
            <w:proofErr w:type="spellEnd"/>
            <w:r>
              <w:rPr>
                <w:w w:val="110"/>
                <w:sz w:val="6"/>
              </w:rPr>
              <w:t xml:space="preserve"> </w:t>
            </w:r>
            <w:proofErr w:type="spellStart"/>
            <w:r>
              <w:rPr>
                <w:w w:val="110"/>
                <w:sz w:val="6"/>
              </w:rPr>
              <w:t>virtual</w:t>
            </w:r>
            <w:proofErr w:type="spellEnd"/>
            <w:r>
              <w:rPr>
                <w:w w:val="110"/>
                <w:sz w:val="6"/>
              </w:rPr>
              <w:t xml:space="preserve"> </w:t>
            </w:r>
            <w:proofErr w:type="spellStart"/>
            <w:r>
              <w:rPr>
                <w:w w:val="110"/>
                <w:sz w:val="6"/>
              </w:rPr>
              <w:t>Serial</w:t>
            </w:r>
            <w:proofErr w:type="spellEnd"/>
            <w:r>
              <w:rPr>
                <w:spacing w:val="-1"/>
                <w:w w:val="110"/>
                <w:sz w:val="6"/>
              </w:rPr>
              <w:t xml:space="preserve"> </w:t>
            </w:r>
            <w:r>
              <w:rPr>
                <w:w w:val="110"/>
                <w:sz w:val="6"/>
              </w:rPr>
              <w:t>support</w:t>
            </w:r>
          </w:p>
          <w:p w14:paraId="1A244AD8" w14:textId="77777777" w:rsidR="00664227" w:rsidRDefault="00771D2D">
            <w:pPr>
              <w:pStyle w:val="TableParagraph"/>
              <w:numPr>
                <w:ilvl w:val="0"/>
                <w:numId w:val="6"/>
              </w:numPr>
              <w:tabs>
                <w:tab w:val="left" w:pos="60"/>
              </w:tabs>
              <w:spacing w:before="12"/>
              <w:ind w:left="59" w:hanging="42"/>
              <w:rPr>
                <w:sz w:val="6"/>
              </w:rPr>
            </w:pPr>
            <w:r>
              <w:rPr>
                <w:w w:val="110"/>
                <w:sz w:val="6"/>
              </w:rPr>
              <w:t>BIOS</w:t>
            </w:r>
            <w:r>
              <w:rPr>
                <w:spacing w:val="-1"/>
                <w:w w:val="110"/>
                <w:sz w:val="6"/>
              </w:rPr>
              <w:t xml:space="preserve"> </w:t>
            </w:r>
            <w:proofErr w:type="spellStart"/>
            <w:r>
              <w:rPr>
                <w:w w:val="110"/>
                <w:sz w:val="6"/>
              </w:rPr>
              <w:t>recovery</w:t>
            </w:r>
            <w:proofErr w:type="spellEnd"/>
          </w:p>
          <w:p w14:paraId="7D581090" w14:textId="77777777" w:rsidR="00664227" w:rsidRDefault="00771D2D">
            <w:pPr>
              <w:pStyle w:val="TableParagraph"/>
              <w:numPr>
                <w:ilvl w:val="0"/>
                <w:numId w:val="6"/>
              </w:numPr>
              <w:tabs>
                <w:tab w:val="left" w:pos="60"/>
              </w:tabs>
              <w:spacing w:before="13" w:line="283" w:lineRule="auto"/>
              <w:ind w:right="164" w:firstLine="0"/>
              <w:rPr>
                <w:sz w:val="6"/>
              </w:rPr>
            </w:pPr>
            <w:r>
              <w:rPr>
                <w:w w:val="110"/>
                <w:sz w:val="6"/>
              </w:rPr>
              <w:t>Management</w:t>
            </w:r>
            <w:r>
              <w:rPr>
                <w:spacing w:val="-5"/>
                <w:w w:val="110"/>
                <w:sz w:val="6"/>
              </w:rPr>
              <w:t xml:space="preserve"> </w:t>
            </w:r>
            <w:r>
              <w:rPr>
                <w:w w:val="110"/>
                <w:sz w:val="6"/>
              </w:rPr>
              <w:t>serveru</w:t>
            </w:r>
            <w:r>
              <w:rPr>
                <w:spacing w:val="-5"/>
                <w:w w:val="110"/>
                <w:sz w:val="6"/>
              </w:rPr>
              <w:t xml:space="preserve"> </w:t>
            </w:r>
            <w:r>
              <w:rPr>
                <w:w w:val="110"/>
                <w:sz w:val="6"/>
              </w:rPr>
              <w:t>nepožaduje</w:t>
            </w:r>
            <w:r>
              <w:rPr>
                <w:spacing w:val="-6"/>
                <w:w w:val="110"/>
                <w:sz w:val="6"/>
              </w:rPr>
              <w:t xml:space="preserve"> </w:t>
            </w:r>
            <w:r>
              <w:rPr>
                <w:w w:val="110"/>
                <w:sz w:val="6"/>
              </w:rPr>
              <w:t>instalaci</w:t>
            </w:r>
            <w:r>
              <w:rPr>
                <w:spacing w:val="-6"/>
                <w:w w:val="110"/>
                <w:sz w:val="6"/>
              </w:rPr>
              <w:t xml:space="preserve"> </w:t>
            </w:r>
            <w:r>
              <w:rPr>
                <w:w w:val="110"/>
                <w:sz w:val="6"/>
              </w:rPr>
              <w:t>agenta</w:t>
            </w:r>
            <w:r>
              <w:rPr>
                <w:spacing w:val="-5"/>
                <w:w w:val="110"/>
                <w:sz w:val="6"/>
              </w:rPr>
              <w:t xml:space="preserve"> </w:t>
            </w:r>
            <w:r>
              <w:rPr>
                <w:w w:val="110"/>
                <w:sz w:val="6"/>
              </w:rPr>
              <w:t>jak</w:t>
            </w:r>
            <w:r>
              <w:rPr>
                <w:spacing w:val="-7"/>
                <w:w w:val="110"/>
                <w:sz w:val="6"/>
              </w:rPr>
              <w:t xml:space="preserve"> </w:t>
            </w:r>
            <w:r>
              <w:rPr>
                <w:w w:val="110"/>
                <w:sz w:val="6"/>
              </w:rPr>
              <w:t>pro</w:t>
            </w:r>
            <w:r>
              <w:rPr>
                <w:spacing w:val="-4"/>
                <w:w w:val="110"/>
                <w:sz w:val="6"/>
              </w:rPr>
              <w:t xml:space="preserve"> </w:t>
            </w:r>
            <w:r>
              <w:rPr>
                <w:w w:val="110"/>
                <w:sz w:val="6"/>
              </w:rPr>
              <w:t>monitoring,</w:t>
            </w:r>
            <w:r>
              <w:rPr>
                <w:spacing w:val="-5"/>
                <w:w w:val="110"/>
                <w:sz w:val="6"/>
              </w:rPr>
              <w:t xml:space="preserve"> </w:t>
            </w:r>
            <w:r>
              <w:rPr>
                <w:w w:val="110"/>
                <w:sz w:val="6"/>
              </w:rPr>
              <w:t>tak</w:t>
            </w:r>
            <w:r>
              <w:rPr>
                <w:spacing w:val="-7"/>
                <w:w w:val="110"/>
                <w:sz w:val="6"/>
              </w:rPr>
              <w:t xml:space="preserve"> </w:t>
            </w:r>
            <w:r>
              <w:rPr>
                <w:w w:val="110"/>
                <w:sz w:val="6"/>
              </w:rPr>
              <w:t>pro</w:t>
            </w:r>
            <w:r>
              <w:rPr>
                <w:spacing w:val="-4"/>
                <w:w w:val="110"/>
                <w:sz w:val="6"/>
              </w:rPr>
              <w:t xml:space="preserve"> </w:t>
            </w:r>
            <w:r>
              <w:rPr>
                <w:w w:val="110"/>
                <w:sz w:val="6"/>
              </w:rPr>
              <w:t>update</w:t>
            </w:r>
            <w:r>
              <w:rPr>
                <w:spacing w:val="-6"/>
                <w:w w:val="110"/>
                <w:sz w:val="6"/>
              </w:rPr>
              <w:t xml:space="preserve"> </w:t>
            </w:r>
            <w:r>
              <w:rPr>
                <w:w w:val="110"/>
                <w:sz w:val="6"/>
              </w:rPr>
              <w:t>SW/FW/BIOS</w:t>
            </w:r>
            <w:r>
              <w:rPr>
                <w:spacing w:val="-5"/>
                <w:w w:val="110"/>
                <w:sz w:val="6"/>
              </w:rPr>
              <w:t xml:space="preserve"> </w:t>
            </w:r>
            <w:r>
              <w:rPr>
                <w:w w:val="110"/>
                <w:sz w:val="6"/>
              </w:rPr>
              <w:t>v</w:t>
            </w:r>
            <w:r>
              <w:rPr>
                <w:spacing w:val="-8"/>
                <w:w w:val="110"/>
                <w:sz w:val="6"/>
              </w:rPr>
              <w:t xml:space="preserve"> </w:t>
            </w:r>
            <w:r>
              <w:rPr>
                <w:w w:val="110"/>
                <w:sz w:val="6"/>
              </w:rPr>
              <w:t>jednotlivých</w:t>
            </w:r>
            <w:r>
              <w:rPr>
                <w:spacing w:val="-5"/>
                <w:w w:val="110"/>
                <w:sz w:val="6"/>
              </w:rPr>
              <w:t xml:space="preserve"> </w:t>
            </w:r>
            <w:r>
              <w:rPr>
                <w:w w:val="110"/>
                <w:sz w:val="6"/>
              </w:rPr>
              <w:t>HW komponentech serveru, podpora ukládání HW</w:t>
            </w:r>
            <w:r>
              <w:rPr>
                <w:spacing w:val="-4"/>
                <w:w w:val="110"/>
                <w:sz w:val="6"/>
              </w:rPr>
              <w:t xml:space="preserve"> </w:t>
            </w:r>
            <w:r>
              <w:rPr>
                <w:w w:val="110"/>
                <w:sz w:val="6"/>
              </w:rPr>
              <w:t>profilů</w:t>
            </w:r>
          </w:p>
          <w:p w14:paraId="36806B2F" w14:textId="77777777" w:rsidR="00664227" w:rsidRDefault="00771D2D">
            <w:pPr>
              <w:pStyle w:val="TableParagraph"/>
              <w:numPr>
                <w:ilvl w:val="0"/>
                <w:numId w:val="6"/>
              </w:numPr>
              <w:tabs>
                <w:tab w:val="left" w:pos="60"/>
              </w:tabs>
              <w:spacing w:line="283" w:lineRule="auto"/>
              <w:ind w:right="61"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6"/>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proofErr w:type="spellStart"/>
            <w:r>
              <w:rPr>
                <w:w w:val="110"/>
                <w:sz w:val="6"/>
              </w:rPr>
              <w:t>konfig</w:t>
            </w:r>
            <w:proofErr w:type="spellEnd"/>
            <w:r>
              <w:rPr>
                <w:spacing w:val="-7"/>
                <w:w w:val="110"/>
                <w:sz w:val="6"/>
              </w:rPr>
              <w:t xml:space="preserve"> </w:t>
            </w:r>
            <w:r>
              <w:rPr>
                <w:w w:val="110"/>
                <w:sz w:val="6"/>
              </w:rPr>
              <w:t>souborů</w:t>
            </w:r>
            <w:r>
              <w:rPr>
                <w:spacing w:val="-5"/>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7"/>
                <w:w w:val="110"/>
                <w:sz w:val="6"/>
              </w:rPr>
              <w:t xml:space="preserve"> </w:t>
            </w:r>
            <w:r>
              <w:rPr>
                <w:w w:val="110"/>
                <w:sz w:val="6"/>
              </w:rPr>
              <w:t>PXE</w:t>
            </w:r>
            <w:r>
              <w:rPr>
                <w:spacing w:val="-5"/>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5"/>
                <w:w w:val="110"/>
                <w:sz w:val="6"/>
              </w:rPr>
              <w:t xml:space="preserve"> </w:t>
            </w:r>
            <w:r>
              <w:rPr>
                <w:w w:val="110"/>
                <w:sz w:val="6"/>
              </w:rPr>
              <w:t>v</w:t>
            </w:r>
            <w:r>
              <w:rPr>
                <w:spacing w:val="-8"/>
                <w:w w:val="110"/>
                <w:sz w:val="6"/>
              </w:rPr>
              <w:t xml:space="preserve"> </w:t>
            </w:r>
            <w:r>
              <w:rPr>
                <w:w w:val="110"/>
                <w:sz w:val="6"/>
              </w:rPr>
              <w:t xml:space="preserve">takovém souboru musí být </w:t>
            </w:r>
            <w:proofErr w:type="spellStart"/>
            <w:r>
              <w:rPr>
                <w:w w:val="110"/>
                <w:sz w:val="6"/>
              </w:rPr>
              <w:t>hashována</w:t>
            </w:r>
            <w:proofErr w:type="spellEnd"/>
            <w:r>
              <w:rPr>
                <w:w w:val="110"/>
                <w:sz w:val="6"/>
              </w:rPr>
              <w:t xml:space="preserve"> proti</w:t>
            </w:r>
            <w:r>
              <w:rPr>
                <w:spacing w:val="-4"/>
                <w:w w:val="110"/>
                <w:sz w:val="6"/>
              </w:rPr>
              <w:t xml:space="preserve"> </w:t>
            </w:r>
            <w:r>
              <w:rPr>
                <w:w w:val="110"/>
                <w:sz w:val="6"/>
              </w:rPr>
              <w:t>zneužití</w:t>
            </w:r>
          </w:p>
          <w:p w14:paraId="779CC21D" w14:textId="77777777" w:rsidR="00664227" w:rsidRDefault="00771D2D">
            <w:pPr>
              <w:pStyle w:val="TableParagraph"/>
              <w:numPr>
                <w:ilvl w:val="0"/>
                <w:numId w:val="6"/>
              </w:numPr>
              <w:tabs>
                <w:tab w:val="left" w:pos="60"/>
              </w:tabs>
              <w:spacing w:before="1"/>
              <w:ind w:left="59" w:hanging="42"/>
              <w:rPr>
                <w:sz w:val="6"/>
              </w:rPr>
            </w:pPr>
            <w:r>
              <w:rPr>
                <w:w w:val="110"/>
                <w:sz w:val="6"/>
              </w:rPr>
              <w:t>Interní</w:t>
            </w:r>
            <w:r>
              <w:rPr>
                <w:spacing w:val="-8"/>
                <w:w w:val="110"/>
                <w:sz w:val="6"/>
              </w:rPr>
              <w:t xml:space="preserve"> </w:t>
            </w:r>
            <w:r>
              <w:rPr>
                <w:w w:val="110"/>
                <w:sz w:val="6"/>
              </w:rPr>
              <w:t>web-GUI</w:t>
            </w:r>
            <w:r>
              <w:rPr>
                <w:spacing w:val="-9"/>
                <w:w w:val="110"/>
                <w:sz w:val="6"/>
              </w:rPr>
              <w:t xml:space="preserve"> </w:t>
            </w:r>
            <w:r>
              <w:rPr>
                <w:w w:val="110"/>
                <w:sz w:val="6"/>
              </w:rPr>
              <w:t>managementu</w:t>
            </w:r>
            <w:r>
              <w:rPr>
                <w:spacing w:val="-6"/>
                <w:w w:val="110"/>
                <w:sz w:val="6"/>
              </w:rPr>
              <w:t xml:space="preserve"> </w:t>
            </w:r>
            <w:r>
              <w:rPr>
                <w:w w:val="110"/>
                <w:sz w:val="6"/>
              </w:rPr>
              <w:t>pouze</w:t>
            </w:r>
            <w:r>
              <w:rPr>
                <w:spacing w:val="-7"/>
                <w:w w:val="110"/>
                <w:sz w:val="6"/>
              </w:rPr>
              <w:t xml:space="preserve"> </w:t>
            </w:r>
            <w:r>
              <w:rPr>
                <w:w w:val="110"/>
                <w:sz w:val="6"/>
              </w:rPr>
              <w:t>v</w:t>
            </w:r>
            <w:r>
              <w:rPr>
                <w:spacing w:val="-9"/>
                <w:w w:val="110"/>
                <w:sz w:val="6"/>
              </w:rPr>
              <w:t xml:space="preserve"> </w:t>
            </w:r>
            <w:r>
              <w:rPr>
                <w:w w:val="110"/>
                <w:sz w:val="6"/>
              </w:rPr>
              <w:t>HTML5,</w:t>
            </w:r>
            <w:r>
              <w:rPr>
                <w:spacing w:val="-7"/>
                <w:w w:val="110"/>
                <w:sz w:val="6"/>
              </w:rPr>
              <w:t xml:space="preserve"> </w:t>
            </w:r>
            <w:r>
              <w:rPr>
                <w:w w:val="110"/>
                <w:sz w:val="6"/>
              </w:rPr>
              <w:t>možnost</w:t>
            </w:r>
            <w:r>
              <w:rPr>
                <w:spacing w:val="-7"/>
                <w:w w:val="110"/>
                <w:sz w:val="6"/>
              </w:rPr>
              <w:t xml:space="preserve"> </w:t>
            </w:r>
            <w:r>
              <w:rPr>
                <w:w w:val="110"/>
                <w:sz w:val="6"/>
              </w:rPr>
              <w:t>ovládání</w:t>
            </w:r>
            <w:r>
              <w:rPr>
                <w:spacing w:val="-7"/>
                <w:w w:val="110"/>
                <w:sz w:val="6"/>
              </w:rPr>
              <w:t xml:space="preserve"> </w:t>
            </w:r>
            <w:r>
              <w:rPr>
                <w:w w:val="110"/>
                <w:sz w:val="6"/>
              </w:rPr>
              <w:t>pomocí</w:t>
            </w:r>
            <w:r>
              <w:rPr>
                <w:spacing w:val="-8"/>
                <w:w w:val="110"/>
                <w:sz w:val="6"/>
              </w:rPr>
              <w:t xml:space="preserve"> </w:t>
            </w:r>
            <w:r>
              <w:rPr>
                <w:w w:val="110"/>
                <w:sz w:val="6"/>
              </w:rPr>
              <w:t>CLI.</w:t>
            </w:r>
          </w:p>
          <w:p w14:paraId="53CFBCC8" w14:textId="77777777" w:rsidR="00664227" w:rsidRDefault="00771D2D">
            <w:pPr>
              <w:pStyle w:val="TableParagraph"/>
              <w:numPr>
                <w:ilvl w:val="0"/>
                <w:numId w:val="6"/>
              </w:numPr>
              <w:tabs>
                <w:tab w:val="left" w:pos="60"/>
              </w:tabs>
              <w:spacing w:before="12" w:line="283" w:lineRule="auto"/>
              <w:ind w:right="83"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5"/>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r>
              <w:rPr>
                <w:w w:val="110"/>
                <w:sz w:val="6"/>
              </w:rPr>
              <w:t>XML</w:t>
            </w:r>
            <w:r>
              <w:rPr>
                <w:spacing w:val="-6"/>
                <w:w w:val="110"/>
                <w:sz w:val="6"/>
              </w:rPr>
              <w:t xml:space="preserve"> </w:t>
            </w:r>
            <w:r>
              <w:rPr>
                <w:w w:val="110"/>
                <w:sz w:val="6"/>
              </w:rPr>
              <w:t>souborů</w:t>
            </w:r>
            <w:r>
              <w:rPr>
                <w:spacing w:val="-4"/>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7"/>
                <w:w w:val="110"/>
                <w:sz w:val="6"/>
              </w:rPr>
              <w:t xml:space="preserve"> </w:t>
            </w:r>
            <w:r>
              <w:rPr>
                <w:w w:val="110"/>
                <w:sz w:val="6"/>
              </w:rPr>
              <w:t>PXE</w:t>
            </w:r>
            <w:r>
              <w:rPr>
                <w:spacing w:val="-4"/>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6"/>
                <w:w w:val="110"/>
                <w:sz w:val="6"/>
              </w:rPr>
              <w:t xml:space="preserve"> </w:t>
            </w:r>
            <w:r>
              <w:rPr>
                <w:w w:val="110"/>
                <w:sz w:val="6"/>
              </w:rPr>
              <w:t>v</w:t>
            </w:r>
            <w:r>
              <w:rPr>
                <w:spacing w:val="-7"/>
                <w:w w:val="110"/>
                <w:sz w:val="6"/>
              </w:rPr>
              <w:t xml:space="preserve"> </w:t>
            </w:r>
            <w:r>
              <w:rPr>
                <w:w w:val="110"/>
                <w:sz w:val="6"/>
              </w:rPr>
              <w:t>takovém souboru musí být hashov</w:t>
            </w:r>
            <w:r>
              <w:rPr>
                <w:w w:val="110"/>
                <w:sz w:val="6"/>
              </w:rPr>
              <w:t>aná proti zneužití (</w:t>
            </w:r>
            <w:proofErr w:type="spellStart"/>
            <w:r>
              <w:rPr>
                <w:w w:val="110"/>
                <w:sz w:val="6"/>
              </w:rPr>
              <w:t>zero</w:t>
            </w:r>
            <w:proofErr w:type="spellEnd"/>
            <w:r>
              <w:rPr>
                <w:w w:val="110"/>
                <w:sz w:val="6"/>
              </w:rPr>
              <w:t xml:space="preserve"> </w:t>
            </w:r>
            <w:proofErr w:type="spellStart"/>
            <w:r>
              <w:rPr>
                <w:w w:val="110"/>
                <w:sz w:val="6"/>
              </w:rPr>
              <w:t>touch</w:t>
            </w:r>
            <w:proofErr w:type="spellEnd"/>
            <w:r>
              <w:rPr>
                <w:w w:val="110"/>
                <w:sz w:val="6"/>
              </w:rPr>
              <w:t xml:space="preserve"> </w:t>
            </w:r>
            <w:proofErr w:type="spellStart"/>
            <w:r>
              <w:rPr>
                <w:w w:val="110"/>
                <w:sz w:val="6"/>
              </w:rPr>
              <w:t>deployment</w:t>
            </w:r>
            <w:proofErr w:type="spellEnd"/>
            <w:r>
              <w:rPr>
                <w:w w:val="110"/>
                <w:sz w:val="6"/>
              </w:rPr>
              <w:t xml:space="preserve"> i mimo</w:t>
            </w:r>
            <w:r>
              <w:rPr>
                <w:spacing w:val="-9"/>
                <w:w w:val="110"/>
                <w:sz w:val="6"/>
              </w:rPr>
              <w:t xml:space="preserve"> </w:t>
            </w:r>
            <w:r>
              <w:rPr>
                <w:w w:val="110"/>
                <w:sz w:val="6"/>
              </w:rPr>
              <w:t>cloud).</w:t>
            </w:r>
          </w:p>
          <w:p w14:paraId="638A345F" w14:textId="77777777" w:rsidR="00664227" w:rsidRDefault="00771D2D">
            <w:pPr>
              <w:pStyle w:val="TableParagraph"/>
              <w:numPr>
                <w:ilvl w:val="0"/>
                <w:numId w:val="6"/>
              </w:numPr>
              <w:tabs>
                <w:tab w:val="left" w:pos="60"/>
              </w:tabs>
              <w:spacing w:before="1" w:line="283" w:lineRule="auto"/>
              <w:ind w:right="74" w:firstLine="0"/>
              <w:rPr>
                <w:sz w:val="6"/>
              </w:rPr>
            </w:pPr>
            <w:r>
              <w:rPr>
                <w:w w:val="110"/>
                <w:sz w:val="6"/>
              </w:rPr>
              <w:t>Server</w:t>
            </w:r>
            <w:r>
              <w:rPr>
                <w:spacing w:val="-5"/>
                <w:w w:val="110"/>
                <w:sz w:val="6"/>
              </w:rPr>
              <w:t xml:space="preserve"> </w:t>
            </w:r>
            <w:r>
              <w:rPr>
                <w:w w:val="110"/>
                <w:sz w:val="6"/>
              </w:rPr>
              <w:t>musí</w:t>
            </w:r>
            <w:r>
              <w:rPr>
                <w:spacing w:val="-6"/>
                <w:w w:val="110"/>
                <w:sz w:val="6"/>
              </w:rPr>
              <w:t xml:space="preserve"> </w:t>
            </w:r>
            <w:r>
              <w:rPr>
                <w:w w:val="110"/>
                <w:sz w:val="6"/>
              </w:rPr>
              <w:t>umožňovat</w:t>
            </w:r>
            <w:r>
              <w:rPr>
                <w:spacing w:val="-4"/>
                <w:w w:val="110"/>
                <w:sz w:val="6"/>
              </w:rPr>
              <w:t xml:space="preserve"> </w:t>
            </w:r>
            <w:r>
              <w:rPr>
                <w:w w:val="110"/>
                <w:sz w:val="6"/>
              </w:rPr>
              <w:t>„</w:t>
            </w:r>
            <w:proofErr w:type="spellStart"/>
            <w:r>
              <w:rPr>
                <w:w w:val="110"/>
                <w:sz w:val="6"/>
              </w:rPr>
              <w:t>lock</w:t>
            </w:r>
            <w:proofErr w:type="spellEnd"/>
            <w:r>
              <w:rPr>
                <w:w w:val="110"/>
                <w:sz w:val="6"/>
              </w:rPr>
              <w:t>-out“</w:t>
            </w:r>
            <w:r>
              <w:rPr>
                <w:spacing w:val="-5"/>
                <w:w w:val="110"/>
                <w:sz w:val="6"/>
              </w:rPr>
              <w:t xml:space="preserve"> </w:t>
            </w:r>
            <w:proofErr w:type="spellStart"/>
            <w:r>
              <w:rPr>
                <w:w w:val="110"/>
                <w:sz w:val="6"/>
              </w:rPr>
              <w:t>BIOSu</w:t>
            </w:r>
            <w:proofErr w:type="spellEnd"/>
            <w:r>
              <w:rPr>
                <w:spacing w:val="-4"/>
                <w:w w:val="110"/>
                <w:sz w:val="6"/>
              </w:rPr>
              <w:t xml:space="preserve"> </w:t>
            </w:r>
            <w:r>
              <w:rPr>
                <w:w w:val="110"/>
                <w:sz w:val="6"/>
              </w:rPr>
              <w:t>a</w:t>
            </w:r>
            <w:r>
              <w:rPr>
                <w:spacing w:val="-5"/>
                <w:w w:val="110"/>
                <w:sz w:val="6"/>
              </w:rPr>
              <w:t xml:space="preserve"> </w:t>
            </w:r>
            <w:r>
              <w:rPr>
                <w:w w:val="110"/>
                <w:sz w:val="6"/>
              </w:rPr>
              <w:t>firmware</w:t>
            </w:r>
            <w:r>
              <w:rPr>
                <w:spacing w:val="-5"/>
                <w:w w:val="110"/>
                <w:sz w:val="6"/>
              </w:rPr>
              <w:t xml:space="preserve"> </w:t>
            </w:r>
            <w:r>
              <w:rPr>
                <w:w w:val="110"/>
                <w:sz w:val="6"/>
              </w:rPr>
              <w:t>jednotlivých</w:t>
            </w:r>
            <w:r>
              <w:rPr>
                <w:spacing w:val="-4"/>
                <w:w w:val="110"/>
                <w:sz w:val="6"/>
              </w:rPr>
              <w:t xml:space="preserve"> </w:t>
            </w:r>
            <w:r>
              <w:rPr>
                <w:w w:val="110"/>
                <w:sz w:val="6"/>
              </w:rPr>
              <w:t>komponent</w:t>
            </w:r>
            <w:r>
              <w:rPr>
                <w:spacing w:val="-4"/>
                <w:w w:val="110"/>
                <w:sz w:val="6"/>
              </w:rPr>
              <w:t xml:space="preserve"> </w:t>
            </w:r>
            <w:r>
              <w:rPr>
                <w:w w:val="110"/>
                <w:sz w:val="6"/>
              </w:rPr>
              <w:t>tak</w:t>
            </w:r>
            <w:r>
              <w:rPr>
                <w:spacing w:val="-6"/>
                <w:w w:val="110"/>
                <w:sz w:val="6"/>
              </w:rPr>
              <w:t xml:space="preserve"> </w:t>
            </w:r>
            <w:r>
              <w:rPr>
                <w:w w:val="110"/>
                <w:sz w:val="6"/>
              </w:rPr>
              <w:t>aby</w:t>
            </w:r>
            <w:r>
              <w:rPr>
                <w:spacing w:val="-5"/>
                <w:w w:val="110"/>
                <w:sz w:val="6"/>
              </w:rPr>
              <w:t xml:space="preserve"> </w:t>
            </w:r>
            <w:r>
              <w:rPr>
                <w:w w:val="110"/>
                <w:sz w:val="6"/>
              </w:rPr>
              <w:t>bylo</w:t>
            </w:r>
            <w:r>
              <w:rPr>
                <w:spacing w:val="-4"/>
                <w:w w:val="110"/>
                <w:sz w:val="6"/>
              </w:rPr>
              <w:t xml:space="preserve"> </w:t>
            </w:r>
            <w:r>
              <w:rPr>
                <w:w w:val="110"/>
                <w:sz w:val="6"/>
              </w:rPr>
              <w:t>zabráněno</w:t>
            </w:r>
            <w:r>
              <w:rPr>
                <w:spacing w:val="-4"/>
                <w:w w:val="110"/>
                <w:sz w:val="6"/>
              </w:rPr>
              <w:t xml:space="preserve"> </w:t>
            </w:r>
            <w:r>
              <w:rPr>
                <w:w w:val="110"/>
                <w:sz w:val="6"/>
              </w:rPr>
              <w:t>přepisu</w:t>
            </w:r>
            <w:r>
              <w:rPr>
                <w:spacing w:val="-5"/>
                <w:w w:val="110"/>
                <w:sz w:val="6"/>
              </w:rPr>
              <w:t xml:space="preserve"> </w:t>
            </w:r>
            <w:r>
              <w:rPr>
                <w:w w:val="110"/>
                <w:sz w:val="6"/>
              </w:rPr>
              <w:t>závadnou aktualizací.</w:t>
            </w:r>
            <w:r>
              <w:rPr>
                <w:spacing w:val="-6"/>
                <w:w w:val="110"/>
                <w:sz w:val="6"/>
              </w:rPr>
              <w:t xml:space="preserve"> </w:t>
            </w:r>
            <w:r>
              <w:rPr>
                <w:w w:val="110"/>
                <w:sz w:val="6"/>
              </w:rPr>
              <w:t>Je</w:t>
            </w:r>
            <w:r>
              <w:rPr>
                <w:spacing w:val="-5"/>
                <w:w w:val="110"/>
                <w:sz w:val="6"/>
              </w:rPr>
              <w:t xml:space="preserve"> </w:t>
            </w:r>
            <w:r>
              <w:rPr>
                <w:w w:val="110"/>
                <w:sz w:val="6"/>
              </w:rPr>
              <w:t>požadována</w:t>
            </w:r>
            <w:r>
              <w:rPr>
                <w:spacing w:val="-6"/>
                <w:w w:val="110"/>
                <w:sz w:val="6"/>
              </w:rPr>
              <w:t xml:space="preserve"> </w:t>
            </w:r>
            <w:r>
              <w:rPr>
                <w:w w:val="110"/>
                <w:sz w:val="6"/>
              </w:rPr>
              <w:t>funkcionalita</w:t>
            </w:r>
            <w:r>
              <w:rPr>
                <w:spacing w:val="-6"/>
                <w:w w:val="110"/>
                <w:sz w:val="6"/>
              </w:rPr>
              <w:t xml:space="preserve"> </w:t>
            </w:r>
            <w:proofErr w:type="spellStart"/>
            <w:r>
              <w:rPr>
                <w:w w:val="110"/>
                <w:sz w:val="6"/>
              </w:rPr>
              <w:t>secure-erase</w:t>
            </w:r>
            <w:proofErr w:type="spellEnd"/>
            <w:r>
              <w:rPr>
                <w:spacing w:val="-6"/>
                <w:w w:val="110"/>
                <w:sz w:val="6"/>
              </w:rPr>
              <w:t xml:space="preserve"> </w:t>
            </w:r>
            <w:r>
              <w:rPr>
                <w:w w:val="110"/>
                <w:sz w:val="6"/>
              </w:rPr>
              <w:t>(zabezpečené</w:t>
            </w:r>
            <w:r>
              <w:rPr>
                <w:spacing w:val="-5"/>
                <w:w w:val="110"/>
                <w:sz w:val="6"/>
              </w:rPr>
              <w:t xml:space="preserve"> </w:t>
            </w:r>
            <w:r>
              <w:rPr>
                <w:w w:val="110"/>
                <w:sz w:val="6"/>
              </w:rPr>
              <w:t>smazání</w:t>
            </w:r>
            <w:r>
              <w:rPr>
                <w:spacing w:val="-7"/>
                <w:w w:val="110"/>
                <w:sz w:val="6"/>
              </w:rPr>
              <w:t xml:space="preserve"> </w:t>
            </w:r>
            <w:r>
              <w:rPr>
                <w:w w:val="110"/>
                <w:sz w:val="6"/>
              </w:rPr>
              <w:t>veškerých</w:t>
            </w:r>
            <w:r>
              <w:rPr>
                <w:spacing w:val="-5"/>
                <w:w w:val="110"/>
                <w:sz w:val="6"/>
              </w:rPr>
              <w:t xml:space="preserve"> </w:t>
            </w:r>
            <w:r>
              <w:rPr>
                <w:w w:val="110"/>
                <w:sz w:val="6"/>
              </w:rPr>
              <w:t>dat</w:t>
            </w:r>
            <w:r>
              <w:rPr>
                <w:spacing w:val="-5"/>
                <w:w w:val="110"/>
                <w:sz w:val="6"/>
              </w:rPr>
              <w:t xml:space="preserve"> </w:t>
            </w:r>
            <w:r>
              <w:rPr>
                <w:w w:val="110"/>
                <w:sz w:val="6"/>
              </w:rPr>
              <w:t>na</w:t>
            </w:r>
            <w:r>
              <w:rPr>
                <w:spacing w:val="-6"/>
                <w:w w:val="110"/>
                <w:sz w:val="6"/>
              </w:rPr>
              <w:t xml:space="preserve"> </w:t>
            </w:r>
            <w:r>
              <w:rPr>
                <w:w w:val="110"/>
                <w:sz w:val="6"/>
              </w:rPr>
              <w:t>serveru</w:t>
            </w:r>
            <w:r>
              <w:rPr>
                <w:spacing w:val="-5"/>
                <w:w w:val="110"/>
                <w:sz w:val="6"/>
              </w:rPr>
              <w:t xml:space="preserve"> </w:t>
            </w:r>
            <w:r>
              <w:rPr>
                <w:w w:val="110"/>
                <w:sz w:val="6"/>
              </w:rPr>
              <w:t>a</w:t>
            </w:r>
            <w:r>
              <w:rPr>
                <w:spacing w:val="-5"/>
                <w:w w:val="110"/>
                <w:sz w:val="6"/>
              </w:rPr>
              <w:t xml:space="preserve"> </w:t>
            </w:r>
            <w:r>
              <w:rPr>
                <w:w w:val="110"/>
                <w:sz w:val="6"/>
              </w:rPr>
              <w:t>jeho</w:t>
            </w:r>
            <w:r>
              <w:rPr>
                <w:spacing w:val="-5"/>
                <w:w w:val="110"/>
                <w:sz w:val="6"/>
              </w:rPr>
              <w:t xml:space="preserve"> </w:t>
            </w:r>
            <w:r>
              <w:rPr>
                <w:w w:val="110"/>
                <w:sz w:val="6"/>
              </w:rPr>
              <w:t>komponentách po jeho vyřazení)</w:t>
            </w:r>
          </w:p>
          <w:p w14:paraId="48081A0C" w14:textId="77777777" w:rsidR="00664227" w:rsidRDefault="00771D2D">
            <w:pPr>
              <w:pStyle w:val="TableParagraph"/>
              <w:numPr>
                <w:ilvl w:val="0"/>
                <w:numId w:val="6"/>
              </w:numPr>
              <w:tabs>
                <w:tab w:val="left" w:pos="60"/>
              </w:tabs>
              <w:spacing w:line="49" w:lineRule="exact"/>
              <w:ind w:left="59" w:hanging="42"/>
              <w:rPr>
                <w:sz w:val="6"/>
              </w:rPr>
            </w:pPr>
            <w:r>
              <w:rPr>
                <w:w w:val="110"/>
                <w:sz w:val="6"/>
              </w:rPr>
              <w:t xml:space="preserve">integrace managementu do </w:t>
            </w:r>
            <w:proofErr w:type="spellStart"/>
            <w:r>
              <w:rPr>
                <w:w w:val="110"/>
                <w:sz w:val="6"/>
              </w:rPr>
              <w:t>vCenter</w:t>
            </w:r>
            <w:proofErr w:type="spellEnd"/>
            <w:r>
              <w:rPr>
                <w:w w:val="110"/>
                <w:sz w:val="6"/>
              </w:rPr>
              <w:t xml:space="preserve">, </w:t>
            </w:r>
            <w:proofErr w:type="spellStart"/>
            <w:r>
              <w:rPr>
                <w:w w:val="110"/>
                <w:sz w:val="6"/>
              </w:rPr>
              <w:t>OpenManage</w:t>
            </w:r>
            <w:proofErr w:type="spellEnd"/>
            <w:r>
              <w:rPr>
                <w:w w:val="110"/>
                <w:sz w:val="6"/>
              </w:rPr>
              <w:t xml:space="preserve"> a</w:t>
            </w:r>
            <w:r>
              <w:rPr>
                <w:spacing w:val="-3"/>
                <w:w w:val="110"/>
                <w:sz w:val="6"/>
              </w:rPr>
              <w:t xml:space="preserve"> </w:t>
            </w:r>
            <w:proofErr w:type="spellStart"/>
            <w:r>
              <w:rPr>
                <w:w w:val="110"/>
                <w:sz w:val="6"/>
              </w:rPr>
              <w:t>CloudIQ</w:t>
            </w:r>
            <w:proofErr w:type="spellEnd"/>
          </w:p>
        </w:tc>
        <w:tc>
          <w:tcPr>
            <w:tcW w:w="1666" w:type="dxa"/>
            <w:tcBorders>
              <w:left w:val="single" w:sz="4" w:space="0" w:color="000000"/>
              <w:right w:val="single" w:sz="4" w:space="0" w:color="000000"/>
            </w:tcBorders>
          </w:tcPr>
          <w:p w14:paraId="79DC09A9" w14:textId="77777777" w:rsidR="00664227" w:rsidRDefault="00664227">
            <w:pPr>
              <w:pStyle w:val="TableParagraph"/>
              <w:rPr>
                <w:rFonts w:ascii="Arial"/>
                <w:b/>
                <w:sz w:val="6"/>
              </w:rPr>
            </w:pPr>
          </w:p>
          <w:p w14:paraId="096B874B" w14:textId="77777777" w:rsidR="00664227" w:rsidRDefault="00664227">
            <w:pPr>
              <w:pStyle w:val="TableParagraph"/>
              <w:rPr>
                <w:rFonts w:ascii="Arial"/>
                <w:b/>
                <w:sz w:val="6"/>
              </w:rPr>
            </w:pPr>
          </w:p>
          <w:p w14:paraId="7D31F520" w14:textId="77777777" w:rsidR="00664227" w:rsidRDefault="00664227">
            <w:pPr>
              <w:pStyle w:val="TableParagraph"/>
              <w:rPr>
                <w:rFonts w:ascii="Arial"/>
                <w:b/>
                <w:sz w:val="6"/>
              </w:rPr>
            </w:pPr>
          </w:p>
          <w:p w14:paraId="0095C544" w14:textId="77777777" w:rsidR="00664227" w:rsidRDefault="00664227">
            <w:pPr>
              <w:pStyle w:val="TableParagraph"/>
              <w:rPr>
                <w:rFonts w:ascii="Arial"/>
                <w:b/>
                <w:sz w:val="6"/>
              </w:rPr>
            </w:pPr>
          </w:p>
          <w:p w14:paraId="0CBD5FE7" w14:textId="77777777" w:rsidR="00664227" w:rsidRDefault="00664227">
            <w:pPr>
              <w:pStyle w:val="TableParagraph"/>
              <w:rPr>
                <w:rFonts w:ascii="Arial"/>
                <w:b/>
                <w:sz w:val="6"/>
              </w:rPr>
            </w:pPr>
          </w:p>
          <w:p w14:paraId="5814DC1D" w14:textId="77777777" w:rsidR="00664227" w:rsidRDefault="00664227">
            <w:pPr>
              <w:pStyle w:val="TableParagraph"/>
              <w:rPr>
                <w:rFonts w:ascii="Arial"/>
                <w:b/>
                <w:sz w:val="6"/>
              </w:rPr>
            </w:pPr>
          </w:p>
          <w:p w14:paraId="334D168C" w14:textId="77777777" w:rsidR="00664227" w:rsidRDefault="00664227">
            <w:pPr>
              <w:pStyle w:val="TableParagraph"/>
              <w:rPr>
                <w:rFonts w:ascii="Arial"/>
                <w:b/>
                <w:sz w:val="6"/>
              </w:rPr>
            </w:pPr>
          </w:p>
          <w:p w14:paraId="2F66B81A" w14:textId="77777777" w:rsidR="00664227" w:rsidRDefault="00664227">
            <w:pPr>
              <w:pStyle w:val="TableParagraph"/>
              <w:rPr>
                <w:rFonts w:ascii="Arial"/>
                <w:b/>
                <w:sz w:val="6"/>
              </w:rPr>
            </w:pPr>
          </w:p>
          <w:p w14:paraId="12B17C9D" w14:textId="77777777" w:rsidR="00664227" w:rsidRDefault="00664227">
            <w:pPr>
              <w:pStyle w:val="TableParagraph"/>
              <w:rPr>
                <w:rFonts w:ascii="Arial"/>
                <w:b/>
                <w:sz w:val="6"/>
              </w:rPr>
            </w:pPr>
          </w:p>
          <w:p w14:paraId="3E064B3B" w14:textId="77777777" w:rsidR="00664227" w:rsidRDefault="00664227">
            <w:pPr>
              <w:pStyle w:val="TableParagraph"/>
              <w:rPr>
                <w:rFonts w:ascii="Arial"/>
                <w:b/>
                <w:sz w:val="6"/>
              </w:rPr>
            </w:pPr>
          </w:p>
          <w:p w14:paraId="1280F91E" w14:textId="77777777" w:rsidR="00664227" w:rsidRDefault="00664227">
            <w:pPr>
              <w:pStyle w:val="TableParagraph"/>
              <w:rPr>
                <w:rFonts w:ascii="Arial"/>
                <w:b/>
                <w:sz w:val="6"/>
              </w:rPr>
            </w:pPr>
          </w:p>
          <w:p w14:paraId="78E1AFD7" w14:textId="77777777" w:rsidR="00664227" w:rsidRDefault="00664227">
            <w:pPr>
              <w:pStyle w:val="TableParagraph"/>
              <w:rPr>
                <w:rFonts w:ascii="Arial"/>
                <w:b/>
                <w:sz w:val="6"/>
              </w:rPr>
            </w:pPr>
          </w:p>
          <w:p w14:paraId="0523B0F0" w14:textId="77777777" w:rsidR="00664227" w:rsidRDefault="00664227">
            <w:pPr>
              <w:pStyle w:val="TableParagraph"/>
              <w:rPr>
                <w:rFonts w:ascii="Arial"/>
                <w:b/>
                <w:sz w:val="6"/>
              </w:rPr>
            </w:pPr>
          </w:p>
          <w:p w14:paraId="454794F8" w14:textId="77777777" w:rsidR="00664227" w:rsidRDefault="00664227">
            <w:pPr>
              <w:pStyle w:val="TableParagraph"/>
              <w:rPr>
                <w:rFonts w:ascii="Arial"/>
                <w:b/>
                <w:sz w:val="6"/>
              </w:rPr>
            </w:pPr>
          </w:p>
          <w:p w14:paraId="662AC742" w14:textId="77777777" w:rsidR="00664227" w:rsidRDefault="00664227">
            <w:pPr>
              <w:pStyle w:val="TableParagraph"/>
              <w:rPr>
                <w:rFonts w:ascii="Arial"/>
                <w:b/>
                <w:sz w:val="6"/>
              </w:rPr>
            </w:pPr>
          </w:p>
          <w:p w14:paraId="122B0EAA" w14:textId="77777777" w:rsidR="00664227" w:rsidRDefault="00664227">
            <w:pPr>
              <w:pStyle w:val="TableParagraph"/>
              <w:rPr>
                <w:rFonts w:ascii="Arial"/>
                <w:b/>
                <w:sz w:val="6"/>
              </w:rPr>
            </w:pPr>
          </w:p>
          <w:p w14:paraId="18DE4183" w14:textId="77777777" w:rsidR="00664227" w:rsidRDefault="00664227">
            <w:pPr>
              <w:pStyle w:val="TableParagraph"/>
              <w:spacing w:before="6"/>
              <w:rPr>
                <w:rFonts w:ascii="Arial"/>
                <w:b/>
                <w:sz w:val="7"/>
              </w:rPr>
            </w:pPr>
          </w:p>
          <w:p w14:paraId="21840972" w14:textId="77777777" w:rsidR="00664227" w:rsidRDefault="00771D2D">
            <w:pPr>
              <w:pStyle w:val="TableParagraph"/>
              <w:spacing w:line="283" w:lineRule="auto"/>
              <w:ind w:left="18" w:right="-2"/>
              <w:rPr>
                <w:sz w:val="6"/>
              </w:rPr>
            </w:pPr>
            <w:r>
              <w:rPr>
                <w:w w:val="110"/>
                <w:sz w:val="6"/>
              </w:rPr>
              <w:t xml:space="preserve">iDRAC9 Datacenter + </w:t>
            </w:r>
            <w:proofErr w:type="spellStart"/>
            <w:r>
              <w:rPr>
                <w:w w:val="110"/>
                <w:sz w:val="6"/>
              </w:rPr>
              <w:t>OpenManage</w:t>
            </w:r>
            <w:proofErr w:type="spellEnd"/>
            <w:r>
              <w:rPr>
                <w:w w:val="110"/>
                <w:sz w:val="6"/>
              </w:rPr>
              <w:t xml:space="preserve"> </w:t>
            </w:r>
            <w:proofErr w:type="spellStart"/>
            <w:r>
              <w:rPr>
                <w:w w:val="110"/>
                <w:sz w:val="6"/>
              </w:rPr>
              <w:t>Advanced</w:t>
            </w:r>
            <w:proofErr w:type="spellEnd"/>
            <w:r>
              <w:rPr>
                <w:w w:val="110"/>
                <w:sz w:val="6"/>
              </w:rPr>
              <w:t xml:space="preserve"> Plus + 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3323" w:type="dxa"/>
            <w:tcBorders>
              <w:left w:val="single" w:sz="4" w:space="0" w:color="000000"/>
              <w:right w:val="single" w:sz="4" w:space="0" w:color="000000"/>
            </w:tcBorders>
          </w:tcPr>
          <w:p w14:paraId="616B1F7F" w14:textId="77777777" w:rsidR="00664227" w:rsidRDefault="00771D2D">
            <w:pPr>
              <w:pStyle w:val="TableParagraph"/>
              <w:spacing w:before="5"/>
              <w:ind w:left="17"/>
              <w:rPr>
                <w:sz w:val="6"/>
              </w:rPr>
            </w:pPr>
            <w:r>
              <w:rPr>
                <w:w w:val="110"/>
                <w:sz w:val="6"/>
              </w:rPr>
              <w:t>Management serveru nezávislý na operačním systému poskytující následující funkce a vlastnosti:</w:t>
            </w:r>
          </w:p>
          <w:p w14:paraId="65A4371B" w14:textId="77777777" w:rsidR="00664227" w:rsidRDefault="00771D2D">
            <w:pPr>
              <w:pStyle w:val="TableParagraph"/>
              <w:numPr>
                <w:ilvl w:val="0"/>
                <w:numId w:val="5"/>
              </w:numPr>
              <w:tabs>
                <w:tab w:val="left" w:pos="59"/>
              </w:tabs>
              <w:spacing w:before="12"/>
              <w:ind w:left="58" w:hanging="42"/>
              <w:rPr>
                <w:sz w:val="6"/>
              </w:rPr>
            </w:pPr>
            <w:r>
              <w:rPr>
                <w:w w:val="110"/>
                <w:sz w:val="6"/>
              </w:rPr>
              <w:t>web</w:t>
            </w:r>
            <w:r>
              <w:rPr>
                <w:spacing w:val="-1"/>
                <w:w w:val="110"/>
                <w:sz w:val="6"/>
              </w:rPr>
              <w:t xml:space="preserve"> </w:t>
            </w:r>
            <w:r>
              <w:rPr>
                <w:w w:val="110"/>
                <w:sz w:val="6"/>
              </w:rPr>
              <w:t>GUI</w:t>
            </w:r>
            <w:r>
              <w:rPr>
                <w:spacing w:val="-3"/>
                <w:w w:val="110"/>
                <w:sz w:val="6"/>
              </w:rPr>
              <w:t xml:space="preserve"> </w:t>
            </w:r>
            <w:r>
              <w:rPr>
                <w:w w:val="110"/>
                <w:sz w:val="6"/>
              </w:rPr>
              <w:t>a</w:t>
            </w:r>
            <w:r>
              <w:rPr>
                <w:spacing w:val="-2"/>
                <w:w w:val="110"/>
                <w:sz w:val="6"/>
              </w:rPr>
              <w:t xml:space="preserve"> </w:t>
            </w:r>
            <w:r>
              <w:rPr>
                <w:w w:val="110"/>
                <w:sz w:val="6"/>
              </w:rPr>
              <w:t>dedikovaná</w:t>
            </w:r>
            <w:r>
              <w:rPr>
                <w:spacing w:val="-1"/>
                <w:w w:val="110"/>
                <w:sz w:val="6"/>
              </w:rPr>
              <w:t xml:space="preserve"> </w:t>
            </w:r>
            <w:r>
              <w:rPr>
                <w:w w:val="110"/>
                <w:sz w:val="6"/>
              </w:rPr>
              <w:t>IP</w:t>
            </w:r>
            <w:r>
              <w:rPr>
                <w:spacing w:val="-2"/>
                <w:w w:val="110"/>
                <w:sz w:val="6"/>
              </w:rPr>
              <w:t xml:space="preserve"> </w:t>
            </w:r>
            <w:r>
              <w:rPr>
                <w:w w:val="110"/>
                <w:sz w:val="6"/>
              </w:rPr>
              <w:t>adresa, dedikovaný</w:t>
            </w:r>
            <w:r>
              <w:rPr>
                <w:spacing w:val="-2"/>
                <w:w w:val="110"/>
                <w:sz w:val="6"/>
              </w:rPr>
              <w:t xml:space="preserve"> </w:t>
            </w:r>
            <w:r>
              <w:rPr>
                <w:w w:val="110"/>
                <w:sz w:val="6"/>
              </w:rPr>
              <w:t>management</w:t>
            </w:r>
            <w:r>
              <w:rPr>
                <w:spacing w:val="-1"/>
                <w:w w:val="110"/>
                <w:sz w:val="6"/>
              </w:rPr>
              <w:t xml:space="preserve"> </w:t>
            </w:r>
            <w:r>
              <w:rPr>
                <w:w w:val="110"/>
                <w:sz w:val="6"/>
              </w:rPr>
              <w:t>LAN</w:t>
            </w:r>
            <w:r>
              <w:rPr>
                <w:spacing w:val="-2"/>
                <w:w w:val="110"/>
                <w:sz w:val="6"/>
              </w:rPr>
              <w:t xml:space="preserve"> </w:t>
            </w:r>
            <w:r>
              <w:rPr>
                <w:w w:val="110"/>
                <w:sz w:val="6"/>
              </w:rPr>
              <w:t>port</w:t>
            </w:r>
            <w:r>
              <w:rPr>
                <w:spacing w:val="-1"/>
                <w:w w:val="110"/>
                <w:sz w:val="6"/>
              </w:rPr>
              <w:t xml:space="preserve"> </w:t>
            </w:r>
            <w:r>
              <w:rPr>
                <w:w w:val="110"/>
                <w:sz w:val="6"/>
              </w:rPr>
              <w:t>s</w:t>
            </w:r>
            <w:r>
              <w:rPr>
                <w:spacing w:val="-2"/>
                <w:w w:val="110"/>
                <w:sz w:val="6"/>
              </w:rPr>
              <w:t xml:space="preserve"> </w:t>
            </w:r>
            <w:r>
              <w:rPr>
                <w:w w:val="110"/>
                <w:sz w:val="6"/>
              </w:rPr>
              <w:t>podporou</w:t>
            </w:r>
            <w:r>
              <w:rPr>
                <w:spacing w:val="-1"/>
                <w:w w:val="110"/>
                <w:sz w:val="6"/>
              </w:rPr>
              <w:t xml:space="preserve"> </w:t>
            </w:r>
            <w:r>
              <w:rPr>
                <w:w w:val="110"/>
                <w:sz w:val="6"/>
              </w:rPr>
              <w:t>VLAN</w:t>
            </w:r>
          </w:p>
          <w:p w14:paraId="67E2FD31" w14:textId="77777777" w:rsidR="00664227" w:rsidRDefault="00771D2D">
            <w:pPr>
              <w:pStyle w:val="TableParagraph"/>
              <w:numPr>
                <w:ilvl w:val="0"/>
                <w:numId w:val="5"/>
              </w:numPr>
              <w:tabs>
                <w:tab w:val="left" w:pos="59"/>
              </w:tabs>
              <w:spacing w:before="13" w:line="283" w:lineRule="auto"/>
              <w:ind w:right="132" w:firstLine="0"/>
              <w:rPr>
                <w:sz w:val="6"/>
              </w:rPr>
            </w:pPr>
            <w:r>
              <w:rPr>
                <w:w w:val="110"/>
                <w:sz w:val="6"/>
              </w:rPr>
              <w:t>Virtuální</w:t>
            </w:r>
            <w:r>
              <w:rPr>
                <w:spacing w:val="-7"/>
                <w:w w:val="110"/>
                <w:sz w:val="6"/>
              </w:rPr>
              <w:t xml:space="preserve"> </w:t>
            </w:r>
            <w:r>
              <w:rPr>
                <w:w w:val="110"/>
                <w:sz w:val="6"/>
              </w:rPr>
              <w:t>KVM</w:t>
            </w:r>
            <w:r>
              <w:rPr>
                <w:spacing w:val="-5"/>
                <w:w w:val="110"/>
                <w:sz w:val="6"/>
              </w:rPr>
              <w:t xml:space="preserve"> </w:t>
            </w:r>
            <w:r>
              <w:rPr>
                <w:w w:val="110"/>
                <w:sz w:val="6"/>
              </w:rPr>
              <w:t>(tj.</w:t>
            </w:r>
            <w:r>
              <w:rPr>
                <w:spacing w:val="-5"/>
                <w:w w:val="110"/>
                <w:sz w:val="6"/>
              </w:rPr>
              <w:t xml:space="preserve"> </w:t>
            </w:r>
            <w:r>
              <w:rPr>
                <w:w w:val="110"/>
                <w:sz w:val="6"/>
              </w:rPr>
              <w:t>převzetí</w:t>
            </w:r>
            <w:r>
              <w:rPr>
                <w:spacing w:val="-7"/>
                <w:w w:val="110"/>
                <w:sz w:val="6"/>
              </w:rPr>
              <w:t xml:space="preserve"> </w:t>
            </w:r>
            <w:r>
              <w:rPr>
                <w:w w:val="110"/>
                <w:sz w:val="6"/>
              </w:rPr>
              <w:t>textové</w:t>
            </w:r>
            <w:r>
              <w:rPr>
                <w:spacing w:val="-5"/>
                <w:w w:val="110"/>
                <w:sz w:val="6"/>
              </w:rPr>
              <w:t xml:space="preserve"> </w:t>
            </w:r>
            <w:r>
              <w:rPr>
                <w:w w:val="110"/>
                <w:sz w:val="6"/>
              </w:rPr>
              <w:t>i</w:t>
            </w:r>
            <w:r>
              <w:rPr>
                <w:spacing w:val="-7"/>
                <w:w w:val="110"/>
                <w:sz w:val="6"/>
              </w:rPr>
              <w:t xml:space="preserve"> </w:t>
            </w:r>
            <w:r>
              <w:rPr>
                <w:w w:val="110"/>
                <w:sz w:val="6"/>
              </w:rPr>
              <w:t>grafické</w:t>
            </w:r>
            <w:r>
              <w:rPr>
                <w:spacing w:val="-5"/>
                <w:w w:val="110"/>
                <w:sz w:val="6"/>
              </w:rPr>
              <w:t xml:space="preserve"> </w:t>
            </w:r>
            <w:r>
              <w:rPr>
                <w:w w:val="110"/>
                <w:sz w:val="6"/>
              </w:rPr>
              <w:t>konsole</w:t>
            </w:r>
            <w:r>
              <w:rPr>
                <w:spacing w:val="-6"/>
                <w:w w:val="110"/>
                <w:sz w:val="6"/>
              </w:rPr>
              <w:t xml:space="preserve"> </w:t>
            </w:r>
            <w:r>
              <w:rPr>
                <w:w w:val="110"/>
                <w:sz w:val="6"/>
              </w:rPr>
              <w:t>serveru</w:t>
            </w:r>
            <w:r>
              <w:rPr>
                <w:spacing w:val="-5"/>
                <w:w w:val="110"/>
                <w:sz w:val="6"/>
              </w:rPr>
              <w:t xml:space="preserve"> </w:t>
            </w:r>
            <w:r>
              <w:rPr>
                <w:w w:val="110"/>
                <w:sz w:val="6"/>
              </w:rPr>
              <w:t>a</w:t>
            </w:r>
            <w:r>
              <w:rPr>
                <w:spacing w:val="-5"/>
                <w:w w:val="110"/>
                <w:sz w:val="6"/>
              </w:rPr>
              <w:t xml:space="preserve"> </w:t>
            </w:r>
            <w:r>
              <w:rPr>
                <w:w w:val="110"/>
                <w:sz w:val="6"/>
              </w:rPr>
              <w:t>zajištění</w:t>
            </w:r>
            <w:r>
              <w:rPr>
                <w:spacing w:val="-7"/>
                <w:w w:val="110"/>
                <w:sz w:val="6"/>
              </w:rPr>
              <w:t xml:space="preserve"> </w:t>
            </w:r>
            <w:r>
              <w:rPr>
                <w:w w:val="110"/>
                <w:sz w:val="6"/>
              </w:rPr>
              <w:t>přenosu</w:t>
            </w:r>
            <w:r>
              <w:rPr>
                <w:spacing w:val="-4"/>
                <w:w w:val="110"/>
                <w:sz w:val="6"/>
              </w:rPr>
              <w:t xml:space="preserve"> </w:t>
            </w:r>
            <w:r>
              <w:rPr>
                <w:w w:val="110"/>
                <w:sz w:val="6"/>
              </w:rPr>
              <w:t>povelů</w:t>
            </w:r>
            <w:r>
              <w:rPr>
                <w:spacing w:val="-5"/>
                <w:w w:val="110"/>
                <w:sz w:val="6"/>
              </w:rPr>
              <w:t xml:space="preserve"> </w:t>
            </w:r>
            <w:r>
              <w:rPr>
                <w:w w:val="110"/>
                <w:sz w:val="6"/>
              </w:rPr>
              <w:t>z</w:t>
            </w:r>
            <w:r>
              <w:rPr>
                <w:spacing w:val="-6"/>
                <w:w w:val="110"/>
                <w:sz w:val="6"/>
              </w:rPr>
              <w:t xml:space="preserve"> </w:t>
            </w:r>
            <w:r>
              <w:rPr>
                <w:w w:val="110"/>
                <w:sz w:val="6"/>
              </w:rPr>
              <w:t>klávesnice</w:t>
            </w:r>
            <w:r>
              <w:rPr>
                <w:spacing w:val="-6"/>
                <w:w w:val="110"/>
                <w:sz w:val="6"/>
              </w:rPr>
              <w:t xml:space="preserve"> </w:t>
            </w:r>
            <w:r>
              <w:rPr>
                <w:w w:val="110"/>
                <w:sz w:val="6"/>
              </w:rPr>
              <w:t>a</w:t>
            </w:r>
            <w:r>
              <w:rPr>
                <w:spacing w:val="-5"/>
                <w:w w:val="110"/>
                <w:sz w:val="6"/>
              </w:rPr>
              <w:t xml:space="preserve"> </w:t>
            </w:r>
            <w:r>
              <w:rPr>
                <w:w w:val="110"/>
                <w:sz w:val="6"/>
              </w:rPr>
              <w:t>myši</w:t>
            </w:r>
            <w:r>
              <w:rPr>
                <w:spacing w:val="-7"/>
                <w:w w:val="110"/>
                <w:sz w:val="6"/>
              </w:rPr>
              <w:t xml:space="preserve"> </w:t>
            </w:r>
            <w:r>
              <w:rPr>
                <w:w w:val="110"/>
                <w:sz w:val="6"/>
              </w:rPr>
              <w:t>vzdáleného počítače)</w:t>
            </w:r>
          </w:p>
          <w:p w14:paraId="0A1840B5" w14:textId="77777777" w:rsidR="00664227" w:rsidRDefault="00771D2D">
            <w:pPr>
              <w:pStyle w:val="TableParagraph"/>
              <w:numPr>
                <w:ilvl w:val="0"/>
                <w:numId w:val="5"/>
              </w:numPr>
              <w:tabs>
                <w:tab w:val="left" w:pos="59"/>
              </w:tabs>
              <w:ind w:left="58" w:hanging="42"/>
              <w:rPr>
                <w:sz w:val="6"/>
              </w:rPr>
            </w:pPr>
            <w:r>
              <w:rPr>
                <w:w w:val="110"/>
                <w:sz w:val="6"/>
              </w:rPr>
              <w:t>Mapování vzdálených medií Floppy/CD, image</w:t>
            </w:r>
            <w:r>
              <w:rPr>
                <w:spacing w:val="-5"/>
                <w:w w:val="110"/>
                <w:sz w:val="6"/>
              </w:rPr>
              <w:t xml:space="preserve"> </w:t>
            </w:r>
            <w:r>
              <w:rPr>
                <w:w w:val="110"/>
                <w:sz w:val="6"/>
              </w:rPr>
              <w:t>souborů</w:t>
            </w:r>
          </w:p>
          <w:p w14:paraId="5F77158D" w14:textId="77777777" w:rsidR="00664227" w:rsidRDefault="00771D2D">
            <w:pPr>
              <w:pStyle w:val="TableParagraph"/>
              <w:numPr>
                <w:ilvl w:val="0"/>
                <w:numId w:val="5"/>
              </w:numPr>
              <w:tabs>
                <w:tab w:val="left" w:pos="59"/>
              </w:tabs>
              <w:spacing w:before="13" w:line="283" w:lineRule="auto"/>
              <w:ind w:right="56" w:firstLine="0"/>
              <w:rPr>
                <w:sz w:val="6"/>
              </w:rPr>
            </w:pPr>
            <w:r>
              <w:rPr>
                <w:w w:val="110"/>
                <w:sz w:val="6"/>
              </w:rPr>
              <w:t>SW</w:t>
            </w:r>
            <w:r>
              <w:rPr>
                <w:spacing w:val="-5"/>
                <w:w w:val="110"/>
                <w:sz w:val="6"/>
              </w:rPr>
              <w:t xml:space="preserve"> </w:t>
            </w:r>
            <w:r>
              <w:rPr>
                <w:w w:val="110"/>
                <w:sz w:val="6"/>
              </w:rPr>
              <w:t>LAN</w:t>
            </w:r>
            <w:r>
              <w:rPr>
                <w:spacing w:val="-5"/>
                <w:w w:val="110"/>
                <w:sz w:val="6"/>
              </w:rPr>
              <w:t xml:space="preserve"> </w:t>
            </w:r>
            <w:r>
              <w:rPr>
                <w:w w:val="110"/>
                <w:sz w:val="6"/>
              </w:rPr>
              <w:t>adaptér</w:t>
            </w:r>
            <w:r>
              <w:rPr>
                <w:spacing w:val="-4"/>
                <w:w w:val="110"/>
                <w:sz w:val="6"/>
              </w:rPr>
              <w:t xml:space="preserve"> </w:t>
            </w:r>
            <w:r>
              <w:rPr>
                <w:w w:val="110"/>
                <w:sz w:val="6"/>
              </w:rPr>
              <w:t>pro</w:t>
            </w:r>
            <w:r>
              <w:rPr>
                <w:spacing w:val="-3"/>
                <w:w w:val="110"/>
                <w:sz w:val="6"/>
              </w:rPr>
              <w:t xml:space="preserve"> </w:t>
            </w:r>
            <w:r>
              <w:rPr>
                <w:w w:val="110"/>
                <w:sz w:val="6"/>
              </w:rPr>
              <w:t>management</w:t>
            </w:r>
            <w:r>
              <w:rPr>
                <w:spacing w:val="-3"/>
                <w:w w:val="110"/>
                <w:sz w:val="6"/>
              </w:rPr>
              <w:t xml:space="preserve"> </w:t>
            </w:r>
            <w:r>
              <w:rPr>
                <w:w w:val="110"/>
                <w:sz w:val="6"/>
              </w:rPr>
              <w:t>mapovaný</w:t>
            </w:r>
            <w:r>
              <w:rPr>
                <w:spacing w:val="-5"/>
                <w:w w:val="110"/>
                <w:sz w:val="6"/>
              </w:rPr>
              <w:t xml:space="preserve"> </w:t>
            </w:r>
            <w:r>
              <w:rPr>
                <w:w w:val="110"/>
                <w:sz w:val="6"/>
              </w:rPr>
              <w:t>ze</w:t>
            </w:r>
            <w:r>
              <w:rPr>
                <w:spacing w:val="-4"/>
                <w:w w:val="110"/>
                <w:sz w:val="6"/>
              </w:rPr>
              <w:t xml:space="preserve"> </w:t>
            </w:r>
            <w:r>
              <w:rPr>
                <w:w w:val="110"/>
                <w:sz w:val="6"/>
              </w:rPr>
              <w:t>před.</w:t>
            </w:r>
            <w:r>
              <w:rPr>
                <w:spacing w:val="-3"/>
                <w:w w:val="110"/>
                <w:sz w:val="6"/>
              </w:rPr>
              <w:t xml:space="preserve"> </w:t>
            </w:r>
            <w:r>
              <w:rPr>
                <w:w w:val="110"/>
                <w:sz w:val="6"/>
              </w:rPr>
              <w:t>přístupného</w:t>
            </w:r>
            <w:r>
              <w:rPr>
                <w:spacing w:val="-3"/>
                <w:w w:val="110"/>
                <w:sz w:val="6"/>
              </w:rPr>
              <w:t xml:space="preserve"> </w:t>
            </w:r>
            <w:r>
              <w:rPr>
                <w:w w:val="110"/>
                <w:sz w:val="6"/>
              </w:rPr>
              <w:t>USB</w:t>
            </w:r>
            <w:r>
              <w:rPr>
                <w:spacing w:val="-4"/>
                <w:w w:val="110"/>
                <w:sz w:val="6"/>
              </w:rPr>
              <w:t xml:space="preserve"> </w:t>
            </w:r>
            <w:r>
              <w:rPr>
                <w:w w:val="110"/>
                <w:sz w:val="6"/>
              </w:rPr>
              <w:t>portu,</w:t>
            </w:r>
            <w:r>
              <w:rPr>
                <w:spacing w:val="-3"/>
                <w:w w:val="110"/>
                <w:sz w:val="6"/>
              </w:rPr>
              <w:t xml:space="preserve"> </w:t>
            </w:r>
            <w:r>
              <w:rPr>
                <w:w w:val="110"/>
                <w:sz w:val="6"/>
              </w:rPr>
              <w:t>podpora</w:t>
            </w:r>
            <w:r>
              <w:rPr>
                <w:spacing w:val="-4"/>
                <w:w w:val="110"/>
                <w:sz w:val="6"/>
              </w:rPr>
              <w:t xml:space="preserve"> </w:t>
            </w:r>
            <w:r>
              <w:rPr>
                <w:w w:val="110"/>
                <w:sz w:val="6"/>
              </w:rPr>
              <w:t>přímého</w:t>
            </w:r>
            <w:r>
              <w:rPr>
                <w:spacing w:val="-3"/>
                <w:w w:val="110"/>
                <w:sz w:val="6"/>
              </w:rPr>
              <w:t xml:space="preserve"> </w:t>
            </w:r>
            <w:r>
              <w:rPr>
                <w:w w:val="110"/>
                <w:sz w:val="6"/>
              </w:rPr>
              <w:t>připojení</w:t>
            </w:r>
            <w:r>
              <w:rPr>
                <w:spacing w:val="-5"/>
                <w:w w:val="110"/>
                <w:sz w:val="6"/>
              </w:rPr>
              <w:t xml:space="preserve"> </w:t>
            </w:r>
            <w:r>
              <w:rPr>
                <w:w w:val="110"/>
                <w:sz w:val="6"/>
              </w:rPr>
              <w:t>USB</w:t>
            </w:r>
            <w:r>
              <w:rPr>
                <w:spacing w:val="-4"/>
                <w:w w:val="110"/>
                <w:sz w:val="6"/>
              </w:rPr>
              <w:t xml:space="preserve"> </w:t>
            </w:r>
            <w:r>
              <w:rPr>
                <w:w w:val="110"/>
                <w:sz w:val="6"/>
              </w:rPr>
              <w:t>kabelem</w:t>
            </w:r>
            <w:r>
              <w:rPr>
                <w:spacing w:val="-6"/>
                <w:w w:val="110"/>
                <w:sz w:val="6"/>
              </w:rPr>
              <w:t xml:space="preserve"> </w:t>
            </w:r>
            <w:r>
              <w:rPr>
                <w:w w:val="110"/>
                <w:sz w:val="6"/>
              </w:rPr>
              <w:t>z notebooku správce nebo servisního technika (není nutné zpřístupňovat management</w:t>
            </w:r>
            <w:r>
              <w:rPr>
                <w:spacing w:val="-9"/>
                <w:w w:val="110"/>
                <w:sz w:val="6"/>
              </w:rPr>
              <w:t xml:space="preserve"> </w:t>
            </w:r>
            <w:r>
              <w:rPr>
                <w:w w:val="110"/>
                <w:sz w:val="6"/>
              </w:rPr>
              <w:t>LAN)</w:t>
            </w:r>
          </w:p>
          <w:p w14:paraId="7682AC18" w14:textId="77777777" w:rsidR="00664227" w:rsidRDefault="00771D2D">
            <w:pPr>
              <w:pStyle w:val="TableParagraph"/>
              <w:numPr>
                <w:ilvl w:val="0"/>
                <w:numId w:val="5"/>
              </w:numPr>
              <w:tabs>
                <w:tab w:val="left" w:pos="59"/>
              </w:tabs>
              <w:ind w:left="58" w:hanging="42"/>
              <w:rPr>
                <w:sz w:val="6"/>
              </w:rPr>
            </w:pPr>
            <w:r>
              <w:rPr>
                <w:w w:val="110"/>
                <w:sz w:val="6"/>
              </w:rPr>
              <w:t>Agent-</w:t>
            </w:r>
            <w:proofErr w:type="spellStart"/>
            <w:r>
              <w:rPr>
                <w:w w:val="110"/>
                <w:sz w:val="6"/>
              </w:rPr>
              <w:t>less</w:t>
            </w:r>
            <w:proofErr w:type="spellEnd"/>
            <w:r>
              <w:rPr>
                <w:w w:val="110"/>
                <w:sz w:val="6"/>
              </w:rPr>
              <w:t xml:space="preserve"> hardware FW update vč. možnosti </w:t>
            </w:r>
            <w:proofErr w:type="spellStart"/>
            <w:r>
              <w:rPr>
                <w:w w:val="110"/>
                <w:sz w:val="6"/>
              </w:rPr>
              <w:t>rollback</w:t>
            </w:r>
            <w:proofErr w:type="spellEnd"/>
            <w:r>
              <w:rPr>
                <w:w w:val="110"/>
                <w:sz w:val="6"/>
              </w:rPr>
              <w:t xml:space="preserve"> při</w:t>
            </w:r>
            <w:r>
              <w:rPr>
                <w:spacing w:val="-11"/>
                <w:w w:val="110"/>
                <w:sz w:val="6"/>
              </w:rPr>
              <w:t xml:space="preserve"> </w:t>
            </w:r>
            <w:r>
              <w:rPr>
                <w:w w:val="110"/>
                <w:sz w:val="6"/>
              </w:rPr>
              <w:t>neúspěchu</w:t>
            </w:r>
          </w:p>
          <w:p w14:paraId="0E1107D0" w14:textId="77777777" w:rsidR="00664227" w:rsidRDefault="00771D2D">
            <w:pPr>
              <w:pStyle w:val="TableParagraph"/>
              <w:numPr>
                <w:ilvl w:val="0"/>
                <w:numId w:val="5"/>
              </w:numPr>
              <w:tabs>
                <w:tab w:val="left" w:pos="59"/>
              </w:tabs>
              <w:spacing w:before="13"/>
              <w:ind w:left="58" w:hanging="42"/>
              <w:rPr>
                <w:sz w:val="6"/>
              </w:rPr>
            </w:pPr>
            <w:r>
              <w:rPr>
                <w:w w:val="110"/>
                <w:sz w:val="6"/>
              </w:rPr>
              <w:t>Podpora asistovaného OS</w:t>
            </w:r>
            <w:r>
              <w:rPr>
                <w:spacing w:val="-2"/>
                <w:w w:val="110"/>
                <w:sz w:val="6"/>
              </w:rPr>
              <w:t xml:space="preserve"> </w:t>
            </w:r>
            <w:proofErr w:type="spellStart"/>
            <w:r>
              <w:rPr>
                <w:w w:val="110"/>
                <w:sz w:val="6"/>
              </w:rPr>
              <w:t>Deploymentu</w:t>
            </w:r>
            <w:proofErr w:type="spellEnd"/>
          </w:p>
          <w:p w14:paraId="3E656A0A" w14:textId="77777777" w:rsidR="00664227" w:rsidRDefault="00771D2D">
            <w:pPr>
              <w:pStyle w:val="TableParagraph"/>
              <w:numPr>
                <w:ilvl w:val="0"/>
                <w:numId w:val="5"/>
              </w:numPr>
              <w:tabs>
                <w:tab w:val="left" w:pos="59"/>
              </w:tabs>
              <w:spacing w:before="12"/>
              <w:ind w:left="58" w:hanging="42"/>
              <w:rPr>
                <w:sz w:val="6"/>
              </w:rPr>
            </w:pPr>
            <w:r>
              <w:rPr>
                <w:w w:val="110"/>
                <w:sz w:val="6"/>
              </w:rPr>
              <w:t>sledov</w:t>
            </w:r>
            <w:r>
              <w:rPr>
                <w:w w:val="110"/>
                <w:sz w:val="6"/>
              </w:rPr>
              <w:t>ání hardwarových sensorů (teplota, napětí, stav, chybové</w:t>
            </w:r>
            <w:r>
              <w:rPr>
                <w:spacing w:val="-4"/>
                <w:w w:val="110"/>
                <w:sz w:val="6"/>
              </w:rPr>
              <w:t xml:space="preserve"> </w:t>
            </w:r>
            <w:r>
              <w:rPr>
                <w:w w:val="110"/>
                <w:sz w:val="6"/>
              </w:rPr>
              <w:t>sensory)</w:t>
            </w:r>
          </w:p>
          <w:p w14:paraId="53A1D34E" w14:textId="77777777" w:rsidR="00664227" w:rsidRDefault="00771D2D">
            <w:pPr>
              <w:pStyle w:val="TableParagraph"/>
              <w:numPr>
                <w:ilvl w:val="0"/>
                <w:numId w:val="5"/>
              </w:numPr>
              <w:tabs>
                <w:tab w:val="left" w:pos="59"/>
              </w:tabs>
              <w:spacing w:before="13"/>
              <w:ind w:left="58" w:hanging="42"/>
              <w:rPr>
                <w:sz w:val="6"/>
              </w:rPr>
            </w:pPr>
            <w:proofErr w:type="spellStart"/>
            <w:r>
              <w:rPr>
                <w:w w:val="110"/>
                <w:sz w:val="6"/>
              </w:rPr>
              <w:t>error</w:t>
            </w:r>
            <w:proofErr w:type="spellEnd"/>
            <w:r>
              <w:rPr>
                <w:w w:val="110"/>
                <w:sz w:val="6"/>
              </w:rPr>
              <w:t xml:space="preserve"> </w:t>
            </w:r>
            <w:proofErr w:type="spellStart"/>
            <w:r>
              <w:rPr>
                <w:w w:val="110"/>
                <w:sz w:val="6"/>
              </w:rPr>
              <w:t>alerty</w:t>
            </w:r>
            <w:proofErr w:type="spellEnd"/>
            <w:r>
              <w:rPr>
                <w:w w:val="110"/>
                <w:sz w:val="6"/>
              </w:rPr>
              <w:t xml:space="preserve"> (server reset, kritické </w:t>
            </w:r>
            <w:proofErr w:type="spellStart"/>
            <w:r>
              <w:rPr>
                <w:w w:val="110"/>
                <w:sz w:val="6"/>
              </w:rPr>
              <w:t>sensorové</w:t>
            </w:r>
            <w:proofErr w:type="spellEnd"/>
            <w:r>
              <w:rPr>
                <w:w w:val="110"/>
                <w:sz w:val="6"/>
              </w:rPr>
              <w:t xml:space="preserve"> </w:t>
            </w:r>
            <w:proofErr w:type="gramStart"/>
            <w:r>
              <w:rPr>
                <w:w w:val="110"/>
                <w:sz w:val="6"/>
              </w:rPr>
              <w:t>hodnoty,</w:t>
            </w:r>
            <w:proofErr w:type="gramEnd"/>
            <w:r>
              <w:rPr>
                <w:w w:val="110"/>
                <w:sz w:val="6"/>
              </w:rPr>
              <w:t xml:space="preserve"> atd.) za použití e-mail </w:t>
            </w:r>
            <w:proofErr w:type="spellStart"/>
            <w:r>
              <w:rPr>
                <w:w w:val="110"/>
                <w:sz w:val="6"/>
              </w:rPr>
              <w:t>traps</w:t>
            </w:r>
            <w:proofErr w:type="spellEnd"/>
            <w:r>
              <w:rPr>
                <w:w w:val="110"/>
                <w:sz w:val="6"/>
              </w:rPr>
              <w:t>, paging,</w:t>
            </w:r>
            <w:r>
              <w:rPr>
                <w:spacing w:val="-5"/>
                <w:w w:val="110"/>
                <w:sz w:val="6"/>
              </w:rPr>
              <w:t xml:space="preserve"> </w:t>
            </w:r>
            <w:r>
              <w:rPr>
                <w:w w:val="110"/>
                <w:sz w:val="6"/>
              </w:rPr>
              <w:t>atd.</w:t>
            </w:r>
          </w:p>
          <w:p w14:paraId="023430BB" w14:textId="77777777" w:rsidR="00664227" w:rsidRDefault="00771D2D">
            <w:pPr>
              <w:pStyle w:val="TableParagraph"/>
              <w:numPr>
                <w:ilvl w:val="0"/>
                <w:numId w:val="5"/>
              </w:numPr>
              <w:tabs>
                <w:tab w:val="left" w:pos="59"/>
              </w:tabs>
              <w:spacing w:before="13"/>
              <w:ind w:left="58" w:hanging="42"/>
              <w:rPr>
                <w:sz w:val="6"/>
              </w:rPr>
            </w:pPr>
            <w:r>
              <w:rPr>
                <w:w w:val="110"/>
                <w:sz w:val="6"/>
              </w:rPr>
              <w:t xml:space="preserve">možnost </w:t>
            </w:r>
            <w:proofErr w:type="spellStart"/>
            <w:r>
              <w:rPr>
                <w:w w:val="110"/>
                <w:sz w:val="6"/>
              </w:rPr>
              <w:t>failoveru</w:t>
            </w:r>
            <w:proofErr w:type="spellEnd"/>
            <w:r>
              <w:rPr>
                <w:w w:val="110"/>
                <w:sz w:val="6"/>
              </w:rPr>
              <w:t xml:space="preserve"> management LAN</w:t>
            </w:r>
            <w:r>
              <w:rPr>
                <w:spacing w:val="-2"/>
                <w:w w:val="110"/>
                <w:sz w:val="6"/>
              </w:rPr>
              <w:t xml:space="preserve"> </w:t>
            </w:r>
            <w:r>
              <w:rPr>
                <w:w w:val="110"/>
                <w:sz w:val="6"/>
              </w:rPr>
              <w:t>portu</w:t>
            </w:r>
          </w:p>
          <w:p w14:paraId="273E1DCC" w14:textId="77777777" w:rsidR="00664227" w:rsidRDefault="00771D2D">
            <w:pPr>
              <w:pStyle w:val="TableParagraph"/>
              <w:numPr>
                <w:ilvl w:val="0"/>
                <w:numId w:val="5"/>
              </w:numPr>
              <w:tabs>
                <w:tab w:val="left" w:pos="59"/>
              </w:tabs>
              <w:spacing w:before="12"/>
              <w:ind w:left="58" w:hanging="42"/>
              <w:rPr>
                <w:sz w:val="6"/>
              </w:rPr>
            </w:pPr>
            <w:r>
              <w:rPr>
                <w:w w:val="110"/>
                <w:sz w:val="6"/>
              </w:rPr>
              <w:t>podpora</w:t>
            </w:r>
            <w:r>
              <w:rPr>
                <w:spacing w:val="-1"/>
                <w:w w:val="110"/>
                <w:sz w:val="6"/>
              </w:rPr>
              <w:t xml:space="preserve"> </w:t>
            </w:r>
            <w:r>
              <w:rPr>
                <w:w w:val="110"/>
                <w:sz w:val="6"/>
              </w:rPr>
              <w:t>IPv6</w:t>
            </w:r>
          </w:p>
          <w:p w14:paraId="1509E6DE" w14:textId="77777777" w:rsidR="00664227" w:rsidRDefault="00771D2D">
            <w:pPr>
              <w:pStyle w:val="TableParagraph"/>
              <w:numPr>
                <w:ilvl w:val="0"/>
                <w:numId w:val="5"/>
              </w:numPr>
              <w:tabs>
                <w:tab w:val="left" w:pos="59"/>
              </w:tabs>
              <w:spacing w:before="13"/>
              <w:ind w:left="58" w:hanging="42"/>
              <w:rPr>
                <w:sz w:val="6"/>
              </w:rPr>
            </w:pPr>
            <w:proofErr w:type="gramStart"/>
            <w:r>
              <w:rPr>
                <w:w w:val="105"/>
                <w:sz w:val="6"/>
              </w:rPr>
              <w:t xml:space="preserve">podpora </w:t>
            </w:r>
            <w:r>
              <w:rPr>
                <w:spacing w:val="2"/>
                <w:w w:val="105"/>
                <w:sz w:val="6"/>
              </w:rPr>
              <w:t xml:space="preserve"> </w:t>
            </w:r>
            <w:r>
              <w:rPr>
                <w:w w:val="105"/>
                <w:sz w:val="6"/>
              </w:rPr>
              <w:t>WS</w:t>
            </w:r>
            <w:proofErr w:type="gramEnd"/>
            <w:r>
              <w:rPr>
                <w:w w:val="105"/>
                <w:sz w:val="6"/>
              </w:rPr>
              <w:t>-MAN/SMASH-CLP</w:t>
            </w:r>
          </w:p>
          <w:p w14:paraId="37EA8F44" w14:textId="77777777" w:rsidR="00664227" w:rsidRDefault="00771D2D">
            <w:pPr>
              <w:pStyle w:val="TableParagraph"/>
              <w:numPr>
                <w:ilvl w:val="0"/>
                <w:numId w:val="5"/>
              </w:numPr>
              <w:tabs>
                <w:tab w:val="left" w:pos="59"/>
              </w:tabs>
              <w:spacing w:before="12"/>
              <w:ind w:left="58" w:hanging="42"/>
              <w:rPr>
                <w:sz w:val="6"/>
              </w:rPr>
            </w:pPr>
            <w:r>
              <w:rPr>
                <w:w w:val="110"/>
                <w:sz w:val="6"/>
              </w:rPr>
              <w:t>plná</w:t>
            </w:r>
            <w:r>
              <w:rPr>
                <w:spacing w:val="-4"/>
                <w:w w:val="110"/>
                <w:sz w:val="6"/>
              </w:rPr>
              <w:t xml:space="preserve"> </w:t>
            </w:r>
            <w:r>
              <w:rPr>
                <w:w w:val="110"/>
                <w:sz w:val="6"/>
              </w:rPr>
              <w:t>podpora</w:t>
            </w:r>
            <w:r>
              <w:rPr>
                <w:spacing w:val="-4"/>
                <w:w w:val="110"/>
                <w:sz w:val="6"/>
              </w:rPr>
              <w:t xml:space="preserve"> </w:t>
            </w:r>
            <w:r>
              <w:rPr>
                <w:w w:val="110"/>
                <w:sz w:val="6"/>
              </w:rPr>
              <w:t>a</w:t>
            </w:r>
            <w:r>
              <w:rPr>
                <w:spacing w:val="-4"/>
                <w:w w:val="110"/>
                <w:sz w:val="6"/>
              </w:rPr>
              <w:t xml:space="preserve"> </w:t>
            </w:r>
            <w:r>
              <w:rPr>
                <w:w w:val="110"/>
                <w:sz w:val="6"/>
              </w:rPr>
              <w:t>IPMI</w:t>
            </w:r>
            <w:r>
              <w:rPr>
                <w:spacing w:val="-6"/>
                <w:w w:val="110"/>
                <w:sz w:val="6"/>
              </w:rPr>
              <w:t xml:space="preserve"> </w:t>
            </w:r>
            <w:r>
              <w:rPr>
                <w:w w:val="110"/>
                <w:sz w:val="6"/>
              </w:rPr>
              <w:t>funkcionalita</w:t>
            </w:r>
          </w:p>
          <w:p w14:paraId="3C86FB85" w14:textId="77777777" w:rsidR="00664227" w:rsidRDefault="00771D2D">
            <w:pPr>
              <w:pStyle w:val="TableParagraph"/>
              <w:numPr>
                <w:ilvl w:val="0"/>
                <w:numId w:val="5"/>
              </w:numPr>
              <w:tabs>
                <w:tab w:val="left" w:pos="59"/>
              </w:tabs>
              <w:spacing w:before="13"/>
              <w:ind w:left="58" w:hanging="42"/>
              <w:rPr>
                <w:sz w:val="6"/>
              </w:rPr>
            </w:pPr>
            <w:r>
              <w:rPr>
                <w:w w:val="110"/>
                <w:sz w:val="6"/>
              </w:rPr>
              <w:t>vzdálená konfigurace RAID, přímo v OOB</w:t>
            </w:r>
            <w:r>
              <w:rPr>
                <w:spacing w:val="-7"/>
                <w:w w:val="110"/>
                <w:sz w:val="6"/>
              </w:rPr>
              <w:t xml:space="preserve"> </w:t>
            </w:r>
            <w:r>
              <w:rPr>
                <w:w w:val="110"/>
                <w:sz w:val="6"/>
              </w:rPr>
              <w:t>managementu</w:t>
            </w:r>
          </w:p>
          <w:p w14:paraId="216BF2A9" w14:textId="77777777" w:rsidR="00664227" w:rsidRDefault="00771D2D">
            <w:pPr>
              <w:pStyle w:val="TableParagraph"/>
              <w:numPr>
                <w:ilvl w:val="0"/>
                <w:numId w:val="5"/>
              </w:numPr>
              <w:tabs>
                <w:tab w:val="left" w:pos="59"/>
              </w:tabs>
              <w:spacing w:before="13"/>
              <w:ind w:left="58" w:hanging="42"/>
              <w:rPr>
                <w:sz w:val="6"/>
              </w:rPr>
            </w:pPr>
            <w:r>
              <w:rPr>
                <w:w w:val="110"/>
                <w:sz w:val="6"/>
              </w:rPr>
              <w:t xml:space="preserve">server </w:t>
            </w:r>
            <w:proofErr w:type="spellStart"/>
            <w:r>
              <w:rPr>
                <w:w w:val="110"/>
                <w:sz w:val="6"/>
              </w:rPr>
              <w:t>remote</w:t>
            </w:r>
            <w:proofErr w:type="spellEnd"/>
            <w:r>
              <w:rPr>
                <w:w w:val="110"/>
                <w:sz w:val="6"/>
              </w:rPr>
              <w:t xml:space="preserve"> reset, </w:t>
            </w:r>
            <w:proofErr w:type="spellStart"/>
            <w:r>
              <w:rPr>
                <w:w w:val="110"/>
                <w:sz w:val="6"/>
              </w:rPr>
              <w:t>reboot</w:t>
            </w:r>
            <w:proofErr w:type="spellEnd"/>
            <w:r>
              <w:rPr>
                <w:w w:val="110"/>
                <w:sz w:val="6"/>
              </w:rPr>
              <w:t>,</w:t>
            </w:r>
            <w:r>
              <w:rPr>
                <w:spacing w:val="-1"/>
                <w:w w:val="110"/>
                <w:sz w:val="6"/>
              </w:rPr>
              <w:t xml:space="preserve"> </w:t>
            </w:r>
            <w:proofErr w:type="spellStart"/>
            <w:r>
              <w:rPr>
                <w:w w:val="110"/>
                <w:sz w:val="6"/>
              </w:rPr>
              <w:t>power</w:t>
            </w:r>
            <w:proofErr w:type="spellEnd"/>
            <w:r>
              <w:rPr>
                <w:w w:val="110"/>
                <w:sz w:val="6"/>
              </w:rPr>
              <w:t>-on/</w:t>
            </w:r>
            <w:proofErr w:type="spellStart"/>
            <w:r>
              <w:rPr>
                <w:w w:val="110"/>
                <w:sz w:val="6"/>
              </w:rPr>
              <w:t>off</w:t>
            </w:r>
            <w:proofErr w:type="spellEnd"/>
            <w:r>
              <w:rPr>
                <w:w w:val="110"/>
                <w:sz w:val="6"/>
              </w:rPr>
              <w:t>/</w:t>
            </w:r>
            <w:proofErr w:type="spellStart"/>
            <w:r>
              <w:rPr>
                <w:w w:val="110"/>
                <w:sz w:val="6"/>
              </w:rPr>
              <w:t>cycle</w:t>
            </w:r>
            <w:proofErr w:type="spellEnd"/>
          </w:p>
          <w:p w14:paraId="454912F6" w14:textId="77777777" w:rsidR="00664227" w:rsidRDefault="00771D2D">
            <w:pPr>
              <w:pStyle w:val="TableParagraph"/>
              <w:numPr>
                <w:ilvl w:val="0"/>
                <w:numId w:val="5"/>
              </w:numPr>
              <w:tabs>
                <w:tab w:val="left" w:pos="59"/>
              </w:tabs>
              <w:spacing w:before="12"/>
              <w:ind w:left="58" w:hanging="42"/>
              <w:rPr>
                <w:sz w:val="6"/>
              </w:rPr>
            </w:pPr>
            <w:r>
              <w:rPr>
                <w:w w:val="110"/>
                <w:sz w:val="6"/>
              </w:rPr>
              <w:t xml:space="preserve">integrace managementu do </w:t>
            </w:r>
            <w:proofErr w:type="spellStart"/>
            <w:r>
              <w:rPr>
                <w:w w:val="110"/>
                <w:sz w:val="6"/>
              </w:rPr>
              <w:t>ActiveDirectory</w:t>
            </w:r>
            <w:proofErr w:type="spellEnd"/>
            <w:r>
              <w:rPr>
                <w:w w:val="110"/>
                <w:sz w:val="6"/>
              </w:rPr>
              <w:t xml:space="preserve"> a </w:t>
            </w:r>
            <w:proofErr w:type="spellStart"/>
            <w:r>
              <w:rPr>
                <w:w w:val="110"/>
                <w:sz w:val="6"/>
              </w:rPr>
              <w:t>dvoufaktorová</w:t>
            </w:r>
            <w:proofErr w:type="spellEnd"/>
            <w:r>
              <w:rPr>
                <w:spacing w:val="-6"/>
                <w:w w:val="110"/>
                <w:sz w:val="6"/>
              </w:rPr>
              <w:t xml:space="preserve"> </w:t>
            </w:r>
            <w:proofErr w:type="spellStart"/>
            <w:r>
              <w:rPr>
                <w:w w:val="110"/>
                <w:sz w:val="6"/>
              </w:rPr>
              <w:t>authentikace</w:t>
            </w:r>
            <w:proofErr w:type="spellEnd"/>
          </w:p>
          <w:p w14:paraId="1F6951D8" w14:textId="77777777" w:rsidR="00664227" w:rsidRDefault="00771D2D">
            <w:pPr>
              <w:pStyle w:val="TableParagraph"/>
              <w:numPr>
                <w:ilvl w:val="0"/>
                <w:numId w:val="5"/>
              </w:numPr>
              <w:tabs>
                <w:tab w:val="left" w:pos="59"/>
              </w:tabs>
              <w:spacing w:before="13"/>
              <w:ind w:left="58" w:hanging="42"/>
              <w:rPr>
                <w:sz w:val="6"/>
              </w:rPr>
            </w:pPr>
            <w:r>
              <w:rPr>
                <w:w w:val="110"/>
                <w:sz w:val="6"/>
              </w:rPr>
              <w:t xml:space="preserve">podpora </w:t>
            </w:r>
            <w:proofErr w:type="spellStart"/>
            <w:r>
              <w:rPr>
                <w:w w:val="110"/>
                <w:sz w:val="6"/>
              </w:rPr>
              <w:t>Remote</w:t>
            </w:r>
            <w:proofErr w:type="spellEnd"/>
            <w:r>
              <w:rPr>
                <w:w w:val="110"/>
                <w:sz w:val="6"/>
              </w:rPr>
              <w:t xml:space="preserve"> </w:t>
            </w:r>
            <w:proofErr w:type="spellStart"/>
            <w:r>
              <w:rPr>
                <w:w w:val="110"/>
                <w:sz w:val="6"/>
              </w:rPr>
              <w:t>virtual</w:t>
            </w:r>
            <w:proofErr w:type="spellEnd"/>
            <w:r>
              <w:rPr>
                <w:w w:val="110"/>
                <w:sz w:val="6"/>
              </w:rPr>
              <w:t xml:space="preserve"> </w:t>
            </w:r>
            <w:proofErr w:type="spellStart"/>
            <w:r>
              <w:rPr>
                <w:w w:val="110"/>
                <w:sz w:val="6"/>
              </w:rPr>
              <w:t>Serial</w:t>
            </w:r>
            <w:proofErr w:type="spellEnd"/>
            <w:r>
              <w:rPr>
                <w:spacing w:val="-1"/>
                <w:w w:val="110"/>
                <w:sz w:val="6"/>
              </w:rPr>
              <w:t xml:space="preserve"> </w:t>
            </w:r>
            <w:r>
              <w:rPr>
                <w:w w:val="110"/>
                <w:sz w:val="6"/>
              </w:rPr>
              <w:t>support</w:t>
            </w:r>
          </w:p>
          <w:p w14:paraId="26758338" w14:textId="77777777" w:rsidR="00664227" w:rsidRDefault="00771D2D">
            <w:pPr>
              <w:pStyle w:val="TableParagraph"/>
              <w:numPr>
                <w:ilvl w:val="0"/>
                <w:numId w:val="5"/>
              </w:numPr>
              <w:tabs>
                <w:tab w:val="left" w:pos="59"/>
              </w:tabs>
              <w:spacing w:before="12"/>
              <w:ind w:left="58" w:hanging="42"/>
              <w:rPr>
                <w:sz w:val="6"/>
              </w:rPr>
            </w:pPr>
            <w:r>
              <w:rPr>
                <w:w w:val="110"/>
                <w:sz w:val="6"/>
              </w:rPr>
              <w:t>BIOS</w:t>
            </w:r>
            <w:r>
              <w:rPr>
                <w:spacing w:val="-1"/>
                <w:w w:val="110"/>
                <w:sz w:val="6"/>
              </w:rPr>
              <w:t xml:space="preserve"> </w:t>
            </w:r>
            <w:proofErr w:type="spellStart"/>
            <w:r>
              <w:rPr>
                <w:w w:val="110"/>
                <w:sz w:val="6"/>
              </w:rPr>
              <w:t>recovery</w:t>
            </w:r>
            <w:proofErr w:type="spellEnd"/>
          </w:p>
          <w:p w14:paraId="0537B438" w14:textId="77777777" w:rsidR="00664227" w:rsidRDefault="00771D2D">
            <w:pPr>
              <w:pStyle w:val="TableParagraph"/>
              <w:numPr>
                <w:ilvl w:val="0"/>
                <w:numId w:val="5"/>
              </w:numPr>
              <w:tabs>
                <w:tab w:val="left" w:pos="59"/>
              </w:tabs>
              <w:spacing w:before="13" w:line="283" w:lineRule="auto"/>
              <w:ind w:right="165" w:firstLine="0"/>
              <w:rPr>
                <w:sz w:val="6"/>
              </w:rPr>
            </w:pPr>
            <w:r>
              <w:rPr>
                <w:w w:val="110"/>
                <w:sz w:val="6"/>
              </w:rPr>
              <w:t>Management</w:t>
            </w:r>
            <w:r>
              <w:rPr>
                <w:spacing w:val="-5"/>
                <w:w w:val="110"/>
                <w:sz w:val="6"/>
              </w:rPr>
              <w:t xml:space="preserve"> </w:t>
            </w:r>
            <w:r>
              <w:rPr>
                <w:w w:val="110"/>
                <w:sz w:val="6"/>
              </w:rPr>
              <w:t>serveru</w:t>
            </w:r>
            <w:r>
              <w:rPr>
                <w:spacing w:val="-5"/>
                <w:w w:val="110"/>
                <w:sz w:val="6"/>
              </w:rPr>
              <w:t xml:space="preserve"> </w:t>
            </w:r>
            <w:r>
              <w:rPr>
                <w:w w:val="110"/>
                <w:sz w:val="6"/>
              </w:rPr>
              <w:t>nepožaduje</w:t>
            </w:r>
            <w:r>
              <w:rPr>
                <w:spacing w:val="-6"/>
                <w:w w:val="110"/>
                <w:sz w:val="6"/>
              </w:rPr>
              <w:t xml:space="preserve"> </w:t>
            </w:r>
            <w:r>
              <w:rPr>
                <w:w w:val="110"/>
                <w:sz w:val="6"/>
              </w:rPr>
              <w:t>instalaci</w:t>
            </w:r>
            <w:r>
              <w:rPr>
                <w:spacing w:val="-6"/>
                <w:w w:val="110"/>
                <w:sz w:val="6"/>
              </w:rPr>
              <w:t xml:space="preserve"> </w:t>
            </w:r>
            <w:r>
              <w:rPr>
                <w:w w:val="110"/>
                <w:sz w:val="6"/>
              </w:rPr>
              <w:t>agenta</w:t>
            </w:r>
            <w:r>
              <w:rPr>
                <w:spacing w:val="-5"/>
                <w:w w:val="110"/>
                <w:sz w:val="6"/>
              </w:rPr>
              <w:t xml:space="preserve"> </w:t>
            </w:r>
            <w:r>
              <w:rPr>
                <w:w w:val="110"/>
                <w:sz w:val="6"/>
              </w:rPr>
              <w:t>jak</w:t>
            </w:r>
            <w:r>
              <w:rPr>
                <w:spacing w:val="-7"/>
                <w:w w:val="110"/>
                <w:sz w:val="6"/>
              </w:rPr>
              <w:t xml:space="preserve"> </w:t>
            </w:r>
            <w:r>
              <w:rPr>
                <w:w w:val="110"/>
                <w:sz w:val="6"/>
              </w:rPr>
              <w:t>pro</w:t>
            </w:r>
            <w:r>
              <w:rPr>
                <w:spacing w:val="-4"/>
                <w:w w:val="110"/>
                <w:sz w:val="6"/>
              </w:rPr>
              <w:t xml:space="preserve"> </w:t>
            </w:r>
            <w:r>
              <w:rPr>
                <w:w w:val="110"/>
                <w:sz w:val="6"/>
              </w:rPr>
              <w:t>monitoring,</w:t>
            </w:r>
            <w:r>
              <w:rPr>
                <w:spacing w:val="-5"/>
                <w:w w:val="110"/>
                <w:sz w:val="6"/>
              </w:rPr>
              <w:t xml:space="preserve"> </w:t>
            </w:r>
            <w:r>
              <w:rPr>
                <w:w w:val="110"/>
                <w:sz w:val="6"/>
              </w:rPr>
              <w:t>tak</w:t>
            </w:r>
            <w:r>
              <w:rPr>
                <w:spacing w:val="-6"/>
                <w:w w:val="110"/>
                <w:sz w:val="6"/>
              </w:rPr>
              <w:t xml:space="preserve"> </w:t>
            </w:r>
            <w:r>
              <w:rPr>
                <w:w w:val="110"/>
                <w:sz w:val="6"/>
              </w:rPr>
              <w:t>pro</w:t>
            </w:r>
            <w:r>
              <w:rPr>
                <w:spacing w:val="-5"/>
                <w:w w:val="110"/>
                <w:sz w:val="6"/>
              </w:rPr>
              <w:t xml:space="preserve"> </w:t>
            </w:r>
            <w:r>
              <w:rPr>
                <w:w w:val="110"/>
                <w:sz w:val="6"/>
              </w:rPr>
              <w:t>update</w:t>
            </w:r>
            <w:r>
              <w:rPr>
                <w:spacing w:val="-6"/>
                <w:w w:val="110"/>
                <w:sz w:val="6"/>
              </w:rPr>
              <w:t xml:space="preserve"> </w:t>
            </w:r>
            <w:r>
              <w:rPr>
                <w:w w:val="110"/>
                <w:sz w:val="6"/>
              </w:rPr>
              <w:t>SW/FW/BIOS</w:t>
            </w:r>
            <w:r>
              <w:rPr>
                <w:spacing w:val="-5"/>
                <w:w w:val="110"/>
                <w:sz w:val="6"/>
              </w:rPr>
              <w:t xml:space="preserve"> </w:t>
            </w:r>
            <w:r>
              <w:rPr>
                <w:w w:val="110"/>
                <w:sz w:val="6"/>
              </w:rPr>
              <w:t>v</w:t>
            </w:r>
            <w:r>
              <w:rPr>
                <w:spacing w:val="-8"/>
                <w:w w:val="110"/>
                <w:sz w:val="6"/>
              </w:rPr>
              <w:t xml:space="preserve"> </w:t>
            </w:r>
            <w:r>
              <w:rPr>
                <w:w w:val="110"/>
                <w:sz w:val="6"/>
              </w:rPr>
              <w:t>jednotlivých</w:t>
            </w:r>
            <w:r>
              <w:rPr>
                <w:spacing w:val="-5"/>
                <w:w w:val="110"/>
                <w:sz w:val="6"/>
              </w:rPr>
              <w:t xml:space="preserve"> </w:t>
            </w:r>
            <w:r>
              <w:rPr>
                <w:w w:val="110"/>
                <w:sz w:val="6"/>
              </w:rPr>
              <w:t>HW komponentech serveru, podpora ukládání HW</w:t>
            </w:r>
            <w:r>
              <w:rPr>
                <w:spacing w:val="-4"/>
                <w:w w:val="110"/>
                <w:sz w:val="6"/>
              </w:rPr>
              <w:t xml:space="preserve"> </w:t>
            </w:r>
            <w:r>
              <w:rPr>
                <w:w w:val="110"/>
                <w:sz w:val="6"/>
              </w:rPr>
              <w:t>profilů</w:t>
            </w:r>
          </w:p>
          <w:p w14:paraId="450976A6" w14:textId="77777777" w:rsidR="00664227" w:rsidRDefault="00771D2D">
            <w:pPr>
              <w:pStyle w:val="TableParagraph"/>
              <w:numPr>
                <w:ilvl w:val="0"/>
                <w:numId w:val="5"/>
              </w:numPr>
              <w:tabs>
                <w:tab w:val="left" w:pos="59"/>
              </w:tabs>
              <w:spacing w:line="283" w:lineRule="auto"/>
              <w:ind w:right="63"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6"/>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proofErr w:type="spellStart"/>
            <w:r>
              <w:rPr>
                <w:w w:val="110"/>
                <w:sz w:val="6"/>
              </w:rPr>
              <w:t>konfig</w:t>
            </w:r>
            <w:proofErr w:type="spellEnd"/>
            <w:r>
              <w:rPr>
                <w:spacing w:val="-7"/>
                <w:w w:val="110"/>
                <w:sz w:val="6"/>
              </w:rPr>
              <w:t xml:space="preserve"> </w:t>
            </w:r>
            <w:r>
              <w:rPr>
                <w:w w:val="110"/>
                <w:sz w:val="6"/>
              </w:rPr>
              <w:t>souborů</w:t>
            </w:r>
            <w:r>
              <w:rPr>
                <w:spacing w:val="-5"/>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7"/>
                <w:w w:val="110"/>
                <w:sz w:val="6"/>
              </w:rPr>
              <w:t xml:space="preserve"> </w:t>
            </w:r>
            <w:r>
              <w:rPr>
                <w:w w:val="110"/>
                <w:sz w:val="6"/>
              </w:rPr>
              <w:t>PXE</w:t>
            </w:r>
            <w:r>
              <w:rPr>
                <w:spacing w:val="-5"/>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5"/>
                <w:w w:val="110"/>
                <w:sz w:val="6"/>
              </w:rPr>
              <w:t xml:space="preserve"> </w:t>
            </w:r>
            <w:r>
              <w:rPr>
                <w:w w:val="110"/>
                <w:sz w:val="6"/>
              </w:rPr>
              <w:t>v</w:t>
            </w:r>
            <w:r>
              <w:rPr>
                <w:spacing w:val="-8"/>
                <w:w w:val="110"/>
                <w:sz w:val="6"/>
              </w:rPr>
              <w:t xml:space="preserve"> </w:t>
            </w:r>
            <w:r>
              <w:rPr>
                <w:w w:val="110"/>
                <w:sz w:val="6"/>
              </w:rPr>
              <w:t xml:space="preserve">takovém souboru musí být </w:t>
            </w:r>
            <w:proofErr w:type="spellStart"/>
            <w:r>
              <w:rPr>
                <w:w w:val="110"/>
                <w:sz w:val="6"/>
              </w:rPr>
              <w:t>hashována</w:t>
            </w:r>
            <w:proofErr w:type="spellEnd"/>
            <w:r>
              <w:rPr>
                <w:w w:val="110"/>
                <w:sz w:val="6"/>
              </w:rPr>
              <w:t xml:space="preserve"> proti</w:t>
            </w:r>
            <w:r>
              <w:rPr>
                <w:spacing w:val="-4"/>
                <w:w w:val="110"/>
                <w:sz w:val="6"/>
              </w:rPr>
              <w:t xml:space="preserve"> </w:t>
            </w:r>
            <w:r>
              <w:rPr>
                <w:w w:val="110"/>
                <w:sz w:val="6"/>
              </w:rPr>
              <w:t>zneužití</w:t>
            </w:r>
          </w:p>
          <w:p w14:paraId="1719A1E3" w14:textId="77777777" w:rsidR="00664227" w:rsidRDefault="00771D2D">
            <w:pPr>
              <w:pStyle w:val="TableParagraph"/>
              <w:numPr>
                <w:ilvl w:val="0"/>
                <w:numId w:val="5"/>
              </w:numPr>
              <w:tabs>
                <w:tab w:val="left" w:pos="59"/>
              </w:tabs>
              <w:spacing w:before="1"/>
              <w:ind w:left="58" w:hanging="42"/>
              <w:rPr>
                <w:sz w:val="6"/>
              </w:rPr>
            </w:pPr>
            <w:r>
              <w:rPr>
                <w:w w:val="110"/>
                <w:sz w:val="6"/>
              </w:rPr>
              <w:t>Interní</w:t>
            </w:r>
            <w:r>
              <w:rPr>
                <w:spacing w:val="-8"/>
                <w:w w:val="110"/>
                <w:sz w:val="6"/>
              </w:rPr>
              <w:t xml:space="preserve"> </w:t>
            </w:r>
            <w:r>
              <w:rPr>
                <w:w w:val="110"/>
                <w:sz w:val="6"/>
              </w:rPr>
              <w:t>web-GUI</w:t>
            </w:r>
            <w:r>
              <w:rPr>
                <w:spacing w:val="-9"/>
                <w:w w:val="110"/>
                <w:sz w:val="6"/>
              </w:rPr>
              <w:t xml:space="preserve"> </w:t>
            </w:r>
            <w:r>
              <w:rPr>
                <w:w w:val="110"/>
                <w:sz w:val="6"/>
              </w:rPr>
              <w:t>managementu</w:t>
            </w:r>
            <w:r>
              <w:rPr>
                <w:spacing w:val="-6"/>
                <w:w w:val="110"/>
                <w:sz w:val="6"/>
              </w:rPr>
              <w:t xml:space="preserve"> </w:t>
            </w:r>
            <w:r>
              <w:rPr>
                <w:w w:val="110"/>
                <w:sz w:val="6"/>
              </w:rPr>
              <w:t>pouze</w:t>
            </w:r>
            <w:r>
              <w:rPr>
                <w:spacing w:val="-7"/>
                <w:w w:val="110"/>
                <w:sz w:val="6"/>
              </w:rPr>
              <w:t xml:space="preserve"> </w:t>
            </w:r>
            <w:r>
              <w:rPr>
                <w:w w:val="110"/>
                <w:sz w:val="6"/>
              </w:rPr>
              <w:t>v</w:t>
            </w:r>
            <w:r>
              <w:rPr>
                <w:spacing w:val="-9"/>
                <w:w w:val="110"/>
                <w:sz w:val="6"/>
              </w:rPr>
              <w:t xml:space="preserve"> </w:t>
            </w:r>
            <w:r>
              <w:rPr>
                <w:w w:val="110"/>
                <w:sz w:val="6"/>
              </w:rPr>
              <w:t>HTML5,</w:t>
            </w:r>
            <w:r>
              <w:rPr>
                <w:spacing w:val="-7"/>
                <w:w w:val="110"/>
                <w:sz w:val="6"/>
              </w:rPr>
              <w:t xml:space="preserve"> </w:t>
            </w:r>
            <w:r>
              <w:rPr>
                <w:w w:val="110"/>
                <w:sz w:val="6"/>
              </w:rPr>
              <w:t>možnost</w:t>
            </w:r>
            <w:r>
              <w:rPr>
                <w:spacing w:val="-7"/>
                <w:w w:val="110"/>
                <w:sz w:val="6"/>
              </w:rPr>
              <w:t xml:space="preserve"> </w:t>
            </w:r>
            <w:r>
              <w:rPr>
                <w:w w:val="110"/>
                <w:sz w:val="6"/>
              </w:rPr>
              <w:t>ovládání</w:t>
            </w:r>
            <w:r>
              <w:rPr>
                <w:spacing w:val="-7"/>
                <w:w w:val="110"/>
                <w:sz w:val="6"/>
              </w:rPr>
              <w:t xml:space="preserve"> </w:t>
            </w:r>
            <w:r>
              <w:rPr>
                <w:w w:val="110"/>
                <w:sz w:val="6"/>
              </w:rPr>
              <w:t>pomocí</w:t>
            </w:r>
            <w:r>
              <w:rPr>
                <w:spacing w:val="-8"/>
                <w:w w:val="110"/>
                <w:sz w:val="6"/>
              </w:rPr>
              <w:t xml:space="preserve"> </w:t>
            </w:r>
            <w:r>
              <w:rPr>
                <w:w w:val="110"/>
                <w:sz w:val="6"/>
              </w:rPr>
              <w:t>CLI.</w:t>
            </w:r>
          </w:p>
          <w:p w14:paraId="4D64444D" w14:textId="77777777" w:rsidR="00664227" w:rsidRDefault="00771D2D">
            <w:pPr>
              <w:pStyle w:val="TableParagraph"/>
              <w:numPr>
                <w:ilvl w:val="0"/>
                <w:numId w:val="5"/>
              </w:numPr>
              <w:tabs>
                <w:tab w:val="left" w:pos="59"/>
              </w:tabs>
              <w:spacing w:before="12" w:line="283" w:lineRule="auto"/>
              <w:ind w:right="85"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5"/>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r>
              <w:rPr>
                <w:w w:val="110"/>
                <w:sz w:val="6"/>
              </w:rPr>
              <w:t>XML</w:t>
            </w:r>
            <w:r>
              <w:rPr>
                <w:spacing w:val="-6"/>
                <w:w w:val="110"/>
                <w:sz w:val="6"/>
              </w:rPr>
              <w:t xml:space="preserve"> </w:t>
            </w:r>
            <w:r>
              <w:rPr>
                <w:w w:val="110"/>
                <w:sz w:val="6"/>
              </w:rPr>
              <w:t>souborů</w:t>
            </w:r>
            <w:r>
              <w:rPr>
                <w:spacing w:val="-4"/>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7"/>
                <w:w w:val="110"/>
                <w:sz w:val="6"/>
              </w:rPr>
              <w:t xml:space="preserve"> </w:t>
            </w:r>
            <w:r>
              <w:rPr>
                <w:w w:val="110"/>
                <w:sz w:val="6"/>
              </w:rPr>
              <w:t>PXE</w:t>
            </w:r>
            <w:r>
              <w:rPr>
                <w:spacing w:val="-4"/>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6"/>
                <w:w w:val="110"/>
                <w:sz w:val="6"/>
              </w:rPr>
              <w:t xml:space="preserve"> </w:t>
            </w:r>
            <w:r>
              <w:rPr>
                <w:w w:val="110"/>
                <w:sz w:val="6"/>
              </w:rPr>
              <w:t>v</w:t>
            </w:r>
            <w:r>
              <w:rPr>
                <w:spacing w:val="-7"/>
                <w:w w:val="110"/>
                <w:sz w:val="6"/>
              </w:rPr>
              <w:t xml:space="preserve"> </w:t>
            </w:r>
            <w:r>
              <w:rPr>
                <w:w w:val="110"/>
                <w:sz w:val="6"/>
              </w:rPr>
              <w:t>takovém souboru musí být hashovaná proti zneužití (</w:t>
            </w:r>
            <w:proofErr w:type="spellStart"/>
            <w:r>
              <w:rPr>
                <w:w w:val="110"/>
                <w:sz w:val="6"/>
              </w:rPr>
              <w:t>zero</w:t>
            </w:r>
            <w:proofErr w:type="spellEnd"/>
            <w:r>
              <w:rPr>
                <w:w w:val="110"/>
                <w:sz w:val="6"/>
              </w:rPr>
              <w:t xml:space="preserve"> </w:t>
            </w:r>
            <w:proofErr w:type="spellStart"/>
            <w:r>
              <w:rPr>
                <w:w w:val="110"/>
                <w:sz w:val="6"/>
              </w:rPr>
              <w:t>touch</w:t>
            </w:r>
            <w:proofErr w:type="spellEnd"/>
            <w:r>
              <w:rPr>
                <w:w w:val="110"/>
                <w:sz w:val="6"/>
              </w:rPr>
              <w:t xml:space="preserve"> </w:t>
            </w:r>
            <w:proofErr w:type="spellStart"/>
            <w:r>
              <w:rPr>
                <w:w w:val="110"/>
                <w:sz w:val="6"/>
              </w:rPr>
              <w:t>deployment</w:t>
            </w:r>
            <w:proofErr w:type="spellEnd"/>
            <w:r>
              <w:rPr>
                <w:w w:val="110"/>
                <w:sz w:val="6"/>
              </w:rPr>
              <w:t xml:space="preserve"> i mimo</w:t>
            </w:r>
            <w:r>
              <w:rPr>
                <w:spacing w:val="-9"/>
                <w:w w:val="110"/>
                <w:sz w:val="6"/>
              </w:rPr>
              <w:t xml:space="preserve"> </w:t>
            </w:r>
            <w:r>
              <w:rPr>
                <w:w w:val="110"/>
                <w:sz w:val="6"/>
              </w:rPr>
              <w:t>cloud).</w:t>
            </w:r>
          </w:p>
          <w:p w14:paraId="1A9D18B7" w14:textId="77777777" w:rsidR="00664227" w:rsidRDefault="00771D2D">
            <w:pPr>
              <w:pStyle w:val="TableParagraph"/>
              <w:numPr>
                <w:ilvl w:val="0"/>
                <w:numId w:val="5"/>
              </w:numPr>
              <w:tabs>
                <w:tab w:val="left" w:pos="59"/>
              </w:tabs>
              <w:spacing w:before="1" w:line="283" w:lineRule="auto"/>
              <w:ind w:right="76" w:firstLine="0"/>
              <w:rPr>
                <w:sz w:val="6"/>
              </w:rPr>
            </w:pPr>
            <w:r>
              <w:rPr>
                <w:w w:val="110"/>
                <w:sz w:val="6"/>
              </w:rPr>
              <w:t>Server</w:t>
            </w:r>
            <w:r>
              <w:rPr>
                <w:spacing w:val="-5"/>
                <w:w w:val="110"/>
                <w:sz w:val="6"/>
              </w:rPr>
              <w:t xml:space="preserve"> </w:t>
            </w:r>
            <w:r>
              <w:rPr>
                <w:w w:val="110"/>
                <w:sz w:val="6"/>
              </w:rPr>
              <w:t>musí</w:t>
            </w:r>
            <w:r>
              <w:rPr>
                <w:spacing w:val="-6"/>
                <w:w w:val="110"/>
                <w:sz w:val="6"/>
              </w:rPr>
              <w:t xml:space="preserve"> </w:t>
            </w:r>
            <w:r>
              <w:rPr>
                <w:w w:val="110"/>
                <w:sz w:val="6"/>
              </w:rPr>
              <w:t>umožňovat</w:t>
            </w:r>
            <w:r>
              <w:rPr>
                <w:spacing w:val="-4"/>
                <w:w w:val="110"/>
                <w:sz w:val="6"/>
              </w:rPr>
              <w:t xml:space="preserve"> </w:t>
            </w:r>
            <w:r>
              <w:rPr>
                <w:w w:val="110"/>
                <w:sz w:val="6"/>
              </w:rPr>
              <w:t>„</w:t>
            </w:r>
            <w:proofErr w:type="spellStart"/>
            <w:r>
              <w:rPr>
                <w:w w:val="110"/>
                <w:sz w:val="6"/>
              </w:rPr>
              <w:t>lock</w:t>
            </w:r>
            <w:proofErr w:type="spellEnd"/>
            <w:r>
              <w:rPr>
                <w:w w:val="110"/>
                <w:sz w:val="6"/>
              </w:rPr>
              <w:t>-out“</w:t>
            </w:r>
            <w:r>
              <w:rPr>
                <w:spacing w:val="-5"/>
                <w:w w:val="110"/>
                <w:sz w:val="6"/>
              </w:rPr>
              <w:t xml:space="preserve"> </w:t>
            </w:r>
            <w:proofErr w:type="spellStart"/>
            <w:r>
              <w:rPr>
                <w:w w:val="110"/>
                <w:sz w:val="6"/>
              </w:rPr>
              <w:t>BIOSu</w:t>
            </w:r>
            <w:proofErr w:type="spellEnd"/>
            <w:r>
              <w:rPr>
                <w:spacing w:val="-4"/>
                <w:w w:val="110"/>
                <w:sz w:val="6"/>
              </w:rPr>
              <w:t xml:space="preserve"> </w:t>
            </w:r>
            <w:r>
              <w:rPr>
                <w:w w:val="110"/>
                <w:sz w:val="6"/>
              </w:rPr>
              <w:t>a</w:t>
            </w:r>
            <w:r>
              <w:rPr>
                <w:spacing w:val="-5"/>
                <w:w w:val="110"/>
                <w:sz w:val="6"/>
              </w:rPr>
              <w:t xml:space="preserve"> </w:t>
            </w:r>
            <w:r>
              <w:rPr>
                <w:w w:val="110"/>
                <w:sz w:val="6"/>
              </w:rPr>
              <w:t>firmware</w:t>
            </w:r>
            <w:r>
              <w:rPr>
                <w:spacing w:val="-5"/>
                <w:w w:val="110"/>
                <w:sz w:val="6"/>
              </w:rPr>
              <w:t xml:space="preserve"> </w:t>
            </w:r>
            <w:r>
              <w:rPr>
                <w:w w:val="110"/>
                <w:sz w:val="6"/>
              </w:rPr>
              <w:t>jednotlivých</w:t>
            </w:r>
            <w:r>
              <w:rPr>
                <w:spacing w:val="-4"/>
                <w:w w:val="110"/>
                <w:sz w:val="6"/>
              </w:rPr>
              <w:t xml:space="preserve"> </w:t>
            </w:r>
            <w:r>
              <w:rPr>
                <w:w w:val="110"/>
                <w:sz w:val="6"/>
              </w:rPr>
              <w:t>komponent</w:t>
            </w:r>
            <w:r>
              <w:rPr>
                <w:spacing w:val="-4"/>
                <w:w w:val="110"/>
                <w:sz w:val="6"/>
              </w:rPr>
              <w:t xml:space="preserve"> </w:t>
            </w:r>
            <w:r>
              <w:rPr>
                <w:w w:val="110"/>
                <w:sz w:val="6"/>
              </w:rPr>
              <w:t>tak</w:t>
            </w:r>
            <w:r>
              <w:rPr>
                <w:spacing w:val="-6"/>
                <w:w w:val="110"/>
                <w:sz w:val="6"/>
              </w:rPr>
              <w:t xml:space="preserve"> </w:t>
            </w:r>
            <w:r>
              <w:rPr>
                <w:w w:val="110"/>
                <w:sz w:val="6"/>
              </w:rPr>
              <w:t>aby</w:t>
            </w:r>
            <w:r>
              <w:rPr>
                <w:spacing w:val="-5"/>
                <w:w w:val="110"/>
                <w:sz w:val="6"/>
              </w:rPr>
              <w:t xml:space="preserve"> </w:t>
            </w:r>
            <w:r>
              <w:rPr>
                <w:w w:val="110"/>
                <w:sz w:val="6"/>
              </w:rPr>
              <w:t>bylo</w:t>
            </w:r>
            <w:r>
              <w:rPr>
                <w:spacing w:val="-4"/>
                <w:w w:val="110"/>
                <w:sz w:val="6"/>
              </w:rPr>
              <w:t xml:space="preserve"> </w:t>
            </w:r>
            <w:r>
              <w:rPr>
                <w:w w:val="110"/>
                <w:sz w:val="6"/>
              </w:rPr>
              <w:t>zabráněno</w:t>
            </w:r>
            <w:r>
              <w:rPr>
                <w:spacing w:val="-4"/>
                <w:w w:val="110"/>
                <w:sz w:val="6"/>
              </w:rPr>
              <w:t xml:space="preserve"> </w:t>
            </w:r>
            <w:r>
              <w:rPr>
                <w:w w:val="110"/>
                <w:sz w:val="6"/>
              </w:rPr>
              <w:t>přepisu</w:t>
            </w:r>
            <w:r>
              <w:rPr>
                <w:spacing w:val="-5"/>
                <w:w w:val="110"/>
                <w:sz w:val="6"/>
              </w:rPr>
              <w:t xml:space="preserve"> </w:t>
            </w:r>
            <w:r>
              <w:rPr>
                <w:w w:val="110"/>
                <w:sz w:val="6"/>
              </w:rPr>
              <w:t>závadnou aktualizací.</w:t>
            </w:r>
            <w:r>
              <w:rPr>
                <w:spacing w:val="-6"/>
                <w:w w:val="110"/>
                <w:sz w:val="6"/>
              </w:rPr>
              <w:t xml:space="preserve"> </w:t>
            </w:r>
            <w:r>
              <w:rPr>
                <w:w w:val="110"/>
                <w:sz w:val="6"/>
              </w:rPr>
              <w:t>Je</w:t>
            </w:r>
            <w:r>
              <w:rPr>
                <w:spacing w:val="-5"/>
                <w:w w:val="110"/>
                <w:sz w:val="6"/>
              </w:rPr>
              <w:t xml:space="preserve"> </w:t>
            </w:r>
            <w:r>
              <w:rPr>
                <w:w w:val="110"/>
                <w:sz w:val="6"/>
              </w:rPr>
              <w:t>požadována</w:t>
            </w:r>
            <w:r>
              <w:rPr>
                <w:spacing w:val="-6"/>
                <w:w w:val="110"/>
                <w:sz w:val="6"/>
              </w:rPr>
              <w:t xml:space="preserve"> </w:t>
            </w:r>
            <w:r>
              <w:rPr>
                <w:w w:val="110"/>
                <w:sz w:val="6"/>
              </w:rPr>
              <w:t>funkcionalita</w:t>
            </w:r>
            <w:r>
              <w:rPr>
                <w:spacing w:val="-6"/>
                <w:w w:val="110"/>
                <w:sz w:val="6"/>
              </w:rPr>
              <w:t xml:space="preserve"> </w:t>
            </w:r>
            <w:proofErr w:type="spellStart"/>
            <w:r>
              <w:rPr>
                <w:w w:val="110"/>
                <w:sz w:val="6"/>
              </w:rPr>
              <w:t>secure-erase</w:t>
            </w:r>
            <w:proofErr w:type="spellEnd"/>
            <w:r>
              <w:rPr>
                <w:spacing w:val="-6"/>
                <w:w w:val="110"/>
                <w:sz w:val="6"/>
              </w:rPr>
              <w:t xml:space="preserve"> </w:t>
            </w:r>
            <w:r>
              <w:rPr>
                <w:w w:val="110"/>
                <w:sz w:val="6"/>
              </w:rPr>
              <w:t>(zabezpečené</w:t>
            </w:r>
            <w:r>
              <w:rPr>
                <w:spacing w:val="-5"/>
                <w:w w:val="110"/>
                <w:sz w:val="6"/>
              </w:rPr>
              <w:t xml:space="preserve"> </w:t>
            </w:r>
            <w:r>
              <w:rPr>
                <w:w w:val="110"/>
                <w:sz w:val="6"/>
              </w:rPr>
              <w:t>smazání</w:t>
            </w:r>
            <w:r>
              <w:rPr>
                <w:spacing w:val="-7"/>
                <w:w w:val="110"/>
                <w:sz w:val="6"/>
              </w:rPr>
              <w:t xml:space="preserve"> </w:t>
            </w:r>
            <w:r>
              <w:rPr>
                <w:w w:val="110"/>
                <w:sz w:val="6"/>
              </w:rPr>
              <w:t>veškerých</w:t>
            </w:r>
            <w:r>
              <w:rPr>
                <w:spacing w:val="-5"/>
                <w:w w:val="110"/>
                <w:sz w:val="6"/>
              </w:rPr>
              <w:t xml:space="preserve"> </w:t>
            </w:r>
            <w:r>
              <w:rPr>
                <w:w w:val="110"/>
                <w:sz w:val="6"/>
              </w:rPr>
              <w:t>dat</w:t>
            </w:r>
            <w:r>
              <w:rPr>
                <w:spacing w:val="-5"/>
                <w:w w:val="110"/>
                <w:sz w:val="6"/>
              </w:rPr>
              <w:t xml:space="preserve"> </w:t>
            </w:r>
            <w:r>
              <w:rPr>
                <w:w w:val="110"/>
                <w:sz w:val="6"/>
              </w:rPr>
              <w:t>na</w:t>
            </w:r>
            <w:r>
              <w:rPr>
                <w:spacing w:val="-6"/>
                <w:w w:val="110"/>
                <w:sz w:val="6"/>
              </w:rPr>
              <w:t xml:space="preserve"> </w:t>
            </w:r>
            <w:r>
              <w:rPr>
                <w:w w:val="110"/>
                <w:sz w:val="6"/>
              </w:rPr>
              <w:t>serveru</w:t>
            </w:r>
            <w:r>
              <w:rPr>
                <w:spacing w:val="-5"/>
                <w:w w:val="110"/>
                <w:sz w:val="6"/>
              </w:rPr>
              <w:t xml:space="preserve"> </w:t>
            </w:r>
            <w:r>
              <w:rPr>
                <w:w w:val="110"/>
                <w:sz w:val="6"/>
              </w:rPr>
              <w:t>a</w:t>
            </w:r>
            <w:r>
              <w:rPr>
                <w:spacing w:val="-5"/>
                <w:w w:val="110"/>
                <w:sz w:val="6"/>
              </w:rPr>
              <w:t xml:space="preserve"> </w:t>
            </w:r>
            <w:r>
              <w:rPr>
                <w:w w:val="110"/>
                <w:sz w:val="6"/>
              </w:rPr>
              <w:t>jeho</w:t>
            </w:r>
            <w:r>
              <w:rPr>
                <w:spacing w:val="-5"/>
                <w:w w:val="110"/>
                <w:sz w:val="6"/>
              </w:rPr>
              <w:t xml:space="preserve"> </w:t>
            </w:r>
            <w:r>
              <w:rPr>
                <w:w w:val="110"/>
                <w:sz w:val="6"/>
              </w:rPr>
              <w:t>komponentách po jeho vyřazení)</w:t>
            </w:r>
          </w:p>
          <w:p w14:paraId="17C9D6AF" w14:textId="77777777" w:rsidR="00664227" w:rsidRDefault="00771D2D">
            <w:pPr>
              <w:pStyle w:val="TableParagraph"/>
              <w:numPr>
                <w:ilvl w:val="0"/>
                <w:numId w:val="5"/>
              </w:numPr>
              <w:tabs>
                <w:tab w:val="left" w:pos="59"/>
              </w:tabs>
              <w:spacing w:line="49" w:lineRule="exact"/>
              <w:ind w:left="58" w:hanging="42"/>
              <w:rPr>
                <w:sz w:val="6"/>
              </w:rPr>
            </w:pPr>
            <w:r>
              <w:rPr>
                <w:w w:val="110"/>
                <w:sz w:val="6"/>
              </w:rPr>
              <w:t xml:space="preserve">integrace managementu do </w:t>
            </w:r>
            <w:proofErr w:type="spellStart"/>
            <w:r>
              <w:rPr>
                <w:w w:val="110"/>
                <w:sz w:val="6"/>
              </w:rPr>
              <w:t>vCenter</w:t>
            </w:r>
            <w:proofErr w:type="spellEnd"/>
            <w:r>
              <w:rPr>
                <w:w w:val="110"/>
                <w:sz w:val="6"/>
              </w:rPr>
              <w:t xml:space="preserve">, </w:t>
            </w:r>
            <w:proofErr w:type="spellStart"/>
            <w:r>
              <w:rPr>
                <w:w w:val="110"/>
                <w:sz w:val="6"/>
              </w:rPr>
              <w:t>OpenManage</w:t>
            </w:r>
            <w:proofErr w:type="spellEnd"/>
            <w:r>
              <w:rPr>
                <w:w w:val="110"/>
                <w:sz w:val="6"/>
              </w:rPr>
              <w:t xml:space="preserve"> a</w:t>
            </w:r>
            <w:r>
              <w:rPr>
                <w:spacing w:val="-3"/>
                <w:w w:val="110"/>
                <w:sz w:val="6"/>
              </w:rPr>
              <w:t xml:space="preserve"> </w:t>
            </w:r>
            <w:proofErr w:type="spellStart"/>
            <w:r>
              <w:rPr>
                <w:w w:val="110"/>
                <w:sz w:val="6"/>
              </w:rPr>
              <w:t>CloudIQ</w:t>
            </w:r>
            <w:proofErr w:type="spellEnd"/>
          </w:p>
        </w:tc>
        <w:tc>
          <w:tcPr>
            <w:tcW w:w="1676" w:type="dxa"/>
            <w:tcBorders>
              <w:left w:val="single" w:sz="4" w:space="0" w:color="000000"/>
              <w:right w:val="single" w:sz="4" w:space="0" w:color="000000"/>
            </w:tcBorders>
          </w:tcPr>
          <w:p w14:paraId="353DC5E0" w14:textId="77777777" w:rsidR="00664227" w:rsidRDefault="00664227">
            <w:pPr>
              <w:pStyle w:val="TableParagraph"/>
              <w:rPr>
                <w:rFonts w:ascii="Arial"/>
                <w:b/>
                <w:sz w:val="6"/>
              </w:rPr>
            </w:pPr>
          </w:p>
          <w:p w14:paraId="1DDCF519" w14:textId="77777777" w:rsidR="00664227" w:rsidRDefault="00664227">
            <w:pPr>
              <w:pStyle w:val="TableParagraph"/>
              <w:rPr>
                <w:rFonts w:ascii="Arial"/>
                <w:b/>
                <w:sz w:val="6"/>
              </w:rPr>
            </w:pPr>
          </w:p>
          <w:p w14:paraId="40B387F0" w14:textId="77777777" w:rsidR="00664227" w:rsidRDefault="00664227">
            <w:pPr>
              <w:pStyle w:val="TableParagraph"/>
              <w:rPr>
                <w:rFonts w:ascii="Arial"/>
                <w:b/>
                <w:sz w:val="6"/>
              </w:rPr>
            </w:pPr>
          </w:p>
          <w:p w14:paraId="4272E372" w14:textId="77777777" w:rsidR="00664227" w:rsidRDefault="00664227">
            <w:pPr>
              <w:pStyle w:val="TableParagraph"/>
              <w:rPr>
                <w:rFonts w:ascii="Arial"/>
                <w:b/>
                <w:sz w:val="6"/>
              </w:rPr>
            </w:pPr>
          </w:p>
          <w:p w14:paraId="4C8C5D69" w14:textId="77777777" w:rsidR="00664227" w:rsidRDefault="00664227">
            <w:pPr>
              <w:pStyle w:val="TableParagraph"/>
              <w:rPr>
                <w:rFonts w:ascii="Arial"/>
                <w:b/>
                <w:sz w:val="6"/>
              </w:rPr>
            </w:pPr>
          </w:p>
          <w:p w14:paraId="3FE86C8C" w14:textId="77777777" w:rsidR="00664227" w:rsidRDefault="00664227">
            <w:pPr>
              <w:pStyle w:val="TableParagraph"/>
              <w:rPr>
                <w:rFonts w:ascii="Arial"/>
                <w:b/>
                <w:sz w:val="6"/>
              </w:rPr>
            </w:pPr>
          </w:p>
          <w:p w14:paraId="529903CF" w14:textId="77777777" w:rsidR="00664227" w:rsidRDefault="00664227">
            <w:pPr>
              <w:pStyle w:val="TableParagraph"/>
              <w:rPr>
                <w:rFonts w:ascii="Arial"/>
                <w:b/>
                <w:sz w:val="6"/>
              </w:rPr>
            </w:pPr>
          </w:p>
          <w:p w14:paraId="53340AF1" w14:textId="77777777" w:rsidR="00664227" w:rsidRDefault="00664227">
            <w:pPr>
              <w:pStyle w:val="TableParagraph"/>
              <w:rPr>
                <w:rFonts w:ascii="Arial"/>
                <w:b/>
                <w:sz w:val="6"/>
              </w:rPr>
            </w:pPr>
          </w:p>
          <w:p w14:paraId="0E94AB3A" w14:textId="77777777" w:rsidR="00664227" w:rsidRDefault="00664227">
            <w:pPr>
              <w:pStyle w:val="TableParagraph"/>
              <w:rPr>
                <w:rFonts w:ascii="Arial"/>
                <w:b/>
                <w:sz w:val="6"/>
              </w:rPr>
            </w:pPr>
          </w:p>
          <w:p w14:paraId="78798438" w14:textId="77777777" w:rsidR="00664227" w:rsidRDefault="00664227">
            <w:pPr>
              <w:pStyle w:val="TableParagraph"/>
              <w:rPr>
                <w:rFonts w:ascii="Arial"/>
                <w:b/>
                <w:sz w:val="6"/>
              </w:rPr>
            </w:pPr>
          </w:p>
          <w:p w14:paraId="68D2425D" w14:textId="77777777" w:rsidR="00664227" w:rsidRDefault="00664227">
            <w:pPr>
              <w:pStyle w:val="TableParagraph"/>
              <w:rPr>
                <w:rFonts w:ascii="Arial"/>
                <w:b/>
                <w:sz w:val="6"/>
              </w:rPr>
            </w:pPr>
          </w:p>
          <w:p w14:paraId="6548EAE2" w14:textId="77777777" w:rsidR="00664227" w:rsidRDefault="00664227">
            <w:pPr>
              <w:pStyle w:val="TableParagraph"/>
              <w:rPr>
                <w:rFonts w:ascii="Arial"/>
                <w:b/>
                <w:sz w:val="6"/>
              </w:rPr>
            </w:pPr>
          </w:p>
          <w:p w14:paraId="3967DF08" w14:textId="77777777" w:rsidR="00664227" w:rsidRDefault="00664227">
            <w:pPr>
              <w:pStyle w:val="TableParagraph"/>
              <w:rPr>
                <w:rFonts w:ascii="Arial"/>
                <w:b/>
                <w:sz w:val="6"/>
              </w:rPr>
            </w:pPr>
          </w:p>
          <w:p w14:paraId="60E40434" w14:textId="77777777" w:rsidR="00664227" w:rsidRDefault="00664227">
            <w:pPr>
              <w:pStyle w:val="TableParagraph"/>
              <w:rPr>
                <w:rFonts w:ascii="Arial"/>
                <w:b/>
                <w:sz w:val="6"/>
              </w:rPr>
            </w:pPr>
          </w:p>
          <w:p w14:paraId="268237FA" w14:textId="77777777" w:rsidR="00664227" w:rsidRDefault="00664227">
            <w:pPr>
              <w:pStyle w:val="TableParagraph"/>
              <w:rPr>
                <w:rFonts w:ascii="Arial"/>
                <w:b/>
                <w:sz w:val="6"/>
              </w:rPr>
            </w:pPr>
          </w:p>
          <w:p w14:paraId="6CAA39AD" w14:textId="77777777" w:rsidR="00664227" w:rsidRDefault="00664227">
            <w:pPr>
              <w:pStyle w:val="TableParagraph"/>
              <w:rPr>
                <w:rFonts w:ascii="Arial"/>
                <w:b/>
                <w:sz w:val="6"/>
              </w:rPr>
            </w:pPr>
          </w:p>
          <w:p w14:paraId="5973831A" w14:textId="77777777" w:rsidR="00664227" w:rsidRDefault="00664227">
            <w:pPr>
              <w:pStyle w:val="TableParagraph"/>
              <w:spacing w:before="6"/>
              <w:rPr>
                <w:rFonts w:ascii="Arial"/>
                <w:b/>
                <w:sz w:val="7"/>
              </w:rPr>
            </w:pPr>
          </w:p>
          <w:p w14:paraId="3F7973F5" w14:textId="77777777" w:rsidR="00664227" w:rsidRDefault="00771D2D">
            <w:pPr>
              <w:pStyle w:val="TableParagraph"/>
              <w:spacing w:line="283" w:lineRule="auto"/>
              <w:ind w:left="16" w:right="10"/>
              <w:rPr>
                <w:sz w:val="6"/>
              </w:rPr>
            </w:pPr>
            <w:r>
              <w:rPr>
                <w:w w:val="110"/>
                <w:sz w:val="6"/>
              </w:rPr>
              <w:t xml:space="preserve">iDRAC9 Datacenter + </w:t>
            </w:r>
            <w:proofErr w:type="spellStart"/>
            <w:r>
              <w:rPr>
                <w:w w:val="110"/>
                <w:sz w:val="6"/>
              </w:rPr>
              <w:t>OpenManage</w:t>
            </w:r>
            <w:proofErr w:type="spellEnd"/>
            <w:r>
              <w:rPr>
                <w:w w:val="110"/>
                <w:sz w:val="6"/>
              </w:rPr>
              <w:t xml:space="preserve"> </w:t>
            </w:r>
            <w:proofErr w:type="spellStart"/>
            <w:r>
              <w:rPr>
                <w:w w:val="110"/>
                <w:sz w:val="6"/>
              </w:rPr>
              <w:t>Advanced</w:t>
            </w:r>
            <w:proofErr w:type="spellEnd"/>
            <w:r>
              <w:rPr>
                <w:w w:val="110"/>
                <w:sz w:val="6"/>
              </w:rPr>
              <w:t xml:space="preserve"> Plus + 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3301" w:type="dxa"/>
            <w:tcBorders>
              <w:left w:val="single" w:sz="4" w:space="0" w:color="000000"/>
              <w:right w:val="single" w:sz="4" w:space="0" w:color="000000"/>
            </w:tcBorders>
          </w:tcPr>
          <w:p w14:paraId="31624CFB" w14:textId="77777777" w:rsidR="00664227" w:rsidRDefault="00771D2D">
            <w:pPr>
              <w:pStyle w:val="TableParagraph"/>
              <w:spacing w:before="5"/>
              <w:ind w:left="16"/>
              <w:rPr>
                <w:sz w:val="6"/>
              </w:rPr>
            </w:pPr>
            <w:r>
              <w:rPr>
                <w:w w:val="110"/>
                <w:sz w:val="6"/>
              </w:rPr>
              <w:t>Management serveru nezávislý na operačním systému poskytující následující funkce a vlastnosti:</w:t>
            </w:r>
          </w:p>
          <w:p w14:paraId="232FFDE5" w14:textId="77777777" w:rsidR="00664227" w:rsidRDefault="00771D2D">
            <w:pPr>
              <w:pStyle w:val="TableParagraph"/>
              <w:numPr>
                <w:ilvl w:val="0"/>
                <w:numId w:val="4"/>
              </w:numPr>
              <w:tabs>
                <w:tab w:val="left" w:pos="57"/>
              </w:tabs>
              <w:spacing w:before="12"/>
              <w:ind w:left="56"/>
              <w:rPr>
                <w:sz w:val="6"/>
              </w:rPr>
            </w:pPr>
            <w:r>
              <w:rPr>
                <w:w w:val="110"/>
                <w:sz w:val="6"/>
              </w:rPr>
              <w:t>web</w:t>
            </w:r>
            <w:r>
              <w:rPr>
                <w:spacing w:val="-1"/>
                <w:w w:val="110"/>
                <w:sz w:val="6"/>
              </w:rPr>
              <w:t xml:space="preserve"> </w:t>
            </w:r>
            <w:r>
              <w:rPr>
                <w:w w:val="110"/>
                <w:sz w:val="6"/>
              </w:rPr>
              <w:t>GUI</w:t>
            </w:r>
            <w:r>
              <w:rPr>
                <w:spacing w:val="-3"/>
                <w:w w:val="110"/>
                <w:sz w:val="6"/>
              </w:rPr>
              <w:t xml:space="preserve"> </w:t>
            </w:r>
            <w:r>
              <w:rPr>
                <w:w w:val="110"/>
                <w:sz w:val="6"/>
              </w:rPr>
              <w:t>a</w:t>
            </w:r>
            <w:r>
              <w:rPr>
                <w:spacing w:val="-2"/>
                <w:w w:val="110"/>
                <w:sz w:val="6"/>
              </w:rPr>
              <w:t xml:space="preserve"> </w:t>
            </w:r>
            <w:r>
              <w:rPr>
                <w:w w:val="110"/>
                <w:sz w:val="6"/>
              </w:rPr>
              <w:t>dedikovaná</w:t>
            </w:r>
            <w:r>
              <w:rPr>
                <w:spacing w:val="-1"/>
                <w:w w:val="110"/>
                <w:sz w:val="6"/>
              </w:rPr>
              <w:t xml:space="preserve"> </w:t>
            </w:r>
            <w:r>
              <w:rPr>
                <w:w w:val="110"/>
                <w:sz w:val="6"/>
              </w:rPr>
              <w:t>IP</w:t>
            </w:r>
            <w:r>
              <w:rPr>
                <w:spacing w:val="-2"/>
                <w:w w:val="110"/>
                <w:sz w:val="6"/>
              </w:rPr>
              <w:t xml:space="preserve"> </w:t>
            </w:r>
            <w:r>
              <w:rPr>
                <w:w w:val="110"/>
                <w:sz w:val="6"/>
              </w:rPr>
              <w:t>adresa, dedikovaný</w:t>
            </w:r>
            <w:r>
              <w:rPr>
                <w:spacing w:val="-2"/>
                <w:w w:val="110"/>
                <w:sz w:val="6"/>
              </w:rPr>
              <w:t xml:space="preserve"> </w:t>
            </w:r>
            <w:r>
              <w:rPr>
                <w:w w:val="110"/>
                <w:sz w:val="6"/>
              </w:rPr>
              <w:t>management</w:t>
            </w:r>
            <w:r>
              <w:rPr>
                <w:spacing w:val="-1"/>
                <w:w w:val="110"/>
                <w:sz w:val="6"/>
              </w:rPr>
              <w:t xml:space="preserve"> </w:t>
            </w:r>
            <w:r>
              <w:rPr>
                <w:w w:val="110"/>
                <w:sz w:val="6"/>
              </w:rPr>
              <w:t>LAN</w:t>
            </w:r>
            <w:r>
              <w:rPr>
                <w:spacing w:val="-2"/>
                <w:w w:val="110"/>
                <w:sz w:val="6"/>
              </w:rPr>
              <w:t xml:space="preserve"> </w:t>
            </w:r>
            <w:r>
              <w:rPr>
                <w:w w:val="110"/>
                <w:sz w:val="6"/>
              </w:rPr>
              <w:t>port</w:t>
            </w:r>
            <w:r>
              <w:rPr>
                <w:spacing w:val="-1"/>
                <w:w w:val="110"/>
                <w:sz w:val="6"/>
              </w:rPr>
              <w:t xml:space="preserve"> </w:t>
            </w:r>
            <w:r>
              <w:rPr>
                <w:w w:val="110"/>
                <w:sz w:val="6"/>
              </w:rPr>
              <w:t>s</w:t>
            </w:r>
            <w:r>
              <w:rPr>
                <w:spacing w:val="-2"/>
                <w:w w:val="110"/>
                <w:sz w:val="6"/>
              </w:rPr>
              <w:t xml:space="preserve"> </w:t>
            </w:r>
            <w:r>
              <w:rPr>
                <w:w w:val="110"/>
                <w:sz w:val="6"/>
              </w:rPr>
              <w:t>podporou</w:t>
            </w:r>
            <w:r>
              <w:rPr>
                <w:spacing w:val="-1"/>
                <w:w w:val="110"/>
                <w:sz w:val="6"/>
              </w:rPr>
              <w:t xml:space="preserve"> </w:t>
            </w:r>
            <w:r>
              <w:rPr>
                <w:w w:val="110"/>
                <w:sz w:val="6"/>
              </w:rPr>
              <w:t>VL</w:t>
            </w:r>
            <w:r>
              <w:rPr>
                <w:w w:val="110"/>
                <w:sz w:val="6"/>
              </w:rPr>
              <w:t>AN</w:t>
            </w:r>
          </w:p>
          <w:p w14:paraId="032C0353" w14:textId="77777777" w:rsidR="00664227" w:rsidRDefault="00771D2D">
            <w:pPr>
              <w:pStyle w:val="TableParagraph"/>
              <w:numPr>
                <w:ilvl w:val="0"/>
                <w:numId w:val="4"/>
              </w:numPr>
              <w:tabs>
                <w:tab w:val="left" w:pos="57"/>
              </w:tabs>
              <w:spacing w:before="13" w:line="283" w:lineRule="auto"/>
              <w:ind w:right="111" w:firstLine="0"/>
              <w:rPr>
                <w:sz w:val="6"/>
              </w:rPr>
            </w:pPr>
            <w:r>
              <w:rPr>
                <w:w w:val="110"/>
                <w:sz w:val="6"/>
              </w:rPr>
              <w:t>Virtuální</w:t>
            </w:r>
            <w:r>
              <w:rPr>
                <w:spacing w:val="-7"/>
                <w:w w:val="110"/>
                <w:sz w:val="6"/>
              </w:rPr>
              <w:t xml:space="preserve"> </w:t>
            </w:r>
            <w:r>
              <w:rPr>
                <w:w w:val="110"/>
                <w:sz w:val="6"/>
              </w:rPr>
              <w:t>KVM</w:t>
            </w:r>
            <w:r>
              <w:rPr>
                <w:spacing w:val="-5"/>
                <w:w w:val="110"/>
                <w:sz w:val="6"/>
              </w:rPr>
              <w:t xml:space="preserve"> </w:t>
            </w:r>
            <w:r>
              <w:rPr>
                <w:w w:val="110"/>
                <w:sz w:val="6"/>
              </w:rPr>
              <w:t>(tj.</w:t>
            </w:r>
            <w:r>
              <w:rPr>
                <w:spacing w:val="-5"/>
                <w:w w:val="110"/>
                <w:sz w:val="6"/>
              </w:rPr>
              <w:t xml:space="preserve"> </w:t>
            </w:r>
            <w:r>
              <w:rPr>
                <w:w w:val="110"/>
                <w:sz w:val="6"/>
              </w:rPr>
              <w:t>převzetí</w:t>
            </w:r>
            <w:r>
              <w:rPr>
                <w:spacing w:val="-7"/>
                <w:w w:val="110"/>
                <w:sz w:val="6"/>
              </w:rPr>
              <w:t xml:space="preserve"> </w:t>
            </w:r>
            <w:r>
              <w:rPr>
                <w:w w:val="110"/>
                <w:sz w:val="6"/>
              </w:rPr>
              <w:t>textové</w:t>
            </w:r>
            <w:r>
              <w:rPr>
                <w:spacing w:val="-5"/>
                <w:w w:val="110"/>
                <w:sz w:val="6"/>
              </w:rPr>
              <w:t xml:space="preserve"> </w:t>
            </w:r>
            <w:r>
              <w:rPr>
                <w:w w:val="110"/>
                <w:sz w:val="6"/>
              </w:rPr>
              <w:t>i</w:t>
            </w:r>
            <w:r>
              <w:rPr>
                <w:spacing w:val="-6"/>
                <w:w w:val="110"/>
                <w:sz w:val="6"/>
              </w:rPr>
              <w:t xml:space="preserve"> </w:t>
            </w:r>
            <w:r>
              <w:rPr>
                <w:w w:val="110"/>
                <w:sz w:val="6"/>
              </w:rPr>
              <w:t>grafické</w:t>
            </w:r>
            <w:r>
              <w:rPr>
                <w:spacing w:val="-6"/>
                <w:w w:val="110"/>
                <w:sz w:val="6"/>
              </w:rPr>
              <w:t xml:space="preserve"> </w:t>
            </w:r>
            <w:r>
              <w:rPr>
                <w:w w:val="110"/>
                <w:sz w:val="6"/>
              </w:rPr>
              <w:t>konsole</w:t>
            </w:r>
            <w:r>
              <w:rPr>
                <w:spacing w:val="-6"/>
                <w:w w:val="110"/>
                <w:sz w:val="6"/>
              </w:rPr>
              <w:t xml:space="preserve"> </w:t>
            </w:r>
            <w:r>
              <w:rPr>
                <w:w w:val="110"/>
                <w:sz w:val="6"/>
              </w:rPr>
              <w:t>serveru</w:t>
            </w:r>
            <w:r>
              <w:rPr>
                <w:spacing w:val="-5"/>
                <w:w w:val="110"/>
                <w:sz w:val="6"/>
              </w:rPr>
              <w:t xml:space="preserve"> </w:t>
            </w:r>
            <w:r>
              <w:rPr>
                <w:w w:val="110"/>
                <w:sz w:val="6"/>
              </w:rPr>
              <w:t>a</w:t>
            </w:r>
            <w:r>
              <w:rPr>
                <w:spacing w:val="-5"/>
                <w:w w:val="110"/>
                <w:sz w:val="6"/>
              </w:rPr>
              <w:t xml:space="preserve"> </w:t>
            </w:r>
            <w:r>
              <w:rPr>
                <w:w w:val="110"/>
                <w:sz w:val="6"/>
              </w:rPr>
              <w:t>zajištění</w:t>
            </w:r>
            <w:r>
              <w:rPr>
                <w:spacing w:val="-6"/>
                <w:w w:val="110"/>
                <w:sz w:val="6"/>
              </w:rPr>
              <w:t xml:space="preserve"> </w:t>
            </w:r>
            <w:r>
              <w:rPr>
                <w:w w:val="110"/>
                <w:sz w:val="6"/>
              </w:rPr>
              <w:t>přenosu</w:t>
            </w:r>
            <w:r>
              <w:rPr>
                <w:spacing w:val="-5"/>
                <w:w w:val="110"/>
                <w:sz w:val="6"/>
              </w:rPr>
              <w:t xml:space="preserve"> </w:t>
            </w:r>
            <w:r>
              <w:rPr>
                <w:w w:val="110"/>
                <w:sz w:val="6"/>
              </w:rPr>
              <w:t>povelů</w:t>
            </w:r>
            <w:r>
              <w:rPr>
                <w:spacing w:val="-5"/>
                <w:w w:val="110"/>
                <w:sz w:val="6"/>
              </w:rPr>
              <w:t xml:space="preserve"> </w:t>
            </w:r>
            <w:r>
              <w:rPr>
                <w:w w:val="110"/>
                <w:sz w:val="6"/>
              </w:rPr>
              <w:t>z</w:t>
            </w:r>
            <w:r>
              <w:rPr>
                <w:spacing w:val="-6"/>
                <w:w w:val="110"/>
                <w:sz w:val="6"/>
              </w:rPr>
              <w:t xml:space="preserve"> </w:t>
            </w:r>
            <w:r>
              <w:rPr>
                <w:w w:val="110"/>
                <w:sz w:val="6"/>
              </w:rPr>
              <w:t>klávesnice</w:t>
            </w:r>
            <w:r>
              <w:rPr>
                <w:spacing w:val="-5"/>
                <w:w w:val="110"/>
                <w:sz w:val="6"/>
              </w:rPr>
              <w:t xml:space="preserve"> </w:t>
            </w:r>
            <w:r>
              <w:rPr>
                <w:w w:val="110"/>
                <w:sz w:val="6"/>
              </w:rPr>
              <w:t>a</w:t>
            </w:r>
            <w:r>
              <w:rPr>
                <w:spacing w:val="-6"/>
                <w:w w:val="110"/>
                <w:sz w:val="6"/>
              </w:rPr>
              <w:t xml:space="preserve"> </w:t>
            </w:r>
            <w:r>
              <w:rPr>
                <w:w w:val="110"/>
                <w:sz w:val="6"/>
              </w:rPr>
              <w:t>myši</w:t>
            </w:r>
            <w:r>
              <w:rPr>
                <w:spacing w:val="-6"/>
                <w:w w:val="110"/>
                <w:sz w:val="6"/>
              </w:rPr>
              <w:t xml:space="preserve"> </w:t>
            </w:r>
            <w:r>
              <w:rPr>
                <w:w w:val="110"/>
                <w:sz w:val="6"/>
              </w:rPr>
              <w:t>vzdáleného počítače)</w:t>
            </w:r>
          </w:p>
          <w:p w14:paraId="4A88456B" w14:textId="77777777" w:rsidR="00664227" w:rsidRDefault="00771D2D">
            <w:pPr>
              <w:pStyle w:val="TableParagraph"/>
              <w:numPr>
                <w:ilvl w:val="0"/>
                <w:numId w:val="4"/>
              </w:numPr>
              <w:tabs>
                <w:tab w:val="left" w:pos="57"/>
              </w:tabs>
              <w:ind w:left="56"/>
              <w:rPr>
                <w:sz w:val="6"/>
              </w:rPr>
            </w:pPr>
            <w:r>
              <w:rPr>
                <w:w w:val="110"/>
                <w:sz w:val="6"/>
              </w:rPr>
              <w:t>Mapování vzdálených medií Floppy/CD, image</w:t>
            </w:r>
            <w:r>
              <w:rPr>
                <w:spacing w:val="-5"/>
                <w:w w:val="110"/>
                <w:sz w:val="6"/>
              </w:rPr>
              <w:t xml:space="preserve"> </w:t>
            </w:r>
            <w:r>
              <w:rPr>
                <w:w w:val="110"/>
                <w:sz w:val="6"/>
              </w:rPr>
              <w:t>souborů</w:t>
            </w:r>
          </w:p>
          <w:p w14:paraId="68DBF18A" w14:textId="77777777" w:rsidR="00664227" w:rsidRDefault="00771D2D">
            <w:pPr>
              <w:pStyle w:val="TableParagraph"/>
              <w:numPr>
                <w:ilvl w:val="0"/>
                <w:numId w:val="4"/>
              </w:numPr>
              <w:tabs>
                <w:tab w:val="left" w:pos="57"/>
              </w:tabs>
              <w:spacing w:before="13" w:line="283" w:lineRule="auto"/>
              <w:ind w:right="36" w:firstLine="0"/>
              <w:rPr>
                <w:sz w:val="6"/>
              </w:rPr>
            </w:pPr>
            <w:r>
              <w:rPr>
                <w:w w:val="110"/>
                <w:sz w:val="6"/>
              </w:rPr>
              <w:t>SW</w:t>
            </w:r>
            <w:r>
              <w:rPr>
                <w:spacing w:val="-5"/>
                <w:w w:val="110"/>
                <w:sz w:val="6"/>
              </w:rPr>
              <w:t xml:space="preserve"> </w:t>
            </w:r>
            <w:r>
              <w:rPr>
                <w:w w:val="110"/>
                <w:sz w:val="6"/>
              </w:rPr>
              <w:t>LAN</w:t>
            </w:r>
            <w:r>
              <w:rPr>
                <w:spacing w:val="-5"/>
                <w:w w:val="110"/>
                <w:sz w:val="6"/>
              </w:rPr>
              <w:t xml:space="preserve"> </w:t>
            </w:r>
            <w:r>
              <w:rPr>
                <w:w w:val="110"/>
                <w:sz w:val="6"/>
              </w:rPr>
              <w:t>adaptér</w:t>
            </w:r>
            <w:r>
              <w:rPr>
                <w:spacing w:val="-4"/>
                <w:w w:val="110"/>
                <w:sz w:val="6"/>
              </w:rPr>
              <w:t xml:space="preserve"> </w:t>
            </w:r>
            <w:r>
              <w:rPr>
                <w:w w:val="110"/>
                <w:sz w:val="6"/>
              </w:rPr>
              <w:t>pro</w:t>
            </w:r>
            <w:r>
              <w:rPr>
                <w:spacing w:val="-3"/>
                <w:w w:val="110"/>
                <w:sz w:val="6"/>
              </w:rPr>
              <w:t xml:space="preserve"> </w:t>
            </w:r>
            <w:r>
              <w:rPr>
                <w:w w:val="110"/>
                <w:sz w:val="6"/>
              </w:rPr>
              <w:t>management</w:t>
            </w:r>
            <w:r>
              <w:rPr>
                <w:spacing w:val="-3"/>
                <w:w w:val="110"/>
                <w:sz w:val="6"/>
              </w:rPr>
              <w:t xml:space="preserve"> </w:t>
            </w:r>
            <w:r>
              <w:rPr>
                <w:w w:val="110"/>
                <w:sz w:val="6"/>
              </w:rPr>
              <w:t>mapovaný</w:t>
            </w:r>
            <w:r>
              <w:rPr>
                <w:spacing w:val="-5"/>
                <w:w w:val="110"/>
                <w:sz w:val="6"/>
              </w:rPr>
              <w:t xml:space="preserve"> </w:t>
            </w:r>
            <w:r>
              <w:rPr>
                <w:w w:val="110"/>
                <w:sz w:val="6"/>
              </w:rPr>
              <w:t>ze</w:t>
            </w:r>
            <w:r>
              <w:rPr>
                <w:spacing w:val="-4"/>
                <w:w w:val="110"/>
                <w:sz w:val="6"/>
              </w:rPr>
              <w:t xml:space="preserve"> </w:t>
            </w:r>
            <w:r>
              <w:rPr>
                <w:w w:val="110"/>
                <w:sz w:val="6"/>
              </w:rPr>
              <w:t>před.</w:t>
            </w:r>
            <w:r>
              <w:rPr>
                <w:spacing w:val="-3"/>
                <w:w w:val="110"/>
                <w:sz w:val="6"/>
              </w:rPr>
              <w:t xml:space="preserve"> </w:t>
            </w:r>
            <w:r>
              <w:rPr>
                <w:w w:val="110"/>
                <w:sz w:val="6"/>
              </w:rPr>
              <w:t>přístupného</w:t>
            </w:r>
            <w:r>
              <w:rPr>
                <w:spacing w:val="-3"/>
                <w:w w:val="110"/>
                <w:sz w:val="6"/>
              </w:rPr>
              <w:t xml:space="preserve"> </w:t>
            </w:r>
            <w:r>
              <w:rPr>
                <w:w w:val="110"/>
                <w:sz w:val="6"/>
              </w:rPr>
              <w:t>USB</w:t>
            </w:r>
            <w:r>
              <w:rPr>
                <w:spacing w:val="-4"/>
                <w:w w:val="110"/>
                <w:sz w:val="6"/>
              </w:rPr>
              <w:t xml:space="preserve"> </w:t>
            </w:r>
            <w:r>
              <w:rPr>
                <w:w w:val="110"/>
                <w:sz w:val="6"/>
              </w:rPr>
              <w:t>portu,</w:t>
            </w:r>
            <w:r>
              <w:rPr>
                <w:spacing w:val="-3"/>
                <w:w w:val="110"/>
                <w:sz w:val="6"/>
              </w:rPr>
              <w:t xml:space="preserve"> </w:t>
            </w:r>
            <w:r>
              <w:rPr>
                <w:w w:val="110"/>
                <w:sz w:val="6"/>
              </w:rPr>
              <w:t>podpora</w:t>
            </w:r>
            <w:r>
              <w:rPr>
                <w:spacing w:val="-4"/>
                <w:w w:val="110"/>
                <w:sz w:val="6"/>
              </w:rPr>
              <w:t xml:space="preserve"> </w:t>
            </w:r>
            <w:r>
              <w:rPr>
                <w:w w:val="110"/>
                <w:sz w:val="6"/>
              </w:rPr>
              <w:t>přímého</w:t>
            </w:r>
            <w:r>
              <w:rPr>
                <w:spacing w:val="-3"/>
                <w:w w:val="110"/>
                <w:sz w:val="6"/>
              </w:rPr>
              <w:t xml:space="preserve"> </w:t>
            </w:r>
            <w:r>
              <w:rPr>
                <w:w w:val="110"/>
                <w:sz w:val="6"/>
              </w:rPr>
              <w:t>připojení</w:t>
            </w:r>
            <w:r>
              <w:rPr>
                <w:spacing w:val="-5"/>
                <w:w w:val="110"/>
                <w:sz w:val="6"/>
              </w:rPr>
              <w:t xml:space="preserve"> </w:t>
            </w:r>
            <w:r>
              <w:rPr>
                <w:w w:val="110"/>
                <w:sz w:val="6"/>
              </w:rPr>
              <w:t>USB</w:t>
            </w:r>
            <w:r>
              <w:rPr>
                <w:spacing w:val="-4"/>
                <w:w w:val="110"/>
                <w:sz w:val="6"/>
              </w:rPr>
              <w:t xml:space="preserve"> </w:t>
            </w:r>
            <w:r>
              <w:rPr>
                <w:w w:val="110"/>
                <w:sz w:val="6"/>
              </w:rPr>
              <w:t>kabelem</w:t>
            </w:r>
            <w:r>
              <w:rPr>
                <w:spacing w:val="-6"/>
                <w:w w:val="110"/>
                <w:sz w:val="6"/>
              </w:rPr>
              <w:t xml:space="preserve"> </w:t>
            </w:r>
            <w:r>
              <w:rPr>
                <w:w w:val="110"/>
                <w:sz w:val="6"/>
              </w:rPr>
              <w:t>z notebooku správce nebo servisního technika (není nutné zpřístupňovat management</w:t>
            </w:r>
            <w:r>
              <w:rPr>
                <w:spacing w:val="-9"/>
                <w:w w:val="110"/>
                <w:sz w:val="6"/>
              </w:rPr>
              <w:t xml:space="preserve"> </w:t>
            </w:r>
            <w:r>
              <w:rPr>
                <w:w w:val="110"/>
                <w:sz w:val="6"/>
              </w:rPr>
              <w:t>LAN)</w:t>
            </w:r>
          </w:p>
          <w:p w14:paraId="58CE198B" w14:textId="77777777" w:rsidR="00664227" w:rsidRDefault="00771D2D">
            <w:pPr>
              <w:pStyle w:val="TableParagraph"/>
              <w:numPr>
                <w:ilvl w:val="0"/>
                <w:numId w:val="4"/>
              </w:numPr>
              <w:tabs>
                <w:tab w:val="left" w:pos="57"/>
              </w:tabs>
              <w:ind w:left="56"/>
              <w:rPr>
                <w:sz w:val="6"/>
              </w:rPr>
            </w:pPr>
            <w:r>
              <w:rPr>
                <w:w w:val="110"/>
                <w:sz w:val="6"/>
              </w:rPr>
              <w:t>Agent-</w:t>
            </w:r>
            <w:proofErr w:type="spellStart"/>
            <w:r>
              <w:rPr>
                <w:w w:val="110"/>
                <w:sz w:val="6"/>
              </w:rPr>
              <w:t>less</w:t>
            </w:r>
            <w:proofErr w:type="spellEnd"/>
            <w:r>
              <w:rPr>
                <w:w w:val="110"/>
                <w:sz w:val="6"/>
              </w:rPr>
              <w:t xml:space="preserve"> hardware FW update vč. možnosti </w:t>
            </w:r>
            <w:proofErr w:type="spellStart"/>
            <w:r>
              <w:rPr>
                <w:w w:val="110"/>
                <w:sz w:val="6"/>
              </w:rPr>
              <w:t>rollback</w:t>
            </w:r>
            <w:proofErr w:type="spellEnd"/>
            <w:r>
              <w:rPr>
                <w:w w:val="110"/>
                <w:sz w:val="6"/>
              </w:rPr>
              <w:t xml:space="preserve"> při</w:t>
            </w:r>
            <w:r>
              <w:rPr>
                <w:spacing w:val="-11"/>
                <w:w w:val="110"/>
                <w:sz w:val="6"/>
              </w:rPr>
              <w:t xml:space="preserve"> </w:t>
            </w:r>
            <w:r>
              <w:rPr>
                <w:w w:val="110"/>
                <w:sz w:val="6"/>
              </w:rPr>
              <w:t>neúspěchu</w:t>
            </w:r>
          </w:p>
          <w:p w14:paraId="75B6BE3D" w14:textId="77777777" w:rsidR="00664227" w:rsidRDefault="00771D2D">
            <w:pPr>
              <w:pStyle w:val="TableParagraph"/>
              <w:numPr>
                <w:ilvl w:val="0"/>
                <w:numId w:val="4"/>
              </w:numPr>
              <w:tabs>
                <w:tab w:val="left" w:pos="57"/>
              </w:tabs>
              <w:spacing w:before="13"/>
              <w:ind w:left="56"/>
              <w:rPr>
                <w:sz w:val="6"/>
              </w:rPr>
            </w:pPr>
            <w:r>
              <w:rPr>
                <w:w w:val="110"/>
                <w:sz w:val="6"/>
              </w:rPr>
              <w:t>Podpora asistovaného OS</w:t>
            </w:r>
            <w:r>
              <w:rPr>
                <w:spacing w:val="-2"/>
                <w:w w:val="110"/>
                <w:sz w:val="6"/>
              </w:rPr>
              <w:t xml:space="preserve"> </w:t>
            </w:r>
            <w:proofErr w:type="spellStart"/>
            <w:r>
              <w:rPr>
                <w:w w:val="110"/>
                <w:sz w:val="6"/>
              </w:rPr>
              <w:t>Deploymentu</w:t>
            </w:r>
            <w:proofErr w:type="spellEnd"/>
          </w:p>
          <w:p w14:paraId="7EAD14B4" w14:textId="77777777" w:rsidR="00664227" w:rsidRDefault="00771D2D">
            <w:pPr>
              <w:pStyle w:val="TableParagraph"/>
              <w:numPr>
                <w:ilvl w:val="0"/>
                <w:numId w:val="4"/>
              </w:numPr>
              <w:tabs>
                <w:tab w:val="left" w:pos="57"/>
              </w:tabs>
              <w:spacing w:before="12"/>
              <w:ind w:left="56"/>
              <w:rPr>
                <w:sz w:val="6"/>
              </w:rPr>
            </w:pPr>
            <w:r>
              <w:rPr>
                <w:w w:val="110"/>
                <w:sz w:val="6"/>
              </w:rPr>
              <w:t>sledování hardwarových sensorů (teplota, napětí, stav, chybové</w:t>
            </w:r>
            <w:r>
              <w:rPr>
                <w:spacing w:val="-4"/>
                <w:w w:val="110"/>
                <w:sz w:val="6"/>
              </w:rPr>
              <w:t xml:space="preserve"> </w:t>
            </w:r>
            <w:r>
              <w:rPr>
                <w:w w:val="110"/>
                <w:sz w:val="6"/>
              </w:rPr>
              <w:t>sensory)</w:t>
            </w:r>
          </w:p>
          <w:p w14:paraId="510048FB" w14:textId="77777777" w:rsidR="00664227" w:rsidRDefault="00771D2D">
            <w:pPr>
              <w:pStyle w:val="TableParagraph"/>
              <w:numPr>
                <w:ilvl w:val="0"/>
                <w:numId w:val="4"/>
              </w:numPr>
              <w:tabs>
                <w:tab w:val="left" w:pos="57"/>
              </w:tabs>
              <w:spacing w:before="13"/>
              <w:ind w:left="56"/>
              <w:rPr>
                <w:sz w:val="6"/>
              </w:rPr>
            </w:pPr>
            <w:proofErr w:type="spellStart"/>
            <w:r>
              <w:rPr>
                <w:w w:val="110"/>
                <w:sz w:val="6"/>
              </w:rPr>
              <w:t>error</w:t>
            </w:r>
            <w:proofErr w:type="spellEnd"/>
            <w:r>
              <w:rPr>
                <w:w w:val="110"/>
                <w:sz w:val="6"/>
              </w:rPr>
              <w:t xml:space="preserve"> </w:t>
            </w:r>
            <w:proofErr w:type="spellStart"/>
            <w:r>
              <w:rPr>
                <w:w w:val="110"/>
                <w:sz w:val="6"/>
              </w:rPr>
              <w:t>alerty</w:t>
            </w:r>
            <w:proofErr w:type="spellEnd"/>
            <w:r>
              <w:rPr>
                <w:w w:val="110"/>
                <w:sz w:val="6"/>
              </w:rPr>
              <w:t xml:space="preserve"> (server reset, kritické </w:t>
            </w:r>
            <w:proofErr w:type="spellStart"/>
            <w:r>
              <w:rPr>
                <w:w w:val="110"/>
                <w:sz w:val="6"/>
              </w:rPr>
              <w:t>sensorové</w:t>
            </w:r>
            <w:proofErr w:type="spellEnd"/>
            <w:r>
              <w:rPr>
                <w:w w:val="110"/>
                <w:sz w:val="6"/>
              </w:rPr>
              <w:t xml:space="preserve"> </w:t>
            </w:r>
            <w:proofErr w:type="gramStart"/>
            <w:r>
              <w:rPr>
                <w:w w:val="110"/>
                <w:sz w:val="6"/>
              </w:rPr>
              <w:t>hodnoty,</w:t>
            </w:r>
            <w:proofErr w:type="gramEnd"/>
            <w:r>
              <w:rPr>
                <w:w w:val="110"/>
                <w:sz w:val="6"/>
              </w:rPr>
              <w:t xml:space="preserve"> atd.) za použití e-mail </w:t>
            </w:r>
            <w:proofErr w:type="spellStart"/>
            <w:r>
              <w:rPr>
                <w:w w:val="110"/>
                <w:sz w:val="6"/>
              </w:rPr>
              <w:t>traps</w:t>
            </w:r>
            <w:proofErr w:type="spellEnd"/>
            <w:r>
              <w:rPr>
                <w:w w:val="110"/>
                <w:sz w:val="6"/>
              </w:rPr>
              <w:t>, paging,</w:t>
            </w:r>
            <w:r>
              <w:rPr>
                <w:spacing w:val="-5"/>
                <w:w w:val="110"/>
                <w:sz w:val="6"/>
              </w:rPr>
              <w:t xml:space="preserve"> </w:t>
            </w:r>
            <w:r>
              <w:rPr>
                <w:w w:val="110"/>
                <w:sz w:val="6"/>
              </w:rPr>
              <w:t>atd.</w:t>
            </w:r>
          </w:p>
          <w:p w14:paraId="12FCAE50" w14:textId="77777777" w:rsidR="00664227" w:rsidRDefault="00771D2D">
            <w:pPr>
              <w:pStyle w:val="TableParagraph"/>
              <w:numPr>
                <w:ilvl w:val="0"/>
                <w:numId w:val="4"/>
              </w:numPr>
              <w:tabs>
                <w:tab w:val="left" w:pos="57"/>
              </w:tabs>
              <w:spacing w:before="13"/>
              <w:ind w:left="56"/>
              <w:rPr>
                <w:sz w:val="6"/>
              </w:rPr>
            </w:pPr>
            <w:r>
              <w:rPr>
                <w:w w:val="110"/>
                <w:sz w:val="6"/>
              </w:rPr>
              <w:t xml:space="preserve">možnost </w:t>
            </w:r>
            <w:proofErr w:type="spellStart"/>
            <w:r>
              <w:rPr>
                <w:w w:val="110"/>
                <w:sz w:val="6"/>
              </w:rPr>
              <w:t>failoveru</w:t>
            </w:r>
            <w:proofErr w:type="spellEnd"/>
            <w:r>
              <w:rPr>
                <w:w w:val="110"/>
                <w:sz w:val="6"/>
              </w:rPr>
              <w:t xml:space="preserve"> management LAN</w:t>
            </w:r>
            <w:r>
              <w:rPr>
                <w:spacing w:val="-2"/>
                <w:w w:val="110"/>
                <w:sz w:val="6"/>
              </w:rPr>
              <w:t xml:space="preserve"> </w:t>
            </w:r>
            <w:r>
              <w:rPr>
                <w:w w:val="110"/>
                <w:sz w:val="6"/>
              </w:rPr>
              <w:t>portu</w:t>
            </w:r>
          </w:p>
          <w:p w14:paraId="02B7E079" w14:textId="77777777" w:rsidR="00664227" w:rsidRDefault="00771D2D">
            <w:pPr>
              <w:pStyle w:val="TableParagraph"/>
              <w:numPr>
                <w:ilvl w:val="0"/>
                <w:numId w:val="4"/>
              </w:numPr>
              <w:tabs>
                <w:tab w:val="left" w:pos="57"/>
              </w:tabs>
              <w:spacing w:before="12"/>
              <w:ind w:left="56"/>
              <w:rPr>
                <w:sz w:val="6"/>
              </w:rPr>
            </w:pPr>
            <w:r>
              <w:rPr>
                <w:w w:val="110"/>
                <w:sz w:val="6"/>
              </w:rPr>
              <w:t>podpora</w:t>
            </w:r>
            <w:r>
              <w:rPr>
                <w:spacing w:val="-1"/>
                <w:w w:val="110"/>
                <w:sz w:val="6"/>
              </w:rPr>
              <w:t xml:space="preserve"> </w:t>
            </w:r>
            <w:r>
              <w:rPr>
                <w:w w:val="110"/>
                <w:sz w:val="6"/>
              </w:rPr>
              <w:t>IPv6</w:t>
            </w:r>
          </w:p>
          <w:p w14:paraId="632B3847" w14:textId="77777777" w:rsidR="00664227" w:rsidRDefault="00771D2D">
            <w:pPr>
              <w:pStyle w:val="TableParagraph"/>
              <w:numPr>
                <w:ilvl w:val="0"/>
                <w:numId w:val="4"/>
              </w:numPr>
              <w:tabs>
                <w:tab w:val="left" w:pos="57"/>
              </w:tabs>
              <w:spacing w:before="13"/>
              <w:ind w:left="56"/>
              <w:rPr>
                <w:sz w:val="6"/>
              </w:rPr>
            </w:pPr>
            <w:proofErr w:type="gramStart"/>
            <w:r>
              <w:rPr>
                <w:w w:val="105"/>
                <w:sz w:val="6"/>
              </w:rPr>
              <w:t xml:space="preserve">podpora </w:t>
            </w:r>
            <w:r>
              <w:rPr>
                <w:spacing w:val="2"/>
                <w:w w:val="105"/>
                <w:sz w:val="6"/>
              </w:rPr>
              <w:t xml:space="preserve"> </w:t>
            </w:r>
            <w:r>
              <w:rPr>
                <w:w w:val="105"/>
                <w:sz w:val="6"/>
              </w:rPr>
              <w:t>WS</w:t>
            </w:r>
            <w:proofErr w:type="gramEnd"/>
            <w:r>
              <w:rPr>
                <w:w w:val="105"/>
                <w:sz w:val="6"/>
              </w:rPr>
              <w:t>-MAN/SMASH-CLP</w:t>
            </w:r>
          </w:p>
          <w:p w14:paraId="0C1AF016" w14:textId="77777777" w:rsidR="00664227" w:rsidRDefault="00771D2D">
            <w:pPr>
              <w:pStyle w:val="TableParagraph"/>
              <w:numPr>
                <w:ilvl w:val="0"/>
                <w:numId w:val="4"/>
              </w:numPr>
              <w:tabs>
                <w:tab w:val="left" w:pos="57"/>
              </w:tabs>
              <w:spacing w:before="12"/>
              <w:ind w:left="56"/>
              <w:rPr>
                <w:sz w:val="6"/>
              </w:rPr>
            </w:pPr>
            <w:r>
              <w:rPr>
                <w:w w:val="110"/>
                <w:sz w:val="6"/>
              </w:rPr>
              <w:t>plná</w:t>
            </w:r>
            <w:r>
              <w:rPr>
                <w:spacing w:val="-4"/>
                <w:w w:val="110"/>
                <w:sz w:val="6"/>
              </w:rPr>
              <w:t xml:space="preserve"> </w:t>
            </w:r>
            <w:r>
              <w:rPr>
                <w:w w:val="110"/>
                <w:sz w:val="6"/>
              </w:rPr>
              <w:t>p</w:t>
            </w:r>
            <w:r>
              <w:rPr>
                <w:w w:val="110"/>
                <w:sz w:val="6"/>
              </w:rPr>
              <w:t>odpora</w:t>
            </w:r>
            <w:r>
              <w:rPr>
                <w:spacing w:val="-4"/>
                <w:w w:val="110"/>
                <w:sz w:val="6"/>
              </w:rPr>
              <w:t xml:space="preserve"> </w:t>
            </w:r>
            <w:r>
              <w:rPr>
                <w:w w:val="110"/>
                <w:sz w:val="6"/>
              </w:rPr>
              <w:t>a</w:t>
            </w:r>
            <w:r>
              <w:rPr>
                <w:spacing w:val="-4"/>
                <w:w w:val="110"/>
                <w:sz w:val="6"/>
              </w:rPr>
              <w:t xml:space="preserve"> </w:t>
            </w:r>
            <w:r>
              <w:rPr>
                <w:w w:val="110"/>
                <w:sz w:val="6"/>
              </w:rPr>
              <w:t>IPMI</w:t>
            </w:r>
            <w:r>
              <w:rPr>
                <w:spacing w:val="-6"/>
                <w:w w:val="110"/>
                <w:sz w:val="6"/>
              </w:rPr>
              <w:t xml:space="preserve"> </w:t>
            </w:r>
            <w:r>
              <w:rPr>
                <w:w w:val="110"/>
                <w:sz w:val="6"/>
              </w:rPr>
              <w:t>funkcionalita</w:t>
            </w:r>
          </w:p>
          <w:p w14:paraId="007942E1" w14:textId="77777777" w:rsidR="00664227" w:rsidRDefault="00771D2D">
            <w:pPr>
              <w:pStyle w:val="TableParagraph"/>
              <w:numPr>
                <w:ilvl w:val="0"/>
                <w:numId w:val="4"/>
              </w:numPr>
              <w:tabs>
                <w:tab w:val="left" w:pos="57"/>
              </w:tabs>
              <w:spacing w:before="13"/>
              <w:ind w:left="56"/>
              <w:rPr>
                <w:sz w:val="6"/>
              </w:rPr>
            </w:pPr>
            <w:r>
              <w:rPr>
                <w:w w:val="110"/>
                <w:sz w:val="6"/>
              </w:rPr>
              <w:t>vzdálená konfigurace RAID, přímo v OOB</w:t>
            </w:r>
            <w:r>
              <w:rPr>
                <w:spacing w:val="-7"/>
                <w:w w:val="110"/>
                <w:sz w:val="6"/>
              </w:rPr>
              <w:t xml:space="preserve"> </w:t>
            </w:r>
            <w:r>
              <w:rPr>
                <w:w w:val="110"/>
                <w:sz w:val="6"/>
              </w:rPr>
              <w:t>managementu</w:t>
            </w:r>
          </w:p>
          <w:p w14:paraId="47075EC5" w14:textId="77777777" w:rsidR="00664227" w:rsidRDefault="00771D2D">
            <w:pPr>
              <w:pStyle w:val="TableParagraph"/>
              <w:numPr>
                <w:ilvl w:val="0"/>
                <w:numId w:val="4"/>
              </w:numPr>
              <w:tabs>
                <w:tab w:val="left" w:pos="57"/>
              </w:tabs>
              <w:spacing w:before="13"/>
              <w:ind w:left="56"/>
              <w:rPr>
                <w:sz w:val="6"/>
              </w:rPr>
            </w:pPr>
            <w:r>
              <w:rPr>
                <w:w w:val="110"/>
                <w:sz w:val="6"/>
              </w:rPr>
              <w:t xml:space="preserve">server </w:t>
            </w:r>
            <w:proofErr w:type="spellStart"/>
            <w:r>
              <w:rPr>
                <w:w w:val="110"/>
                <w:sz w:val="6"/>
              </w:rPr>
              <w:t>remote</w:t>
            </w:r>
            <w:proofErr w:type="spellEnd"/>
            <w:r>
              <w:rPr>
                <w:w w:val="110"/>
                <w:sz w:val="6"/>
              </w:rPr>
              <w:t xml:space="preserve"> reset, </w:t>
            </w:r>
            <w:proofErr w:type="spellStart"/>
            <w:r>
              <w:rPr>
                <w:w w:val="110"/>
                <w:sz w:val="6"/>
              </w:rPr>
              <w:t>reboot</w:t>
            </w:r>
            <w:proofErr w:type="spellEnd"/>
            <w:r>
              <w:rPr>
                <w:w w:val="110"/>
                <w:sz w:val="6"/>
              </w:rPr>
              <w:t>,</w:t>
            </w:r>
            <w:r>
              <w:rPr>
                <w:spacing w:val="-1"/>
                <w:w w:val="110"/>
                <w:sz w:val="6"/>
              </w:rPr>
              <w:t xml:space="preserve"> </w:t>
            </w:r>
            <w:proofErr w:type="spellStart"/>
            <w:r>
              <w:rPr>
                <w:w w:val="110"/>
                <w:sz w:val="6"/>
              </w:rPr>
              <w:t>power</w:t>
            </w:r>
            <w:proofErr w:type="spellEnd"/>
            <w:r>
              <w:rPr>
                <w:w w:val="110"/>
                <w:sz w:val="6"/>
              </w:rPr>
              <w:t>-on/</w:t>
            </w:r>
            <w:proofErr w:type="spellStart"/>
            <w:r>
              <w:rPr>
                <w:w w:val="110"/>
                <w:sz w:val="6"/>
              </w:rPr>
              <w:t>off</w:t>
            </w:r>
            <w:proofErr w:type="spellEnd"/>
            <w:r>
              <w:rPr>
                <w:w w:val="110"/>
                <w:sz w:val="6"/>
              </w:rPr>
              <w:t>/</w:t>
            </w:r>
            <w:proofErr w:type="spellStart"/>
            <w:r>
              <w:rPr>
                <w:w w:val="110"/>
                <w:sz w:val="6"/>
              </w:rPr>
              <w:t>cycle</w:t>
            </w:r>
            <w:proofErr w:type="spellEnd"/>
          </w:p>
          <w:p w14:paraId="00CB8BC8" w14:textId="77777777" w:rsidR="00664227" w:rsidRDefault="00771D2D">
            <w:pPr>
              <w:pStyle w:val="TableParagraph"/>
              <w:numPr>
                <w:ilvl w:val="0"/>
                <w:numId w:val="4"/>
              </w:numPr>
              <w:tabs>
                <w:tab w:val="left" w:pos="57"/>
              </w:tabs>
              <w:spacing w:before="12"/>
              <w:ind w:left="56"/>
              <w:rPr>
                <w:sz w:val="6"/>
              </w:rPr>
            </w:pPr>
            <w:r>
              <w:rPr>
                <w:w w:val="110"/>
                <w:sz w:val="6"/>
              </w:rPr>
              <w:t xml:space="preserve">integrace managementu do </w:t>
            </w:r>
            <w:proofErr w:type="spellStart"/>
            <w:r>
              <w:rPr>
                <w:w w:val="110"/>
                <w:sz w:val="6"/>
              </w:rPr>
              <w:t>ActiveDirectory</w:t>
            </w:r>
            <w:proofErr w:type="spellEnd"/>
            <w:r>
              <w:rPr>
                <w:w w:val="110"/>
                <w:sz w:val="6"/>
              </w:rPr>
              <w:t xml:space="preserve"> a </w:t>
            </w:r>
            <w:proofErr w:type="spellStart"/>
            <w:r>
              <w:rPr>
                <w:w w:val="110"/>
                <w:sz w:val="6"/>
              </w:rPr>
              <w:t>dvoufaktorová</w:t>
            </w:r>
            <w:proofErr w:type="spellEnd"/>
            <w:r>
              <w:rPr>
                <w:spacing w:val="-6"/>
                <w:w w:val="110"/>
                <w:sz w:val="6"/>
              </w:rPr>
              <w:t xml:space="preserve"> </w:t>
            </w:r>
            <w:proofErr w:type="spellStart"/>
            <w:r>
              <w:rPr>
                <w:w w:val="110"/>
                <w:sz w:val="6"/>
              </w:rPr>
              <w:t>authentikace</w:t>
            </w:r>
            <w:proofErr w:type="spellEnd"/>
          </w:p>
          <w:p w14:paraId="1BBE18ED" w14:textId="77777777" w:rsidR="00664227" w:rsidRDefault="00771D2D">
            <w:pPr>
              <w:pStyle w:val="TableParagraph"/>
              <w:numPr>
                <w:ilvl w:val="0"/>
                <w:numId w:val="4"/>
              </w:numPr>
              <w:tabs>
                <w:tab w:val="left" w:pos="57"/>
              </w:tabs>
              <w:spacing w:before="13"/>
              <w:ind w:left="56"/>
              <w:rPr>
                <w:sz w:val="6"/>
              </w:rPr>
            </w:pPr>
            <w:r>
              <w:rPr>
                <w:w w:val="110"/>
                <w:sz w:val="6"/>
              </w:rPr>
              <w:t xml:space="preserve">podpora </w:t>
            </w:r>
            <w:proofErr w:type="spellStart"/>
            <w:r>
              <w:rPr>
                <w:w w:val="110"/>
                <w:sz w:val="6"/>
              </w:rPr>
              <w:t>Remote</w:t>
            </w:r>
            <w:proofErr w:type="spellEnd"/>
            <w:r>
              <w:rPr>
                <w:w w:val="110"/>
                <w:sz w:val="6"/>
              </w:rPr>
              <w:t xml:space="preserve"> </w:t>
            </w:r>
            <w:proofErr w:type="spellStart"/>
            <w:r>
              <w:rPr>
                <w:w w:val="110"/>
                <w:sz w:val="6"/>
              </w:rPr>
              <w:t>virtual</w:t>
            </w:r>
            <w:proofErr w:type="spellEnd"/>
            <w:r>
              <w:rPr>
                <w:w w:val="110"/>
                <w:sz w:val="6"/>
              </w:rPr>
              <w:t xml:space="preserve"> </w:t>
            </w:r>
            <w:proofErr w:type="spellStart"/>
            <w:r>
              <w:rPr>
                <w:w w:val="110"/>
                <w:sz w:val="6"/>
              </w:rPr>
              <w:t>Serial</w:t>
            </w:r>
            <w:proofErr w:type="spellEnd"/>
            <w:r>
              <w:rPr>
                <w:spacing w:val="-1"/>
                <w:w w:val="110"/>
                <w:sz w:val="6"/>
              </w:rPr>
              <w:t xml:space="preserve"> </w:t>
            </w:r>
            <w:r>
              <w:rPr>
                <w:w w:val="110"/>
                <w:sz w:val="6"/>
              </w:rPr>
              <w:t>support</w:t>
            </w:r>
          </w:p>
          <w:p w14:paraId="66CF0873" w14:textId="77777777" w:rsidR="00664227" w:rsidRDefault="00771D2D">
            <w:pPr>
              <w:pStyle w:val="TableParagraph"/>
              <w:numPr>
                <w:ilvl w:val="0"/>
                <w:numId w:val="4"/>
              </w:numPr>
              <w:tabs>
                <w:tab w:val="left" w:pos="57"/>
              </w:tabs>
              <w:spacing w:before="12"/>
              <w:ind w:left="56"/>
              <w:rPr>
                <w:sz w:val="6"/>
              </w:rPr>
            </w:pPr>
            <w:r>
              <w:rPr>
                <w:w w:val="110"/>
                <w:sz w:val="6"/>
              </w:rPr>
              <w:t>BIOS</w:t>
            </w:r>
            <w:r>
              <w:rPr>
                <w:spacing w:val="-1"/>
                <w:w w:val="110"/>
                <w:sz w:val="6"/>
              </w:rPr>
              <w:t xml:space="preserve"> </w:t>
            </w:r>
            <w:proofErr w:type="spellStart"/>
            <w:r>
              <w:rPr>
                <w:w w:val="110"/>
                <w:sz w:val="6"/>
              </w:rPr>
              <w:t>recovery</w:t>
            </w:r>
            <w:proofErr w:type="spellEnd"/>
          </w:p>
          <w:p w14:paraId="2F840CA4" w14:textId="77777777" w:rsidR="00664227" w:rsidRDefault="00771D2D">
            <w:pPr>
              <w:pStyle w:val="TableParagraph"/>
              <w:numPr>
                <w:ilvl w:val="0"/>
                <w:numId w:val="4"/>
              </w:numPr>
              <w:tabs>
                <w:tab w:val="left" w:pos="57"/>
              </w:tabs>
              <w:spacing w:before="13" w:line="283" w:lineRule="auto"/>
              <w:ind w:right="145" w:firstLine="0"/>
              <w:rPr>
                <w:sz w:val="6"/>
              </w:rPr>
            </w:pPr>
            <w:r>
              <w:rPr>
                <w:w w:val="110"/>
                <w:sz w:val="6"/>
              </w:rPr>
              <w:t>Managem</w:t>
            </w:r>
            <w:r>
              <w:rPr>
                <w:w w:val="110"/>
                <w:sz w:val="6"/>
              </w:rPr>
              <w:t>ent</w:t>
            </w:r>
            <w:r>
              <w:rPr>
                <w:spacing w:val="-5"/>
                <w:w w:val="110"/>
                <w:sz w:val="6"/>
              </w:rPr>
              <w:t xml:space="preserve"> </w:t>
            </w:r>
            <w:r>
              <w:rPr>
                <w:w w:val="110"/>
                <w:sz w:val="6"/>
              </w:rPr>
              <w:t>serveru</w:t>
            </w:r>
            <w:r>
              <w:rPr>
                <w:spacing w:val="-5"/>
                <w:w w:val="110"/>
                <w:sz w:val="6"/>
              </w:rPr>
              <w:t xml:space="preserve"> </w:t>
            </w:r>
            <w:r>
              <w:rPr>
                <w:w w:val="110"/>
                <w:sz w:val="6"/>
              </w:rPr>
              <w:t>nepožaduje</w:t>
            </w:r>
            <w:r>
              <w:rPr>
                <w:spacing w:val="-6"/>
                <w:w w:val="110"/>
                <w:sz w:val="6"/>
              </w:rPr>
              <w:t xml:space="preserve"> </w:t>
            </w:r>
            <w:r>
              <w:rPr>
                <w:w w:val="110"/>
                <w:sz w:val="6"/>
              </w:rPr>
              <w:t>instalaci</w:t>
            </w:r>
            <w:r>
              <w:rPr>
                <w:spacing w:val="-6"/>
                <w:w w:val="110"/>
                <w:sz w:val="6"/>
              </w:rPr>
              <w:t xml:space="preserve"> </w:t>
            </w:r>
            <w:r>
              <w:rPr>
                <w:w w:val="110"/>
                <w:sz w:val="6"/>
              </w:rPr>
              <w:t>agenta</w:t>
            </w:r>
            <w:r>
              <w:rPr>
                <w:spacing w:val="-5"/>
                <w:w w:val="110"/>
                <w:sz w:val="6"/>
              </w:rPr>
              <w:t xml:space="preserve"> </w:t>
            </w:r>
            <w:r>
              <w:rPr>
                <w:w w:val="110"/>
                <w:sz w:val="6"/>
              </w:rPr>
              <w:t>jak</w:t>
            </w:r>
            <w:r>
              <w:rPr>
                <w:spacing w:val="-7"/>
                <w:w w:val="110"/>
                <w:sz w:val="6"/>
              </w:rPr>
              <w:t xml:space="preserve"> </w:t>
            </w:r>
            <w:r>
              <w:rPr>
                <w:w w:val="110"/>
                <w:sz w:val="6"/>
              </w:rPr>
              <w:t>pro</w:t>
            </w:r>
            <w:r>
              <w:rPr>
                <w:spacing w:val="-4"/>
                <w:w w:val="110"/>
                <w:sz w:val="6"/>
              </w:rPr>
              <w:t xml:space="preserve"> </w:t>
            </w:r>
            <w:r>
              <w:rPr>
                <w:w w:val="110"/>
                <w:sz w:val="6"/>
              </w:rPr>
              <w:t>monitoring,</w:t>
            </w:r>
            <w:r>
              <w:rPr>
                <w:spacing w:val="-5"/>
                <w:w w:val="110"/>
                <w:sz w:val="6"/>
              </w:rPr>
              <w:t xml:space="preserve"> </w:t>
            </w:r>
            <w:r>
              <w:rPr>
                <w:w w:val="110"/>
                <w:sz w:val="6"/>
              </w:rPr>
              <w:t>tak</w:t>
            </w:r>
            <w:r>
              <w:rPr>
                <w:spacing w:val="-6"/>
                <w:w w:val="110"/>
                <w:sz w:val="6"/>
              </w:rPr>
              <w:t xml:space="preserve"> </w:t>
            </w:r>
            <w:r>
              <w:rPr>
                <w:w w:val="110"/>
                <w:sz w:val="6"/>
              </w:rPr>
              <w:t>pro</w:t>
            </w:r>
            <w:r>
              <w:rPr>
                <w:spacing w:val="-5"/>
                <w:w w:val="110"/>
                <w:sz w:val="6"/>
              </w:rPr>
              <w:t xml:space="preserve"> </w:t>
            </w:r>
            <w:r>
              <w:rPr>
                <w:w w:val="110"/>
                <w:sz w:val="6"/>
              </w:rPr>
              <w:t>update</w:t>
            </w:r>
            <w:r>
              <w:rPr>
                <w:spacing w:val="-6"/>
                <w:w w:val="110"/>
                <w:sz w:val="6"/>
              </w:rPr>
              <w:t xml:space="preserve"> </w:t>
            </w:r>
            <w:r>
              <w:rPr>
                <w:w w:val="110"/>
                <w:sz w:val="6"/>
              </w:rPr>
              <w:t>SW/FW/BIOS</w:t>
            </w:r>
            <w:r>
              <w:rPr>
                <w:spacing w:val="-5"/>
                <w:w w:val="110"/>
                <w:sz w:val="6"/>
              </w:rPr>
              <w:t xml:space="preserve"> </w:t>
            </w:r>
            <w:r>
              <w:rPr>
                <w:w w:val="110"/>
                <w:sz w:val="6"/>
              </w:rPr>
              <w:t>v</w:t>
            </w:r>
            <w:r>
              <w:rPr>
                <w:spacing w:val="-8"/>
                <w:w w:val="110"/>
                <w:sz w:val="6"/>
              </w:rPr>
              <w:t xml:space="preserve"> </w:t>
            </w:r>
            <w:r>
              <w:rPr>
                <w:w w:val="110"/>
                <w:sz w:val="6"/>
              </w:rPr>
              <w:t>jednotlivých</w:t>
            </w:r>
            <w:r>
              <w:rPr>
                <w:spacing w:val="-5"/>
                <w:w w:val="110"/>
                <w:sz w:val="6"/>
              </w:rPr>
              <w:t xml:space="preserve"> </w:t>
            </w:r>
            <w:r>
              <w:rPr>
                <w:w w:val="110"/>
                <w:sz w:val="6"/>
              </w:rPr>
              <w:t>HW komponentech serveru, podpora ukládání HW</w:t>
            </w:r>
            <w:r>
              <w:rPr>
                <w:spacing w:val="-4"/>
                <w:w w:val="110"/>
                <w:sz w:val="6"/>
              </w:rPr>
              <w:t xml:space="preserve"> </w:t>
            </w:r>
            <w:r>
              <w:rPr>
                <w:w w:val="110"/>
                <w:sz w:val="6"/>
              </w:rPr>
              <w:t>profilů</w:t>
            </w:r>
          </w:p>
          <w:p w14:paraId="77E5BE1A" w14:textId="77777777" w:rsidR="00664227" w:rsidRDefault="00771D2D">
            <w:pPr>
              <w:pStyle w:val="TableParagraph"/>
              <w:numPr>
                <w:ilvl w:val="0"/>
                <w:numId w:val="4"/>
              </w:numPr>
              <w:tabs>
                <w:tab w:val="left" w:pos="57"/>
              </w:tabs>
              <w:spacing w:line="283" w:lineRule="auto"/>
              <w:ind w:right="43"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6"/>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proofErr w:type="spellStart"/>
            <w:r>
              <w:rPr>
                <w:w w:val="110"/>
                <w:sz w:val="6"/>
              </w:rPr>
              <w:t>konfig</w:t>
            </w:r>
            <w:proofErr w:type="spellEnd"/>
            <w:r>
              <w:rPr>
                <w:spacing w:val="-7"/>
                <w:w w:val="110"/>
                <w:sz w:val="6"/>
              </w:rPr>
              <w:t xml:space="preserve"> </w:t>
            </w:r>
            <w:r>
              <w:rPr>
                <w:w w:val="110"/>
                <w:sz w:val="6"/>
              </w:rPr>
              <w:t>souborů</w:t>
            </w:r>
            <w:r>
              <w:rPr>
                <w:spacing w:val="-5"/>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7"/>
                <w:w w:val="110"/>
                <w:sz w:val="6"/>
              </w:rPr>
              <w:t xml:space="preserve"> </w:t>
            </w:r>
            <w:r>
              <w:rPr>
                <w:w w:val="110"/>
                <w:sz w:val="6"/>
              </w:rPr>
              <w:t>PXE</w:t>
            </w:r>
            <w:r>
              <w:rPr>
                <w:spacing w:val="-5"/>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5"/>
                <w:w w:val="110"/>
                <w:sz w:val="6"/>
              </w:rPr>
              <w:t xml:space="preserve"> </w:t>
            </w:r>
            <w:r>
              <w:rPr>
                <w:w w:val="110"/>
                <w:sz w:val="6"/>
              </w:rPr>
              <w:t>v</w:t>
            </w:r>
            <w:r>
              <w:rPr>
                <w:spacing w:val="-8"/>
                <w:w w:val="110"/>
                <w:sz w:val="6"/>
              </w:rPr>
              <w:t xml:space="preserve"> </w:t>
            </w:r>
            <w:r>
              <w:rPr>
                <w:w w:val="110"/>
                <w:sz w:val="6"/>
              </w:rPr>
              <w:t xml:space="preserve">takovém souboru musí být </w:t>
            </w:r>
            <w:proofErr w:type="spellStart"/>
            <w:r>
              <w:rPr>
                <w:w w:val="110"/>
                <w:sz w:val="6"/>
              </w:rPr>
              <w:t>hashována</w:t>
            </w:r>
            <w:proofErr w:type="spellEnd"/>
            <w:r>
              <w:rPr>
                <w:w w:val="110"/>
                <w:sz w:val="6"/>
              </w:rPr>
              <w:t xml:space="preserve"> proti</w:t>
            </w:r>
            <w:r>
              <w:rPr>
                <w:spacing w:val="-4"/>
                <w:w w:val="110"/>
                <w:sz w:val="6"/>
              </w:rPr>
              <w:t xml:space="preserve"> </w:t>
            </w:r>
            <w:r>
              <w:rPr>
                <w:w w:val="110"/>
                <w:sz w:val="6"/>
              </w:rPr>
              <w:t>zneužití</w:t>
            </w:r>
          </w:p>
          <w:p w14:paraId="43BAD312" w14:textId="77777777" w:rsidR="00664227" w:rsidRDefault="00771D2D">
            <w:pPr>
              <w:pStyle w:val="TableParagraph"/>
              <w:numPr>
                <w:ilvl w:val="0"/>
                <w:numId w:val="4"/>
              </w:numPr>
              <w:tabs>
                <w:tab w:val="left" w:pos="57"/>
              </w:tabs>
              <w:spacing w:before="1"/>
              <w:ind w:left="56"/>
              <w:rPr>
                <w:sz w:val="6"/>
              </w:rPr>
            </w:pPr>
            <w:r>
              <w:rPr>
                <w:w w:val="110"/>
                <w:sz w:val="6"/>
              </w:rPr>
              <w:t>Interní web-GUI managementu</w:t>
            </w:r>
            <w:r>
              <w:rPr>
                <w:spacing w:val="-5"/>
                <w:w w:val="110"/>
                <w:sz w:val="6"/>
              </w:rPr>
              <w:t xml:space="preserve"> </w:t>
            </w:r>
            <w:r>
              <w:rPr>
                <w:w w:val="110"/>
                <w:sz w:val="6"/>
              </w:rPr>
              <w:t>pouze</w:t>
            </w:r>
          </w:p>
          <w:p w14:paraId="71403B78" w14:textId="77777777" w:rsidR="00664227" w:rsidRDefault="00771D2D">
            <w:pPr>
              <w:pStyle w:val="TableParagraph"/>
              <w:spacing w:before="12"/>
              <w:ind w:left="16"/>
              <w:rPr>
                <w:sz w:val="6"/>
              </w:rPr>
            </w:pPr>
            <w:r>
              <w:rPr>
                <w:w w:val="110"/>
                <w:sz w:val="6"/>
              </w:rPr>
              <w:t>v HTML5, možnost ovládání pomocí CLI.</w:t>
            </w:r>
          </w:p>
          <w:p w14:paraId="483653F1" w14:textId="77777777" w:rsidR="00664227" w:rsidRDefault="00771D2D">
            <w:pPr>
              <w:pStyle w:val="TableParagraph"/>
              <w:numPr>
                <w:ilvl w:val="0"/>
                <w:numId w:val="3"/>
              </w:numPr>
              <w:tabs>
                <w:tab w:val="left" w:pos="57"/>
              </w:tabs>
              <w:spacing w:before="13" w:line="283" w:lineRule="auto"/>
              <w:ind w:right="64"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5"/>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r>
              <w:rPr>
                <w:w w:val="110"/>
                <w:sz w:val="6"/>
              </w:rPr>
              <w:t>XML</w:t>
            </w:r>
            <w:r>
              <w:rPr>
                <w:spacing w:val="-6"/>
                <w:w w:val="110"/>
                <w:sz w:val="6"/>
              </w:rPr>
              <w:t xml:space="preserve"> </w:t>
            </w:r>
            <w:r>
              <w:rPr>
                <w:w w:val="110"/>
                <w:sz w:val="6"/>
              </w:rPr>
              <w:t>souborů</w:t>
            </w:r>
            <w:r>
              <w:rPr>
                <w:spacing w:val="-4"/>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6"/>
                <w:w w:val="110"/>
                <w:sz w:val="6"/>
              </w:rPr>
              <w:t xml:space="preserve"> </w:t>
            </w:r>
            <w:r>
              <w:rPr>
                <w:w w:val="110"/>
                <w:sz w:val="6"/>
              </w:rPr>
              <w:t>PXE</w:t>
            </w:r>
            <w:r>
              <w:rPr>
                <w:spacing w:val="-5"/>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5"/>
                <w:w w:val="110"/>
                <w:sz w:val="6"/>
              </w:rPr>
              <w:t xml:space="preserve"> </w:t>
            </w:r>
            <w:r>
              <w:rPr>
                <w:w w:val="110"/>
                <w:sz w:val="6"/>
              </w:rPr>
              <w:t>v</w:t>
            </w:r>
            <w:r>
              <w:rPr>
                <w:spacing w:val="-8"/>
                <w:w w:val="110"/>
                <w:sz w:val="6"/>
              </w:rPr>
              <w:t xml:space="preserve"> </w:t>
            </w:r>
            <w:r>
              <w:rPr>
                <w:w w:val="110"/>
                <w:sz w:val="6"/>
              </w:rPr>
              <w:t>takovém souboru musí být hashovaná proti zneužití (</w:t>
            </w:r>
            <w:proofErr w:type="spellStart"/>
            <w:r>
              <w:rPr>
                <w:w w:val="110"/>
                <w:sz w:val="6"/>
              </w:rPr>
              <w:t>zero</w:t>
            </w:r>
            <w:proofErr w:type="spellEnd"/>
            <w:r>
              <w:rPr>
                <w:w w:val="110"/>
                <w:sz w:val="6"/>
              </w:rPr>
              <w:t xml:space="preserve"> </w:t>
            </w:r>
            <w:proofErr w:type="spellStart"/>
            <w:r>
              <w:rPr>
                <w:w w:val="110"/>
                <w:sz w:val="6"/>
              </w:rPr>
              <w:t>touch</w:t>
            </w:r>
            <w:proofErr w:type="spellEnd"/>
            <w:r>
              <w:rPr>
                <w:w w:val="110"/>
                <w:sz w:val="6"/>
              </w:rPr>
              <w:t xml:space="preserve"> </w:t>
            </w:r>
            <w:proofErr w:type="spellStart"/>
            <w:r>
              <w:rPr>
                <w:w w:val="110"/>
                <w:sz w:val="6"/>
              </w:rPr>
              <w:t>deployment</w:t>
            </w:r>
            <w:proofErr w:type="spellEnd"/>
            <w:r>
              <w:rPr>
                <w:w w:val="110"/>
                <w:sz w:val="6"/>
              </w:rPr>
              <w:t xml:space="preserve"> i mimo</w:t>
            </w:r>
            <w:r>
              <w:rPr>
                <w:spacing w:val="-9"/>
                <w:w w:val="110"/>
                <w:sz w:val="6"/>
              </w:rPr>
              <w:t xml:space="preserve"> </w:t>
            </w:r>
            <w:r>
              <w:rPr>
                <w:w w:val="110"/>
                <w:sz w:val="6"/>
              </w:rPr>
              <w:t>cloud).</w:t>
            </w:r>
          </w:p>
          <w:p w14:paraId="673F2D60" w14:textId="77777777" w:rsidR="00664227" w:rsidRDefault="00771D2D">
            <w:pPr>
              <w:pStyle w:val="TableParagraph"/>
              <w:numPr>
                <w:ilvl w:val="0"/>
                <w:numId w:val="3"/>
              </w:numPr>
              <w:tabs>
                <w:tab w:val="left" w:pos="57"/>
              </w:tabs>
              <w:ind w:left="56"/>
              <w:rPr>
                <w:sz w:val="6"/>
              </w:rPr>
            </w:pPr>
            <w:r>
              <w:rPr>
                <w:w w:val="110"/>
                <w:sz w:val="6"/>
              </w:rPr>
              <w:t>Server</w:t>
            </w:r>
            <w:r>
              <w:rPr>
                <w:spacing w:val="-5"/>
                <w:w w:val="110"/>
                <w:sz w:val="6"/>
              </w:rPr>
              <w:t xml:space="preserve"> </w:t>
            </w:r>
            <w:r>
              <w:rPr>
                <w:w w:val="110"/>
                <w:sz w:val="6"/>
              </w:rPr>
              <w:t>musí</w:t>
            </w:r>
            <w:r>
              <w:rPr>
                <w:spacing w:val="-5"/>
                <w:w w:val="110"/>
                <w:sz w:val="6"/>
              </w:rPr>
              <w:t xml:space="preserve"> </w:t>
            </w:r>
            <w:r>
              <w:rPr>
                <w:w w:val="110"/>
                <w:sz w:val="6"/>
              </w:rPr>
              <w:t>umožňovat</w:t>
            </w:r>
            <w:r>
              <w:rPr>
                <w:spacing w:val="-3"/>
                <w:w w:val="110"/>
                <w:sz w:val="6"/>
              </w:rPr>
              <w:t xml:space="preserve"> </w:t>
            </w:r>
            <w:r>
              <w:rPr>
                <w:w w:val="110"/>
                <w:sz w:val="6"/>
              </w:rPr>
              <w:t>„</w:t>
            </w:r>
            <w:proofErr w:type="spellStart"/>
            <w:r>
              <w:rPr>
                <w:w w:val="110"/>
                <w:sz w:val="6"/>
              </w:rPr>
              <w:t>lock</w:t>
            </w:r>
            <w:proofErr w:type="spellEnd"/>
            <w:r>
              <w:rPr>
                <w:w w:val="110"/>
                <w:sz w:val="6"/>
              </w:rPr>
              <w:t>-out“</w:t>
            </w:r>
            <w:r>
              <w:rPr>
                <w:spacing w:val="-4"/>
                <w:w w:val="110"/>
                <w:sz w:val="6"/>
              </w:rPr>
              <w:t xml:space="preserve"> </w:t>
            </w:r>
            <w:proofErr w:type="spellStart"/>
            <w:r>
              <w:rPr>
                <w:w w:val="110"/>
                <w:sz w:val="6"/>
              </w:rPr>
              <w:t>BIOSu</w:t>
            </w:r>
            <w:proofErr w:type="spellEnd"/>
            <w:r>
              <w:rPr>
                <w:spacing w:val="-4"/>
                <w:w w:val="110"/>
                <w:sz w:val="6"/>
              </w:rPr>
              <w:t xml:space="preserve"> </w:t>
            </w:r>
            <w:r>
              <w:rPr>
                <w:w w:val="110"/>
                <w:sz w:val="6"/>
              </w:rPr>
              <w:t>a</w:t>
            </w:r>
            <w:r>
              <w:rPr>
                <w:spacing w:val="-4"/>
                <w:w w:val="110"/>
                <w:sz w:val="6"/>
              </w:rPr>
              <w:t xml:space="preserve"> </w:t>
            </w:r>
            <w:r>
              <w:rPr>
                <w:w w:val="110"/>
                <w:sz w:val="6"/>
              </w:rPr>
              <w:t>firmware</w:t>
            </w:r>
            <w:r>
              <w:rPr>
                <w:spacing w:val="-4"/>
                <w:w w:val="110"/>
                <w:sz w:val="6"/>
              </w:rPr>
              <w:t xml:space="preserve"> </w:t>
            </w:r>
            <w:r>
              <w:rPr>
                <w:w w:val="110"/>
                <w:sz w:val="6"/>
              </w:rPr>
              <w:t>jednotlivých</w:t>
            </w:r>
            <w:r>
              <w:rPr>
                <w:spacing w:val="-3"/>
                <w:w w:val="110"/>
                <w:sz w:val="6"/>
              </w:rPr>
              <w:t xml:space="preserve"> </w:t>
            </w:r>
            <w:r>
              <w:rPr>
                <w:w w:val="110"/>
                <w:sz w:val="6"/>
              </w:rPr>
              <w:t>komponent</w:t>
            </w:r>
            <w:r>
              <w:rPr>
                <w:spacing w:val="-4"/>
                <w:w w:val="110"/>
                <w:sz w:val="6"/>
              </w:rPr>
              <w:t xml:space="preserve"> </w:t>
            </w:r>
            <w:r>
              <w:rPr>
                <w:w w:val="110"/>
                <w:sz w:val="6"/>
              </w:rPr>
              <w:t>tak</w:t>
            </w:r>
            <w:r>
              <w:rPr>
                <w:spacing w:val="-5"/>
                <w:w w:val="110"/>
                <w:sz w:val="6"/>
              </w:rPr>
              <w:t xml:space="preserve"> </w:t>
            </w:r>
            <w:r>
              <w:rPr>
                <w:w w:val="110"/>
                <w:sz w:val="6"/>
              </w:rPr>
              <w:t>aby</w:t>
            </w:r>
            <w:r>
              <w:rPr>
                <w:spacing w:val="-4"/>
                <w:w w:val="110"/>
                <w:sz w:val="6"/>
              </w:rPr>
              <w:t xml:space="preserve"> </w:t>
            </w:r>
            <w:r>
              <w:rPr>
                <w:w w:val="110"/>
                <w:sz w:val="6"/>
              </w:rPr>
              <w:t>bylo</w:t>
            </w:r>
            <w:r>
              <w:rPr>
                <w:spacing w:val="-4"/>
                <w:w w:val="110"/>
                <w:sz w:val="6"/>
              </w:rPr>
              <w:t xml:space="preserve"> </w:t>
            </w:r>
            <w:r>
              <w:rPr>
                <w:w w:val="110"/>
                <w:sz w:val="6"/>
              </w:rPr>
              <w:t>zabráněno</w:t>
            </w:r>
            <w:r>
              <w:rPr>
                <w:spacing w:val="-3"/>
                <w:w w:val="110"/>
                <w:sz w:val="6"/>
              </w:rPr>
              <w:t xml:space="preserve"> </w:t>
            </w:r>
            <w:r>
              <w:rPr>
                <w:w w:val="110"/>
                <w:sz w:val="6"/>
              </w:rPr>
              <w:t>přepisu</w:t>
            </w:r>
            <w:r>
              <w:rPr>
                <w:spacing w:val="-4"/>
                <w:w w:val="110"/>
                <w:sz w:val="6"/>
              </w:rPr>
              <w:t xml:space="preserve"> </w:t>
            </w:r>
            <w:r>
              <w:rPr>
                <w:w w:val="110"/>
                <w:sz w:val="6"/>
              </w:rPr>
              <w:t>závadnou</w:t>
            </w:r>
          </w:p>
          <w:p w14:paraId="7DBC9A22" w14:textId="77777777" w:rsidR="00664227" w:rsidRDefault="00771D2D">
            <w:pPr>
              <w:pStyle w:val="TableParagraph"/>
              <w:spacing w:before="2" w:line="80" w:lineRule="atLeast"/>
              <w:ind w:left="16" w:right="32"/>
              <w:rPr>
                <w:sz w:val="6"/>
              </w:rPr>
            </w:pPr>
            <w:r>
              <w:rPr>
                <w:w w:val="110"/>
                <w:sz w:val="6"/>
              </w:rPr>
              <w:t>aktualizací.</w:t>
            </w:r>
            <w:r>
              <w:rPr>
                <w:spacing w:val="-6"/>
                <w:w w:val="110"/>
                <w:sz w:val="6"/>
              </w:rPr>
              <w:t xml:space="preserve"> </w:t>
            </w:r>
            <w:r>
              <w:rPr>
                <w:w w:val="110"/>
                <w:sz w:val="6"/>
              </w:rPr>
              <w:t>Je</w:t>
            </w:r>
            <w:r>
              <w:rPr>
                <w:spacing w:val="-5"/>
                <w:w w:val="110"/>
                <w:sz w:val="6"/>
              </w:rPr>
              <w:t xml:space="preserve"> </w:t>
            </w:r>
            <w:r>
              <w:rPr>
                <w:w w:val="110"/>
                <w:sz w:val="6"/>
              </w:rPr>
              <w:t>požadována</w:t>
            </w:r>
            <w:r>
              <w:rPr>
                <w:spacing w:val="-6"/>
                <w:w w:val="110"/>
                <w:sz w:val="6"/>
              </w:rPr>
              <w:t xml:space="preserve"> </w:t>
            </w:r>
            <w:r>
              <w:rPr>
                <w:w w:val="110"/>
                <w:sz w:val="6"/>
              </w:rPr>
              <w:t>funkcionalita</w:t>
            </w:r>
            <w:r>
              <w:rPr>
                <w:spacing w:val="-6"/>
                <w:w w:val="110"/>
                <w:sz w:val="6"/>
              </w:rPr>
              <w:t xml:space="preserve"> </w:t>
            </w:r>
            <w:proofErr w:type="spellStart"/>
            <w:r>
              <w:rPr>
                <w:w w:val="110"/>
                <w:sz w:val="6"/>
              </w:rPr>
              <w:t>secure-erase</w:t>
            </w:r>
            <w:proofErr w:type="spellEnd"/>
            <w:r>
              <w:rPr>
                <w:spacing w:val="-6"/>
                <w:w w:val="110"/>
                <w:sz w:val="6"/>
              </w:rPr>
              <w:t xml:space="preserve"> </w:t>
            </w:r>
            <w:r>
              <w:rPr>
                <w:w w:val="110"/>
                <w:sz w:val="6"/>
              </w:rPr>
              <w:t>(</w:t>
            </w:r>
            <w:r>
              <w:rPr>
                <w:w w:val="110"/>
                <w:sz w:val="6"/>
              </w:rPr>
              <w:t>zabezpečené</w:t>
            </w:r>
            <w:r>
              <w:rPr>
                <w:spacing w:val="-5"/>
                <w:w w:val="110"/>
                <w:sz w:val="6"/>
              </w:rPr>
              <w:t xml:space="preserve"> </w:t>
            </w:r>
            <w:r>
              <w:rPr>
                <w:w w:val="110"/>
                <w:sz w:val="6"/>
              </w:rPr>
              <w:t>smazání</w:t>
            </w:r>
            <w:r>
              <w:rPr>
                <w:spacing w:val="-7"/>
                <w:w w:val="110"/>
                <w:sz w:val="6"/>
              </w:rPr>
              <w:t xml:space="preserve"> </w:t>
            </w:r>
            <w:r>
              <w:rPr>
                <w:w w:val="110"/>
                <w:sz w:val="6"/>
              </w:rPr>
              <w:t>veškerých</w:t>
            </w:r>
            <w:r>
              <w:rPr>
                <w:spacing w:val="-5"/>
                <w:w w:val="110"/>
                <w:sz w:val="6"/>
              </w:rPr>
              <w:t xml:space="preserve"> </w:t>
            </w:r>
            <w:r>
              <w:rPr>
                <w:w w:val="110"/>
                <w:sz w:val="6"/>
              </w:rPr>
              <w:t>dat</w:t>
            </w:r>
            <w:r>
              <w:rPr>
                <w:spacing w:val="-5"/>
                <w:w w:val="110"/>
                <w:sz w:val="6"/>
              </w:rPr>
              <w:t xml:space="preserve"> </w:t>
            </w:r>
            <w:r>
              <w:rPr>
                <w:w w:val="110"/>
                <w:sz w:val="6"/>
              </w:rPr>
              <w:t>na</w:t>
            </w:r>
            <w:r>
              <w:rPr>
                <w:spacing w:val="-6"/>
                <w:w w:val="110"/>
                <w:sz w:val="6"/>
              </w:rPr>
              <w:t xml:space="preserve"> </w:t>
            </w:r>
            <w:r>
              <w:rPr>
                <w:w w:val="110"/>
                <w:sz w:val="6"/>
              </w:rPr>
              <w:t>serveru</w:t>
            </w:r>
            <w:r>
              <w:rPr>
                <w:spacing w:val="-5"/>
                <w:w w:val="110"/>
                <w:sz w:val="6"/>
              </w:rPr>
              <w:t xml:space="preserve"> </w:t>
            </w:r>
            <w:r>
              <w:rPr>
                <w:w w:val="110"/>
                <w:sz w:val="6"/>
              </w:rPr>
              <w:t>a</w:t>
            </w:r>
            <w:r>
              <w:rPr>
                <w:spacing w:val="-5"/>
                <w:w w:val="110"/>
                <w:sz w:val="6"/>
              </w:rPr>
              <w:t xml:space="preserve"> </w:t>
            </w:r>
            <w:r>
              <w:rPr>
                <w:w w:val="110"/>
                <w:sz w:val="6"/>
              </w:rPr>
              <w:t>jeho</w:t>
            </w:r>
            <w:r>
              <w:rPr>
                <w:spacing w:val="-5"/>
                <w:w w:val="110"/>
                <w:sz w:val="6"/>
              </w:rPr>
              <w:t xml:space="preserve"> </w:t>
            </w:r>
            <w:r>
              <w:rPr>
                <w:w w:val="110"/>
                <w:sz w:val="6"/>
              </w:rPr>
              <w:t>komponentách po jeho vyřazení)</w:t>
            </w:r>
          </w:p>
        </w:tc>
        <w:tc>
          <w:tcPr>
            <w:tcW w:w="1424" w:type="dxa"/>
            <w:tcBorders>
              <w:left w:val="single" w:sz="4" w:space="0" w:color="000000"/>
              <w:right w:val="single" w:sz="4" w:space="0" w:color="000000"/>
            </w:tcBorders>
          </w:tcPr>
          <w:p w14:paraId="4771F786" w14:textId="77777777" w:rsidR="00664227" w:rsidRDefault="00664227">
            <w:pPr>
              <w:pStyle w:val="TableParagraph"/>
              <w:rPr>
                <w:rFonts w:ascii="Arial"/>
                <w:b/>
                <w:sz w:val="6"/>
              </w:rPr>
            </w:pPr>
          </w:p>
          <w:p w14:paraId="7A319C2E" w14:textId="77777777" w:rsidR="00664227" w:rsidRDefault="00664227">
            <w:pPr>
              <w:pStyle w:val="TableParagraph"/>
              <w:rPr>
                <w:rFonts w:ascii="Arial"/>
                <w:b/>
                <w:sz w:val="6"/>
              </w:rPr>
            </w:pPr>
          </w:p>
          <w:p w14:paraId="5C417C02" w14:textId="77777777" w:rsidR="00664227" w:rsidRDefault="00664227">
            <w:pPr>
              <w:pStyle w:val="TableParagraph"/>
              <w:rPr>
                <w:rFonts w:ascii="Arial"/>
                <w:b/>
                <w:sz w:val="6"/>
              </w:rPr>
            </w:pPr>
          </w:p>
          <w:p w14:paraId="573F36C3" w14:textId="77777777" w:rsidR="00664227" w:rsidRDefault="00664227">
            <w:pPr>
              <w:pStyle w:val="TableParagraph"/>
              <w:rPr>
                <w:rFonts w:ascii="Arial"/>
                <w:b/>
                <w:sz w:val="6"/>
              </w:rPr>
            </w:pPr>
          </w:p>
          <w:p w14:paraId="2F24AF1B" w14:textId="77777777" w:rsidR="00664227" w:rsidRDefault="00664227">
            <w:pPr>
              <w:pStyle w:val="TableParagraph"/>
              <w:rPr>
                <w:rFonts w:ascii="Arial"/>
                <w:b/>
                <w:sz w:val="6"/>
              </w:rPr>
            </w:pPr>
          </w:p>
          <w:p w14:paraId="2D5E779A" w14:textId="77777777" w:rsidR="00664227" w:rsidRDefault="00664227">
            <w:pPr>
              <w:pStyle w:val="TableParagraph"/>
              <w:rPr>
                <w:rFonts w:ascii="Arial"/>
                <w:b/>
                <w:sz w:val="6"/>
              </w:rPr>
            </w:pPr>
          </w:p>
          <w:p w14:paraId="1C1F0BCA" w14:textId="77777777" w:rsidR="00664227" w:rsidRDefault="00664227">
            <w:pPr>
              <w:pStyle w:val="TableParagraph"/>
              <w:rPr>
                <w:rFonts w:ascii="Arial"/>
                <w:b/>
                <w:sz w:val="6"/>
              </w:rPr>
            </w:pPr>
          </w:p>
          <w:p w14:paraId="6E140ABD" w14:textId="77777777" w:rsidR="00664227" w:rsidRDefault="00664227">
            <w:pPr>
              <w:pStyle w:val="TableParagraph"/>
              <w:rPr>
                <w:rFonts w:ascii="Arial"/>
                <w:b/>
                <w:sz w:val="6"/>
              </w:rPr>
            </w:pPr>
          </w:p>
          <w:p w14:paraId="11ECE402" w14:textId="77777777" w:rsidR="00664227" w:rsidRDefault="00664227">
            <w:pPr>
              <w:pStyle w:val="TableParagraph"/>
              <w:rPr>
                <w:rFonts w:ascii="Arial"/>
                <w:b/>
                <w:sz w:val="6"/>
              </w:rPr>
            </w:pPr>
          </w:p>
          <w:p w14:paraId="47F3D134" w14:textId="77777777" w:rsidR="00664227" w:rsidRDefault="00664227">
            <w:pPr>
              <w:pStyle w:val="TableParagraph"/>
              <w:rPr>
                <w:rFonts w:ascii="Arial"/>
                <w:b/>
                <w:sz w:val="6"/>
              </w:rPr>
            </w:pPr>
          </w:p>
          <w:p w14:paraId="6FADA5BC" w14:textId="77777777" w:rsidR="00664227" w:rsidRDefault="00664227">
            <w:pPr>
              <w:pStyle w:val="TableParagraph"/>
              <w:rPr>
                <w:rFonts w:ascii="Arial"/>
                <w:b/>
                <w:sz w:val="6"/>
              </w:rPr>
            </w:pPr>
          </w:p>
          <w:p w14:paraId="73BC0213" w14:textId="77777777" w:rsidR="00664227" w:rsidRDefault="00664227">
            <w:pPr>
              <w:pStyle w:val="TableParagraph"/>
              <w:rPr>
                <w:rFonts w:ascii="Arial"/>
                <w:b/>
                <w:sz w:val="6"/>
              </w:rPr>
            </w:pPr>
          </w:p>
          <w:p w14:paraId="0EA87895" w14:textId="77777777" w:rsidR="00664227" w:rsidRDefault="00664227">
            <w:pPr>
              <w:pStyle w:val="TableParagraph"/>
              <w:rPr>
                <w:rFonts w:ascii="Arial"/>
                <w:b/>
                <w:sz w:val="6"/>
              </w:rPr>
            </w:pPr>
          </w:p>
          <w:p w14:paraId="7026B256" w14:textId="77777777" w:rsidR="00664227" w:rsidRDefault="00664227">
            <w:pPr>
              <w:pStyle w:val="TableParagraph"/>
              <w:rPr>
                <w:rFonts w:ascii="Arial"/>
                <w:b/>
                <w:sz w:val="6"/>
              </w:rPr>
            </w:pPr>
          </w:p>
          <w:p w14:paraId="17946EA7" w14:textId="77777777" w:rsidR="00664227" w:rsidRDefault="00664227">
            <w:pPr>
              <w:pStyle w:val="TableParagraph"/>
              <w:rPr>
                <w:rFonts w:ascii="Arial"/>
                <w:b/>
                <w:sz w:val="6"/>
              </w:rPr>
            </w:pPr>
          </w:p>
          <w:p w14:paraId="3465B53D" w14:textId="77777777" w:rsidR="00664227" w:rsidRDefault="00664227">
            <w:pPr>
              <w:pStyle w:val="TableParagraph"/>
              <w:rPr>
                <w:rFonts w:ascii="Arial"/>
                <w:b/>
                <w:sz w:val="6"/>
              </w:rPr>
            </w:pPr>
          </w:p>
          <w:p w14:paraId="3CE6C452" w14:textId="77777777" w:rsidR="00664227" w:rsidRDefault="00664227">
            <w:pPr>
              <w:pStyle w:val="TableParagraph"/>
              <w:spacing w:before="6"/>
              <w:rPr>
                <w:rFonts w:ascii="Arial"/>
                <w:b/>
                <w:sz w:val="7"/>
              </w:rPr>
            </w:pPr>
          </w:p>
          <w:p w14:paraId="7C064B7D" w14:textId="77777777" w:rsidR="00664227" w:rsidRDefault="00771D2D">
            <w:pPr>
              <w:pStyle w:val="TableParagraph"/>
              <w:ind w:left="15"/>
              <w:rPr>
                <w:sz w:val="6"/>
              </w:rPr>
            </w:pPr>
            <w:r>
              <w:rPr>
                <w:w w:val="110"/>
                <w:sz w:val="6"/>
              </w:rPr>
              <w:t xml:space="preserve">iDRAC9 Datacenter + </w:t>
            </w:r>
            <w:proofErr w:type="spellStart"/>
            <w:r>
              <w:rPr>
                <w:w w:val="110"/>
                <w:sz w:val="6"/>
              </w:rPr>
              <w:t>OpenManage</w:t>
            </w:r>
            <w:proofErr w:type="spellEnd"/>
            <w:r>
              <w:rPr>
                <w:w w:val="110"/>
                <w:sz w:val="6"/>
              </w:rPr>
              <w:t xml:space="preserve"> </w:t>
            </w:r>
            <w:proofErr w:type="spellStart"/>
            <w:r>
              <w:rPr>
                <w:w w:val="110"/>
                <w:sz w:val="6"/>
              </w:rPr>
              <w:t>Advanced</w:t>
            </w:r>
            <w:proofErr w:type="spellEnd"/>
            <w:r>
              <w:rPr>
                <w:w w:val="110"/>
                <w:sz w:val="6"/>
              </w:rPr>
              <w:t xml:space="preserve"> Plus</w:t>
            </w:r>
          </w:p>
          <w:p w14:paraId="188AE21D" w14:textId="77777777" w:rsidR="00664227" w:rsidRDefault="00771D2D">
            <w:pPr>
              <w:pStyle w:val="TableParagraph"/>
              <w:spacing w:before="12"/>
              <w:ind w:left="15"/>
              <w:rPr>
                <w:sz w:val="6"/>
              </w:rPr>
            </w:pPr>
            <w:r>
              <w:rPr>
                <w:w w:val="110"/>
                <w:sz w:val="6"/>
              </w:rPr>
              <w:t xml:space="preserve">+ 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3193" w:type="dxa"/>
            <w:tcBorders>
              <w:left w:val="single" w:sz="4" w:space="0" w:color="000000"/>
              <w:right w:val="single" w:sz="4" w:space="0" w:color="000000"/>
            </w:tcBorders>
          </w:tcPr>
          <w:p w14:paraId="23113500" w14:textId="77777777" w:rsidR="00664227" w:rsidRDefault="00771D2D">
            <w:pPr>
              <w:pStyle w:val="TableParagraph"/>
              <w:spacing w:before="5"/>
              <w:ind w:left="14"/>
              <w:rPr>
                <w:sz w:val="6"/>
              </w:rPr>
            </w:pPr>
            <w:r>
              <w:rPr>
                <w:w w:val="110"/>
                <w:sz w:val="6"/>
              </w:rPr>
              <w:t>Management serveru nezávislý na operačním systému poskytující následující funkce a vlastnosti:</w:t>
            </w:r>
          </w:p>
          <w:p w14:paraId="662AF8E5" w14:textId="77777777" w:rsidR="00664227" w:rsidRDefault="00771D2D">
            <w:pPr>
              <w:pStyle w:val="TableParagraph"/>
              <w:numPr>
                <w:ilvl w:val="0"/>
                <w:numId w:val="2"/>
              </w:numPr>
              <w:tabs>
                <w:tab w:val="left" w:pos="56"/>
              </w:tabs>
              <w:spacing w:before="12"/>
              <w:ind w:left="55" w:hanging="42"/>
              <w:rPr>
                <w:sz w:val="6"/>
              </w:rPr>
            </w:pPr>
            <w:r>
              <w:rPr>
                <w:w w:val="110"/>
                <w:sz w:val="6"/>
              </w:rPr>
              <w:t>web</w:t>
            </w:r>
            <w:r>
              <w:rPr>
                <w:spacing w:val="-1"/>
                <w:w w:val="110"/>
                <w:sz w:val="6"/>
              </w:rPr>
              <w:t xml:space="preserve"> </w:t>
            </w:r>
            <w:r>
              <w:rPr>
                <w:w w:val="110"/>
                <w:sz w:val="6"/>
              </w:rPr>
              <w:t>GUI</w:t>
            </w:r>
            <w:r>
              <w:rPr>
                <w:spacing w:val="-3"/>
                <w:w w:val="110"/>
                <w:sz w:val="6"/>
              </w:rPr>
              <w:t xml:space="preserve"> </w:t>
            </w:r>
            <w:r>
              <w:rPr>
                <w:w w:val="110"/>
                <w:sz w:val="6"/>
              </w:rPr>
              <w:t>a</w:t>
            </w:r>
            <w:r>
              <w:rPr>
                <w:spacing w:val="-2"/>
                <w:w w:val="110"/>
                <w:sz w:val="6"/>
              </w:rPr>
              <w:t xml:space="preserve"> </w:t>
            </w:r>
            <w:r>
              <w:rPr>
                <w:w w:val="110"/>
                <w:sz w:val="6"/>
              </w:rPr>
              <w:t>dedikovaná</w:t>
            </w:r>
            <w:r>
              <w:rPr>
                <w:spacing w:val="-2"/>
                <w:w w:val="110"/>
                <w:sz w:val="6"/>
              </w:rPr>
              <w:t xml:space="preserve"> </w:t>
            </w:r>
            <w:r>
              <w:rPr>
                <w:w w:val="110"/>
                <w:sz w:val="6"/>
              </w:rPr>
              <w:t>IP</w:t>
            </w:r>
            <w:r>
              <w:rPr>
                <w:spacing w:val="-1"/>
                <w:w w:val="110"/>
                <w:sz w:val="6"/>
              </w:rPr>
              <w:t xml:space="preserve"> </w:t>
            </w:r>
            <w:r>
              <w:rPr>
                <w:w w:val="110"/>
                <w:sz w:val="6"/>
              </w:rPr>
              <w:t>adresa,</w:t>
            </w:r>
            <w:r>
              <w:rPr>
                <w:spacing w:val="-1"/>
                <w:w w:val="110"/>
                <w:sz w:val="6"/>
              </w:rPr>
              <w:t xml:space="preserve"> </w:t>
            </w:r>
            <w:r>
              <w:rPr>
                <w:w w:val="110"/>
                <w:sz w:val="6"/>
              </w:rPr>
              <w:t>dedikovaný</w:t>
            </w:r>
            <w:r>
              <w:rPr>
                <w:spacing w:val="-2"/>
                <w:w w:val="110"/>
                <w:sz w:val="6"/>
              </w:rPr>
              <w:t xml:space="preserve"> </w:t>
            </w:r>
            <w:r>
              <w:rPr>
                <w:w w:val="110"/>
                <w:sz w:val="6"/>
              </w:rPr>
              <w:t>management</w:t>
            </w:r>
            <w:r>
              <w:rPr>
                <w:spacing w:val="-1"/>
                <w:w w:val="110"/>
                <w:sz w:val="6"/>
              </w:rPr>
              <w:t xml:space="preserve"> </w:t>
            </w:r>
            <w:r>
              <w:rPr>
                <w:w w:val="110"/>
                <w:sz w:val="6"/>
              </w:rPr>
              <w:t>LAN</w:t>
            </w:r>
            <w:r>
              <w:rPr>
                <w:spacing w:val="-2"/>
                <w:w w:val="110"/>
                <w:sz w:val="6"/>
              </w:rPr>
              <w:t xml:space="preserve"> </w:t>
            </w:r>
            <w:r>
              <w:rPr>
                <w:w w:val="110"/>
                <w:sz w:val="6"/>
              </w:rPr>
              <w:t>port</w:t>
            </w:r>
            <w:r>
              <w:rPr>
                <w:spacing w:val="-1"/>
                <w:w w:val="110"/>
                <w:sz w:val="6"/>
              </w:rPr>
              <w:t xml:space="preserve"> </w:t>
            </w:r>
            <w:r>
              <w:rPr>
                <w:w w:val="110"/>
                <w:sz w:val="6"/>
              </w:rPr>
              <w:t>s</w:t>
            </w:r>
            <w:r>
              <w:rPr>
                <w:spacing w:val="-2"/>
                <w:w w:val="110"/>
                <w:sz w:val="6"/>
              </w:rPr>
              <w:t xml:space="preserve"> </w:t>
            </w:r>
            <w:r>
              <w:rPr>
                <w:w w:val="110"/>
                <w:sz w:val="6"/>
              </w:rPr>
              <w:t>podporou</w:t>
            </w:r>
            <w:r>
              <w:rPr>
                <w:spacing w:val="-1"/>
                <w:w w:val="110"/>
                <w:sz w:val="6"/>
              </w:rPr>
              <w:t xml:space="preserve"> </w:t>
            </w:r>
            <w:r>
              <w:rPr>
                <w:w w:val="110"/>
                <w:sz w:val="6"/>
              </w:rPr>
              <w:t>VLAN</w:t>
            </w:r>
          </w:p>
          <w:p w14:paraId="199B565D" w14:textId="77777777" w:rsidR="00664227" w:rsidRDefault="00771D2D">
            <w:pPr>
              <w:pStyle w:val="TableParagraph"/>
              <w:numPr>
                <w:ilvl w:val="0"/>
                <w:numId w:val="2"/>
              </w:numPr>
              <w:tabs>
                <w:tab w:val="left" w:pos="56"/>
              </w:tabs>
              <w:spacing w:before="13" w:line="283" w:lineRule="auto"/>
              <w:ind w:right="316" w:firstLine="0"/>
              <w:rPr>
                <w:sz w:val="6"/>
              </w:rPr>
            </w:pPr>
            <w:r>
              <w:rPr>
                <w:w w:val="110"/>
                <w:sz w:val="6"/>
              </w:rPr>
              <w:t>Virtuální</w:t>
            </w:r>
            <w:r>
              <w:rPr>
                <w:spacing w:val="-7"/>
                <w:w w:val="110"/>
                <w:sz w:val="6"/>
              </w:rPr>
              <w:t xml:space="preserve"> </w:t>
            </w:r>
            <w:r>
              <w:rPr>
                <w:w w:val="110"/>
                <w:sz w:val="6"/>
              </w:rPr>
              <w:t>KVM</w:t>
            </w:r>
            <w:r>
              <w:rPr>
                <w:spacing w:val="-5"/>
                <w:w w:val="110"/>
                <w:sz w:val="6"/>
              </w:rPr>
              <w:t xml:space="preserve"> </w:t>
            </w:r>
            <w:r>
              <w:rPr>
                <w:w w:val="110"/>
                <w:sz w:val="6"/>
              </w:rPr>
              <w:t>(tj.</w:t>
            </w:r>
            <w:r>
              <w:rPr>
                <w:spacing w:val="-5"/>
                <w:w w:val="110"/>
                <w:sz w:val="6"/>
              </w:rPr>
              <w:t xml:space="preserve"> </w:t>
            </w:r>
            <w:r>
              <w:rPr>
                <w:w w:val="110"/>
                <w:sz w:val="6"/>
              </w:rPr>
              <w:t>převzetí</w:t>
            </w:r>
            <w:r>
              <w:rPr>
                <w:spacing w:val="-7"/>
                <w:w w:val="110"/>
                <w:sz w:val="6"/>
              </w:rPr>
              <w:t xml:space="preserve"> </w:t>
            </w:r>
            <w:r>
              <w:rPr>
                <w:w w:val="110"/>
                <w:sz w:val="6"/>
              </w:rPr>
              <w:t>textové</w:t>
            </w:r>
            <w:r>
              <w:rPr>
                <w:spacing w:val="-5"/>
                <w:w w:val="110"/>
                <w:sz w:val="6"/>
              </w:rPr>
              <w:t xml:space="preserve"> </w:t>
            </w:r>
            <w:r>
              <w:rPr>
                <w:w w:val="110"/>
                <w:sz w:val="6"/>
              </w:rPr>
              <w:t>i</w:t>
            </w:r>
            <w:r>
              <w:rPr>
                <w:spacing w:val="-6"/>
                <w:w w:val="110"/>
                <w:sz w:val="6"/>
              </w:rPr>
              <w:t xml:space="preserve"> </w:t>
            </w:r>
            <w:r>
              <w:rPr>
                <w:w w:val="110"/>
                <w:sz w:val="6"/>
              </w:rPr>
              <w:t>grafické</w:t>
            </w:r>
            <w:r>
              <w:rPr>
                <w:spacing w:val="-6"/>
                <w:w w:val="110"/>
                <w:sz w:val="6"/>
              </w:rPr>
              <w:t xml:space="preserve"> </w:t>
            </w:r>
            <w:r>
              <w:rPr>
                <w:w w:val="110"/>
                <w:sz w:val="6"/>
              </w:rPr>
              <w:t>konsole</w:t>
            </w:r>
            <w:r>
              <w:rPr>
                <w:spacing w:val="-6"/>
                <w:w w:val="110"/>
                <w:sz w:val="6"/>
              </w:rPr>
              <w:t xml:space="preserve"> </w:t>
            </w:r>
            <w:r>
              <w:rPr>
                <w:w w:val="110"/>
                <w:sz w:val="6"/>
              </w:rPr>
              <w:t>serveru</w:t>
            </w:r>
            <w:r>
              <w:rPr>
                <w:spacing w:val="-4"/>
                <w:w w:val="110"/>
                <w:sz w:val="6"/>
              </w:rPr>
              <w:t xml:space="preserve"> </w:t>
            </w:r>
            <w:r>
              <w:rPr>
                <w:w w:val="110"/>
                <w:sz w:val="6"/>
              </w:rPr>
              <w:t>a</w:t>
            </w:r>
            <w:r>
              <w:rPr>
                <w:spacing w:val="-6"/>
                <w:w w:val="110"/>
                <w:sz w:val="6"/>
              </w:rPr>
              <w:t xml:space="preserve"> </w:t>
            </w:r>
            <w:r>
              <w:rPr>
                <w:w w:val="110"/>
                <w:sz w:val="6"/>
              </w:rPr>
              <w:t>zajištění</w:t>
            </w:r>
            <w:r>
              <w:rPr>
                <w:spacing w:val="-6"/>
                <w:w w:val="110"/>
                <w:sz w:val="6"/>
              </w:rPr>
              <w:t xml:space="preserve"> </w:t>
            </w:r>
            <w:r>
              <w:rPr>
                <w:w w:val="110"/>
                <w:sz w:val="6"/>
              </w:rPr>
              <w:t>přenosu</w:t>
            </w:r>
            <w:r>
              <w:rPr>
                <w:spacing w:val="-5"/>
                <w:w w:val="110"/>
                <w:sz w:val="6"/>
              </w:rPr>
              <w:t xml:space="preserve"> </w:t>
            </w:r>
            <w:r>
              <w:rPr>
                <w:w w:val="110"/>
                <w:sz w:val="6"/>
              </w:rPr>
              <w:t>povelů</w:t>
            </w:r>
            <w:r>
              <w:rPr>
                <w:spacing w:val="-5"/>
                <w:w w:val="110"/>
                <w:sz w:val="6"/>
              </w:rPr>
              <w:t xml:space="preserve"> </w:t>
            </w:r>
            <w:r>
              <w:rPr>
                <w:w w:val="110"/>
                <w:sz w:val="6"/>
              </w:rPr>
              <w:t>z</w:t>
            </w:r>
            <w:r>
              <w:rPr>
                <w:spacing w:val="-6"/>
                <w:w w:val="110"/>
                <w:sz w:val="6"/>
              </w:rPr>
              <w:t xml:space="preserve"> </w:t>
            </w:r>
            <w:r>
              <w:rPr>
                <w:w w:val="110"/>
                <w:sz w:val="6"/>
              </w:rPr>
              <w:t>klávesnice</w:t>
            </w:r>
            <w:r>
              <w:rPr>
                <w:spacing w:val="-5"/>
                <w:w w:val="110"/>
                <w:sz w:val="6"/>
              </w:rPr>
              <w:t xml:space="preserve"> </w:t>
            </w:r>
            <w:r>
              <w:rPr>
                <w:w w:val="110"/>
                <w:sz w:val="6"/>
              </w:rPr>
              <w:t>a</w:t>
            </w:r>
            <w:r>
              <w:rPr>
                <w:spacing w:val="-6"/>
                <w:w w:val="110"/>
                <w:sz w:val="6"/>
              </w:rPr>
              <w:t xml:space="preserve"> </w:t>
            </w:r>
            <w:r>
              <w:rPr>
                <w:w w:val="110"/>
                <w:sz w:val="6"/>
              </w:rPr>
              <w:t>myši vzdáleného počítače)</w:t>
            </w:r>
          </w:p>
          <w:p w14:paraId="774CFA35" w14:textId="77777777" w:rsidR="00664227" w:rsidRDefault="00771D2D">
            <w:pPr>
              <w:pStyle w:val="TableParagraph"/>
              <w:numPr>
                <w:ilvl w:val="0"/>
                <w:numId w:val="2"/>
              </w:numPr>
              <w:tabs>
                <w:tab w:val="left" w:pos="56"/>
              </w:tabs>
              <w:ind w:left="55" w:hanging="42"/>
              <w:rPr>
                <w:sz w:val="6"/>
              </w:rPr>
            </w:pPr>
            <w:r>
              <w:rPr>
                <w:w w:val="110"/>
                <w:sz w:val="6"/>
              </w:rPr>
              <w:t>Mapování vzdálených medií Floppy/CD, image</w:t>
            </w:r>
            <w:r>
              <w:rPr>
                <w:spacing w:val="-5"/>
                <w:w w:val="110"/>
                <w:sz w:val="6"/>
              </w:rPr>
              <w:t xml:space="preserve"> </w:t>
            </w:r>
            <w:r>
              <w:rPr>
                <w:w w:val="110"/>
                <w:sz w:val="6"/>
              </w:rPr>
              <w:t>souborů</w:t>
            </w:r>
          </w:p>
          <w:p w14:paraId="5F27CDF2" w14:textId="77777777" w:rsidR="00664227" w:rsidRDefault="00771D2D">
            <w:pPr>
              <w:pStyle w:val="TableParagraph"/>
              <w:numPr>
                <w:ilvl w:val="0"/>
                <w:numId w:val="2"/>
              </w:numPr>
              <w:tabs>
                <w:tab w:val="left" w:pos="56"/>
              </w:tabs>
              <w:spacing w:before="13" w:line="283" w:lineRule="auto"/>
              <w:ind w:right="210" w:firstLine="0"/>
              <w:rPr>
                <w:sz w:val="6"/>
              </w:rPr>
            </w:pPr>
            <w:r>
              <w:rPr>
                <w:w w:val="110"/>
                <w:sz w:val="6"/>
              </w:rPr>
              <w:t>SW</w:t>
            </w:r>
            <w:r>
              <w:rPr>
                <w:spacing w:val="-5"/>
                <w:w w:val="110"/>
                <w:sz w:val="6"/>
              </w:rPr>
              <w:t xml:space="preserve"> </w:t>
            </w:r>
            <w:r>
              <w:rPr>
                <w:w w:val="110"/>
                <w:sz w:val="6"/>
              </w:rPr>
              <w:t>LAN</w:t>
            </w:r>
            <w:r>
              <w:rPr>
                <w:spacing w:val="-5"/>
                <w:w w:val="110"/>
                <w:sz w:val="6"/>
              </w:rPr>
              <w:t xml:space="preserve"> </w:t>
            </w:r>
            <w:r>
              <w:rPr>
                <w:w w:val="110"/>
                <w:sz w:val="6"/>
              </w:rPr>
              <w:t>adaptér</w:t>
            </w:r>
            <w:r>
              <w:rPr>
                <w:spacing w:val="-4"/>
                <w:w w:val="110"/>
                <w:sz w:val="6"/>
              </w:rPr>
              <w:t xml:space="preserve"> </w:t>
            </w:r>
            <w:r>
              <w:rPr>
                <w:w w:val="110"/>
                <w:sz w:val="6"/>
              </w:rPr>
              <w:t>pro</w:t>
            </w:r>
            <w:r>
              <w:rPr>
                <w:spacing w:val="-4"/>
                <w:w w:val="110"/>
                <w:sz w:val="6"/>
              </w:rPr>
              <w:t xml:space="preserve"> </w:t>
            </w:r>
            <w:r>
              <w:rPr>
                <w:w w:val="110"/>
                <w:sz w:val="6"/>
              </w:rPr>
              <w:t>management</w:t>
            </w:r>
            <w:r>
              <w:rPr>
                <w:spacing w:val="-3"/>
                <w:w w:val="110"/>
                <w:sz w:val="6"/>
              </w:rPr>
              <w:t xml:space="preserve"> </w:t>
            </w:r>
            <w:r>
              <w:rPr>
                <w:w w:val="110"/>
                <w:sz w:val="6"/>
              </w:rPr>
              <w:t>mapovaný</w:t>
            </w:r>
            <w:r>
              <w:rPr>
                <w:spacing w:val="-5"/>
                <w:w w:val="110"/>
                <w:sz w:val="6"/>
              </w:rPr>
              <w:t xml:space="preserve"> </w:t>
            </w:r>
            <w:r>
              <w:rPr>
                <w:w w:val="110"/>
                <w:sz w:val="6"/>
              </w:rPr>
              <w:t>ze</w:t>
            </w:r>
            <w:r>
              <w:rPr>
                <w:spacing w:val="-4"/>
                <w:w w:val="110"/>
                <w:sz w:val="6"/>
              </w:rPr>
              <w:t xml:space="preserve"> </w:t>
            </w:r>
            <w:r>
              <w:rPr>
                <w:w w:val="110"/>
                <w:sz w:val="6"/>
              </w:rPr>
              <w:t>před.</w:t>
            </w:r>
            <w:r>
              <w:rPr>
                <w:spacing w:val="-4"/>
                <w:w w:val="110"/>
                <w:sz w:val="6"/>
              </w:rPr>
              <w:t xml:space="preserve"> </w:t>
            </w:r>
            <w:r>
              <w:rPr>
                <w:w w:val="110"/>
                <w:sz w:val="6"/>
              </w:rPr>
              <w:t>přístupného</w:t>
            </w:r>
            <w:r>
              <w:rPr>
                <w:spacing w:val="-3"/>
                <w:w w:val="110"/>
                <w:sz w:val="6"/>
              </w:rPr>
              <w:t xml:space="preserve"> </w:t>
            </w:r>
            <w:r>
              <w:rPr>
                <w:w w:val="110"/>
                <w:sz w:val="6"/>
              </w:rPr>
              <w:t>USB</w:t>
            </w:r>
            <w:r>
              <w:rPr>
                <w:spacing w:val="-4"/>
                <w:w w:val="110"/>
                <w:sz w:val="6"/>
              </w:rPr>
              <w:t xml:space="preserve"> </w:t>
            </w:r>
            <w:r>
              <w:rPr>
                <w:w w:val="110"/>
                <w:sz w:val="6"/>
              </w:rPr>
              <w:t>portu,</w:t>
            </w:r>
            <w:r>
              <w:rPr>
                <w:spacing w:val="-4"/>
                <w:w w:val="110"/>
                <w:sz w:val="6"/>
              </w:rPr>
              <w:t xml:space="preserve"> </w:t>
            </w:r>
            <w:r>
              <w:rPr>
                <w:w w:val="110"/>
                <w:sz w:val="6"/>
              </w:rPr>
              <w:t>podpora</w:t>
            </w:r>
            <w:r>
              <w:rPr>
                <w:spacing w:val="-4"/>
                <w:w w:val="110"/>
                <w:sz w:val="6"/>
              </w:rPr>
              <w:t xml:space="preserve"> </w:t>
            </w:r>
            <w:r>
              <w:rPr>
                <w:w w:val="110"/>
                <w:sz w:val="6"/>
              </w:rPr>
              <w:t>přímého</w:t>
            </w:r>
            <w:r>
              <w:rPr>
                <w:spacing w:val="-3"/>
                <w:w w:val="110"/>
                <w:sz w:val="6"/>
              </w:rPr>
              <w:t xml:space="preserve"> </w:t>
            </w:r>
            <w:r>
              <w:rPr>
                <w:w w:val="110"/>
                <w:sz w:val="6"/>
              </w:rPr>
              <w:t>připojení</w:t>
            </w:r>
            <w:r>
              <w:rPr>
                <w:spacing w:val="-5"/>
                <w:w w:val="110"/>
                <w:sz w:val="6"/>
              </w:rPr>
              <w:t xml:space="preserve"> </w:t>
            </w:r>
            <w:r>
              <w:rPr>
                <w:w w:val="110"/>
                <w:sz w:val="6"/>
              </w:rPr>
              <w:t>USB kabelem</w:t>
            </w:r>
            <w:r>
              <w:rPr>
                <w:spacing w:val="-5"/>
                <w:w w:val="110"/>
                <w:sz w:val="6"/>
              </w:rPr>
              <w:t xml:space="preserve"> </w:t>
            </w:r>
            <w:r>
              <w:rPr>
                <w:w w:val="110"/>
                <w:sz w:val="6"/>
              </w:rPr>
              <w:t>z</w:t>
            </w:r>
            <w:r>
              <w:rPr>
                <w:spacing w:val="-2"/>
                <w:w w:val="110"/>
                <w:sz w:val="6"/>
              </w:rPr>
              <w:t xml:space="preserve"> </w:t>
            </w:r>
            <w:r>
              <w:rPr>
                <w:w w:val="110"/>
                <w:sz w:val="6"/>
              </w:rPr>
              <w:t>notebooku</w:t>
            </w:r>
            <w:r>
              <w:rPr>
                <w:spacing w:val="-2"/>
                <w:w w:val="110"/>
                <w:sz w:val="6"/>
              </w:rPr>
              <w:t xml:space="preserve"> </w:t>
            </w:r>
            <w:r>
              <w:rPr>
                <w:w w:val="110"/>
                <w:sz w:val="6"/>
              </w:rPr>
              <w:t>správce</w:t>
            </w:r>
            <w:r>
              <w:rPr>
                <w:spacing w:val="-2"/>
                <w:w w:val="110"/>
                <w:sz w:val="6"/>
              </w:rPr>
              <w:t xml:space="preserve"> </w:t>
            </w:r>
            <w:r>
              <w:rPr>
                <w:w w:val="110"/>
                <w:sz w:val="6"/>
              </w:rPr>
              <w:t>nebo</w:t>
            </w:r>
            <w:r>
              <w:rPr>
                <w:spacing w:val="-2"/>
                <w:w w:val="110"/>
                <w:sz w:val="6"/>
              </w:rPr>
              <w:t xml:space="preserve"> </w:t>
            </w:r>
            <w:r>
              <w:rPr>
                <w:w w:val="110"/>
                <w:sz w:val="6"/>
              </w:rPr>
              <w:t>servisního</w:t>
            </w:r>
            <w:r>
              <w:rPr>
                <w:spacing w:val="-1"/>
                <w:w w:val="110"/>
                <w:sz w:val="6"/>
              </w:rPr>
              <w:t xml:space="preserve"> </w:t>
            </w:r>
            <w:r>
              <w:rPr>
                <w:w w:val="110"/>
                <w:sz w:val="6"/>
              </w:rPr>
              <w:t>technika</w:t>
            </w:r>
            <w:r>
              <w:rPr>
                <w:spacing w:val="-3"/>
                <w:w w:val="110"/>
                <w:sz w:val="6"/>
              </w:rPr>
              <w:t xml:space="preserve"> </w:t>
            </w:r>
            <w:r>
              <w:rPr>
                <w:w w:val="110"/>
                <w:sz w:val="6"/>
              </w:rPr>
              <w:t>(není</w:t>
            </w:r>
            <w:r>
              <w:rPr>
                <w:spacing w:val="-3"/>
                <w:w w:val="110"/>
                <w:sz w:val="6"/>
              </w:rPr>
              <w:t xml:space="preserve"> </w:t>
            </w:r>
            <w:r>
              <w:rPr>
                <w:w w:val="110"/>
                <w:sz w:val="6"/>
              </w:rPr>
              <w:t>nutné</w:t>
            </w:r>
            <w:r>
              <w:rPr>
                <w:spacing w:val="-3"/>
                <w:w w:val="110"/>
                <w:sz w:val="6"/>
              </w:rPr>
              <w:t xml:space="preserve"> </w:t>
            </w:r>
            <w:r>
              <w:rPr>
                <w:w w:val="110"/>
                <w:sz w:val="6"/>
              </w:rPr>
              <w:t>zpřístupňovat</w:t>
            </w:r>
            <w:r>
              <w:rPr>
                <w:spacing w:val="-1"/>
                <w:w w:val="110"/>
                <w:sz w:val="6"/>
              </w:rPr>
              <w:t xml:space="preserve"> </w:t>
            </w:r>
            <w:r>
              <w:rPr>
                <w:w w:val="110"/>
                <w:sz w:val="6"/>
              </w:rPr>
              <w:t>management</w:t>
            </w:r>
            <w:r>
              <w:rPr>
                <w:spacing w:val="-2"/>
                <w:w w:val="110"/>
                <w:sz w:val="6"/>
              </w:rPr>
              <w:t xml:space="preserve"> </w:t>
            </w:r>
            <w:r>
              <w:rPr>
                <w:w w:val="110"/>
                <w:sz w:val="6"/>
              </w:rPr>
              <w:t>LAN)</w:t>
            </w:r>
          </w:p>
          <w:p w14:paraId="15149F26" w14:textId="77777777" w:rsidR="00664227" w:rsidRDefault="00771D2D">
            <w:pPr>
              <w:pStyle w:val="TableParagraph"/>
              <w:numPr>
                <w:ilvl w:val="0"/>
                <w:numId w:val="2"/>
              </w:numPr>
              <w:tabs>
                <w:tab w:val="left" w:pos="56"/>
              </w:tabs>
              <w:ind w:left="55" w:hanging="42"/>
              <w:rPr>
                <w:sz w:val="6"/>
              </w:rPr>
            </w:pPr>
            <w:r>
              <w:rPr>
                <w:w w:val="110"/>
                <w:sz w:val="6"/>
              </w:rPr>
              <w:t>Agent-</w:t>
            </w:r>
            <w:proofErr w:type="spellStart"/>
            <w:r>
              <w:rPr>
                <w:w w:val="110"/>
                <w:sz w:val="6"/>
              </w:rPr>
              <w:t>less</w:t>
            </w:r>
            <w:proofErr w:type="spellEnd"/>
            <w:r>
              <w:rPr>
                <w:w w:val="110"/>
                <w:sz w:val="6"/>
              </w:rPr>
              <w:t xml:space="preserve"> hardware FW update vč. možnosti </w:t>
            </w:r>
            <w:proofErr w:type="spellStart"/>
            <w:r>
              <w:rPr>
                <w:w w:val="110"/>
                <w:sz w:val="6"/>
              </w:rPr>
              <w:t>rollback</w:t>
            </w:r>
            <w:proofErr w:type="spellEnd"/>
            <w:r>
              <w:rPr>
                <w:w w:val="110"/>
                <w:sz w:val="6"/>
              </w:rPr>
              <w:t xml:space="preserve"> při</w:t>
            </w:r>
            <w:r>
              <w:rPr>
                <w:spacing w:val="-11"/>
                <w:w w:val="110"/>
                <w:sz w:val="6"/>
              </w:rPr>
              <w:t xml:space="preserve"> </w:t>
            </w:r>
            <w:r>
              <w:rPr>
                <w:w w:val="110"/>
                <w:sz w:val="6"/>
              </w:rPr>
              <w:t>neúspěchu</w:t>
            </w:r>
          </w:p>
          <w:p w14:paraId="532A2D4D" w14:textId="77777777" w:rsidR="00664227" w:rsidRDefault="00771D2D">
            <w:pPr>
              <w:pStyle w:val="TableParagraph"/>
              <w:numPr>
                <w:ilvl w:val="0"/>
                <w:numId w:val="2"/>
              </w:numPr>
              <w:tabs>
                <w:tab w:val="left" w:pos="56"/>
              </w:tabs>
              <w:spacing w:before="13"/>
              <w:ind w:left="55" w:hanging="42"/>
              <w:rPr>
                <w:sz w:val="6"/>
              </w:rPr>
            </w:pPr>
            <w:r>
              <w:rPr>
                <w:w w:val="110"/>
                <w:sz w:val="6"/>
              </w:rPr>
              <w:t>Podpora asistovaného OS</w:t>
            </w:r>
            <w:r>
              <w:rPr>
                <w:spacing w:val="-2"/>
                <w:w w:val="110"/>
                <w:sz w:val="6"/>
              </w:rPr>
              <w:t xml:space="preserve"> </w:t>
            </w:r>
            <w:proofErr w:type="spellStart"/>
            <w:r>
              <w:rPr>
                <w:w w:val="110"/>
                <w:sz w:val="6"/>
              </w:rPr>
              <w:t>Deploymentu</w:t>
            </w:r>
            <w:proofErr w:type="spellEnd"/>
          </w:p>
          <w:p w14:paraId="1418BB2B" w14:textId="77777777" w:rsidR="00664227" w:rsidRDefault="00771D2D">
            <w:pPr>
              <w:pStyle w:val="TableParagraph"/>
              <w:numPr>
                <w:ilvl w:val="0"/>
                <w:numId w:val="2"/>
              </w:numPr>
              <w:tabs>
                <w:tab w:val="left" w:pos="56"/>
              </w:tabs>
              <w:spacing w:before="12"/>
              <w:ind w:left="55" w:hanging="42"/>
              <w:rPr>
                <w:sz w:val="6"/>
              </w:rPr>
            </w:pPr>
            <w:r>
              <w:rPr>
                <w:w w:val="110"/>
                <w:sz w:val="6"/>
              </w:rPr>
              <w:t>sledování hardwarových sensorů (teplota, napětí, stav, chybové</w:t>
            </w:r>
            <w:r>
              <w:rPr>
                <w:spacing w:val="-4"/>
                <w:w w:val="110"/>
                <w:sz w:val="6"/>
              </w:rPr>
              <w:t xml:space="preserve"> </w:t>
            </w:r>
            <w:r>
              <w:rPr>
                <w:w w:val="110"/>
                <w:sz w:val="6"/>
              </w:rPr>
              <w:t>sensory)</w:t>
            </w:r>
          </w:p>
          <w:p w14:paraId="13D10C15" w14:textId="77777777" w:rsidR="00664227" w:rsidRDefault="00771D2D">
            <w:pPr>
              <w:pStyle w:val="TableParagraph"/>
              <w:numPr>
                <w:ilvl w:val="0"/>
                <w:numId w:val="2"/>
              </w:numPr>
              <w:tabs>
                <w:tab w:val="left" w:pos="56"/>
              </w:tabs>
              <w:spacing w:before="13"/>
              <w:ind w:left="55" w:hanging="42"/>
              <w:rPr>
                <w:sz w:val="6"/>
              </w:rPr>
            </w:pPr>
            <w:proofErr w:type="spellStart"/>
            <w:r>
              <w:rPr>
                <w:w w:val="110"/>
                <w:sz w:val="6"/>
              </w:rPr>
              <w:t>error</w:t>
            </w:r>
            <w:proofErr w:type="spellEnd"/>
            <w:r>
              <w:rPr>
                <w:w w:val="110"/>
                <w:sz w:val="6"/>
              </w:rPr>
              <w:t xml:space="preserve"> </w:t>
            </w:r>
            <w:proofErr w:type="spellStart"/>
            <w:r>
              <w:rPr>
                <w:w w:val="110"/>
                <w:sz w:val="6"/>
              </w:rPr>
              <w:t>alerty</w:t>
            </w:r>
            <w:proofErr w:type="spellEnd"/>
            <w:r>
              <w:rPr>
                <w:w w:val="110"/>
                <w:sz w:val="6"/>
              </w:rPr>
              <w:t xml:space="preserve"> (server</w:t>
            </w:r>
            <w:r>
              <w:rPr>
                <w:w w:val="110"/>
                <w:sz w:val="6"/>
              </w:rPr>
              <w:t xml:space="preserve"> reset, kritické </w:t>
            </w:r>
            <w:proofErr w:type="spellStart"/>
            <w:r>
              <w:rPr>
                <w:w w:val="110"/>
                <w:sz w:val="6"/>
              </w:rPr>
              <w:t>sensorové</w:t>
            </w:r>
            <w:proofErr w:type="spellEnd"/>
            <w:r>
              <w:rPr>
                <w:w w:val="110"/>
                <w:sz w:val="6"/>
              </w:rPr>
              <w:t xml:space="preserve"> </w:t>
            </w:r>
            <w:proofErr w:type="gramStart"/>
            <w:r>
              <w:rPr>
                <w:w w:val="110"/>
                <w:sz w:val="6"/>
              </w:rPr>
              <w:t>hodnoty,</w:t>
            </w:r>
            <w:proofErr w:type="gramEnd"/>
            <w:r>
              <w:rPr>
                <w:w w:val="110"/>
                <w:sz w:val="6"/>
              </w:rPr>
              <w:t xml:space="preserve"> atd.) za použití e-mail </w:t>
            </w:r>
            <w:proofErr w:type="spellStart"/>
            <w:r>
              <w:rPr>
                <w:w w:val="110"/>
                <w:sz w:val="6"/>
              </w:rPr>
              <w:t>traps</w:t>
            </w:r>
            <w:proofErr w:type="spellEnd"/>
            <w:r>
              <w:rPr>
                <w:w w:val="110"/>
                <w:sz w:val="6"/>
              </w:rPr>
              <w:t>, paging,</w:t>
            </w:r>
            <w:r>
              <w:rPr>
                <w:spacing w:val="-7"/>
                <w:w w:val="110"/>
                <w:sz w:val="6"/>
              </w:rPr>
              <w:t xml:space="preserve"> </w:t>
            </w:r>
            <w:r>
              <w:rPr>
                <w:w w:val="110"/>
                <w:sz w:val="6"/>
              </w:rPr>
              <w:t>atd.</w:t>
            </w:r>
          </w:p>
          <w:p w14:paraId="55C94297" w14:textId="77777777" w:rsidR="00664227" w:rsidRDefault="00771D2D">
            <w:pPr>
              <w:pStyle w:val="TableParagraph"/>
              <w:numPr>
                <w:ilvl w:val="0"/>
                <w:numId w:val="2"/>
              </w:numPr>
              <w:tabs>
                <w:tab w:val="left" w:pos="56"/>
              </w:tabs>
              <w:spacing w:before="13"/>
              <w:ind w:left="55" w:hanging="42"/>
              <w:rPr>
                <w:sz w:val="6"/>
              </w:rPr>
            </w:pPr>
            <w:r>
              <w:rPr>
                <w:w w:val="110"/>
                <w:sz w:val="6"/>
              </w:rPr>
              <w:t xml:space="preserve">možnost </w:t>
            </w:r>
            <w:proofErr w:type="spellStart"/>
            <w:r>
              <w:rPr>
                <w:w w:val="110"/>
                <w:sz w:val="6"/>
              </w:rPr>
              <w:t>failoveru</w:t>
            </w:r>
            <w:proofErr w:type="spellEnd"/>
            <w:r>
              <w:rPr>
                <w:w w:val="110"/>
                <w:sz w:val="6"/>
              </w:rPr>
              <w:t xml:space="preserve"> management LAN</w:t>
            </w:r>
            <w:r>
              <w:rPr>
                <w:spacing w:val="-2"/>
                <w:w w:val="110"/>
                <w:sz w:val="6"/>
              </w:rPr>
              <w:t xml:space="preserve"> </w:t>
            </w:r>
            <w:r>
              <w:rPr>
                <w:w w:val="110"/>
                <w:sz w:val="6"/>
              </w:rPr>
              <w:t>portu</w:t>
            </w:r>
          </w:p>
          <w:p w14:paraId="250C8734" w14:textId="77777777" w:rsidR="00664227" w:rsidRDefault="00771D2D">
            <w:pPr>
              <w:pStyle w:val="TableParagraph"/>
              <w:numPr>
                <w:ilvl w:val="0"/>
                <w:numId w:val="2"/>
              </w:numPr>
              <w:tabs>
                <w:tab w:val="left" w:pos="56"/>
              </w:tabs>
              <w:spacing w:before="12"/>
              <w:ind w:left="55" w:hanging="42"/>
              <w:rPr>
                <w:sz w:val="6"/>
              </w:rPr>
            </w:pPr>
            <w:r>
              <w:rPr>
                <w:w w:val="110"/>
                <w:sz w:val="6"/>
              </w:rPr>
              <w:t>podpora</w:t>
            </w:r>
            <w:r>
              <w:rPr>
                <w:spacing w:val="-1"/>
                <w:w w:val="110"/>
                <w:sz w:val="6"/>
              </w:rPr>
              <w:t xml:space="preserve"> </w:t>
            </w:r>
            <w:r>
              <w:rPr>
                <w:w w:val="110"/>
                <w:sz w:val="6"/>
              </w:rPr>
              <w:t>IPv6</w:t>
            </w:r>
          </w:p>
          <w:p w14:paraId="6CABA264" w14:textId="77777777" w:rsidR="00664227" w:rsidRDefault="00771D2D">
            <w:pPr>
              <w:pStyle w:val="TableParagraph"/>
              <w:numPr>
                <w:ilvl w:val="0"/>
                <w:numId w:val="2"/>
              </w:numPr>
              <w:tabs>
                <w:tab w:val="left" w:pos="56"/>
              </w:tabs>
              <w:spacing w:before="13"/>
              <w:ind w:left="55" w:hanging="42"/>
              <w:rPr>
                <w:sz w:val="6"/>
              </w:rPr>
            </w:pPr>
            <w:proofErr w:type="gramStart"/>
            <w:r>
              <w:rPr>
                <w:w w:val="105"/>
                <w:sz w:val="6"/>
              </w:rPr>
              <w:t xml:space="preserve">podpora </w:t>
            </w:r>
            <w:r>
              <w:rPr>
                <w:spacing w:val="2"/>
                <w:w w:val="105"/>
                <w:sz w:val="6"/>
              </w:rPr>
              <w:t xml:space="preserve"> </w:t>
            </w:r>
            <w:r>
              <w:rPr>
                <w:w w:val="105"/>
                <w:sz w:val="6"/>
              </w:rPr>
              <w:t>WS</w:t>
            </w:r>
            <w:proofErr w:type="gramEnd"/>
            <w:r>
              <w:rPr>
                <w:w w:val="105"/>
                <w:sz w:val="6"/>
              </w:rPr>
              <w:t>-MAN/SMASH-CLP</w:t>
            </w:r>
          </w:p>
          <w:p w14:paraId="0F81C1A1" w14:textId="77777777" w:rsidR="00664227" w:rsidRDefault="00771D2D">
            <w:pPr>
              <w:pStyle w:val="TableParagraph"/>
              <w:numPr>
                <w:ilvl w:val="0"/>
                <w:numId w:val="2"/>
              </w:numPr>
              <w:tabs>
                <w:tab w:val="left" w:pos="56"/>
              </w:tabs>
              <w:spacing w:before="12"/>
              <w:ind w:left="55" w:hanging="42"/>
              <w:rPr>
                <w:sz w:val="6"/>
              </w:rPr>
            </w:pPr>
            <w:r>
              <w:rPr>
                <w:w w:val="110"/>
                <w:sz w:val="6"/>
              </w:rPr>
              <w:t>plná</w:t>
            </w:r>
            <w:r>
              <w:rPr>
                <w:spacing w:val="-4"/>
                <w:w w:val="110"/>
                <w:sz w:val="6"/>
              </w:rPr>
              <w:t xml:space="preserve"> </w:t>
            </w:r>
            <w:r>
              <w:rPr>
                <w:w w:val="110"/>
                <w:sz w:val="6"/>
              </w:rPr>
              <w:t>podpora</w:t>
            </w:r>
            <w:r>
              <w:rPr>
                <w:spacing w:val="-4"/>
                <w:w w:val="110"/>
                <w:sz w:val="6"/>
              </w:rPr>
              <w:t xml:space="preserve"> </w:t>
            </w:r>
            <w:r>
              <w:rPr>
                <w:w w:val="110"/>
                <w:sz w:val="6"/>
              </w:rPr>
              <w:t>a</w:t>
            </w:r>
            <w:r>
              <w:rPr>
                <w:spacing w:val="-4"/>
                <w:w w:val="110"/>
                <w:sz w:val="6"/>
              </w:rPr>
              <w:t xml:space="preserve"> </w:t>
            </w:r>
            <w:r>
              <w:rPr>
                <w:w w:val="110"/>
                <w:sz w:val="6"/>
              </w:rPr>
              <w:t>IPMI</w:t>
            </w:r>
            <w:r>
              <w:rPr>
                <w:spacing w:val="-6"/>
                <w:w w:val="110"/>
                <w:sz w:val="6"/>
              </w:rPr>
              <w:t xml:space="preserve"> </w:t>
            </w:r>
            <w:r>
              <w:rPr>
                <w:w w:val="110"/>
                <w:sz w:val="6"/>
              </w:rPr>
              <w:t>funkcionalita</w:t>
            </w:r>
          </w:p>
          <w:p w14:paraId="7FEDF528" w14:textId="77777777" w:rsidR="00664227" w:rsidRDefault="00771D2D">
            <w:pPr>
              <w:pStyle w:val="TableParagraph"/>
              <w:numPr>
                <w:ilvl w:val="0"/>
                <w:numId w:val="2"/>
              </w:numPr>
              <w:tabs>
                <w:tab w:val="left" w:pos="56"/>
              </w:tabs>
              <w:spacing w:before="13"/>
              <w:ind w:left="55" w:hanging="42"/>
              <w:rPr>
                <w:sz w:val="6"/>
              </w:rPr>
            </w:pPr>
            <w:r>
              <w:rPr>
                <w:w w:val="110"/>
                <w:sz w:val="6"/>
              </w:rPr>
              <w:t>vzdálená konfigurace RAID, přímo v OOB</w:t>
            </w:r>
            <w:r>
              <w:rPr>
                <w:spacing w:val="-8"/>
                <w:w w:val="110"/>
                <w:sz w:val="6"/>
              </w:rPr>
              <w:t xml:space="preserve"> </w:t>
            </w:r>
            <w:r>
              <w:rPr>
                <w:w w:val="110"/>
                <w:sz w:val="6"/>
              </w:rPr>
              <w:t>managementu</w:t>
            </w:r>
          </w:p>
          <w:p w14:paraId="66E2FE28" w14:textId="77777777" w:rsidR="00664227" w:rsidRDefault="00771D2D">
            <w:pPr>
              <w:pStyle w:val="TableParagraph"/>
              <w:numPr>
                <w:ilvl w:val="0"/>
                <w:numId w:val="2"/>
              </w:numPr>
              <w:tabs>
                <w:tab w:val="left" w:pos="56"/>
              </w:tabs>
              <w:spacing w:before="13"/>
              <w:ind w:left="55" w:hanging="42"/>
              <w:rPr>
                <w:sz w:val="6"/>
              </w:rPr>
            </w:pPr>
            <w:r>
              <w:rPr>
                <w:w w:val="110"/>
                <w:sz w:val="6"/>
              </w:rPr>
              <w:t xml:space="preserve">server </w:t>
            </w:r>
            <w:proofErr w:type="spellStart"/>
            <w:r>
              <w:rPr>
                <w:w w:val="110"/>
                <w:sz w:val="6"/>
              </w:rPr>
              <w:t>remote</w:t>
            </w:r>
            <w:proofErr w:type="spellEnd"/>
            <w:r>
              <w:rPr>
                <w:w w:val="110"/>
                <w:sz w:val="6"/>
              </w:rPr>
              <w:t xml:space="preserve"> reset, </w:t>
            </w:r>
            <w:proofErr w:type="spellStart"/>
            <w:r>
              <w:rPr>
                <w:w w:val="110"/>
                <w:sz w:val="6"/>
              </w:rPr>
              <w:t>reboot</w:t>
            </w:r>
            <w:proofErr w:type="spellEnd"/>
            <w:r>
              <w:rPr>
                <w:w w:val="110"/>
                <w:sz w:val="6"/>
              </w:rPr>
              <w:t>,</w:t>
            </w:r>
            <w:r>
              <w:rPr>
                <w:spacing w:val="-1"/>
                <w:w w:val="110"/>
                <w:sz w:val="6"/>
              </w:rPr>
              <w:t xml:space="preserve"> </w:t>
            </w:r>
            <w:proofErr w:type="spellStart"/>
            <w:r>
              <w:rPr>
                <w:w w:val="110"/>
                <w:sz w:val="6"/>
              </w:rPr>
              <w:t>power</w:t>
            </w:r>
            <w:proofErr w:type="spellEnd"/>
            <w:r>
              <w:rPr>
                <w:w w:val="110"/>
                <w:sz w:val="6"/>
              </w:rPr>
              <w:t>-on/</w:t>
            </w:r>
            <w:proofErr w:type="spellStart"/>
            <w:r>
              <w:rPr>
                <w:w w:val="110"/>
                <w:sz w:val="6"/>
              </w:rPr>
              <w:t>off</w:t>
            </w:r>
            <w:proofErr w:type="spellEnd"/>
            <w:r>
              <w:rPr>
                <w:w w:val="110"/>
                <w:sz w:val="6"/>
              </w:rPr>
              <w:t>/</w:t>
            </w:r>
            <w:proofErr w:type="spellStart"/>
            <w:r>
              <w:rPr>
                <w:w w:val="110"/>
                <w:sz w:val="6"/>
              </w:rPr>
              <w:t>cycle</w:t>
            </w:r>
            <w:proofErr w:type="spellEnd"/>
          </w:p>
          <w:p w14:paraId="2D3D43D6" w14:textId="77777777" w:rsidR="00664227" w:rsidRDefault="00771D2D">
            <w:pPr>
              <w:pStyle w:val="TableParagraph"/>
              <w:numPr>
                <w:ilvl w:val="0"/>
                <w:numId w:val="2"/>
              </w:numPr>
              <w:tabs>
                <w:tab w:val="left" w:pos="56"/>
              </w:tabs>
              <w:spacing w:before="12"/>
              <w:ind w:left="55" w:hanging="42"/>
              <w:rPr>
                <w:sz w:val="6"/>
              </w:rPr>
            </w:pPr>
            <w:r>
              <w:rPr>
                <w:w w:val="110"/>
                <w:sz w:val="6"/>
              </w:rPr>
              <w:t xml:space="preserve">integrace managementu do </w:t>
            </w:r>
            <w:proofErr w:type="spellStart"/>
            <w:r>
              <w:rPr>
                <w:w w:val="110"/>
                <w:sz w:val="6"/>
              </w:rPr>
              <w:t>ActiveDirectory</w:t>
            </w:r>
            <w:proofErr w:type="spellEnd"/>
            <w:r>
              <w:rPr>
                <w:w w:val="110"/>
                <w:sz w:val="6"/>
              </w:rPr>
              <w:t xml:space="preserve"> a </w:t>
            </w:r>
            <w:proofErr w:type="spellStart"/>
            <w:r>
              <w:rPr>
                <w:w w:val="110"/>
                <w:sz w:val="6"/>
              </w:rPr>
              <w:t>dvoufaktorová</w:t>
            </w:r>
            <w:proofErr w:type="spellEnd"/>
            <w:r>
              <w:rPr>
                <w:spacing w:val="-7"/>
                <w:w w:val="110"/>
                <w:sz w:val="6"/>
              </w:rPr>
              <w:t xml:space="preserve"> </w:t>
            </w:r>
            <w:proofErr w:type="spellStart"/>
            <w:r>
              <w:rPr>
                <w:w w:val="110"/>
                <w:sz w:val="6"/>
              </w:rPr>
              <w:t>authentikace</w:t>
            </w:r>
            <w:proofErr w:type="spellEnd"/>
          </w:p>
          <w:p w14:paraId="22603386" w14:textId="77777777" w:rsidR="00664227" w:rsidRDefault="00771D2D">
            <w:pPr>
              <w:pStyle w:val="TableParagraph"/>
              <w:numPr>
                <w:ilvl w:val="0"/>
                <w:numId w:val="2"/>
              </w:numPr>
              <w:tabs>
                <w:tab w:val="left" w:pos="56"/>
              </w:tabs>
              <w:spacing w:before="13"/>
              <w:ind w:left="55" w:hanging="42"/>
              <w:rPr>
                <w:sz w:val="6"/>
              </w:rPr>
            </w:pPr>
            <w:r>
              <w:rPr>
                <w:w w:val="110"/>
                <w:sz w:val="6"/>
              </w:rPr>
              <w:t xml:space="preserve">podpora </w:t>
            </w:r>
            <w:proofErr w:type="spellStart"/>
            <w:r>
              <w:rPr>
                <w:w w:val="110"/>
                <w:sz w:val="6"/>
              </w:rPr>
              <w:t>Remote</w:t>
            </w:r>
            <w:proofErr w:type="spellEnd"/>
            <w:r>
              <w:rPr>
                <w:w w:val="110"/>
                <w:sz w:val="6"/>
              </w:rPr>
              <w:t xml:space="preserve"> </w:t>
            </w:r>
            <w:proofErr w:type="spellStart"/>
            <w:r>
              <w:rPr>
                <w:w w:val="110"/>
                <w:sz w:val="6"/>
              </w:rPr>
              <w:t>virtual</w:t>
            </w:r>
            <w:proofErr w:type="spellEnd"/>
            <w:r>
              <w:rPr>
                <w:w w:val="110"/>
                <w:sz w:val="6"/>
              </w:rPr>
              <w:t xml:space="preserve"> </w:t>
            </w:r>
            <w:proofErr w:type="spellStart"/>
            <w:r>
              <w:rPr>
                <w:w w:val="110"/>
                <w:sz w:val="6"/>
              </w:rPr>
              <w:t>Serial</w:t>
            </w:r>
            <w:proofErr w:type="spellEnd"/>
            <w:r>
              <w:rPr>
                <w:spacing w:val="-1"/>
                <w:w w:val="110"/>
                <w:sz w:val="6"/>
              </w:rPr>
              <w:t xml:space="preserve"> </w:t>
            </w:r>
            <w:r>
              <w:rPr>
                <w:w w:val="110"/>
                <w:sz w:val="6"/>
              </w:rPr>
              <w:t>support</w:t>
            </w:r>
          </w:p>
          <w:p w14:paraId="5FA559CB" w14:textId="77777777" w:rsidR="00664227" w:rsidRDefault="00771D2D">
            <w:pPr>
              <w:pStyle w:val="TableParagraph"/>
              <w:numPr>
                <w:ilvl w:val="0"/>
                <w:numId w:val="2"/>
              </w:numPr>
              <w:tabs>
                <w:tab w:val="left" w:pos="56"/>
              </w:tabs>
              <w:spacing w:before="12"/>
              <w:ind w:left="55" w:hanging="42"/>
              <w:rPr>
                <w:sz w:val="6"/>
              </w:rPr>
            </w:pPr>
            <w:r>
              <w:rPr>
                <w:w w:val="110"/>
                <w:sz w:val="6"/>
              </w:rPr>
              <w:t>BIOS</w:t>
            </w:r>
            <w:r>
              <w:rPr>
                <w:spacing w:val="-1"/>
                <w:w w:val="110"/>
                <w:sz w:val="6"/>
              </w:rPr>
              <w:t xml:space="preserve"> </w:t>
            </w:r>
            <w:proofErr w:type="spellStart"/>
            <w:r>
              <w:rPr>
                <w:w w:val="110"/>
                <w:sz w:val="6"/>
              </w:rPr>
              <w:t>recovery</w:t>
            </w:r>
            <w:proofErr w:type="spellEnd"/>
          </w:p>
          <w:p w14:paraId="6572B0D6" w14:textId="77777777" w:rsidR="00664227" w:rsidRDefault="00771D2D">
            <w:pPr>
              <w:pStyle w:val="TableParagraph"/>
              <w:numPr>
                <w:ilvl w:val="0"/>
                <w:numId w:val="2"/>
              </w:numPr>
              <w:tabs>
                <w:tab w:val="left" w:pos="56"/>
              </w:tabs>
              <w:spacing w:before="13" w:line="283" w:lineRule="auto"/>
              <w:ind w:right="38" w:firstLine="0"/>
              <w:rPr>
                <w:sz w:val="6"/>
              </w:rPr>
            </w:pPr>
            <w:r>
              <w:rPr>
                <w:w w:val="110"/>
                <w:sz w:val="6"/>
              </w:rPr>
              <w:t>Management</w:t>
            </w:r>
            <w:r>
              <w:rPr>
                <w:spacing w:val="-5"/>
                <w:w w:val="110"/>
                <w:sz w:val="6"/>
              </w:rPr>
              <w:t xml:space="preserve"> </w:t>
            </w:r>
            <w:r>
              <w:rPr>
                <w:w w:val="110"/>
                <w:sz w:val="6"/>
              </w:rPr>
              <w:t>serveru</w:t>
            </w:r>
            <w:r>
              <w:rPr>
                <w:spacing w:val="-5"/>
                <w:w w:val="110"/>
                <w:sz w:val="6"/>
              </w:rPr>
              <w:t xml:space="preserve"> </w:t>
            </w:r>
            <w:r>
              <w:rPr>
                <w:w w:val="110"/>
                <w:sz w:val="6"/>
              </w:rPr>
              <w:t>nepožaduje</w:t>
            </w:r>
            <w:r>
              <w:rPr>
                <w:spacing w:val="-6"/>
                <w:w w:val="110"/>
                <w:sz w:val="6"/>
              </w:rPr>
              <w:t xml:space="preserve"> </w:t>
            </w:r>
            <w:r>
              <w:rPr>
                <w:w w:val="110"/>
                <w:sz w:val="6"/>
              </w:rPr>
              <w:t>instalaci</w:t>
            </w:r>
            <w:r>
              <w:rPr>
                <w:spacing w:val="-6"/>
                <w:w w:val="110"/>
                <w:sz w:val="6"/>
              </w:rPr>
              <w:t xml:space="preserve"> </w:t>
            </w:r>
            <w:r>
              <w:rPr>
                <w:w w:val="110"/>
                <w:sz w:val="6"/>
              </w:rPr>
              <w:t>agenta</w:t>
            </w:r>
            <w:r>
              <w:rPr>
                <w:spacing w:val="-5"/>
                <w:w w:val="110"/>
                <w:sz w:val="6"/>
              </w:rPr>
              <w:t xml:space="preserve"> </w:t>
            </w:r>
            <w:r>
              <w:rPr>
                <w:w w:val="110"/>
                <w:sz w:val="6"/>
              </w:rPr>
              <w:t>jak</w:t>
            </w:r>
            <w:r>
              <w:rPr>
                <w:spacing w:val="-7"/>
                <w:w w:val="110"/>
                <w:sz w:val="6"/>
              </w:rPr>
              <w:t xml:space="preserve"> </w:t>
            </w:r>
            <w:r>
              <w:rPr>
                <w:w w:val="110"/>
                <w:sz w:val="6"/>
              </w:rPr>
              <w:t>pro</w:t>
            </w:r>
            <w:r>
              <w:rPr>
                <w:spacing w:val="-4"/>
                <w:w w:val="110"/>
                <w:sz w:val="6"/>
              </w:rPr>
              <w:t xml:space="preserve"> </w:t>
            </w:r>
            <w:r>
              <w:rPr>
                <w:w w:val="110"/>
                <w:sz w:val="6"/>
              </w:rPr>
              <w:t>monitoring,</w:t>
            </w:r>
            <w:r>
              <w:rPr>
                <w:spacing w:val="-5"/>
                <w:w w:val="110"/>
                <w:sz w:val="6"/>
              </w:rPr>
              <w:t xml:space="preserve"> </w:t>
            </w:r>
            <w:r>
              <w:rPr>
                <w:w w:val="110"/>
                <w:sz w:val="6"/>
              </w:rPr>
              <w:t>tak</w:t>
            </w:r>
            <w:r>
              <w:rPr>
                <w:spacing w:val="-6"/>
                <w:w w:val="110"/>
                <w:sz w:val="6"/>
              </w:rPr>
              <w:t xml:space="preserve"> </w:t>
            </w:r>
            <w:r>
              <w:rPr>
                <w:w w:val="110"/>
                <w:sz w:val="6"/>
              </w:rPr>
              <w:t>pro</w:t>
            </w:r>
            <w:r>
              <w:rPr>
                <w:spacing w:val="-5"/>
                <w:w w:val="110"/>
                <w:sz w:val="6"/>
              </w:rPr>
              <w:t xml:space="preserve"> </w:t>
            </w:r>
            <w:r>
              <w:rPr>
                <w:w w:val="110"/>
                <w:sz w:val="6"/>
              </w:rPr>
              <w:t>update</w:t>
            </w:r>
            <w:r>
              <w:rPr>
                <w:spacing w:val="-6"/>
                <w:w w:val="110"/>
                <w:sz w:val="6"/>
              </w:rPr>
              <w:t xml:space="preserve"> </w:t>
            </w:r>
            <w:r>
              <w:rPr>
                <w:w w:val="110"/>
                <w:sz w:val="6"/>
              </w:rPr>
              <w:t>SW/FW/BIOS</w:t>
            </w:r>
            <w:r>
              <w:rPr>
                <w:spacing w:val="-5"/>
                <w:w w:val="110"/>
                <w:sz w:val="6"/>
              </w:rPr>
              <w:t xml:space="preserve"> </w:t>
            </w:r>
            <w:r>
              <w:rPr>
                <w:w w:val="110"/>
                <w:sz w:val="6"/>
              </w:rPr>
              <w:t>v</w:t>
            </w:r>
            <w:r>
              <w:rPr>
                <w:spacing w:val="-8"/>
                <w:w w:val="110"/>
                <w:sz w:val="6"/>
              </w:rPr>
              <w:t xml:space="preserve"> </w:t>
            </w:r>
            <w:r>
              <w:rPr>
                <w:w w:val="110"/>
                <w:sz w:val="6"/>
              </w:rPr>
              <w:t>jednotlivých</w:t>
            </w:r>
            <w:r>
              <w:rPr>
                <w:spacing w:val="-5"/>
                <w:w w:val="110"/>
                <w:sz w:val="6"/>
              </w:rPr>
              <w:t xml:space="preserve"> </w:t>
            </w:r>
            <w:r>
              <w:rPr>
                <w:w w:val="110"/>
                <w:sz w:val="6"/>
              </w:rPr>
              <w:t>HW komponentech serveru</w:t>
            </w:r>
          </w:p>
          <w:p w14:paraId="7BF6F7C0" w14:textId="77777777" w:rsidR="00664227" w:rsidRDefault="00771D2D">
            <w:pPr>
              <w:pStyle w:val="TableParagraph"/>
              <w:numPr>
                <w:ilvl w:val="0"/>
                <w:numId w:val="2"/>
              </w:numPr>
              <w:tabs>
                <w:tab w:val="left" w:pos="56"/>
              </w:tabs>
              <w:spacing w:line="283" w:lineRule="auto"/>
              <w:ind w:right="170" w:firstLine="0"/>
              <w:rPr>
                <w:sz w:val="6"/>
              </w:rPr>
            </w:pPr>
            <w:r>
              <w:rPr>
                <w:w w:val="110"/>
                <w:sz w:val="6"/>
              </w:rPr>
              <w:t>Podpora</w:t>
            </w:r>
            <w:r>
              <w:rPr>
                <w:spacing w:val="-6"/>
                <w:w w:val="110"/>
                <w:sz w:val="6"/>
              </w:rPr>
              <w:t xml:space="preserve"> </w:t>
            </w:r>
            <w:r>
              <w:rPr>
                <w:w w:val="110"/>
                <w:sz w:val="6"/>
              </w:rPr>
              <w:t>hromadné</w:t>
            </w:r>
            <w:r>
              <w:rPr>
                <w:spacing w:val="-5"/>
                <w:w w:val="110"/>
                <w:sz w:val="6"/>
              </w:rPr>
              <w:t xml:space="preserve"> </w:t>
            </w:r>
            <w:r>
              <w:rPr>
                <w:w w:val="110"/>
                <w:sz w:val="6"/>
              </w:rPr>
              <w:t>konfigurace</w:t>
            </w:r>
            <w:r>
              <w:rPr>
                <w:spacing w:val="-5"/>
                <w:w w:val="110"/>
                <w:sz w:val="6"/>
              </w:rPr>
              <w:t xml:space="preserve"> </w:t>
            </w:r>
            <w:r>
              <w:rPr>
                <w:w w:val="110"/>
                <w:sz w:val="6"/>
              </w:rPr>
              <w:t>více</w:t>
            </w:r>
            <w:r>
              <w:rPr>
                <w:spacing w:val="-5"/>
                <w:w w:val="110"/>
                <w:sz w:val="6"/>
              </w:rPr>
              <w:t xml:space="preserve"> </w:t>
            </w:r>
            <w:r>
              <w:rPr>
                <w:w w:val="110"/>
                <w:sz w:val="6"/>
              </w:rPr>
              <w:t>serverů</w:t>
            </w:r>
            <w:r>
              <w:rPr>
                <w:spacing w:val="-4"/>
                <w:w w:val="110"/>
                <w:sz w:val="6"/>
              </w:rPr>
              <w:t xml:space="preserve"> </w:t>
            </w:r>
            <w:r>
              <w:rPr>
                <w:w w:val="110"/>
                <w:sz w:val="6"/>
              </w:rPr>
              <w:t>pomocí</w:t>
            </w:r>
            <w:r>
              <w:rPr>
                <w:spacing w:val="-6"/>
                <w:w w:val="110"/>
                <w:sz w:val="6"/>
              </w:rPr>
              <w:t xml:space="preserve"> </w:t>
            </w:r>
            <w:proofErr w:type="spellStart"/>
            <w:r>
              <w:rPr>
                <w:w w:val="110"/>
                <w:sz w:val="6"/>
              </w:rPr>
              <w:t>konfig</w:t>
            </w:r>
            <w:proofErr w:type="spellEnd"/>
            <w:r>
              <w:rPr>
                <w:spacing w:val="-7"/>
                <w:w w:val="110"/>
                <w:sz w:val="6"/>
              </w:rPr>
              <w:t xml:space="preserve"> </w:t>
            </w:r>
            <w:r>
              <w:rPr>
                <w:w w:val="110"/>
                <w:sz w:val="6"/>
              </w:rPr>
              <w:t>souborů</w:t>
            </w:r>
            <w:r>
              <w:rPr>
                <w:spacing w:val="-4"/>
                <w:w w:val="110"/>
                <w:sz w:val="6"/>
              </w:rPr>
              <w:t xml:space="preserve"> </w:t>
            </w:r>
            <w:r>
              <w:rPr>
                <w:w w:val="110"/>
                <w:sz w:val="6"/>
              </w:rPr>
              <w:t>(z</w:t>
            </w:r>
            <w:r>
              <w:rPr>
                <w:spacing w:val="-5"/>
                <w:w w:val="110"/>
                <w:sz w:val="6"/>
              </w:rPr>
              <w:t xml:space="preserve"> </w:t>
            </w:r>
            <w:r>
              <w:rPr>
                <w:w w:val="110"/>
                <w:sz w:val="6"/>
              </w:rPr>
              <w:t>USB,</w:t>
            </w:r>
            <w:r>
              <w:rPr>
                <w:spacing w:val="-5"/>
                <w:w w:val="110"/>
                <w:sz w:val="6"/>
              </w:rPr>
              <w:t xml:space="preserve"> </w:t>
            </w:r>
            <w:r>
              <w:rPr>
                <w:w w:val="110"/>
                <w:sz w:val="6"/>
              </w:rPr>
              <w:t>nebo</w:t>
            </w:r>
            <w:r>
              <w:rPr>
                <w:spacing w:val="-4"/>
                <w:w w:val="110"/>
                <w:sz w:val="6"/>
              </w:rPr>
              <w:t xml:space="preserve"> </w:t>
            </w:r>
            <w:r>
              <w:rPr>
                <w:w w:val="110"/>
                <w:sz w:val="6"/>
              </w:rPr>
              <w:t>síťovým</w:t>
            </w:r>
            <w:r>
              <w:rPr>
                <w:spacing w:val="-6"/>
                <w:w w:val="110"/>
                <w:sz w:val="6"/>
              </w:rPr>
              <w:t xml:space="preserve"> </w:t>
            </w:r>
            <w:r>
              <w:rPr>
                <w:w w:val="110"/>
                <w:sz w:val="6"/>
              </w:rPr>
              <w:t>PXE</w:t>
            </w:r>
            <w:r>
              <w:rPr>
                <w:spacing w:val="-5"/>
                <w:w w:val="110"/>
                <w:sz w:val="6"/>
              </w:rPr>
              <w:t xml:space="preserve"> </w:t>
            </w:r>
            <w:proofErr w:type="spellStart"/>
            <w:r>
              <w:rPr>
                <w:w w:val="110"/>
                <w:sz w:val="6"/>
              </w:rPr>
              <w:t>bootem</w:t>
            </w:r>
            <w:proofErr w:type="spellEnd"/>
            <w:r>
              <w:rPr>
                <w:w w:val="110"/>
                <w:sz w:val="6"/>
              </w:rPr>
              <w:t>),</w:t>
            </w:r>
            <w:r>
              <w:rPr>
                <w:spacing w:val="-4"/>
                <w:w w:val="110"/>
                <w:sz w:val="6"/>
              </w:rPr>
              <w:t xml:space="preserve"> </w:t>
            </w:r>
            <w:r>
              <w:rPr>
                <w:w w:val="110"/>
                <w:sz w:val="6"/>
              </w:rPr>
              <w:t>hesla</w:t>
            </w:r>
            <w:r>
              <w:rPr>
                <w:spacing w:val="-5"/>
                <w:w w:val="110"/>
                <w:sz w:val="6"/>
              </w:rPr>
              <w:t xml:space="preserve"> </w:t>
            </w:r>
            <w:r>
              <w:rPr>
                <w:w w:val="110"/>
                <w:sz w:val="6"/>
              </w:rPr>
              <w:t xml:space="preserve">v takovém souboru musí být </w:t>
            </w:r>
            <w:proofErr w:type="spellStart"/>
            <w:r>
              <w:rPr>
                <w:w w:val="110"/>
                <w:sz w:val="6"/>
              </w:rPr>
              <w:t>hashována</w:t>
            </w:r>
            <w:proofErr w:type="spellEnd"/>
            <w:r>
              <w:rPr>
                <w:w w:val="110"/>
                <w:sz w:val="6"/>
              </w:rPr>
              <w:t xml:space="preserve"> proti</w:t>
            </w:r>
            <w:r>
              <w:rPr>
                <w:spacing w:val="-7"/>
                <w:w w:val="110"/>
                <w:sz w:val="6"/>
              </w:rPr>
              <w:t xml:space="preserve"> </w:t>
            </w:r>
            <w:r>
              <w:rPr>
                <w:w w:val="110"/>
                <w:sz w:val="6"/>
              </w:rPr>
              <w:t>zneužití</w:t>
            </w:r>
          </w:p>
          <w:p w14:paraId="4C8B842C" w14:textId="77777777" w:rsidR="00664227" w:rsidRDefault="00771D2D">
            <w:pPr>
              <w:pStyle w:val="TableParagraph"/>
              <w:numPr>
                <w:ilvl w:val="0"/>
                <w:numId w:val="2"/>
              </w:numPr>
              <w:tabs>
                <w:tab w:val="left" w:pos="56"/>
              </w:tabs>
              <w:spacing w:before="1" w:line="283" w:lineRule="auto"/>
              <w:ind w:right="129" w:firstLine="0"/>
              <w:rPr>
                <w:sz w:val="6"/>
              </w:rPr>
            </w:pPr>
            <w:r>
              <w:rPr>
                <w:w w:val="110"/>
                <w:sz w:val="6"/>
              </w:rPr>
              <w:t>Management</w:t>
            </w:r>
            <w:r>
              <w:rPr>
                <w:spacing w:val="-5"/>
                <w:w w:val="110"/>
                <w:sz w:val="6"/>
              </w:rPr>
              <w:t xml:space="preserve"> </w:t>
            </w:r>
            <w:r>
              <w:rPr>
                <w:w w:val="110"/>
                <w:sz w:val="6"/>
              </w:rPr>
              <w:t>serveru</w:t>
            </w:r>
            <w:r>
              <w:rPr>
                <w:spacing w:val="-5"/>
                <w:w w:val="110"/>
                <w:sz w:val="6"/>
              </w:rPr>
              <w:t xml:space="preserve"> </w:t>
            </w:r>
            <w:r>
              <w:rPr>
                <w:w w:val="110"/>
                <w:sz w:val="6"/>
              </w:rPr>
              <w:t>ukládá</w:t>
            </w:r>
            <w:r>
              <w:rPr>
                <w:spacing w:val="-6"/>
                <w:w w:val="110"/>
                <w:sz w:val="6"/>
              </w:rPr>
              <w:t xml:space="preserve"> </w:t>
            </w:r>
            <w:r>
              <w:rPr>
                <w:w w:val="110"/>
                <w:sz w:val="6"/>
              </w:rPr>
              <w:t>nastavení</w:t>
            </w:r>
            <w:r>
              <w:rPr>
                <w:spacing w:val="-6"/>
                <w:w w:val="110"/>
                <w:sz w:val="6"/>
              </w:rPr>
              <w:t xml:space="preserve"> </w:t>
            </w:r>
            <w:r>
              <w:rPr>
                <w:w w:val="110"/>
                <w:sz w:val="6"/>
              </w:rPr>
              <w:t>komponent</w:t>
            </w:r>
            <w:r>
              <w:rPr>
                <w:spacing w:val="-5"/>
                <w:w w:val="110"/>
                <w:sz w:val="6"/>
              </w:rPr>
              <w:t xml:space="preserve"> </w:t>
            </w:r>
            <w:r>
              <w:rPr>
                <w:w w:val="110"/>
                <w:sz w:val="6"/>
              </w:rPr>
              <w:t>do</w:t>
            </w:r>
            <w:r>
              <w:rPr>
                <w:spacing w:val="-5"/>
                <w:w w:val="110"/>
                <w:sz w:val="6"/>
              </w:rPr>
              <w:t xml:space="preserve"> </w:t>
            </w:r>
            <w:r>
              <w:rPr>
                <w:w w:val="110"/>
                <w:sz w:val="6"/>
              </w:rPr>
              <w:t>paměti,</w:t>
            </w:r>
            <w:r>
              <w:rPr>
                <w:spacing w:val="-4"/>
                <w:w w:val="110"/>
                <w:sz w:val="6"/>
              </w:rPr>
              <w:t xml:space="preserve"> </w:t>
            </w:r>
            <w:r>
              <w:rPr>
                <w:w w:val="110"/>
                <w:sz w:val="6"/>
              </w:rPr>
              <w:t>která</w:t>
            </w:r>
            <w:r>
              <w:rPr>
                <w:spacing w:val="-6"/>
                <w:w w:val="110"/>
                <w:sz w:val="6"/>
              </w:rPr>
              <w:t xml:space="preserve"> </w:t>
            </w:r>
            <w:r>
              <w:rPr>
                <w:w w:val="110"/>
                <w:sz w:val="6"/>
              </w:rPr>
              <w:t>je</w:t>
            </w:r>
            <w:r>
              <w:rPr>
                <w:spacing w:val="-5"/>
                <w:w w:val="110"/>
                <w:sz w:val="6"/>
              </w:rPr>
              <w:t xml:space="preserve"> </w:t>
            </w:r>
            <w:r>
              <w:rPr>
                <w:w w:val="110"/>
                <w:sz w:val="6"/>
              </w:rPr>
              <w:t>součástí</w:t>
            </w:r>
            <w:r>
              <w:rPr>
                <w:spacing w:val="-7"/>
                <w:w w:val="110"/>
                <w:sz w:val="6"/>
              </w:rPr>
              <w:t xml:space="preserve"> </w:t>
            </w:r>
            <w:r>
              <w:rPr>
                <w:w w:val="110"/>
                <w:sz w:val="6"/>
              </w:rPr>
              <w:t>managementu,</w:t>
            </w:r>
            <w:r>
              <w:rPr>
                <w:spacing w:val="-4"/>
                <w:w w:val="110"/>
                <w:sz w:val="6"/>
              </w:rPr>
              <w:t xml:space="preserve"> </w:t>
            </w:r>
            <w:r>
              <w:rPr>
                <w:w w:val="110"/>
                <w:sz w:val="6"/>
              </w:rPr>
              <w:t>s</w:t>
            </w:r>
            <w:r>
              <w:rPr>
                <w:spacing w:val="-7"/>
                <w:w w:val="110"/>
                <w:sz w:val="6"/>
              </w:rPr>
              <w:t xml:space="preserve"> </w:t>
            </w:r>
            <w:r>
              <w:rPr>
                <w:w w:val="110"/>
                <w:sz w:val="6"/>
              </w:rPr>
              <w:t>možností</w:t>
            </w:r>
            <w:r>
              <w:rPr>
                <w:spacing w:val="-6"/>
                <w:w w:val="110"/>
                <w:sz w:val="6"/>
              </w:rPr>
              <w:t xml:space="preserve"> </w:t>
            </w:r>
            <w:r>
              <w:rPr>
                <w:w w:val="110"/>
                <w:sz w:val="6"/>
              </w:rPr>
              <w:t>přesunutí. Tato</w:t>
            </w:r>
            <w:r>
              <w:rPr>
                <w:spacing w:val="-1"/>
                <w:w w:val="110"/>
                <w:sz w:val="6"/>
              </w:rPr>
              <w:t xml:space="preserve"> </w:t>
            </w:r>
            <w:r>
              <w:rPr>
                <w:w w:val="110"/>
                <w:sz w:val="6"/>
              </w:rPr>
              <w:t>konfigurace</w:t>
            </w:r>
            <w:r>
              <w:rPr>
                <w:spacing w:val="-1"/>
                <w:w w:val="110"/>
                <w:sz w:val="6"/>
              </w:rPr>
              <w:t xml:space="preserve"> </w:t>
            </w:r>
            <w:r>
              <w:rPr>
                <w:w w:val="110"/>
                <w:sz w:val="6"/>
              </w:rPr>
              <w:t>je</w:t>
            </w:r>
            <w:r>
              <w:rPr>
                <w:spacing w:val="-1"/>
                <w:w w:val="110"/>
                <w:sz w:val="6"/>
              </w:rPr>
              <w:t xml:space="preserve"> </w:t>
            </w:r>
            <w:r>
              <w:rPr>
                <w:w w:val="110"/>
                <w:sz w:val="6"/>
              </w:rPr>
              <w:t>pak</w:t>
            </w:r>
            <w:r>
              <w:rPr>
                <w:spacing w:val="-2"/>
                <w:w w:val="110"/>
                <w:sz w:val="6"/>
              </w:rPr>
              <w:t xml:space="preserve"> </w:t>
            </w:r>
            <w:r>
              <w:rPr>
                <w:w w:val="110"/>
                <w:sz w:val="6"/>
              </w:rPr>
              <w:t>použitelná</w:t>
            </w:r>
            <w:r>
              <w:rPr>
                <w:spacing w:val="-1"/>
                <w:w w:val="110"/>
                <w:sz w:val="6"/>
              </w:rPr>
              <w:t xml:space="preserve"> </w:t>
            </w:r>
            <w:r>
              <w:rPr>
                <w:w w:val="110"/>
                <w:sz w:val="6"/>
              </w:rPr>
              <w:t>po výměně</w:t>
            </w:r>
            <w:r>
              <w:rPr>
                <w:spacing w:val="-2"/>
                <w:w w:val="110"/>
                <w:sz w:val="6"/>
              </w:rPr>
              <w:t xml:space="preserve"> </w:t>
            </w:r>
            <w:r>
              <w:rPr>
                <w:w w:val="110"/>
                <w:sz w:val="6"/>
              </w:rPr>
              <w:t>kterékoliv</w:t>
            </w:r>
            <w:r>
              <w:rPr>
                <w:spacing w:val="-4"/>
                <w:w w:val="110"/>
                <w:sz w:val="6"/>
              </w:rPr>
              <w:t xml:space="preserve"> </w:t>
            </w:r>
            <w:r>
              <w:rPr>
                <w:w w:val="110"/>
                <w:sz w:val="6"/>
              </w:rPr>
              <w:t>HW</w:t>
            </w:r>
            <w:r>
              <w:rPr>
                <w:spacing w:val="-2"/>
                <w:w w:val="110"/>
                <w:sz w:val="6"/>
              </w:rPr>
              <w:t xml:space="preserve"> </w:t>
            </w:r>
            <w:r>
              <w:rPr>
                <w:w w:val="110"/>
                <w:sz w:val="6"/>
              </w:rPr>
              <w:t>komponenty</w:t>
            </w:r>
          </w:p>
          <w:p w14:paraId="1F5A7CE7" w14:textId="77777777" w:rsidR="00664227" w:rsidRDefault="00771D2D">
            <w:pPr>
              <w:pStyle w:val="TableParagraph"/>
              <w:numPr>
                <w:ilvl w:val="0"/>
                <w:numId w:val="2"/>
              </w:numPr>
              <w:tabs>
                <w:tab w:val="left" w:pos="56"/>
              </w:tabs>
              <w:ind w:left="55" w:hanging="42"/>
              <w:rPr>
                <w:sz w:val="6"/>
              </w:rPr>
            </w:pPr>
            <w:r>
              <w:rPr>
                <w:w w:val="110"/>
                <w:sz w:val="6"/>
              </w:rPr>
              <w:t>integrace managementu do</w:t>
            </w:r>
            <w:r>
              <w:rPr>
                <w:w w:val="110"/>
                <w:sz w:val="6"/>
              </w:rPr>
              <w:t xml:space="preserve"> </w:t>
            </w:r>
            <w:proofErr w:type="spellStart"/>
            <w:r>
              <w:rPr>
                <w:w w:val="110"/>
                <w:sz w:val="6"/>
              </w:rPr>
              <w:t>vCenter</w:t>
            </w:r>
            <w:proofErr w:type="spellEnd"/>
            <w:r>
              <w:rPr>
                <w:w w:val="110"/>
                <w:sz w:val="6"/>
              </w:rPr>
              <w:t xml:space="preserve">, </w:t>
            </w:r>
            <w:proofErr w:type="spellStart"/>
            <w:r>
              <w:rPr>
                <w:w w:val="110"/>
                <w:sz w:val="6"/>
              </w:rPr>
              <w:t>OpenManage</w:t>
            </w:r>
            <w:proofErr w:type="spellEnd"/>
            <w:r>
              <w:rPr>
                <w:w w:val="110"/>
                <w:sz w:val="6"/>
              </w:rPr>
              <w:t xml:space="preserve"> a</w:t>
            </w:r>
            <w:r>
              <w:rPr>
                <w:spacing w:val="-3"/>
                <w:w w:val="110"/>
                <w:sz w:val="6"/>
              </w:rPr>
              <w:t xml:space="preserve"> </w:t>
            </w:r>
            <w:proofErr w:type="spellStart"/>
            <w:r>
              <w:rPr>
                <w:w w:val="110"/>
                <w:sz w:val="6"/>
              </w:rPr>
              <w:t>CloudIQ</w:t>
            </w:r>
            <w:proofErr w:type="spellEnd"/>
          </w:p>
          <w:p w14:paraId="6D76797D" w14:textId="77777777" w:rsidR="00664227" w:rsidRDefault="00771D2D">
            <w:pPr>
              <w:pStyle w:val="TableParagraph"/>
              <w:numPr>
                <w:ilvl w:val="0"/>
                <w:numId w:val="2"/>
              </w:numPr>
              <w:tabs>
                <w:tab w:val="left" w:pos="56"/>
              </w:tabs>
              <w:spacing w:before="13" w:line="283" w:lineRule="auto"/>
              <w:ind w:right="266" w:firstLine="0"/>
              <w:rPr>
                <w:sz w:val="6"/>
              </w:rPr>
            </w:pPr>
            <w:r>
              <w:rPr>
                <w:w w:val="110"/>
                <w:sz w:val="6"/>
              </w:rPr>
              <w:t>Management</w:t>
            </w:r>
            <w:r>
              <w:rPr>
                <w:spacing w:val="-5"/>
                <w:w w:val="110"/>
                <w:sz w:val="6"/>
              </w:rPr>
              <w:t xml:space="preserve"> </w:t>
            </w:r>
            <w:r>
              <w:rPr>
                <w:w w:val="110"/>
                <w:sz w:val="6"/>
              </w:rPr>
              <w:t>serveru</w:t>
            </w:r>
            <w:r>
              <w:rPr>
                <w:spacing w:val="-4"/>
                <w:w w:val="110"/>
                <w:sz w:val="6"/>
              </w:rPr>
              <w:t xml:space="preserve"> </w:t>
            </w:r>
            <w:r>
              <w:rPr>
                <w:w w:val="110"/>
                <w:sz w:val="6"/>
              </w:rPr>
              <w:t>musí</w:t>
            </w:r>
            <w:r>
              <w:rPr>
                <w:spacing w:val="-5"/>
                <w:w w:val="110"/>
                <w:sz w:val="6"/>
              </w:rPr>
              <w:t xml:space="preserve"> </w:t>
            </w:r>
            <w:r>
              <w:rPr>
                <w:w w:val="110"/>
                <w:sz w:val="6"/>
              </w:rPr>
              <w:t>podporovat</w:t>
            </w:r>
            <w:r>
              <w:rPr>
                <w:spacing w:val="-5"/>
                <w:w w:val="110"/>
                <w:sz w:val="6"/>
              </w:rPr>
              <w:t xml:space="preserve"> </w:t>
            </w:r>
            <w:r>
              <w:rPr>
                <w:w w:val="110"/>
                <w:sz w:val="6"/>
              </w:rPr>
              <w:t>klienta</w:t>
            </w:r>
            <w:r>
              <w:rPr>
                <w:spacing w:val="-4"/>
                <w:w w:val="110"/>
                <w:sz w:val="6"/>
              </w:rPr>
              <w:t xml:space="preserve"> </w:t>
            </w:r>
            <w:r>
              <w:rPr>
                <w:w w:val="110"/>
                <w:sz w:val="6"/>
              </w:rPr>
              <w:t>a</w:t>
            </w:r>
            <w:r>
              <w:rPr>
                <w:spacing w:val="-5"/>
                <w:w w:val="110"/>
                <w:sz w:val="6"/>
              </w:rPr>
              <w:t xml:space="preserve"> </w:t>
            </w:r>
            <w:r>
              <w:rPr>
                <w:w w:val="110"/>
                <w:sz w:val="6"/>
              </w:rPr>
              <w:t>podporovat</w:t>
            </w:r>
            <w:r>
              <w:rPr>
                <w:spacing w:val="-4"/>
                <w:w w:val="110"/>
                <w:sz w:val="6"/>
              </w:rPr>
              <w:t xml:space="preserve"> </w:t>
            </w:r>
            <w:r>
              <w:rPr>
                <w:w w:val="110"/>
                <w:sz w:val="6"/>
              </w:rPr>
              <w:t>protokol</w:t>
            </w:r>
            <w:r>
              <w:rPr>
                <w:spacing w:val="-5"/>
                <w:w w:val="110"/>
                <w:sz w:val="6"/>
              </w:rPr>
              <w:t xml:space="preserve"> </w:t>
            </w:r>
            <w:r>
              <w:rPr>
                <w:w w:val="110"/>
                <w:sz w:val="6"/>
              </w:rPr>
              <w:t>SCEP</w:t>
            </w:r>
            <w:r>
              <w:rPr>
                <w:spacing w:val="-4"/>
                <w:w w:val="110"/>
                <w:sz w:val="6"/>
              </w:rPr>
              <w:t xml:space="preserve"> </w:t>
            </w:r>
            <w:r>
              <w:rPr>
                <w:w w:val="110"/>
                <w:sz w:val="6"/>
              </w:rPr>
              <w:t>pro</w:t>
            </w:r>
            <w:r>
              <w:rPr>
                <w:spacing w:val="-5"/>
                <w:w w:val="110"/>
                <w:sz w:val="6"/>
              </w:rPr>
              <w:t xml:space="preserve"> </w:t>
            </w:r>
            <w:r>
              <w:rPr>
                <w:w w:val="110"/>
                <w:sz w:val="6"/>
              </w:rPr>
              <w:t>přímou</w:t>
            </w:r>
            <w:r>
              <w:rPr>
                <w:spacing w:val="-4"/>
                <w:w w:val="110"/>
                <w:sz w:val="6"/>
              </w:rPr>
              <w:t xml:space="preserve"> </w:t>
            </w:r>
            <w:r>
              <w:rPr>
                <w:w w:val="110"/>
                <w:sz w:val="6"/>
              </w:rPr>
              <w:t>automatickou</w:t>
            </w:r>
            <w:r>
              <w:rPr>
                <w:spacing w:val="-4"/>
                <w:w w:val="110"/>
                <w:sz w:val="6"/>
              </w:rPr>
              <w:t xml:space="preserve"> </w:t>
            </w:r>
            <w:r>
              <w:rPr>
                <w:w w:val="110"/>
                <w:sz w:val="6"/>
              </w:rPr>
              <w:t>obnovu bezpečnostního certifikátu.</w:t>
            </w:r>
          </w:p>
          <w:p w14:paraId="751FACDD" w14:textId="77777777" w:rsidR="00664227" w:rsidRDefault="00771D2D">
            <w:pPr>
              <w:pStyle w:val="TableParagraph"/>
              <w:numPr>
                <w:ilvl w:val="0"/>
                <w:numId w:val="2"/>
              </w:numPr>
              <w:tabs>
                <w:tab w:val="left" w:pos="56"/>
              </w:tabs>
              <w:ind w:left="55" w:hanging="42"/>
              <w:rPr>
                <w:sz w:val="6"/>
              </w:rPr>
            </w:pPr>
            <w:r>
              <w:rPr>
                <w:w w:val="110"/>
                <w:sz w:val="6"/>
              </w:rPr>
              <w:t>Management</w:t>
            </w:r>
            <w:r>
              <w:rPr>
                <w:spacing w:val="-5"/>
                <w:w w:val="110"/>
                <w:sz w:val="6"/>
              </w:rPr>
              <w:t xml:space="preserve"> </w:t>
            </w:r>
            <w:r>
              <w:rPr>
                <w:w w:val="110"/>
                <w:sz w:val="6"/>
              </w:rPr>
              <w:t>serveru</w:t>
            </w:r>
            <w:r>
              <w:rPr>
                <w:spacing w:val="-5"/>
                <w:w w:val="110"/>
                <w:sz w:val="6"/>
              </w:rPr>
              <w:t xml:space="preserve"> </w:t>
            </w:r>
            <w:r>
              <w:rPr>
                <w:w w:val="110"/>
                <w:sz w:val="6"/>
              </w:rPr>
              <w:t>ukládá</w:t>
            </w:r>
            <w:r>
              <w:rPr>
                <w:spacing w:val="-6"/>
                <w:w w:val="110"/>
                <w:sz w:val="6"/>
              </w:rPr>
              <w:t xml:space="preserve"> </w:t>
            </w:r>
            <w:r>
              <w:rPr>
                <w:w w:val="110"/>
                <w:sz w:val="6"/>
              </w:rPr>
              <w:t>nastavení</w:t>
            </w:r>
            <w:r>
              <w:rPr>
                <w:spacing w:val="-6"/>
                <w:w w:val="110"/>
                <w:sz w:val="6"/>
              </w:rPr>
              <w:t xml:space="preserve"> </w:t>
            </w:r>
            <w:r>
              <w:rPr>
                <w:w w:val="110"/>
                <w:sz w:val="6"/>
              </w:rPr>
              <w:t>komponent</w:t>
            </w:r>
            <w:r>
              <w:rPr>
                <w:spacing w:val="-5"/>
                <w:w w:val="110"/>
                <w:sz w:val="6"/>
              </w:rPr>
              <w:t xml:space="preserve"> </w:t>
            </w:r>
            <w:r>
              <w:rPr>
                <w:w w:val="110"/>
                <w:sz w:val="6"/>
              </w:rPr>
              <w:t>do</w:t>
            </w:r>
            <w:r>
              <w:rPr>
                <w:spacing w:val="-5"/>
                <w:w w:val="110"/>
                <w:sz w:val="6"/>
              </w:rPr>
              <w:t xml:space="preserve"> </w:t>
            </w:r>
            <w:r>
              <w:rPr>
                <w:w w:val="110"/>
                <w:sz w:val="6"/>
              </w:rPr>
              <w:t>paměti,</w:t>
            </w:r>
            <w:r>
              <w:rPr>
                <w:spacing w:val="-5"/>
                <w:w w:val="110"/>
                <w:sz w:val="6"/>
              </w:rPr>
              <w:t xml:space="preserve"> </w:t>
            </w:r>
            <w:r>
              <w:rPr>
                <w:w w:val="110"/>
                <w:sz w:val="6"/>
              </w:rPr>
              <w:t>která</w:t>
            </w:r>
            <w:r>
              <w:rPr>
                <w:spacing w:val="-6"/>
                <w:w w:val="110"/>
                <w:sz w:val="6"/>
              </w:rPr>
              <w:t xml:space="preserve"> </w:t>
            </w:r>
            <w:r>
              <w:rPr>
                <w:w w:val="110"/>
                <w:sz w:val="6"/>
              </w:rPr>
              <w:t>je</w:t>
            </w:r>
            <w:r>
              <w:rPr>
                <w:spacing w:val="-6"/>
                <w:w w:val="110"/>
                <w:sz w:val="6"/>
              </w:rPr>
              <w:t xml:space="preserve"> </w:t>
            </w:r>
            <w:r>
              <w:rPr>
                <w:w w:val="110"/>
                <w:sz w:val="6"/>
              </w:rPr>
              <w:t>součástí</w:t>
            </w:r>
            <w:r>
              <w:rPr>
                <w:spacing w:val="-6"/>
                <w:w w:val="110"/>
                <w:sz w:val="6"/>
              </w:rPr>
              <w:t xml:space="preserve"> </w:t>
            </w:r>
            <w:r>
              <w:rPr>
                <w:w w:val="110"/>
                <w:sz w:val="6"/>
              </w:rPr>
              <w:t>serveru,</w:t>
            </w:r>
            <w:r>
              <w:rPr>
                <w:spacing w:val="-5"/>
                <w:w w:val="110"/>
                <w:sz w:val="6"/>
              </w:rPr>
              <w:t xml:space="preserve"> </w:t>
            </w:r>
            <w:r>
              <w:rPr>
                <w:w w:val="110"/>
                <w:sz w:val="6"/>
              </w:rPr>
              <w:t>ale</w:t>
            </w:r>
            <w:r>
              <w:rPr>
                <w:spacing w:val="-6"/>
                <w:w w:val="110"/>
                <w:sz w:val="6"/>
              </w:rPr>
              <w:t xml:space="preserve"> </w:t>
            </w:r>
            <w:r>
              <w:rPr>
                <w:w w:val="110"/>
                <w:sz w:val="6"/>
              </w:rPr>
              <w:t>není</w:t>
            </w:r>
            <w:r>
              <w:rPr>
                <w:spacing w:val="-6"/>
                <w:w w:val="110"/>
                <w:sz w:val="6"/>
              </w:rPr>
              <w:t xml:space="preserve"> </w:t>
            </w:r>
            <w:r>
              <w:rPr>
                <w:w w:val="110"/>
                <w:sz w:val="6"/>
              </w:rPr>
              <w:t>součástí</w:t>
            </w:r>
            <w:r>
              <w:rPr>
                <w:spacing w:val="-7"/>
                <w:w w:val="110"/>
                <w:sz w:val="6"/>
              </w:rPr>
              <w:t xml:space="preserve"> </w:t>
            </w:r>
            <w:r>
              <w:rPr>
                <w:w w:val="110"/>
                <w:sz w:val="6"/>
              </w:rPr>
              <w:t>základní</w:t>
            </w:r>
          </w:p>
          <w:p w14:paraId="5B378F3F" w14:textId="77777777" w:rsidR="00664227" w:rsidRDefault="00771D2D">
            <w:pPr>
              <w:pStyle w:val="TableParagraph"/>
              <w:spacing w:before="13" w:line="49" w:lineRule="exact"/>
              <w:ind w:left="14"/>
              <w:rPr>
                <w:sz w:val="6"/>
              </w:rPr>
            </w:pPr>
            <w:r>
              <w:rPr>
                <w:w w:val="110"/>
                <w:sz w:val="6"/>
              </w:rPr>
              <w:t>desky</w:t>
            </w:r>
            <w:r>
              <w:rPr>
                <w:spacing w:val="-7"/>
                <w:w w:val="110"/>
                <w:sz w:val="6"/>
              </w:rPr>
              <w:t xml:space="preserve"> </w:t>
            </w:r>
            <w:r>
              <w:rPr>
                <w:w w:val="110"/>
                <w:sz w:val="6"/>
              </w:rPr>
              <w:t>serveru.</w:t>
            </w:r>
            <w:r>
              <w:rPr>
                <w:spacing w:val="-6"/>
                <w:w w:val="110"/>
                <w:sz w:val="6"/>
              </w:rPr>
              <w:t xml:space="preserve"> </w:t>
            </w:r>
            <w:r>
              <w:rPr>
                <w:w w:val="110"/>
                <w:sz w:val="6"/>
              </w:rPr>
              <w:t>Tato</w:t>
            </w:r>
            <w:r>
              <w:rPr>
                <w:spacing w:val="-5"/>
                <w:w w:val="110"/>
                <w:sz w:val="6"/>
              </w:rPr>
              <w:t xml:space="preserve"> </w:t>
            </w:r>
            <w:r>
              <w:rPr>
                <w:w w:val="110"/>
                <w:sz w:val="6"/>
              </w:rPr>
              <w:t>konfigurace</w:t>
            </w:r>
            <w:r>
              <w:rPr>
                <w:spacing w:val="-6"/>
                <w:w w:val="110"/>
                <w:sz w:val="6"/>
              </w:rPr>
              <w:t xml:space="preserve"> </w:t>
            </w:r>
            <w:r>
              <w:rPr>
                <w:w w:val="110"/>
                <w:sz w:val="6"/>
              </w:rPr>
              <w:t>je</w:t>
            </w:r>
            <w:r>
              <w:rPr>
                <w:spacing w:val="-6"/>
                <w:w w:val="110"/>
                <w:sz w:val="6"/>
              </w:rPr>
              <w:t xml:space="preserve"> </w:t>
            </w:r>
            <w:r>
              <w:rPr>
                <w:w w:val="110"/>
                <w:sz w:val="6"/>
              </w:rPr>
              <w:t>pak</w:t>
            </w:r>
            <w:r>
              <w:rPr>
                <w:spacing w:val="-7"/>
                <w:w w:val="110"/>
                <w:sz w:val="6"/>
              </w:rPr>
              <w:t xml:space="preserve"> </w:t>
            </w:r>
            <w:r>
              <w:rPr>
                <w:w w:val="110"/>
                <w:sz w:val="6"/>
              </w:rPr>
              <w:t>použitelná</w:t>
            </w:r>
            <w:r>
              <w:rPr>
                <w:spacing w:val="-6"/>
                <w:w w:val="110"/>
                <w:sz w:val="6"/>
              </w:rPr>
              <w:t xml:space="preserve"> </w:t>
            </w:r>
            <w:r>
              <w:rPr>
                <w:w w:val="110"/>
                <w:sz w:val="6"/>
              </w:rPr>
              <w:t>po</w:t>
            </w:r>
            <w:r>
              <w:rPr>
                <w:spacing w:val="-6"/>
                <w:w w:val="110"/>
                <w:sz w:val="6"/>
              </w:rPr>
              <w:t xml:space="preserve"> </w:t>
            </w:r>
            <w:r>
              <w:rPr>
                <w:w w:val="110"/>
                <w:sz w:val="6"/>
              </w:rPr>
              <w:t>výměně</w:t>
            </w:r>
            <w:r>
              <w:rPr>
                <w:spacing w:val="-6"/>
                <w:w w:val="110"/>
                <w:sz w:val="6"/>
              </w:rPr>
              <w:t xml:space="preserve"> </w:t>
            </w:r>
            <w:r>
              <w:rPr>
                <w:w w:val="110"/>
                <w:sz w:val="6"/>
              </w:rPr>
              <w:t>kterékoliv</w:t>
            </w:r>
            <w:r>
              <w:rPr>
                <w:spacing w:val="-8"/>
                <w:w w:val="110"/>
                <w:sz w:val="6"/>
              </w:rPr>
              <w:t xml:space="preserve"> </w:t>
            </w:r>
            <w:r>
              <w:rPr>
                <w:w w:val="110"/>
                <w:sz w:val="6"/>
              </w:rPr>
              <w:t>HW</w:t>
            </w:r>
            <w:r>
              <w:rPr>
                <w:spacing w:val="-7"/>
                <w:w w:val="110"/>
                <w:sz w:val="6"/>
              </w:rPr>
              <w:t xml:space="preserve"> </w:t>
            </w:r>
            <w:r>
              <w:rPr>
                <w:w w:val="110"/>
                <w:sz w:val="6"/>
              </w:rPr>
              <w:t>komponenty,</w:t>
            </w:r>
            <w:r>
              <w:rPr>
                <w:spacing w:val="-5"/>
                <w:w w:val="110"/>
                <w:sz w:val="6"/>
              </w:rPr>
              <w:t xml:space="preserve"> </w:t>
            </w:r>
            <w:r>
              <w:rPr>
                <w:w w:val="110"/>
                <w:sz w:val="6"/>
              </w:rPr>
              <w:t>obzvláště</w:t>
            </w:r>
            <w:r>
              <w:rPr>
                <w:spacing w:val="-6"/>
                <w:w w:val="110"/>
                <w:sz w:val="6"/>
              </w:rPr>
              <w:t xml:space="preserve"> </w:t>
            </w:r>
            <w:r>
              <w:rPr>
                <w:w w:val="110"/>
                <w:sz w:val="6"/>
              </w:rPr>
              <w:t>celé</w:t>
            </w:r>
            <w:r>
              <w:rPr>
                <w:spacing w:val="-6"/>
                <w:w w:val="110"/>
                <w:sz w:val="6"/>
              </w:rPr>
              <w:t xml:space="preserve"> </w:t>
            </w:r>
            <w:r>
              <w:rPr>
                <w:w w:val="110"/>
                <w:sz w:val="6"/>
              </w:rPr>
              <w:t>základní</w:t>
            </w:r>
          </w:p>
        </w:tc>
        <w:tc>
          <w:tcPr>
            <w:tcW w:w="1836" w:type="dxa"/>
            <w:tcBorders>
              <w:left w:val="single" w:sz="4" w:space="0" w:color="000000"/>
              <w:right w:val="single" w:sz="4" w:space="0" w:color="000000"/>
            </w:tcBorders>
          </w:tcPr>
          <w:p w14:paraId="7D7F528D" w14:textId="77777777" w:rsidR="00664227" w:rsidRDefault="00664227">
            <w:pPr>
              <w:pStyle w:val="TableParagraph"/>
              <w:rPr>
                <w:rFonts w:ascii="Arial"/>
                <w:b/>
                <w:sz w:val="6"/>
              </w:rPr>
            </w:pPr>
          </w:p>
          <w:p w14:paraId="188EF64B" w14:textId="77777777" w:rsidR="00664227" w:rsidRDefault="00664227">
            <w:pPr>
              <w:pStyle w:val="TableParagraph"/>
              <w:rPr>
                <w:rFonts w:ascii="Arial"/>
                <w:b/>
                <w:sz w:val="6"/>
              </w:rPr>
            </w:pPr>
          </w:p>
          <w:p w14:paraId="3F8B5385" w14:textId="77777777" w:rsidR="00664227" w:rsidRDefault="00664227">
            <w:pPr>
              <w:pStyle w:val="TableParagraph"/>
              <w:rPr>
                <w:rFonts w:ascii="Arial"/>
                <w:b/>
                <w:sz w:val="6"/>
              </w:rPr>
            </w:pPr>
          </w:p>
          <w:p w14:paraId="5F0FD89A" w14:textId="77777777" w:rsidR="00664227" w:rsidRDefault="00664227">
            <w:pPr>
              <w:pStyle w:val="TableParagraph"/>
              <w:rPr>
                <w:rFonts w:ascii="Arial"/>
                <w:b/>
                <w:sz w:val="6"/>
              </w:rPr>
            </w:pPr>
          </w:p>
          <w:p w14:paraId="7DF56A20" w14:textId="77777777" w:rsidR="00664227" w:rsidRDefault="00664227">
            <w:pPr>
              <w:pStyle w:val="TableParagraph"/>
              <w:rPr>
                <w:rFonts w:ascii="Arial"/>
                <w:b/>
                <w:sz w:val="6"/>
              </w:rPr>
            </w:pPr>
          </w:p>
          <w:p w14:paraId="4AF55A31" w14:textId="77777777" w:rsidR="00664227" w:rsidRDefault="00664227">
            <w:pPr>
              <w:pStyle w:val="TableParagraph"/>
              <w:rPr>
                <w:rFonts w:ascii="Arial"/>
                <w:b/>
                <w:sz w:val="6"/>
              </w:rPr>
            </w:pPr>
          </w:p>
          <w:p w14:paraId="4191DA59" w14:textId="77777777" w:rsidR="00664227" w:rsidRDefault="00664227">
            <w:pPr>
              <w:pStyle w:val="TableParagraph"/>
              <w:rPr>
                <w:rFonts w:ascii="Arial"/>
                <w:b/>
                <w:sz w:val="6"/>
              </w:rPr>
            </w:pPr>
          </w:p>
          <w:p w14:paraId="13726C4A" w14:textId="77777777" w:rsidR="00664227" w:rsidRDefault="00664227">
            <w:pPr>
              <w:pStyle w:val="TableParagraph"/>
              <w:rPr>
                <w:rFonts w:ascii="Arial"/>
                <w:b/>
                <w:sz w:val="6"/>
              </w:rPr>
            </w:pPr>
          </w:p>
          <w:p w14:paraId="27B11233" w14:textId="77777777" w:rsidR="00664227" w:rsidRDefault="00664227">
            <w:pPr>
              <w:pStyle w:val="TableParagraph"/>
              <w:rPr>
                <w:rFonts w:ascii="Arial"/>
                <w:b/>
                <w:sz w:val="6"/>
              </w:rPr>
            </w:pPr>
          </w:p>
          <w:p w14:paraId="4F13F4A9" w14:textId="77777777" w:rsidR="00664227" w:rsidRDefault="00664227">
            <w:pPr>
              <w:pStyle w:val="TableParagraph"/>
              <w:rPr>
                <w:rFonts w:ascii="Arial"/>
                <w:b/>
                <w:sz w:val="6"/>
              </w:rPr>
            </w:pPr>
          </w:p>
          <w:p w14:paraId="4B9DD1D5" w14:textId="77777777" w:rsidR="00664227" w:rsidRDefault="00664227">
            <w:pPr>
              <w:pStyle w:val="TableParagraph"/>
              <w:rPr>
                <w:rFonts w:ascii="Arial"/>
                <w:b/>
                <w:sz w:val="6"/>
              </w:rPr>
            </w:pPr>
          </w:p>
          <w:p w14:paraId="0087BB70" w14:textId="77777777" w:rsidR="00664227" w:rsidRDefault="00664227">
            <w:pPr>
              <w:pStyle w:val="TableParagraph"/>
              <w:rPr>
                <w:rFonts w:ascii="Arial"/>
                <w:b/>
                <w:sz w:val="6"/>
              </w:rPr>
            </w:pPr>
          </w:p>
          <w:p w14:paraId="722E701B" w14:textId="77777777" w:rsidR="00664227" w:rsidRDefault="00664227">
            <w:pPr>
              <w:pStyle w:val="TableParagraph"/>
              <w:rPr>
                <w:rFonts w:ascii="Arial"/>
                <w:b/>
                <w:sz w:val="6"/>
              </w:rPr>
            </w:pPr>
          </w:p>
          <w:p w14:paraId="7A8FB364" w14:textId="77777777" w:rsidR="00664227" w:rsidRDefault="00664227">
            <w:pPr>
              <w:pStyle w:val="TableParagraph"/>
              <w:rPr>
                <w:rFonts w:ascii="Arial"/>
                <w:b/>
                <w:sz w:val="6"/>
              </w:rPr>
            </w:pPr>
          </w:p>
          <w:p w14:paraId="75E20B2C" w14:textId="77777777" w:rsidR="00664227" w:rsidRDefault="00664227">
            <w:pPr>
              <w:pStyle w:val="TableParagraph"/>
              <w:rPr>
                <w:rFonts w:ascii="Arial"/>
                <w:b/>
                <w:sz w:val="6"/>
              </w:rPr>
            </w:pPr>
          </w:p>
          <w:p w14:paraId="7BD37CF5" w14:textId="77777777" w:rsidR="00664227" w:rsidRDefault="00664227">
            <w:pPr>
              <w:pStyle w:val="TableParagraph"/>
              <w:rPr>
                <w:rFonts w:ascii="Arial"/>
                <w:b/>
                <w:sz w:val="6"/>
              </w:rPr>
            </w:pPr>
          </w:p>
          <w:p w14:paraId="7B6DCB72" w14:textId="77777777" w:rsidR="00664227" w:rsidRDefault="00664227">
            <w:pPr>
              <w:pStyle w:val="TableParagraph"/>
              <w:spacing w:before="6"/>
              <w:rPr>
                <w:rFonts w:ascii="Arial"/>
                <w:b/>
                <w:sz w:val="7"/>
              </w:rPr>
            </w:pPr>
          </w:p>
          <w:p w14:paraId="3E22CBC6" w14:textId="77777777" w:rsidR="00664227" w:rsidRDefault="00771D2D">
            <w:pPr>
              <w:pStyle w:val="TableParagraph"/>
              <w:spacing w:line="283" w:lineRule="auto"/>
              <w:ind w:left="14"/>
              <w:rPr>
                <w:sz w:val="6"/>
              </w:rPr>
            </w:pPr>
            <w:r>
              <w:rPr>
                <w:w w:val="110"/>
                <w:sz w:val="6"/>
              </w:rPr>
              <w:t xml:space="preserve">iDRAC9 Datacenter + </w:t>
            </w:r>
            <w:proofErr w:type="spellStart"/>
            <w:r>
              <w:rPr>
                <w:w w:val="110"/>
                <w:sz w:val="6"/>
              </w:rPr>
              <w:t>OpenManage</w:t>
            </w:r>
            <w:proofErr w:type="spellEnd"/>
            <w:r>
              <w:rPr>
                <w:w w:val="110"/>
                <w:sz w:val="6"/>
              </w:rPr>
              <w:t xml:space="preserve"> </w:t>
            </w:r>
            <w:proofErr w:type="spellStart"/>
            <w:r>
              <w:rPr>
                <w:w w:val="110"/>
                <w:sz w:val="6"/>
              </w:rPr>
              <w:t>Advanced</w:t>
            </w:r>
            <w:proofErr w:type="spellEnd"/>
            <w:r>
              <w:rPr>
                <w:w w:val="110"/>
                <w:sz w:val="6"/>
              </w:rPr>
              <w:t xml:space="preserve"> Plus + 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1162" w:type="dxa"/>
            <w:tcBorders>
              <w:left w:val="single" w:sz="4" w:space="0" w:color="000000"/>
              <w:right w:val="single" w:sz="4" w:space="0" w:color="000000"/>
            </w:tcBorders>
          </w:tcPr>
          <w:p w14:paraId="57F05268" w14:textId="77777777" w:rsidR="00664227" w:rsidRDefault="00664227">
            <w:pPr>
              <w:pStyle w:val="TableParagraph"/>
              <w:rPr>
                <w:rFonts w:ascii="Arial"/>
                <w:b/>
                <w:sz w:val="8"/>
              </w:rPr>
            </w:pPr>
          </w:p>
          <w:p w14:paraId="399633B4" w14:textId="77777777" w:rsidR="00664227" w:rsidRDefault="00664227">
            <w:pPr>
              <w:pStyle w:val="TableParagraph"/>
              <w:rPr>
                <w:rFonts w:ascii="Arial"/>
                <w:b/>
                <w:sz w:val="8"/>
              </w:rPr>
            </w:pPr>
          </w:p>
          <w:p w14:paraId="524A44A6" w14:textId="77777777" w:rsidR="00664227" w:rsidRDefault="00664227">
            <w:pPr>
              <w:pStyle w:val="TableParagraph"/>
              <w:rPr>
                <w:rFonts w:ascii="Arial"/>
                <w:b/>
                <w:sz w:val="8"/>
              </w:rPr>
            </w:pPr>
          </w:p>
          <w:p w14:paraId="0638805B" w14:textId="77777777" w:rsidR="00664227" w:rsidRDefault="00664227">
            <w:pPr>
              <w:pStyle w:val="TableParagraph"/>
              <w:rPr>
                <w:rFonts w:ascii="Arial"/>
                <w:b/>
                <w:sz w:val="8"/>
              </w:rPr>
            </w:pPr>
          </w:p>
          <w:p w14:paraId="40A0D3B0" w14:textId="77777777" w:rsidR="00664227" w:rsidRDefault="00664227">
            <w:pPr>
              <w:pStyle w:val="TableParagraph"/>
              <w:rPr>
                <w:rFonts w:ascii="Arial"/>
                <w:b/>
                <w:sz w:val="8"/>
              </w:rPr>
            </w:pPr>
          </w:p>
          <w:p w14:paraId="74E5DC5A" w14:textId="77777777" w:rsidR="00664227" w:rsidRDefault="00664227">
            <w:pPr>
              <w:pStyle w:val="TableParagraph"/>
              <w:rPr>
                <w:rFonts w:ascii="Arial"/>
                <w:b/>
                <w:sz w:val="8"/>
              </w:rPr>
            </w:pPr>
          </w:p>
          <w:p w14:paraId="31436B99" w14:textId="77777777" w:rsidR="00664227" w:rsidRDefault="00664227">
            <w:pPr>
              <w:pStyle w:val="TableParagraph"/>
              <w:rPr>
                <w:rFonts w:ascii="Arial"/>
                <w:b/>
                <w:sz w:val="8"/>
              </w:rPr>
            </w:pPr>
          </w:p>
          <w:p w14:paraId="02838CA6" w14:textId="77777777" w:rsidR="00664227" w:rsidRDefault="00664227">
            <w:pPr>
              <w:pStyle w:val="TableParagraph"/>
              <w:rPr>
                <w:rFonts w:ascii="Arial"/>
                <w:b/>
                <w:sz w:val="8"/>
              </w:rPr>
            </w:pPr>
          </w:p>
          <w:p w14:paraId="0BB77B66" w14:textId="77777777" w:rsidR="00664227" w:rsidRDefault="00664227">
            <w:pPr>
              <w:pStyle w:val="TableParagraph"/>
              <w:rPr>
                <w:rFonts w:ascii="Arial"/>
                <w:b/>
                <w:sz w:val="8"/>
              </w:rPr>
            </w:pPr>
          </w:p>
          <w:p w14:paraId="1905A94A" w14:textId="77777777" w:rsidR="00664227" w:rsidRDefault="00664227">
            <w:pPr>
              <w:pStyle w:val="TableParagraph"/>
              <w:rPr>
                <w:rFonts w:ascii="Arial"/>
                <w:b/>
                <w:sz w:val="8"/>
              </w:rPr>
            </w:pPr>
          </w:p>
          <w:p w14:paraId="093C2CF5" w14:textId="77777777" w:rsidR="00664227" w:rsidRDefault="00664227">
            <w:pPr>
              <w:pStyle w:val="TableParagraph"/>
              <w:rPr>
                <w:rFonts w:ascii="Arial"/>
                <w:b/>
                <w:sz w:val="7"/>
              </w:rPr>
            </w:pPr>
          </w:p>
          <w:p w14:paraId="64955641" w14:textId="77777777" w:rsidR="00664227" w:rsidRDefault="00771D2D">
            <w:pPr>
              <w:pStyle w:val="TableParagraph"/>
              <w:spacing w:line="264" w:lineRule="auto"/>
              <w:ind w:left="19" w:right="28" w:firstLine="2"/>
              <w:jc w:val="center"/>
              <w:rPr>
                <w:sz w:val="7"/>
              </w:rPr>
            </w:pPr>
            <w:r>
              <w:rPr>
                <w:w w:val="95"/>
                <w:sz w:val="7"/>
              </w:rPr>
              <w:t xml:space="preserve">Server </w:t>
            </w:r>
            <w:proofErr w:type="spellStart"/>
            <w:r>
              <w:rPr>
                <w:w w:val="95"/>
                <w:sz w:val="7"/>
              </w:rPr>
              <w:t>Secured</w:t>
            </w:r>
            <w:proofErr w:type="spellEnd"/>
            <w:r>
              <w:rPr>
                <w:w w:val="95"/>
                <w:sz w:val="7"/>
              </w:rPr>
              <w:t xml:space="preserve"> </w:t>
            </w:r>
            <w:proofErr w:type="spellStart"/>
            <w:r>
              <w:rPr>
                <w:w w:val="95"/>
                <w:sz w:val="7"/>
              </w:rPr>
              <w:t>Component</w:t>
            </w:r>
            <w:proofErr w:type="spellEnd"/>
            <w:r>
              <w:rPr>
                <w:w w:val="95"/>
                <w:sz w:val="7"/>
              </w:rPr>
              <w:t xml:space="preserve"> </w:t>
            </w:r>
            <w:proofErr w:type="spellStart"/>
            <w:r>
              <w:rPr>
                <w:w w:val="95"/>
                <w:sz w:val="7"/>
              </w:rPr>
              <w:t>Verification</w:t>
            </w:r>
            <w:proofErr w:type="spellEnd"/>
            <w:r>
              <w:rPr>
                <w:w w:val="95"/>
                <w:sz w:val="7"/>
              </w:rPr>
              <w:t xml:space="preserve"> </w:t>
            </w:r>
            <w:r>
              <w:rPr>
                <w:sz w:val="7"/>
              </w:rPr>
              <w:t>je</w:t>
            </w:r>
            <w:r>
              <w:rPr>
                <w:spacing w:val="-11"/>
                <w:sz w:val="7"/>
              </w:rPr>
              <w:t xml:space="preserve"> </w:t>
            </w:r>
            <w:r>
              <w:rPr>
                <w:sz w:val="7"/>
              </w:rPr>
              <w:t>mechanismus,</w:t>
            </w:r>
            <w:r>
              <w:rPr>
                <w:spacing w:val="-12"/>
                <w:sz w:val="7"/>
              </w:rPr>
              <w:t xml:space="preserve"> </w:t>
            </w:r>
            <w:r>
              <w:rPr>
                <w:sz w:val="7"/>
              </w:rPr>
              <w:t>který</w:t>
            </w:r>
            <w:r>
              <w:rPr>
                <w:spacing w:val="-12"/>
                <w:sz w:val="7"/>
              </w:rPr>
              <w:t xml:space="preserve"> </w:t>
            </w:r>
            <w:r>
              <w:rPr>
                <w:sz w:val="7"/>
              </w:rPr>
              <w:t>přes</w:t>
            </w:r>
            <w:r>
              <w:rPr>
                <w:spacing w:val="-12"/>
                <w:sz w:val="7"/>
              </w:rPr>
              <w:t xml:space="preserve"> </w:t>
            </w:r>
            <w:r>
              <w:rPr>
                <w:sz w:val="7"/>
              </w:rPr>
              <w:t>"CRC"</w:t>
            </w:r>
            <w:r>
              <w:rPr>
                <w:spacing w:val="-12"/>
                <w:sz w:val="7"/>
              </w:rPr>
              <w:t xml:space="preserve"> </w:t>
            </w:r>
            <w:r>
              <w:rPr>
                <w:sz w:val="7"/>
              </w:rPr>
              <w:t>obraz vyrobeného</w:t>
            </w:r>
            <w:r>
              <w:rPr>
                <w:spacing w:val="-8"/>
                <w:sz w:val="7"/>
              </w:rPr>
              <w:t xml:space="preserve"> </w:t>
            </w:r>
            <w:r>
              <w:rPr>
                <w:sz w:val="7"/>
              </w:rPr>
              <w:t>HW</w:t>
            </w:r>
            <w:r>
              <w:rPr>
                <w:spacing w:val="-7"/>
                <w:sz w:val="7"/>
              </w:rPr>
              <w:t xml:space="preserve"> </w:t>
            </w:r>
            <w:proofErr w:type="gramStart"/>
            <w:r>
              <w:rPr>
                <w:sz w:val="7"/>
              </w:rPr>
              <w:t>ověří</w:t>
            </w:r>
            <w:proofErr w:type="gramEnd"/>
            <w:r>
              <w:rPr>
                <w:sz w:val="7"/>
              </w:rPr>
              <w:t>,</w:t>
            </w:r>
            <w:r>
              <w:rPr>
                <w:spacing w:val="-8"/>
                <w:sz w:val="7"/>
              </w:rPr>
              <w:t xml:space="preserve"> </w:t>
            </w:r>
            <w:r>
              <w:rPr>
                <w:sz w:val="7"/>
              </w:rPr>
              <w:t>že</w:t>
            </w:r>
            <w:r>
              <w:rPr>
                <w:spacing w:val="-7"/>
                <w:sz w:val="7"/>
              </w:rPr>
              <w:t xml:space="preserve"> </w:t>
            </w:r>
            <w:r>
              <w:rPr>
                <w:sz w:val="7"/>
              </w:rPr>
              <w:t>s</w:t>
            </w:r>
            <w:r>
              <w:rPr>
                <w:spacing w:val="-7"/>
                <w:sz w:val="7"/>
              </w:rPr>
              <w:t xml:space="preserve"> </w:t>
            </w:r>
            <w:r>
              <w:rPr>
                <w:sz w:val="7"/>
              </w:rPr>
              <w:t>HW</w:t>
            </w:r>
            <w:r>
              <w:rPr>
                <w:spacing w:val="-8"/>
                <w:sz w:val="7"/>
              </w:rPr>
              <w:t xml:space="preserve"> </w:t>
            </w:r>
            <w:r>
              <w:rPr>
                <w:sz w:val="7"/>
              </w:rPr>
              <w:t>nebylo manipulováno,</w:t>
            </w:r>
            <w:r>
              <w:rPr>
                <w:spacing w:val="-10"/>
                <w:sz w:val="7"/>
              </w:rPr>
              <w:t xml:space="preserve"> </w:t>
            </w:r>
            <w:r>
              <w:rPr>
                <w:sz w:val="7"/>
              </w:rPr>
              <w:t>než</w:t>
            </w:r>
            <w:r>
              <w:rPr>
                <w:spacing w:val="-8"/>
                <w:sz w:val="7"/>
              </w:rPr>
              <w:t xml:space="preserve"> </w:t>
            </w:r>
            <w:r>
              <w:rPr>
                <w:sz w:val="7"/>
              </w:rPr>
              <w:t>se</w:t>
            </w:r>
            <w:r>
              <w:rPr>
                <w:spacing w:val="-9"/>
                <w:sz w:val="7"/>
              </w:rPr>
              <w:t xml:space="preserve"> </w:t>
            </w:r>
            <w:r>
              <w:rPr>
                <w:sz w:val="7"/>
              </w:rPr>
              <w:t>dostal</w:t>
            </w:r>
            <w:r>
              <w:rPr>
                <w:spacing w:val="-9"/>
                <w:sz w:val="7"/>
              </w:rPr>
              <w:t xml:space="preserve"> </w:t>
            </w:r>
            <w:r>
              <w:rPr>
                <w:sz w:val="7"/>
              </w:rPr>
              <w:t>k</w:t>
            </w:r>
            <w:r>
              <w:rPr>
                <w:spacing w:val="-9"/>
                <w:sz w:val="7"/>
              </w:rPr>
              <w:t xml:space="preserve"> </w:t>
            </w:r>
            <w:r>
              <w:rPr>
                <w:sz w:val="7"/>
              </w:rPr>
              <w:t>uživateli. Licence</w:t>
            </w:r>
            <w:r>
              <w:rPr>
                <w:spacing w:val="-12"/>
                <w:sz w:val="7"/>
              </w:rPr>
              <w:t xml:space="preserve"> </w:t>
            </w:r>
            <w:proofErr w:type="spellStart"/>
            <w:r>
              <w:rPr>
                <w:sz w:val="7"/>
              </w:rPr>
              <w:t>OpenManage</w:t>
            </w:r>
            <w:proofErr w:type="spellEnd"/>
            <w:r>
              <w:rPr>
                <w:spacing w:val="-11"/>
                <w:sz w:val="7"/>
              </w:rPr>
              <w:t xml:space="preserve"> </w:t>
            </w:r>
            <w:proofErr w:type="spellStart"/>
            <w:r>
              <w:rPr>
                <w:sz w:val="7"/>
              </w:rPr>
              <w:t>Advanced</w:t>
            </w:r>
            <w:proofErr w:type="spellEnd"/>
            <w:r>
              <w:rPr>
                <w:spacing w:val="-12"/>
                <w:sz w:val="7"/>
              </w:rPr>
              <w:t xml:space="preserve"> </w:t>
            </w:r>
            <w:r>
              <w:rPr>
                <w:sz w:val="7"/>
              </w:rPr>
              <w:t>Plus</w:t>
            </w:r>
            <w:r>
              <w:rPr>
                <w:spacing w:val="-12"/>
                <w:sz w:val="7"/>
              </w:rPr>
              <w:t xml:space="preserve"> </w:t>
            </w:r>
            <w:r>
              <w:rPr>
                <w:sz w:val="7"/>
              </w:rPr>
              <w:t>je kvůli</w:t>
            </w:r>
            <w:r>
              <w:rPr>
                <w:spacing w:val="-6"/>
                <w:sz w:val="7"/>
              </w:rPr>
              <w:t xml:space="preserve"> </w:t>
            </w:r>
            <w:r>
              <w:rPr>
                <w:sz w:val="7"/>
              </w:rPr>
              <w:t>integraci</w:t>
            </w:r>
            <w:r>
              <w:rPr>
                <w:spacing w:val="-6"/>
                <w:sz w:val="7"/>
              </w:rPr>
              <w:t xml:space="preserve"> </w:t>
            </w:r>
            <w:proofErr w:type="spellStart"/>
            <w:r>
              <w:rPr>
                <w:sz w:val="7"/>
              </w:rPr>
              <w:t>iDracu</w:t>
            </w:r>
            <w:proofErr w:type="spellEnd"/>
            <w:r>
              <w:rPr>
                <w:spacing w:val="-6"/>
                <w:sz w:val="7"/>
              </w:rPr>
              <w:t xml:space="preserve"> </w:t>
            </w:r>
            <w:r>
              <w:rPr>
                <w:sz w:val="7"/>
              </w:rPr>
              <w:t>do</w:t>
            </w:r>
            <w:r>
              <w:rPr>
                <w:spacing w:val="-6"/>
                <w:sz w:val="7"/>
              </w:rPr>
              <w:t xml:space="preserve"> </w:t>
            </w:r>
            <w:proofErr w:type="spellStart"/>
            <w:r>
              <w:rPr>
                <w:sz w:val="7"/>
              </w:rPr>
              <w:t>vCentra</w:t>
            </w:r>
            <w:proofErr w:type="spellEnd"/>
            <w:r>
              <w:rPr>
                <w:sz w:val="7"/>
              </w:rPr>
              <w:t>.</w:t>
            </w:r>
          </w:p>
        </w:tc>
      </w:tr>
      <w:tr w:rsidR="00664227" w14:paraId="48100805" w14:textId="77777777">
        <w:trPr>
          <w:trHeight w:val="220"/>
        </w:trPr>
        <w:tc>
          <w:tcPr>
            <w:tcW w:w="656" w:type="dxa"/>
            <w:tcBorders>
              <w:left w:val="single" w:sz="4" w:space="0" w:color="000000"/>
              <w:right w:val="single" w:sz="4" w:space="0" w:color="000000"/>
            </w:tcBorders>
          </w:tcPr>
          <w:p w14:paraId="36034515" w14:textId="77777777" w:rsidR="00664227" w:rsidRDefault="00664227">
            <w:pPr>
              <w:pStyle w:val="TableParagraph"/>
              <w:spacing w:before="7"/>
              <w:rPr>
                <w:rFonts w:ascii="Arial"/>
                <w:b/>
                <w:sz w:val="6"/>
              </w:rPr>
            </w:pPr>
          </w:p>
          <w:p w14:paraId="367E102B" w14:textId="77777777" w:rsidR="00664227" w:rsidRDefault="00771D2D">
            <w:pPr>
              <w:pStyle w:val="TableParagraph"/>
              <w:spacing w:before="1"/>
              <w:ind w:left="19"/>
              <w:rPr>
                <w:b/>
                <w:sz w:val="6"/>
              </w:rPr>
            </w:pPr>
            <w:proofErr w:type="spellStart"/>
            <w:r>
              <w:rPr>
                <w:b/>
                <w:w w:val="110"/>
                <w:sz w:val="6"/>
              </w:rPr>
              <w:t>Rack</w:t>
            </w:r>
            <w:proofErr w:type="spellEnd"/>
            <w:r>
              <w:rPr>
                <w:b/>
                <w:w w:val="110"/>
                <w:sz w:val="6"/>
              </w:rPr>
              <w:t xml:space="preserve"> </w:t>
            </w:r>
            <w:proofErr w:type="spellStart"/>
            <w:r>
              <w:rPr>
                <w:b/>
                <w:w w:val="110"/>
                <w:sz w:val="6"/>
              </w:rPr>
              <w:t>mount</w:t>
            </w:r>
            <w:proofErr w:type="spellEnd"/>
          </w:p>
        </w:tc>
        <w:tc>
          <w:tcPr>
            <w:tcW w:w="3322" w:type="dxa"/>
            <w:tcBorders>
              <w:left w:val="single" w:sz="4" w:space="0" w:color="000000"/>
              <w:right w:val="single" w:sz="4" w:space="0" w:color="000000"/>
            </w:tcBorders>
          </w:tcPr>
          <w:p w14:paraId="1D3F1DC9" w14:textId="77777777" w:rsidR="00664227" w:rsidRDefault="00664227">
            <w:pPr>
              <w:pStyle w:val="TableParagraph"/>
              <w:spacing w:before="1"/>
              <w:rPr>
                <w:rFonts w:ascii="Arial"/>
                <w:b/>
                <w:sz w:val="7"/>
              </w:rPr>
            </w:pPr>
          </w:p>
          <w:p w14:paraId="19666B88" w14:textId="77777777" w:rsidR="00664227" w:rsidRDefault="00771D2D">
            <w:pPr>
              <w:pStyle w:val="TableParagraph"/>
              <w:ind w:left="18"/>
              <w:rPr>
                <w:sz w:val="6"/>
              </w:rPr>
            </w:pPr>
            <w:proofErr w:type="spellStart"/>
            <w:r>
              <w:rPr>
                <w:w w:val="110"/>
                <w:sz w:val="6"/>
              </w:rPr>
              <w:t>Kit</w:t>
            </w:r>
            <w:proofErr w:type="spellEnd"/>
            <w:r>
              <w:rPr>
                <w:w w:val="110"/>
                <w:sz w:val="6"/>
              </w:rPr>
              <w:t xml:space="preserve"> pro montáž do racku (bez uchycení kabelů)</w:t>
            </w:r>
          </w:p>
        </w:tc>
        <w:tc>
          <w:tcPr>
            <w:tcW w:w="1666" w:type="dxa"/>
            <w:tcBorders>
              <w:left w:val="single" w:sz="4" w:space="0" w:color="000000"/>
              <w:right w:val="single" w:sz="4" w:space="0" w:color="000000"/>
            </w:tcBorders>
          </w:tcPr>
          <w:p w14:paraId="09380D23" w14:textId="77777777" w:rsidR="00664227" w:rsidRDefault="00664227">
            <w:pPr>
              <w:pStyle w:val="TableParagraph"/>
              <w:spacing w:before="1"/>
              <w:rPr>
                <w:rFonts w:ascii="Arial"/>
                <w:b/>
                <w:sz w:val="7"/>
              </w:rPr>
            </w:pPr>
          </w:p>
          <w:p w14:paraId="465CAB31" w14:textId="77777777" w:rsidR="00664227" w:rsidRDefault="00771D2D">
            <w:pPr>
              <w:pStyle w:val="TableParagraph"/>
              <w:ind w:left="18"/>
              <w:rPr>
                <w:sz w:val="6"/>
              </w:rPr>
            </w:pPr>
            <w:r>
              <w:rPr>
                <w:w w:val="110"/>
                <w:sz w:val="6"/>
              </w:rPr>
              <w:t>Ano</w:t>
            </w:r>
          </w:p>
        </w:tc>
        <w:tc>
          <w:tcPr>
            <w:tcW w:w="3323" w:type="dxa"/>
            <w:tcBorders>
              <w:left w:val="single" w:sz="4" w:space="0" w:color="000000"/>
              <w:right w:val="single" w:sz="4" w:space="0" w:color="000000"/>
            </w:tcBorders>
          </w:tcPr>
          <w:p w14:paraId="6C204878" w14:textId="77777777" w:rsidR="00664227" w:rsidRDefault="00664227">
            <w:pPr>
              <w:pStyle w:val="TableParagraph"/>
              <w:spacing w:before="1"/>
              <w:rPr>
                <w:rFonts w:ascii="Arial"/>
                <w:b/>
                <w:sz w:val="7"/>
              </w:rPr>
            </w:pPr>
          </w:p>
          <w:p w14:paraId="2D892359" w14:textId="77777777" w:rsidR="00664227" w:rsidRDefault="00771D2D">
            <w:pPr>
              <w:pStyle w:val="TableParagraph"/>
              <w:ind w:left="17"/>
              <w:rPr>
                <w:sz w:val="6"/>
              </w:rPr>
            </w:pPr>
            <w:proofErr w:type="spellStart"/>
            <w:r>
              <w:rPr>
                <w:w w:val="110"/>
                <w:sz w:val="6"/>
              </w:rPr>
              <w:t>Kit</w:t>
            </w:r>
            <w:proofErr w:type="spellEnd"/>
            <w:r>
              <w:rPr>
                <w:w w:val="110"/>
                <w:sz w:val="6"/>
              </w:rPr>
              <w:t xml:space="preserve"> pro montáž do racku (bez uchycení kabelů)</w:t>
            </w:r>
          </w:p>
        </w:tc>
        <w:tc>
          <w:tcPr>
            <w:tcW w:w="1676" w:type="dxa"/>
            <w:tcBorders>
              <w:left w:val="single" w:sz="4" w:space="0" w:color="000000"/>
              <w:right w:val="single" w:sz="4" w:space="0" w:color="000000"/>
            </w:tcBorders>
          </w:tcPr>
          <w:p w14:paraId="011DDBA3" w14:textId="77777777" w:rsidR="00664227" w:rsidRDefault="00664227">
            <w:pPr>
              <w:pStyle w:val="TableParagraph"/>
              <w:spacing w:before="1"/>
              <w:rPr>
                <w:rFonts w:ascii="Arial"/>
                <w:b/>
                <w:sz w:val="7"/>
              </w:rPr>
            </w:pPr>
          </w:p>
          <w:p w14:paraId="717FA892" w14:textId="77777777" w:rsidR="00664227" w:rsidRDefault="00771D2D">
            <w:pPr>
              <w:pStyle w:val="TableParagraph"/>
              <w:ind w:left="16"/>
              <w:rPr>
                <w:sz w:val="6"/>
              </w:rPr>
            </w:pPr>
            <w:r>
              <w:rPr>
                <w:w w:val="110"/>
                <w:sz w:val="6"/>
              </w:rPr>
              <w:t>Ano</w:t>
            </w:r>
          </w:p>
        </w:tc>
        <w:tc>
          <w:tcPr>
            <w:tcW w:w="3301" w:type="dxa"/>
            <w:tcBorders>
              <w:left w:val="single" w:sz="4" w:space="0" w:color="000000"/>
              <w:right w:val="single" w:sz="4" w:space="0" w:color="000000"/>
            </w:tcBorders>
          </w:tcPr>
          <w:p w14:paraId="4972D742" w14:textId="77777777" w:rsidR="00664227" w:rsidRDefault="00664227">
            <w:pPr>
              <w:pStyle w:val="TableParagraph"/>
              <w:spacing w:before="1"/>
              <w:rPr>
                <w:rFonts w:ascii="Arial"/>
                <w:b/>
                <w:sz w:val="7"/>
              </w:rPr>
            </w:pPr>
          </w:p>
          <w:p w14:paraId="55B8EBD9" w14:textId="77777777" w:rsidR="00664227" w:rsidRDefault="00771D2D">
            <w:pPr>
              <w:pStyle w:val="TableParagraph"/>
              <w:ind w:left="16"/>
              <w:rPr>
                <w:sz w:val="6"/>
              </w:rPr>
            </w:pPr>
            <w:r>
              <w:rPr>
                <w:w w:val="107"/>
                <w:sz w:val="6"/>
              </w:rPr>
              <w:t>-</w:t>
            </w:r>
          </w:p>
        </w:tc>
        <w:tc>
          <w:tcPr>
            <w:tcW w:w="1424" w:type="dxa"/>
            <w:tcBorders>
              <w:left w:val="single" w:sz="4" w:space="0" w:color="000000"/>
              <w:right w:val="single" w:sz="4" w:space="0" w:color="000000"/>
            </w:tcBorders>
          </w:tcPr>
          <w:p w14:paraId="323CBAC0" w14:textId="77777777" w:rsidR="00664227" w:rsidRDefault="00664227">
            <w:pPr>
              <w:pStyle w:val="TableParagraph"/>
              <w:rPr>
                <w:sz w:val="6"/>
              </w:rPr>
            </w:pPr>
          </w:p>
        </w:tc>
        <w:tc>
          <w:tcPr>
            <w:tcW w:w="3193" w:type="dxa"/>
            <w:tcBorders>
              <w:left w:val="single" w:sz="4" w:space="0" w:color="000000"/>
              <w:right w:val="single" w:sz="4" w:space="0" w:color="000000"/>
            </w:tcBorders>
          </w:tcPr>
          <w:p w14:paraId="5ED52633" w14:textId="77777777" w:rsidR="00664227" w:rsidRDefault="00664227">
            <w:pPr>
              <w:pStyle w:val="TableParagraph"/>
              <w:spacing w:before="1"/>
              <w:rPr>
                <w:rFonts w:ascii="Arial"/>
                <w:b/>
                <w:sz w:val="7"/>
              </w:rPr>
            </w:pPr>
          </w:p>
          <w:p w14:paraId="32275330" w14:textId="77777777" w:rsidR="00664227" w:rsidRDefault="00771D2D">
            <w:pPr>
              <w:pStyle w:val="TableParagraph"/>
              <w:ind w:left="14"/>
              <w:rPr>
                <w:sz w:val="6"/>
              </w:rPr>
            </w:pPr>
            <w:proofErr w:type="spellStart"/>
            <w:r>
              <w:rPr>
                <w:w w:val="110"/>
                <w:sz w:val="6"/>
              </w:rPr>
              <w:t>Kit</w:t>
            </w:r>
            <w:proofErr w:type="spellEnd"/>
            <w:r>
              <w:rPr>
                <w:w w:val="110"/>
                <w:sz w:val="6"/>
              </w:rPr>
              <w:t xml:space="preserve"> pro montáž do racku (bez uchycení kabelů)</w:t>
            </w:r>
          </w:p>
        </w:tc>
        <w:tc>
          <w:tcPr>
            <w:tcW w:w="1836" w:type="dxa"/>
            <w:tcBorders>
              <w:left w:val="single" w:sz="4" w:space="0" w:color="000000"/>
              <w:right w:val="single" w:sz="4" w:space="0" w:color="000000"/>
            </w:tcBorders>
          </w:tcPr>
          <w:p w14:paraId="29AF180E" w14:textId="77777777" w:rsidR="00664227" w:rsidRDefault="00664227">
            <w:pPr>
              <w:pStyle w:val="TableParagraph"/>
              <w:spacing w:before="1"/>
              <w:rPr>
                <w:rFonts w:ascii="Arial"/>
                <w:b/>
                <w:sz w:val="7"/>
              </w:rPr>
            </w:pPr>
          </w:p>
          <w:p w14:paraId="3D3A8CBB" w14:textId="77777777" w:rsidR="00664227" w:rsidRDefault="00771D2D">
            <w:pPr>
              <w:pStyle w:val="TableParagraph"/>
              <w:ind w:left="14"/>
              <w:rPr>
                <w:sz w:val="6"/>
              </w:rPr>
            </w:pPr>
            <w:r>
              <w:rPr>
                <w:w w:val="110"/>
                <w:sz w:val="6"/>
              </w:rPr>
              <w:t>Ano</w:t>
            </w:r>
          </w:p>
        </w:tc>
        <w:tc>
          <w:tcPr>
            <w:tcW w:w="1162" w:type="dxa"/>
            <w:tcBorders>
              <w:left w:val="single" w:sz="4" w:space="0" w:color="000000"/>
              <w:right w:val="single" w:sz="4" w:space="0" w:color="000000"/>
            </w:tcBorders>
          </w:tcPr>
          <w:p w14:paraId="0A35ABE4" w14:textId="77777777" w:rsidR="00664227" w:rsidRDefault="00771D2D">
            <w:pPr>
              <w:pStyle w:val="TableParagraph"/>
              <w:spacing w:before="67"/>
              <w:ind w:left="18"/>
              <w:jc w:val="center"/>
              <w:rPr>
                <w:sz w:val="7"/>
              </w:rPr>
            </w:pPr>
            <w:r>
              <w:rPr>
                <w:w w:val="99"/>
                <w:sz w:val="7"/>
              </w:rPr>
              <w:t>-</w:t>
            </w:r>
          </w:p>
        </w:tc>
      </w:tr>
      <w:tr w:rsidR="00664227" w14:paraId="731F8399" w14:textId="77777777">
        <w:trPr>
          <w:trHeight w:val="169"/>
        </w:trPr>
        <w:tc>
          <w:tcPr>
            <w:tcW w:w="656" w:type="dxa"/>
            <w:tcBorders>
              <w:left w:val="single" w:sz="4" w:space="0" w:color="000000"/>
              <w:right w:val="single" w:sz="4" w:space="0" w:color="000000"/>
            </w:tcBorders>
          </w:tcPr>
          <w:p w14:paraId="2A107884" w14:textId="77777777" w:rsidR="00664227" w:rsidRDefault="00771D2D">
            <w:pPr>
              <w:pStyle w:val="TableParagraph"/>
              <w:spacing w:before="50"/>
              <w:ind w:left="19"/>
              <w:rPr>
                <w:b/>
                <w:sz w:val="6"/>
              </w:rPr>
            </w:pPr>
            <w:r>
              <w:rPr>
                <w:b/>
                <w:w w:val="110"/>
                <w:sz w:val="6"/>
              </w:rPr>
              <w:t>Zdroje</w:t>
            </w:r>
          </w:p>
        </w:tc>
        <w:tc>
          <w:tcPr>
            <w:tcW w:w="3322" w:type="dxa"/>
            <w:tcBorders>
              <w:left w:val="single" w:sz="4" w:space="0" w:color="000000"/>
              <w:right w:val="single" w:sz="4" w:space="0" w:color="000000"/>
            </w:tcBorders>
          </w:tcPr>
          <w:p w14:paraId="54EC2B7B" w14:textId="77777777" w:rsidR="00664227" w:rsidRDefault="00664227">
            <w:pPr>
              <w:pStyle w:val="TableParagraph"/>
              <w:spacing w:before="9"/>
              <w:rPr>
                <w:rFonts w:ascii="Arial"/>
                <w:b/>
                <w:sz w:val="4"/>
              </w:rPr>
            </w:pPr>
          </w:p>
          <w:p w14:paraId="034CEB20" w14:textId="77777777" w:rsidR="00664227" w:rsidRDefault="00771D2D">
            <w:pPr>
              <w:pStyle w:val="TableParagraph"/>
              <w:ind w:left="18"/>
              <w:rPr>
                <w:sz w:val="6"/>
              </w:rPr>
            </w:pPr>
            <w:proofErr w:type="spellStart"/>
            <w:r>
              <w:rPr>
                <w:w w:val="110"/>
                <w:sz w:val="6"/>
              </w:rPr>
              <w:t>Dual</w:t>
            </w:r>
            <w:proofErr w:type="spellEnd"/>
            <w:r>
              <w:rPr>
                <w:w w:val="110"/>
                <w:sz w:val="6"/>
              </w:rPr>
              <w:t xml:space="preserve">, </w:t>
            </w:r>
            <w:proofErr w:type="spellStart"/>
            <w:r>
              <w:rPr>
                <w:w w:val="110"/>
                <w:sz w:val="6"/>
              </w:rPr>
              <w:t>Hotplug</w:t>
            </w:r>
            <w:proofErr w:type="spellEnd"/>
            <w:r>
              <w:rPr>
                <w:w w:val="110"/>
                <w:sz w:val="6"/>
              </w:rPr>
              <w:t xml:space="preserve"> </w:t>
            </w:r>
            <w:proofErr w:type="spellStart"/>
            <w:r>
              <w:rPr>
                <w:w w:val="110"/>
                <w:sz w:val="6"/>
              </w:rPr>
              <w:t>Redundant</w:t>
            </w:r>
            <w:proofErr w:type="spellEnd"/>
            <w:r>
              <w:rPr>
                <w:w w:val="110"/>
                <w:sz w:val="6"/>
              </w:rPr>
              <w:t xml:space="preserve"> </w:t>
            </w:r>
            <w:proofErr w:type="spellStart"/>
            <w:r>
              <w:rPr>
                <w:w w:val="110"/>
                <w:sz w:val="6"/>
              </w:rPr>
              <w:t>Power</w:t>
            </w:r>
            <w:proofErr w:type="spellEnd"/>
            <w:r>
              <w:rPr>
                <w:w w:val="110"/>
                <w:sz w:val="6"/>
              </w:rPr>
              <w:t xml:space="preserve"> Supply </w:t>
            </w:r>
            <w:proofErr w:type="spellStart"/>
            <w:r>
              <w:rPr>
                <w:w w:val="110"/>
                <w:sz w:val="6"/>
              </w:rPr>
              <w:t>Titanium</w:t>
            </w:r>
            <w:proofErr w:type="spellEnd"/>
          </w:p>
        </w:tc>
        <w:tc>
          <w:tcPr>
            <w:tcW w:w="1666" w:type="dxa"/>
            <w:tcBorders>
              <w:left w:val="single" w:sz="4" w:space="0" w:color="000000"/>
              <w:right w:val="single" w:sz="4" w:space="0" w:color="000000"/>
            </w:tcBorders>
          </w:tcPr>
          <w:p w14:paraId="38E4CB25" w14:textId="77777777" w:rsidR="00664227" w:rsidRDefault="00664227">
            <w:pPr>
              <w:pStyle w:val="TableParagraph"/>
              <w:spacing w:before="9"/>
              <w:rPr>
                <w:rFonts w:ascii="Arial"/>
                <w:b/>
                <w:sz w:val="4"/>
              </w:rPr>
            </w:pPr>
          </w:p>
          <w:p w14:paraId="3C521DD7" w14:textId="77777777" w:rsidR="00664227" w:rsidRDefault="00771D2D">
            <w:pPr>
              <w:pStyle w:val="TableParagraph"/>
              <w:ind w:left="18"/>
              <w:rPr>
                <w:sz w:val="6"/>
              </w:rPr>
            </w:pPr>
            <w:r>
              <w:rPr>
                <w:w w:val="110"/>
                <w:sz w:val="6"/>
              </w:rPr>
              <w:t>Ano</w:t>
            </w:r>
          </w:p>
        </w:tc>
        <w:tc>
          <w:tcPr>
            <w:tcW w:w="3323" w:type="dxa"/>
            <w:tcBorders>
              <w:left w:val="single" w:sz="4" w:space="0" w:color="000000"/>
              <w:right w:val="single" w:sz="4" w:space="0" w:color="000000"/>
            </w:tcBorders>
          </w:tcPr>
          <w:p w14:paraId="354F91F4" w14:textId="77777777" w:rsidR="00664227" w:rsidRDefault="00664227">
            <w:pPr>
              <w:pStyle w:val="TableParagraph"/>
              <w:spacing w:before="9"/>
              <w:rPr>
                <w:rFonts w:ascii="Arial"/>
                <w:b/>
                <w:sz w:val="4"/>
              </w:rPr>
            </w:pPr>
          </w:p>
          <w:p w14:paraId="489F171B" w14:textId="77777777" w:rsidR="00664227" w:rsidRDefault="00771D2D">
            <w:pPr>
              <w:pStyle w:val="TableParagraph"/>
              <w:ind w:left="17"/>
              <w:rPr>
                <w:sz w:val="6"/>
              </w:rPr>
            </w:pPr>
            <w:proofErr w:type="spellStart"/>
            <w:r>
              <w:rPr>
                <w:w w:val="110"/>
                <w:sz w:val="6"/>
              </w:rPr>
              <w:t>Dual</w:t>
            </w:r>
            <w:proofErr w:type="spellEnd"/>
            <w:r>
              <w:rPr>
                <w:w w:val="110"/>
                <w:sz w:val="6"/>
              </w:rPr>
              <w:t xml:space="preserve">, </w:t>
            </w:r>
            <w:proofErr w:type="spellStart"/>
            <w:r>
              <w:rPr>
                <w:w w:val="110"/>
                <w:sz w:val="6"/>
              </w:rPr>
              <w:t>Hotplug</w:t>
            </w:r>
            <w:proofErr w:type="spellEnd"/>
            <w:r>
              <w:rPr>
                <w:w w:val="110"/>
                <w:sz w:val="6"/>
              </w:rPr>
              <w:t xml:space="preserve"> </w:t>
            </w:r>
            <w:proofErr w:type="spellStart"/>
            <w:r>
              <w:rPr>
                <w:w w:val="110"/>
                <w:sz w:val="6"/>
              </w:rPr>
              <w:t>Redundant</w:t>
            </w:r>
            <w:proofErr w:type="spellEnd"/>
            <w:r>
              <w:rPr>
                <w:w w:val="110"/>
                <w:sz w:val="6"/>
              </w:rPr>
              <w:t xml:space="preserve"> </w:t>
            </w:r>
            <w:proofErr w:type="spellStart"/>
            <w:r>
              <w:rPr>
                <w:w w:val="110"/>
                <w:sz w:val="6"/>
              </w:rPr>
              <w:t>Power</w:t>
            </w:r>
            <w:proofErr w:type="spellEnd"/>
            <w:r>
              <w:rPr>
                <w:w w:val="110"/>
                <w:sz w:val="6"/>
              </w:rPr>
              <w:t xml:space="preserve"> Supply </w:t>
            </w:r>
            <w:proofErr w:type="gramStart"/>
            <w:r>
              <w:rPr>
                <w:w w:val="110"/>
                <w:sz w:val="6"/>
              </w:rPr>
              <w:t>1100W</w:t>
            </w:r>
            <w:proofErr w:type="gramEnd"/>
            <w:r>
              <w:rPr>
                <w:w w:val="110"/>
                <w:sz w:val="6"/>
              </w:rPr>
              <w:t xml:space="preserve"> nebo více, </w:t>
            </w:r>
            <w:proofErr w:type="spellStart"/>
            <w:r>
              <w:rPr>
                <w:w w:val="110"/>
                <w:sz w:val="6"/>
              </w:rPr>
              <w:t>Titanium</w:t>
            </w:r>
            <w:proofErr w:type="spellEnd"/>
          </w:p>
        </w:tc>
        <w:tc>
          <w:tcPr>
            <w:tcW w:w="1676" w:type="dxa"/>
            <w:tcBorders>
              <w:left w:val="single" w:sz="4" w:space="0" w:color="000000"/>
              <w:right w:val="single" w:sz="4" w:space="0" w:color="000000"/>
            </w:tcBorders>
          </w:tcPr>
          <w:p w14:paraId="1A463C01" w14:textId="77777777" w:rsidR="00664227" w:rsidRDefault="00664227">
            <w:pPr>
              <w:pStyle w:val="TableParagraph"/>
              <w:spacing w:before="9"/>
              <w:rPr>
                <w:rFonts w:ascii="Arial"/>
                <w:b/>
                <w:sz w:val="4"/>
              </w:rPr>
            </w:pPr>
          </w:p>
          <w:p w14:paraId="1378B9FF" w14:textId="77777777" w:rsidR="00664227" w:rsidRDefault="00771D2D">
            <w:pPr>
              <w:pStyle w:val="TableParagraph"/>
              <w:ind w:left="16"/>
              <w:rPr>
                <w:sz w:val="6"/>
              </w:rPr>
            </w:pPr>
            <w:r>
              <w:rPr>
                <w:w w:val="110"/>
                <w:sz w:val="6"/>
              </w:rPr>
              <w:t>Ano</w:t>
            </w:r>
          </w:p>
        </w:tc>
        <w:tc>
          <w:tcPr>
            <w:tcW w:w="3301" w:type="dxa"/>
            <w:tcBorders>
              <w:left w:val="single" w:sz="4" w:space="0" w:color="000000"/>
              <w:right w:val="single" w:sz="4" w:space="0" w:color="000000"/>
            </w:tcBorders>
          </w:tcPr>
          <w:p w14:paraId="198437FE" w14:textId="77777777" w:rsidR="00664227" w:rsidRDefault="00664227">
            <w:pPr>
              <w:pStyle w:val="TableParagraph"/>
              <w:spacing w:before="9"/>
              <w:rPr>
                <w:rFonts w:ascii="Arial"/>
                <w:b/>
                <w:sz w:val="4"/>
              </w:rPr>
            </w:pPr>
          </w:p>
          <w:p w14:paraId="0064C246" w14:textId="77777777" w:rsidR="00664227" w:rsidRDefault="00771D2D">
            <w:pPr>
              <w:pStyle w:val="TableParagraph"/>
              <w:ind w:left="16"/>
              <w:rPr>
                <w:sz w:val="6"/>
              </w:rPr>
            </w:pPr>
            <w:proofErr w:type="spellStart"/>
            <w:r>
              <w:rPr>
                <w:w w:val="110"/>
                <w:sz w:val="6"/>
              </w:rPr>
              <w:t>Dual</w:t>
            </w:r>
            <w:proofErr w:type="spellEnd"/>
            <w:r>
              <w:rPr>
                <w:w w:val="110"/>
                <w:sz w:val="6"/>
              </w:rPr>
              <w:t xml:space="preserve">, </w:t>
            </w:r>
            <w:proofErr w:type="spellStart"/>
            <w:r>
              <w:rPr>
                <w:w w:val="110"/>
                <w:sz w:val="6"/>
              </w:rPr>
              <w:t>Hotplug</w:t>
            </w:r>
            <w:proofErr w:type="spellEnd"/>
            <w:r>
              <w:rPr>
                <w:w w:val="110"/>
                <w:sz w:val="6"/>
              </w:rPr>
              <w:t xml:space="preserve"> </w:t>
            </w:r>
            <w:proofErr w:type="spellStart"/>
            <w:r>
              <w:rPr>
                <w:w w:val="110"/>
                <w:sz w:val="6"/>
              </w:rPr>
              <w:t>Redundant</w:t>
            </w:r>
            <w:proofErr w:type="spellEnd"/>
            <w:r>
              <w:rPr>
                <w:w w:val="110"/>
                <w:sz w:val="6"/>
              </w:rPr>
              <w:t xml:space="preserve"> </w:t>
            </w:r>
            <w:proofErr w:type="spellStart"/>
            <w:r>
              <w:rPr>
                <w:w w:val="110"/>
                <w:sz w:val="6"/>
              </w:rPr>
              <w:t>Power</w:t>
            </w:r>
            <w:proofErr w:type="spellEnd"/>
            <w:r>
              <w:rPr>
                <w:w w:val="110"/>
                <w:sz w:val="6"/>
              </w:rPr>
              <w:t xml:space="preserve"> Supply </w:t>
            </w:r>
            <w:proofErr w:type="gramStart"/>
            <w:r>
              <w:rPr>
                <w:w w:val="110"/>
                <w:sz w:val="6"/>
              </w:rPr>
              <w:t>1100W</w:t>
            </w:r>
            <w:proofErr w:type="gramEnd"/>
            <w:r>
              <w:rPr>
                <w:w w:val="110"/>
                <w:sz w:val="6"/>
              </w:rPr>
              <w:t xml:space="preserve"> nebo více, </w:t>
            </w:r>
            <w:proofErr w:type="spellStart"/>
            <w:r>
              <w:rPr>
                <w:w w:val="110"/>
                <w:sz w:val="6"/>
              </w:rPr>
              <w:t>Titanium</w:t>
            </w:r>
            <w:proofErr w:type="spellEnd"/>
          </w:p>
        </w:tc>
        <w:tc>
          <w:tcPr>
            <w:tcW w:w="1424" w:type="dxa"/>
            <w:tcBorders>
              <w:left w:val="single" w:sz="4" w:space="0" w:color="000000"/>
              <w:right w:val="single" w:sz="4" w:space="0" w:color="000000"/>
            </w:tcBorders>
          </w:tcPr>
          <w:p w14:paraId="347DB758" w14:textId="77777777" w:rsidR="00664227" w:rsidRDefault="00664227">
            <w:pPr>
              <w:pStyle w:val="TableParagraph"/>
              <w:spacing w:before="9"/>
              <w:rPr>
                <w:rFonts w:ascii="Arial"/>
                <w:b/>
                <w:sz w:val="4"/>
              </w:rPr>
            </w:pPr>
          </w:p>
          <w:p w14:paraId="55EF827C" w14:textId="77777777" w:rsidR="00664227" w:rsidRDefault="00771D2D">
            <w:pPr>
              <w:pStyle w:val="TableParagraph"/>
              <w:ind w:left="15"/>
              <w:rPr>
                <w:sz w:val="6"/>
              </w:rPr>
            </w:pPr>
            <w:r>
              <w:rPr>
                <w:w w:val="110"/>
                <w:sz w:val="6"/>
              </w:rPr>
              <w:t>Ano</w:t>
            </w:r>
          </w:p>
        </w:tc>
        <w:tc>
          <w:tcPr>
            <w:tcW w:w="3193" w:type="dxa"/>
            <w:tcBorders>
              <w:left w:val="single" w:sz="4" w:space="0" w:color="000000"/>
              <w:right w:val="single" w:sz="4" w:space="0" w:color="000000"/>
            </w:tcBorders>
          </w:tcPr>
          <w:p w14:paraId="606DBD44" w14:textId="77777777" w:rsidR="00664227" w:rsidRDefault="00664227">
            <w:pPr>
              <w:pStyle w:val="TableParagraph"/>
              <w:spacing w:before="9"/>
              <w:rPr>
                <w:rFonts w:ascii="Arial"/>
                <w:b/>
                <w:sz w:val="4"/>
              </w:rPr>
            </w:pPr>
          </w:p>
          <w:p w14:paraId="6D02BAF5" w14:textId="77777777" w:rsidR="00664227" w:rsidRDefault="00771D2D">
            <w:pPr>
              <w:pStyle w:val="TableParagraph"/>
              <w:ind w:left="14"/>
              <w:rPr>
                <w:sz w:val="6"/>
              </w:rPr>
            </w:pPr>
            <w:proofErr w:type="spellStart"/>
            <w:r>
              <w:rPr>
                <w:w w:val="110"/>
                <w:sz w:val="6"/>
              </w:rPr>
              <w:t>Dual</w:t>
            </w:r>
            <w:proofErr w:type="spellEnd"/>
            <w:r>
              <w:rPr>
                <w:w w:val="110"/>
                <w:sz w:val="6"/>
              </w:rPr>
              <w:t xml:space="preserve">, </w:t>
            </w:r>
            <w:proofErr w:type="spellStart"/>
            <w:r>
              <w:rPr>
                <w:w w:val="110"/>
                <w:sz w:val="6"/>
              </w:rPr>
              <w:t>Hotplug</w:t>
            </w:r>
            <w:proofErr w:type="spellEnd"/>
            <w:r>
              <w:rPr>
                <w:w w:val="110"/>
                <w:sz w:val="6"/>
              </w:rPr>
              <w:t xml:space="preserve"> </w:t>
            </w:r>
            <w:proofErr w:type="spellStart"/>
            <w:r>
              <w:rPr>
                <w:w w:val="110"/>
                <w:sz w:val="6"/>
              </w:rPr>
              <w:t>Redundant</w:t>
            </w:r>
            <w:proofErr w:type="spellEnd"/>
            <w:r>
              <w:rPr>
                <w:w w:val="110"/>
                <w:sz w:val="6"/>
              </w:rPr>
              <w:t xml:space="preserve"> </w:t>
            </w:r>
            <w:proofErr w:type="spellStart"/>
            <w:r>
              <w:rPr>
                <w:w w:val="110"/>
                <w:sz w:val="6"/>
              </w:rPr>
              <w:t>Power</w:t>
            </w:r>
            <w:proofErr w:type="spellEnd"/>
            <w:r>
              <w:rPr>
                <w:w w:val="110"/>
                <w:sz w:val="6"/>
              </w:rPr>
              <w:t xml:space="preserve"> Supply, </w:t>
            </w:r>
            <w:proofErr w:type="spellStart"/>
            <w:r>
              <w:rPr>
                <w:w w:val="110"/>
                <w:sz w:val="6"/>
              </w:rPr>
              <w:t>Titanium</w:t>
            </w:r>
            <w:proofErr w:type="spellEnd"/>
          </w:p>
        </w:tc>
        <w:tc>
          <w:tcPr>
            <w:tcW w:w="1836" w:type="dxa"/>
            <w:tcBorders>
              <w:left w:val="single" w:sz="4" w:space="0" w:color="000000"/>
              <w:right w:val="single" w:sz="4" w:space="0" w:color="000000"/>
            </w:tcBorders>
          </w:tcPr>
          <w:p w14:paraId="1CCB405E" w14:textId="77777777" w:rsidR="00664227" w:rsidRDefault="00664227">
            <w:pPr>
              <w:pStyle w:val="TableParagraph"/>
              <w:spacing w:before="9"/>
              <w:rPr>
                <w:rFonts w:ascii="Arial"/>
                <w:b/>
                <w:sz w:val="4"/>
              </w:rPr>
            </w:pPr>
          </w:p>
          <w:p w14:paraId="3C711743" w14:textId="77777777" w:rsidR="00664227" w:rsidRDefault="00771D2D">
            <w:pPr>
              <w:pStyle w:val="TableParagraph"/>
              <w:ind w:left="14"/>
              <w:rPr>
                <w:sz w:val="6"/>
              </w:rPr>
            </w:pPr>
            <w:r>
              <w:rPr>
                <w:w w:val="110"/>
                <w:sz w:val="6"/>
              </w:rPr>
              <w:t xml:space="preserve">2x </w:t>
            </w:r>
            <w:proofErr w:type="gramStart"/>
            <w:r>
              <w:rPr>
                <w:w w:val="110"/>
                <w:sz w:val="6"/>
              </w:rPr>
              <w:t>1100W</w:t>
            </w:r>
            <w:proofErr w:type="gramEnd"/>
            <w:r>
              <w:rPr>
                <w:w w:val="110"/>
                <w:sz w:val="6"/>
              </w:rPr>
              <w:t xml:space="preserve"> </w:t>
            </w:r>
            <w:proofErr w:type="spellStart"/>
            <w:r>
              <w:rPr>
                <w:w w:val="110"/>
                <w:sz w:val="6"/>
              </w:rPr>
              <w:t>Titanium</w:t>
            </w:r>
            <w:proofErr w:type="spellEnd"/>
          </w:p>
        </w:tc>
        <w:tc>
          <w:tcPr>
            <w:tcW w:w="1162" w:type="dxa"/>
            <w:tcBorders>
              <w:left w:val="single" w:sz="4" w:space="0" w:color="000000"/>
              <w:right w:val="single" w:sz="4" w:space="0" w:color="000000"/>
            </w:tcBorders>
          </w:tcPr>
          <w:p w14:paraId="59963942" w14:textId="77777777" w:rsidR="00664227" w:rsidRDefault="00771D2D">
            <w:pPr>
              <w:pStyle w:val="TableParagraph"/>
              <w:spacing w:before="41"/>
              <w:ind w:left="18"/>
              <w:jc w:val="center"/>
              <w:rPr>
                <w:sz w:val="7"/>
              </w:rPr>
            </w:pPr>
            <w:r>
              <w:rPr>
                <w:w w:val="99"/>
                <w:sz w:val="7"/>
              </w:rPr>
              <w:t>-</w:t>
            </w:r>
          </w:p>
        </w:tc>
      </w:tr>
      <w:tr w:rsidR="00664227" w14:paraId="3CF9E92B" w14:textId="77777777">
        <w:trPr>
          <w:trHeight w:val="170"/>
        </w:trPr>
        <w:tc>
          <w:tcPr>
            <w:tcW w:w="656" w:type="dxa"/>
            <w:tcBorders>
              <w:left w:val="single" w:sz="4" w:space="0" w:color="000000"/>
              <w:right w:val="single" w:sz="4" w:space="0" w:color="000000"/>
            </w:tcBorders>
          </w:tcPr>
          <w:p w14:paraId="1B0870A2" w14:textId="77777777" w:rsidR="00664227" w:rsidRDefault="00771D2D">
            <w:pPr>
              <w:pStyle w:val="TableParagraph"/>
              <w:spacing w:before="50"/>
              <w:ind w:left="19"/>
              <w:rPr>
                <w:b/>
                <w:sz w:val="6"/>
              </w:rPr>
            </w:pPr>
            <w:proofErr w:type="spellStart"/>
            <w:r>
              <w:rPr>
                <w:b/>
                <w:w w:val="110"/>
                <w:sz w:val="6"/>
              </w:rPr>
              <w:t>Riser</w:t>
            </w:r>
            <w:proofErr w:type="spellEnd"/>
          </w:p>
        </w:tc>
        <w:tc>
          <w:tcPr>
            <w:tcW w:w="3322" w:type="dxa"/>
            <w:tcBorders>
              <w:left w:val="single" w:sz="4" w:space="0" w:color="000000"/>
              <w:right w:val="single" w:sz="4" w:space="0" w:color="000000"/>
            </w:tcBorders>
          </w:tcPr>
          <w:p w14:paraId="2DD5A7A2" w14:textId="77777777" w:rsidR="00664227" w:rsidRDefault="00664227">
            <w:pPr>
              <w:pStyle w:val="TableParagraph"/>
              <w:spacing w:before="9"/>
              <w:rPr>
                <w:rFonts w:ascii="Arial"/>
                <w:b/>
                <w:sz w:val="4"/>
              </w:rPr>
            </w:pPr>
          </w:p>
          <w:p w14:paraId="788CAED7" w14:textId="77777777" w:rsidR="00664227" w:rsidRDefault="00771D2D">
            <w:pPr>
              <w:pStyle w:val="TableParagraph"/>
              <w:ind w:left="10"/>
              <w:jc w:val="center"/>
              <w:rPr>
                <w:sz w:val="6"/>
              </w:rPr>
            </w:pPr>
            <w:r>
              <w:rPr>
                <w:w w:val="107"/>
                <w:sz w:val="6"/>
              </w:rPr>
              <w:t>-</w:t>
            </w:r>
          </w:p>
        </w:tc>
        <w:tc>
          <w:tcPr>
            <w:tcW w:w="1666" w:type="dxa"/>
            <w:tcBorders>
              <w:left w:val="single" w:sz="4" w:space="0" w:color="000000"/>
              <w:right w:val="single" w:sz="4" w:space="0" w:color="000000"/>
            </w:tcBorders>
          </w:tcPr>
          <w:p w14:paraId="481C68C3" w14:textId="77777777" w:rsidR="00664227" w:rsidRDefault="00664227">
            <w:pPr>
              <w:pStyle w:val="TableParagraph"/>
              <w:rPr>
                <w:sz w:val="6"/>
              </w:rPr>
            </w:pPr>
          </w:p>
        </w:tc>
        <w:tc>
          <w:tcPr>
            <w:tcW w:w="3323" w:type="dxa"/>
            <w:tcBorders>
              <w:left w:val="single" w:sz="4" w:space="0" w:color="000000"/>
              <w:right w:val="single" w:sz="4" w:space="0" w:color="000000"/>
            </w:tcBorders>
          </w:tcPr>
          <w:p w14:paraId="04EBE805" w14:textId="77777777" w:rsidR="00664227" w:rsidRDefault="00664227">
            <w:pPr>
              <w:pStyle w:val="TableParagraph"/>
              <w:spacing w:before="9"/>
              <w:rPr>
                <w:rFonts w:ascii="Arial"/>
                <w:b/>
                <w:sz w:val="4"/>
              </w:rPr>
            </w:pPr>
          </w:p>
          <w:p w14:paraId="6930BFDC" w14:textId="77777777" w:rsidR="00664227" w:rsidRDefault="00771D2D">
            <w:pPr>
              <w:pStyle w:val="TableParagraph"/>
              <w:ind w:left="9"/>
              <w:jc w:val="center"/>
              <w:rPr>
                <w:sz w:val="6"/>
              </w:rPr>
            </w:pPr>
            <w:r>
              <w:rPr>
                <w:w w:val="107"/>
                <w:sz w:val="6"/>
              </w:rPr>
              <w:t>-</w:t>
            </w:r>
          </w:p>
        </w:tc>
        <w:tc>
          <w:tcPr>
            <w:tcW w:w="1676" w:type="dxa"/>
            <w:tcBorders>
              <w:left w:val="single" w:sz="4" w:space="0" w:color="000000"/>
              <w:right w:val="single" w:sz="4" w:space="0" w:color="000000"/>
            </w:tcBorders>
          </w:tcPr>
          <w:p w14:paraId="0E3D5608" w14:textId="77777777" w:rsidR="00664227" w:rsidRDefault="00664227">
            <w:pPr>
              <w:pStyle w:val="TableParagraph"/>
              <w:rPr>
                <w:sz w:val="6"/>
              </w:rPr>
            </w:pPr>
          </w:p>
        </w:tc>
        <w:tc>
          <w:tcPr>
            <w:tcW w:w="3301" w:type="dxa"/>
            <w:tcBorders>
              <w:left w:val="single" w:sz="4" w:space="0" w:color="000000"/>
              <w:right w:val="single" w:sz="4" w:space="0" w:color="000000"/>
            </w:tcBorders>
          </w:tcPr>
          <w:p w14:paraId="621A3517" w14:textId="77777777" w:rsidR="00664227" w:rsidRDefault="00664227">
            <w:pPr>
              <w:pStyle w:val="TableParagraph"/>
              <w:spacing w:before="9"/>
              <w:rPr>
                <w:rFonts w:ascii="Arial"/>
                <w:b/>
                <w:sz w:val="4"/>
              </w:rPr>
            </w:pPr>
          </w:p>
          <w:p w14:paraId="22739870" w14:textId="77777777" w:rsidR="00664227" w:rsidRDefault="00771D2D">
            <w:pPr>
              <w:pStyle w:val="TableParagraph"/>
              <w:ind w:left="8"/>
              <w:jc w:val="center"/>
              <w:rPr>
                <w:sz w:val="6"/>
              </w:rPr>
            </w:pPr>
            <w:r>
              <w:rPr>
                <w:w w:val="107"/>
                <w:sz w:val="6"/>
              </w:rPr>
              <w:t>-</w:t>
            </w:r>
          </w:p>
        </w:tc>
        <w:tc>
          <w:tcPr>
            <w:tcW w:w="1424" w:type="dxa"/>
            <w:tcBorders>
              <w:left w:val="single" w:sz="4" w:space="0" w:color="000000"/>
              <w:right w:val="single" w:sz="4" w:space="0" w:color="000000"/>
            </w:tcBorders>
          </w:tcPr>
          <w:p w14:paraId="47ABB570" w14:textId="77777777" w:rsidR="00664227" w:rsidRDefault="00664227">
            <w:pPr>
              <w:pStyle w:val="TableParagraph"/>
              <w:rPr>
                <w:sz w:val="6"/>
              </w:rPr>
            </w:pPr>
          </w:p>
        </w:tc>
        <w:tc>
          <w:tcPr>
            <w:tcW w:w="3193" w:type="dxa"/>
            <w:tcBorders>
              <w:left w:val="single" w:sz="4" w:space="0" w:color="000000"/>
              <w:right w:val="single" w:sz="4" w:space="0" w:color="000000"/>
            </w:tcBorders>
          </w:tcPr>
          <w:p w14:paraId="215C5EBC" w14:textId="77777777" w:rsidR="00664227" w:rsidRDefault="00664227">
            <w:pPr>
              <w:pStyle w:val="TableParagraph"/>
              <w:spacing w:before="9"/>
              <w:rPr>
                <w:rFonts w:ascii="Arial"/>
                <w:b/>
                <w:sz w:val="4"/>
              </w:rPr>
            </w:pPr>
          </w:p>
          <w:p w14:paraId="6FAB0BFD" w14:textId="77777777" w:rsidR="00664227" w:rsidRDefault="00771D2D">
            <w:pPr>
              <w:pStyle w:val="TableParagraph"/>
              <w:ind w:left="1340" w:right="1337"/>
              <w:jc w:val="center"/>
              <w:rPr>
                <w:sz w:val="6"/>
              </w:rPr>
            </w:pPr>
            <w:r>
              <w:rPr>
                <w:w w:val="110"/>
                <w:sz w:val="6"/>
              </w:rPr>
              <w:t>dle potřeby</w:t>
            </w:r>
          </w:p>
        </w:tc>
        <w:tc>
          <w:tcPr>
            <w:tcW w:w="1836" w:type="dxa"/>
            <w:tcBorders>
              <w:left w:val="single" w:sz="4" w:space="0" w:color="000000"/>
              <w:right w:val="single" w:sz="4" w:space="0" w:color="000000"/>
            </w:tcBorders>
          </w:tcPr>
          <w:p w14:paraId="0FF7E3DF" w14:textId="77777777" w:rsidR="00664227" w:rsidRDefault="00664227">
            <w:pPr>
              <w:pStyle w:val="TableParagraph"/>
              <w:rPr>
                <w:sz w:val="6"/>
              </w:rPr>
            </w:pPr>
          </w:p>
        </w:tc>
        <w:tc>
          <w:tcPr>
            <w:tcW w:w="1162" w:type="dxa"/>
            <w:tcBorders>
              <w:left w:val="single" w:sz="4" w:space="0" w:color="000000"/>
              <w:right w:val="single" w:sz="4" w:space="0" w:color="000000"/>
            </w:tcBorders>
          </w:tcPr>
          <w:p w14:paraId="33ED9856" w14:textId="77777777" w:rsidR="00664227" w:rsidRDefault="00664227">
            <w:pPr>
              <w:pStyle w:val="TableParagraph"/>
              <w:rPr>
                <w:sz w:val="6"/>
              </w:rPr>
            </w:pPr>
          </w:p>
        </w:tc>
      </w:tr>
      <w:tr w:rsidR="00664227" w14:paraId="7C87B3DC" w14:textId="77777777">
        <w:trPr>
          <w:trHeight w:val="169"/>
        </w:trPr>
        <w:tc>
          <w:tcPr>
            <w:tcW w:w="656" w:type="dxa"/>
            <w:tcBorders>
              <w:left w:val="single" w:sz="4" w:space="0" w:color="000000"/>
              <w:right w:val="single" w:sz="4" w:space="0" w:color="000000"/>
            </w:tcBorders>
          </w:tcPr>
          <w:p w14:paraId="5A72ECDD" w14:textId="77777777" w:rsidR="00664227" w:rsidRDefault="00771D2D">
            <w:pPr>
              <w:pStyle w:val="TableParagraph"/>
              <w:spacing w:before="50"/>
              <w:ind w:left="19"/>
              <w:rPr>
                <w:b/>
                <w:sz w:val="6"/>
              </w:rPr>
            </w:pPr>
            <w:r>
              <w:rPr>
                <w:b/>
                <w:w w:val="110"/>
                <w:sz w:val="6"/>
              </w:rPr>
              <w:t>Druhá síť. karta</w:t>
            </w:r>
          </w:p>
        </w:tc>
        <w:tc>
          <w:tcPr>
            <w:tcW w:w="3322" w:type="dxa"/>
            <w:tcBorders>
              <w:left w:val="single" w:sz="4" w:space="0" w:color="000000"/>
              <w:right w:val="single" w:sz="4" w:space="0" w:color="000000"/>
            </w:tcBorders>
          </w:tcPr>
          <w:p w14:paraId="05F5B6C0" w14:textId="77777777" w:rsidR="00664227" w:rsidRDefault="00771D2D">
            <w:pPr>
              <w:pStyle w:val="TableParagraph"/>
              <w:spacing w:before="48"/>
              <w:ind w:left="18"/>
              <w:rPr>
                <w:sz w:val="6"/>
              </w:rPr>
            </w:pPr>
            <w:proofErr w:type="spellStart"/>
            <w:r>
              <w:rPr>
                <w:w w:val="110"/>
                <w:sz w:val="6"/>
              </w:rPr>
              <w:t>Broadcom</w:t>
            </w:r>
            <w:proofErr w:type="spellEnd"/>
            <w:r>
              <w:rPr>
                <w:spacing w:val="-6"/>
                <w:w w:val="110"/>
                <w:sz w:val="6"/>
              </w:rPr>
              <w:t xml:space="preserve"> </w:t>
            </w:r>
            <w:r>
              <w:rPr>
                <w:w w:val="110"/>
                <w:sz w:val="6"/>
              </w:rPr>
              <w:t>5720</w:t>
            </w:r>
            <w:r>
              <w:rPr>
                <w:spacing w:val="-3"/>
                <w:w w:val="110"/>
                <w:sz w:val="6"/>
              </w:rPr>
              <w:t xml:space="preserve"> </w:t>
            </w:r>
            <w:r>
              <w:rPr>
                <w:w w:val="110"/>
                <w:sz w:val="6"/>
              </w:rPr>
              <w:t>1Gb</w:t>
            </w:r>
            <w:r>
              <w:rPr>
                <w:spacing w:val="-4"/>
                <w:w w:val="110"/>
                <w:sz w:val="6"/>
              </w:rPr>
              <w:t xml:space="preserve"> </w:t>
            </w:r>
            <w:r>
              <w:rPr>
                <w:w w:val="110"/>
                <w:sz w:val="6"/>
              </w:rPr>
              <w:t>Network</w:t>
            </w:r>
            <w:r>
              <w:rPr>
                <w:spacing w:val="-4"/>
                <w:w w:val="110"/>
                <w:sz w:val="6"/>
              </w:rPr>
              <w:t xml:space="preserve"> </w:t>
            </w:r>
            <w:proofErr w:type="spellStart"/>
            <w:r>
              <w:rPr>
                <w:w w:val="110"/>
                <w:sz w:val="6"/>
              </w:rPr>
              <w:t>Daughter</w:t>
            </w:r>
            <w:proofErr w:type="spellEnd"/>
            <w:r>
              <w:rPr>
                <w:spacing w:val="-4"/>
                <w:w w:val="110"/>
                <w:sz w:val="6"/>
              </w:rPr>
              <w:t xml:space="preserve"> </w:t>
            </w:r>
            <w:proofErr w:type="spellStart"/>
            <w:r>
              <w:rPr>
                <w:w w:val="110"/>
                <w:sz w:val="6"/>
              </w:rPr>
              <w:t>Card</w:t>
            </w:r>
            <w:proofErr w:type="spellEnd"/>
            <w:r>
              <w:rPr>
                <w:spacing w:val="-4"/>
                <w:w w:val="110"/>
                <w:sz w:val="6"/>
              </w:rPr>
              <w:t xml:space="preserve"> </w:t>
            </w:r>
            <w:r>
              <w:rPr>
                <w:w w:val="110"/>
                <w:sz w:val="6"/>
              </w:rPr>
              <w:t>(nebo</w:t>
            </w:r>
            <w:r>
              <w:rPr>
                <w:spacing w:val="-3"/>
                <w:w w:val="110"/>
                <w:sz w:val="6"/>
              </w:rPr>
              <w:t xml:space="preserve"> </w:t>
            </w:r>
            <w:r>
              <w:rPr>
                <w:w w:val="110"/>
                <w:sz w:val="6"/>
              </w:rPr>
              <w:t>ekvivalent</w:t>
            </w:r>
            <w:r>
              <w:rPr>
                <w:spacing w:val="-3"/>
                <w:w w:val="110"/>
                <w:sz w:val="6"/>
              </w:rPr>
              <w:t xml:space="preserve"> </w:t>
            </w:r>
            <w:r>
              <w:rPr>
                <w:w w:val="110"/>
                <w:sz w:val="6"/>
              </w:rPr>
              <w:t>plně</w:t>
            </w:r>
            <w:r>
              <w:rPr>
                <w:spacing w:val="-4"/>
                <w:w w:val="110"/>
                <w:sz w:val="6"/>
              </w:rPr>
              <w:t xml:space="preserve"> </w:t>
            </w:r>
            <w:proofErr w:type="spellStart"/>
            <w:r>
              <w:rPr>
                <w:w w:val="110"/>
                <w:sz w:val="6"/>
              </w:rPr>
              <w:t>kompatibílni</w:t>
            </w:r>
            <w:proofErr w:type="spellEnd"/>
            <w:r>
              <w:rPr>
                <w:spacing w:val="-5"/>
                <w:w w:val="110"/>
                <w:sz w:val="6"/>
              </w:rPr>
              <w:t xml:space="preserve"> </w:t>
            </w:r>
            <w:r>
              <w:rPr>
                <w:w w:val="110"/>
                <w:sz w:val="6"/>
              </w:rPr>
              <w:t>s</w:t>
            </w:r>
            <w:r>
              <w:rPr>
                <w:spacing w:val="-5"/>
                <w:w w:val="110"/>
                <w:sz w:val="6"/>
              </w:rPr>
              <w:t xml:space="preserve"> </w:t>
            </w:r>
            <w:r>
              <w:rPr>
                <w:w w:val="110"/>
                <w:sz w:val="6"/>
              </w:rPr>
              <w:t>Cisco</w:t>
            </w:r>
            <w:r>
              <w:rPr>
                <w:spacing w:val="-3"/>
                <w:w w:val="110"/>
                <w:sz w:val="6"/>
              </w:rPr>
              <w:t xml:space="preserve"> </w:t>
            </w:r>
            <w:proofErr w:type="spellStart"/>
            <w:r>
              <w:rPr>
                <w:w w:val="110"/>
                <w:sz w:val="6"/>
              </w:rPr>
              <w:t>porvky</w:t>
            </w:r>
            <w:proofErr w:type="spellEnd"/>
            <w:r>
              <w:rPr>
                <w:w w:val="110"/>
                <w:sz w:val="6"/>
              </w:rPr>
              <w:t>,</w:t>
            </w:r>
            <w:r>
              <w:rPr>
                <w:spacing w:val="-3"/>
                <w:w w:val="110"/>
                <w:sz w:val="6"/>
              </w:rPr>
              <w:t xml:space="preserve"> </w:t>
            </w:r>
            <w:r>
              <w:rPr>
                <w:w w:val="110"/>
                <w:sz w:val="6"/>
              </w:rPr>
              <w:t>může</w:t>
            </w:r>
            <w:r>
              <w:rPr>
                <w:spacing w:val="-4"/>
                <w:w w:val="110"/>
                <w:sz w:val="6"/>
              </w:rPr>
              <w:t xml:space="preserve"> </w:t>
            </w:r>
            <w:r>
              <w:rPr>
                <w:w w:val="110"/>
                <w:sz w:val="6"/>
              </w:rPr>
              <w:t>být</w:t>
            </w:r>
            <w:r>
              <w:rPr>
                <w:spacing w:val="-4"/>
                <w:w w:val="110"/>
                <w:sz w:val="6"/>
              </w:rPr>
              <w:t xml:space="preserve"> </w:t>
            </w:r>
            <w:proofErr w:type="spellStart"/>
            <w:r>
              <w:rPr>
                <w:w w:val="110"/>
                <w:sz w:val="6"/>
              </w:rPr>
              <w:t>onboard</w:t>
            </w:r>
            <w:proofErr w:type="spellEnd"/>
            <w:r>
              <w:rPr>
                <w:w w:val="110"/>
                <w:sz w:val="6"/>
              </w:rPr>
              <w:t>)</w:t>
            </w:r>
            <w:r>
              <w:rPr>
                <w:spacing w:val="-4"/>
                <w:w w:val="110"/>
                <w:sz w:val="6"/>
              </w:rPr>
              <w:t xml:space="preserve"> </w:t>
            </w:r>
            <w:r>
              <w:rPr>
                <w:w w:val="110"/>
                <w:sz w:val="6"/>
              </w:rPr>
              <w:t>min.</w:t>
            </w:r>
            <w:r>
              <w:rPr>
                <w:spacing w:val="-3"/>
                <w:w w:val="110"/>
                <w:sz w:val="6"/>
              </w:rPr>
              <w:t xml:space="preserve"> </w:t>
            </w:r>
            <w:r>
              <w:rPr>
                <w:w w:val="110"/>
                <w:sz w:val="6"/>
              </w:rPr>
              <w:t>2x</w:t>
            </w:r>
          </w:p>
        </w:tc>
        <w:tc>
          <w:tcPr>
            <w:tcW w:w="1666" w:type="dxa"/>
            <w:tcBorders>
              <w:left w:val="single" w:sz="4" w:space="0" w:color="000000"/>
              <w:right w:val="single" w:sz="4" w:space="0" w:color="000000"/>
            </w:tcBorders>
          </w:tcPr>
          <w:p w14:paraId="3E709CC5" w14:textId="77777777" w:rsidR="00664227" w:rsidRDefault="00771D2D">
            <w:pPr>
              <w:pStyle w:val="TableParagraph"/>
              <w:spacing w:before="48"/>
              <w:ind w:left="18"/>
              <w:rPr>
                <w:sz w:val="6"/>
              </w:rPr>
            </w:pPr>
            <w:proofErr w:type="spellStart"/>
            <w:r>
              <w:rPr>
                <w:w w:val="110"/>
                <w:sz w:val="6"/>
              </w:rPr>
              <w:t>Broadcom</w:t>
            </w:r>
            <w:proofErr w:type="spellEnd"/>
            <w:r>
              <w:rPr>
                <w:w w:val="110"/>
                <w:sz w:val="6"/>
              </w:rPr>
              <w:t xml:space="preserve"> 5720 </w:t>
            </w:r>
            <w:proofErr w:type="spellStart"/>
            <w:r>
              <w:rPr>
                <w:w w:val="110"/>
                <w:sz w:val="6"/>
              </w:rPr>
              <w:t>Onboard</w:t>
            </w:r>
            <w:proofErr w:type="spellEnd"/>
          </w:p>
        </w:tc>
        <w:tc>
          <w:tcPr>
            <w:tcW w:w="3323" w:type="dxa"/>
            <w:tcBorders>
              <w:left w:val="single" w:sz="4" w:space="0" w:color="000000"/>
              <w:right w:val="single" w:sz="4" w:space="0" w:color="000000"/>
            </w:tcBorders>
          </w:tcPr>
          <w:p w14:paraId="013B142D" w14:textId="77777777" w:rsidR="00664227" w:rsidRDefault="00771D2D">
            <w:pPr>
              <w:pStyle w:val="TableParagraph"/>
              <w:spacing w:before="3" w:line="80" w:lineRule="atLeast"/>
              <w:ind w:left="17"/>
              <w:rPr>
                <w:sz w:val="6"/>
              </w:rPr>
            </w:pPr>
            <w:proofErr w:type="spellStart"/>
            <w:r>
              <w:rPr>
                <w:w w:val="110"/>
                <w:sz w:val="6"/>
              </w:rPr>
              <w:t>Broadcom</w:t>
            </w:r>
            <w:proofErr w:type="spellEnd"/>
            <w:r>
              <w:rPr>
                <w:spacing w:val="-6"/>
                <w:w w:val="110"/>
                <w:sz w:val="6"/>
              </w:rPr>
              <w:t xml:space="preserve"> </w:t>
            </w:r>
            <w:r>
              <w:rPr>
                <w:w w:val="110"/>
                <w:sz w:val="6"/>
              </w:rPr>
              <w:t>5720</w:t>
            </w:r>
            <w:r>
              <w:rPr>
                <w:spacing w:val="-4"/>
                <w:w w:val="110"/>
                <w:sz w:val="6"/>
              </w:rPr>
              <w:t xml:space="preserve"> </w:t>
            </w:r>
            <w:r>
              <w:rPr>
                <w:w w:val="110"/>
                <w:sz w:val="6"/>
              </w:rPr>
              <w:t>1Gb</w:t>
            </w:r>
            <w:r>
              <w:rPr>
                <w:spacing w:val="-3"/>
                <w:w w:val="110"/>
                <w:sz w:val="6"/>
              </w:rPr>
              <w:t xml:space="preserve"> </w:t>
            </w:r>
            <w:r>
              <w:rPr>
                <w:w w:val="110"/>
                <w:sz w:val="6"/>
              </w:rPr>
              <w:t>Network</w:t>
            </w:r>
            <w:r>
              <w:rPr>
                <w:spacing w:val="-5"/>
                <w:w w:val="110"/>
                <w:sz w:val="6"/>
              </w:rPr>
              <w:t xml:space="preserve"> </w:t>
            </w:r>
            <w:proofErr w:type="spellStart"/>
            <w:r>
              <w:rPr>
                <w:w w:val="110"/>
                <w:sz w:val="6"/>
              </w:rPr>
              <w:t>Daughter</w:t>
            </w:r>
            <w:proofErr w:type="spellEnd"/>
            <w:r>
              <w:rPr>
                <w:spacing w:val="-5"/>
                <w:w w:val="110"/>
                <w:sz w:val="6"/>
              </w:rPr>
              <w:t xml:space="preserve"> </w:t>
            </w:r>
            <w:proofErr w:type="spellStart"/>
            <w:r>
              <w:rPr>
                <w:w w:val="110"/>
                <w:sz w:val="6"/>
              </w:rPr>
              <w:t>Card</w:t>
            </w:r>
            <w:proofErr w:type="spellEnd"/>
            <w:r>
              <w:rPr>
                <w:spacing w:val="-3"/>
                <w:w w:val="110"/>
                <w:sz w:val="6"/>
              </w:rPr>
              <w:t xml:space="preserve"> </w:t>
            </w:r>
            <w:r>
              <w:rPr>
                <w:w w:val="110"/>
                <w:sz w:val="6"/>
              </w:rPr>
              <w:t>(nebo</w:t>
            </w:r>
            <w:r>
              <w:rPr>
                <w:spacing w:val="-4"/>
                <w:w w:val="110"/>
                <w:sz w:val="6"/>
              </w:rPr>
              <w:t xml:space="preserve"> </w:t>
            </w:r>
            <w:r>
              <w:rPr>
                <w:w w:val="110"/>
                <w:sz w:val="6"/>
              </w:rPr>
              <w:t>ekvivalent</w:t>
            </w:r>
            <w:r>
              <w:rPr>
                <w:spacing w:val="-3"/>
                <w:w w:val="110"/>
                <w:sz w:val="6"/>
              </w:rPr>
              <w:t xml:space="preserve"> </w:t>
            </w:r>
            <w:r>
              <w:rPr>
                <w:w w:val="110"/>
                <w:sz w:val="6"/>
              </w:rPr>
              <w:t>plně</w:t>
            </w:r>
            <w:r>
              <w:rPr>
                <w:spacing w:val="-5"/>
                <w:w w:val="110"/>
                <w:sz w:val="6"/>
              </w:rPr>
              <w:t xml:space="preserve"> </w:t>
            </w:r>
            <w:proofErr w:type="spellStart"/>
            <w:r>
              <w:rPr>
                <w:w w:val="110"/>
                <w:sz w:val="6"/>
              </w:rPr>
              <w:t>kompatibílni</w:t>
            </w:r>
            <w:proofErr w:type="spellEnd"/>
            <w:r>
              <w:rPr>
                <w:spacing w:val="-5"/>
                <w:w w:val="110"/>
                <w:sz w:val="6"/>
              </w:rPr>
              <w:t xml:space="preserve"> </w:t>
            </w:r>
            <w:r>
              <w:rPr>
                <w:w w:val="110"/>
                <w:sz w:val="6"/>
              </w:rPr>
              <w:t>s</w:t>
            </w:r>
            <w:r>
              <w:rPr>
                <w:spacing w:val="-5"/>
                <w:w w:val="110"/>
                <w:sz w:val="6"/>
              </w:rPr>
              <w:t xml:space="preserve"> </w:t>
            </w:r>
            <w:r>
              <w:rPr>
                <w:w w:val="110"/>
                <w:sz w:val="6"/>
              </w:rPr>
              <w:t>Cisco</w:t>
            </w:r>
            <w:r>
              <w:rPr>
                <w:spacing w:val="-3"/>
                <w:w w:val="110"/>
                <w:sz w:val="6"/>
              </w:rPr>
              <w:t xml:space="preserve"> </w:t>
            </w:r>
            <w:proofErr w:type="spellStart"/>
            <w:r>
              <w:rPr>
                <w:w w:val="110"/>
                <w:sz w:val="6"/>
              </w:rPr>
              <w:t>porvky</w:t>
            </w:r>
            <w:proofErr w:type="spellEnd"/>
            <w:r>
              <w:rPr>
                <w:w w:val="110"/>
                <w:sz w:val="6"/>
              </w:rPr>
              <w:t>,</w:t>
            </w:r>
            <w:r>
              <w:rPr>
                <w:spacing w:val="-4"/>
                <w:w w:val="110"/>
                <w:sz w:val="6"/>
              </w:rPr>
              <w:t xml:space="preserve"> </w:t>
            </w:r>
            <w:r>
              <w:rPr>
                <w:w w:val="110"/>
                <w:sz w:val="6"/>
              </w:rPr>
              <w:t>může</w:t>
            </w:r>
            <w:r>
              <w:rPr>
                <w:spacing w:val="-4"/>
                <w:w w:val="110"/>
                <w:sz w:val="6"/>
              </w:rPr>
              <w:t xml:space="preserve"> </w:t>
            </w:r>
            <w:r>
              <w:rPr>
                <w:w w:val="110"/>
                <w:sz w:val="6"/>
              </w:rPr>
              <w:t>být</w:t>
            </w:r>
            <w:r>
              <w:rPr>
                <w:spacing w:val="-4"/>
                <w:w w:val="110"/>
                <w:sz w:val="6"/>
              </w:rPr>
              <w:t xml:space="preserve"> </w:t>
            </w:r>
            <w:proofErr w:type="spellStart"/>
            <w:r>
              <w:rPr>
                <w:w w:val="110"/>
                <w:sz w:val="6"/>
              </w:rPr>
              <w:t>onboard</w:t>
            </w:r>
            <w:proofErr w:type="spellEnd"/>
            <w:r>
              <w:rPr>
                <w:w w:val="110"/>
                <w:sz w:val="6"/>
              </w:rPr>
              <w:t>)</w:t>
            </w:r>
            <w:r>
              <w:rPr>
                <w:spacing w:val="-4"/>
                <w:w w:val="110"/>
                <w:sz w:val="6"/>
              </w:rPr>
              <w:t xml:space="preserve"> </w:t>
            </w:r>
            <w:r>
              <w:rPr>
                <w:w w:val="110"/>
                <w:sz w:val="6"/>
              </w:rPr>
              <w:t>min.</w:t>
            </w:r>
            <w:r>
              <w:rPr>
                <w:spacing w:val="-3"/>
                <w:w w:val="110"/>
                <w:sz w:val="6"/>
              </w:rPr>
              <w:t xml:space="preserve"> </w:t>
            </w:r>
            <w:r>
              <w:rPr>
                <w:w w:val="110"/>
                <w:sz w:val="6"/>
              </w:rPr>
              <w:t>2x 1GBit port</w:t>
            </w:r>
          </w:p>
        </w:tc>
        <w:tc>
          <w:tcPr>
            <w:tcW w:w="1676" w:type="dxa"/>
            <w:tcBorders>
              <w:left w:val="single" w:sz="4" w:space="0" w:color="000000"/>
              <w:right w:val="single" w:sz="4" w:space="0" w:color="000000"/>
            </w:tcBorders>
          </w:tcPr>
          <w:p w14:paraId="5281B752" w14:textId="77777777" w:rsidR="00664227" w:rsidRDefault="00771D2D">
            <w:pPr>
              <w:pStyle w:val="TableParagraph"/>
              <w:spacing w:before="48"/>
              <w:ind w:left="16"/>
              <w:rPr>
                <w:sz w:val="6"/>
              </w:rPr>
            </w:pPr>
            <w:proofErr w:type="spellStart"/>
            <w:r>
              <w:rPr>
                <w:w w:val="110"/>
                <w:sz w:val="6"/>
              </w:rPr>
              <w:t>Broadcom</w:t>
            </w:r>
            <w:proofErr w:type="spellEnd"/>
            <w:r>
              <w:rPr>
                <w:w w:val="110"/>
                <w:sz w:val="6"/>
              </w:rPr>
              <w:t xml:space="preserve"> 5720 </w:t>
            </w:r>
            <w:proofErr w:type="spellStart"/>
            <w:r>
              <w:rPr>
                <w:w w:val="110"/>
                <w:sz w:val="6"/>
              </w:rPr>
              <w:t>Onboard</w:t>
            </w:r>
            <w:proofErr w:type="spellEnd"/>
          </w:p>
        </w:tc>
        <w:tc>
          <w:tcPr>
            <w:tcW w:w="3301" w:type="dxa"/>
            <w:tcBorders>
              <w:left w:val="single" w:sz="4" w:space="0" w:color="000000"/>
              <w:right w:val="single" w:sz="4" w:space="0" w:color="000000"/>
            </w:tcBorders>
          </w:tcPr>
          <w:p w14:paraId="5562AEBD" w14:textId="77777777" w:rsidR="00664227" w:rsidRDefault="00771D2D">
            <w:pPr>
              <w:pStyle w:val="TableParagraph"/>
              <w:spacing w:before="3" w:line="80" w:lineRule="atLeast"/>
              <w:ind w:left="16" w:right="70"/>
              <w:rPr>
                <w:sz w:val="6"/>
              </w:rPr>
            </w:pPr>
            <w:proofErr w:type="spellStart"/>
            <w:r>
              <w:rPr>
                <w:w w:val="110"/>
                <w:sz w:val="6"/>
              </w:rPr>
              <w:t>Broadcom</w:t>
            </w:r>
            <w:proofErr w:type="spellEnd"/>
            <w:r>
              <w:rPr>
                <w:spacing w:val="-7"/>
                <w:w w:val="110"/>
                <w:sz w:val="6"/>
              </w:rPr>
              <w:t xml:space="preserve"> </w:t>
            </w:r>
            <w:r>
              <w:rPr>
                <w:w w:val="110"/>
                <w:sz w:val="6"/>
              </w:rPr>
              <w:t>5720</w:t>
            </w:r>
            <w:r>
              <w:rPr>
                <w:spacing w:val="-3"/>
                <w:w w:val="110"/>
                <w:sz w:val="6"/>
              </w:rPr>
              <w:t xml:space="preserve"> </w:t>
            </w:r>
            <w:r>
              <w:rPr>
                <w:w w:val="110"/>
                <w:sz w:val="6"/>
              </w:rPr>
              <w:t>1Gb</w:t>
            </w:r>
            <w:r>
              <w:rPr>
                <w:spacing w:val="-4"/>
                <w:w w:val="110"/>
                <w:sz w:val="6"/>
              </w:rPr>
              <w:t xml:space="preserve"> </w:t>
            </w:r>
            <w:r>
              <w:rPr>
                <w:w w:val="110"/>
                <w:sz w:val="6"/>
              </w:rPr>
              <w:t>Network</w:t>
            </w:r>
            <w:r>
              <w:rPr>
                <w:spacing w:val="-5"/>
                <w:w w:val="110"/>
                <w:sz w:val="6"/>
              </w:rPr>
              <w:t xml:space="preserve"> </w:t>
            </w:r>
            <w:proofErr w:type="spellStart"/>
            <w:r>
              <w:rPr>
                <w:w w:val="110"/>
                <w:sz w:val="6"/>
              </w:rPr>
              <w:t>Daughter</w:t>
            </w:r>
            <w:proofErr w:type="spellEnd"/>
            <w:r>
              <w:rPr>
                <w:spacing w:val="-5"/>
                <w:w w:val="110"/>
                <w:sz w:val="6"/>
              </w:rPr>
              <w:t xml:space="preserve"> </w:t>
            </w:r>
            <w:proofErr w:type="spellStart"/>
            <w:r>
              <w:rPr>
                <w:w w:val="110"/>
                <w:sz w:val="6"/>
              </w:rPr>
              <w:t>Card</w:t>
            </w:r>
            <w:proofErr w:type="spellEnd"/>
            <w:r>
              <w:rPr>
                <w:spacing w:val="-4"/>
                <w:w w:val="110"/>
                <w:sz w:val="6"/>
              </w:rPr>
              <w:t xml:space="preserve"> </w:t>
            </w:r>
            <w:r>
              <w:rPr>
                <w:w w:val="110"/>
                <w:sz w:val="6"/>
              </w:rPr>
              <w:t>(nebo</w:t>
            </w:r>
            <w:r>
              <w:rPr>
                <w:spacing w:val="-3"/>
                <w:w w:val="110"/>
                <w:sz w:val="6"/>
              </w:rPr>
              <w:t xml:space="preserve"> </w:t>
            </w:r>
            <w:r>
              <w:rPr>
                <w:w w:val="110"/>
                <w:sz w:val="6"/>
              </w:rPr>
              <w:t>ekvivalent</w:t>
            </w:r>
            <w:r>
              <w:rPr>
                <w:spacing w:val="-4"/>
                <w:w w:val="110"/>
                <w:sz w:val="6"/>
              </w:rPr>
              <w:t xml:space="preserve"> </w:t>
            </w:r>
            <w:r>
              <w:rPr>
                <w:w w:val="110"/>
                <w:sz w:val="6"/>
              </w:rPr>
              <w:t>plně</w:t>
            </w:r>
            <w:r>
              <w:rPr>
                <w:spacing w:val="-5"/>
                <w:w w:val="110"/>
                <w:sz w:val="6"/>
              </w:rPr>
              <w:t xml:space="preserve"> </w:t>
            </w:r>
            <w:proofErr w:type="spellStart"/>
            <w:r>
              <w:rPr>
                <w:w w:val="110"/>
                <w:sz w:val="6"/>
              </w:rPr>
              <w:t>kompatibílni</w:t>
            </w:r>
            <w:proofErr w:type="spellEnd"/>
            <w:r>
              <w:rPr>
                <w:spacing w:val="-5"/>
                <w:w w:val="110"/>
                <w:sz w:val="6"/>
              </w:rPr>
              <w:t xml:space="preserve"> </w:t>
            </w:r>
            <w:r>
              <w:rPr>
                <w:w w:val="110"/>
                <w:sz w:val="6"/>
              </w:rPr>
              <w:t>s</w:t>
            </w:r>
            <w:r>
              <w:rPr>
                <w:spacing w:val="-5"/>
                <w:w w:val="110"/>
                <w:sz w:val="6"/>
              </w:rPr>
              <w:t xml:space="preserve"> </w:t>
            </w:r>
            <w:r>
              <w:rPr>
                <w:w w:val="110"/>
                <w:sz w:val="6"/>
              </w:rPr>
              <w:t>Cisco</w:t>
            </w:r>
            <w:r>
              <w:rPr>
                <w:spacing w:val="-4"/>
                <w:w w:val="110"/>
                <w:sz w:val="6"/>
              </w:rPr>
              <w:t xml:space="preserve"> </w:t>
            </w:r>
            <w:proofErr w:type="spellStart"/>
            <w:r>
              <w:rPr>
                <w:w w:val="110"/>
                <w:sz w:val="6"/>
              </w:rPr>
              <w:t>porvky</w:t>
            </w:r>
            <w:proofErr w:type="spellEnd"/>
            <w:r>
              <w:rPr>
                <w:w w:val="110"/>
                <w:sz w:val="6"/>
              </w:rPr>
              <w:t>,</w:t>
            </w:r>
            <w:r>
              <w:rPr>
                <w:spacing w:val="-4"/>
                <w:w w:val="110"/>
                <w:sz w:val="6"/>
              </w:rPr>
              <w:t xml:space="preserve"> </w:t>
            </w:r>
            <w:r>
              <w:rPr>
                <w:w w:val="110"/>
                <w:sz w:val="6"/>
              </w:rPr>
              <w:t>může</w:t>
            </w:r>
            <w:r>
              <w:rPr>
                <w:spacing w:val="-4"/>
                <w:w w:val="110"/>
                <w:sz w:val="6"/>
              </w:rPr>
              <w:t xml:space="preserve"> </w:t>
            </w:r>
            <w:r>
              <w:rPr>
                <w:w w:val="110"/>
                <w:sz w:val="6"/>
              </w:rPr>
              <w:t>být</w:t>
            </w:r>
            <w:r>
              <w:rPr>
                <w:spacing w:val="-4"/>
                <w:w w:val="110"/>
                <w:sz w:val="6"/>
              </w:rPr>
              <w:t xml:space="preserve"> </w:t>
            </w:r>
            <w:proofErr w:type="spellStart"/>
            <w:r>
              <w:rPr>
                <w:w w:val="110"/>
                <w:sz w:val="6"/>
              </w:rPr>
              <w:t>onboard</w:t>
            </w:r>
            <w:proofErr w:type="spellEnd"/>
            <w:r>
              <w:rPr>
                <w:w w:val="110"/>
                <w:sz w:val="6"/>
              </w:rPr>
              <w:t>)</w:t>
            </w:r>
            <w:r>
              <w:rPr>
                <w:spacing w:val="-5"/>
                <w:w w:val="110"/>
                <w:sz w:val="6"/>
              </w:rPr>
              <w:t xml:space="preserve"> </w:t>
            </w:r>
            <w:r>
              <w:rPr>
                <w:w w:val="110"/>
                <w:sz w:val="6"/>
              </w:rPr>
              <w:t>min. 2x 1GBit</w:t>
            </w:r>
            <w:r>
              <w:rPr>
                <w:spacing w:val="-2"/>
                <w:w w:val="110"/>
                <w:sz w:val="6"/>
              </w:rPr>
              <w:t xml:space="preserve"> </w:t>
            </w:r>
            <w:r>
              <w:rPr>
                <w:w w:val="110"/>
                <w:sz w:val="6"/>
              </w:rPr>
              <w:t>port</w:t>
            </w:r>
          </w:p>
        </w:tc>
        <w:tc>
          <w:tcPr>
            <w:tcW w:w="1424" w:type="dxa"/>
            <w:tcBorders>
              <w:left w:val="single" w:sz="4" w:space="0" w:color="000000"/>
              <w:right w:val="single" w:sz="4" w:space="0" w:color="000000"/>
            </w:tcBorders>
          </w:tcPr>
          <w:p w14:paraId="45D667D2" w14:textId="77777777" w:rsidR="00664227" w:rsidRDefault="00771D2D">
            <w:pPr>
              <w:pStyle w:val="TableParagraph"/>
              <w:spacing w:before="48"/>
              <w:ind w:left="15"/>
              <w:rPr>
                <w:sz w:val="6"/>
              </w:rPr>
            </w:pPr>
            <w:proofErr w:type="spellStart"/>
            <w:r>
              <w:rPr>
                <w:w w:val="110"/>
                <w:sz w:val="6"/>
              </w:rPr>
              <w:t>Broadcom</w:t>
            </w:r>
            <w:proofErr w:type="spellEnd"/>
            <w:r>
              <w:rPr>
                <w:w w:val="110"/>
                <w:sz w:val="6"/>
              </w:rPr>
              <w:t xml:space="preserve"> 5720 </w:t>
            </w:r>
            <w:proofErr w:type="spellStart"/>
            <w:r>
              <w:rPr>
                <w:w w:val="110"/>
                <w:sz w:val="6"/>
              </w:rPr>
              <w:t>Onboard</w:t>
            </w:r>
            <w:proofErr w:type="spellEnd"/>
          </w:p>
        </w:tc>
        <w:tc>
          <w:tcPr>
            <w:tcW w:w="3193" w:type="dxa"/>
            <w:tcBorders>
              <w:left w:val="single" w:sz="4" w:space="0" w:color="000000"/>
              <w:right w:val="single" w:sz="4" w:space="0" w:color="000000"/>
            </w:tcBorders>
          </w:tcPr>
          <w:p w14:paraId="4D59B0FD" w14:textId="77777777" w:rsidR="00664227" w:rsidRDefault="00771D2D">
            <w:pPr>
              <w:pStyle w:val="TableParagraph"/>
              <w:spacing w:before="3" w:line="80" w:lineRule="atLeast"/>
              <w:ind w:left="14"/>
              <w:rPr>
                <w:sz w:val="6"/>
              </w:rPr>
            </w:pPr>
            <w:proofErr w:type="spellStart"/>
            <w:r>
              <w:rPr>
                <w:w w:val="110"/>
                <w:sz w:val="6"/>
              </w:rPr>
              <w:t>Broadcom</w:t>
            </w:r>
            <w:proofErr w:type="spellEnd"/>
            <w:r>
              <w:rPr>
                <w:w w:val="110"/>
                <w:sz w:val="6"/>
              </w:rPr>
              <w:t xml:space="preserve"> 5720 1Gb Network </w:t>
            </w:r>
            <w:proofErr w:type="spellStart"/>
            <w:r>
              <w:rPr>
                <w:w w:val="110"/>
                <w:sz w:val="6"/>
              </w:rPr>
              <w:t>Daughter</w:t>
            </w:r>
            <w:proofErr w:type="spellEnd"/>
            <w:r>
              <w:rPr>
                <w:w w:val="110"/>
                <w:sz w:val="6"/>
              </w:rPr>
              <w:t xml:space="preserve"> </w:t>
            </w:r>
            <w:proofErr w:type="spellStart"/>
            <w:r>
              <w:rPr>
                <w:w w:val="110"/>
                <w:sz w:val="6"/>
              </w:rPr>
              <w:t>Card</w:t>
            </w:r>
            <w:proofErr w:type="spellEnd"/>
            <w:r>
              <w:rPr>
                <w:w w:val="110"/>
                <w:sz w:val="6"/>
              </w:rPr>
              <w:t xml:space="preserve"> (nebo ekvivalent plně </w:t>
            </w:r>
            <w:proofErr w:type="spellStart"/>
            <w:r>
              <w:rPr>
                <w:w w:val="110"/>
                <w:sz w:val="6"/>
              </w:rPr>
              <w:t>kompatibílni</w:t>
            </w:r>
            <w:proofErr w:type="spellEnd"/>
            <w:r>
              <w:rPr>
                <w:w w:val="110"/>
                <w:sz w:val="6"/>
              </w:rPr>
              <w:t xml:space="preserve"> s Cisco </w:t>
            </w:r>
            <w:proofErr w:type="spellStart"/>
            <w:r>
              <w:rPr>
                <w:w w:val="110"/>
                <w:sz w:val="6"/>
              </w:rPr>
              <w:t>porvky</w:t>
            </w:r>
            <w:proofErr w:type="spellEnd"/>
            <w:r>
              <w:rPr>
                <w:w w:val="110"/>
                <w:sz w:val="6"/>
              </w:rPr>
              <w:t xml:space="preserve">, může být </w:t>
            </w:r>
            <w:proofErr w:type="spellStart"/>
            <w:r>
              <w:rPr>
                <w:w w:val="110"/>
                <w:sz w:val="6"/>
              </w:rPr>
              <w:t>onboard</w:t>
            </w:r>
            <w:proofErr w:type="spellEnd"/>
            <w:r>
              <w:rPr>
                <w:w w:val="110"/>
                <w:sz w:val="6"/>
              </w:rPr>
              <w:t>) min. 2x 1GBit port</w:t>
            </w:r>
          </w:p>
        </w:tc>
        <w:tc>
          <w:tcPr>
            <w:tcW w:w="1836" w:type="dxa"/>
            <w:tcBorders>
              <w:left w:val="single" w:sz="4" w:space="0" w:color="000000"/>
              <w:right w:val="single" w:sz="4" w:space="0" w:color="000000"/>
            </w:tcBorders>
          </w:tcPr>
          <w:p w14:paraId="04E7C19D" w14:textId="77777777" w:rsidR="00664227" w:rsidRDefault="00664227">
            <w:pPr>
              <w:pStyle w:val="TableParagraph"/>
              <w:spacing w:before="9"/>
              <w:rPr>
                <w:rFonts w:ascii="Arial"/>
                <w:b/>
                <w:sz w:val="4"/>
              </w:rPr>
            </w:pPr>
          </w:p>
          <w:p w14:paraId="49FB667F" w14:textId="77777777" w:rsidR="00664227" w:rsidRDefault="00771D2D">
            <w:pPr>
              <w:pStyle w:val="TableParagraph"/>
              <w:ind w:left="14"/>
              <w:rPr>
                <w:sz w:val="6"/>
              </w:rPr>
            </w:pPr>
            <w:r>
              <w:rPr>
                <w:w w:val="110"/>
                <w:sz w:val="6"/>
              </w:rPr>
              <w:t xml:space="preserve">Ano </w:t>
            </w:r>
            <w:proofErr w:type="spellStart"/>
            <w:r>
              <w:rPr>
                <w:w w:val="110"/>
                <w:sz w:val="6"/>
              </w:rPr>
              <w:t>onboard</w:t>
            </w:r>
            <w:proofErr w:type="spellEnd"/>
          </w:p>
        </w:tc>
        <w:tc>
          <w:tcPr>
            <w:tcW w:w="1162" w:type="dxa"/>
            <w:tcBorders>
              <w:left w:val="single" w:sz="4" w:space="0" w:color="000000"/>
              <w:right w:val="single" w:sz="4" w:space="0" w:color="000000"/>
            </w:tcBorders>
          </w:tcPr>
          <w:p w14:paraId="4C97F465" w14:textId="77777777" w:rsidR="00664227" w:rsidRDefault="00771D2D">
            <w:pPr>
              <w:pStyle w:val="TableParagraph"/>
              <w:spacing w:before="41"/>
              <w:ind w:left="18"/>
              <w:jc w:val="center"/>
              <w:rPr>
                <w:sz w:val="7"/>
              </w:rPr>
            </w:pPr>
            <w:r>
              <w:rPr>
                <w:w w:val="99"/>
                <w:sz w:val="7"/>
              </w:rPr>
              <w:t>-</w:t>
            </w:r>
          </w:p>
        </w:tc>
      </w:tr>
      <w:tr w:rsidR="00664227" w14:paraId="0052FD95" w14:textId="77777777">
        <w:trPr>
          <w:trHeight w:val="169"/>
        </w:trPr>
        <w:tc>
          <w:tcPr>
            <w:tcW w:w="656" w:type="dxa"/>
            <w:tcBorders>
              <w:left w:val="single" w:sz="4" w:space="0" w:color="000000"/>
              <w:right w:val="single" w:sz="4" w:space="0" w:color="000000"/>
            </w:tcBorders>
          </w:tcPr>
          <w:p w14:paraId="7D0BF1B5" w14:textId="77777777" w:rsidR="00664227" w:rsidRDefault="00771D2D">
            <w:pPr>
              <w:pStyle w:val="TableParagraph"/>
              <w:spacing w:before="50"/>
              <w:ind w:left="19"/>
              <w:rPr>
                <w:b/>
                <w:sz w:val="6"/>
              </w:rPr>
            </w:pPr>
            <w:r>
              <w:rPr>
                <w:b/>
                <w:w w:val="110"/>
                <w:sz w:val="6"/>
              </w:rPr>
              <w:t>Třetí síť. Karta</w:t>
            </w:r>
          </w:p>
        </w:tc>
        <w:tc>
          <w:tcPr>
            <w:tcW w:w="3322" w:type="dxa"/>
            <w:tcBorders>
              <w:left w:val="single" w:sz="4" w:space="0" w:color="000000"/>
              <w:right w:val="single" w:sz="4" w:space="0" w:color="000000"/>
            </w:tcBorders>
          </w:tcPr>
          <w:p w14:paraId="4E44B772" w14:textId="77777777" w:rsidR="00664227" w:rsidRDefault="00664227">
            <w:pPr>
              <w:pStyle w:val="TableParagraph"/>
              <w:spacing w:before="9"/>
              <w:rPr>
                <w:rFonts w:ascii="Arial"/>
                <w:b/>
                <w:sz w:val="4"/>
              </w:rPr>
            </w:pPr>
          </w:p>
          <w:p w14:paraId="3D3E72A5" w14:textId="77777777" w:rsidR="00664227" w:rsidRDefault="00771D2D">
            <w:pPr>
              <w:pStyle w:val="TableParagraph"/>
              <w:ind w:left="10"/>
              <w:jc w:val="center"/>
              <w:rPr>
                <w:sz w:val="6"/>
              </w:rPr>
            </w:pPr>
            <w:r>
              <w:rPr>
                <w:w w:val="107"/>
                <w:sz w:val="6"/>
              </w:rPr>
              <w:t>-</w:t>
            </w:r>
          </w:p>
        </w:tc>
        <w:tc>
          <w:tcPr>
            <w:tcW w:w="1666" w:type="dxa"/>
            <w:tcBorders>
              <w:left w:val="single" w:sz="4" w:space="0" w:color="000000"/>
              <w:right w:val="single" w:sz="4" w:space="0" w:color="000000"/>
            </w:tcBorders>
          </w:tcPr>
          <w:p w14:paraId="1FC102CE" w14:textId="77777777" w:rsidR="00664227" w:rsidRDefault="00664227">
            <w:pPr>
              <w:pStyle w:val="TableParagraph"/>
              <w:rPr>
                <w:sz w:val="6"/>
              </w:rPr>
            </w:pPr>
          </w:p>
        </w:tc>
        <w:tc>
          <w:tcPr>
            <w:tcW w:w="3323" w:type="dxa"/>
            <w:tcBorders>
              <w:left w:val="single" w:sz="4" w:space="0" w:color="000000"/>
              <w:right w:val="single" w:sz="4" w:space="0" w:color="000000"/>
            </w:tcBorders>
          </w:tcPr>
          <w:p w14:paraId="4A954AAA" w14:textId="77777777" w:rsidR="00664227" w:rsidRDefault="00664227">
            <w:pPr>
              <w:pStyle w:val="TableParagraph"/>
              <w:spacing w:before="9"/>
              <w:rPr>
                <w:rFonts w:ascii="Arial"/>
                <w:b/>
                <w:sz w:val="4"/>
              </w:rPr>
            </w:pPr>
          </w:p>
          <w:p w14:paraId="5C5E2D94" w14:textId="77777777" w:rsidR="00664227" w:rsidRDefault="00771D2D">
            <w:pPr>
              <w:pStyle w:val="TableParagraph"/>
              <w:ind w:left="9"/>
              <w:jc w:val="center"/>
              <w:rPr>
                <w:sz w:val="6"/>
              </w:rPr>
            </w:pPr>
            <w:r>
              <w:rPr>
                <w:w w:val="107"/>
                <w:sz w:val="6"/>
              </w:rPr>
              <w:t>-</w:t>
            </w:r>
          </w:p>
        </w:tc>
        <w:tc>
          <w:tcPr>
            <w:tcW w:w="1676" w:type="dxa"/>
            <w:tcBorders>
              <w:left w:val="single" w:sz="4" w:space="0" w:color="000000"/>
              <w:right w:val="single" w:sz="4" w:space="0" w:color="000000"/>
            </w:tcBorders>
          </w:tcPr>
          <w:p w14:paraId="24076E18" w14:textId="77777777" w:rsidR="00664227" w:rsidRDefault="00664227">
            <w:pPr>
              <w:pStyle w:val="TableParagraph"/>
              <w:rPr>
                <w:sz w:val="6"/>
              </w:rPr>
            </w:pPr>
          </w:p>
        </w:tc>
        <w:tc>
          <w:tcPr>
            <w:tcW w:w="3301" w:type="dxa"/>
            <w:tcBorders>
              <w:left w:val="single" w:sz="4" w:space="0" w:color="000000"/>
              <w:right w:val="single" w:sz="4" w:space="0" w:color="000000"/>
            </w:tcBorders>
          </w:tcPr>
          <w:p w14:paraId="4C1754B4" w14:textId="77777777" w:rsidR="00664227" w:rsidRDefault="00664227">
            <w:pPr>
              <w:pStyle w:val="TableParagraph"/>
              <w:spacing w:before="9"/>
              <w:rPr>
                <w:rFonts w:ascii="Arial"/>
                <w:b/>
                <w:sz w:val="4"/>
              </w:rPr>
            </w:pPr>
          </w:p>
          <w:p w14:paraId="361949E5" w14:textId="77777777" w:rsidR="00664227" w:rsidRDefault="00771D2D">
            <w:pPr>
              <w:pStyle w:val="TableParagraph"/>
              <w:ind w:left="8"/>
              <w:jc w:val="center"/>
              <w:rPr>
                <w:sz w:val="6"/>
              </w:rPr>
            </w:pPr>
            <w:r>
              <w:rPr>
                <w:w w:val="107"/>
                <w:sz w:val="6"/>
              </w:rPr>
              <w:t>-</w:t>
            </w:r>
          </w:p>
        </w:tc>
        <w:tc>
          <w:tcPr>
            <w:tcW w:w="1424" w:type="dxa"/>
            <w:tcBorders>
              <w:left w:val="single" w:sz="4" w:space="0" w:color="000000"/>
              <w:right w:val="single" w:sz="4" w:space="0" w:color="000000"/>
            </w:tcBorders>
          </w:tcPr>
          <w:p w14:paraId="03349B21" w14:textId="77777777" w:rsidR="00664227" w:rsidRDefault="00664227">
            <w:pPr>
              <w:pStyle w:val="TableParagraph"/>
              <w:rPr>
                <w:sz w:val="6"/>
              </w:rPr>
            </w:pPr>
          </w:p>
        </w:tc>
        <w:tc>
          <w:tcPr>
            <w:tcW w:w="3193" w:type="dxa"/>
            <w:tcBorders>
              <w:left w:val="single" w:sz="4" w:space="0" w:color="000000"/>
              <w:right w:val="single" w:sz="4" w:space="0" w:color="000000"/>
            </w:tcBorders>
          </w:tcPr>
          <w:p w14:paraId="142FF8AA" w14:textId="77777777" w:rsidR="00664227" w:rsidRDefault="00771D2D">
            <w:pPr>
              <w:pStyle w:val="TableParagraph"/>
              <w:spacing w:before="3" w:line="80" w:lineRule="atLeast"/>
              <w:ind w:left="14" w:right="-9"/>
              <w:rPr>
                <w:sz w:val="6"/>
              </w:rPr>
            </w:pPr>
            <w:proofErr w:type="spellStart"/>
            <w:r>
              <w:rPr>
                <w:w w:val="110"/>
                <w:sz w:val="6"/>
              </w:rPr>
              <w:t>Broadcom</w:t>
            </w:r>
            <w:proofErr w:type="spellEnd"/>
            <w:r>
              <w:rPr>
                <w:w w:val="110"/>
                <w:sz w:val="6"/>
              </w:rPr>
              <w:t xml:space="preserve"> 57412 </w:t>
            </w:r>
            <w:proofErr w:type="spellStart"/>
            <w:r>
              <w:rPr>
                <w:w w:val="110"/>
                <w:sz w:val="6"/>
              </w:rPr>
              <w:t>Quad</w:t>
            </w:r>
            <w:proofErr w:type="spellEnd"/>
            <w:r>
              <w:rPr>
                <w:w w:val="110"/>
                <w:sz w:val="6"/>
              </w:rPr>
              <w:t xml:space="preserve"> port </w:t>
            </w:r>
            <w:proofErr w:type="spellStart"/>
            <w:r>
              <w:rPr>
                <w:w w:val="110"/>
                <w:sz w:val="6"/>
              </w:rPr>
              <w:t>Port</w:t>
            </w:r>
            <w:proofErr w:type="spellEnd"/>
            <w:r>
              <w:rPr>
                <w:w w:val="110"/>
                <w:sz w:val="6"/>
              </w:rPr>
              <w:t xml:space="preserve"> 10/25GbE SFP+ Adapter, </w:t>
            </w:r>
            <w:proofErr w:type="spellStart"/>
            <w:r>
              <w:rPr>
                <w:w w:val="110"/>
                <w:sz w:val="6"/>
              </w:rPr>
              <w:t>PCIe</w:t>
            </w:r>
            <w:proofErr w:type="spellEnd"/>
            <w:r>
              <w:rPr>
                <w:w w:val="110"/>
                <w:sz w:val="6"/>
              </w:rPr>
              <w:t xml:space="preserve"> Full </w:t>
            </w:r>
            <w:proofErr w:type="spellStart"/>
            <w:r>
              <w:rPr>
                <w:w w:val="110"/>
                <w:sz w:val="6"/>
              </w:rPr>
              <w:t>Height</w:t>
            </w:r>
            <w:proofErr w:type="spellEnd"/>
            <w:r>
              <w:rPr>
                <w:w w:val="110"/>
                <w:sz w:val="6"/>
              </w:rPr>
              <w:t xml:space="preserve">, včetně SFP transceiver (případně jiný typ 10/25GBit karty se </w:t>
            </w:r>
            <w:proofErr w:type="spellStart"/>
            <w:r>
              <w:rPr>
                <w:w w:val="110"/>
                <w:sz w:val="6"/>
              </w:rPr>
              <w:t>zajištenou</w:t>
            </w:r>
            <w:proofErr w:type="spellEnd"/>
            <w:r>
              <w:rPr>
                <w:w w:val="110"/>
                <w:sz w:val="6"/>
              </w:rPr>
              <w:t xml:space="preserve"> kompatibilitou s Cisco prvky a RDMA)</w:t>
            </w:r>
          </w:p>
        </w:tc>
        <w:tc>
          <w:tcPr>
            <w:tcW w:w="1836" w:type="dxa"/>
            <w:tcBorders>
              <w:left w:val="single" w:sz="4" w:space="0" w:color="000000"/>
              <w:right w:val="single" w:sz="4" w:space="0" w:color="000000"/>
            </w:tcBorders>
          </w:tcPr>
          <w:p w14:paraId="0F6343AA" w14:textId="77777777" w:rsidR="00664227" w:rsidRDefault="00771D2D">
            <w:pPr>
              <w:pStyle w:val="TableParagraph"/>
              <w:spacing w:before="3" w:line="80" w:lineRule="atLeast"/>
              <w:ind w:left="14"/>
              <w:rPr>
                <w:sz w:val="6"/>
              </w:rPr>
            </w:pPr>
            <w:proofErr w:type="spellStart"/>
            <w:r>
              <w:rPr>
                <w:w w:val="110"/>
                <w:sz w:val="6"/>
              </w:rPr>
              <w:t>Broadcom</w:t>
            </w:r>
            <w:proofErr w:type="spellEnd"/>
            <w:r>
              <w:rPr>
                <w:w w:val="110"/>
                <w:sz w:val="6"/>
              </w:rPr>
              <w:t xml:space="preserve"> 57504 </w:t>
            </w:r>
            <w:proofErr w:type="spellStart"/>
            <w:r>
              <w:rPr>
                <w:w w:val="110"/>
                <w:sz w:val="6"/>
              </w:rPr>
              <w:t>Quad</w:t>
            </w:r>
            <w:proofErr w:type="spellEnd"/>
            <w:r>
              <w:rPr>
                <w:w w:val="110"/>
                <w:sz w:val="6"/>
              </w:rPr>
              <w:t xml:space="preserve"> Port 10/25</w:t>
            </w:r>
            <w:proofErr w:type="gramStart"/>
            <w:r>
              <w:rPr>
                <w:w w:val="110"/>
                <w:sz w:val="6"/>
              </w:rPr>
              <w:t>GbE,SFP</w:t>
            </w:r>
            <w:proofErr w:type="gramEnd"/>
            <w:r>
              <w:rPr>
                <w:w w:val="110"/>
                <w:sz w:val="6"/>
              </w:rPr>
              <w:t>28, OCP včetně 25Gb SFP</w:t>
            </w:r>
          </w:p>
        </w:tc>
        <w:tc>
          <w:tcPr>
            <w:tcW w:w="1162" w:type="dxa"/>
            <w:tcBorders>
              <w:left w:val="single" w:sz="4" w:space="0" w:color="000000"/>
              <w:right w:val="single" w:sz="4" w:space="0" w:color="000000"/>
            </w:tcBorders>
          </w:tcPr>
          <w:p w14:paraId="6E279A2F" w14:textId="77777777" w:rsidR="00664227" w:rsidRDefault="00664227">
            <w:pPr>
              <w:pStyle w:val="TableParagraph"/>
              <w:rPr>
                <w:sz w:val="6"/>
              </w:rPr>
            </w:pPr>
          </w:p>
        </w:tc>
      </w:tr>
      <w:tr w:rsidR="00664227" w14:paraId="08CA60ED" w14:textId="77777777">
        <w:trPr>
          <w:trHeight w:val="169"/>
        </w:trPr>
        <w:tc>
          <w:tcPr>
            <w:tcW w:w="656" w:type="dxa"/>
            <w:tcBorders>
              <w:left w:val="single" w:sz="4" w:space="0" w:color="000000"/>
              <w:right w:val="single" w:sz="4" w:space="0" w:color="000000"/>
            </w:tcBorders>
          </w:tcPr>
          <w:p w14:paraId="0AD6DE07" w14:textId="77777777" w:rsidR="00664227" w:rsidRDefault="00771D2D">
            <w:pPr>
              <w:pStyle w:val="TableParagraph"/>
              <w:spacing w:before="50"/>
              <w:ind w:left="19"/>
              <w:rPr>
                <w:b/>
                <w:sz w:val="6"/>
              </w:rPr>
            </w:pPr>
            <w:r>
              <w:rPr>
                <w:b/>
                <w:w w:val="110"/>
                <w:sz w:val="6"/>
              </w:rPr>
              <w:t>Grafický port</w:t>
            </w:r>
          </w:p>
        </w:tc>
        <w:tc>
          <w:tcPr>
            <w:tcW w:w="3322" w:type="dxa"/>
            <w:tcBorders>
              <w:left w:val="single" w:sz="4" w:space="0" w:color="000000"/>
              <w:right w:val="single" w:sz="4" w:space="0" w:color="000000"/>
            </w:tcBorders>
          </w:tcPr>
          <w:p w14:paraId="70105C0D" w14:textId="77777777" w:rsidR="00664227" w:rsidRDefault="00664227">
            <w:pPr>
              <w:pStyle w:val="TableParagraph"/>
              <w:spacing w:before="9"/>
              <w:rPr>
                <w:rFonts w:ascii="Arial"/>
                <w:b/>
                <w:sz w:val="4"/>
              </w:rPr>
            </w:pPr>
          </w:p>
          <w:p w14:paraId="3EA85F11" w14:textId="77777777" w:rsidR="00664227" w:rsidRDefault="00771D2D">
            <w:pPr>
              <w:pStyle w:val="TableParagraph"/>
              <w:ind w:left="18"/>
              <w:rPr>
                <w:sz w:val="6"/>
              </w:rPr>
            </w:pPr>
            <w:r>
              <w:rPr>
                <w:w w:val="110"/>
                <w:sz w:val="6"/>
              </w:rPr>
              <w:t>VGA, display port nebo HDMI na přední a zadní straně serveru</w:t>
            </w:r>
          </w:p>
        </w:tc>
        <w:tc>
          <w:tcPr>
            <w:tcW w:w="1666" w:type="dxa"/>
            <w:tcBorders>
              <w:left w:val="single" w:sz="4" w:space="0" w:color="000000"/>
              <w:right w:val="single" w:sz="4" w:space="0" w:color="000000"/>
            </w:tcBorders>
          </w:tcPr>
          <w:p w14:paraId="5C53DF93" w14:textId="77777777" w:rsidR="00664227" w:rsidRDefault="00664227">
            <w:pPr>
              <w:pStyle w:val="TableParagraph"/>
              <w:spacing w:before="9"/>
              <w:rPr>
                <w:rFonts w:ascii="Arial"/>
                <w:b/>
                <w:sz w:val="4"/>
              </w:rPr>
            </w:pPr>
          </w:p>
          <w:p w14:paraId="18B4E06C" w14:textId="77777777" w:rsidR="00664227" w:rsidRDefault="00771D2D">
            <w:pPr>
              <w:pStyle w:val="TableParagraph"/>
              <w:ind w:left="18"/>
              <w:rPr>
                <w:sz w:val="6"/>
              </w:rPr>
            </w:pPr>
            <w:r>
              <w:rPr>
                <w:w w:val="110"/>
                <w:sz w:val="6"/>
              </w:rPr>
              <w:t>Ano 2x VGA</w:t>
            </w:r>
          </w:p>
        </w:tc>
        <w:tc>
          <w:tcPr>
            <w:tcW w:w="3323" w:type="dxa"/>
            <w:tcBorders>
              <w:left w:val="single" w:sz="4" w:space="0" w:color="000000"/>
              <w:right w:val="single" w:sz="4" w:space="0" w:color="000000"/>
            </w:tcBorders>
          </w:tcPr>
          <w:p w14:paraId="6E1256CA" w14:textId="77777777" w:rsidR="00664227" w:rsidRDefault="00664227">
            <w:pPr>
              <w:pStyle w:val="TableParagraph"/>
              <w:spacing w:before="9"/>
              <w:rPr>
                <w:rFonts w:ascii="Arial"/>
                <w:b/>
                <w:sz w:val="4"/>
              </w:rPr>
            </w:pPr>
          </w:p>
          <w:p w14:paraId="50986F21" w14:textId="77777777" w:rsidR="00664227" w:rsidRDefault="00771D2D">
            <w:pPr>
              <w:pStyle w:val="TableParagraph"/>
              <w:ind w:left="17"/>
              <w:rPr>
                <w:sz w:val="6"/>
              </w:rPr>
            </w:pPr>
            <w:r>
              <w:rPr>
                <w:w w:val="110"/>
                <w:sz w:val="6"/>
              </w:rPr>
              <w:t>VGA, display port nebo HDMI na přední a zadní straně serveru</w:t>
            </w:r>
          </w:p>
        </w:tc>
        <w:tc>
          <w:tcPr>
            <w:tcW w:w="1676" w:type="dxa"/>
            <w:tcBorders>
              <w:left w:val="single" w:sz="4" w:space="0" w:color="000000"/>
              <w:right w:val="single" w:sz="4" w:space="0" w:color="000000"/>
            </w:tcBorders>
          </w:tcPr>
          <w:p w14:paraId="02EC26A0" w14:textId="77777777" w:rsidR="00664227" w:rsidRDefault="00664227">
            <w:pPr>
              <w:pStyle w:val="TableParagraph"/>
              <w:spacing w:before="9"/>
              <w:rPr>
                <w:rFonts w:ascii="Arial"/>
                <w:b/>
                <w:sz w:val="4"/>
              </w:rPr>
            </w:pPr>
          </w:p>
          <w:p w14:paraId="38926F3D" w14:textId="77777777" w:rsidR="00664227" w:rsidRDefault="00771D2D">
            <w:pPr>
              <w:pStyle w:val="TableParagraph"/>
              <w:ind w:left="16"/>
              <w:rPr>
                <w:sz w:val="6"/>
              </w:rPr>
            </w:pPr>
            <w:r>
              <w:rPr>
                <w:w w:val="110"/>
                <w:sz w:val="6"/>
              </w:rPr>
              <w:t>Ano 2x VGA</w:t>
            </w:r>
          </w:p>
        </w:tc>
        <w:tc>
          <w:tcPr>
            <w:tcW w:w="3301" w:type="dxa"/>
            <w:tcBorders>
              <w:left w:val="single" w:sz="4" w:space="0" w:color="000000"/>
              <w:right w:val="single" w:sz="4" w:space="0" w:color="000000"/>
            </w:tcBorders>
          </w:tcPr>
          <w:p w14:paraId="64C249F5" w14:textId="77777777" w:rsidR="00664227" w:rsidRDefault="00664227">
            <w:pPr>
              <w:pStyle w:val="TableParagraph"/>
              <w:spacing w:before="9"/>
              <w:rPr>
                <w:rFonts w:ascii="Arial"/>
                <w:b/>
                <w:sz w:val="4"/>
              </w:rPr>
            </w:pPr>
          </w:p>
          <w:p w14:paraId="0C9C21D6" w14:textId="77777777" w:rsidR="00664227" w:rsidRDefault="00771D2D">
            <w:pPr>
              <w:pStyle w:val="TableParagraph"/>
              <w:ind w:left="16"/>
              <w:rPr>
                <w:sz w:val="6"/>
              </w:rPr>
            </w:pPr>
            <w:r>
              <w:rPr>
                <w:w w:val="110"/>
                <w:sz w:val="6"/>
              </w:rPr>
              <w:t>VGA, display port nebo HDMI na zadní straně serveru</w:t>
            </w:r>
          </w:p>
        </w:tc>
        <w:tc>
          <w:tcPr>
            <w:tcW w:w="1424" w:type="dxa"/>
            <w:tcBorders>
              <w:left w:val="single" w:sz="4" w:space="0" w:color="000000"/>
              <w:right w:val="single" w:sz="4" w:space="0" w:color="000000"/>
            </w:tcBorders>
          </w:tcPr>
          <w:p w14:paraId="5CCABC72" w14:textId="77777777" w:rsidR="00664227" w:rsidRDefault="00664227">
            <w:pPr>
              <w:pStyle w:val="TableParagraph"/>
              <w:spacing w:before="9"/>
              <w:rPr>
                <w:rFonts w:ascii="Arial"/>
                <w:b/>
                <w:sz w:val="4"/>
              </w:rPr>
            </w:pPr>
          </w:p>
          <w:p w14:paraId="68AC59F9" w14:textId="77777777" w:rsidR="00664227" w:rsidRDefault="00771D2D">
            <w:pPr>
              <w:pStyle w:val="TableParagraph"/>
              <w:ind w:left="15"/>
              <w:rPr>
                <w:sz w:val="6"/>
              </w:rPr>
            </w:pPr>
            <w:r>
              <w:rPr>
                <w:w w:val="110"/>
                <w:sz w:val="6"/>
              </w:rPr>
              <w:t>Ano VGA</w:t>
            </w:r>
          </w:p>
        </w:tc>
        <w:tc>
          <w:tcPr>
            <w:tcW w:w="3193" w:type="dxa"/>
            <w:tcBorders>
              <w:left w:val="single" w:sz="4" w:space="0" w:color="000000"/>
              <w:right w:val="single" w:sz="4" w:space="0" w:color="000000"/>
            </w:tcBorders>
          </w:tcPr>
          <w:p w14:paraId="37048943" w14:textId="77777777" w:rsidR="00664227" w:rsidRDefault="00664227">
            <w:pPr>
              <w:pStyle w:val="TableParagraph"/>
              <w:spacing w:before="9"/>
              <w:rPr>
                <w:rFonts w:ascii="Arial"/>
                <w:b/>
                <w:sz w:val="4"/>
              </w:rPr>
            </w:pPr>
          </w:p>
          <w:p w14:paraId="4412A715" w14:textId="77777777" w:rsidR="00664227" w:rsidRDefault="00771D2D">
            <w:pPr>
              <w:pStyle w:val="TableParagraph"/>
              <w:ind w:left="14"/>
              <w:rPr>
                <w:sz w:val="6"/>
              </w:rPr>
            </w:pPr>
            <w:r>
              <w:rPr>
                <w:w w:val="110"/>
                <w:sz w:val="6"/>
              </w:rPr>
              <w:t>VGA, display port nebo HDMI na přední a zadní straně serveru</w:t>
            </w:r>
          </w:p>
        </w:tc>
        <w:tc>
          <w:tcPr>
            <w:tcW w:w="1836" w:type="dxa"/>
            <w:tcBorders>
              <w:left w:val="single" w:sz="4" w:space="0" w:color="000000"/>
              <w:right w:val="single" w:sz="4" w:space="0" w:color="000000"/>
            </w:tcBorders>
          </w:tcPr>
          <w:p w14:paraId="1AA09F02" w14:textId="77777777" w:rsidR="00664227" w:rsidRDefault="00664227">
            <w:pPr>
              <w:pStyle w:val="TableParagraph"/>
              <w:spacing w:before="9"/>
              <w:rPr>
                <w:rFonts w:ascii="Arial"/>
                <w:b/>
                <w:sz w:val="4"/>
              </w:rPr>
            </w:pPr>
          </w:p>
          <w:p w14:paraId="1F00C30E" w14:textId="77777777" w:rsidR="00664227" w:rsidRDefault="00771D2D">
            <w:pPr>
              <w:pStyle w:val="TableParagraph"/>
              <w:ind w:left="14"/>
              <w:rPr>
                <w:sz w:val="6"/>
              </w:rPr>
            </w:pPr>
            <w:r>
              <w:rPr>
                <w:w w:val="110"/>
                <w:sz w:val="6"/>
              </w:rPr>
              <w:t>Ano 2x VGA</w:t>
            </w:r>
          </w:p>
        </w:tc>
        <w:tc>
          <w:tcPr>
            <w:tcW w:w="1162" w:type="dxa"/>
            <w:tcBorders>
              <w:left w:val="single" w:sz="4" w:space="0" w:color="000000"/>
              <w:right w:val="single" w:sz="4" w:space="0" w:color="000000"/>
            </w:tcBorders>
          </w:tcPr>
          <w:p w14:paraId="7B47B3D1" w14:textId="77777777" w:rsidR="00664227" w:rsidRDefault="00664227">
            <w:pPr>
              <w:pStyle w:val="TableParagraph"/>
              <w:rPr>
                <w:sz w:val="6"/>
              </w:rPr>
            </w:pPr>
          </w:p>
        </w:tc>
      </w:tr>
      <w:tr w:rsidR="00664227" w14:paraId="75C6A876" w14:textId="77777777">
        <w:trPr>
          <w:trHeight w:val="169"/>
        </w:trPr>
        <w:tc>
          <w:tcPr>
            <w:tcW w:w="656" w:type="dxa"/>
            <w:tcBorders>
              <w:left w:val="single" w:sz="4" w:space="0" w:color="000000"/>
              <w:right w:val="single" w:sz="4" w:space="0" w:color="000000"/>
            </w:tcBorders>
          </w:tcPr>
          <w:p w14:paraId="56F50B49" w14:textId="77777777" w:rsidR="00664227" w:rsidRDefault="00771D2D">
            <w:pPr>
              <w:pStyle w:val="TableParagraph"/>
              <w:spacing w:before="50"/>
              <w:ind w:left="19"/>
              <w:rPr>
                <w:b/>
                <w:sz w:val="6"/>
              </w:rPr>
            </w:pPr>
            <w:r>
              <w:rPr>
                <w:b/>
                <w:w w:val="110"/>
                <w:sz w:val="6"/>
              </w:rPr>
              <w:t>USB porty</w:t>
            </w:r>
          </w:p>
        </w:tc>
        <w:tc>
          <w:tcPr>
            <w:tcW w:w="3322" w:type="dxa"/>
            <w:tcBorders>
              <w:left w:val="single" w:sz="4" w:space="0" w:color="000000"/>
              <w:right w:val="single" w:sz="4" w:space="0" w:color="000000"/>
            </w:tcBorders>
          </w:tcPr>
          <w:p w14:paraId="11BEC949" w14:textId="77777777" w:rsidR="00664227" w:rsidRDefault="00664227">
            <w:pPr>
              <w:pStyle w:val="TableParagraph"/>
              <w:spacing w:before="9"/>
              <w:rPr>
                <w:rFonts w:ascii="Arial"/>
                <w:b/>
                <w:sz w:val="4"/>
              </w:rPr>
            </w:pPr>
          </w:p>
          <w:p w14:paraId="5F3CC039" w14:textId="77777777" w:rsidR="00664227" w:rsidRDefault="00771D2D">
            <w:pPr>
              <w:pStyle w:val="TableParagraph"/>
              <w:ind w:left="18"/>
              <w:rPr>
                <w:sz w:val="6"/>
              </w:rPr>
            </w:pPr>
            <w:r>
              <w:rPr>
                <w:w w:val="110"/>
                <w:sz w:val="6"/>
              </w:rPr>
              <w:t>1x přední USB 2.0 nebo rychlejší, 2x zadní USB 2.0 nebo rychlejší</w:t>
            </w:r>
          </w:p>
        </w:tc>
        <w:tc>
          <w:tcPr>
            <w:tcW w:w="1666" w:type="dxa"/>
            <w:tcBorders>
              <w:left w:val="single" w:sz="4" w:space="0" w:color="000000"/>
              <w:right w:val="single" w:sz="4" w:space="0" w:color="000000"/>
            </w:tcBorders>
          </w:tcPr>
          <w:p w14:paraId="38A72838" w14:textId="77777777" w:rsidR="00664227" w:rsidRDefault="00664227">
            <w:pPr>
              <w:pStyle w:val="TableParagraph"/>
              <w:spacing w:before="9"/>
              <w:rPr>
                <w:rFonts w:ascii="Arial"/>
                <w:b/>
                <w:sz w:val="4"/>
              </w:rPr>
            </w:pPr>
          </w:p>
          <w:p w14:paraId="7FBEBA31" w14:textId="77777777" w:rsidR="00664227" w:rsidRDefault="00771D2D">
            <w:pPr>
              <w:pStyle w:val="TableParagraph"/>
              <w:ind w:left="18"/>
              <w:rPr>
                <w:sz w:val="6"/>
              </w:rPr>
            </w:pPr>
            <w:r>
              <w:rPr>
                <w:w w:val="110"/>
                <w:sz w:val="6"/>
              </w:rPr>
              <w:t>Ano</w:t>
            </w:r>
          </w:p>
        </w:tc>
        <w:tc>
          <w:tcPr>
            <w:tcW w:w="3323" w:type="dxa"/>
            <w:tcBorders>
              <w:left w:val="single" w:sz="4" w:space="0" w:color="000000"/>
              <w:right w:val="single" w:sz="4" w:space="0" w:color="000000"/>
            </w:tcBorders>
          </w:tcPr>
          <w:p w14:paraId="52F9DF70" w14:textId="77777777" w:rsidR="00664227" w:rsidRDefault="00664227">
            <w:pPr>
              <w:pStyle w:val="TableParagraph"/>
              <w:spacing w:before="9"/>
              <w:rPr>
                <w:rFonts w:ascii="Arial"/>
                <w:b/>
                <w:sz w:val="4"/>
              </w:rPr>
            </w:pPr>
          </w:p>
          <w:p w14:paraId="56FDAC6B" w14:textId="77777777" w:rsidR="00664227" w:rsidRDefault="00771D2D">
            <w:pPr>
              <w:pStyle w:val="TableParagraph"/>
              <w:ind w:left="17"/>
              <w:rPr>
                <w:sz w:val="6"/>
              </w:rPr>
            </w:pPr>
            <w:r>
              <w:rPr>
                <w:w w:val="110"/>
                <w:sz w:val="6"/>
              </w:rPr>
              <w:t>1x přední USB 2.0 nebo rychlejší, 2x zadní USB 2.0 nebo rychlejší</w:t>
            </w:r>
          </w:p>
        </w:tc>
        <w:tc>
          <w:tcPr>
            <w:tcW w:w="1676" w:type="dxa"/>
            <w:tcBorders>
              <w:left w:val="single" w:sz="4" w:space="0" w:color="000000"/>
              <w:right w:val="single" w:sz="4" w:space="0" w:color="000000"/>
            </w:tcBorders>
          </w:tcPr>
          <w:p w14:paraId="5CCC71D1" w14:textId="77777777" w:rsidR="00664227" w:rsidRDefault="00664227">
            <w:pPr>
              <w:pStyle w:val="TableParagraph"/>
              <w:spacing w:before="9"/>
              <w:rPr>
                <w:rFonts w:ascii="Arial"/>
                <w:b/>
                <w:sz w:val="4"/>
              </w:rPr>
            </w:pPr>
          </w:p>
          <w:p w14:paraId="2A373CD0" w14:textId="77777777" w:rsidR="00664227" w:rsidRDefault="00771D2D">
            <w:pPr>
              <w:pStyle w:val="TableParagraph"/>
              <w:ind w:left="16"/>
              <w:rPr>
                <w:sz w:val="6"/>
              </w:rPr>
            </w:pPr>
            <w:r>
              <w:rPr>
                <w:w w:val="110"/>
                <w:sz w:val="6"/>
              </w:rPr>
              <w:t>Ano</w:t>
            </w:r>
          </w:p>
        </w:tc>
        <w:tc>
          <w:tcPr>
            <w:tcW w:w="3301" w:type="dxa"/>
            <w:tcBorders>
              <w:left w:val="single" w:sz="4" w:space="0" w:color="000000"/>
              <w:right w:val="single" w:sz="4" w:space="0" w:color="000000"/>
            </w:tcBorders>
          </w:tcPr>
          <w:p w14:paraId="2424C1E5" w14:textId="77777777" w:rsidR="00664227" w:rsidRDefault="00664227">
            <w:pPr>
              <w:pStyle w:val="TableParagraph"/>
              <w:spacing w:before="9"/>
              <w:rPr>
                <w:rFonts w:ascii="Arial"/>
                <w:b/>
                <w:sz w:val="4"/>
              </w:rPr>
            </w:pPr>
          </w:p>
          <w:p w14:paraId="312F28DD" w14:textId="77777777" w:rsidR="00664227" w:rsidRDefault="00771D2D">
            <w:pPr>
              <w:pStyle w:val="TableParagraph"/>
              <w:ind w:left="16"/>
              <w:rPr>
                <w:sz w:val="6"/>
              </w:rPr>
            </w:pPr>
            <w:r>
              <w:rPr>
                <w:w w:val="110"/>
                <w:sz w:val="6"/>
              </w:rPr>
              <w:t>1x přední USB 2.0 nebo rychlejší, 2x zadní USB 2.0 nebo rychlejší</w:t>
            </w:r>
          </w:p>
        </w:tc>
        <w:tc>
          <w:tcPr>
            <w:tcW w:w="1424" w:type="dxa"/>
            <w:tcBorders>
              <w:left w:val="single" w:sz="4" w:space="0" w:color="000000"/>
              <w:right w:val="single" w:sz="4" w:space="0" w:color="000000"/>
            </w:tcBorders>
          </w:tcPr>
          <w:p w14:paraId="793F6260" w14:textId="77777777" w:rsidR="00664227" w:rsidRDefault="00664227">
            <w:pPr>
              <w:pStyle w:val="TableParagraph"/>
              <w:spacing w:before="9"/>
              <w:rPr>
                <w:rFonts w:ascii="Arial"/>
                <w:b/>
                <w:sz w:val="4"/>
              </w:rPr>
            </w:pPr>
          </w:p>
          <w:p w14:paraId="0FADF0A4" w14:textId="77777777" w:rsidR="00664227" w:rsidRDefault="00771D2D">
            <w:pPr>
              <w:pStyle w:val="TableParagraph"/>
              <w:ind w:left="15"/>
              <w:rPr>
                <w:sz w:val="6"/>
              </w:rPr>
            </w:pPr>
            <w:r>
              <w:rPr>
                <w:w w:val="110"/>
                <w:sz w:val="6"/>
              </w:rPr>
              <w:t>Ano</w:t>
            </w:r>
          </w:p>
        </w:tc>
        <w:tc>
          <w:tcPr>
            <w:tcW w:w="3193" w:type="dxa"/>
            <w:tcBorders>
              <w:left w:val="single" w:sz="4" w:space="0" w:color="000000"/>
              <w:right w:val="single" w:sz="4" w:space="0" w:color="000000"/>
            </w:tcBorders>
          </w:tcPr>
          <w:p w14:paraId="1EF58F7C" w14:textId="77777777" w:rsidR="00664227" w:rsidRDefault="00664227">
            <w:pPr>
              <w:pStyle w:val="TableParagraph"/>
              <w:spacing w:before="9"/>
              <w:rPr>
                <w:rFonts w:ascii="Arial"/>
                <w:b/>
                <w:sz w:val="4"/>
              </w:rPr>
            </w:pPr>
          </w:p>
          <w:p w14:paraId="4D8E3B99" w14:textId="77777777" w:rsidR="00664227" w:rsidRDefault="00771D2D">
            <w:pPr>
              <w:pStyle w:val="TableParagraph"/>
              <w:ind w:left="14"/>
              <w:rPr>
                <w:sz w:val="6"/>
              </w:rPr>
            </w:pPr>
            <w:r>
              <w:rPr>
                <w:w w:val="110"/>
                <w:sz w:val="6"/>
              </w:rPr>
              <w:t>1x přední USB 2.0 nebo rychlejší, 2x zadní USB 2.0 nebo rychlejší</w:t>
            </w:r>
          </w:p>
        </w:tc>
        <w:tc>
          <w:tcPr>
            <w:tcW w:w="1836" w:type="dxa"/>
            <w:tcBorders>
              <w:left w:val="single" w:sz="4" w:space="0" w:color="000000"/>
              <w:right w:val="single" w:sz="4" w:space="0" w:color="000000"/>
            </w:tcBorders>
          </w:tcPr>
          <w:p w14:paraId="64913538" w14:textId="77777777" w:rsidR="00664227" w:rsidRDefault="00664227">
            <w:pPr>
              <w:pStyle w:val="TableParagraph"/>
              <w:spacing w:before="9"/>
              <w:rPr>
                <w:rFonts w:ascii="Arial"/>
                <w:b/>
                <w:sz w:val="4"/>
              </w:rPr>
            </w:pPr>
          </w:p>
          <w:p w14:paraId="31B3A0FA" w14:textId="77777777" w:rsidR="00664227" w:rsidRDefault="00771D2D">
            <w:pPr>
              <w:pStyle w:val="TableParagraph"/>
              <w:ind w:left="14"/>
              <w:rPr>
                <w:sz w:val="6"/>
              </w:rPr>
            </w:pPr>
            <w:r>
              <w:rPr>
                <w:w w:val="110"/>
                <w:sz w:val="6"/>
              </w:rPr>
              <w:t>Ano 2x 1x přední a 2x zadní</w:t>
            </w:r>
          </w:p>
        </w:tc>
        <w:tc>
          <w:tcPr>
            <w:tcW w:w="1162" w:type="dxa"/>
            <w:tcBorders>
              <w:left w:val="single" w:sz="4" w:space="0" w:color="000000"/>
              <w:right w:val="single" w:sz="4" w:space="0" w:color="000000"/>
            </w:tcBorders>
          </w:tcPr>
          <w:p w14:paraId="5333656B" w14:textId="77777777" w:rsidR="00664227" w:rsidRDefault="00771D2D">
            <w:pPr>
              <w:pStyle w:val="TableParagraph"/>
              <w:spacing w:before="41"/>
              <w:ind w:left="18"/>
              <w:jc w:val="center"/>
              <w:rPr>
                <w:sz w:val="7"/>
              </w:rPr>
            </w:pPr>
            <w:r>
              <w:rPr>
                <w:w w:val="99"/>
                <w:sz w:val="7"/>
              </w:rPr>
              <w:t>-</w:t>
            </w:r>
          </w:p>
        </w:tc>
      </w:tr>
      <w:tr w:rsidR="00664227" w14:paraId="50F8068D" w14:textId="77777777">
        <w:trPr>
          <w:trHeight w:val="169"/>
        </w:trPr>
        <w:tc>
          <w:tcPr>
            <w:tcW w:w="656" w:type="dxa"/>
            <w:tcBorders>
              <w:left w:val="single" w:sz="4" w:space="0" w:color="000000"/>
              <w:right w:val="single" w:sz="4" w:space="0" w:color="000000"/>
            </w:tcBorders>
          </w:tcPr>
          <w:p w14:paraId="6139BAF7" w14:textId="77777777" w:rsidR="00664227" w:rsidRDefault="00771D2D">
            <w:pPr>
              <w:pStyle w:val="TableParagraph"/>
              <w:spacing w:before="50"/>
              <w:ind w:left="19"/>
              <w:rPr>
                <w:b/>
                <w:sz w:val="6"/>
              </w:rPr>
            </w:pPr>
            <w:r>
              <w:rPr>
                <w:b/>
                <w:w w:val="110"/>
                <w:sz w:val="6"/>
              </w:rPr>
              <w:t>Záruka</w:t>
            </w:r>
          </w:p>
        </w:tc>
        <w:tc>
          <w:tcPr>
            <w:tcW w:w="3322" w:type="dxa"/>
            <w:tcBorders>
              <w:left w:val="single" w:sz="4" w:space="0" w:color="000000"/>
              <w:right w:val="single" w:sz="4" w:space="0" w:color="000000"/>
            </w:tcBorders>
          </w:tcPr>
          <w:p w14:paraId="7EC6788F" w14:textId="77777777" w:rsidR="00664227" w:rsidRDefault="00771D2D">
            <w:pPr>
              <w:pStyle w:val="TableParagraph"/>
              <w:spacing w:before="3" w:line="80" w:lineRule="atLeast"/>
              <w:ind w:left="18" w:right="997"/>
              <w:rPr>
                <w:sz w:val="6"/>
              </w:rPr>
            </w:pPr>
            <w:r>
              <w:rPr>
                <w:w w:val="110"/>
                <w:sz w:val="6"/>
              </w:rPr>
              <w:t xml:space="preserve">3 </w:t>
            </w:r>
            <w:proofErr w:type="spellStart"/>
            <w:r>
              <w:rPr>
                <w:w w:val="110"/>
                <w:sz w:val="6"/>
              </w:rPr>
              <w:t>Year</w:t>
            </w:r>
            <w:proofErr w:type="spellEnd"/>
            <w:r>
              <w:rPr>
                <w:w w:val="110"/>
                <w:sz w:val="6"/>
              </w:rPr>
              <w:t xml:space="preserve"> </w:t>
            </w:r>
            <w:proofErr w:type="spellStart"/>
            <w:r>
              <w:rPr>
                <w:w w:val="110"/>
                <w:sz w:val="6"/>
              </w:rPr>
              <w:t>NextBusDay</w:t>
            </w:r>
            <w:proofErr w:type="spellEnd"/>
            <w:r>
              <w:rPr>
                <w:w w:val="110"/>
                <w:sz w:val="6"/>
              </w:rPr>
              <w:t xml:space="preserve"> </w:t>
            </w:r>
            <w:proofErr w:type="spellStart"/>
            <w:r>
              <w:rPr>
                <w:w w:val="110"/>
                <w:sz w:val="6"/>
              </w:rPr>
              <w:t>Onsite</w:t>
            </w:r>
            <w:proofErr w:type="spellEnd"/>
            <w:r>
              <w:rPr>
                <w:w w:val="110"/>
                <w:sz w:val="6"/>
              </w:rPr>
              <w:t xml:space="preserve"> (oprava následující pracovní den v místě instalace) helpdesk s historií požadavků</w:t>
            </w:r>
          </w:p>
        </w:tc>
        <w:tc>
          <w:tcPr>
            <w:tcW w:w="1666" w:type="dxa"/>
            <w:tcBorders>
              <w:left w:val="single" w:sz="4" w:space="0" w:color="000000"/>
              <w:right w:val="single" w:sz="4" w:space="0" w:color="000000"/>
            </w:tcBorders>
          </w:tcPr>
          <w:p w14:paraId="1F0BF632" w14:textId="77777777" w:rsidR="00664227" w:rsidRDefault="00664227">
            <w:pPr>
              <w:pStyle w:val="TableParagraph"/>
              <w:spacing w:before="9"/>
              <w:rPr>
                <w:rFonts w:ascii="Arial"/>
                <w:b/>
                <w:sz w:val="4"/>
              </w:rPr>
            </w:pPr>
          </w:p>
          <w:p w14:paraId="28F0938A" w14:textId="77777777" w:rsidR="00664227" w:rsidRDefault="00771D2D">
            <w:pPr>
              <w:pStyle w:val="TableParagraph"/>
              <w:ind w:left="18"/>
              <w:rPr>
                <w:sz w:val="6"/>
              </w:rPr>
            </w:pPr>
            <w:r>
              <w:rPr>
                <w:w w:val="110"/>
                <w:sz w:val="6"/>
              </w:rPr>
              <w:t>Ano</w:t>
            </w:r>
          </w:p>
        </w:tc>
        <w:tc>
          <w:tcPr>
            <w:tcW w:w="3323" w:type="dxa"/>
            <w:tcBorders>
              <w:left w:val="single" w:sz="4" w:space="0" w:color="000000"/>
              <w:right w:val="single" w:sz="4" w:space="0" w:color="000000"/>
            </w:tcBorders>
          </w:tcPr>
          <w:p w14:paraId="3058D187" w14:textId="77777777" w:rsidR="00664227" w:rsidRDefault="00771D2D">
            <w:pPr>
              <w:pStyle w:val="TableParagraph"/>
              <w:spacing w:before="3" w:line="80" w:lineRule="atLeast"/>
              <w:ind w:left="17" w:right="999"/>
              <w:rPr>
                <w:sz w:val="6"/>
              </w:rPr>
            </w:pPr>
            <w:r>
              <w:rPr>
                <w:w w:val="110"/>
                <w:sz w:val="6"/>
              </w:rPr>
              <w:t xml:space="preserve">3 </w:t>
            </w:r>
            <w:proofErr w:type="spellStart"/>
            <w:r>
              <w:rPr>
                <w:w w:val="110"/>
                <w:sz w:val="6"/>
              </w:rPr>
              <w:t>Year</w:t>
            </w:r>
            <w:proofErr w:type="spellEnd"/>
            <w:r>
              <w:rPr>
                <w:w w:val="110"/>
                <w:sz w:val="6"/>
              </w:rPr>
              <w:t xml:space="preserve"> </w:t>
            </w:r>
            <w:proofErr w:type="spellStart"/>
            <w:r>
              <w:rPr>
                <w:w w:val="110"/>
                <w:sz w:val="6"/>
              </w:rPr>
              <w:t>NextBusDay</w:t>
            </w:r>
            <w:proofErr w:type="spellEnd"/>
            <w:r>
              <w:rPr>
                <w:w w:val="110"/>
                <w:sz w:val="6"/>
              </w:rPr>
              <w:t xml:space="preserve"> </w:t>
            </w:r>
            <w:proofErr w:type="spellStart"/>
            <w:r>
              <w:rPr>
                <w:w w:val="110"/>
                <w:sz w:val="6"/>
              </w:rPr>
              <w:t>Onsite</w:t>
            </w:r>
            <w:proofErr w:type="spellEnd"/>
            <w:r>
              <w:rPr>
                <w:w w:val="110"/>
                <w:sz w:val="6"/>
              </w:rPr>
              <w:t xml:space="preserve"> (oprava následující pracovní den v místě instalace) helpdesk s historií požadavků</w:t>
            </w:r>
          </w:p>
        </w:tc>
        <w:tc>
          <w:tcPr>
            <w:tcW w:w="1676" w:type="dxa"/>
            <w:tcBorders>
              <w:left w:val="single" w:sz="4" w:space="0" w:color="000000"/>
              <w:right w:val="single" w:sz="4" w:space="0" w:color="000000"/>
            </w:tcBorders>
          </w:tcPr>
          <w:p w14:paraId="5A6AEAF4" w14:textId="77777777" w:rsidR="00664227" w:rsidRDefault="00664227">
            <w:pPr>
              <w:pStyle w:val="TableParagraph"/>
              <w:spacing w:before="9"/>
              <w:rPr>
                <w:rFonts w:ascii="Arial"/>
                <w:b/>
                <w:sz w:val="4"/>
              </w:rPr>
            </w:pPr>
          </w:p>
          <w:p w14:paraId="52C47459" w14:textId="77777777" w:rsidR="00664227" w:rsidRDefault="00771D2D">
            <w:pPr>
              <w:pStyle w:val="TableParagraph"/>
              <w:ind w:left="16"/>
              <w:rPr>
                <w:sz w:val="6"/>
              </w:rPr>
            </w:pPr>
            <w:r>
              <w:rPr>
                <w:w w:val="110"/>
                <w:sz w:val="6"/>
              </w:rPr>
              <w:t>Ano</w:t>
            </w:r>
          </w:p>
        </w:tc>
        <w:tc>
          <w:tcPr>
            <w:tcW w:w="3301" w:type="dxa"/>
            <w:tcBorders>
              <w:left w:val="single" w:sz="4" w:space="0" w:color="000000"/>
              <w:right w:val="single" w:sz="4" w:space="0" w:color="000000"/>
            </w:tcBorders>
          </w:tcPr>
          <w:p w14:paraId="55B04EC6" w14:textId="77777777" w:rsidR="00664227" w:rsidRDefault="00771D2D">
            <w:pPr>
              <w:pStyle w:val="TableParagraph"/>
              <w:spacing w:before="3" w:line="80" w:lineRule="atLeast"/>
              <w:ind w:left="16" w:right="978"/>
              <w:rPr>
                <w:sz w:val="6"/>
              </w:rPr>
            </w:pPr>
            <w:r>
              <w:rPr>
                <w:w w:val="110"/>
                <w:sz w:val="6"/>
              </w:rPr>
              <w:t xml:space="preserve">3 </w:t>
            </w:r>
            <w:proofErr w:type="spellStart"/>
            <w:r>
              <w:rPr>
                <w:w w:val="110"/>
                <w:sz w:val="6"/>
              </w:rPr>
              <w:t>Year</w:t>
            </w:r>
            <w:proofErr w:type="spellEnd"/>
            <w:r>
              <w:rPr>
                <w:w w:val="110"/>
                <w:sz w:val="6"/>
              </w:rPr>
              <w:t xml:space="preserve"> </w:t>
            </w:r>
            <w:proofErr w:type="spellStart"/>
            <w:r>
              <w:rPr>
                <w:w w:val="110"/>
                <w:sz w:val="6"/>
              </w:rPr>
              <w:t>NextBusDay</w:t>
            </w:r>
            <w:proofErr w:type="spellEnd"/>
            <w:r>
              <w:rPr>
                <w:w w:val="110"/>
                <w:sz w:val="6"/>
              </w:rPr>
              <w:t xml:space="preserve"> </w:t>
            </w:r>
            <w:proofErr w:type="spellStart"/>
            <w:r>
              <w:rPr>
                <w:w w:val="110"/>
                <w:sz w:val="6"/>
              </w:rPr>
              <w:t>Onsite</w:t>
            </w:r>
            <w:proofErr w:type="spellEnd"/>
            <w:r>
              <w:rPr>
                <w:w w:val="110"/>
                <w:sz w:val="6"/>
              </w:rPr>
              <w:t xml:space="preserve"> (oprava následující pracovní den v místě instalace) helpdesk s historií požadavků</w:t>
            </w:r>
          </w:p>
        </w:tc>
        <w:tc>
          <w:tcPr>
            <w:tcW w:w="1424" w:type="dxa"/>
            <w:tcBorders>
              <w:left w:val="single" w:sz="4" w:space="0" w:color="000000"/>
              <w:right w:val="single" w:sz="4" w:space="0" w:color="000000"/>
            </w:tcBorders>
          </w:tcPr>
          <w:p w14:paraId="67CAF6F7" w14:textId="77777777" w:rsidR="00664227" w:rsidRDefault="00664227">
            <w:pPr>
              <w:pStyle w:val="TableParagraph"/>
              <w:spacing w:before="9"/>
              <w:rPr>
                <w:rFonts w:ascii="Arial"/>
                <w:b/>
                <w:sz w:val="4"/>
              </w:rPr>
            </w:pPr>
          </w:p>
          <w:p w14:paraId="7071574A" w14:textId="77777777" w:rsidR="00664227" w:rsidRDefault="00771D2D">
            <w:pPr>
              <w:pStyle w:val="TableParagraph"/>
              <w:ind w:left="15"/>
              <w:rPr>
                <w:sz w:val="6"/>
              </w:rPr>
            </w:pPr>
            <w:r>
              <w:rPr>
                <w:w w:val="110"/>
                <w:sz w:val="6"/>
              </w:rPr>
              <w:t>Ano</w:t>
            </w:r>
          </w:p>
        </w:tc>
        <w:tc>
          <w:tcPr>
            <w:tcW w:w="3193" w:type="dxa"/>
            <w:tcBorders>
              <w:left w:val="single" w:sz="4" w:space="0" w:color="000000"/>
              <w:right w:val="single" w:sz="4" w:space="0" w:color="000000"/>
            </w:tcBorders>
          </w:tcPr>
          <w:p w14:paraId="472EB1DC" w14:textId="77777777" w:rsidR="00664227" w:rsidRDefault="00771D2D">
            <w:pPr>
              <w:pStyle w:val="TableParagraph"/>
              <w:spacing w:before="3" w:line="80" w:lineRule="atLeast"/>
              <w:ind w:left="14" w:right="872"/>
              <w:rPr>
                <w:sz w:val="6"/>
              </w:rPr>
            </w:pPr>
            <w:r>
              <w:rPr>
                <w:w w:val="110"/>
                <w:sz w:val="6"/>
              </w:rPr>
              <w:t xml:space="preserve">3 </w:t>
            </w:r>
            <w:proofErr w:type="spellStart"/>
            <w:r>
              <w:rPr>
                <w:w w:val="110"/>
                <w:sz w:val="6"/>
              </w:rPr>
              <w:t>Year</w:t>
            </w:r>
            <w:proofErr w:type="spellEnd"/>
            <w:r>
              <w:rPr>
                <w:w w:val="110"/>
                <w:sz w:val="6"/>
              </w:rPr>
              <w:t xml:space="preserve"> </w:t>
            </w:r>
            <w:proofErr w:type="spellStart"/>
            <w:r>
              <w:rPr>
                <w:w w:val="110"/>
                <w:sz w:val="6"/>
              </w:rPr>
              <w:t>NextBusDay</w:t>
            </w:r>
            <w:proofErr w:type="spellEnd"/>
            <w:r>
              <w:rPr>
                <w:w w:val="110"/>
                <w:sz w:val="6"/>
              </w:rPr>
              <w:t xml:space="preserve"> </w:t>
            </w:r>
            <w:proofErr w:type="spellStart"/>
            <w:r>
              <w:rPr>
                <w:w w:val="110"/>
                <w:sz w:val="6"/>
              </w:rPr>
              <w:t>Onsite</w:t>
            </w:r>
            <w:proofErr w:type="spellEnd"/>
            <w:r>
              <w:rPr>
                <w:w w:val="110"/>
                <w:sz w:val="6"/>
              </w:rPr>
              <w:t xml:space="preserve"> (oprava</w:t>
            </w:r>
            <w:r>
              <w:rPr>
                <w:w w:val="110"/>
                <w:sz w:val="6"/>
              </w:rPr>
              <w:t xml:space="preserve"> následující pracovní den v místě instalace) helpdesk s historií požadavků</w:t>
            </w:r>
          </w:p>
        </w:tc>
        <w:tc>
          <w:tcPr>
            <w:tcW w:w="1836" w:type="dxa"/>
            <w:tcBorders>
              <w:left w:val="single" w:sz="4" w:space="0" w:color="000000"/>
              <w:right w:val="single" w:sz="4" w:space="0" w:color="000000"/>
            </w:tcBorders>
          </w:tcPr>
          <w:p w14:paraId="656A280D" w14:textId="77777777" w:rsidR="00664227" w:rsidRDefault="00664227">
            <w:pPr>
              <w:pStyle w:val="TableParagraph"/>
              <w:spacing w:before="9"/>
              <w:rPr>
                <w:rFonts w:ascii="Arial"/>
                <w:b/>
                <w:sz w:val="4"/>
              </w:rPr>
            </w:pPr>
          </w:p>
          <w:p w14:paraId="348F607A" w14:textId="77777777" w:rsidR="00664227" w:rsidRDefault="00771D2D">
            <w:pPr>
              <w:pStyle w:val="TableParagraph"/>
              <w:ind w:left="14"/>
              <w:rPr>
                <w:sz w:val="6"/>
              </w:rPr>
            </w:pPr>
            <w:r>
              <w:rPr>
                <w:w w:val="110"/>
                <w:sz w:val="6"/>
              </w:rPr>
              <w:t xml:space="preserve">3 roky NBD on </w:t>
            </w:r>
            <w:proofErr w:type="spellStart"/>
            <w:r>
              <w:rPr>
                <w:w w:val="110"/>
                <w:sz w:val="6"/>
              </w:rPr>
              <w:t>site</w:t>
            </w:r>
            <w:proofErr w:type="spellEnd"/>
            <w:r>
              <w:rPr>
                <w:w w:val="110"/>
                <w:sz w:val="6"/>
              </w:rPr>
              <w:t>.</w:t>
            </w:r>
          </w:p>
        </w:tc>
        <w:tc>
          <w:tcPr>
            <w:tcW w:w="1162" w:type="dxa"/>
            <w:tcBorders>
              <w:left w:val="single" w:sz="4" w:space="0" w:color="000000"/>
              <w:right w:val="single" w:sz="4" w:space="0" w:color="000000"/>
            </w:tcBorders>
          </w:tcPr>
          <w:p w14:paraId="7B74F56B" w14:textId="77777777" w:rsidR="00664227" w:rsidRDefault="00771D2D">
            <w:pPr>
              <w:pStyle w:val="TableParagraph"/>
              <w:spacing w:before="41"/>
              <w:ind w:left="18"/>
              <w:jc w:val="center"/>
              <w:rPr>
                <w:sz w:val="7"/>
              </w:rPr>
            </w:pPr>
            <w:r>
              <w:rPr>
                <w:w w:val="99"/>
                <w:sz w:val="7"/>
              </w:rPr>
              <w:t>-</w:t>
            </w:r>
          </w:p>
        </w:tc>
      </w:tr>
      <w:tr w:rsidR="00664227" w14:paraId="1AF6E58A" w14:textId="77777777">
        <w:trPr>
          <w:trHeight w:val="220"/>
        </w:trPr>
        <w:tc>
          <w:tcPr>
            <w:tcW w:w="656" w:type="dxa"/>
            <w:tcBorders>
              <w:left w:val="nil"/>
              <w:right w:val="single" w:sz="4" w:space="0" w:color="000000"/>
            </w:tcBorders>
          </w:tcPr>
          <w:p w14:paraId="562032A7" w14:textId="77777777" w:rsidR="00664227" w:rsidRDefault="00664227">
            <w:pPr>
              <w:pStyle w:val="TableParagraph"/>
              <w:spacing w:before="7"/>
              <w:rPr>
                <w:rFonts w:ascii="Arial"/>
                <w:b/>
                <w:sz w:val="6"/>
              </w:rPr>
            </w:pPr>
          </w:p>
          <w:p w14:paraId="2C440BEF" w14:textId="77777777" w:rsidR="00664227" w:rsidRDefault="00771D2D">
            <w:pPr>
              <w:pStyle w:val="TableParagraph"/>
              <w:spacing w:before="1"/>
              <w:ind w:left="24"/>
              <w:rPr>
                <w:b/>
                <w:sz w:val="6"/>
              </w:rPr>
            </w:pPr>
            <w:r>
              <w:rPr>
                <w:b/>
                <w:w w:val="110"/>
                <w:sz w:val="6"/>
              </w:rPr>
              <w:t>Zabezpečení</w:t>
            </w:r>
          </w:p>
        </w:tc>
        <w:tc>
          <w:tcPr>
            <w:tcW w:w="3322" w:type="dxa"/>
            <w:tcBorders>
              <w:left w:val="single" w:sz="4" w:space="0" w:color="000000"/>
              <w:right w:val="single" w:sz="4" w:space="0" w:color="000000"/>
            </w:tcBorders>
          </w:tcPr>
          <w:p w14:paraId="498A8C71" w14:textId="77777777" w:rsidR="00664227" w:rsidRDefault="00771D2D">
            <w:pPr>
              <w:pStyle w:val="TableParagraph"/>
              <w:spacing w:before="30" w:line="80" w:lineRule="atLeast"/>
              <w:ind w:left="18" w:right="11"/>
              <w:rPr>
                <w:sz w:val="6"/>
              </w:rPr>
            </w:pPr>
            <w:r>
              <w:rPr>
                <w:w w:val="110"/>
                <w:sz w:val="6"/>
              </w:rPr>
              <w:t>Požadujeme bezpečné dodání serverů s možností ověření certifikátem, že nedošlo během přepravy k manipulaci s vnitřními komponenty serverů</w:t>
            </w:r>
          </w:p>
        </w:tc>
        <w:tc>
          <w:tcPr>
            <w:tcW w:w="1666" w:type="dxa"/>
            <w:tcBorders>
              <w:left w:val="single" w:sz="4" w:space="0" w:color="000000"/>
              <w:right w:val="single" w:sz="4" w:space="0" w:color="000000"/>
            </w:tcBorders>
          </w:tcPr>
          <w:p w14:paraId="633AA2DD" w14:textId="77777777" w:rsidR="00664227" w:rsidRDefault="00664227">
            <w:pPr>
              <w:pStyle w:val="TableParagraph"/>
              <w:spacing w:before="1"/>
              <w:rPr>
                <w:rFonts w:ascii="Arial"/>
                <w:b/>
                <w:sz w:val="7"/>
              </w:rPr>
            </w:pPr>
          </w:p>
          <w:p w14:paraId="5B86F3FE" w14:textId="77777777" w:rsidR="00664227" w:rsidRDefault="00771D2D">
            <w:pPr>
              <w:pStyle w:val="TableParagraph"/>
              <w:ind w:left="18"/>
              <w:rPr>
                <w:sz w:val="6"/>
              </w:rPr>
            </w:pPr>
            <w:r>
              <w:rPr>
                <w:w w:val="110"/>
                <w:sz w:val="6"/>
              </w:rPr>
              <w:t xml:space="preserve">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3323" w:type="dxa"/>
            <w:tcBorders>
              <w:left w:val="single" w:sz="4" w:space="0" w:color="000000"/>
              <w:right w:val="single" w:sz="4" w:space="0" w:color="000000"/>
            </w:tcBorders>
          </w:tcPr>
          <w:p w14:paraId="634B2CD7" w14:textId="77777777" w:rsidR="00664227" w:rsidRDefault="00771D2D">
            <w:pPr>
              <w:pStyle w:val="TableParagraph"/>
              <w:spacing w:before="30" w:line="80" w:lineRule="atLeast"/>
              <w:ind w:left="17" w:right="13"/>
              <w:rPr>
                <w:sz w:val="6"/>
              </w:rPr>
            </w:pPr>
            <w:r>
              <w:rPr>
                <w:w w:val="110"/>
                <w:sz w:val="6"/>
              </w:rPr>
              <w:t>Požadujeme bezpečné dodání serverů s možností ověření certifikátem, že nedošlo během přepravy k manipulaci s vnitřními komponenty serverů</w:t>
            </w:r>
          </w:p>
        </w:tc>
        <w:tc>
          <w:tcPr>
            <w:tcW w:w="1676" w:type="dxa"/>
            <w:tcBorders>
              <w:left w:val="single" w:sz="4" w:space="0" w:color="000000"/>
              <w:right w:val="single" w:sz="4" w:space="0" w:color="000000"/>
            </w:tcBorders>
          </w:tcPr>
          <w:p w14:paraId="56041E94" w14:textId="77777777" w:rsidR="00664227" w:rsidRDefault="00664227">
            <w:pPr>
              <w:pStyle w:val="TableParagraph"/>
              <w:spacing w:before="1"/>
              <w:rPr>
                <w:rFonts w:ascii="Arial"/>
                <w:b/>
                <w:sz w:val="7"/>
              </w:rPr>
            </w:pPr>
          </w:p>
          <w:p w14:paraId="7715F1DF" w14:textId="77777777" w:rsidR="00664227" w:rsidRDefault="00771D2D">
            <w:pPr>
              <w:pStyle w:val="TableParagraph"/>
              <w:ind w:left="16"/>
              <w:rPr>
                <w:sz w:val="6"/>
              </w:rPr>
            </w:pPr>
            <w:r>
              <w:rPr>
                <w:w w:val="110"/>
                <w:sz w:val="6"/>
              </w:rPr>
              <w:t xml:space="preserve">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3301" w:type="dxa"/>
            <w:tcBorders>
              <w:left w:val="single" w:sz="4" w:space="0" w:color="000000"/>
              <w:right w:val="single" w:sz="4" w:space="0" w:color="000000"/>
            </w:tcBorders>
          </w:tcPr>
          <w:p w14:paraId="1FECFD9C" w14:textId="77777777" w:rsidR="00664227" w:rsidRDefault="00771D2D">
            <w:pPr>
              <w:pStyle w:val="TableParagraph"/>
              <w:spacing w:before="30" w:line="80" w:lineRule="atLeast"/>
              <w:ind w:left="16" w:right="-8"/>
              <w:rPr>
                <w:sz w:val="6"/>
              </w:rPr>
            </w:pPr>
            <w:r>
              <w:rPr>
                <w:w w:val="110"/>
                <w:sz w:val="6"/>
              </w:rPr>
              <w:t xml:space="preserve">Požadujeme bezpečné dodání serverů s možností ověření certifikátem, že nedošlo </w:t>
            </w:r>
            <w:r>
              <w:rPr>
                <w:w w:val="110"/>
                <w:sz w:val="6"/>
              </w:rPr>
              <w:t>během přepravy k manipulaci s vnitřními komponenty serverů</w:t>
            </w:r>
          </w:p>
        </w:tc>
        <w:tc>
          <w:tcPr>
            <w:tcW w:w="1424" w:type="dxa"/>
            <w:tcBorders>
              <w:left w:val="single" w:sz="4" w:space="0" w:color="000000"/>
              <w:right w:val="single" w:sz="4" w:space="0" w:color="000000"/>
            </w:tcBorders>
          </w:tcPr>
          <w:p w14:paraId="61CA1E6A" w14:textId="77777777" w:rsidR="00664227" w:rsidRDefault="00664227">
            <w:pPr>
              <w:pStyle w:val="TableParagraph"/>
              <w:spacing w:before="1"/>
              <w:rPr>
                <w:rFonts w:ascii="Arial"/>
                <w:b/>
                <w:sz w:val="7"/>
              </w:rPr>
            </w:pPr>
          </w:p>
          <w:p w14:paraId="21FDB30F" w14:textId="77777777" w:rsidR="00664227" w:rsidRDefault="00771D2D">
            <w:pPr>
              <w:pStyle w:val="TableParagraph"/>
              <w:ind w:left="15"/>
              <w:rPr>
                <w:sz w:val="6"/>
              </w:rPr>
            </w:pPr>
            <w:r>
              <w:rPr>
                <w:w w:val="110"/>
                <w:sz w:val="6"/>
              </w:rPr>
              <w:t xml:space="preserve">Server </w:t>
            </w:r>
            <w:proofErr w:type="spellStart"/>
            <w:r>
              <w:rPr>
                <w:w w:val="110"/>
                <w:sz w:val="6"/>
              </w:rPr>
              <w:t>Secured</w:t>
            </w:r>
            <w:proofErr w:type="spellEnd"/>
            <w:r>
              <w:rPr>
                <w:w w:val="110"/>
                <w:sz w:val="6"/>
              </w:rPr>
              <w:t xml:space="preserve"> </w:t>
            </w:r>
            <w:proofErr w:type="spellStart"/>
            <w:r>
              <w:rPr>
                <w:w w:val="110"/>
                <w:sz w:val="6"/>
              </w:rPr>
              <w:t>Component</w:t>
            </w:r>
            <w:proofErr w:type="spellEnd"/>
            <w:r>
              <w:rPr>
                <w:w w:val="110"/>
                <w:sz w:val="6"/>
              </w:rPr>
              <w:t xml:space="preserve"> </w:t>
            </w:r>
            <w:proofErr w:type="spellStart"/>
            <w:r>
              <w:rPr>
                <w:w w:val="110"/>
                <w:sz w:val="6"/>
              </w:rPr>
              <w:t>Verification</w:t>
            </w:r>
            <w:proofErr w:type="spellEnd"/>
          </w:p>
        </w:tc>
        <w:tc>
          <w:tcPr>
            <w:tcW w:w="3193" w:type="dxa"/>
            <w:tcBorders>
              <w:left w:val="single" w:sz="4" w:space="0" w:color="000000"/>
              <w:right w:val="single" w:sz="4" w:space="0" w:color="000000"/>
            </w:tcBorders>
          </w:tcPr>
          <w:p w14:paraId="1CCB052B" w14:textId="77777777" w:rsidR="00664227" w:rsidRDefault="00771D2D">
            <w:pPr>
              <w:pStyle w:val="TableParagraph"/>
              <w:spacing w:before="30" w:line="80" w:lineRule="atLeast"/>
              <w:ind w:left="14" w:right="148"/>
              <w:rPr>
                <w:sz w:val="6"/>
              </w:rPr>
            </w:pPr>
            <w:r>
              <w:rPr>
                <w:w w:val="110"/>
                <w:sz w:val="6"/>
              </w:rPr>
              <w:t>Požadujeme bezpečné dodání serverů s možností ověření certifikátem, že nedošlo během přepravy k manipulaci s vnitřními komponenty serverů</w:t>
            </w:r>
          </w:p>
        </w:tc>
        <w:tc>
          <w:tcPr>
            <w:tcW w:w="1836" w:type="dxa"/>
            <w:tcBorders>
              <w:left w:val="single" w:sz="4" w:space="0" w:color="000000"/>
              <w:right w:val="single" w:sz="4" w:space="0" w:color="000000"/>
            </w:tcBorders>
          </w:tcPr>
          <w:p w14:paraId="3391F75F" w14:textId="77777777" w:rsidR="00664227" w:rsidRDefault="00664227">
            <w:pPr>
              <w:pStyle w:val="TableParagraph"/>
              <w:spacing w:before="1"/>
              <w:rPr>
                <w:rFonts w:ascii="Arial"/>
                <w:b/>
                <w:sz w:val="7"/>
              </w:rPr>
            </w:pPr>
          </w:p>
          <w:p w14:paraId="01CBCC8F" w14:textId="77777777" w:rsidR="00664227" w:rsidRDefault="00771D2D">
            <w:pPr>
              <w:pStyle w:val="TableParagraph"/>
              <w:ind w:left="14"/>
              <w:rPr>
                <w:sz w:val="6"/>
              </w:rPr>
            </w:pPr>
            <w:r>
              <w:rPr>
                <w:w w:val="110"/>
                <w:sz w:val="6"/>
              </w:rPr>
              <w:t xml:space="preserve">Server </w:t>
            </w:r>
            <w:proofErr w:type="spellStart"/>
            <w:r>
              <w:rPr>
                <w:w w:val="110"/>
                <w:sz w:val="6"/>
              </w:rPr>
              <w:t>Secured</w:t>
            </w:r>
            <w:proofErr w:type="spellEnd"/>
            <w:r>
              <w:rPr>
                <w:w w:val="110"/>
                <w:sz w:val="6"/>
              </w:rPr>
              <w:t xml:space="preserve"> </w:t>
            </w:r>
            <w:proofErr w:type="spellStart"/>
            <w:r>
              <w:rPr>
                <w:w w:val="110"/>
                <w:sz w:val="6"/>
              </w:rPr>
              <w:t>Comp</w:t>
            </w:r>
            <w:r>
              <w:rPr>
                <w:w w:val="110"/>
                <w:sz w:val="6"/>
              </w:rPr>
              <w:t>onent</w:t>
            </w:r>
            <w:proofErr w:type="spellEnd"/>
            <w:r>
              <w:rPr>
                <w:w w:val="110"/>
                <w:sz w:val="6"/>
              </w:rPr>
              <w:t xml:space="preserve"> </w:t>
            </w:r>
            <w:proofErr w:type="spellStart"/>
            <w:r>
              <w:rPr>
                <w:w w:val="110"/>
                <w:sz w:val="6"/>
              </w:rPr>
              <w:t>Verification</w:t>
            </w:r>
            <w:proofErr w:type="spellEnd"/>
          </w:p>
        </w:tc>
        <w:tc>
          <w:tcPr>
            <w:tcW w:w="1162" w:type="dxa"/>
            <w:tcBorders>
              <w:left w:val="single" w:sz="4" w:space="0" w:color="000000"/>
              <w:right w:val="single" w:sz="4" w:space="0" w:color="000000"/>
            </w:tcBorders>
          </w:tcPr>
          <w:p w14:paraId="027343A6" w14:textId="77777777" w:rsidR="00664227" w:rsidRDefault="00771D2D">
            <w:pPr>
              <w:pStyle w:val="TableParagraph"/>
              <w:spacing w:before="67"/>
              <w:ind w:left="333" w:right="317"/>
              <w:jc w:val="center"/>
              <w:rPr>
                <w:sz w:val="7"/>
              </w:rPr>
            </w:pPr>
            <w:r>
              <w:rPr>
                <w:sz w:val="7"/>
              </w:rPr>
              <w:t>viz management</w:t>
            </w:r>
          </w:p>
        </w:tc>
      </w:tr>
      <w:tr w:rsidR="00664227" w14:paraId="5F923F9B" w14:textId="77777777">
        <w:trPr>
          <w:trHeight w:val="169"/>
        </w:trPr>
        <w:tc>
          <w:tcPr>
            <w:tcW w:w="656" w:type="dxa"/>
            <w:tcBorders>
              <w:left w:val="single" w:sz="4" w:space="0" w:color="000000"/>
              <w:right w:val="single" w:sz="4" w:space="0" w:color="000000"/>
            </w:tcBorders>
          </w:tcPr>
          <w:p w14:paraId="0CD0AC62" w14:textId="77777777" w:rsidR="00664227" w:rsidRDefault="00664227">
            <w:pPr>
              <w:pStyle w:val="TableParagraph"/>
              <w:spacing w:before="9"/>
              <w:rPr>
                <w:rFonts w:ascii="Arial"/>
                <w:b/>
                <w:sz w:val="4"/>
              </w:rPr>
            </w:pPr>
          </w:p>
          <w:p w14:paraId="3C71E1DA" w14:textId="77777777" w:rsidR="00664227" w:rsidRDefault="00771D2D">
            <w:pPr>
              <w:pStyle w:val="TableParagraph"/>
              <w:ind w:left="19"/>
              <w:rPr>
                <w:sz w:val="6"/>
              </w:rPr>
            </w:pPr>
            <w:r>
              <w:rPr>
                <w:w w:val="110"/>
                <w:sz w:val="6"/>
              </w:rPr>
              <w:t>Kabely</w:t>
            </w:r>
          </w:p>
        </w:tc>
        <w:tc>
          <w:tcPr>
            <w:tcW w:w="3322" w:type="dxa"/>
            <w:tcBorders>
              <w:left w:val="single" w:sz="4" w:space="0" w:color="000000"/>
              <w:right w:val="single" w:sz="4" w:space="0" w:color="000000"/>
            </w:tcBorders>
          </w:tcPr>
          <w:p w14:paraId="77F22F26" w14:textId="77777777" w:rsidR="00664227" w:rsidRDefault="00664227">
            <w:pPr>
              <w:pStyle w:val="TableParagraph"/>
              <w:spacing w:before="9"/>
              <w:rPr>
                <w:rFonts w:ascii="Arial"/>
                <w:b/>
                <w:sz w:val="4"/>
              </w:rPr>
            </w:pPr>
          </w:p>
          <w:p w14:paraId="2107C589" w14:textId="77777777" w:rsidR="00664227" w:rsidRDefault="00771D2D">
            <w:pPr>
              <w:pStyle w:val="TableParagraph"/>
              <w:ind w:left="18"/>
              <w:rPr>
                <w:sz w:val="6"/>
              </w:rPr>
            </w:pPr>
            <w:r>
              <w:rPr>
                <w:w w:val="107"/>
                <w:sz w:val="6"/>
              </w:rPr>
              <w:t>-</w:t>
            </w:r>
          </w:p>
        </w:tc>
        <w:tc>
          <w:tcPr>
            <w:tcW w:w="1666" w:type="dxa"/>
            <w:tcBorders>
              <w:left w:val="single" w:sz="4" w:space="0" w:color="000000"/>
              <w:right w:val="single" w:sz="4" w:space="0" w:color="000000"/>
            </w:tcBorders>
          </w:tcPr>
          <w:p w14:paraId="4231CEA5" w14:textId="77777777" w:rsidR="00664227" w:rsidRDefault="00664227">
            <w:pPr>
              <w:pStyle w:val="TableParagraph"/>
              <w:rPr>
                <w:sz w:val="6"/>
              </w:rPr>
            </w:pPr>
          </w:p>
        </w:tc>
        <w:tc>
          <w:tcPr>
            <w:tcW w:w="3323" w:type="dxa"/>
            <w:tcBorders>
              <w:left w:val="single" w:sz="4" w:space="0" w:color="000000"/>
              <w:right w:val="single" w:sz="4" w:space="0" w:color="000000"/>
            </w:tcBorders>
          </w:tcPr>
          <w:p w14:paraId="0BD15A6C" w14:textId="77777777" w:rsidR="00664227" w:rsidRDefault="00664227">
            <w:pPr>
              <w:pStyle w:val="TableParagraph"/>
              <w:spacing w:before="9"/>
              <w:rPr>
                <w:rFonts w:ascii="Arial"/>
                <w:b/>
                <w:sz w:val="4"/>
              </w:rPr>
            </w:pPr>
          </w:p>
          <w:p w14:paraId="7986A9D6" w14:textId="77777777" w:rsidR="00664227" w:rsidRDefault="00771D2D">
            <w:pPr>
              <w:pStyle w:val="TableParagraph"/>
              <w:ind w:left="17"/>
              <w:rPr>
                <w:sz w:val="6"/>
              </w:rPr>
            </w:pPr>
            <w:r>
              <w:rPr>
                <w:w w:val="107"/>
                <w:sz w:val="6"/>
              </w:rPr>
              <w:t>-</w:t>
            </w:r>
          </w:p>
        </w:tc>
        <w:tc>
          <w:tcPr>
            <w:tcW w:w="1676" w:type="dxa"/>
            <w:tcBorders>
              <w:left w:val="single" w:sz="4" w:space="0" w:color="000000"/>
              <w:right w:val="single" w:sz="4" w:space="0" w:color="000000"/>
            </w:tcBorders>
          </w:tcPr>
          <w:p w14:paraId="3E2E7752" w14:textId="77777777" w:rsidR="00664227" w:rsidRDefault="00664227">
            <w:pPr>
              <w:pStyle w:val="TableParagraph"/>
              <w:rPr>
                <w:sz w:val="6"/>
              </w:rPr>
            </w:pPr>
          </w:p>
        </w:tc>
        <w:tc>
          <w:tcPr>
            <w:tcW w:w="3301" w:type="dxa"/>
            <w:tcBorders>
              <w:left w:val="single" w:sz="4" w:space="0" w:color="000000"/>
              <w:right w:val="single" w:sz="4" w:space="0" w:color="000000"/>
            </w:tcBorders>
          </w:tcPr>
          <w:p w14:paraId="17A452F1" w14:textId="77777777" w:rsidR="00664227" w:rsidRDefault="00664227">
            <w:pPr>
              <w:pStyle w:val="TableParagraph"/>
              <w:spacing w:before="9"/>
              <w:rPr>
                <w:rFonts w:ascii="Arial"/>
                <w:b/>
                <w:sz w:val="4"/>
              </w:rPr>
            </w:pPr>
          </w:p>
          <w:p w14:paraId="160EAC56" w14:textId="77777777" w:rsidR="00664227" w:rsidRDefault="00771D2D">
            <w:pPr>
              <w:pStyle w:val="TableParagraph"/>
              <w:ind w:left="16"/>
              <w:rPr>
                <w:sz w:val="6"/>
              </w:rPr>
            </w:pPr>
            <w:r>
              <w:rPr>
                <w:w w:val="107"/>
                <w:sz w:val="6"/>
              </w:rPr>
              <w:t>-</w:t>
            </w:r>
          </w:p>
        </w:tc>
        <w:tc>
          <w:tcPr>
            <w:tcW w:w="1424" w:type="dxa"/>
            <w:tcBorders>
              <w:left w:val="single" w:sz="4" w:space="0" w:color="000000"/>
              <w:right w:val="single" w:sz="4" w:space="0" w:color="000000"/>
            </w:tcBorders>
          </w:tcPr>
          <w:p w14:paraId="4BF62F57" w14:textId="77777777" w:rsidR="00664227" w:rsidRDefault="00664227">
            <w:pPr>
              <w:pStyle w:val="TableParagraph"/>
              <w:rPr>
                <w:sz w:val="6"/>
              </w:rPr>
            </w:pPr>
          </w:p>
        </w:tc>
        <w:tc>
          <w:tcPr>
            <w:tcW w:w="3193" w:type="dxa"/>
            <w:tcBorders>
              <w:left w:val="single" w:sz="4" w:space="0" w:color="000000"/>
              <w:right w:val="single" w:sz="4" w:space="0" w:color="000000"/>
            </w:tcBorders>
          </w:tcPr>
          <w:p w14:paraId="3E82FD1D" w14:textId="77777777" w:rsidR="00664227" w:rsidRDefault="00664227">
            <w:pPr>
              <w:pStyle w:val="TableParagraph"/>
              <w:spacing w:before="9"/>
              <w:rPr>
                <w:rFonts w:ascii="Arial"/>
                <w:b/>
                <w:sz w:val="4"/>
              </w:rPr>
            </w:pPr>
          </w:p>
          <w:p w14:paraId="42351993" w14:textId="77777777" w:rsidR="00664227" w:rsidRDefault="00771D2D">
            <w:pPr>
              <w:pStyle w:val="TableParagraph"/>
              <w:ind w:left="14"/>
              <w:rPr>
                <w:sz w:val="6"/>
              </w:rPr>
            </w:pPr>
            <w:r>
              <w:rPr>
                <w:w w:val="110"/>
                <w:sz w:val="6"/>
              </w:rPr>
              <w:t xml:space="preserve">2x Kabel metalický SFP+ </w:t>
            </w:r>
            <w:proofErr w:type="gramStart"/>
            <w:r>
              <w:rPr>
                <w:w w:val="110"/>
                <w:sz w:val="6"/>
              </w:rPr>
              <w:t>10Gbit - délka</w:t>
            </w:r>
            <w:proofErr w:type="gramEnd"/>
            <w:r>
              <w:rPr>
                <w:w w:val="110"/>
                <w:sz w:val="6"/>
              </w:rPr>
              <w:t xml:space="preserve"> 3m</w:t>
            </w:r>
          </w:p>
        </w:tc>
        <w:tc>
          <w:tcPr>
            <w:tcW w:w="1836" w:type="dxa"/>
            <w:tcBorders>
              <w:left w:val="single" w:sz="4" w:space="0" w:color="000000"/>
              <w:right w:val="single" w:sz="4" w:space="0" w:color="000000"/>
            </w:tcBorders>
          </w:tcPr>
          <w:p w14:paraId="0A2306A7" w14:textId="77777777" w:rsidR="00664227" w:rsidRDefault="00771D2D">
            <w:pPr>
              <w:pStyle w:val="TableParagraph"/>
              <w:spacing w:before="3" w:line="80" w:lineRule="atLeast"/>
              <w:ind w:left="14"/>
              <w:rPr>
                <w:sz w:val="6"/>
              </w:rPr>
            </w:pPr>
            <w:proofErr w:type="gramStart"/>
            <w:r>
              <w:rPr>
                <w:w w:val="110"/>
                <w:sz w:val="6"/>
              </w:rPr>
              <w:t>Ano - Dell</w:t>
            </w:r>
            <w:proofErr w:type="gramEnd"/>
            <w:r>
              <w:rPr>
                <w:w w:val="110"/>
                <w:sz w:val="6"/>
              </w:rPr>
              <w:t xml:space="preserve"> Networking, </w:t>
            </w:r>
            <w:proofErr w:type="spellStart"/>
            <w:r>
              <w:rPr>
                <w:w w:val="110"/>
                <w:sz w:val="6"/>
              </w:rPr>
              <w:t>Cable</w:t>
            </w:r>
            <w:proofErr w:type="spellEnd"/>
            <w:r>
              <w:rPr>
                <w:w w:val="110"/>
                <w:sz w:val="6"/>
              </w:rPr>
              <w:t xml:space="preserve">, SFP+ to SFP+, 10GbE, </w:t>
            </w:r>
            <w:proofErr w:type="spellStart"/>
            <w:r>
              <w:rPr>
                <w:w w:val="110"/>
                <w:sz w:val="6"/>
              </w:rPr>
              <w:t>Copper</w:t>
            </w:r>
            <w:proofErr w:type="spellEnd"/>
            <w:r>
              <w:rPr>
                <w:w w:val="110"/>
                <w:sz w:val="6"/>
              </w:rPr>
              <w:t xml:space="preserve"> </w:t>
            </w:r>
            <w:proofErr w:type="spellStart"/>
            <w:r>
              <w:rPr>
                <w:w w:val="110"/>
                <w:sz w:val="6"/>
              </w:rPr>
              <w:t>Twinax</w:t>
            </w:r>
            <w:proofErr w:type="spellEnd"/>
            <w:r>
              <w:rPr>
                <w:w w:val="110"/>
                <w:sz w:val="6"/>
              </w:rPr>
              <w:t xml:space="preserve"> Direct </w:t>
            </w:r>
            <w:proofErr w:type="spellStart"/>
            <w:r>
              <w:rPr>
                <w:w w:val="110"/>
                <w:sz w:val="6"/>
              </w:rPr>
              <w:t>Attach</w:t>
            </w:r>
            <w:proofErr w:type="spellEnd"/>
            <w:r>
              <w:rPr>
                <w:w w:val="110"/>
                <w:sz w:val="6"/>
              </w:rPr>
              <w:t xml:space="preserve"> </w:t>
            </w:r>
            <w:proofErr w:type="spellStart"/>
            <w:r>
              <w:rPr>
                <w:w w:val="110"/>
                <w:sz w:val="6"/>
              </w:rPr>
              <w:t>Cable</w:t>
            </w:r>
            <w:proofErr w:type="spellEnd"/>
            <w:r>
              <w:rPr>
                <w:w w:val="110"/>
                <w:sz w:val="6"/>
              </w:rPr>
              <w:t>, 3 Meter</w:t>
            </w:r>
          </w:p>
        </w:tc>
        <w:tc>
          <w:tcPr>
            <w:tcW w:w="1162" w:type="dxa"/>
            <w:tcBorders>
              <w:left w:val="single" w:sz="4" w:space="0" w:color="000000"/>
              <w:right w:val="single" w:sz="4" w:space="0" w:color="000000"/>
            </w:tcBorders>
          </w:tcPr>
          <w:p w14:paraId="7CC2FDDF" w14:textId="77777777" w:rsidR="00664227" w:rsidRDefault="00771D2D">
            <w:pPr>
              <w:pStyle w:val="TableParagraph"/>
              <w:spacing w:before="41"/>
              <w:ind w:left="18"/>
              <w:jc w:val="center"/>
              <w:rPr>
                <w:sz w:val="7"/>
              </w:rPr>
            </w:pPr>
            <w:r>
              <w:rPr>
                <w:w w:val="99"/>
                <w:sz w:val="7"/>
              </w:rPr>
              <w:t>-</w:t>
            </w:r>
          </w:p>
        </w:tc>
      </w:tr>
      <w:tr w:rsidR="00664227" w14:paraId="782EB0E9" w14:textId="77777777">
        <w:trPr>
          <w:trHeight w:val="177"/>
        </w:trPr>
        <w:tc>
          <w:tcPr>
            <w:tcW w:w="3978" w:type="dxa"/>
            <w:gridSpan w:val="2"/>
            <w:tcBorders>
              <w:left w:val="single" w:sz="4" w:space="0" w:color="000000"/>
              <w:right w:val="single" w:sz="4" w:space="0" w:color="000000"/>
            </w:tcBorders>
          </w:tcPr>
          <w:p w14:paraId="089F1738" w14:textId="77777777" w:rsidR="00664227" w:rsidRDefault="00664227">
            <w:pPr>
              <w:pStyle w:val="TableParagraph"/>
              <w:rPr>
                <w:sz w:val="6"/>
              </w:rPr>
            </w:pPr>
          </w:p>
        </w:tc>
        <w:tc>
          <w:tcPr>
            <w:tcW w:w="17581" w:type="dxa"/>
            <w:gridSpan w:val="8"/>
            <w:vMerge w:val="restart"/>
            <w:tcBorders>
              <w:left w:val="single" w:sz="4" w:space="0" w:color="000000"/>
              <w:bottom w:val="nil"/>
              <w:right w:val="nil"/>
            </w:tcBorders>
          </w:tcPr>
          <w:p w14:paraId="5A4A8720" w14:textId="77777777" w:rsidR="00664227" w:rsidRDefault="00664227">
            <w:pPr>
              <w:pStyle w:val="TableParagraph"/>
              <w:rPr>
                <w:sz w:val="6"/>
              </w:rPr>
            </w:pPr>
          </w:p>
        </w:tc>
      </w:tr>
      <w:tr w:rsidR="00664227" w14:paraId="2B176DB5" w14:textId="77777777">
        <w:trPr>
          <w:trHeight w:val="78"/>
        </w:trPr>
        <w:tc>
          <w:tcPr>
            <w:tcW w:w="656" w:type="dxa"/>
            <w:tcBorders>
              <w:top w:val="single" w:sz="4" w:space="0" w:color="000000"/>
              <w:left w:val="single" w:sz="4" w:space="0" w:color="000000"/>
              <w:right w:val="single" w:sz="4" w:space="0" w:color="000000"/>
            </w:tcBorders>
          </w:tcPr>
          <w:p w14:paraId="3245D621" w14:textId="77777777" w:rsidR="00664227" w:rsidRDefault="00771D2D">
            <w:pPr>
              <w:pStyle w:val="TableParagraph"/>
              <w:spacing w:before="5" w:line="54" w:lineRule="exact"/>
              <w:ind w:left="19"/>
              <w:rPr>
                <w:b/>
                <w:sz w:val="6"/>
              </w:rPr>
            </w:pPr>
            <w:r>
              <w:rPr>
                <w:b/>
                <w:w w:val="110"/>
                <w:sz w:val="6"/>
              </w:rPr>
              <w:t>Podmínky dodávky:</w:t>
            </w:r>
          </w:p>
        </w:tc>
        <w:tc>
          <w:tcPr>
            <w:tcW w:w="3322" w:type="dxa"/>
            <w:vMerge w:val="restart"/>
            <w:tcBorders>
              <w:left w:val="single" w:sz="4" w:space="0" w:color="000000"/>
              <w:right w:val="single" w:sz="4" w:space="0" w:color="000000"/>
            </w:tcBorders>
          </w:tcPr>
          <w:p w14:paraId="3C3470A7" w14:textId="77777777" w:rsidR="00664227" w:rsidRDefault="00771D2D">
            <w:pPr>
              <w:pStyle w:val="TableParagraph"/>
              <w:spacing w:before="5"/>
              <w:ind w:left="18"/>
              <w:rPr>
                <w:sz w:val="6"/>
              </w:rPr>
            </w:pPr>
            <w:r>
              <w:rPr>
                <w:w w:val="110"/>
                <w:sz w:val="6"/>
              </w:rPr>
              <w:t>Dodávané zboží musí být určeno pro trh EU a trh zadavatele.</w:t>
            </w:r>
          </w:p>
          <w:p w14:paraId="42D28724" w14:textId="77777777" w:rsidR="00664227" w:rsidRDefault="00771D2D">
            <w:pPr>
              <w:pStyle w:val="TableParagraph"/>
              <w:spacing w:before="12" w:line="283" w:lineRule="auto"/>
              <w:ind w:left="18" w:right="231"/>
              <w:rPr>
                <w:sz w:val="6"/>
              </w:rPr>
            </w:pPr>
            <w:r>
              <w:rPr>
                <w:w w:val="110"/>
                <w:sz w:val="6"/>
              </w:rPr>
              <w:t>Dodávané zboží musí být nové a dříve neodepisované, a nebylo ve své historii použito v jiném provozu, ani nebylo repasováno, opravováno či jakkoliv odepisováno a nebylo vyrobeno na míru pro jiného zákazníka.</w:t>
            </w:r>
          </w:p>
          <w:p w14:paraId="21974D11" w14:textId="77777777" w:rsidR="00664227" w:rsidRDefault="00771D2D">
            <w:pPr>
              <w:pStyle w:val="TableParagraph"/>
              <w:spacing w:before="1"/>
              <w:ind w:left="18"/>
              <w:rPr>
                <w:sz w:val="6"/>
              </w:rPr>
            </w:pPr>
            <w:r>
              <w:rPr>
                <w:w w:val="110"/>
                <w:sz w:val="6"/>
              </w:rPr>
              <w:t>Dodávané zboží je dodáno s originální zárukou vý</w:t>
            </w:r>
            <w:r>
              <w:rPr>
                <w:w w:val="110"/>
                <w:sz w:val="6"/>
              </w:rPr>
              <w:t>robce.</w:t>
            </w:r>
          </w:p>
          <w:p w14:paraId="4474489C" w14:textId="77777777" w:rsidR="00664227" w:rsidRDefault="00771D2D">
            <w:pPr>
              <w:pStyle w:val="TableParagraph"/>
              <w:spacing w:before="12" w:line="283" w:lineRule="auto"/>
              <w:ind w:left="18" w:right="902"/>
              <w:rPr>
                <w:sz w:val="6"/>
              </w:rPr>
            </w:pPr>
            <w:r>
              <w:rPr>
                <w:w w:val="110"/>
                <w:sz w:val="6"/>
              </w:rPr>
              <w:t>Dodávané zboží je podporované výrobcem v rámci jeho programu podpory a servisu. Dodávané zboží je dodáno s platnou licencí pro užívání programového vybavení výrobce. Záruka</w:t>
            </w:r>
            <w:r>
              <w:rPr>
                <w:spacing w:val="-5"/>
                <w:w w:val="110"/>
                <w:sz w:val="6"/>
              </w:rPr>
              <w:t xml:space="preserve"> </w:t>
            </w:r>
            <w:r>
              <w:rPr>
                <w:w w:val="110"/>
                <w:sz w:val="6"/>
              </w:rPr>
              <w:t>na</w:t>
            </w:r>
            <w:r>
              <w:rPr>
                <w:spacing w:val="-3"/>
                <w:w w:val="110"/>
                <w:sz w:val="6"/>
              </w:rPr>
              <w:t xml:space="preserve"> </w:t>
            </w:r>
            <w:r>
              <w:rPr>
                <w:w w:val="110"/>
                <w:sz w:val="6"/>
              </w:rPr>
              <w:t>zařízení</w:t>
            </w:r>
            <w:r>
              <w:rPr>
                <w:spacing w:val="-4"/>
                <w:w w:val="110"/>
                <w:sz w:val="6"/>
              </w:rPr>
              <w:t xml:space="preserve"> </w:t>
            </w:r>
            <w:r>
              <w:rPr>
                <w:w w:val="110"/>
                <w:sz w:val="6"/>
              </w:rPr>
              <w:t>se</w:t>
            </w:r>
            <w:r>
              <w:rPr>
                <w:spacing w:val="-4"/>
                <w:w w:val="110"/>
                <w:sz w:val="6"/>
              </w:rPr>
              <w:t xml:space="preserve"> </w:t>
            </w:r>
            <w:r>
              <w:rPr>
                <w:w w:val="110"/>
                <w:sz w:val="6"/>
              </w:rPr>
              <w:t>nevztahuje</w:t>
            </w:r>
            <w:r>
              <w:rPr>
                <w:spacing w:val="-5"/>
                <w:w w:val="110"/>
                <w:sz w:val="6"/>
              </w:rPr>
              <w:t xml:space="preserve"> </w:t>
            </w:r>
            <w:r>
              <w:rPr>
                <w:w w:val="110"/>
                <w:sz w:val="6"/>
              </w:rPr>
              <w:t>pouze</w:t>
            </w:r>
            <w:r>
              <w:rPr>
                <w:spacing w:val="-4"/>
                <w:w w:val="110"/>
                <w:sz w:val="6"/>
              </w:rPr>
              <w:t xml:space="preserve"> </w:t>
            </w:r>
            <w:r>
              <w:rPr>
                <w:w w:val="110"/>
                <w:sz w:val="6"/>
              </w:rPr>
              <w:t>na</w:t>
            </w:r>
            <w:r>
              <w:rPr>
                <w:spacing w:val="-4"/>
                <w:w w:val="110"/>
                <w:sz w:val="6"/>
              </w:rPr>
              <w:t xml:space="preserve"> </w:t>
            </w:r>
            <w:r>
              <w:rPr>
                <w:w w:val="110"/>
                <w:sz w:val="6"/>
              </w:rPr>
              <w:t>hardware,</w:t>
            </w:r>
            <w:r>
              <w:rPr>
                <w:spacing w:val="-3"/>
                <w:w w:val="110"/>
                <w:sz w:val="6"/>
              </w:rPr>
              <w:t xml:space="preserve"> </w:t>
            </w:r>
            <w:r>
              <w:rPr>
                <w:w w:val="110"/>
                <w:sz w:val="6"/>
              </w:rPr>
              <w:t>ale</w:t>
            </w:r>
            <w:r>
              <w:rPr>
                <w:spacing w:val="-5"/>
                <w:w w:val="110"/>
                <w:sz w:val="6"/>
              </w:rPr>
              <w:t xml:space="preserve"> </w:t>
            </w:r>
            <w:r>
              <w:rPr>
                <w:w w:val="110"/>
                <w:sz w:val="6"/>
              </w:rPr>
              <w:t>i</w:t>
            </w:r>
            <w:r>
              <w:rPr>
                <w:spacing w:val="-4"/>
                <w:w w:val="110"/>
                <w:sz w:val="6"/>
              </w:rPr>
              <w:t xml:space="preserve"> </w:t>
            </w:r>
            <w:r>
              <w:rPr>
                <w:w w:val="110"/>
                <w:sz w:val="6"/>
              </w:rPr>
              <w:t>na</w:t>
            </w:r>
            <w:r>
              <w:rPr>
                <w:spacing w:val="-5"/>
                <w:w w:val="110"/>
                <w:sz w:val="6"/>
              </w:rPr>
              <w:t xml:space="preserve"> </w:t>
            </w:r>
            <w:r>
              <w:rPr>
                <w:w w:val="110"/>
                <w:sz w:val="6"/>
              </w:rPr>
              <w:t>software</w:t>
            </w:r>
            <w:r>
              <w:rPr>
                <w:spacing w:val="-4"/>
                <w:w w:val="110"/>
                <w:sz w:val="6"/>
              </w:rPr>
              <w:t xml:space="preserve"> </w:t>
            </w:r>
            <w:r>
              <w:rPr>
                <w:w w:val="110"/>
                <w:sz w:val="6"/>
              </w:rPr>
              <w:t>a</w:t>
            </w:r>
            <w:r>
              <w:rPr>
                <w:spacing w:val="-4"/>
                <w:w w:val="110"/>
                <w:sz w:val="6"/>
              </w:rPr>
              <w:t xml:space="preserve"> </w:t>
            </w:r>
            <w:r>
              <w:rPr>
                <w:w w:val="110"/>
                <w:sz w:val="6"/>
              </w:rPr>
              <w:t>firmware</w:t>
            </w:r>
            <w:r>
              <w:rPr>
                <w:spacing w:val="-3"/>
                <w:w w:val="110"/>
                <w:sz w:val="6"/>
              </w:rPr>
              <w:t xml:space="preserve"> </w:t>
            </w:r>
            <w:r>
              <w:rPr>
                <w:w w:val="110"/>
                <w:sz w:val="6"/>
              </w:rPr>
              <w:t>zařízení. Servisní</w:t>
            </w:r>
            <w:r>
              <w:rPr>
                <w:spacing w:val="-7"/>
                <w:w w:val="110"/>
                <w:sz w:val="6"/>
              </w:rPr>
              <w:t xml:space="preserve"> </w:t>
            </w:r>
            <w:r>
              <w:rPr>
                <w:w w:val="110"/>
                <w:sz w:val="6"/>
              </w:rPr>
              <w:t>podpora</w:t>
            </w:r>
            <w:r>
              <w:rPr>
                <w:spacing w:val="-6"/>
                <w:w w:val="110"/>
                <w:sz w:val="6"/>
              </w:rPr>
              <w:t xml:space="preserve"> </w:t>
            </w:r>
            <w:r>
              <w:rPr>
                <w:w w:val="110"/>
                <w:sz w:val="6"/>
              </w:rPr>
              <w:t>musí</w:t>
            </w:r>
            <w:r>
              <w:rPr>
                <w:spacing w:val="-7"/>
                <w:w w:val="110"/>
                <w:sz w:val="6"/>
              </w:rPr>
              <w:t xml:space="preserve"> </w:t>
            </w:r>
            <w:r>
              <w:rPr>
                <w:w w:val="110"/>
                <w:sz w:val="6"/>
              </w:rPr>
              <w:t>být</w:t>
            </w:r>
            <w:r>
              <w:rPr>
                <w:spacing w:val="-4"/>
                <w:w w:val="110"/>
                <w:sz w:val="6"/>
              </w:rPr>
              <w:t xml:space="preserve"> </w:t>
            </w:r>
            <w:r>
              <w:rPr>
                <w:w w:val="110"/>
                <w:sz w:val="6"/>
              </w:rPr>
              <w:t>poskytována</w:t>
            </w:r>
            <w:r>
              <w:rPr>
                <w:spacing w:val="-6"/>
                <w:w w:val="110"/>
                <w:sz w:val="6"/>
              </w:rPr>
              <w:t xml:space="preserve"> </w:t>
            </w:r>
            <w:r>
              <w:rPr>
                <w:w w:val="110"/>
                <w:sz w:val="6"/>
              </w:rPr>
              <w:t>v</w:t>
            </w:r>
            <w:r>
              <w:rPr>
                <w:spacing w:val="-8"/>
                <w:w w:val="110"/>
                <w:sz w:val="6"/>
              </w:rPr>
              <w:t xml:space="preserve"> </w:t>
            </w:r>
            <w:r>
              <w:rPr>
                <w:w w:val="110"/>
                <w:sz w:val="6"/>
              </w:rPr>
              <w:t>českém</w:t>
            </w:r>
            <w:r>
              <w:rPr>
                <w:spacing w:val="-7"/>
                <w:w w:val="110"/>
                <w:sz w:val="6"/>
              </w:rPr>
              <w:t xml:space="preserve"> </w:t>
            </w:r>
            <w:r>
              <w:rPr>
                <w:w w:val="110"/>
                <w:sz w:val="6"/>
              </w:rPr>
              <w:t>jazyce,</w:t>
            </w:r>
            <w:r>
              <w:rPr>
                <w:spacing w:val="-6"/>
                <w:w w:val="110"/>
                <w:sz w:val="6"/>
              </w:rPr>
              <w:t xml:space="preserve"> </w:t>
            </w:r>
            <w:r>
              <w:rPr>
                <w:w w:val="110"/>
                <w:sz w:val="6"/>
              </w:rPr>
              <w:t>v</w:t>
            </w:r>
            <w:r>
              <w:rPr>
                <w:spacing w:val="-8"/>
                <w:w w:val="110"/>
                <w:sz w:val="6"/>
              </w:rPr>
              <w:t xml:space="preserve"> </w:t>
            </w:r>
            <w:r>
              <w:rPr>
                <w:w w:val="110"/>
                <w:sz w:val="6"/>
              </w:rPr>
              <w:t>případě</w:t>
            </w:r>
            <w:r>
              <w:rPr>
                <w:spacing w:val="-5"/>
                <w:w w:val="110"/>
                <w:sz w:val="6"/>
              </w:rPr>
              <w:t xml:space="preserve"> </w:t>
            </w:r>
            <w:r>
              <w:rPr>
                <w:w w:val="110"/>
                <w:sz w:val="6"/>
              </w:rPr>
              <w:t>komunikace</w:t>
            </w:r>
            <w:r>
              <w:rPr>
                <w:spacing w:val="-6"/>
                <w:w w:val="110"/>
                <w:sz w:val="6"/>
              </w:rPr>
              <w:t xml:space="preserve"> </w:t>
            </w:r>
            <w:r>
              <w:rPr>
                <w:w w:val="110"/>
                <w:sz w:val="6"/>
              </w:rPr>
              <w:t>s</w:t>
            </w:r>
            <w:r>
              <w:rPr>
                <w:spacing w:val="-7"/>
                <w:w w:val="110"/>
                <w:sz w:val="6"/>
              </w:rPr>
              <w:t xml:space="preserve"> </w:t>
            </w:r>
            <w:r>
              <w:rPr>
                <w:w w:val="110"/>
                <w:sz w:val="6"/>
              </w:rPr>
              <w:t>výrobcem se připouští použití anglického</w:t>
            </w:r>
            <w:r>
              <w:rPr>
                <w:spacing w:val="-5"/>
                <w:w w:val="110"/>
                <w:sz w:val="6"/>
              </w:rPr>
              <w:t xml:space="preserve"> </w:t>
            </w:r>
            <w:r>
              <w:rPr>
                <w:w w:val="110"/>
                <w:sz w:val="6"/>
              </w:rPr>
              <w:t>jazyka.</w:t>
            </w:r>
          </w:p>
        </w:tc>
        <w:tc>
          <w:tcPr>
            <w:tcW w:w="17581" w:type="dxa"/>
            <w:gridSpan w:val="8"/>
            <w:vMerge/>
            <w:tcBorders>
              <w:top w:val="nil"/>
              <w:left w:val="single" w:sz="4" w:space="0" w:color="000000"/>
              <w:bottom w:val="nil"/>
              <w:right w:val="nil"/>
            </w:tcBorders>
          </w:tcPr>
          <w:p w14:paraId="3C1274CB" w14:textId="77777777" w:rsidR="00664227" w:rsidRDefault="00664227">
            <w:pPr>
              <w:rPr>
                <w:sz w:val="2"/>
                <w:szCs w:val="2"/>
              </w:rPr>
            </w:pPr>
          </w:p>
        </w:tc>
      </w:tr>
      <w:tr w:rsidR="00664227" w14:paraId="343B2174" w14:textId="77777777">
        <w:trPr>
          <w:trHeight w:val="1112"/>
        </w:trPr>
        <w:tc>
          <w:tcPr>
            <w:tcW w:w="656" w:type="dxa"/>
            <w:tcBorders>
              <w:left w:val="nil"/>
              <w:bottom w:val="nil"/>
              <w:right w:val="single" w:sz="4" w:space="0" w:color="000000"/>
            </w:tcBorders>
          </w:tcPr>
          <w:p w14:paraId="3CD88A0D" w14:textId="77777777" w:rsidR="00664227" w:rsidRDefault="00664227">
            <w:pPr>
              <w:pStyle w:val="TableParagraph"/>
              <w:rPr>
                <w:sz w:val="6"/>
              </w:rPr>
            </w:pPr>
          </w:p>
        </w:tc>
        <w:tc>
          <w:tcPr>
            <w:tcW w:w="3322" w:type="dxa"/>
            <w:vMerge/>
            <w:tcBorders>
              <w:top w:val="nil"/>
              <w:left w:val="single" w:sz="4" w:space="0" w:color="000000"/>
              <w:right w:val="single" w:sz="4" w:space="0" w:color="000000"/>
            </w:tcBorders>
          </w:tcPr>
          <w:p w14:paraId="5A34F1A2" w14:textId="77777777" w:rsidR="00664227" w:rsidRDefault="00664227">
            <w:pPr>
              <w:rPr>
                <w:sz w:val="2"/>
                <w:szCs w:val="2"/>
              </w:rPr>
            </w:pPr>
          </w:p>
        </w:tc>
        <w:tc>
          <w:tcPr>
            <w:tcW w:w="17581" w:type="dxa"/>
            <w:gridSpan w:val="8"/>
            <w:vMerge/>
            <w:tcBorders>
              <w:top w:val="nil"/>
              <w:left w:val="single" w:sz="4" w:space="0" w:color="000000"/>
              <w:bottom w:val="nil"/>
              <w:right w:val="nil"/>
            </w:tcBorders>
          </w:tcPr>
          <w:p w14:paraId="3C26B6AF" w14:textId="77777777" w:rsidR="00664227" w:rsidRDefault="00664227">
            <w:pPr>
              <w:rPr>
                <w:sz w:val="2"/>
                <w:szCs w:val="2"/>
              </w:rPr>
            </w:pPr>
          </w:p>
        </w:tc>
      </w:tr>
    </w:tbl>
    <w:p w14:paraId="5B7F3CBA" w14:textId="77777777" w:rsidR="00664227" w:rsidRDefault="00664227">
      <w:pPr>
        <w:rPr>
          <w:sz w:val="2"/>
          <w:szCs w:val="2"/>
        </w:rPr>
        <w:sectPr w:rsidR="00664227">
          <w:headerReference w:type="default" r:id="rId16"/>
          <w:footerReference w:type="default" r:id="rId17"/>
          <w:pgSz w:w="23810" w:h="16840" w:orient="landscape"/>
          <w:pgMar w:top="1140" w:right="1120" w:bottom="280" w:left="900" w:header="0" w:footer="0" w:gutter="0"/>
          <w:cols w:space="708"/>
        </w:sectPr>
      </w:pPr>
    </w:p>
    <w:p w14:paraId="3B498064" w14:textId="77777777" w:rsidR="00664227" w:rsidRDefault="00664227">
      <w:pPr>
        <w:pStyle w:val="Zkladntext"/>
        <w:spacing w:before="3"/>
        <w:ind w:left="0"/>
        <w:jc w:val="left"/>
        <w:rPr>
          <w:rFonts w:ascii="Arial"/>
          <w:b/>
          <w:sz w:val="13"/>
        </w:rPr>
      </w:pPr>
    </w:p>
    <w:p w14:paraId="0DCF477C" w14:textId="77777777" w:rsidR="00664227" w:rsidRDefault="00771D2D">
      <w:pPr>
        <w:pStyle w:val="Nadpis2"/>
        <w:ind w:left="116"/>
      </w:pPr>
      <w:r>
        <w:t>Příloha č. 2 – Ceník</w:t>
      </w:r>
    </w:p>
    <w:p w14:paraId="63F61AA4" w14:textId="77777777" w:rsidR="00664227" w:rsidRDefault="00664227">
      <w:pPr>
        <w:pStyle w:val="Zkladntext"/>
        <w:spacing w:before="11"/>
        <w:ind w:left="0"/>
        <w:jc w:val="left"/>
        <w:rPr>
          <w:rFonts w:ascii="Arial"/>
          <w:b/>
          <w:sz w:val="2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301"/>
        <w:gridCol w:w="1959"/>
        <w:gridCol w:w="1986"/>
      </w:tblGrid>
      <w:tr w:rsidR="00664227" w14:paraId="4789442C" w14:textId="77777777">
        <w:trPr>
          <w:trHeight w:val="518"/>
        </w:trPr>
        <w:tc>
          <w:tcPr>
            <w:tcW w:w="3541" w:type="dxa"/>
          </w:tcPr>
          <w:p w14:paraId="7368E110" w14:textId="77777777" w:rsidR="00664227" w:rsidRDefault="00771D2D">
            <w:pPr>
              <w:pStyle w:val="TableParagraph"/>
              <w:spacing w:before="155"/>
              <w:ind w:left="1409" w:right="1400"/>
              <w:jc w:val="center"/>
              <w:rPr>
                <w:rFonts w:ascii="Arial" w:hAnsi="Arial"/>
                <w:b/>
                <w:sz w:val="18"/>
              </w:rPr>
            </w:pPr>
            <w:r>
              <w:rPr>
                <w:rFonts w:ascii="Arial" w:hAnsi="Arial"/>
                <w:b/>
                <w:sz w:val="18"/>
              </w:rPr>
              <w:t>Položka</w:t>
            </w:r>
          </w:p>
        </w:tc>
        <w:tc>
          <w:tcPr>
            <w:tcW w:w="1301" w:type="dxa"/>
          </w:tcPr>
          <w:p w14:paraId="198F1AB3" w14:textId="77777777" w:rsidR="00664227" w:rsidRDefault="00771D2D">
            <w:pPr>
              <w:pStyle w:val="TableParagraph"/>
              <w:spacing w:before="155"/>
              <w:ind w:left="149" w:right="140"/>
              <w:jc w:val="center"/>
              <w:rPr>
                <w:rFonts w:ascii="Arial" w:hAnsi="Arial"/>
                <w:b/>
                <w:sz w:val="18"/>
              </w:rPr>
            </w:pPr>
            <w:r>
              <w:rPr>
                <w:rFonts w:ascii="Arial" w:hAnsi="Arial"/>
                <w:b/>
                <w:sz w:val="18"/>
              </w:rPr>
              <w:t>Počet kusů</w:t>
            </w:r>
          </w:p>
        </w:tc>
        <w:tc>
          <w:tcPr>
            <w:tcW w:w="1959" w:type="dxa"/>
          </w:tcPr>
          <w:p w14:paraId="2200107B" w14:textId="77777777" w:rsidR="00664227" w:rsidRDefault="00771D2D">
            <w:pPr>
              <w:pStyle w:val="TableParagraph"/>
              <w:spacing w:before="51"/>
              <w:ind w:left="613" w:right="218" w:hanging="373"/>
              <w:rPr>
                <w:rFonts w:ascii="Arial" w:hAnsi="Arial"/>
                <w:b/>
                <w:sz w:val="18"/>
              </w:rPr>
            </w:pPr>
            <w:r>
              <w:rPr>
                <w:rFonts w:ascii="Arial" w:hAnsi="Arial"/>
                <w:b/>
                <w:sz w:val="18"/>
              </w:rPr>
              <w:t>Cena za kus v Kč bez DPH</w:t>
            </w:r>
          </w:p>
        </w:tc>
        <w:tc>
          <w:tcPr>
            <w:tcW w:w="1986" w:type="dxa"/>
          </w:tcPr>
          <w:p w14:paraId="77851526" w14:textId="77777777" w:rsidR="00664227" w:rsidRDefault="00771D2D">
            <w:pPr>
              <w:pStyle w:val="TableParagraph"/>
              <w:spacing w:before="51"/>
              <w:ind w:left="627" w:right="202" w:hanging="404"/>
              <w:rPr>
                <w:rFonts w:ascii="Arial" w:hAnsi="Arial"/>
                <w:b/>
                <w:sz w:val="18"/>
              </w:rPr>
            </w:pPr>
            <w:r>
              <w:rPr>
                <w:rFonts w:ascii="Arial" w:hAnsi="Arial"/>
                <w:b/>
                <w:sz w:val="18"/>
              </w:rPr>
              <w:t>Cena celkem v Kč bez DPH</w:t>
            </w:r>
          </w:p>
        </w:tc>
      </w:tr>
      <w:tr w:rsidR="00664227" w14:paraId="65585DBF" w14:textId="77777777">
        <w:trPr>
          <w:trHeight w:val="525"/>
        </w:trPr>
        <w:tc>
          <w:tcPr>
            <w:tcW w:w="3541" w:type="dxa"/>
          </w:tcPr>
          <w:p w14:paraId="78091F14" w14:textId="77777777" w:rsidR="00664227" w:rsidRDefault="00771D2D">
            <w:pPr>
              <w:pStyle w:val="TableParagraph"/>
              <w:spacing w:before="159"/>
              <w:ind w:left="71"/>
              <w:rPr>
                <w:rFonts w:ascii="Arial"/>
                <w:sz w:val="18"/>
              </w:rPr>
            </w:pPr>
            <w:proofErr w:type="spellStart"/>
            <w:r>
              <w:rPr>
                <w:rFonts w:ascii="Arial"/>
                <w:sz w:val="18"/>
              </w:rPr>
              <w:t>Rack</w:t>
            </w:r>
            <w:proofErr w:type="spellEnd"/>
            <w:r>
              <w:rPr>
                <w:rFonts w:ascii="Arial"/>
                <w:sz w:val="18"/>
              </w:rPr>
              <w:t xml:space="preserve"> server 1U</w:t>
            </w:r>
          </w:p>
        </w:tc>
        <w:tc>
          <w:tcPr>
            <w:tcW w:w="1301" w:type="dxa"/>
          </w:tcPr>
          <w:p w14:paraId="10FA2CF7" w14:textId="77777777" w:rsidR="00664227" w:rsidRDefault="00771D2D">
            <w:pPr>
              <w:pStyle w:val="TableParagraph"/>
              <w:spacing w:before="159"/>
              <w:ind w:left="7"/>
              <w:jc w:val="center"/>
              <w:rPr>
                <w:rFonts w:ascii="Arial"/>
                <w:sz w:val="18"/>
              </w:rPr>
            </w:pPr>
            <w:r>
              <w:rPr>
                <w:rFonts w:ascii="Arial"/>
                <w:w w:val="99"/>
                <w:sz w:val="18"/>
              </w:rPr>
              <w:t>1</w:t>
            </w:r>
          </w:p>
        </w:tc>
        <w:tc>
          <w:tcPr>
            <w:tcW w:w="1959" w:type="dxa"/>
          </w:tcPr>
          <w:p w14:paraId="689BCC61" w14:textId="77777777" w:rsidR="00664227" w:rsidRDefault="00771D2D">
            <w:pPr>
              <w:pStyle w:val="TableParagraph"/>
              <w:spacing w:before="159"/>
              <w:ind w:left="532" w:right="526"/>
              <w:jc w:val="center"/>
              <w:rPr>
                <w:rFonts w:ascii="Arial"/>
                <w:sz w:val="18"/>
              </w:rPr>
            </w:pPr>
            <w:r>
              <w:rPr>
                <w:rFonts w:ascii="Arial"/>
                <w:sz w:val="18"/>
              </w:rPr>
              <w:t>124730,00</w:t>
            </w:r>
          </w:p>
        </w:tc>
        <w:tc>
          <w:tcPr>
            <w:tcW w:w="1986" w:type="dxa"/>
          </w:tcPr>
          <w:p w14:paraId="3BFC9E79" w14:textId="77777777" w:rsidR="00664227" w:rsidRDefault="00771D2D">
            <w:pPr>
              <w:pStyle w:val="TableParagraph"/>
              <w:spacing w:before="159"/>
              <w:ind w:left="565"/>
              <w:rPr>
                <w:rFonts w:ascii="Arial"/>
                <w:sz w:val="18"/>
              </w:rPr>
            </w:pPr>
            <w:r>
              <w:rPr>
                <w:rFonts w:ascii="Arial"/>
                <w:sz w:val="18"/>
              </w:rPr>
              <w:t>124730,00</w:t>
            </w:r>
          </w:p>
        </w:tc>
      </w:tr>
      <w:tr w:rsidR="00664227" w14:paraId="171631EB" w14:textId="77777777">
        <w:trPr>
          <w:trHeight w:val="525"/>
        </w:trPr>
        <w:tc>
          <w:tcPr>
            <w:tcW w:w="3541" w:type="dxa"/>
          </w:tcPr>
          <w:p w14:paraId="0A1167C5" w14:textId="77777777" w:rsidR="00664227" w:rsidRDefault="00771D2D">
            <w:pPr>
              <w:pStyle w:val="TableParagraph"/>
              <w:spacing w:before="159"/>
              <w:ind w:left="71"/>
              <w:rPr>
                <w:rFonts w:ascii="Arial"/>
                <w:sz w:val="18"/>
              </w:rPr>
            </w:pPr>
            <w:proofErr w:type="spellStart"/>
            <w:r>
              <w:rPr>
                <w:rFonts w:ascii="Arial"/>
                <w:sz w:val="18"/>
              </w:rPr>
              <w:t>Rack</w:t>
            </w:r>
            <w:proofErr w:type="spellEnd"/>
            <w:r>
              <w:rPr>
                <w:rFonts w:ascii="Arial"/>
                <w:sz w:val="18"/>
              </w:rPr>
              <w:t xml:space="preserve"> server 2U</w:t>
            </w:r>
          </w:p>
        </w:tc>
        <w:tc>
          <w:tcPr>
            <w:tcW w:w="1301" w:type="dxa"/>
          </w:tcPr>
          <w:p w14:paraId="58C69BF3" w14:textId="77777777" w:rsidR="00664227" w:rsidRDefault="00771D2D">
            <w:pPr>
              <w:pStyle w:val="TableParagraph"/>
              <w:spacing w:before="159"/>
              <w:ind w:left="7"/>
              <w:jc w:val="center"/>
              <w:rPr>
                <w:rFonts w:ascii="Arial"/>
                <w:sz w:val="18"/>
              </w:rPr>
            </w:pPr>
            <w:r>
              <w:rPr>
                <w:rFonts w:ascii="Arial"/>
                <w:w w:val="99"/>
                <w:sz w:val="18"/>
              </w:rPr>
              <w:t>1</w:t>
            </w:r>
          </w:p>
        </w:tc>
        <w:tc>
          <w:tcPr>
            <w:tcW w:w="1959" w:type="dxa"/>
          </w:tcPr>
          <w:p w14:paraId="565999A2" w14:textId="77777777" w:rsidR="00664227" w:rsidRDefault="00771D2D">
            <w:pPr>
              <w:pStyle w:val="TableParagraph"/>
              <w:spacing w:before="159"/>
              <w:ind w:left="532" w:right="526"/>
              <w:jc w:val="center"/>
              <w:rPr>
                <w:rFonts w:ascii="Arial"/>
                <w:sz w:val="18"/>
              </w:rPr>
            </w:pPr>
            <w:r>
              <w:rPr>
                <w:rFonts w:ascii="Arial"/>
                <w:sz w:val="18"/>
              </w:rPr>
              <w:t>222640,00</w:t>
            </w:r>
          </w:p>
        </w:tc>
        <w:tc>
          <w:tcPr>
            <w:tcW w:w="1986" w:type="dxa"/>
          </w:tcPr>
          <w:p w14:paraId="4667CC52" w14:textId="77777777" w:rsidR="00664227" w:rsidRDefault="00771D2D">
            <w:pPr>
              <w:pStyle w:val="TableParagraph"/>
              <w:spacing w:before="159"/>
              <w:ind w:left="565"/>
              <w:rPr>
                <w:rFonts w:ascii="Arial"/>
                <w:sz w:val="18"/>
              </w:rPr>
            </w:pPr>
            <w:r>
              <w:rPr>
                <w:rFonts w:ascii="Arial"/>
                <w:sz w:val="18"/>
              </w:rPr>
              <w:t>222640,00</w:t>
            </w:r>
          </w:p>
        </w:tc>
      </w:tr>
      <w:tr w:rsidR="00664227" w14:paraId="7303452D" w14:textId="77777777">
        <w:trPr>
          <w:trHeight w:val="525"/>
        </w:trPr>
        <w:tc>
          <w:tcPr>
            <w:tcW w:w="3541" w:type="dxa"/>
          </w:tcPr>
          <w:p w14:paraId="4985CCD4" w14:textId="77777777" w:rsidR="00664227" w:rsidRDefault="00771D2D">
            <w:pPr>
              <w:pStyle w:val="TableParagraph"/>
              <w:spacing w:before="159"/>
              <w:ind w:left="71"/>
              <w:rPr>
                <w:rFonts w:ascii="Arial"/>
                <w:sz w:val="18"/>
              </w:rPr>
            </w:pPr>
            <w:r>
              <w:rPr>
                <w:rFonts w:ascii="Arial"/>
                <w:sz w:val="18"/>
              </w:rPr>
              <w:t>Tower server</w:t>
            </w:r>
          </w:p>
        </w:tc>
        <w:tc>
          <w:tcPr>
            <w:tcW w:w="1301" w:type="dxa"/>
          </w:tcPr>
          <w:p w14:paraId="2D0FAD4B" w14:textId="77777777" w:rsidR="00664227" w:rsidRDefault="00771D2D">
            <w:pPr>
              <w:pStyle w:val="TableParagraph"/>
              <w:spacing w:before="159"/>
              <w:ind w:left="7"/>
              <w:jc w:val="center"/>
              <w:rPr>
                <w:rFonts w:ascii="Arial"/>
                <w:sz w:val="18"/>
              </w:rPr>
            </w:pPr>
            <w:r>
              <w:rPr>
                <w:rFonts w:ascii="Arial"/>
                <w:w w:val="99"/>
                <w:sz w:val="18"/>
              </w:rPr>
              <w:t>1</w:t>
            </w:r>
          </w:p>
        </w:tc>
        <w:tc>
          <w:tcPr>
            <w:tcW w:w="1959" w:type="dxa"/>
          </w:tcPr>
          <w:p w14:paraId="4D77ECA3" w14:textId="77777777" w:rsidR="00664227" w:rsidRDefault="00771D2D">
            <w:pPr>
              <w:pStyle w:val="TableParagraph"/>
              <w:spacing w:before="159"/>
              <w:ind w:left="532" w:right="526"/>
              <w:jc w:val="center"/>
              <w:rPr>
                <w:rFonts w:ascii="Arial"/>
                <w:sz w:val="18"/>
              </w:rPr>
            </w:pPr>
            <w:r>
              <w:rPr>
                <w:rFonts w:ascii="Arial"/>
                <w:sz w:val="18"/>
              </w:rPr>
              <w:t>189405,00</w:t>
            </w:r>
          </w:p>
        </w:tc>
        <w:tc>
          <w:tcPr>
            <w:tcW w:w="1986" w:type="dxa"/>
          </w:tcPr>
          <w:p w14:paraId="0CBE139E" w14:textId="77777777" w:rsidR="00664227" w:rsidRDefault="00771D2D">
            <w:pPr>
              <w:pStyle w:val="TableParagraph"/>
              <w:spacing w:before="159"/>
              <w:ind w:left="565"/>
              <w:rPr>
                <w:rFonts w:ascii="Arial"/>
                <w:sz w:val="18"/>
              </w:rPr>
            </w:pPr>
            <w:r>
              <w:rPr>
                <w:rFonts w:ascii="Arial"/>
                <w:sz w:val="18"/>
              </w:rPr>
              <w:t>189405,00</w:t>
            </w:r>
          </w:p>
        </w:tc>
      </w:tr>
      <w:tr w:rsidR="00664227" w14:paraId="52A5373A" w14:textId="77777777">
        <w:trPr>
          <w:trHeight w:val="525"/>
        </w:trPr>
        <w:tc>
          <w:tcPr>
            <w:tcW w:w="3541" w:type="dxa"/>
          </w:tcPr>
          <w:p w14:paraId="5F81B2B3" w14:textId="77777777" w:rsidR="00664227" w:rsidRDefault="00771D2D">
            <w:pPr>
              <w:pStyle w:val="TableParagraph"/>
              <w:spacing w:before="159"/>
              <w:ind w:left="71"/>
              <w:rPr>
                <w:rFonts w:ascii="Arial"/>
                <w:sz w:val="18"/>
              </w:rPr>
            </w:pPr>
            <w:proofErr w:type="spellStart"/>
            <w:r>
              <w:rPr>
                <w:rFonts w:ascii="Arial"/>
                <w:sz w:val="18"/>
              </w:rPr>
              <w:t>Rack</w:t>
            </w:r>
            <w:proofErr w:type="spellEnd"/>
            <w:r>
              <w:rPr>
                <w:rFonts w:ascii="Arial"/>
                <w:sz w:val="18"/>
              </w:rPr>
              <w:t xml:space="preserve"> server 2U</w:t>
            </w:r>
          </w:p>
        </w:tc>
        <w:tc>
          <w:tcPr>
            <w:tcW w:w="1301" w:type="dxa"/>
          </w:tcPr>
          <w:p w14:paraId="0DB177D7" w14:textId="77777777" w:rsidR="00664227" w:rsidRDefault="00771D2D">
            <w:pPr>
              <w:pStyle w:val="TableParagraph"/>
              <w:spacing w:before="159"/>
              <w:ind w:left="7"/>
              <w:jc w:val="center"/>
              <w:rPr>
                <w:rFonts w:ascii="Arial"/>
                <w:sz w:val="18"/>
              </w:rPr>
            </w:pPr>
            <w:r>
              <w:rPr>
                <w:rFonts w:ascii="Arial"/>
                <w:w w:val="99"/>
                <w:sz w:val="18"/>
              </w:rPr>
              <w:t>1</w:t>
            </w:r>
          </w:p>
        </w:tc>
        <w:tc>
          <w:tcPr>
            <w:tcW w:w="1959" w:type="dxa"/>
          </w:tcPr>
          <w:p w14:paraId="6C4F1B6A" w14:textId="77777777" w:rsidR="00664227" w:rsidRDefault="00771D2D">
            <w:pPr>
              <w:pStyle w:val="TableParagraph"/>
              <w:spacing w:before="159"/>
              <w:ind w:left="532" w:right="526"/>
              <w:jc w:val="center"/>
              <w:rPr>
                <w:rFonts w:ascii="Arial"/>
                <w:sz w:val="18"/>
              </w:rPr>
            </w:pPr>
            <w:r>
              <w:rPr>
                <w:rFonts w:ascii="Arial"/>
                <w:sz w:val="18"/>
              </w:rPr>
              <w:t>479655,00</w:t>
            </w:r>
          </w:p>
        </w:tc>
        <w:tc>
          <w:tcPr>
            <w:tcW w:w="1986" w:type="dxa"/>
          </w:tcPr>
          <w:p w14:paraId="31DBA712" w14:textId="77777777" w:rsidR="00664227" w:rsidRDefault="00771D2D">
            <w:pPr>
              <w:pStyle w:val="TableParagraph"/>
              <w:spacing w:before="159"/>
              <w:ind w:left="565"/>
              <w:rPr>
                <w:rFonts w:ascii="Arial"/>
                <w:sz w:val="18"/>
              </w:rPr>
            </w:pPr>
            <w:r>
              <w:rPr>
                <w:rFonts w:ascii="Arial"/>
                <w:sz w:val="18"/>
              </w:rPr>
              <w:t>479655,00</w:t>
            </w:r>
          </w:p>
        </w:tc>
      </w:tr>
      <w:tr w:rsidR="00664227" w14:paraId="39DCDD27" w14:textId="77777777">
        <w:trPr>
          <w:trHeight w:val="419"/>
        </w:trPr>
        <w:tc>
          <w:tcPr>
            <w:tcW w:w="6801" w:type="dxa"/>
            <w:gridSpan w:val="3"/>
          </w:tcPr>
          <w:p w14:paraId="2744962C" w14:textId="77777777" w:rsidR="00664227" w:rsidRDefault="00664227">
            <w:pPr>
              <w:pStyle w:val="TableParagraph"/>
              <w:spacing w:before="5"/>
              <w:rPr>
                <w:rFonts w:ascii="Arial"/>
                <w:b/>
                <w:sz w:val="18"/>
              </w:rPr>
            </w:pPr>
          </w:p>
          <w:p w14:paraId="0D41D142" w14:textId="77777777" w:rsidR="00664227" w:rsidRDefault="00771D2D">
            <w:pPr>
              <w:pStyle w:val="TableParagraph"/>
              <w:spacing w:line="187" w:lineRule="exact"/>
              <w:ind w:left="71"/>
              <w:rPr>
                <w:rFonts w:ascii="Arial" w:hAnsi="Arial"/>
                <w:b/>
                <w:sz w:val="18"/>
              </w:rPr>
            </w:pPr>
            <w:r>
              <w:rPr>
                <w:rFonts w:ascii="Arial" w:hAnsi="Arial"/>
                <w:b/>
                <w:sz w:val="18"/>
              </w:rPr>
              <w:t>Nabídková cena celkem v Kč bez DPH</w:t>
            </w:r>
          </w:p>
        </w:tc>
        <w:tc>
          <w:tcPr>
            <w:tcW w:w="1986" w:type="dxa"/>
          </w:tcPr>
          <w:p w14:paraId="31057817" w14:textId="77777777" w:rsidR="00664227" w:rsidRDefault="00771D2D">
            <w:pPr>
              <w:pStyle w:val="TableParagraph"/>
              <w:spacing w:before="107"/>
              <w:ind w:left="517"/>
              <w:rPr>
                <w:rFonts w:ascii="Arial"/>
                <w:b/>
                <w:sz w:val="18"/>
              </w:rPr>
            </w:pPr>
            <w:r>
              <w:rPr>
                <w:rFonts w:ascii="Arial"/>
                <w:b/>
                <w:sz w:val="18"/>
              </w:rPr>
              <w:t>1016430,00</w:t>
            </w:r>
          </w:p>
        </w:tc>
      </w:tr>
    </w:tbl>
    <w:p w14:paraId="691CEFFE" w14:textId="77777777" w:rsidR="00664227" w:rsidRDefault="00664227">
      <w:pPr>
        <w:rPr>
          <w:rFonts w:ascii="Arial"/>
          <w:sz w:val="18"/>
        </w:rPr>
        <w:sectPr w:rsidR="00664227">
          <w:headerReference w:type="default" r:id="rId18"/>
          <w:footerReference w:type="default" r:id="rId19"/>
          <w:pgSz w:w="11910" w:h="16840"/>
          <w:pgMar w:top="2640" w:right="1580" w:bottom="1200" w:left="1300" w:header="681" w:footer="1005" w:gutter="0"/>
          <w:pgNumType w:start="12"/>
          <w:cols w:space="708"/>
        </w:sectPr>
      </w:pPr>
    </w:p>
    <w:p w14:paraId="162FC06A" w14:textId="77777777" w:rsidR="00664227" w:rsidRDefault="00664227">
      <w:pPr>
        <w:pStyle w:val="Zkladntext"/>
        <w:spacing w:before="3"/>
        <w:ind w:left="0"/>
        <w:jc w:val="left"/>
        <w:rPr>
          <w:rFonts w:ascii="Arial"/>
          <w:b/>
          <w:sz w:val="13"/>
        </w:rPr>
      </w:pPr>
    </w:p>
    <w:p w14:paraId="40F54D84" w14:textId="77777777" w:rsidR="00664227" w:rsidRDefault="00771D2D">
      <w:pPr>
        <w:spacing w:before="92"/>
        <w:ind w:left="116"/>
        <w:rPr>
          <w:rFonts w:ascii="Arial" w:hAnsi="Arial"/>
          <w:b/>
          <w:sz w:val="24"/>
        </w:rPr>
      </w:pPr>
      <w:r>
        <w:rPr>
          <w:rFonts w:ascii="Arial" w:hAnsi="Arial"/>
          <w:b/>
          <w:sz w:val="24"/>
        </w:rPr>
        <w:t>Příloha č. 3 – Všeobecné nákupní podmínky Kupujícího (samostatná příloha)</w:t>
      </w:r>
    </w:p>
    <w:p w14:paraId="1DABA4D6" w14:textId="77777777" w:rsidR="00664227" w:rsidRDefault="00664227">
      <w:pPr>
        <w:rPr>
          <w:rFonts w:ascii="Arial" w:hAnsi="Arial"/>
          <w:sz w:val="24"/>
        </w:rPr>
        <w:sectPr w:rsidR="00664227">
          <w:pgSz w:w="11910" w:h="16840"/>
          <w:pgMar w:top="2640" w:right="1580" w:bottom="1200" w:left="1300" w:header="681" w:footer="1005" w:gutter="0"/>
          <w:cols w:space="708"/>
        </w:sectPr>
      </w:pPr>
    </w:p>
    <w:p w14:paraId="5CDF5E16" w14:textId="77777777" w:rsidR="00664227" w:rsidRDefault="00771D2D">
      <w:pPr>
        <w:spacing w:before="95"/>
        <w:ind w:left="1012" w:right="1316"/>
        <w:jc w:val="center"/>
        <w:rPr>
          <w:b/>
          <w:sz w:val="24"/>
        </w:rPr>
      </w:pPr>
      <w:r>
        <w:rPr>
          <w:b/>
          <w:sz w:val="24"/>
        </w:rPr>
        <w:lastRenderedPageBreak/>
        <w:t>V</w:t>
      </w:r>
      <w:r>
        <w:rPr>
          <w:b/>
          <w:sz w:val="19"/>
        </w:rPr>
        <w:t xml:space="preserve">ŠEOBECNÉ NÁKUPNÍ PODMÍNKY SPOLEČNOSTI </w:t>
      </w:r>
      <w:r>
        <w:rPr>
          <w:b/>
          <w:sz w:val="24"/>
        </w:rPr>
        <w:t>P</w:t>
      </w:r>
      <w:r>
        <w:rPr>
          <w:b/>
          <w:sz w:val="19"/>
        </w:rPr>
        <w:t>RAŽSKÉ SLUŽBY</w:t>
      </w:r>
      <w:r>
        <w:rPr>
          <w:b/>
          <w:sz w:val="24"/>
        </w:rPr>
        <w:t xml:space="preserve">, </w:t>
      </w:r>
      <w:r>
        <w:rPr>
          <w:b/>
          <w:sz w:val="19"/>
        </w:rPr>
        <w:t>A</w:t>
      </w:r>
      <w:r>
        <w:rPr>
          <w:b/>
          <w:sz w:val="24"/>
        </w:rPr>
        <w:t>.</w:t>
      </w:r>
      <w:r>
        <w:rPr>
          <w:b/>
          <w:sz w:val="19"/>
        </w:rPr>
        <w:t>S</w:t>
      </w:r>
      <w:r>
        <w:rPr>
          <w:b/>
          <w:sz w:val="24"/>
        </w:rPr>
        <w:t>.</w:t>
      </w:r>
    </w:p>
    <w:p w14:paraId="0029629D" w14:textId="77777777" w:rsidR="00664227" w:rsidRDefault="00664227">
      <w:pPr>
        <w:pStyle w:val="Zkladntext"/>
        <w:spacing w:before="1"/>
        <w:ind w:left="0"/>
        <w:jc w:val="left"/>
        <w:rPr>
          <w:b/>
          <w:sz w:val="31"/>
        </w:rPr>
      </w:pPr>
    </w:p>
    <w:p w14:paraId="4EB8D4BC"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D</w:t>
      </w:r>
      <w:r>
        <w:rPr>
          <w:b/>
          <w:sz w:val="19"/>
        </w:rPr>
        <w:t>EFINICE</w:t>
      </w:r>
      <w:r>
        <w:rPr>
          <w:b/>
          <w:spacing w:val="-11"/>
          <w:sz w:val="19"/>
        </w:rPr>
        <w:t xml:space="preserve"> </w:t>
      </w:r>
      <w:r>
        <w:rPr>
          <w:b/>
          <w:spacing w:val="-4"/>
          <w:sz w:val="19"/>
        </w:rPr>
        <w:t>POJMŮ</w:t>
      </w:r>
    </w:p>
    <w:p w14:paraId="23C616E1" w14:textId="77777777" w:rsidR="00664227" w:rsidRDefault="00771D2D">
      <w:pPr>
        <w:pStyle w:val="Zkladntext"/>
        <w:spacing w:before="120"/>
        <w:ind w:left="684" w:right="243"/>
      </w:pPr>
      <w:r>
        <w:t>Není-li stanoveno jinak, mají pojmy s velkým počátečním písmenem obsažené v těchto VNP n</w:t>
      </w:r>
      <w:r>
        <w:t>ásledující význam:</w:t>
      </w:r>
    </w:p>
    <w:p w14:paraId="01686ACB" w14:textId="77777777" w:rsidR="00664227" w:rsidRDefault="00771D2D">
      <w:pPr>
        <w:pStyle w:val="Zkladntext"/>
        <w:spacing w:before="120"/>
        <w:ind w:left="684"/>
      </w:pPr>
      <w:r>
        <w:t>„</w:t>
      </w:r>
      <w:r>
        <w:rPr>
          <w:b/>
        </w:rPr>
        <w:t>Cena</w:t>
      </w:r>
      <w:r>
        <w:t>“ znamená cenu, kterou Dodavatel fakturuje PS za poskytování Plnění dle Smlouvy.</w:t>
      </w:r>
    </w:p>
    <w:p w14:paraId="1DD591F0" w14:textId="77777777" w:rsidR="00664227" w:rsidRDefault="00771D2D">
      <w:pPr>
        <w:pStyle w:val="Zkladntext"/>
        <w:spacing w:before="122"/>
        <w:ind w:left="684" w:right="238"/>
      </w:pPr>
      <w:r>
        <w:t>„</w:t>
      </w:r>
      <w:r>
        <w:rPr>
          <w:b/>
        </w:rPr>
        <w:t>Faktura</w:t>
      </w:r>
      <w:r>
        <w:t>“ znamená daňový doklad vystavovaný ze strany Dodavatele PS vždy po uplynutí příslušného kalendářního měsíce nebo jiného období, v němž bylo Plnění poskytováno, nebo ihned po poskytnutí Plnění. Faktura bude mít veškeré náležitosti daňového dokladu v soulad</w:t>
      </w:r>
      <w:r>
        <w:t>u s platnými právními předpisy, zejména se zákonem č. 235/2004 Sb., o dani z přidané hodnoty, ve znění pozdějších předpisů.</w:t>
      </w:r>
    </w:p>
    <w:p w14:paraId="254C73C4" w14:textId="77777777" w:rsidR="00664227" w:rsidRDefault="00771D2D">
      <w:pPr>
        <w:pStyle w:val="Zkladntext"/>
        <w:spacing w:before="120" w:line="352" w:lineRule="auto"/>
        <w:ind w:left="684" w:right="1053"/>
      </w:pPr>
      <w:r>
        <w:t>„</w:t>
      </w:r>
      <w:r>
        <w:rPr>
          <w:b/>
        </w:rPr>
        <w:t>Dodavatel</w:t>
      </w:r>
      <w:r>
        <w:t>“ znamená fyzickou nebo právnickou osobu, která na základě Smlouvy poskytuje PS Plnění.</w:t>
      </w:r>
    </w:p>
    <w:p w14:paraId="0101E170" w14:textId="77777777" w:rsidR="00664227" w:rsidRDefault="00771D2D">
      <w:pPr>
        <w:pStyle w:val="Zkladntext"/>
        <w:spacing w:before="3"/>
        <w:ind w:left="681" w:right="243"/>
      </w:pPr>
      <w:r>
        <w:t>„</w:t>
      </w:r>
      <w:r>
        <w:rPr>
          <w:b/>
        </w:rPr>
        <w:t>INCOTERMS 2010</w:t>
      </w:r>
      <w:r>
        <w:t>“ znamená soubor me</w:t>
      </w:r>
      <w:r>
        <w:t>zinárodních pravidel pro výklad nejvíce běžně používaných obchodních (dodacích) doložek v zahraničním obchodě vydaných Mezinárodní obchodní komorou v Paříži.</w:t>
      </w:r>
    </w:p>
    <w:p w14:paraId="40323C7F" w14:textId="77777777" w:rsidR="00664227" w:rsidRDefault="00771D2D">
      <w:pPr>
        <w:spacing w:before="119"/>
        <w:ind w:left="684" w:right="245"/>
        <w:jc w:val="both"/>
      </w:pPr>
      <w:r>
        <w:t>„</w:t>
      </w:r>
      <w:r>
        <w:rPr>
          <w:b/>
        </w:rPr>
        <w:t>Internetové stránky PS</w:t>
      </w:r>
      <w:r>
        <w:t xml:space="preserve">“ znamená internetové stránky PS dostupné na webové adrese </w:t>
      </w:r>
      <w:hyperlink r:id="rId20">
        <w:r>
          <w:t>www.psas.cz.</w:t>
        </w:r>
      </w:hyperlink>
    </w:p>
    <w:p w14:paraId="6247BC2D" w14:textId="77777777" w:rsidR="00664227" w:rsidRDefault="00771D2D">
      <w:pPr>
        <w:pStyle w:val="Zkladntext"/>
        <w:spacing w:before="121"/>
        <w:ind w:left="684" w:right="238"/>
      </w:pPr>
      <w:r>
        <w:t>„</w:t>
      </w:r>
      <w:r>
        <w:rPr>
          <w:b/>
        </w:rPr>
        <w:t>Místo Pln</w:t>
      </w:r>
      <w:r>
        <w:t>ě</w:t>
      </w:r>
      <w:r>
        <w:rPr>
          <w:b/>
        </w:rPr>
        <w:t>ní</w:t>
      </w:r>
      <w:r>
        <w:t xml:space="preserve">“ znamená místo určené ve Smlouvě, na kterém Dodavatel poskytuje Plnění; </w:t>
      </w:r>
      <w:proofErr w:type="gramStart"/>
      <w:r>
        <w:t xml:space="preserve">je- </w:t>
      </w:r>
      <w:proofErr w:type="spellStart"/>
      <w:r>
        <w:t>li</w:t>
      </w:r>
      <w:proofErr w:type="spellEnd"/>
      <w:proofErr w:type="gramEnd"/>
      <w:r>
        <w:t xml:space="preserve"> takových míst určeno více, považuje se každé takové </w:t>
      </w:r>
      <w:r>
        <w:t>místo za Místo Plnění.</w:t>
      </w:r>
    </w:p>
    <w:p w14:paraId="750AE47C" w14:textId="77777777" w:rsidR="00664227" w:rsidRDefault="00771D2D">
      <w:pPr>
        <w:pStyle w:val="Zkladntext"/>
        <w:spacing w:before="118"/>
        <w:ind w:left="684" w:right="244"/>
      </w:pPr>
      <w:r>
        <w:t>„</w:t>
      </w:r>
      <w:r>
        <w:rPr>
          <w:b/>
        </w:rPr>
        <w:t>Ob</w:t>
      </w:r>
      <w:r>
        <w:t>č</w:t>
      </w:r>
      <w:r>
        <w:rPr>
          <w:b/>
        </w:rPr>
        <w:t>anský zákoník</w:t>
      </w:r>
      <w:r>
        <w:t>“ znamená zákon č. 89/2012 Sb., občanský zákoník, ve znění pozdějších předpisů.</w:t>
      </w:r>
    </w:p>
    <w:p w14:paraId="3DEC5698" w14:textId="77777777" w:rsidR="00664227" w:rsidRDefault="00771D2D">
      <w:pPr>
        <w:pStyle w:val="Zkladntext"/>
        <w:spacing w:before="121"/>
        <w:ind w:left="684" w:right="244"/>
      </w:pPr>
      <w:r>
        <w:t>„</w:t>
      </w:r>
      <w:r>
        <w:rPr>
          <w:b/>
        </w:rPr>
        <w:t>Pracovní den</w:t>
      </w:r>
      <w:r>
        <w:t>“ znamená kterýkoli den v týdnu od pondělí do pátku, vyjma dnů pracovního klidu dle zákona č. 245/2000 Sb., o státních svát</w:t>
      </w:r>
      <w:r>
        <w:t>cích, ve znění pozdějších předpisů.</w:t>
      </w:r>
    </w:p>
    <w:p w14:paraId="2EC2CE46" w14:textId="77777777" w:rsidR="00664227" w:rsidRDefault="00771D2D">
      <w:pPr>
        <w:pStyle w:val="Zkladntext"/>
        <w:spacing w:before="120"/>
        <w:ind w:left="684" w:right="245"/>
      </w:pPr>
      <w:r>
        <w:t>„</w:t>
      </w:r>
      <w:r>
        <w:rPr>
          <w:b/>
        </w:rPr>
        <w:t>PS</w:t>
      </w:r>
      <w:r>
        <w:t>“</w:t>
      </w:r>
      <w:r>
        <w:rPr>
          <w:spacing w:val="-9"/>
        </w:rPr>
        <w:t xml:space="preserve"> </w:t>
      </w:r>
      <w:r>
        <w:t>znamená</w:t>
      </w:r>
      <w:r>
        <w:rPr>
          <w:spacing w:val="-8"/>
        </w:rPr>
        <w:t xml:space="preserve"> </w:t>
      </w:r>
      <w:r>
        <w:t>obchodní</w:t>
      </w:r>
      <w:r>
        <w:rPr>
          <w:spacing w:val="-7"/>
        </w:rPr>
        <w:t xml:space="preserve"> </w:t>
      </w:r>
      <w:r>
        <w:t>společnost</w:t>
      </w:r>
      <w:r>
        <w:rPr>
          <w:spacing w:val="-8"/>
        </w:rPr>
        <w:t xml:space="preserve"> </w:t>
      </w:r>
      <w:r>
        <w:t>Pražské</w:t>
      </w:r>
      <w:r>
        <w:rPr>
          <w:spacing w:val="-8"/>
        </w:rPr>
        <w:t xml:space="preserve"> </w:t>
      </w:r>
      <w:r>
        <w:t>služby,</w:t>
      </w:r>
      <w:r>
        <w:rPr>
          <w:spacing w:val="-9"/>
        </w:rPr>
        <w:t xml:space="preserve"> </w:t>
      </w:r>
      <w:r>
        <w:t>a.s.,</w:t>
      </w:r>
      <w:r>
        <w:rPr>
          <w:spacing w:val="-9"/>
        </w:rPr>
        <w:t xml:space="preserve"> </w:t>
      </w:r>
      <w:r>
        <w:t>se</w:t>
      </w:r>
      <w:r>
        <w:rPr>
          <w:spacing w:val="-8"/>
        </w:rPr>
        <w:t xml:space="preserve"> </w:t>
      </w:r>
      <w:r>
        <w:t>sídlem</w:t>
      </w:r>
      <w:r>
        <w:rPr>
          <w:spacing w:val="-13"/>
        </w:rPr>
        <w:t xml:space="preserve"> </w:t>
      </w:r>
      <w:r>
        <w:t>Praha</w:t>
      </w:r>
      <w:r>
        <w:rPr>
          <w:spacing w:val="-8"/>
        </w:rPr>
        <w:t xml:space="preserve"> </w:t>
      </w:r>
      <w:r>
        <w:t>9,</w:t>
      </w:r>
      <w:r>
        <w:rPr>
          <w:spacing w:val="-9"/>
        </w:rPr>
        <w:t xml:space="preserve"> </w:t>
      </w:r>
      <w:r>
        <w:t>Pod</w:t>
      </w:r>
      <w:r>
        <w:rPr>
          <w:spacing w:val="-9"/>
        </w:rPr>
        <w:t xml:space="preserve"> </w:t>
      </w:r>
      <w:r>
        <w:t>Šancemi</w:t>
      </w:r>
      <w:r>
        <w:rPr>
          <w:spacing w:val="-8"/>
        </w:rPr>
        <w:t xml:space="preserve"> </w:t>
      </w:r>
      <w:r>
        <w:t>444/1, PSČ 190 00, IČO: 601 94 120, zapsaná v obchodním rejstříku vedeném Městským soudem     v Praze, oddíl B, vložka</w:t>
      </w:r>
      <w:r>
        <w:rPr>
          <w:spacing w:val="-3"/>
        </w:rPr>
        <w:t xml:space="preserve"> </w:t>
      </w:r>
      <w:r>
        <w:t>2432.</w:t>
      </w:r>
    </w:p>
    <w:p w14:paraId="02703118" w14:textId="77777777" w:rsidR="00664227" w:rsidRDefault="00771D2D">
      <w:pPr>
        <w:pStyle w:val="Zkladntext"/>
        <w:spacing w:before="120"/>
        <w:ind w:left="684" w:right="241"/>
      </w:pPr>
      <w:r>
        <w:t>„</w:t>
      </w:r>
      <w:r>
        <w:rPr>
          <w:b/>
        </w:rPr>
        <w:t>Pln</w:t>
      </w:r>
      <w:r>
        <w:t>ě</w:t>
      </w:r>
      <w:r>
        <w:rPr>
          <w:b/>
        </w:rPr>
        <w:t>ní</w:t>
      </w:r>
      <w:r>
        <w:t xml:space="preserve">“ </w:t>
      </w:r>
      <w:r>
        <w:t>znamená jakékoli poskytování služeb, odevzdání zboží, tj. věcí včetně</w:t>
      </w:r>
      <w:r>
        <w:rPr>
          <w:spacing w:val="-41"/>
        </w:rPr>
        <w:t xml:space="preserve"> </w:t>
      </w:r>
      <w:r>
        <w:t>jejich součástí, provedení díla spočívající ve zhotovení věci, její montáži, údržbě, opravě či úpravě, nebo provedení činnosti směřující k jinému výsledku či jiné plnění, které Dodavatel</w:t>
      </w:r>
      <w:r>
        <w:t xml:space="preserve"> poskytuje PS na základě</w:t>
      </w:r>
      <w:r>
        <w:rPr>
          <w:spacing w:val="-1"/>
        </w:rPr>
        <w:t xml:space="preserve"> </w:t>
      </w:r>
      <w:r>
        <w:t>Smlouvy.</w:t>
      </w:r>
    </w:p>
    <w:p w14:paraId="25181B25" w14:textId="77777777" w:rsidR="00664227" w:rsidRDefault="00771D2D">
      <w:pPr>
        <w:pStyle w:val="Zkladntext"/>
        <w:spacing w:before="120"/>
        <w:ind w:left="684" w:right="112"/>
      </w:pPr>
      <w:r>
        <w:t>„</w:t>
      </w:r>
      <w:r>
        <w:rPr>
          <w:b/>
        </w:rPr>
        <w:t>Smlouva</w:t>
      </w:r>
      <w:r>
        <w:t>“ znamená jakoukoli smlouvu či jiné ujednání uzavřené mezi Smluvními stranami, jejímž předmětem je poskytování Plnění Dodavatelem PS. Pokud není v těchto VNP uvedeno jinak, pojem Smlouva zahrnuje i objednávku. Obje</w:t>
      </w:r>
      <w:r>
        <w:t xml:space="preserve">dnávka je dokument, kterým PS požadují Plnění od Dodavatele, nebo rozšíření Smlouvou sjednaného rozsahu Plnění poskytovaného Dodavatelem. Není-li uvedeno jinak, akceptací objednávky ze </w:t>
      </w:r>
      <w:proofErr w:type="gramStart"/>
      <w:r>
        <w:t>strany  Dodavatele</w:t>
      </w:r>
      <w:proofErr w:type="gramEnd"/>
      <w:r>
        <w:t xml:space="preserve">  se objednávka stává součástí Smlouvy a v objednávce</w:t>
      </w:r>
      <w:r>
        <w:t xml:space="preserve">  vyžádané  plnění  se  stává  součástí  Plnění. Podmínky smluvních vztahů dle těchto VNP pro případ uzavření Smlouvy jsou aplikovatelné i na smluvní vztahy vznikající na základě objednávky, není-li dále uvedeno</w:t>
      </w:r>
      <w:r>
        <w:rPr>
          <w:spacing w:val="-21"/>
        </w:rPr>
        <w:t xml:space="preserve"> </w:t>
      </w:r>
      <w:r>
        <w:t>jinak.</w:t>
      </w:r>
    </w:p>
    <w:p w14:paraId="28D6217A" w14:textId="77777777" w:rsidR="00664227" w:rsidRDefault="00771D2D">
      <w:pPr>
        <w:spacing w:before="120"/>
        <w:ind w:left="684" w:right="248"/>
        <w:jc w:val="both"/>
      </w:pPr>
      <w:r>
        <w:t>„</w:t>
      </w:r>
      <w:r>
        <w:rPr>
          <w:b/>
        </w:rPr>
        <w:t>Smluvní strana</w:t>
      </w:r>
      <w:r>
        <w:t>“ znamená jednotlivě PS nebo Dodavatele a „</w:t>
      </w:r>
      <w:r>
        <w:rPr>
          <w:b/>
        </w:rPr>
        <w:t>Smluvní strany</w:t>
      </w:r>
      <w:r>
        <w:t>“ znamená společně PS a Dodavatele.</w:t>
      </w:r>
    </w:p>
    <w:p w14:paraId="39CF174B" w14:textId="77777777" w:rsidR="00664227" w:rsidRDefault="00771D2D">
      <w:pPr>
        <w:pStyle w:val="Zkladntext"/>
        <w:spacing w:before="121"/>
        <w:ind w:left="681" w:right="250"/>
      </w:pPr>
      <w:r>
        <w:t>„</w:t>
      </w:r>
      <w:r>
        <w:rPr>
          <w:b/>
        </w:rPr>
        <w:t>Poddodavatel</w:t>
      </w:r>
      <w:r>
        <w:t>“</w:t>
      </w:r>
      <w:r>
        <w:rPr>
          <w:spacing w:val="-8"/>
        </w:rPr>
        <w:t xml:space="preserve"> </w:t>
      </w:r>
      <w:r>
        <w:t>znamená</w:t>
      </w:r>
      <w:r>
        <w:rPr>
          <w:spacing w:val="-7"/>
        </w:rPr>
        <w:t xml:space="preserve"> </w:t>
      </w:r>
      <w:r>
        <w:t>třetí</w:t>
      </w:r>
      <w:r>
        <w:rPr>
          <w:spacing w:val="-6"/>
        </w:rPr>
        <w:t xml:space="preserve"> </w:t>
      </w:r>
      <w:r>
        <w:t>osobu,</w:t>
      </w:r>
      <w:r>
        <w:rPr>
          <w:spacing w:val="-7"/>
        </w:rPr>
        <w:t xml:space="preserve"> </w:t>
      </w:r>
      <w:r>
        <w:t>která</w:t>
      </w:r>
      <w:r>
        <w:rPr>
          <w:spacing w:val="-8"/>
        </w:rPr>
        <w:t xml:space="preserve"> </w:t>
      </w:r>
      <w:r>
        <w:t>Dodavateli</w:t>
      </w:r>
      <w:r>
        <w:rPr>
          <w:spacing w:val="-8"/>
        </w:rPr>
        <w:t xml:space="preserve"> </w:t>
      </w:r>
      <w:r>
        <w:t>pro</w:t>
      </w:r>
      <w:r>
        <w:rPr>
          <w:spacing w:val="-7"/>
        </w:rPr>
        <w:t xml:space="preserve"> </w:t>
      </w:r>
      <w:r>
        <w:t>realizaci</w:t>
      </w:r>
      <w:r>
        <w:rPr>
          <w:spacing w:val="-6"/>
        </w:rPr>
        <w:t xml:space="preserve"> </w:t>
      </w:r>
      <w:r>
        <w:t>Smlouvy</w:t>
      </w:r>
      <w:r>
        <w:rPr>
          <w:spacing w:val="-10"/>
        </w:rPr>
        <w:t xml:space="preserve"> </w:t>
      </w:r>
      <w:r>
        <w:t>dodá</w:t>
      </w:r>
      <w:r>
        <w:rPr>
          <w:spacing w:val="-7"/>
        </w:rPr>
        <w:t xml:space="preserve"> </w:t>
      </w:r>
      <w:r>
        <w:t>či</w:t>
      </w:r>
      <w:r>
        <w:rPr>
          <w:spacing w:val="-7"/>
        </w:rPr>
        <w:t xml:space="preserve"> </w:t>
      </w:r>
      <w:r>
        <w:t>poskytne Plnění nebo jeho</w:t>
      </w:r>
      <w:r>
        <w:rPr>
          <w:spacing w:val="-3"/>
        </w:rPr>
        <w:t xml:space="preserve"> </w:t>
      </w:r>
      <w:r>
        <w:t>část.</w:t>
      </w:r>
    </w:p>
    <w:p w14:paraId="58BD6725" w14:textId="77777777" w:rsidR="00664227" w:rsidRDefault="00771D2D">
      <w:pPr>
        <w:pStyle w:val="Zkladntext"/>
        <w:spacing w:before="120"/>
        <w:ind w:left="684" w:right="246"/>
      </w:pPr>
      <w:r>
        <w:t>„</w:t>
      </w:r>
      <w:r>
        <w:rPr>
          <w:b/>
        </w:rPr>
        <w:t>Vadné pln</w:t>
      </w:r>
      <w:r>
        <w:t>ě</w:t>
      </w:r>
      <w:r>
        <w:rPr>
          <w:b/>
        </w:rPr>
        <w:t>ní</w:t>
      </w:r>
      <w:r>
        <w:t>“ znamená porušení Smlouvy či VNP z</w:t>
      </w:r>
      <w:r>
        <w:t>e strany Dodavatele, a to zejména nesprávný postup či nečinnost při plnění Smlouvy, neposkytnutí Plnění řádně a/nebo včas, použití nezpůsobilého vybavení, výsledek provedené činnosti neodpovídající Smlouvě atd.</w:t>
      </w:r>
    </w:p>
    <w:p w14:paraId="752ADA8B" w14:textId="77777777" w:rsidR="00664227" w:rsidRDefault="00771D2D">
      <w:pPr>
        <w:pStyle w:val="Zkladntext"/>
        <w:spacing w:before="120"/>
        <w:ind w:left="684"/>
      </w:pPr>
      <w:r>
        <w:t>„</w:t>
      </w:r>
      <w:r>
        <w:rPr>
          <w:b/>
        </w:rPr>
        <w:t>V</w:t>
      </w:r>
      <w:r>
        <w:t>ě</w:t>
      </w:r>
      <w:r>
        <w:rPr>
          <w:b/>
        </w:rPr>
        <w:t>ci</w:t>
      </w:r>
      <w:r>
        <w:t>“ znamená veškeré věci, pomůcky, materiá</w:t>
      </w:r>
      <w:r>
        <w:t>l či nástroje potřebné pro poskytování Plnění.</w:t>
      </w:r>
    </w:p>
    <w:p w14:paraId="080EFA1D" w14:textId="77777777" w:rsidR="00664227" w:rsidRDefault="00664227">
      <w:pPr>
        <w:sectPr w:rsidR="00664227">
          <w:headerReference w:type="default" r:id="rId21"/>
          <w:footerReference w:type="default" r:id="rId22"/>
          <w:pgSz w:w="11900" w:h="16850"/>
          <w:pgMar w:top="1600" w:right="1160" w:bottom="980" w:left="1440" w:header="0" w:footer="782" w:gutter="0"/>
          <w:pgNumType w:start="1"/>
          <w:cols w:space="708"/>
        </w:sectPr>
      </w:pPr>
    </w:p>
    <w:p w14:paraId="419DE880" w14:textId="77777777" w:rsidR="00664227" w:rsidRDefault="00771D2D">
      <w:pPr>
        <w:pStyle w:val="Zkladntext"/>
        <w:spacing w:before="79"/>
        <w:ind w:left="684" w:right="244"/>
      </w:pPr>
      <w:r>
        <w:lastRenderedPageBreak/>
        <w:t>„</w:t>
      </w:r>
      <w:r>
        <w:rPr>
          <w:b/>
        </w:rPr>
        <w:t>VNP</w:t>
      </w:r>
      <w:proofErr w:type="gramStart"/>
      <w:r>
        <w:t>“  znamená</w:t>
      </w:r>
      <w:proofErr w:type="gramEnd"/>
      <w:r>
        <w:t xml:space="preserve">  tyto  všeobecné  nákupní  podmínky,  ve   znění  jejich  případných  změn   a dodatků. Úplné znění VNP je uvedeno na Internetových stránkách</w:t>
      </w:r>
      <w:r>
        <w:rPr>
          <w:spacing w:val="-10"/>
        </w:rPr>
        <w:t xml:space="preserve"> </w:t>
      </w:r>
      <w:r>
        <w:t>PS.</w:t>
      </w:r>
    </w:p>
    <w:p w14:paraId="61ED58A8" w14:textId="77777777" w:rsidR="00664227" w:rsidRDefault="00771D2D">
      <w:pPr>
        <w:pStyle w:val="Zkladntext"/>
        <w:spacing w:before="118"/>
        <w:ind w:left="684" w:right="242"/>
      </w:pPr>
      <w:r>
        <w:t>„</w:t>
      </w:r>
      <w:r>
        <w:rPr>
          <w:b/>
        </w:rPr>
        <w:t>Výb</w:t>
      </w:r>
      <w:r>
        <w:t>ě</w:t>
      </w:r>
      <w:r>
        <w:rPr>
          <w:b/>
        </w:rPr>
        <w:t xml:space="preserve">rové </w:t>
      </w:r>
      <w:r>
        <w:t>ř</w:t>
      </w:r>
      <w:r>
        <w:rPr>
          <w:b/>
        </w:rPr>
        <w:t>ízení</w:t>
      </w:r>
      <w:r>
        <w:t>“ znamená zadávací, výběrové či poptávkové řízení vyhlášené PS za účelem výběru nej</w:t>
      </w:r>
      <w:r>
        <w:t xml:space="preserve">vhodnějšího Dodavatele, v němž dodavatelé předkládají PS nabídky na poskytování plnění požadovaného PS, a to včetně ceny požadované za toto plnění. </w:t>
      </w:r>
      <w:r>
        <w:rPr>
          <w:b/>
        </w:rPr>
        <w:t>Vyšší moc</w:t>
      </w:r>
      <w:r>
        <w:t>“ znamená mimořádnou nepředvídatelnou a nepřekonatelnou překážku vzniklou nezávisle na vůli Smluvní</w:t>
      </w:r>
      <w:r>
        <w:t>ch stran, která jedné nebo oběma Smluvním stranám dočasně nebo trvale zabránila     v Plnění. Pro účely těchto VNP se za takovou překážku považují zejména přírodní katastrofy, nehody, havárie, teroristické útoky, války, občanské nepokoje, povstání či revol</w:t>
      </w:r>
      <w:r>
        <w:t>uce nebo stávky nikoliv lokálního charakteru. Za událost Vyšší moci nejsou považovány takové události jako</w:t>
      </w:r>
      <w:r>
        <w:rPr>
          <w:spacing w:val="-16"/>
        </w:rPr>
        <w:t xml:space="preserve"> </w:t>
      </w:r>
      <w:r>
        <w:t>výluka,</w:t>
      </w:r>
      <w:r>
        <w:rPr>
          <w:spacing w:val="-13"/>
        </w:rPr>
        <w:t xml:space="preserve"> </w:t>
      </w:r>
      <w:r>
        <w:t>zpoždění</w:t>
      </w:r>
      <w:r>
        <w:rPr>
          <w:spacing w:val="-15"/>
        </w:rPr>
        <w:t xml:space="preserve"> </w:t>
      </w:r>
      <w:r>
        <w:t>dodávek</w:t>
      </w:r>
      <w:r>
        <w:rPr>
          <w:spacing w:val="-14"/>
        </w:rPr>
        <w:t xml:space="preserve"> </w:t>
      </w:r>
      <w:r>
        <w:t>Poddodavatelů</w:t>
      </w:r>
      <w:r>
        <w:rPr>
          <w:spacing w:val="-18"/>
        </w:rPr>
        <w:t xml:space="preserve"> </w:t>
      </w:r>
      <w:r>
        <w:t>(pokud</w:t>
      </w:r>
      <w:r>
        <w:rPr>
          <w:spacing w:val="-16"/>
        </w:rPr>
        <w:t xml:space="preserve"> </w:t>
      </w:r>
      <w:r>
        <w:t>nejsou</w:t>
      </w:r>
      <w:r>
        <w:rPr>
          <w:spacing w:val="-16"/>
        </w:rPr>
        <w:t xml:space="preserve"> </w:t>
      </w:r>
      <w:r>
        <w:t>způsobeny</w:t>
      </w:r>
      <w:r>
        <w:rPr>
          <w:spacing w:val="-18"/>
        </w:rPr>
        <w:t xml:space="preserve"> </w:t>
      </w:r>
      <w:r>
        <w:t>událostmi</w:t>
      </w:r>
      <w:r>
        <w:rPr>
          <w:spacing w:val="-15"/>
        </w:rPr>
        <w:t xml:space="preserve"> </w:t>
      </w:r>
      <w:r>
        <w:t>Vyšší</w:t>
      </w:r>
      <w:r>
        <w:rPr>
          <w:spacing w:val="-15"/>
        </w:rPr>
        <w:t xml:space="preserve"> </w:t>
      </w:r>
      <w:r>
        <w:t>moci), platební neschopnost, nedostatek pracovních sil nebo</w:t>
      </w:r>
      <w:r>
        <w:rPr>
          <w:spacing w:val="-5"/>
        </w:rPr>
        <w:t xml:space="preserve"> </w:t>
      </w:r>
      <w:r>
        <w:rPr>
          <w:spacing w:val="-3"/>
        </w:rPr>
        <w:t>materiálu.</w:t>
      </w:r>
    </w:p>
    <w:p w14:paraId="696EFCEC" w14:textId="77777777" w:rsidR="00664227" w:rsidRDefault="00771D2D">
      <w:pPr>
        <w:pStyle w:val="Zkladntext"/>
        <w:spacing w:before="122"/>
        <w:ind w:left="684" w:right="239"/>
      </w:pPr>
      <w:r>
        <w:t>„</w:t>
      </w:r>
      <w:r>
        <w:rPr>
          <w:b/>
        </w:rPr>
        <w:t>ZZVZ</w:t>
      </w:r>
      <w:r>
        <w:t xml:space="preserve">“ znamená zákon č. 134/2016 Sb., o zadávání veřejných zakázek, ve znění </w:t>
      </w:r>
      <w:proofErr w:type="gramStart"/>
      <w:r>
        <w:t>pozdějších  předpisů</w:t>
      </w:r>
      <w:proofErr w:type="gramEnd"/>
      <w:r>
        <w:t>.</w:t>
      </w:r>
    </w:p>
    <w:p w14:paraId="61E9C60B" w14:textId="77777777" w:rsidR="00664227" w:rsidRDefault="00771D2D">
      <w:pPr>
        <w:pStyle w:val="Zkladntext"/>
        <w:spacing w:before="119"/>
        <w:ind w:left="684" w:right="241"/>
      </w:pPr>
      <w:r>
        <w:rPr>
          <w:spacing w:val="-3"/>
        </w:rPr>
        <w:t>„</w:t>
      </w:r>
      <w:r>
        <w:rPr>
          <w:b/>
          <w:spacing w:val="-3"/>
        </w:rPr>
        <w:t>VZMR</w:t>
      </w:r>
      <w:r>
        <w:rPr>
          <w:spacing w:val="-3"/>
        </w:rPr>
        <w:t>“</w:t>
      </w:r>
      <w:r>
        <w:rPr>
          <w:spacing w:val="-9"/>
        </w:rPr>
        <w:t xml:space="preserve"> </w:t>
      </w:r>
      <w:r>
        <w:rPr>
          <w:spacing w:val="-3"/>
        </w:rPr>
        <w:t>znamená</w:t>
      </w:r>
      <w:r>
        <w:rPr>
          <w:spacing w:val="-9"/>
        </w:rPr>
        <w:t xml:space="preserve"> </w:t>
      </w:r>
      <w:r>
        <w:rPr>
          <w:spacing w:val="-3"/>
        </w:rPr>
        <w:t>veřejnou</w:t>
      </w:r>
      <w:r>
        <w:rPr>
          <w:spacing w:val="-13"/>
        </w:rPr>
        <w:t xml:space="preserve"> </w:t>
      </w:r>
      <w:r>
        <w:rPr>
          <w:spacing w:val="-3"/>
        </w:rPr>
        <w:t>zakázku</w:t>
      </w:r>
      <w:r>
        <w:rPr>
          <w:spacing w:val="-9"/>
        </w:rPr>
        <w:t xml:space="preserve"> </w:t>
      </w:r>
      <w:r>
        <w:rPr>
          <w:spacing w:val="-3"/>
        </w:rPr>
        <w:t>malého</w:t>
      </w:r>
      <w:r>
        <w:rPr>
          <w:spacing w:val="-12"/>
        </w:rPr>
        <w:t xml:space="preserve"> </w:t>
      </w:r>
      <w:r>
        <w:rPr>
          <w:spacing w:val="-3"/>
        </w:rPr>
        <w:t>rozsahu</w:t>
      </w:r>
      <w:r>
        <w:rPr>
          <w:spacing w:val="-12"/>
        </w:rPr>
        <w:t xml:space="preserve"> </w:t>
      </w:r>
      <w:r>
        <w:t>dle</w:t>
      </w:r>
      <w:r>
        <w:rPr>
          <w:spacing w:val="-11"/>
        </w:rPr>
        <w:t xml:space="preserve"> </w:t>
      </w:r>
      <w:r>
        <w:t>§</w:t>
      </w:r>
      <w:r>
        <w:rPr>
          <w:spacing w:val="-12"/>
        </w:rPr>
        <w:t xml:space="preserve"> </w:t>
      </w:r>
      <w:r>
        <w:t>27</w:t>
      </w:r>
      <w:r>
        <w:rPr>
          <w:spacing w:val="-13"/>
        </w:rPr>
        <w:t xml:space="preserve"> </w:t>
      </w:r>
      <w:r>
        <w:rPr>
          <w:spacing w:val="-3"/>
        </w:rPr>
        <w:t>zákona</w:t>
      </w:r>
      <w:r>
        <w:rPr>
          <w:spacing w:val="-11"/>
        </w:rPr>
        <w:t xml:space="preserve"> </w:t>
      </w:r>
      <w:r>
        <w:t>č.</w:t>
      </w:r>
      <w:r>
        <w:rPr>
          <w:spacing w:val="-12"/>
        </w:rPr>
        <w:t xml:space="preserve"> </w:t>
      </w:r>
      <w:r>
        <w:rPr>
          <w:spacing w:val="-3"/>
        </w:rPr>
        <w:t>134/2016</w:t>
      </w:r>
      <w:r>
        <w:rPr>
          <w:spacing w:val="-12"/>
        </w:rPr>
        <w:t xml:space="preserve"> </w:t>
      </w:r>
      <w:r>
        <w:t>Sb.,</w:t>
      </w:r>
      <w:r>
        <w:rPr>
          <w:spacing w:val="-12"/>
        </w:rPr>
        <w:t xml:space="preserve"> </w:t>
      </w:r>
      <w:r>
        <w:t>o</w:t>
      </w:r>
      <w:r>
        <w:rPr>
          <w:spacing w:val="-13"/>
        </w:rPr>
        <w:t xml:space="preserve"> </w:t>
      </w:r>
      <w:r>
        <w:rPr>
          <w:spacing w:val="-3"/>
        </w:rPr>
        <w:t>zadá</w:t>
      </w:r>
      <w:r>
        <w:rPr>
          <w:spacing w:val="-3"/>
        </w:rPr>
        <w:t>vání veřejných zakázek, ve znění pozdějších předpisů.</w:t>
      </w:r>
    </w:p>
    <w:p w14:paraId="605F8BCE" w14:textId="77777777" w:rsidR="00664227" w:rsidRDefault="00664227">
      <w:pPr>
        <w:pStyle w:val="Zkladntext"/>
        <w:ind w:left="0"/>
        <w:jc w:val="left"/>
        <w:rPr>
          <w:sz w:val="24"/>
        </w:rPr>
      </w:pPr>
    </w:p>
    <w:p w14:paraId="4C8348AF" w14:textId="77777777" w:rsidR="00664227" w:rsidRDefault="00771D2D">
      <w:pPr>
        <w:pStyle w:val="Odstavecseseznamem"/>
        <w:numPr>
          <w:ilvl w:val="0"/>
          <w:numId w:val="1"/>
        </w:numPr>
        <w:tabs>
          <w:tab w:val="left" w:pos="823"/>
          <w:tab w:val="left" w:pos="824"/>
        </w:tabs>
        <w:spacing w:before="202"/>
        <w:ind w:hanging="709"/>
        <w:rPr>
          <w:b/>
          <w:sz w:val="19"/>
        </w:rPr>
      </w:pPr>
      <w:r>
        <w:rPr>
          <w:b/>
          <w:sz w:val="24"/>
        </w:rPr>
        <w:t>Ú</w:t>
      </w:r>
      <w:r>
        <w:rPr>
          <w:b/>
          <w:sz w:val="19"/>
        </w:rPr>
        <w:t>VODNÍ</w:t>
      </w:r>
      <w:r>
        <w:rPr>
          <w:b/>
          <w:spacing w:val="-9"/>
          <w:sz w:val="19"/>
        </w:rPr>
        <w:t xml:space="preserve"> </w:t>
      </w:r>
      <w:r>
        <w:rPr>
          <w:b/>
          <w:spacing w:val="-3"/>
          <w:sz w:val="19"/>
        </w:rPr>
        <w:t>USTANOVENÍ</w:t>
      </w:r>
    </w:p>
    <w:p w14:paraId="63883C29" w14:textId="77777777" w:rsidR="00664227" w:rsidRDefault="00771D2D">
      <w:pPr>
        <w:pStyle w:val="Odstavecseseznamem"/>
        <w:numPr>
          <w:ilvl w:val="1"/>
          <w:numId w:val="1"/>
        </w:numPr>
        <w:tabs>
          <w:tab w:val="left" w:pos="1254"/>
        </w:tabs>
        <w:spacing w:before="117"/>
        <w:ind w:right="241" w:hanging="569"/>
        <w:jc w:val="both"/>
      </w:pPr>
      <w:r>
        <w:t xml:space="preserve">Tyto VNP jsou vypracovány v souladu s ustanovením </w:t>
      </w:r>
      <w:proofErr w:type="gramStart"/>
      <w:r>
        <w:t>§  1751</w:t>
      </w:r>
      <w:proofErr w:type="gramEnd"/>
      <w:r>
        <w:t xml:space="preserve">  Občanského zákoníku    a  stanovují   základní  pravidla,  kterými   se  budou  řídit  všechny  vztahy  mezi  PS    a Dodava</w:t>
      </w:r>
      <w:r>
        <w:t>telem při koupi zboží,  poskytování  služeb, provádění  díla či jiném Plnění  pro PS založeném Smlouvou. Aktuální znění VNP je přístupné na Internetových stránkách PS, pokud nejsou v uzavřené Smlouvě mezi Smluvními stranami stanoveny podmínky</w:t>
      </w:r>
      <w:r>
        <w:rPr>
          <w:spacing w:val="-3"/>
        </w:rPr>
        <w:t xml:space="preserve"> </w:t>
      </w:r>
      <w:r>
        <w:t>jiné.</w:t>
      </w:r>
    </w:p>
    <w:p w14:paraId="7C78E1E2" w14:textId="77777777" w:rsidR="00664227" w:rsidRDefault="00771D2D">
      <w:pPr>
        <w:pStyle w:val="Odstavecseseznamem"/>
        <w:numPr>
          <w:ilvl w:val="1"/>
          <w:numId w:val="1"/>
        </w:numPr>
        <w:tabs>
          <w:tab w:val="left" w:pos="1254"/>
        </w:tabs>
        <w:spacing w:before="122"/>
        <w:ind w:right="245" w:hanging="569"/>
        <w:jc w:val="both"/>
      </w:pPr>
      <w:r>
        <w:t>Tyto</w:t>
      </w:r>
      <w:r>
        <w:rPr>
          <w:spacing w:val="-12"/>
        </w:rPr>
        <w:t xml:space="preserve"> </w:t>
      </w:r>
      <w:r>
        <w:t>VNP</w:t>
      </w:r>
      <w:r>
        <w:rPr>
          <w:spacing w:val="-9"/>
        </w:rPr>
        <w:t xml:space="preserve"> </w:t>
      </w:r>
      <w:proofErr w:type="gramStart"/>
      <w:r>
        <w:t>tvoří</w:t>
      </w:r>
      <w:proofErr w:type="gramEnd"/>
      <w:r>
        <w:rPr>
          <w:spacing w:val="-10"/>
        </w:rPr>
        <w:t xml:space="preserve"> </w:t>
      </w:r>
      <w:r>
        <w:t>přílohu</w:t>
      </w:r>
      <w:r>
        <w:rPr>
          <w:spacing w:val="-9"/>
        </w:rPr>
        <w:t xml:space="preserve"> </w:t>
      </w:r>
      <w:r>
        <w:t>každé</w:t>
      </w:r>
      <w:r>
        <w:rPr>
          <w:spacing w:val="-9"/>
        </w:rPr>
        <w:t xml:space="preserve"> </w:t>
      </w:r>
      <w:r>
        <w:t>Smlouvy</w:t>
      </w:r>
      <w:r>
        <w:rPr>
          <w:spacing w:val="-11"/>
        </w:rPr>
        <w:t xml:space="preserve"> </w:t>
      </w:r>
      <w:r>
        <w:t>a</w:t>
      </w:r>
      <w:r>
        <w:rPr>
          <w:spacing w:val="-8"/>
        </w:rPr>
        <w:t xml:space="preserve"> </w:t>
      </w:r>
      <w:r>
        <w:t>jsou</w:t>
      </w:r>
      <w:r>
        <w:rPr>
          <w:spacing w:val="-10"/>
        </w:rPr>
        <w:t xml:space="preserve"> </w:t>
      </w:r>
      <w:r>
        <w:t>její</w:t>
      </w:r>
      <w:r>
        <w:rPr>
          <w:spacing w:val="-8"/>
        </w:rPr>
        <w:t xml:space="preserve"> </w:t>
      </w:r>
      <w:r>
        <w:t>nedílnou</w:t>
      </w:r>
      <w:r>
        <w:rPr>
          <w:spacing w:val="-10"/>
        </w:rPr>
        <w:t xml:space="preserve"> </w:t>
      </w:r>
      <w:r>
        <w:t>součástí</w:t>
      </w:r>
      <w:r>
        <w:rPr>
          <w:spacing w:val="-8"/>
        </w:rPr>
        <w:t xml:space="preserve"> </w:t>
      </w:r>
      <w:r>
        <w:t>bez</w:t>
      </w:r>
      <w:r>
        <w:rPr>
          <w:spacing w:val="-10"/>
        </w:rPr>
        <w:t xml:space="preserve"> </w:t>
      </w:r>
      <w:r>
        <w:t>ohledu</w:t>
      </w:r>
      <w:r>
        <w:rPr>
          <w:spacing w:val="-10"/>
        </w:rPr>
        <w:t xml:space="preserve"> </w:t>
      </w:r>
      <w:r>
        <w:t>na</w:t>
      </w:r>
      <w:r>
        <w:rPr>
          <w:spacing w:val="-9"/>
        </w:rPr>
        <w:t xml:space="preserve"> </w:t>
      </w:r>
      <w:r>
        <w:t>to,</w:t>
      </w:r>
      <w:r>
        <w:rPr>
          <w:spacing w:val="-9"/>
        </w:rPr>
        <w:t xml:space="preserve"> </w:t>
      </w:r>
      <w:r>
        <w:t>zda jsou ke Smlouvě přiloženy či</w:t>
      </w:r>
      <w:r>
        <w:rPr>
          <w:spacing w:val="-2"/>
        </w:rPr>
        <w:t xml:space="preserve"> </w:t>
      </w:r>
      <w:r>
        <w:t>nikoliv.</w:t>
      </w:r>
    </w:p>
    <w:p w14:paraId="447E9802" w14:textId="77777777" w:rsidR="00664227" w:rsidRDefault="00771D2D">
      <w:pPr>
        <w:pStyle w:val="Odstavecseseznamem"/>
        <w:numPr>
          <w:ilvl w:val="1"/>
          <w:numId w:val="1"/>
        </w:numPr>
        <w:tabs>
          <w:tab w:val="left" w:pos="1254"/>
        </w:tabs>
        <w:spacing w:before="120"/>
        <w:ind w:right="240" w:hanging="569"/>
        <w:jc w:val="both"/>
      </w:pPr>
      <w:r>
        <w:t xml:space="preserve">Uzavřením Smlouvy Dodavatel závazně souhlasí se všemi právy a povinnostmi obsaženými v těchto VNP. Dodavatel je povinen se řádně </w:t>
      </w:r>
      <w:r>
        <w:t xml:space="preserve">seznámit se všemi ustanoveními těchto VNP a se všemi jejich změnami, výslovně </w:t>
      </w:r>
      <w:proofErr w:type="gramStart"/>
      <w:r>
        <w:t>je  ve</w:t>
      </w:r>
      <w:proofErr w:type="gramEnd"/>
      <w:r>
        <w:t xml:space="preserve">  Smlouvě  přijmout a dodržovat je. Dodavatel je povinen zajistit, aby osoby podílející se z jeho </w:t>
      </w:r>
      <w:proofErr w:type="gramStart"/>
      <w:r>
        <w:t>strany  na</w:t>
      </w:r>
      <w:proofErr w:type="gramEnd"/>
      <w:r>
        <w:t xml:space="preserve">  poskytování   Plnění,  zejména  Poddodavatelé,  byly  v potřeb</w:t>
      </w:r>
      <w:r>
        <w:t>ném rozsahu   s VNP</w:t>
      </w:r>
      <w:r>
        <w:rPr>
          <w:spacing w:val="-1"/>
        </w:rPr>
        <w:t xml:space="preserve"> </w:t>
      </w:r>
      <w:r>
        <w:t>obeznámeny.</w:t>
      </w:r>
    </w:p>
    <w:p w14:paraId="479A56C6" w14:textId="77777777" w:rsidR="00664227" w:rsidRDefault="00771D2D">
      <w:pPr>
        <w:pStyle w:val="Odstavecseseznamem"/>
        <w:numPr>
          <w:ilvl w:val="1"/>
          <w:numId w:val="1"/>
        </w:numPr>
        <w:tabs>
          <w:tab w:val="left" w:pos="1254"/>
        </w:tabs>
        <w:ind w:right="240" w:hanging="569"/>
        <w:jc w:val="both"/>
      </w:pPr>
      <w:r>
        <w:t xml:space="preserve">Obchodní podmínky Dodavatele jsou pro smluvní vztahy založené Smlouvou neúčinné a neaplikovatelné, ledaže PS </w:t>
      </w:r>
      <w:proofErr w:type="gramStart"/>
      <w:r>
        <w:t>vyjádří</w:t>
      </w:r>
      <w:proofErr w:type="gramEnd"/>
      <w:r>
        <w:t xml:space="preserve"> svůj předchozí písemný souhlas, že vybraná konkrétní ustanovení obchodních podmínek Dodavatele budou apliko</w:t>
      </w:r>
      <w:r>
        <w:t>vatelná i v případě smluvního vztahu založeného Smlouvou s tím, že PS rovněž přesně určí, která konkrétní ustanovení obchodních podmínek Dodavatele mají nahradit konkrétní jednotlivá ustanovení těchto</w:t>
      </w:r>
      <w:r>
        <w:rPr>
          <w:spacing w:val="-3"/>
        </w:rPr>
        <w:t xml:space="preserve"> </w:t>
      </w:r>
      <w:r>
        <w:t>VNP.</w:t>
      </w:r>
    </w:p>
    <w:p w14:paraId="06FFBFCD" w14:textId="77777777" w:rsidR="00664227" w:rsidRDefault="00664227">
      <w:pPr>
        <w:pStyle w:val="Zkladntext"/>
        <w:spacing w:before="4"/>
        <w:ind w:left="0"/>
        <w:jc w:val="left"/>
        <w:rPr>
          <w:sz w:val="32"/>
        </w:rPr>
      </w:pPr>
    </w:p>
    <w:p w14:paraId="1C6DD518"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O</w:t>
      </w:r>
      <w:r>
        <w:rPr>
          <w:b/>
          <w:sz w:val="19"/>
        </w:rPr>
        <w:t>BECNÁ PRÁVA A POVINNOSTI</w:t>
      </w:r>
      <w:r>
        <w:rPr>
          <w:b/>
          <w:spacing w:val="-29"/>
          <w:sz w:val="19"/>
        </w:rPr>
        <w:t xml:space="preserve"> </w:t>
      </w:r>
      <w:r>
        <w:rPr>
          <w:b/>
          <w:sz w:val="24"/>
        </w:rPr>
        <w:t>D</w:t>
      </w:r>
      <w:r>
        <w:rPr>
          <w:b/>
          <w:sz w:val="19"/>
        </w:rPr>
        <w:t>ODAVATELE</w:t>
      </w:r>
    </w:p>
    <w:p w14:paraId="3C94C758" w14:textId="77777777" w:rsidR="00664227" w:rsidRDefault="00771D2D">
      <w:pPr>
        <w:pStyle w:val="Odstavecseseznamem"/>
        <w:numPr>
          <w:ilvl w:val="1"/>
          <w:numId w:val="1"/>
        </w:numPr>
        <w:tabs>
          <w:tab w:val="left" w:pos="1254"/>
        </w:tabs>
        <w:spacing w:before="118"/>
        <w:ind w:right="239" w:hanging="569"/>
        <w:jc w:val="both"/>
      </w:pPr>
      <w:r>
        <w:t xml:space="preserve">Dodavatel </w:t>
      </w:r>
      <w:proofErr w:type="gramStart"/>
      <w:r>
        <w:t>se</w:t>
      </w:r>
      <w:r>
        <w:t xml:space="preserve">  zavazuje</w:t>
      </w:r>
      <w:proofErr w:type="gramEnd"/>
      <w:r>
        <w:t xml:space="preserve">  poskytovat  PS  Plnění  řádně  a  včas  v souladu  se  Smlouvou a těmito VNP. Dodavatel se zavazuje Plnění poskytovat tak, aby co nejméně omezoval činnost PS. </w:t>
      </w:r>
      <w:proofErr w:type="gramStart"/>
      <w:r>
        <w:t>Při  poskytování</w:t>
      </w:r>
      <w:proofErr w:type="gramEnd"/>
      <w:r>
        <w:t xml:space="preserve">  Plnění  se  Dodavatel  zavazuje  učinit  nezbytná  opatření k tomu,</w:t>
      </w:r>
      <w:r>
        <w:t xml:space="preserve"> aby nedocházelo ke znečišťování a poškozování životního prostředí a aby bylo chráněno zdraví osob.</w:t>
      </w:r>
    </w:p>
    <w:p w14:paraId="32B05BB4" w14:textId="77777777" w:rsidR="00664227" w:rsidRDefault="00771D2D">
      <w:pPr>
        <w:pStyle w:val="Odstavecseseznamem"/>
        <w:numPr>
          <w:ilvl w:val="1"/>
          <w:numId w:val="1"/>
        </w:numPr>
        <w:tabs>
          <w:tab w:val="left" w:pos="1254"/>
        </w:tabs>
        <w:ind w:right="241" w:hanging="569"/>
        <w:jc w:val="both"/>
      </w:pPr>
      <w:r>
        <w:t>Plnění se považuje za dodané včas, je-li dodáno ve sjednaném termínu Plnění. Plnění   se považuje za řádně dodané okamžikem splnění všech následujících</w:t>
      </w:r>
      <w:r>
        <w:rPr>
          <w:spacing w:val="-13"/>
        </w:rPr>
        <w:t xml:space="preserve"> </w:t>
      </w:r>
      <w:r>
        <w:t>podm</w:t>
      </w:r>
      <w:r>
        <w:t>ínek:</w:t>
      </w:r>
    </w:p>
    <w:p w14:paraId="32BACEF9" w14:textId="77777777" w:rsidR="00664227" w:rsidRDefault="00771D2D">
      <w:pPr>
        <w:pStyle w:val="Odstavecseseznamem"/>
        <w:numPr>
          <w:ilvl w:val="2"/>
          <w:numId w:val="1"/>
        </w:numPr>
        <w:tabs>
          <w:tab w:val="left" w:pos="1820"/>
        </w:tabs>
        <w:spacing w:before="121"/>
        <w:ind w:hanging="570"/>
        <w:jc w:val="both"/>
      </w:pPr>
      <w:r>
        <w:t>Plnění je PS řádně doručeno do Místa</w:t>
      </w:r>
      <w:r>
        <w:rPr>
          <w:spacing w:val="-22"/>
        </w:rPr>
        <w:t xml:space="preserve"> </w:t>
      </w:r>
      <w:r>
        <w:rPr>
          <w:spacing w:val="-3"/>
        </w:rPr>
        <w:t>Plnění,</w:t>
      </w:r>
    </w:p>
    <w:p w14:paraId="43A30458" w14:textId="77777777" w:rsidR="00664227" w:rsidRDefault="00664227">
      <w:pPr>
        <w:jc w:val="both"/>
        <w:sectPr w:rsidR="00664227">
          <w:headerReference w:type="default" r:id="rId23"/>
          <w:footerReference w:type="default" r:id="rId24"/>
          <w:pgSz w:w="11900" w:h="16850"/>
          <w:pgMar w:top="1520" w:right="1160" w:bottom="1000" w:left="1440" w:header="0" w:footer="803" w:gutter="0"/>
          <w:pgNumType w:start="2"/>
          <w:cols w:space="708"/>
        </w:sectPr>
      </w:pPr>
    </w:p>
    <w:p w14:paraId="5FEA6E4C" w14:textId="77777777" w:rsidR="00664227" w:rsidRDefault="00771D2D">
      <w:pPr>
        <w:pStyle w:val="Odstavecseseznamem"/>
        <w:numPr>
          <w:ilvl w:val="2"/>
          <w:numId w:val="1"/>
        </w:numPr>
        <w:tabs>
          <w:tab w:val="left" w:pos="1820"/>
        </w:tabs>
        <w:spacing w:before="79"/>
        <w:ind w:right="249" w:hanging="567"/>
        <w:jc w:val="both"/>
      </w:pPr>
      <w:r>
        <w:lastRenderedPageBreak/>
        <w:t xml:space="preserve">společně s Plněním jsou dodány úplné a bezvadné doklady, které se k němu </w:t>
      </w:r>
      <w:r>
        <w:rPr>
          <w:spacing w:val="-3"/>
        </w:rPr>
        <w:t>vztahují,</w:t>
      </w:r>
    </w:p>
    <w:p w14:paraId="3F963AA4" w14:textId="77777777" w:rsidR="00664227" w:rsidRDefault="00771D2D">
      <w:pPr>
        <w:pStyle w:val="Odstavecseseznamem"/>
        <w:numPr>
          <w:ilvl w:val="2"/>
          <w:numId w:val="1"/>
        </w:numPr>
        <w:tabs>
          <w:tab w:val="left" w:pos="1820"/>
        </w:tabs>
        <w:spacing w:before="118"/>
        <w:ind w:right="237" w:hanging="567"/>
        <w:jc w:val="both"/>
      </w:pPr>
      <w:r>
        <w:t xml:space="preserve">Plnění je ze </w:t>
      </w:r>
      <w:proofErr w:type="gramStart"/>
      <w:r>
        <w:t>strany  PS</w:t>
      </w:r>
      <w:proofErr w:type="gramEnd"/>
      <w:r>
        <w:t xml:space="preserve">  po  podrobné  prohlídce  převzato,  nevyhradí-li  si  PS,  že Plnění bude převzato bez podrobné prohlídky. Předání a převzetí bude Smluvními stranami písemně potvrzeno, přičemž každá ze Smluvních stran </w:t>
      </w:r>
      <w:proofErr w:type="gramStart"/>
      <w:r>
        <w:t>obdrží</w:t>
      </w:r>
      <w:proofErr w:type="gramEnd"/>
      <w:r>
        <w:t xml:space="preserve"> jedno vyhotovení potvr</w:t>
      </w:r>
      <w:r>
        <w:t>zení o</w:t>
      </w:r>
      <w:r>
        <w:rPr>
          <w:spacing w:val="-1"/>
        </w:rPr>
        <w:t xml:space="preserve"> </w:t>
      </w:r>
      <w:r>
        <w:t>převzetí,</w:t>
      </w:r>
    </w:p>
    <w:p w14:paraId="0154880A" w14:textId="77777777" w:rsidR="00664227" w:rsidRDefault="00771D2D">
      <w:pPr>
        <w:pStyle w:val="Odstavecseseznamem"/>
        <w:numPr>
          <w:ilvl w:val="2"/>
          <w:numId w:val="1"/>
        </w:numPr>
        <w:tabs>
          <w:tab w:val="left" w:pos="1820"/>
        </w:tabs>
        <w:spacing w:before="121"/>
        <w:ind w:right="237" w:hanging="567"/>
        <w:jc w:val="both"/>
      </w:pPr>
      <w:r>
        <w:t xml:space="preserve">Plnění je dodáno PS bez vad, nebo Plnění je dodáno se zjevnými vadami s </w:t>
      </w:r>
      <w:proofErr w:type="gramStart"/>
      <w:r>
        <w:t>tím,  že</w:t>
      </w:r>
      <w:proofErr w:type="gramEnd"/>
      <w:r>
        <w:rPr>
          <w:spacing w:val="-7"/>
        </w:rPr>
        <w:t xml:space="preserve"> </w:t>
      </w:r>
      <w:r>
        <w:t>PS</w:t>
      </w:r>
      <w:r>
        <w:rPr>
          <w:spacing w:val="-7"/>
        </w:rPr>
        <w:t xml:space="preserve"> </w:t>
      </w:r>
      <w:r>
        <w:t>tyto</w:t>
      </w:r>
      <w:r>
        <w:rPr>
          <w:spacing w:val="-6"/>
        </w:rPr>
        <w:t xml:space="preserve"> </w:t>
      </w:r>
      <w:r>
        <w:t>vady</w:t>
      </w:r>
      <w:r>
        <w:rPr>
          <w:spacing w:val="-9"/>
        </w:rPr>
        <w:t xml:space="preserve"> </w:t>
      </w:r>
      <w:r>
        <w:t>vyhradí,</w:t>
      </w:r>
      <w:r>
        <w:rPr>
          <w:spacing w:val="-6"/>
        </w:rPr>
        <w:t xml:space="preserve"> </w:t>
      </w:r>
      <w:r>
        <w:t>uvedou</w:t>
      </w:r>
      <w:r>
        <w:rPr>
          <w:spacing w:val="-8"/>
        </w:rPr>
        <w:t xml:space="preserve"> </w:t>
      </w:r>
      <w:r>
        <w:t>je</w:t>
      </w:r>
      <w:r>
        <w:rPr>
          <w:spacing w:val="-6"/>
        </w:rPr>
        <w:t xml:space="preserve"> </w:t>
      </w:r>
      <w:r>
        <w:t>do</w:t>
      </w:r>
      <w:r>
        <w:rPr>
          <w:spacing w:val="-10"/>
        </w:rPr>
        <w:t xml:space="preserve"> </w:t>
      </w:r>
      <w:r>
        <w:t>potvrzení</w:t>
      </w:r>
      <w:r>
        <w:rPr>
          <w:spacing w:val="-5"/>
        </w:rPr>
        <w:t xml:space="preserve"> </w:t>
      </w:r>
      <w:r>
        <w:t>o</w:t>
      </w:r>
      <w:r>
        <w:rPr>
          <w:spacing w:val="-4"/>
        </w:rPr>
        <w:t xml:space="preserve"> </w:t>
      </w:r>
      <w:r>
        <w:t>převzetí</w:t>
      </w:r>
      <w:r>
        <w:rPr>
          <w:spacing w:val="-5"/>
        </w:rPr>
        <w:t xml:space="preserve"> </w:t>
      </w:r>
      <w:r>
        <w:t>a</w:t>
      </w:r>
      <w:r>
        <w:rPr>
          <w:spacing w:val="-7"/>
        </w:rPr>
        <w:t xml:space="preserve"> </w:t>
      </w:r>
      <w:r>
        <w:t>výslovně</w:t>
      </w:r>
      <w:r>
        <w:rPr>
          <w:spacing w:val="-6"/>
        </w:rPr>
        <w:t xml:space="preserve"> </w:t>
      </w:r>
      <w:r>
        <w:t>prohlásí,</w:t>
      </w:r>
      <w:r>
        <w:rPr>
          <w:spacing w:val="11"/>
        </w:rPr>
        <w:t xml:space="preserve"> </w:t>
      </w:r>
      <w:r>
        <w:t>že přes tyto vady uvedené Plnění přebírají. V takovémto případě jsou PS povinny d</w:t>
      </w:r>
      <w:r>
        <w:t>o potvrzení o převzetí zjištěnou zjevnou vadu náležitě specifikovat, a to označením vady nebo popsáním, jak se vada</w:t>
      </w:r>
      <w:r>
        <w:rPr>
          <w:spacing w:val="-7"/>
        </w:rPr>
        <w:t xml:space="preserve"> </w:t>
      </w:r>
      <w:r>
        <w:t>projevuje.</w:t>
      </w:r>
    </w:p>
    <w:p w14:paraId="22F38EAC" w14:textId="77777777" w:rsidR="00664227" w:rsidRDefault="00771D2D">
      <w:pPr>
        <w:pStyle w:val="Odstavecseseznamem"/>
        <w:numPr>
          <w:ilvl w:val="1"/>
          <w:numId w:val="1"/>
        </w:numPr>
        <w:tabs>
          <w:tab w:val="left" w:pos="1254"/>
        </w:tabs>
        <w:spacing w:before="120"/>
        <w:ind w:right="238" w:hanging="569"/>
        <w:jc w:val="both"/>
      </w:pPr>
      <w:r>
        <w:t xml:space="preserve">Dodavatel je oprávněn poskytnout částečné nebo předčasné Plnění pouze s předchozím písemným souhlasem PS, přičemž všechny právní </w:t>
      </w:r>
      <w:r>
        <w:t>důsledky, a to zejména záruční doba, přechod nebezpečí a platební podmínky, se v každém případě řídí dobou Plnění stanovenou</w:t>
      </w:r>
      <w:r>
        <w:rPr>
          <w:spacing w:val="-13"/>
        </w:rPr>
        <w:t xml:space="preserve"> </w:t>
      </w:r>
      <w:r>
        <w:t>ve</w:t>
      </w:r>
      <w:r>
        <w:rPr>
          <w:spacing w:val="-10"/>
        </w:rPr>
        <w:t xml:space="preserve"> </w:t>
      </w:r>
      <w:r>
        <w:t>Smlouvě.</w:t>
      </w:r>
      <w:r>
        <w:rPr>
          <w:spacing w:val="-10"/>
        </w:rPr>
        <w:t xml:space="preserve"> </w:t>
      </w:r>
      <w:r>
        <w:t>Dílčí</w:t>
      </w:r>
      <w:r>
        <w:rPr>
          <w:spacing w:val="-12"/>
        </w:rPr>
        <w:t xml:space="preserve"> </w:t>
      </w:r>
      <w:r>
        <w:t>dodávky</w:t>
      </w:r>
      <w:r>
        <w:rPr>
          <w:spacing w:val="-13"/>
        </w:rPr>
        <w:t xml:space="preserve"> </w:t>
      </w:r>
      <w:r>
        <w:t>Plnění</w:t>
      </w:r>
      <w:r>
        <w:rPr>
          <w:spacing w:val="-12"/>
        </w:rPr>
        <w:t xml:space="preserve"> </w:t>
      </w:r>
      <w:r>
        <w:t>jsou</w:t>
      </w:r>
      <w:r>
        <w:rPr>
          <w:spacing w:val="-10"/>
        </w:rPr>
        <w:t xml:space="preserve"> </w:t>
      </w:r>
      <w:r>
        <w:t>možné</w:t>
      </w:r>
      <w:r>
        <w:rPr>
          <w:spacing w:val="-11"/>
        </w:rPr>
        <w:t xml:space="preserve"> </w:t>
      </w:r>
      <w:r>
        <w:t>pouze,</w:t>
      </w:r>
      <w:r>
        <w:rPr>
          <w:spacing w:val="-10"/>
        </w:rPr>
        <w:t xml:space="preserve"> </w:t>
      </w:r>
      <w:r>
        <w:t>pokud</w:t>
      </w:r>
      <w:r>
        <w:rPr>
          <w:spacing w:val="-13"/>
        </w:rPr>
        <w:t xml:space="preserve"> </w:t>
      </w:r>
      <w:r>
        <w:t>je</w:t>
      </w:r>
      <w:r>
        <w:rPr>
          <w:spacing w:val="-13"/>
        </w:rPr>
        <w:t xml:space="preserve"> </w:t>
      </w:r>
      <w:r>
        <w:t>tak</w:t>
      </w:r>
      <w:r>
        <w:rPr>
          <w:spacing w:val="-12"/>
        </w:rPr>
        <w:t xml:space="preserve"> </w:t>
      </w:r>
      <w:r>
        <w:t>dohodnuto ve Smlouvě nebo s tím souhlasí</w:t>
      </w:r>
      <w:r>
        <w:rPr>
          <w:spacing w:val="-4"/>
        </w:rPr>
        <w:t xml:space="preserve"> </w:t>
      </w:r>
      <w:r>
        <w:t>PS.</w:t>
      </w:r>
    </w:p>
    <w:p w14:paraId="74B5284F" w14:textId="77777777" w:rsidR="00664227" w:rsidRDefault="00771D2D">
      <w:pPr>
        <w:pStyle w:val="Odstavecseseznamem"/>
        <w:numPr>
          <w:ilvl w:val="1"/>
          <w:numId w:val="1"/>
        </w:numPr>
        <w:tabs>
          <w:tab w:val="left" w:pos="1254"/>
        </w:tabs>
        <w:spacing w:before="121"/>
        <w:ind w:right="237" w:hanging="569"/>
        <w:jc w:val="both"/>
        <w:rPr>
          <w:sz w:val="24"/>
        </w:rPr>
      </w:pPr>
      <w:r>
        <w:t>Dodavatel se zavazuje dodat zboží či dílo představující Plnění znatelně označené číslem Smlouvy, spolu s veškerými dalšími doklady náležejícími ke zboží, jako jsou např. veškeré doklady upravující technické podm</w:t>
      </w:r>
      <w:r>
        <w:t>ínky instalace, provozu a údržby Plnění ve formě</w:t>
      </w:r>
      <w:r>
        <w:rPr>
          <w:spacing w:val="-9"/>
        </w:rPr>
        <w:t xml:space="preserve"> </w:t>
      </w:r>
      <w:r>
        <w:t>zboží</w:t>
      </w:r>
      <w:r>
        <w:rPr>
          <w:spacing w:val="-8"/>
        </w:rPr>
        <w:t xml:space="preserve"> </w:t>
      </w:r>
      <w:r>
        <w:t>či</w:t>
      </w:r>
      <w:r>
        <w:rPr>
          <w:spacing w:val="-7"/>
        </w:rPr>
        <w:t xml:space="preserve"> </w:t>
      </w:r>
      <w:r>
        <w:t>díla,</w:t>
      </w:r>
      <w:r>
        <w:rPr>
          <w:spacing w:val="-9"/>
        </w:rPr>
        <w:t xml:space="preserve"> </w:t>
      </w:r>
      <w:r>
        <w:t>prohlášení</w:t>
      </w:r>
      <w:r>
        <w:rPr>
          <w:spacing w:val="-7"/>
        </w:rPr>
        <w:t xml:space="preserve"> </w:t>
      </w:r>
      <w:r>
        <w:t>o</w:t>
      </w:r>
      <w:r>
        <w:rPr>
          <w:spacing w:val="-9"/>
        </w:rPr>
        <w:t xml:space="preserve"> </w:t>
      </w:r>
      <w:r>
        <w:t>shodě,</w:t>
      </w:r>
      <w:r>
        <w:rPr>
          <w:spacing w:val="-11"/>
        </w:rPr>
        <w:t xml:space="preserve"> </w:t>
      </w:r>
      <w:r>
        <w:t>atesty,</w:t>
      </w:r>
      <w:r>
        <w:rPr>
          <w:spacing w:val="-9"/>
        </w:rPr>
        <w:t xml:space="preserve"> </w:t>
      </w:r>
      <w:r>
        <w:t>návod</w:t>
      </w:r>
      <w:r>
        <w:rPr>
          <w:spacing w:val="-10"/>
        </w:rPr>
        <w:t xml:space="preserve"> </w:t>
      </w:r>
      <w:r>
        <w:t>na</w:t>
      </w:r>
      <w:r>
        <w:rPr>
          <w:spacing w:val="-8"/>
        </w:rPr>
        <w:t xml:space="preserve"> </w:t>
      </w:r>
      <w:r>
        <w:t>použití,</w:t>
      </w:r>
      <w:r>
        <w:rPr>
          <w:spacing w:val="-9"/>
        </w:rPr>
        <w:t xml:space="preserve"> </w:t>
      </w:r>
      <w:r>
        <w:t>bezpečnostní</w:t>
      </w:r>
      <w:r>
        <w:rPr>
          <w:spacing w:val="-10"/>
        </w:rPr>
        <w:t xml:space="preserve"> </w:t>
      </w:r>
      <w:r>
        <w:t>listy,</w:t>
      </w:r>
      <w:r>
        <w:rPr>
          <w:spacing w:val="-11"/>
        </w:rPr>
        <w:t xml:space="preserve"> </w:t>
      </w:r>
      <w:r>
        <w:t>jakož i další doklady, které jsou nutné k užívání či k dalšímu nakládání se zbožím či dílem, včetně upozornění, pokud Plnění v</w:t>
      </w:r>
      <w:r>
        <w:t xml:space="preserve">yžaduje zvláštní zacházení, montáž, údržbu apod. a/nebo doklady, které jsou vyžadovány obecně závaznými právními či technickými předpisy, případně další dokumenty požadované PS. Veškeré doklady musí být </w:t>
      </w:r>
      <w:proofErr w:type="gramStart"/>
      <w:r>
        <w:t>Dodavatelem  dodány</w:t>
      </w:r>
      <w:proofErr w:type="gramEnd"/>
      <w:r>
        <w:t xml:space="preserve">  v  originále,   v  písemné   for</w:t>
      </w:r>
      <w:r>
        <w:t xml:space="preserve">mě,   čitelné   a   na   požádání   </w:t>
      </w:r>
      <w:r>
        <w:rPr>
          <w:spacing w:val="-3"/>
        </w:rPr>
        <w:t xml:space="preserve">PS </w:t>
      </w:r>
      <w:r>
        <w:t xml:space="preserve">i v elektronické podobě. V případě, že doklady nejsou v českém jazyce, je Dodavatel povinen zajistit jejich překlad a </w:t>
      </w:r>
      <w:proofErr w:type="gramStart"/>
      <w:r>
        <w:t>předat  PS</w:t>
      </w:r>
      <w:proofErr w:type="gramEnd"/>
      <w:r>
        <w:t xml:space="preserve"> vždy alespoň jedno vyhotovení  dokladů       v českém jazyce. Dodavatel je dále povinen </w:t>
      </w:r>
      <w:r>
        <w:t xml:space="preserve">poskytnout PS na jejich žádost veškerou pomoc a součinnost při obstarávání dokladů nebo odpovídajících elektronických zpráv vystavených nebo vydaných v České republice a/nebo v zemi původu, které PS mohou požadovat pro vývoz a/nebo dovoz zboží a v případě </w:t>
      </w:r>
      <w:r>
        <w:t xml:space="preserve">potřeby pro průvoz zboží po území </w:t>
      </w:r>
      <w:proofErr w:type="gramStart"/>
      <w:r>
        <w:t>třetího  státu</w:t>
      </w:r>
      <w:proofErr w:type="gramEnd"/>
      <w:r>
        <w:t xml:space="preserve">.  V </w:t>
      </w:r>
      <w:proofErr w:type="gramStart"/>
      <w:r>
        <w:t>případě,  že</w:t>
      </w:r>
      <w:proofErr w:type="gramEnd"/>
      <w:r>
        <w:t xml:space="preserve">   v důsledku   prodlení  Dodavatele   s předáním  řádných   a kompletních dokladů vzniknou PS jakékoli dodatečné náklady (jako celní, skladovací či jiné poplatky), je povinen tyto náklady uh</w:t>
      </w:r>
      <w:r>
        <w:t>radit</w:t>
      </w:r>
      <w:r>
        <w:rPr>
          <w:spacing w:val="-9"/>
        </w:rPr>
        <w:t xml:space="preserve"> </w:t>
      </w:r>
      <w:r>
        <w:t>Dodavatel.</w:t>
      </w:r>
    </w:p>
    <w:p w14:paraId="64D86382" w14:textId="77777777" w:rsidR="00664227" w:rsidRDefault="00771D2D">
      <w:pPr>
        <w:pStyle w:val="Odstavecseseznamem"/>
        <w:numPr>
          <w:ilvl w:val="1"/>
          <w:numId w:val="1"/>
        </w:numPr>
        <w:tabs>
          <w:tab w:val="left" w:pos="1254"/>
        </w:tabs>
        <w:spacing w:before="110"/>
        <w:ind w:right="243" w:hanging="569"/>
        <w:jc w:val="both"/>
      </w:pPr>
      <w:r>
        <w:t>Dodavatel se zavazuje spolupracovat s PS a poskytovat jim veškerou nutnou součinnost potřebnou pro řádné poskytování</w:t>
      </w:r>
      <w:r>
        <w:rPr>
          <w:spacing w:val="-5"/>
        </w:rPr>
        <w:t xml:space="preserve"> </w:t>
      </w:r>
      <w:r>
        <w:t>Plnění.</w:t>
      </w:r>
    </w:p>
    <w:p w14:paraId="5C6E5DBF" w14:textId="77777777" w:rsidR="00664227" w:rsidRDefault="00771D2D">
      <w:pPr>
        <w:pStyle w:val="Odstavecseseznamem"/>
        <w:numPr>
          <w:ilvl w:val="1"/>
          <w:numId w:val="1"/>
        </w:numPr>
        <w:tabs>
          <w:tab w:val="left" w:pos="1254"/>
        </w:tabs>
        <w:spacing w:before="120"/>
        <w:ind w:right="240" w:hanging="569"/>
        <w:jc w:val="both"/>
      </w:pPr>
      <w:r>
        <w:t>Dodavatel se zavazuje neprovádět změny v rozsahu a kvalitě Plnění bez souhlasu PS. PS</w:t>
      </w:r>
      <w:r>
        <w:rPr>
          <w:spacing w:val="-12"/>
        </w:rPr>
        <w:t xml:space="preserve"> </w:t>
      </w:r>
      <w:r>
        <w:t>jsou</w:t>
      </w:r>
      <w:r>
        <w:rPr>
          <w:spacing w:val="-9"/>
        </w:rPr>
        <w:t xml:space="preserve"> </w:t>
      </w:r>
      <w:r>
        <w:t>oprávněny</w:t>
      </w:r>
      <w:r>
        <w:rPr>
          <w:spacing w:val="-10"/>
        </w:rPr>
        <w:t xml:space="preserve"> </w:t>
      </w:r>
      <w:r>
        <w:t>neudělit</w:t>
      </w:r>
      <w:r>
        <w:rPr>
          <w:spacing w:val="-10"/>
        </w:rPr>
        <w:t xml:space="preserve"> </w:t>
      </w:r>
      <w:r>
        <w:t>souhlas</w:t>
      </w:r>
      <w:r>
        <w:rPr>
          <w:spacing w:val="-11"/>
        </w:rPr>
        <w:t xml:space="preserve"> </w:t>
      </w:r>
      <w:r>
        <w:t>se</w:t>
      </w:r>
      <w:r>
        <w:rPr>
          <w:spacing w:val="-8"/>
        </w:rPr>
        <w:t xml:space="preserve"> </w:t>
      </w:r>
      <w:r>
        <w:t>změnou</w:t>
      </w:r>
      <w:r>
        <w:rPr>
          <w:spacing w:val="-9"/>
        </w:rPr>
        <w:t xml:space="preserve"> </w:t>
      </w:r>
      <w:r>
        <w:t>v</w:t>
      </w:r>
      <w:r>
        <w:rPr>
          <w:spacing w:val="-3"/>
        </w:rPr>
        <w:t xml:space="preserve"> </w:t>
      </w:r>
      <w:r>
        <w:t>rozsahu</w:t>
      </w:r>
      <w:r>
        <w:rPr>
          <w:spacing w:val="-10"/>
        </w:rPr>
        <w:t xml:space="preserve"> </w:t>
      </w:r>
      <w:r>
        <w:t>a</w:t>
      </w:r>
      <w:r>
        <w:rPr>
          <w:spacing w:val="-8"/>
        </w:rPr>
        <w:t xml:space="preserve"> </w:t>
      </w:r>
      <w:r>
        <w:t>kvalitě</w:t>
      </w:r>
      <w:r>
        <w:rPr>
          <w:spacing w:val="-9"/>
        </w:rPr>
        <w:t xml:space="preserve"> </w:t>
      </w:r>
      <w:r>
        <w:t>Plnění,</w:t>
      </w:r>
      <w:r>
        <w:rPr>
          <w:spacing w:val="-7"/>
        </w:rPr>
        <w:t xml:space="preserve"> </w:t>
      </w:r>
      <w:r>
        <w:t>zejména</w:t>
      </w:r>
      <w:r>
        <w:rPr>
          <w:spacing w:val="-11"/>
        </w:rPr>
        <w:t xml:space="preserve"> </w:t>
      </w:r>
      <w:r>
        <w:t>pokud by taková změna byla v rozporu s ustanoveními</w:t>
      </w:r>
      <w:r>
        <w:rPr>
          <w:spacing w:val="-4"/>
        </w:rPr>
        <w:t xml:space="preserve"> </w:t>
      </w:r>
      <w:r>
        <w:t>ZZVZ.</w:t>
      </w:r>
    </w:p>
    <w:p w14:paraId="110F5B54" w14:textId="77777777" w:rsidR="00664227" w:rsidRDefault="00771D2D">
      <w:pPr>
        <w:pStyle w:val="Odstavecseseznamem"/>
        <w:numPr>
          <w:ilvl w:val="1"/>
          <w:numId w:val="1"/>
        </w:numPr>
        <w:tabs>
          <w:tab w:val="left" w:pos="1254"/>
        </w:tabs>
        <w:spacing w:before="123"/>
        <w:ind w:right="240" w:hanging="569"/>
        <w:jc w:val="both"/>
      </w:pPr>
      <w:r>
        <w:t xml:space="preserve">Dodavatel je povinen PS včas upozornit na všechny okolnosti a potenciálně nebezpečné činnosti, které by při poskytování Plnění mohly vést k </w:t>
      </w:r>
      <w:proofErr w:type="gramStart"/>
      <w:r>
        <w:t>ohrožení  života</w:t>
      </w:r>
      <w:proofErr w:type="gramEnd"/>
      <w:r>
        <w:t xml:space="preserve"> či zdraví osob,   k ohrožení zařízení nebo provozu PS či ke vzniku škody na straně</w:t>
      </w:r>
      <w:r>
        <w:rPr>
          <w:spacing w:val="-9"/>
        </w:rPr>
        <w:t xml:space="preserve"> </w:t>
      </w:r>
      <w:r>
        <w:t>PS.</w:t>
      </w:r>
    </w:p>
    <w:p w14:paraId="152F716C" w14:textId="77777777" w:rsidR="00664227" w:rsidRDefault="00771D2D">
      <w:pPr>
        <w:pStyle w:val="Odstavecseseznamem"/>
        <w:numPr>
          <w:ilvl w:val="1"/>
          <w:numId w:val="1"/>
        </w:numPr>
        <w:tabs>
          <w:tab w:val="left" w:pos="1254"/>
        </w:tabs>
        <w:spacing w:before="117"/>
        <w:ind w:right="236" w:hanging="569"/>
        <w:jc w:val="both"/>
      </w:pPr>
      <w:r>
        <w:t>Dodavatel je</w:t>
      </w:r>
      <w:r>
        <w:t xml:space="preserve"> povinen včas informovat PS o okolnostech, které mu nebo </w:t>
      </w:r>
      <w:proofErr w:type="gramStart"/>
      <w:r>
        <w:t>Poddodavateli  z</w:t>
      </w:r>
      <w:proofErr w:type="gramEnd"/>
      <w:r>
        <w:rPr>
          <w:spacing w:val="-5"/>
        </w:rPr>
        <w:t xml:space="preserve"> </w:t>
      </w:r>
      <w:r>
        <w:t>provozních</w:t>
      </w:r>
      <w:r>
        <w:rPr>
          <w:spacing w:val="-10"/>
        </w:rPr>
        <w:t xml:space="preserve"> </w:t>
      </w:r>
      <w:r>
        <w:t>nebo</w:t>
      </w:r>
      <w:r>
        <w:rPr>
          <w:spacing w:val="-14"/>
        </w:rPr>
        <w:t xml:space="preserve"> </w:t>
      </w:r>
      <w:r>
        <w:t>jiných</w:t>
      </w:r>
      <w:r>
        <w:rPr>
          <w:spacing w:val="-11"/>
        </w:rPr>
        <w:t xml:space="preserve"> </w:t>
      </w:r>
      <w:r>
        <w:t>důvodů</w:t>
      </w:r>
      <w:r>
        <w:rPr>
          <w:spacing w:val="-12"/>
        </w:rPr>
        <w:t xml:space="preserve"> </w:t>
      </w:r>
      <w:r>
        <w:t>dočasně</w:t>
      </w:r>
      <w:r>
        <w:rPr>
          <w:spacing w:val="-10"/>
        </w:rPr>
        <w:t xml:space="preserve"> </w:t>
      </w:r>
      <w:r>
        <w:t>brání</w:t>
      </w:r>
      <w:r>
        <w:rPr>
          <w:spacing w:val="-11"/>
        </w:rPr>
        <w:t xml:space="preserve"> </w:t>
      </w:r>
      <w:r>
        <w:t>v</w:t>
      </w:r>
      <w:r>
        <w:rPr>
          <w:spacing w:val="-14"/>
        </w:rPr>
        <w:t xml:space="preserve"> </w:t>
      </w:r>
      <w:r>
        <w:t>poskytnutí</w:t>
      </w:r>
      <w:r>
        <w:rPr>
          <w:spacing w:val="-11"/>
        </w:rPr>
        <w:t xml:space="preserve"> </w:t>
      </w:r>
      <w:r>
        <w:t>Plnění.</w:t>
      </w:r>
      <w:r>
        <w:rPr>
          <w:spacing w:val="-8"/>
        </w:rPr>
        <w:t xml:space="preserve"> </w:t>
      </w:r>
      <w:r>
        <w:t>Nelze-li</w:t>
      </w:r>
      <w:r>
        <w:rPr>
          <w:spacing w:val="-10"/>
        </w:rPr>
        <w:t xml:space="preserve"> </w:t>
      </w:r>
      <w:r>
        <w:t>tyto</w:t>
      </w:r>
      <w:r>
        <w:rPr>
          <w:spacing w:val="-14"/>
        </w:rPr>
        <w:t xml:space="preserve"> </w:t>
      </w:r>
      <w:r>
        <w:t>důvody klást k tíži PS, nemá Dodavatel právo na náhradu škody. Smluvní strany se v takovém případě zava</w:t>
      </w:r>
      <w:r>
        <w:t>zují jednat o náhradním řešení vzniklé</w:t>
      </w:r>
      <w:r>
        <w:rPr>
          <w:spacing w:val="-6"/>
        </w:rPr>
        <w:t xml:space="preserve"> </w:t>
      </w:r>
      <w:r>
        <w:t>situace.</w:t>
      </w:r>
    </w:p>
    <w:p w14:paraId="581EEFC9" w14:textId="77777777" w:rsidR="00664227" w:rsidRDefault="00771D2D">
      <w:pPr>
        <w:pStyle w:val="Odstavecseseznamem"/>
        <w:numPr>
          <w:ilvl w:val="1"/>
          <w:numId w:val="1"/>
        </w:numPr>
        <w:tabs>
          <w:tab w:val="left" w:pos="1254"/>
        </w:tabs>
        <w:spacing w:before="123"/>
        <w:ind w:right="242" w:hanging="569"/>
        <w:jc w:val="both"/>
      </w:pPr>
      <w:r>
        <w:t>Dodavatel</w:t>
      </w:r>
      <w:r>
        <w:rPr>
          <w:spacing w:val="-16"/>
        </w:rPr>
        <w:t xml:space="preserve"> </w:t>
      </w:r>
      <w:r>
        <w:t>se</w:t>
      </w:r>
      <w:r>
        <w:rPr>
          <w:spacing w:val="-16"/>
        </w:rPr>
        <w:t xml:space="preserve"> </w:t>
      </w:r>
      <w:r>
        <w:t>zavazuje</w:t>
      </w:r>
      <w:r>
        <w:rPr>
          <w:spacing w:val="-16"/>
        </w:rPr>
        <w:t xml:space="preserve"> </w:t>
      </w:r>
      <w:r>
        <w:t>při</w:t>
      </w:r>
      <w:r>
        <w:rPr>
          <w:spacing w:val="-14"/>
        </w:rPr>
        <w:t xml:space="preserve"> </w:t>
      </w:r>
      <w:r>
        <w:t>poskytování</w:t>
      </w:r>
      <w:r>
        <w:rPr>
          <w:spacing w:val="-13"/>
        </w:rPr>
        <w:t xml:space="preserve"> </w:t>
      </w:r>
      <w:r>
        <w:t>Plnění</w:t>
      </w:r>
      <w:r>
        <w:rPr>
          <w:spacing w:val="-13"/>
        </w:rPr>
        <w:t xml:space="preserve"> </w:t>
      </w:r>
      <w:r>
        <w:t>dodržovat</w:t>
      </w:r>
      <w:r>
        <w:rPr>
          <w:spacing w:val="-14"/>
        </w:rPr>
        <w:t xml:space="preserve"> </w:t>
      </w:r>
      <w:r>
        <w:t>veškeré</w:t>
      </w:r>
      <w:r>
        <w:rPr>
          <w:spacing w:val="-16"/>
        </w:rPr>
        <w:t xml:space="preserve"> </w:t>
      </w:r>
      <w:r>
        <w:t>obecně</w:t>
      </w:r>
      <w:r>
        <w:rPr>
          <w:spacing w:val="-14"/>
        </w:rPr>
        <w:t xml:space="preserve"> </w:t>
      </w:r>
      <w:r>
        <w:t>závazné</w:t>
      </w:r>
      <w:r>
        <w:rPr>
          <w:spacing w:val="-14"/>
        </w:rPr>
        <w:t xml:space="preserve"> </w:t>
      </w:r>
      <w:r>
        <w:t xml:space="preserve">předpisy </w:t>
      </w:r>
      <w:proofErr w:type="gramStart"/>
      <w:r>
        <w:t>vztahující  se</w:t>
      </w:r>
      <w:proofErr w:type="gramEnd"/>
      <w:r>
        <w:t xml:space="preserve">  k  poskytování  Plnění,  všechny  bezpečnostní,  hygienické,  ekologické  a protipožární předpisy a přísl</w:t>
      </w:r>
      <w:r>
        <w:t>ušná ustanovení technických</w:t>
      </w:r>
      <w:r>
        <w:rPr>
          <w:spacing w:val="-10"/>
        </w:rPr>
        <w:t xml:space="preserve"> </w:t>
      </w:r>
      <w:r>
        <w:t>norem.</w:t>
      </w:r>
    </w:p>
    <w:p w14:paraId="35E1CAA9" w14:textId="77777777" w:rsidR="00664227" w:rsidRDefault="00664227">
      <w:pPr>
        <w:jc w:val="both"/>
        <w:sectPr w:rsidR="00664227">
          <w:headerReference w:type="default" r:id="rId25"/>
          <w:footerReference w:type="default" r:id="rId26"/>
          <w:pgSz w:w="11900" w:h="16850"/>
          <w:pgMar w:top="1520" w:right="1160" w:bottom="1000" w:left="1440" w:header="0" w:footer="803" w:gutter="0"/>
          <w:pgNumType w:start="3"/>
          <w:cols w:space="708"/>
        </w:sectPr>
      </w:pPr>
    </w:p>
    <w:p w14:paraId="32288AAA" w14:textId="77777777" w:rsidR="00664227" w:rsidRDefault="00771D2D">
      <w:pPr>
        <w:pStyle w:val="Odstavecseseznamem"/>
        <w:numPr>
          <w:ilvl w:val="1"/>
          <w:numId w:val="1"/>
        </w:numPr>
        <w:tabs>
          <w:tab w:val="left" w:pos="1254"/>
        </w:tabs>
        <w:spacing w:before="92"/>
        <w:ind w:right="235" w:hanging="569"/>
        <w:jc w:val="both"/>
      </w:pPr>
      <w:r>
        <w:lastRenderedPageBreak/>
        <w:t xml:space="preserve">Pokud Dodavatel provádí Plnění předmětu Smlouvy v areálu PS nebo v místě PS určeném, je povinen se za tímto účelem pohybovat pouze v prostorách nebo manipulačních plochách vymezených mu PS a </w:t>
      </w:r>
      <w:proofErr w:type="gramStart"/>
      <w:r>
        <w:t>dodržovat  veškeré</w:t>
      </w:r>
      <w:proofErr w:type="gramEnd"/>
      <w:r>
        <w:t xml:space="preserve">  hygienické předpisy a předpisy bezpečnosti a </w:t>
      </w:r>
      <w:r>
        <w:t xml:space="preserve">ochrany zdraví při práci. Jakékoliv věci či jiné předměty, které buď </w:t>
      </w:r>
      <w:proofErr w:type="gramStart"/>
      <w:r>
        <w:t>slouží</w:t>
      </w:r>
      <w:proofErr w:type="gramEnd"/>
      <w:r>
        <w:t xml:space="preserve"> k Plnění předmětu Smlouvy, nebo se stanou jeho součástí, je Dodavatel povinen řádně skladovat v prostorách vymezených mu k tomu PS a řádně je zabezpečit před odcizením a udržovat j</w:t>
      </w:r>
      <w:r>
        <w:t>e v řádném, uklizeném stavu. Po splnění předmětu Smlouvy je Dodavatel povinen tyto prostory uvést do původního, příp. jinak dohodnutého stavu   a předat je PS na základě písemného protokolu v dohodnutém termínu, jinak nejpozději do sedmi (7) kalendářních d</w:t>
      </w:r>
      <w:r>
        <w:t>nů od splnění předmětu</w:t>
      </w:r>
      <w:r>
        <w:rPr>
          <w:spacing w:val="-3"/>
        </w:rPr>
        <w:t xml:space="preserve"> </w:t>
      </w:r>
      <w:r>
        <w:t>Smlouvy.</w:t>
      </w:r>
    </w:p>
    <w:p w14:paraId="585C6A5B" w14:textId="77777777" w:rsidR="00664227" w:rsidRDefault="00771D2D">
      <w:pPr>
        <w:pStyle w:val="Odstavecseseznamem"/>
        <w:numPr>
          <w:ilvl w:val="1"/>
          <w:numId w:val="1"/>
        </w:numPr>
        <w:tabs>
          <w:tab w:val="left" w:pos="1254"/>
        </w:tabs>
        <w:spacing w:before="118"/>
        <w:ind w:right="242" w:hanging="569"/>
        <w:jc w:val="both"/>
      </w:pPr>
      <w:r>
        <w:t>Dodavatel se zavazuje používat při poskytování Plnění pouze technicky</w:t>
      </w:r>
      <w:r>
        <w:rPr>
          <w:spacing w:val="-33"/>
        </w:rPr>
        <w:t xml:space="preserve"> </w:t>
      </w:r>
      <w:r>
        <w:t>způsobilé stroje, zařízení a další</w:t>
      </w:r>
      <w:r>
        <w:rPr>
          <w:spacing w:val="-1"/>
        </w:rPr>
        <w:t xml:space="preserve"> </w:t>
      </w:r>
      <w:r>
        <w:t>vybavení.</w:t>
      </w:r>
    </w:p>
    <w:p w14:paraId="6C6913A6" w14:textId="77777777" w:rsidR="00664227" w:rsidRDefault="00771D2D">
      <w:pPr>
        <w:pStyle w:val="Odstavecseseznamem"/>
        <w:numPr>
          <w:ilvl w:val="1"/>
          <w:numId w:val="1"/>
        </w:numPr>
        <w:tabs>
          <w:tab w:val="left" w:pos="1254"/>
        </w:tabs>
        <w:spacing w:before="120"/>
        <w:ind w:right="239" w:hanging="569"/>
        <w:jc w:val="both"/>
      </w:pPr>
      <w:r>
        <w:t>Dodavatel</w:t>
      </w:r>
      <w:r>
        <w:rPr>
          <w:spacing w:val="-15"/>
        </w:rPr>
        <w:t xml:space="preserve"> </w:t>
      </w:r>
      <w:r>
        <w:t>není</w:t>
      </w:r>
      <w:r>
        <w:rPr>
          <w:spacing w:val="-16"/>
        </w:rPr>
        <w:t xml:space="preserve"> </w:t>
      </w:r>
      <w:r>
        <w:t>oprávněn</w:t>
      </w:r>
      <w:r>
        <w:rPr>
          <w:spacing w:val="-14"/>
        </w:rPr>
        <w:t xml:space="preserve"> </w:t>
      </w:r>
      <w:r>
        <w:t>bez</w:t>
      </w:r>
      <w:r>
        <w:rPr>
          <w:spacing w:val="-16"/>
        </w:rPr>
        <w:t xml:space="preserve"> </w:t>
      </w:r>
      <w:r>
        <w:t>předchozího</w:t>
      </w:r>
      <w:r>
        <w:rPr>
          <w:spacing w:val="-13"/>
        </w:rPr>
        <w:t xml:space="preserve"> </w:t>
      </w:r>
      <w:r>
        <w:t>písemného</w:t>
      </w:r>
      <w:r>
        <w:rPr>
          <w:spacing w:val="-14"/>
        </w:rPr>
        <w:t xml:space="preserve"> </w:t>
      </w:r>
      <w:r>
        <w:t>souhlasu</w:t>
      </w:r>
      <w:r>
        <w:rPr>
          <w:spacing w:val="-14"/>
        </w:rPr>
        <w:t xml:space="preserve"> </w:t>
      </w:r>
      <w:r>
        <w:t>PS</w:t>
      </w:r>
      <w:r>
        <w:rPr>
          <w:spacing w:val="-17"/>
        </w:rPr>
        <w:t xml:space="preserve"> </w:t>
      </w:r>
      <w:r>
        <w:t>použít</w:t>
      </w:r>
      <w:r>
        <w:rPr>
          <w:spacing w:val="-13"/>
        </w:rPr>
        <w:t xml:space="preserve"> </w:t>
      </w:r>
      <w:r>
        <w:t>pro</w:t>
      </w:r>
      <w:r>
        <w:rPr>
          <w:spacing w:val="-16"/>
        </w:rPr>
        <w:t xml:space="preserve"> </w:t>
      </w:r>
      <w:r>
        <w:t>poskytování Plnění</w:t>
      </w:r>
      <w:r>
        <w:rPr>
          <w:spacing w:val="-11"/>
        </w:rPr>
        <w:t xml:space="preserve"> </w:t>
      </w:r>
      <w:r>
        <w:t>či</w:t>
      </w:r>
      <w:r>
        <w:rPr>
          <w:spacing w:val="-12"/>
        </w:rPr>
        <w:t xml:space="preserve"> </w:t>
      </w:r>
      <w:r>
        <w:t>jeho</w:t>
      </w:r>
      <w:r>
        <w:rPr>
          <w:spacing w:val="-10"/>
        </w:rPr>
        <w:t xml:space="preserve"> </w:t>
      </w:r>
      <w:r>
        <w:t>části</w:t>
      </w:r>
      <w:r>
        <w:rPr>
          <w:spacing w:val="-9"/>
        </w:rPr>
        <w:t xml:space="preserve"> </w:t>
      </w:r>
      <w:r>
        <w:t>Pod</w:t>
      </w:r>
      <w:r>
        <w:t>dodavatele.</w:t>
      </w:r>
      <w:r>
        <w:rPr>
          <w:spacing w:val="-14"/>
        </w:rPr>
        <w:t xml:space="preserve"> </w:t>
      </w:r>
      <w:r>
        <w:t>To</w:t>
      </w:r>
      <w:r>
        <w:rPr>
          <w:spacing w:val="-11"/>
        </w:rPr>
        <w:t xml:space="preserve"> </w:t>
      </w:r>
      <w:r>
        <w:t>neplatí</w:t>
      </w:r>
      <w:r>
        <w:rPr>
          <w:spacing w:val="-10"/>
        </w:rPr>
        <w:t xml:space="preserve"> </w:t>
      </w:r>
      <w:r>
        <w:t>v</w:t>
      </w:r>
      <w:r>
        <w:rPr>
          <w:spacing w:val="-3"/>
        </w:rPr>
        <w:t xml:space="preserve"> </w:t>
      </w:r>
      <w:r>
        <w:t>případě,</w:t>
      </w:r>
      <w:r>
        <w:rPr>
          <w:spacing w:val="-14"/>
        </w:rPr>
        <w:t xml:space="preserve"> </w:t>
      </w:r>
      <w:r>
        <w:t>že</w:t>
      </w:r>
      <w:r>
        <w:rPr>
          <w:spacing w:val="-10"/>
        </w:rPr>
        <w:t xml:space="preserve"> </w:t>
      </w:r>
      <w:r>
        <w:t>se</w:t>
      </w:r>
      <w:r>
        <w:rPr>
          <w:spacing w:val="-13"/>
        </w:rPr>
        <w:t xml:space="preserve"> </w:t>
      </w:r>
      <w:r>
        <w:t>jedná</w:t>
      </w:r>
      <w:r>
        <w:rPr>
          <w:spacing w:val="-11"/>
        </w:rPr>
        <w:t xml:space="preserve"> </w:t>
      </w:r>
      <w:r>
        <w:t>o</w:t>
      </w:r>
      <w:r>
        <w:rPr>
          <w:spacing w:val="-11"/>
        </w:rPr>
        <w:t xml:space="preserve"> </w:t>
      </w:r>
      <w:r>
        <w:t>Plnění</w:t>
      </w:r>
      <w:r>
        <w:rPr>
          <w:spacing w:val="-11"/>
        </w:rPr>
        <w:t xml:space="preserve"> </w:t>
      </w:r>
      <w:r>
        <w:t>dle</w:t>
      </w:r>
      <w:r>
        <w:rPr>
          <w:spacing w:val="-10"/>
        </w:rPr>
        <w:t xml:space="preserve"> </w:t>
      </w:r>
      <w:r>
        <w:t xml:space="preserve">Smlouvy jejímuž uzavření předcházelo Výběrové řízení dle ZZVZ (včetně VZMR), v takovém případě je Dodavatel oprávněn použít pro poskytování části Plnění pouze takového Poddodavatele, kterého uvedl </w:t>
      </w:r>
      <w:r>
        <w:t xml:space="preserve">v nabídce pro poskytování příslušné části Plnění a není oprávněn ho změnit bez předchozího písemného souhlasu PS. V </w:t>
      </w:r>
      <w:proofErr w:type="gramStart"/>
      <w:r>
        <w:t>případě,  že</w:t>
      </w:r>
      <w:proofErr w:type="gramEnd"/>
      <w:r>
        <w:t xml:space="preserve"> se jednalo o Poddodavatele, jehož prostřednictvím Dodavatel ve Výběrovém řízení dle ZZVZ prokazoval kvalifikaci, lze ho nahradi</w:t>
      </w:r>
      <w:r>
        <w:t>t pouze Poddodavatelem se stejnou nebo vyšší kvalifikací.</w:t>
      </w:r>
    </w:p>
    <w:p w14:paraId="1623CB68" w14:textId="77777777" w:rsidR="00664227" w:rsidRDefault="00771D2D">
      <w:pPr>
        <w:pStyle w:val="Odstavecseseznamem"/>
        <w:numPr>
          <w:ilvl w:val="1"/>
          <w:numId w:val="1"/>
        </w:numPr>
        <w:tabs>
          <w:tab w:val="left" w:pos="1254"/>
        </w:tabs>
        <w:spacing w:before="122"/>
        <w:ind w:right="239" w:hanging="569"/>
        <w:jc w:val="both"/>
      </w:pPr>
      <w:r>
        <w:t>Dodavatel je povinen zajistit, že se Poddodavatel seznámí s těmito VNP a bude je dodržovat. Dodavatel vždy musí PS oznámit, která část Plnění byla v souladu s VNP poskytována</w:t>
      </w:r>
      <w:r>
        <w:rPr>
          <w:spacing w:val="-8"/>
        </w:rPr>
        <w:t xml:space="preserve"> </w:t>
      </w:r>
      <w:r>
        <w:t>Poddodavatelem</w:t>
      </w:r>
      <w:r>
        <w:rPr>
          <w:spacing w:val="-13"/>
        </w:rPr>
        <w:t xml:space="preserve"> </w:t>
      </w:r>
      <w:r>
        <w:t>a</w:t>
      </w:r>
      <w:r>
        <w:rPr>
          <w:spacing w:val="-9"/>
        </w:rPr>
        <w:t xml:space="preserve"> </w:t>
      </w:r>
      <w:r>
        <w:t>pokud</w:t>
      </w:r>
      <w:r>
        <w:rPr>
          <w:spacing w:val="-12"/>
        </w:rPr>
        <w:t xml:space="preserve"> </w:t>
      </w:r>
      <w:r>
        <w:t>je</w:t>
      </w:r>
      <w:r>
        <w:rPr>
          <w:spacing w:val="-9"/>
        </w:rPr>
        <w:t xml:space="preserve"> </w:t>
      </w:r>
      <w:r>
        <w:t>Plnění</w:t>
      </w:r>
      <w:r>
        <w:rPr>
          <w:spacing w:val="-9"/>
        </w:rPr>
        <w:t xml:space="preserve"> </w:t>
      </w:r>
      <w:r>
        <w:t>ve</w:t>
      </w:r>
      <w:r>
        <w:rPr>
          <w:spacing w:val="-11"/>
        </w:rPr>
        <w:t xml:space="preserve"> </w:t>
      </w:r>
      <w:r>
        <w:t>formě</w:t>
      </w:r>
      <w:r>
        <w:rPr>
          <w:spacing w:val="-9"/>
        </w:rPr>
        <w:t xml:space="preserve"> </w:t>
      </w:r>
      <w:r>
        <w:t>zboží</w:t>
      </w:r>
      <w:r>
        <w:rPr>
          <w:spacing w:val="-9"/>
        </w:rPr>
        <w:t xml:space="preserve"> </w:t>
      </w:r>
      <w:r>
        <w:t>označeno</w:t>
      </w:r>
      <w:r>
        <w:rPr>
          <w:spacing w:val="-12"/>
        </w:rPr>
        <w:t xml:space="preserve"> </w:t>
      </w:r>
      <w:r>
        <w:t>identifikačními údaji Poddodavatele, je Dodavatel povinen takové identifikační údaje na zboží</w:t>
      </w:r>
      <w:r>
        <w:rPr>
          <w:spacing w:val="-38"/>
        </w:rPr>
        <w:t xml:space="preserve"> </w:t>
      </w:r>
      <w:r>
        <w:t>ponechat. Dodavatel odpovídá PS i za Plnění poskytnuté Poddodavatelem, jako by Plnění poskytoval sám.</w:t>
      </w:r>
    </w:p>
    <w:p w14:paraId="763F113F" w14:textId="77777777" w:rsidR="00664227" w:rsidRDefault="00771D2D">
      <w:pPr>
        <w:pStyle w:val="Odstavecseseznamem"/>
        <w:numPr>
          <w:ilvl w:val="1"/>
          <w:numId w:val="1"/>
        </w:numPr>
        <w:tabs>
          <w:tab w:val="left" w:pos="1254"/>
        </w:tabs>
        <w:ind w:right="240" w:hanging="569"/>
        <w:jc w:val="both"/>
      </w:pPr>
      <w:r>
        <w:t>Dodavatel je povinen</w:t>
      </w:r>
      <w:r>
        <w:t xml:space="preserve"> </w:t>
      </w:r>
      <w:proofErr w:type="gramStart"/>
      <w:r>
        <w:t>postupovat  při</w:t>
      </w:r>
      <w:proofErr w:type="gramEnd"/>
      <w:r>
        <w:t xml:space="preserve">  poskytování  Plnění s potřebnou odbornou  péčí   a podle příkazů PS. Při poskytování Plnění je Dodavatel povinen upozorňovat PS na nevhodnost příkazů PS, které by mohly mít za následek vznik škody. Pokud Dodavatel PS na nevhodnost příkazů</w:t>
      </w:r>
      <w:r>
        <w:t xml:space="preserve"> PS písemně bez zbytečného odkladu neupozorní, odpovídá Dodavatel</w:t>
      </w:r>
      <w:r>
        <w:rPr>
          <w:spacing w:val="-13"/>
        </w:rPr>
        <w:t xml:space="preserve"> </w:t>
      </w:r>
      <w:r>
        <w:t>též</w:t>
      </w:r>
      <w:r>
        <w:rPr>
          <w:spacing w:val="-14"/>
        </w:rPr>
        <w:t xml:space="preserve"> </w:t>
      </w:r>
      <w:r>
        <w:t>za</w:t>
      </w:r>
      <w:r>
        <w:rPr>
          <w:spacing w:val="-11"/>
        </w:rPr>
        <w:t xml:space="preserve"> </w:t>
      </w:r>
      <w:r>
        <w:t>případné</w:t>
      </w:r>
      <w:r>
        <w:rPr>
          <w:spacing w:val="-12"/>
        </w:rPr>
        <w:t xml:space="preserve"> </w:t>
      </w:r>
      <w:r>
        <w:t>vady</w:t>
      </w:r>
      <w:r>
        <w:rPr>
          <w:spacing w:val="-13"/>
        </w:rPr>
        <w:t xml:space="preserve"> </w:t>
      </w:r>
      <w:r>
        <w:t>a</w:t>
      </w:r>
      <w:r>
        <w:rPr>
          <w:spacing w:val="-11"/>
        </w:rPr>
        <w:t xml:space="preserve"> </w:t>
      </w:r>
      <w:r>
        <w:t>škodu</w:t>
      </w:r>
      <w:r>
        <w:rPr>
          <w:spacing w:val="-12"/>
        </w:rPr>
        <w:t xml:space="preserve"> </w:t>
      </w:r>
      <w:r>
        <w:t>způsobenou</w:t>
      </w:r>
      <w:r>
        <w:rPr>
          <w:spacing w:val="-12"/>
        </w:rPr>
        <w:t xml:space="preserve"> </w:t>
      </w:r>
      <w:r>
        <w:t>provedením</w:t>
      </w:r>
      <w:r>
        <w:rPr>
          <w:spacing w:val="-15"/>
        </w:rPr>
        <w:t xml:space="preserve"> </w:t>
      </w:r>
      <w:r>
        <w:t>nevhodných</w:t>
      </w:r>
      <w:r>
        <w:rPr>
          <w:spacing w:val="-11"/>
        </w:rPr>
        <w:t xml:space="preserve"> </w:t>
      </w:r>
      <w:r>
        <w:t>příkazů</w:t>
      </w:r>
      <w:r>
        <w:rPr>
          <w:spacing w:val="-12"/>
        </w:rPr>
        <w:t xml:space="preserve"> </w:t>
      </w:r>
      <w:r>
        <w:t>PS.</w:t>
      </w:r>
    </w:p>
    <w:p w14:paraId="6C858E20" w14:textId="77777777" w:rsidR="00664227" w:rsidRDefault="00771D2D">
      <w:pPr>
        <w:pStyle w:val="Odstavecseseznamem"/>
        <w:numPr>
          <w:ilvl w:val="1"/>
          <w:numId w:val="1"/>
        </w:numPr>
        <w:tabs>
          <w:tab w:val="left" w:pos="1254"/>
        </w:tabs>
        <w:spacing w:before="120"/>
        <w:ind w:right="238" w:hanging="569"/>
        <w:jc w:val="both"/>
      </w:pPr>
      <w:r>
        <w:t>Dodavatel je povinen obstarat si veškeré potřebné Věci pro poskytování Plnění, ledaže jsou</w:t>
      </w:r>
      <w:r>
        <w:rPr>
          <w:spacing w:val="-7"/>
        </w:rPr>
        <w:t xml:space="preserve"> </w:t>
      </w:r>
      <w:r>
        <w:t>povinny</w:t>
      </w:r>
      <w:r>
        <w:rPr>
          <w:spacing w:val="-7"/>
        </w:rPr>
        <w:t xml:space="preserve"> </w:t>
      </w:r>
      <w:r>
        <w:t>tyto</w:t>
      </w:r>
      <w:r>
        <w:rPr>
          <w:spacing w:val="-7"/>
        </w:rPr>
        <w:t xml:space="preserve"> </w:t>
      </w:r>
      <w:r>
        <w:t>Věci</w:t>
      </w:r>
      <w:r>
        <w:rPr>
          <w:spacing w:val="-4"/>
        </w:rPr>
        <w:t xml:space="preserve"> </w:t>
      </w:r>
      <w:r>
        <w:t>na</w:t>
      </w:r>
      <w:r>
        <w:rPr>
          <w:spacing w:val="-4"/>
        </w:rPr>
        <w:t xml:space="preserve"> </w:t>
      </w:r>
      <w:r>
        <w:t>zákl</w:t>
      </w:r>
      <w:r>
        <w:t>adě</w:t>
      </w:r>
      <w:r>
        <w:rPr>
          <w:spacing w:val="-4"/>
        </w:rPr>
        <w:t xml:space="preserve"> </w:t>
      </w:r>
      <w:r>
        <w:t>Smlouvy</w:t>
      </w:r>
      <w:r>
        <w:rPr>
          <w:spacing w:val="-6"/>
        </w:rPr>
        <w:t xml:space="preserve"> </w:t>
      </w:r>
      <w:r>
        <w:t>obstarat</w:t>
      </w:r>
      <w:r>
        <w:rPr>
          <w:spacing w:val="-4"/>
        </w:rPr>
        <w:t xml:space="preserve"> </w:t>
      </w:r>
      <w:r>
        <w:t>PS,</w:t>
      </w:r>
      <w:r>
        <w:rPr>
          <w:spacing w:val="-5"/>
        </w:rPr>
        <w:t xml:space="preserve"> </w:t>
      </w:r>
      <w:r>
        <w:t>a</w:t>
      </w:r>
      <w:r>
        <w:rPr>
          <w:spacing w:val="-7"/>
        </w:rPr>
        <w:t xml:space="preserve"> </w:t>
      </w:r>
      <w:r>
        <w:t>to</w:t>
      </w:r>
      <w:r>
        <w:rPr>
          <w:spacing w:val="-7"/>
        </w:rPr>
        <w:t xml:space="preserve"> </w:t>
      </w:r>
      <w:r>
        <w:t>ve</w:t>
      </w:r>
      <w:r>
        <w:rPr>
          <w:spacing w:val="-4"/>
        </w:rPr>
        <w:t xml:space="preserve"> </w:t>
      </w:r>
      <w:r>
        <w:t>lhůtě</w:t>
      </w:r>
      <w:r>
        <w:rPr>
          <w:spacing w:val="-6"/>
        </w:rPr>
        <w:t xml:space="preserve"> </w:t>
      </w:r>
      <w:r>
        <w:t>dle</w:t>
      </w:r>
      <w:r>
        <w:rPr>
          <w:spacing w:val="-4"/>
        </w:rPr>
        <w:t xml:space="preserve"> </w:t>
      </w:r>
      <w:r>
        <w:t>Smlouvy,</w:t>
      </w:r>
      <w:r>
        <w:rPr>
          <w:spacing w:val="34"/>
        </w:rPr>
        <w:t xml:space="preserve"> </w:t>
      </w:r>
      <w:r>
        <w:t xml:space="preserve">jinak ve lhůtě 14 dnů ode dne </w:t>
      </w:r>
      <w:proofErr w:type="gramStart"/>
      <w:r>
        <w:t>doručení  písemné</w:t>
      </w:r>
      <w:proofErr w:type="gramEnd"/>
      <w:r>
        <w:t xml:space="preserve"> výzvy Dodavatele k předání těchto Věcí.     V případě, že Věci pro poskytování Plnění obstarávají za podmínek dle předchozí věty PS, je Dodavatel po dokončení poskytnutí Plnění povinen vrátit PS veškeré Věci,</w:t>
      </w:r>
      <w:r>
        <w:t xml:space="preserve"> které Dodavatel</w:t>
      </w:r>
      <w:r>
        <w:rPr>
          <w:spacing w:val="-13"/>
        </w:rPr>
        <w:t xml:space="preserve"> </w:t>
      </w:r>
      <w:r>
        <w:t>od</w:t>
      </w:r>
      <w:r>
        <w:rPr>
          <w:spacing w:val="-13"/>
        </w:rPr>
        <w:t xml:space="preserve"> </w:t>
      </w:r>
      <w:r>
        <w:t>PS</w:t>
      </w:r>
      <w:r>
        <w:rPr>
          <w:spacing w:val="-14"/>
        </w:rPr>
        <w:t xml:space="preserve"> </w:t>
      </w:r>
      <w:r>
        <w:t>převzal</w:t>
      </w:r>
      <w:r>
        <w:rPr>
          <w:spacing w:val="-12"/>
        </w:rPr>
        <w:t xml:space="preserve"> </w:t>
      </w:r>
      <w:r>
        <w:t>za</w:t>
      </w:r>
      <w:r>
        <w:rPr>
          <w:spacing w:val="-13"/>
        </w:rPr>
        <w:t xml:space="preserve"> </w:t>
      </w:r>
      <w:r>
        <w:t>účelem</w:t>
      </w:r>
      <w:r>
        <w:rPr>
          <w:spacing w:val="-16"/>
        </w:rPr>
        <w:t xml:space="preserve"> </w:t>
      </w:r>
      <w:r>
        <w:t>poskytnutí</w:t>
      </w:r>
      <w:r>
        <w:rPr>
          <w:spacing w:val="-12"/>
        </w:rPr>
        <w:t xml:space="preserve"> </w:t>
      </w:r>
      <w:r>
        <w:t>Plnění</w:t>
      </w:r>
      <w:r>
        <w:rPr>
          <w:spacing w:val="-12"/>
        </w:rPr>
        <w:t xml:space="preserve"> </w:t>
      </w:r>
      <w:r>
        <w:t>a</w:t>
      </w:r>
      <w:r>
        <w:rPr>
          <w:spacing w:val="-15"/>
        </w:rPr>
        <w:t xml:space="preserve"> </w:t>
      </w:r>
      <w:r>
        <w:t>které</w:t>
      </w:r>
      <w:r>
        <w:rPr>
          <w:spacing w:val="-13"/>
        </w:rPr>
        <w:t xml:space="preserve"> </w:t>
      </w:r>
      <w:r>
        <w:t>nebyly</w:t>
      </w:r>
      <w:r>
        <w:rPr>
          <w:spacing w:val="-16"/>
        </w:rPr>
        <w:t xml:space="preserve"> </w:t>
      </w:r>
      <w:r>
        <w:t>při</w:t>
      </w:r>
      <w:r>
        <w:rPr>
          <w:spacing w:val="20"/>
        </w:rPr>
        <w:t xml:space="preserve"> </w:t>
      </w:r>
      <w:r>
        <w:t>poskytnutí</w:t>
      </w:r>
      <w:r>
        <w:rPr>
          <w:spacing w:val="-15"/>
        </w:rPr>
        <w:t xml:space="preserve"> </w:t>
      </w:r>
      <w:r>
        <w:t>Plnění zpracovány.</w:t>
      </w:r>
    </w:p>
    <w:p w14:paraId="5AAA65B9" w14:textId="77777777" w:rsidR="00664227" w:rsidRDefault="00771D2D">
      <w:pPr>
        <w:pStyle w:val="Odstavecseseznamem"/>
        <w:numPr>
          <w:ilvl w:val="1"/>
          <w:numId w:val="1"/>
        </w:numPr>
        <w:tabs>
          <w:tab w:val="left" w:pos="1254"/>
        </w:tabs>
        <w:spacing w:before="121"/>
        <w:ind w:right="235" w:hanging="569"/>
        <w:jc w:val="both"/>
      </w:pPr>
      <w:r>
        <w:t xml:space="preserve">V případě dodání Plnění je Dodavatel povinen pro případnou přepravu na své náklady </w:t>
      </w:r>
      <w:proofErr w:type="gramStart"/>
      <w:r>
        <w:t>Plnění  zabalit</w:t>
      </w:r>
      <w:proofErr w:type="gramEnd"/>
      <w:r>
        <w:t xml:space="preserve">   a  vhodně  zajistit   tak,  aby  v průběhu   př</w:t>
      </w:r>
      <w:r>
        <w:t>epravy,   včetně   nakládky   a vykládky, nemohlo dojít k jeho poškození, znehodnocení nebo zcizení a aby obal umožňoval bezpečné a dlouhodobé uskladnění Plnění bez ztráty jeho kvality. Na obalu Plnění musí být na viditelném místě čitelné označení Dodavate</w:t>
      </w:r>
      <w:r>
        <w:t>le, PS, číslo objednávky a</w:t>
      </w:r>
      <w:r>
        <w:rPr>
          <w:spacing w:val="-2"/>
        </w:rPr>
        <w:t xml:space="preserve"> </w:t>
      </w:r>
      <w:r>
        <w:t>další</w:t>
      </w:r>
      <w:r>
        <w:rPr>
          <w:spacing w:val="-5"/>
        </w:rPr>
        <w:t xml:space="preserve"> </w:t>
      </w:r>
      <w:r>
        <w:t>náležitosti</w:t>
      </w:r>
      <w:r>
        <w:rPr>
          <w:spacing w:val="-5"/>
        </w:rPr>
        <w:t xml:space="preserve"> </w:t>
      </w:r>
      <w:r>
        <w:t>označení</w:t>
      </w:r>
      <w:r>
        <w:rPr>
          <w:spacing w:val="-8"/>
        </w:rPr>
        <w:t xml:space="preserve"> </w:t>
      </w:r>
      <w:r>
        <w:t>dle</w:t>
      </w:r>
      <w:r>
        <w:rPr>
          <w:spacing w:val="-6"/>
        </w:rPr>
        <w:t xml:space="preserve"> </w:t>
      </w:r>
      <w:r>
        <w:t>Smlouvy.</w:t>
      </w:r>
      <w:r>
        <w:rPr>
          <w:spacing w:val="-7"/>
        </w:rPr>
        <w:t xml:space="preserve"> </w:t>
      </w:r>
      <w:r>
        <w:t>V</w:t>
      </w:r>
      <w:r>
        <w:rPr>
          <w:spacing w:val="-4"/>
        </w:rPr>
        <w:t xml:space="preserve"> </w:t>
      </w:r>
      <w:r>
        <w:t>případě,</w:t>
      </w:r>
      <w:r>
        <w:rPr>
          <w:spacing w:val="-6"/>
        </w:rPr>
        <w:t xml:space="preserve"> </w:t>
      </w:r>
      <w:r>
        <w:t>že</w:t>
      </w:r>
      <w:r>
        <w:rPr>
          <w:spacing w:val="-8"/>
        </w:rPr>
        <w:t xml:space="preserve"> </w:t>
      </w:r>
      <w:r>
        <w:t>bude</w:t>
      </w:r>
      <w:r>
        <w:rPr>
          <w:spacing w:val="-6"/>
        </w:rPr>
        <w:t xml:space="preserve"> </w:t>
      </w:r>
      <w:r>
        <w:t>obal</w:t>
      </w:r>
      <w:r>
        <w:rPr>
          <w:spacing w:val="-6"/>
        </w:rPr>
        <w:t xml:space="preserve"> </w:t>
      </w:r>
      <w:r>
        <w:t>Dodavatelem</w:t>
      </w:r>
      <w:r>
        <w:rPr>
          <w:spacing w:val="-9"/>
        </w:rPr>
        <w:t xml:space="preserve"> </w:t>
      </w:r>
      <w:r>
        <w:t xml:space="preserve">označený jako vratný, je Dodavatel povinen si obal na vlastní náklady vyzvednout u PS, a to do čtrnácti (14) kalendářních dní ode dne převzetí Plnění ze </w:t>
      </w:r>
      <w:r>
        <w:t>strany PS. Při balení a zajištění Plnění pro přepravu je Dodavatel povinen respektovat příkazy PS. Dodavatel je povinen upozornit PS na nevhodnost příkazů PS. Pokud Dodavatel PS na nevhodnost jejich příkazů neupozorní, odpovídá Dodavatel též za případné šk</w:t>
      </w:r>
      <w:r>
        <w:t>ody způsobené provedením nevhodných pokynů</w:t>
      </w:r>
      <w:r>
        <w:rPr>
          <w:spacing w:val="-1"/>
        </w:rPr>
        <w:t xml:space="preserve"> </w:t>
      </w:r>
      <w:r>
        <w:t>PS.</w:t>
      </w:r>
    </w:p>
    <w:p w14:paraId="560D4D09" w14:textId="77777777" w:rsidR="00664227" w:rsidRDefault="00664227">
      <w:pPr>
        <w:jc w:val="both"/>
        <w:sectPr w:rsidR="00664227">
          <w:headerReference w:type="default" r:id="rId27"/>
          <w:footerReference w:type="default" r:id="rId28"/>
          <w:pgSz w:w="11900" w:h="16850"/>
          <w:pgMar w:top="1600" w:right="1160" w:bottom="1000" w:left="1440" w:header="0" w:footer="803" w:gutter="0"/>
          <w:pgNumType w:start="4"/>
          <w:cols w:space="708"/>
        </w:sectPr>
      </w:pPr>
    </w:p>
    <w:p w14:paraId="57514283" w14:textId="77777777" w:rsidR="00664227" w:rsidRDefault="00771D2D">
      <w:pPr>
        <w:pStyle w:val="Odstavecseseznamem"/>
        <w:numPr>
          <w:ilvl w:val="1"/>
          <w:numId w:val="1"/>
        </w:numPr>
        <w:tabs>
          <w:tab w:val="left" w:pos="1254"/>
        </w:tabs>
        <w:spacing w:before="79"/>
        <w:ind w:right="236" w:hanging="569"/>
        <w:jc w:val="both"/>
      </w:pPr>
      <w:r>
        <w:lastRenderedPageBreak/>
        <w:t xml:space="preserve">Dodavatel odpovídá v plné </w:t>
      </w:r>
      <w:proofErr w:type="gramStart"/>
      <w:r>
        <w:t>výši  za</w:t>
      </w:r>
      <w:proofErr w:type="gramEnd"/>
      <w:r>
        <w:t xml:space="preserve">  veškerou  škodu  způsobenou PS,  zákazníkům PS či jiným osobám v souvislosti s porušením svých povinností ze Smlouvy. Dodavatel je povinen uhradit PS škodu, zejména veškeré částky, které PS v souvislosti s porušením povi</w:t>
      </w:r>
      <w:r>
        <w:t xml:space="preserve">nností Dodavatele ze Smlouvy vynaloží, náklady řízení PS vedených v </w:t>
      </w:r>
      <w:proofErr w:type="gramStart"/>
      <w:r>
        <w:t>souvislosti  s</w:t>
      </w:r>
      <w:proofErr w:type="gramEnd"/>
      <w:r>
        <w:t xml:space="preserve"> porušením povinností ze  Smlouvy,  jakož  i  všechny  náklady  vzniklé  v  souvislosti s Vadným Plněním. Dodavatel se </w:t>
      </w:r>
      <w:proofErr w:type="gramStart"/>
      <w:r>
        <w:t>zavazuje  uhradit</w:t>
      </w:r>
      <w:proofErr w:type="gramEnd"/>
      <w:r>
        <w:t xml:space="preserve"> PS  škodu  v plném rozsahu,  a to  do</w:t>
      </w:r>
      <w:r>
        <w:t xml:space="preserve"> třiceti (30) kalendářních dnů ode dne doručení písemné výzvy</w:t>
      </w:r>
      <w:r>
        <w:rPr>
          <w:spacing w:val="-9"/>
        </w:rPr>
        <w:t xml:space="preserve"> </w:t>
      </w:r>
      <w:r>
        <w:t>PS.</w:t>
      </w:r>
    </w:p>
    <w:p w14:paraId="6371792C" w14:textId="77777777" w:rsidR="00664227" w:rsidRDefault="00771D2D">
      <w:pPr>
        <w:pStyle w:val="Odstavecseseznamem"/>
        <w:numPr>
          <w:ilvl w:val="1"/>
          <w:numId w:val="1"/>
        </w:numPr>
        <w:tabs>
          <w:tab w:val="left" w:pos="1254"/>
        </w:tabs>
        <w:spacing w:before="118"/>
        <w:ind w:right="240" w:hanging="569"/>
        <w:jc w:val="both"/>
      </w:pPr>
      <w:r>
        <w:t>Dodavatel neodpovídá PS za škodu zapříčiněnou výhradně Vyšší mocí. V případě výskytu Vyšší moci se prodlužují lhůty k plnění smluvních závazků o dobu, po kterou budou skutečnosti představují</w:t>
      </w:r>
      <w:r>
        <w:t>cí Vyšší moc trvat. O výskytu a zániku skutečností představujících</w:t>
      </w:r>
      <w:r>
        <w:rPr>
          <w:spacing w:val="-11"/>
        </w:rPr>
        <w:t xml:space="preserve"> </w:t>
      </w:r>
      <w:r>
        <w:t>Vyšší</w:t>
      </w:r>
      <w:r>
        <w:rPr>
          <w:spacing w:val="-8"/>
        </w:rPr>
        <w:t xml:space="preserve"> </w:t>
      </w:r>
      <w:r>
        <w:t>moc</w:t>
      </w:r>
      <w:r>
        <w:rPr>
          <w:spacing w:val="-12"/>
        </w:rPr>
        <w:t xml:space="preserve"> </w:t>
      </w:r>
      <w:r>
        <w:t>je</w:t>
      </w:r>
      <w:r>
        <w:rPr>
          <w:spacing w:val="-8"/>
        </w:rPr>
        <w:t xml:space="preserve"> </w:t>
      </w:r>
      <w:r>
        <w:t>Dodavatel</w:t>
      </w:r>
      <w:r>
        <w:rPr>
          <w:spacing w:val="-8"/>
        </w:rPr>
        <w:t xml:space="preserve"> </w:t>
      </w:r>
      <w:r>
        <w:t>povinen</w:t>
      </w:r>
      <w:r>
        <w:rPr>
          <w:spacing w:val="-12"/>
        </w:rPr>
        <w:t xml:space="preserve"> </w:t>
      </w:r>
      <w:r>
        <w:t>PS</w:t>
      </w:r>
      <w:r>
        <w:rPr>
          <w:spacing w:val="-9"/>
        </w:rPr>
        <w:t xml:space="preserve"> </w:t>
      </w:r>
      <w:r>
        <w:t>bez</w:t>
      </w:r>
      <w:r>
        <w:rPr>
          <w:spacing w:val="-10"/>
        </w:rPr>
        <w:t xml:space="preserve"> </w:t>
      </w:r>
      <w:r>
        <w:t>zbytečného</w:t>
      </w:r>
      <w:r>
        <w:rPr>
          <w:spacing w:val="-9"/>
        </w:rPr>
        <w:t xml:space="preserve"> </w:t>
      </w:r>
      <w:r>
        <w:t>odkladu</w:t>
      </w:r>
      <w:r>
        <w:rPr>
          <w:spacing w:val="27"/>
        </w:rPr>
        <w:t xml:space="preserve"> </w:t>
      </w:r>
      <w:r>
        <w:t xml:space="preserve">informovat. Dodavatel </w:t>
      </w:r>
      <w:proofErr w:type="gramStart"/>
      <w:r>
        <w:t>je  povinen</w:t>
      </w:r>
      <w:proofErr w:type="gramEnd"/>
      <w:r>
        <w:t xml:space="preserve">  PS  písemně  informovat  bez  zbytečného  prodlení  i o výskytu a zániku události Vyšší moci u je</w:t>
      </w:r>
      <w:r>
        <w:t>ho Poddodavatele. Odpovědnost dle Smlouvy však nevylučuje</w:t>
      </w:r>
      <w:r>
        <w:rPr>
          <w:spacing w:val="-14"/>
        </w:rPr>
        <w:t xml:space="preserve"> </w:t>
      </w:r>
      <w:r>
        <w:t>překážka,</w:t>
      </w:r>
      <w:r>
        <w:rPr>
          <w:spacing w:val="-14"/>
        </w:rPr>
        <w:t xml:space="preserve"> </w:t>
      </w:r>
      <w:r>
        <w:t>která</w:t>
      </w:r>
      <w:r>
        <w:rPr>
          <w:spacing w:val="-13"/>
        </w:rPr>
        <w:t xml:space="preserve"> </w:t>
      </w:r>
      <w:r>
        <w:t>vznikla</w:t>
      </w:r>
      <w:r>
        <w:rPr>
          <w:spacing w:val="-14"/>
        </w:rPr>
        <w:t xml:space="preserve"> </w:t>
      </w:r>
      <w:r>
        <w:t>v</w:t>
      </w:r>
      <w:r>
        <w:rPr>
          <w:spacing w:val="-16"/>
        </w:rPr>
        <w:t xml:space="preserve"> </w:t>
      </w:r>
      <w:r>
        <w:t>době,</w:t>
      </w:r>
      <w:r>
        <w:rPr>
          <w:spacing w:val="-14"/>
        </w:rPr>
        <w:t xml:space="preserve"> </w:t>
      </w:r>
      <w:r>
        <w:t>kdy</w:t>
      </w:r>
      <w:r>
        <w:rPr>
          <w:spacing w:val="-16"/>
        </w:rPr>
        <w:t xml:space="preserve"> </w:t>
      </w:r>
      <w:r>
        <w:t>povinná</w:t>
      </w:r>
      <w:r>
        <w:rPr>
          <w:spacing w:val="-14"/>
        </w:rPr>
        <w:t xml:space="preserve"> </w:t>
      </w:r>
      <w:r>
        <w:t>Smluvní</w:t>
      </w:r>
      <w:r>
        <w:rPr>
          <w:spacing w:val="-13"/>
        </w:rPr>
        <w:t xml:space="preserve"> </w:t>
      </w:r>
      <w:r>
        <w:t>strana</w:t>
      </w:r>
      <w:r>
        <w:rPr>
          <w:spacing w:val="-13"/>
        </w:rPr>
        <w:t xml:space="preserve"> </w:t>
      </w:r>
      <w:r>
        <w:t>byla</w:t>
      </w:r>
      <w:r>
        <w:rPr>
          <w:spacing w:val="-16"/>
        </w:rPr>
        <w:t xml:space="preserve"> </w:t>
      </w:r>
      <w:r>
        <w:t>již</w:t>
      </w:r>
      <w:r>
        <w:rPr>
          <w:spacing w:val="-15"/>
        </w:rPr>
        <w:t xml:space="preserve"> </w:t>
      </w:r>
      <w:r>
        <w:t>v</w:t>
      </w:r>
      <w:r>
        <w:rPr>
          <w:spacing w:val="-17"/>
        </w:rPr>
        <w:t xml:space="preserve"> </w:t>
      </w:r>
      <w:r>
        <w:t>prodlení s plněním své povinnosti, překážka, která vznikla v důsledku hospodářských poměrů povinné Smluvní strany, nebo překážka</w:t>
      </w:r>
      <w:r>
        <w:t>, kterou byla povinná Smluvní strana povinna překonat. Pokud trvání zásahu či okolnosti Vyšší moci nepřesáhne tři měsíce, termín pro dané Plnění bude prodloužen o dobu trvání takového zásahu. V případě, že stav Vyšší moci bude trvat déle než tři měsíce, má</w:t>
      </w:r>
      <w:r>
        <w:t xml:space="preserve"> druhá Smluvní strana právo odstoupit od Smlouvy.</w:t>
      </w:r>
    </w:p>
    <w:p w14:paraId="1342882B" w14:textId="77777777" w:rsidR="00664227" w:rsidRDefault="00771D2D">
      <w:pPr>
        <w:pStyle w:val="Odstavecseseznamem"/>
        <w:numPr>
          <w:ilvl w:val="1"/>
          <w:numId w:val="1"/>
        </w:numPr>
        <w:tabs>
          <w:tab w:val="left" w:pos="1254"/>
        </w:tabs>
        <w:spacing w:before="122"/>
        <w:ind w:right="241" w:hanging="569"/>
        <w:jc w:val="both"/>
      </w:pPr>
      <w:r>
        <w:t>Dodavatel není oprávněn bez předchozího písemného souhlasu PS jednostranně započíst jakoukoli svou pohledávku vůči PS proti jakékoli pohledávce PS vůči</w:t>
      </w:r>
      <w:r>
        <w:rPr>
          <w:spacing w:val="-2"/>
        </w:rPr>
        <w:t xml:space="preserve"> </w:t>
      </w:r>
      <w:r>
        <w:rPr>
          <w:spacing w:val="-3"/>
        </w:rPr>
        <w:t>Dodavateli.</w:t>
      </w:r>
    </w:p>
    <w:p w14:paraId="7A6EA4C5" w14:textId="77777777" w:rsidR="00664227" w:rsidRDefault="00771D2D">
      <w:pPr>
        <w:pStyle w:val="Odstavecseseznamem"/>
        <w:numPr>
          <w:ilvl w:val="1"/>
          <w:numId w:val="1"/>
        </w:numPr>
        <w:tabs>
          <w:tab w:val="left" w:pos="1254"/>
        </w:tabs>
        <w:spacing w:before="120"/>
        <w:ind w:right="242" w:hanging="569"/>
        <w:jc w:val="both"/>
      </w:pPr>
      <w:r>
        <w:t xml:space="preserve">Dodavatel není oprávněn bez předchozího písemného souhlasu PS postoupit, zastavit </w:t>
      </w:r>
      <w:r>
        <w:rPr>
          <w:spacing w:val="-3"/>
        </w:rPr>
        <w:t xml:space="preserve">či </w:t>
      </w:r>
      <w:r>
        <w:t>zatížit jakýmkoli jiným právem třetí osoby jakákoli svá práva, pohledávky či závazky vůči PS vyplývající ze Smlouvy.</w:t>
      </w:r>
    </w:p>
    <w:p w14:paraId="01B420E4" w14:textId="77777777" w:rsidR="00664227" w:rsidRDefault="00664227">
      <w:pPr>
        <w:pStyle w:val="Zkladntext"/>
        <w:spacing w:before="4"/>
        <w:ind w:left="0"/>
        <w:jc w:val="left"/>
        <w:rPr>
          <w:sz w:val="31"/>
        </w:rPr>
      </w:pPr>
    </w:p>
    <w:p w14:paraId="765E8019" w14:textId="77777777" w:rsidR="00664227" w:rsidRDefault="00771D2D">
      <w:pPr>
        <w:pStyle w:val="Odstavecseseznamem"/>
        <w:numPr>
          <w:ilvl w:val="0"/>
          <w:numId w:val="1"/>
        </w:numPr>
        <w:tabs>
          <w:tab w:val="left" w:pos="823"/>
          <w:tab w:val="left" w:pos="824"/>
        </w:tabs>
        <w:spacing w:before="0"/>
        <w:ind w:hanging="709"/>
        <w:rPr>
          <w:b/>
          <w:sz w:val="24"/>
        </w:rPr>
      </w:pPr>
      <w:r>
        <w:rPr>
          <w:b/>
          <w:sz w:val="24"/>
        </w:rPr>
        <w:t>O</w:t>
      </w:r>
      <w:r>
        <w:rPr>
          <w:b/>
          <w:sz w:val="19"/>
        </w:rPr>
        <w:t>BECNÁ PRÁVA A POVINNOSTI</w:t>
      </w:r>
      <w:r>
        <w:rPr>
          <w:b/>
          <w:spacing w:val="-28"/>
          <w:sz w:val="19"/>
        </w:rPr>
        <w:t xml:space="preserve"> </w:t>
      </w:r>
      <w:r>
        <w:rPr>
          <w:b/>
          <w:spacing w:val="-8"/>
          <w:sz w:val="24"/>
        </w:rPr>
        <w:t>PS</w:t>
      </w:r>
    </w:p>
    <w:p w14:paraId="226544E9" w14:textId="77777777" w:rsidR="00664227" w:rsidRDefault="00771D2D">
      <w:pPr>
        <w:pStyle w:val="Odstavecseseznamem"/>
        <w:numPr>
          <w:ilvl w:val="1"/>
          <w:numId w:val="1"/>
        </w:numPr>
        <w:tabs>
          <w:tab w:val="left" w:pos="1253"/>
          <w:tab w:val="left" w:pos="1254"/>
        </w:tabs>
        <w:spacing w:before="117"/>
        <w:ind w:right="240" w:hanging="569"/>
      </w:pPr>
      <w:proofErr w:type="gramStart"/>
      <w:r>
        <w:t>PS  se</w:t>
      </w:r>
      <w:proofErr w:type="gramEnd"/>
      <w:r>
        <w:t xml:space="preserve">  zavazují   za   řádně   a   včas   poskytnuté   Plnění   zaplatit   stanovenou  Cenu, a to způsobem a za podmínek stanovených Smlouvou a</w:t>
      </w:r>
      <w:r>
        <w:rPr>
          <w:spacing w:val="-8"/>
        </w:rPr>
        <w:t xml:space="preserve"> </w:t>
      </w:r>
      <w:r>
        <w:t>VNP.</w:t>
      </w:r>
    </w:p>
    <w:p w14:paraId="22115292" w14:textId="77777777" w:rsidR="00664227" w:rsidRDefault="00771D2D">
      <w:pPr>
        <w:pStyle w:val="Odstavecseseznamem"/>
        <w:numPr>
          <w:ilvl w:val="1"/>
          <w:numId w:val="1"/>
        </w:numPr>
        <w:tabs>
          <w:tab w:val="left" w:pos="1253"/>
          <w:tab w:val="left" w:pos="1254"/>
        </w:tabs>
        <w:spacing w:before="123"/>
        <w:ind w:right="243" w:hanging="569"/>
      </w:pPr>
      <w:proofErr w:type="gramStart"/>
      <w:r>
        <w:t>PS  jsou</w:t>
      </w:r>
      <w:proofErr w:type="gramEnd"/>
      <w:r>
        <w:t xml:space="preserve">  oprávněny  kontrolovat   poskytování   Plnění   kdykoli   v průběhu   platnosti a účinnosti Smlo</w:t>
      </w:r>
      <w:r>
        <w:t>uvy.</w:t>
      </w:r>
    </w:p>
    <w:p w14:paraId="0D998029" w14:textId="77777777" w:rsidR="00664227" w:rsidRDefault="00771D2D">
      <w:pPr>
        <w:pStyle w:val="Odstavecseseznamem"/>
        <w:numPr>
          <w:ilvl w:val="1"/>
          <w:numId w:val="1"/>
        </w:numPr>
        <w:tabs>
          <w:tab w:val="left" w:pos="1253"/>
          <w:tab w:val="left" w:pos="1254"/>
        </w:tabs>
        <w:spacing w:before="118"/>
        <w:ind w:hanging="570"/>
      </w:pPr>
      <w:r>
        <w:t>PS</w:t>
      </w:r>
      <w:r>
        <w:rPr>
          <w:spacing w:val="-16"/>
        </w:rPr>
        <w:t xml:space="preserve"> </w:t>
      </w:r>
      <w:r>
        <w:t>jsou</w:t>
      </w:r>
      <w:r>
        <w:rPr>
          <w:spacing w:val="-13"/>
        </w:rPr>
        <w:t xml:space="preserve"> </w:t>
      </w:r>
      <w:r>
        <w:t>oprávněny</w:t>
      </w:r>
      <w:r>
        <w:rPr>
          <w:spacing w:val="-15"/>
        </w:rPr>
        <w:t xml:space="preserve"> </w:t>
      </w:r>
      <w:r>
        <w:t>předkládat</w:t>
      </w:r>
      <w:r>
        <w:rPr>
          <w:spacing w:val="-11"/>
        </w:rPr>
        <w:t xml:space="preserve"> </w:t>
      </w:r>
      <w:r>
        <w:t>Dodavateli</w:t>
      </w:r>
      <w:r>
        <w:rPr>
          <w:spacing w:val="-12"/>
        </w:rPr>
        <w:t xml:space="preserve"> </w:t>
      </w:r>
      <w:r>
        <w:t>objednávky,</w:t>
      </w:r>
      <w:r>
        <w:rPr>
          <w:spacing w:val="-13"/>
        </w:rPr>
        <w:t xml:space="preserve"> </w:t>
      </w:r>
      <w:r>
        <w:t>reklamace</w:t>
      </w:r>
      <w:r>
        <w:rPr>
          <w:spacing w:val="-13"/>
        </w:rPr>
        <w:t xml:space="preserve"> </w:t>
      </w:r>
      <w:r>
        <w:t>či</w:t>
      </w:r>
      <w:r>
        <w:rPr>
          <w:spacing w:val="-16"/>
        </w:rPr>
        <w:t xml:space="preserve"> </w:t>
      </w:r>
      <w:r>
        <w:t>jakékoliv</w:t>
      </w:r>
      <w:r>
        <w:rPr>
          <w:spacing w:val="-18"/>
        </w:rPr>
        <w:t xml:space="preserve"> </w:t>
      </w:r>
      <w:r>
        <w:t>jiné</w:t>
      </w:r>
      <w:r>
        <w:rPr>
          <w:spacing w:val="-13"/>
        </w:rPr>
        <w:t xml:space="preserve"> </w:t>
      </w:r>
      <w:r>
        <w:rPr>
          <w:spacing w:val="-3"/>
        </w:rPr>
        <w:t>návrhy.</w:t>
      </w:r>
    </w:p>
    <w:p w14:paraId="54D6658F" w14:textId="77777777" w:rsidR="00664227" w:rsidRDefault="00771D2D">
      <w:pPr>
        <w:pStyle w:val="Odstavecseseznamem"/>
        <w:numPr>
          <w:ilvl w:val="1"/>
          <w:numId w:val="1"/>
        </w:numPr>
        <w:tabs>
          <w:tab w:val="left" w:pos="1254"/>
        </w:tabs>
        <w:spacing w:before="122"/>
        <w:ind w:right="247" w:hanging="569"/>
        <w:jc w:val="both"/>
      </w:pPr>
      <w:r>
        <w:t>PS</w:t>
      </w:r>
      <w:r>
        <w:rPr>
          <w:spacing w:val="-10"/>
        </w:rPr>
        <w:t xml:space="preserve"> </w:t>
      </w:r>
      <w:r>
        <w:t>se</w:t>
      </w:r>
      <w:r>
        <w:rPr>
          <w:spacing w:val="-9"/>
        </w:rPr>
        <w:t xml:space="preserve"> </w:t>
      </w:r>
      <w:r>
        <w:t>zavazují</w:t>
      </w:r>
      <w:r>
        <w:rPr>
          <w:spacing w:val="-9"/>
        </w:rPr>
        <w:t xml:space="preserve"> </w:t>
      </w:r>
      <w:r>
        <w:t>umožnit</w:t>
      </w:r>
      <w:r>
        <w:rPr>
          <w:spacing w:val="-8"/>
        </w:rPr>
        <w:t xml:space="preserve"> </w:t>
      </w:r>
      <w:r>
        <w:t>zaměstnancům</w:t>
      </w:r>
      <w:r>
        <w:rPr>
          <w:spacing w:val="-13"/>
        </w:rPr>
        <w:t xml:space="preserve"> </w:t>
      </w:r>
      <w:r>
        <w:t>Dodavatele</w:t>
      </w:r>
      <w:r>
        <w:rPr>
          <w:spacing w:val="-9"/>
        </w:rPr>
        <w:t xml:space="preserve"> </w:t>
      </w:r>
      <w:r>
        <w:t>zajišťujícím</w:t>
      </w:r>
      <w:r>
        <w:rPr>
          <w:spacing w:val="-12"/>
        </w:rPr>
        <w:t xml:space="preserve"> </w:t>
      </w:r>
      <w:r>
        <w:t>poskytování</w:t>
      </w:r>
      <w:r>
        <w:rPr>
          <w:spacing w:val="-8"/>
        </w:rPr>
        <w:t xml:space="preserve"> </w:t>
      </w:r>
      <w:r>
        <w:t>Plnění</w:t>
      </w:r>
      <w:r>
        <w:rPr>
          <w:spacing w:val="-11"/>
        </w:rPr>
        <w:t xml:space="preserve"> </w:t>
      </w:r>
      <w:r>
        <w:t>vstup do Místa Plnění, pokud se Místo Plnění nachází u</w:t>
      </w:r>
      <w:r>
        <w:rPr>
          <w:spacing w:val="-5"/>
        </w:rPr>
        <w:t xml:space="preserve"> </w:t>
      </w:r>
      <w:r>
        <w:t>PS.</w:t>
      </w:r>
    </w:p>
    <w:p w14:paraId="4002EF6C" w14:textId="77777777" w:rsidR="00664227" w:rsidRDefault="00771D2D">
      <w:pPr>
        <w:pStyle w:val="Odstavecseseznamem"/>
        <w:numPr>
          <w:ilvl w:val="1"/>
          <w:numId w:val="1"/>
        </w:numPr>
        <w:tabs>
          <w:tab w:val="left" w:pos="1254"/>
        </w:tabs>
        <w:spacing w:before="118"/>
        <w:ind w:right="246" w:hanging="569"/>
        <w:jc w:val="both"/>
      </w:pPr>
      <w:r>
        <w:t>PS neodpovídají Dodavatel</w:t>
      </w:r>
      <w:r>
        <w:t xml:space="preserve">i za škodu zapříčiněnou Vyšší mocí. O výskytu skutečností představujících Vyšší moc jsou PS povinny Dodavatele bez zbytečného odkladu </w:t>
      </w:r>
      <w:r>
        <w:rPr>
          <w:spacing w:val="-3"/>
        </w:rPr>
        <w:t>informovat.</w:t>
      </w:r>
    </w:p>
    <w:p w14:paraId="4BA7DF38" w14:textId="77777777" w:rsidR="00664227" w:rsidRDefault="00771D2D">
      <w:pPr>
        <w:pStyle w:val="Odstavecseseznamem"/>
        <w:numPr>
          <w:ilvl w:val="1"/>
          <w:numId w:val="1"/>
        </w:numPr>
        <w:tabs>
          <w:tab w:val="left" w:pos="1254"/>
        </w:tabs>
        <w:spacing w:before="122"/>
        <w:ind w:hanging="570"/>
        <w:jc w:val="both"/>
      </w:pPr>
      <w:r>
        <w:t>PS dále neodpovídají Dodavateli za škodu</w:t>
      </w:r>
      <w:r>
        <w:rPr>
          <w:spacing w:val="-16"/>
        </w:rPr>
        <w:t xml:space="preserve"> </w:t>
      </w:r>
      <w:r>
        <w:rPr>
          <w:spacing w:val="-3"/>
        </w:rPr>
        <w:t>způsobenou:</w:t>
      </w:r>
    </w:p>
    <w:p w14:paraId="022B5126" w14:textId="77777777" w:rsidR="00664227" w:rsidRDefault="00771D2D">
      <w:pPr>
        <w:pStyle w:val="Odstavecseseznamem"/>
        <w:numPr>
          <w:ilvl w:val="2"/>
          <w:numId w:val="1"/>
        </w:numPr>
        <w:tabs>
          <w:tab w:val="left" w:pos="1537"/>
        </w:tabs>
        <w:spacing w:before="122"/>
        <w:ind w:left="1536" w:right="240" w:hanging="284"/>
      </w:pPr>
      <w:r>
        <w:t xml:space="preserve">událostmi pod kontrolou Dodavatele nebo událostmi, za něž je odpovědný </w:t>
      </w:r>
      <w:r>
        <w:rPr>
          <w:spacing w:val="-3"/>
        </w:rPr>
        <w:t>Dodavatel;</w:t>
      </w:r>
    </w:p>
    <w:p w14:paraId="52D4BE33" w14:textId="77777777" w:rsidR="00664227" w:rsidRDefault="00771D2D">
      <w:pPr>
        <w:pStyle w:val="Odstavecseseznamem"/>
        <w:numPr>
          <w:ilvl w:val="2"/>
          <w:numId w:val="1"/>
        </w:numPr>
        <w:tabs>
          <w:tab w:val="left" w:pos="1537"/>
        </w:tabs>
        <w:spacing w:before="118"/>
        <w:ind w:left="1536" w:right="236" w:hanging="284"/>
      </w:pPr>
      <w:r>
        <w:t>porušením povinností Dodavatele ze Smlouvy a/nebo VNP nebo prodlením Dodavatele s plněním jeho povinností ze</w:t>
      </w:r>
      <w:r>
        <w:rPr>
          <w:spacing w:val="-7"/>
        </w:rPr>
        <w:t xml:space="preserve"> </w:t>
      </w:r>
      <w:r>
        <w:t>Smlouvy;</w:t>
      </w:r>
    </w:p>
    <w:p w14:paraId="4691887D" w14:textId="77777777" w:rsidR="00664227" w:rsidRDefault="00771D2D">
      <w:pPr>
        <w:pStyle w:val="Odstavecseseznamem"/>
        <w:numPr>
          <w:ilvl w:val="2"/>
          <w:numId w:val="1"/>
        </w:numPr>
        <w:tabs>
          <w:tab w:val="left" w:pos="1537"/>
        </w:tabs>
        <w:spacing w:before="120"/>
        <w:ind w:left="1536" w:hanging="287"/>
      </w:pPr>
      <w:r>
        <w:t>protiprávním úkonem</w:t>
      </w:r>
      <w:r>
        <w:rPr>
          <w:spacing w:val="-21"/>
        </w:rPr>
        <w:t xml:space="preserve"> </w:t>
      </w:r>
      <w:r>
        <w:rPr>
          <w:spacing w:val="-3"/>
        </w:rPr>
        <w:t>Dodavatele;</w:t>
      </w:r>
    </w:p>
    <w:p w14:paraId="582E0BB6" w14:textId="77777777" w:rsidR="00664227" w:rsidRDefault="00771D2D">
      <w:pPr>
        <w:pStyle w:val="Odstavecseseznamem"/>
        <w:numPr>
          <w:ilvl w:val="2"/>
          <w:numId w:val="1"/>
        </w:numPr>
        <w:tabs>
          <w:tab w:val="left" w:pos="1537"/>
        </w:tabs>
        <w:ind w:left="1536" w:right="242" w:hanging="284"/>
      </w:pPr>
      <w:r>
        <w:t>porušením povinnosti PS, byla-li povinnost porušena v důsledku jednání Dodavatele nebo nedostatečné součinnosti Dodavatele, k níž byl Dodavatel</w:t>
      </w:r>
      <w:r>
        <w:rPr>
          <w:spacing w:val="-12"/>
        </w:rPr>
        <w:t xml:space="preserve"> </w:t>
      </w:r>
      <w:r>
        <w:t>povinen;</w:t>
      </w:r>
    </w:p>
    <w:p w14:paraId="798418F5" w14:textId="77777777" w:rsidR="00664227" w:rsidRDefault="00771D2D">
      <w:pPr>
        <w:pStyle w:val="Odstavecseseznamem"/>
        <w:numPr>
          <w:ilvl w:val="2"/>
          <w:numId w:val="1"/>
        </w:numPr>
        <w:tabs>
          <w:tab w:val="left" w:pos="1537"/>
        </w:tabs>
        <w:spacing w:before="121"/>
        <w:ind w:left="1536" w:hanging="287"/>
      </w:pPr>
      <w:r>
        <w:t>Dodavateli</w:t>
      </w:r>
      <w:r>
        <w:rPr>
          <w:spacing w:val="-2"/>
        </w:rPr>
        <w:t xml:space="preserve"> </w:t>
      </w:r>
      <w:r>
        <w:t>v</w:t>
      </w:r>
      <w:r>
        <w:rPr>
          <w:spacing w:val="-10"/>
        </w:rPr>
        <w:t xml:space="preserve"> </w:t>
      </w:r>
      <w:r>
        <w:t>důsledku</w:t>
      </w:r>
      <w:r>
        <w:rPr>
          <w:spacing w:val="-10"/>
        </w:rPr>
        <w:t xml:space="preserve"> </w:t>
      </w:r>
      <w:r>
        <w:t>jeho</w:t>
      </w:r>
      <w:r>
        <w:rPr>
          <w:spacing w:val="-9"/>
        </w:rPr>
        <w:t xml:space="preserve"> </w:t>
      </w:r>
      <w:r>
        <w:t>vlastního</w:t>
      </w:r>
      <w:r>
        <w:rPr>
          <w:spacing w:val="-6"/>
        </w:rPr>
        <w:t xml:space="preserve"> </w:t>
      </w:r>
      <w:r>
        <w:t>rozhodnutí</w:t>
      </w:r>
      <w:r>
        <w:rPr>
          <w:spacing w:val="-1"/>
        </w:rPr>
        <w:t xml:space="preserve"> </w:t>
      </w:r>
      <w:r>
        <w:t>obchodní</w:t>
      </w:r>
      <w:r>
        <w:rPr>
          <w:spacing w:val="-4"/>
        </w:rPr>
        <w:t xml:space="preserve"> </w:t>
      </w:r>
      <w:r>
        <w:t>i</w:t>
      </w:r>
      <w:r>
        <w:rPr>
          <w:spacing w:val="-2"/>
        </w:rPr>
        <w:t xml:space="preserve"> </w:t>
      </w:r>
      <w:r>
        <w:t>neobchodní</w:t>
      </w:r>
      <w:r>
        <w:rPr>
          <w:spacing w:val="-1"/>
        </w:rPr>
        <w:t xml:space="preserve"> </w:t>
      </w:r>
      <w:r>
        <w:rPr>
          <w:spacing w:val="-3"/>
        </w:rPr>
        <w:t>povahy;</w:t>
      </w:r>
    </w:p>
    <w:p w14:paraId="5BBE7905" w14:textId="77777777" w:rsidR="00664227" w:rsidRDefault="00664227">
      <w:pPr>
        <w:sectPr w:rsidR="00664227">
          <w:headerReference w:type="default" r:id="rId29"/>
          <w:footerReference w:type="default" r:id="rId30"/>
          <w:pgSz w:w="11900" w:h="16850"/>
          <w:pgMar w:top="1520" w:right="1160" w:bottom="1000" w:left="1440" w:header="0" w:footer="803" w:gutter="0"/>
          <w:pgNumType w:start="5"/>
          <w:cols w:space="708"/>
        </w:sectPr>
      </w:pPr>
    </w:p>
    <w:p w14:paraId="3535A523" w14:textId="77777777" w:rsidR="00664227" w:rsidRDefault="00771D2D">
      <w:pPr>
        <w:pStyle w:val="Odstavecseseznamem"/>
        <w:numPr>
          <w:ilvl w:val="2"/>
          <w:numId w:val="1"/>
        </w:numPr>
        <w:tabs>
          <w:tab w:val="left" w:pos="1537"/>
        </w:tabs>
        <w:spacing w:before="92"/>
        <w:ind w:left="1536" w:hanging="284"/>
        <w:jc w:val="both"/>
      </w:pPr>
      <w:r>
        <w:lastRenderedPageBreak/>
        <w:t>v důsledku toho, že PS jednaly</w:t>
      </w:r>
      <w:r>
        <w:rPr>
          <w:spacing w:val="-41"/>
        </w:rPr>
        <w:t xml:space="preserve"> </w:t>
      </w:r>
      <w:r>
        <w:t xml:space="preserve">podle Smlouvy nebo závazných </w:t>
      </w:r>
      <w:r>
        <w:rPr>
          <w:spacing w:val="-3"/>
        </w:rPr>
        <w:t>předpisů.</w:t>
      </w:r>
    </w:p>
    <w:p w14:paraId="660CEDE7" w14:textId="77777777" w:rsidR="00664227" w:rsidRDefault="00771D2D">
      <w:pPr>
        <w:pStyle w:val="Zkladntext"/>
        <w:spacing w:before="119"/>
        <w:ind w:right="226"/>
      </w:pPr>
      <w:r>
        <w:t xml:space="preserve">Nastane-li nebo hrozí-li kterákoli z událostí uvedených v tomto odstavci VNP, jsou obě Smluvní strany povinny učinit přiměřené kroky k minimalizaci vzniklé nebo </w:t>
      </w:r>
      <w:r>
        <w:t>hrozící škody.</w:t>
      </w:r>
    </w:p>
    <w:p w14:paraId="190FADFB" w14:textId="77777777" w:rsidR="00664227" w:rsidRDefault="00771D2D">
      <w:pPr>
        <w:pStyle w:val="Odstavecseseznamem"/>
        <w:numPr>
          <w:ilvl w:val="1"/>
          <w:numId w:val="1"/>
        </w:numPr>
        <w:tabs>
          <w:tab w:val="left" w:pos="1254"/>
        </w:tabs>
        <w:spacing w:before="120"/>
        <w:ind w:right="221" w:hanging="569"/>
        <w:jc w:val="both"/>
      </w:pPr>
      <w:r>
        <w:t xml:space="preserve">PS jsou oprávněny kdykoli i bez předchozího upozornění a bez souhlasu Dodavatele </w:t>
      </w:r>
      <w:proofErr w:type="gramStart"/>
      <w:r>
        <w:t>jednostranně  započíst</w:t>
      </w:r>
      <w:proofErr w:type="gramEnd"/>
      <w:r>
        <w:t xml:space="preserve">  jakoukoli   svou   pohledávku   vůči   Dodavateli,   ať   splatnou či nesplatnou, proti jakékoli pohledávce Dodavatele vůči PS, ať splatné či</w:t>
      </w:r>
      <w:r>
        <w:rPr>
          <w:spacing w:val="-17"/>
        </w:rPr>
        <w:t xml:space="preserve"> </w:t>
      </w:r>
      <w:r>
        <w:t>nesplatné</w:t>
      </w:r>
      <w:r>
        <w:t>.</w:t>
      </w:r>
    </w:p>
    <w:p w14:paraId="099241B7" w14:textId="77777777" w:rsidR="00664227" w:rsidRDefault="00771D2D">
      <w:pPr>
        <w:pStyle w:val="Odstavecseseznamem"/>
        <w:numPr>
          <w:ilvl w:val="1"/>
          <w:numId w:val="1"/>
        </w:numPr>
        <w:tabs>
          <w:tab w:val="left" w:pos="1254"/>
        </w:tabs>
        <w:ind w:right="240" w:hanging="569"/>
        <w:jc w:val="both"/>
      </w:pPr>
      <w:r>
        <w:t>PS</w:t>
      </w:r>
      <w:r>
        <w:rPr>
          <w:spacing w:val="-10"/>
        </w:rPr>
        <w:t xml:space="preserve"> </w:t>
      </w:r>
      <w:r>
        <w:t>jsou</w:t>
      </w:r>
      <w:r>
        <w:rPr>
          <w:spacing w:val="-6"/>
        </w:rPr>
        <w:t xml:space="preserve"> </w:t>
      </w:r>
      <w:r>
        <w:t>dále</w:t>
      </w:r>
      <w:r>
        <w:rPr>
          <w:spacing w:val="-6"/>
        </w:rPr>
        <w:t xml:space="preserve"> </w:t>
      </w:r>
      <w:r>
        <w:t>oprávněny</w:t>
      </w:r>
      <w:r>
        <w:rPr>
          <w:spacing w:val="-8"/>
        </w:rPr>
        <w:t xml:space="preserve"> </w:t>
      </w:r>
      <w:r>
        <w:t>kdykoli</w:t>
      </w:r>
      <w:r>
        <w:rPr>
          <w:spacing w:val="-6"/>
        </w:rPr>
        <w:t xml:space="preserve"> </w:t>
      </w:r>
      <w:r>
        <w:t>i</w:t>
      </w:r>
      <w:r>
        <w:rPr>
          <w:spacing w:val="-5"/>
        </w:rPr>
        <w:t xml:space="preserve"> </w:t>
      </w:r>
      <w:r>
        <w:t>bez</w:t>
      </w:r>
      <w:r>
        <w:rPr>
          <w:spacing w:val="-8"/>
        </w:rPr>
        <w:t xml:space="preserve"> </w:t>
      </w:r>
      <w:r>
        <w:t>předchozího</w:t>
      </w:r>
      <w:r>
        <w:rPr>
          <w:spacing w:val="-6"/>
        </w:rPr>
        <w:t xml:space="preserve"> </w:t>
      </w:r>
      <w:r>
        <w:t>upozornění</w:t>
      </w:r>
      <w:r>
        <w:rPr>
          <w:spacing w:val="-6"/>
        </w:rPr>
        <w:t xml:space="preserve"> </w:t>
      </w:r>
      <w:r>
        <w:t>a</w:t>
      </w:r>
      <w:r>
        <w:rPr>
          <w:spacing w:val="-6"/>
        </w:rPr>
        <w:t xml:space="preserve"> </w:t>
      </w:r>
      <w:r>
        <w:t>bez</w:t>
      </w:r>
      <w:r>
        <w:rPr>
          <w:spacing w:val="-8"/>
        </w:rPr>
        <w:t xml:space="preserve"> </w:t>
      </w:r>
      <w:r>
        <w:t>souhlasu</w:t>
      </w:r>
      <w:r>
        <w:rPr>
          <w:spacing w:val="-3"/>
        </w:rPr>
        <w:t xml:space="preserve"> </w:t>
      </w:r>
      <w:r>
        <w:t>Dodavatele postoupit, zastavit či zatížit jakýmkoli jiným právem třetí osoby jakákoli svá práva, pohledávky či závazky vůči Dodavateli vyplývající ze Smlouvy, nedojde-li tím ke zh</w:t>
      </w:r>
      <w:r>
        <w:t>oršení dobytnosti nebo zajištění pohledávky</w:t>
      </w:r>
      <w:r>
        <w:rPr>
          <w:spacing w:val="-6"/>
        </w:rPr>
        <w:t xml:space="preserve"> </w:t>
      </w:r>
      <w:r>
        <w:t>Dodavatele.</w:t>
      </w:r>
    </w:p>
    <w:p w14:paraId="4AEFC08D" w14:textId="77777777" w:rsidR="00664227" w:rsidRDefault="00664227">
      <w:pPr>
        <w:pStyle w:val="Zkladntext"/>
        <w:spacing w:before="8"/>
        <w:ind w:left="0"/>
        <w:jc w:val="left"/>
        <w:rPr>
          <w:sz w:val="31"/>
        </w:rPr>
      </w:pPr>
    </w:p>
    <w:p w14:paraId="6ABACE77"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D</w:t>
      </w:r>
      <w:r>
        <w:rPr>
          <w:b/>
          <w:sz w:val="19"/>
        </w:rPr>
        <w:t xml:space="preserve">OBA A </w:t>
      </w:r>
      <w:r>
        <w:rPr>
          <w:b/>
          <w:sz w:val="24"/>
        </w:rPr>
        <w:t>M</w:t>
      </w:r>
      <w:r>
        <w:rPr>
          <w:b/>
          <w:sz w:val="19"/>
        </w:rPr>
        <w:t>ÍSTO</w:t>
      </w:r>
      <w:r>
        <w:rPr>
          <w:b/>
          <w:spacing w:val="-18"/>
          <w:sz w:val="19"/>
        </w:rPr>
        <w:t xml:space="preserve"> </w:t>
      </w:r>
      <w:r>
        <w:rPr>
          <w:b/>
          <w:spacing w:val="-3"/>
          <w:sz w:val="24"/>
        </w:rPr>
        <w:t>P</w:t>
      </w:r>
      <w:r>
        <w:rPr>
          <w:b/>
          <w:spacing w:val="-3"/>
          <w:sz w:val="19"/>
        </w:rPr>
        <w:t>LNĚNÍ</w:t>
      </w:r>
    </w:p>
    <w:p w14:paraId="1B8FA4FE" w14:textId="77777777" w:rsidR="00664227" w:rsidRDefault="00771D2D">
      <w:pPr>
        <w:pStyle w:val="Odstavecseseznamem"/>
        <w:numPr>
          <w:ilvl w:val="1"/>
          <w:numId w:val="1"/>
        </w:numPr>
        <w:tabs>
          <w:tab w:val="left" w:pos="1110"/>
        </w:tabs>
        <w:spacing w:before="139"/>
        <w:ind w:left="1109" w:right="240" w:hanging="401"/>
        <w:jc w:val="both"/>
      </w:pPr>
      <w:r>
        <w:t>Není-li přesná doba poskytování Plnění dohodnuta ve Smlouvě, nebo v jiném ujednání mezi PS a Dodavatelem, je Dodavatel povinen poskytovat Plnění ve lhůtách přiměřených zejména pov</w:t>
      </w:r>
      <w:r>
        <w:t>aze Plnění, technickým možnostem Dodavatele, vzdálenosti Místa Plnění nebo přírodním podmínkám. Pokud není termín Plnění ve Smlouvě stanoven, je Dodavatel povinen poskytnout Plnění PS do třiceti (30) kalendářních dnů od uzavření Smlouvy, nejdříve však uply</w:t>
      </w:r>
      <w:r>
        <w:t xml:space="preserve">nutím minimální lhůty čtrnácti (14) kalendářních dnů od </w:t>
      </w:r>
      <w:proofErr w:type="gramStart"/>
      <w:r>
        <w:t>uzavření  Smlouvy</w:t>
      </w:r>
      <w:proofErr w:type="gramEnd"/>
      <w:r>
        <w:t xml:space="preserve">.  Před   </w:t>
      </w:r>
      <w:proofErr w:type="gramStart"/>
      <w:r>
        <w:t>uplynutím  minimální</w:t>
      </w:r>
      <w:proofErr w:type="gramEnd"/>
      <w:r>
        <w:t xml:space="preserve">   lhůty pro poskytnutí Plnění stanovené v předchozí větě je Dodavatel oprávněn poskytnout Plnění pouze s písemným souhlasem PS. </w:t>
      </w:r>
      <w:proofErr w:type="gramStart"/>
      <w:r>
        <w:t>Neurčí</w:t>
      </w:r>
      <w:proofErr w:type="gramEnd"/>
      <w:r>
        <w:t>-li PS jinak, Doda</w:t>
      </w:r>
      <w:r>
        <w:t xml:space="preserve">vatel je povinen předat Plnění v Pracovních dnech v obvyklé pracovní době PS od 8 do 14 hod.  </w:t>
      </w:r>
      <w:proofErr w:type="gramStart"/>
      <w:r>
        <w:t>Dodavatel  je</w:t>
      </w:r>
      <w:proofErr w:type="gramEnd"/>
      <w:r>
        <w:t xml:space="preserve"> povinen PS písemně vyrozumět o  dodání Plnění do Místa Plnění alespoň tři (3) Pracovní dny</w:t>
      </w:r>
      <w:r>
        <w:rPr>
          <w:spacing w:val="-13"/>
        </w:rPr>
        <w:t xml:space="preserve"> </w:t>
      </w:r>
      <w:r>
        <w:t>předem.</w:t>
      </w:r>
    </w:p>
    <w:p w14:paraId="70B95E1E" w14:textId="77777777" w:rsidR="00664227" w:rsidRDefault="00771D2D">
      <w:pPr>
        <w:pStyle w:val="Odstavecseseznamem"/>
        <w:numPr>
          <w:ilvl w:val="1"/>
          <w:numId w:val="1"/>
        </w:numPr>
        <w:tabs>
          <w:tab w:val="left" w:pos="1110"/>
        </w:tabs>
        <w:ind w:left="1109" w:right="242" w:hanging="442"/>
        <w:jc w:val="both"/>
      </w:pPr>
      <w:r>
        <w:t>Není-</w:t>
      </w:r>
      <w:proofErr w:type="gramStart"/>
      <w:r>
        <w:t>li  přesné</w:t>
      </w:r>
      <w:proofErr w:type="gramEnd"/>
      <w:r>
        <w:t xml:space="preserve">  Místo  Plnění   dohodnuto  ve  S</w:t>
      </w:r>
      <w:r>
        <w:t>mlouvě, nebo v jiném ujednání mezi PS  a Dodavatelem, považuje se za Místo Plnění sídlo PS zapsané</w:t>
      </w:r>
      <w:r>
        <w:rPr>
          <w:spacing w:val="-1"/>
        </w:rPr>
        <w:t xml:space="preserve"> </w:t>
      </w:r>
      <w:r>
        <w:t>v obchodním rejstříku nebo adresa provozovny PS, která je uvedená ve Smlouvě</w:t>
      </w:r>
      <w:r>
        <w:rPr>
          <w:spacing w:val="-3"/>
        </w:rPr>
        <w:t xml:space="preserve"> </w:t>
      </w:r>
      <w:r>
        <w:t>a k níž se Plnění vztahuje.</w:t>
      </w:r>
    </w:p>
    <w:p w14:paraId="125C876F" w14:textId="77777777" w:rsidR="00664227" w:rsidRDefault="00664227">
      <w:pPr>
        <w:pStyle w:val="Zkladntext"/>
        <w:spacing w:before="6"/>
        <w:ind w:left="0"/>
        <w:jc w:val="left"/>
        <w:rPr>
          <w:sz w:val="31"/>
        </w:rPr>
      </w:pPr>
    </w:p>
    <w:p w14:paraId="02C45B69"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P</w:t>
      </w:r>
      <w:r>
        <w:rPr>
          <w:b/>
          <w:sz w:val="19"/>
        </w:rPr>
        <w:t>ŘECHOD VLASTNICKÉHO PRÁVA A NEBEZPE</w:t>
      </w:r>
      <w:r>
        <w:rPr>
          <w:sz w:val="19"/>
        </w:rPr>
        <w:t>Č</w:t>
      </w:r>
      <w:r>
        <w:rPr>
          <w:b/>
          <w:sz w:val="19"/>
        </w:rPr>
        <w:t>Í</w:t>
      </w:r>
      <w:r>
        <w:rPr>
          <w:b/>
          <w:spacing w:val="-32"/>
          <w:sz w:val="19"/>
        </w:rPr>
        <w:t xml:space="preserve"> </w:t>
      </w:r>
      <w:r>
        <w:rPr>
          <w:b/>
          <w:sz w:val="19"/>
        </w:rPr>
        <w:t>ŠKODY</w:t>
      </w:r>
    </w:p>
    <w:p w14:paraId="41F37375" w14:textId="77777777" w:rsidR="00664227" w:rsidRDefault="00771D2D">
      <w:pPr>
        <w:pStyle w:val="Odstavecseseznamem"/>
        <w:numPr>
          <w:ilvl w:val="1"/>
          <w:numId w:val="1"/>
        </w:numPr>
        <w:tabs>
          <w:tab w:val="left" w:pos="1110"/>
        </w:tabs>
        <w:spacing w:before="120"/>
        <w:ind w:left="1109" w:right="241" w:hanging="442"/>
        <w:jc w:val="both"/>
      </w:pPr>
      <w:r>
        <w:t>Není-l</w:t>
      </w:r>
      <w:r>
        <w:t>i</w:t>
      </w:r>
      <w:r>
        <w:rPr>
          <w:spacing w:val="-9"/>
        </w:rPr>
        <w:t xml:space="preserve"> </w:t>
      </w:r>
      <w:r>
        <w:t>mezi</w:t>
      </w:r>
      <w:r>
        <w:rPr>
          <w:spacing w:val="-8"/>
        </w:rPr>
        <w:t xml:space="preserve"> </w:t>
      </w:r>
      <w:r>
        <w:t>Smluvními</w:t>
      </w:r>
      <w:r>
        <w:rPr>
          <w:spacing w:val="-9"/>
        </w:rPr>
        <w:t xml:space="preserve"> </w:t>
      </w:r>
      <w:r>
        <w:t>stranami</w:t>
      </w:r>
      <w:r>
        <w:rPr>
          <w:spacing w:val="-8"/>
        </w:rPr>
        <w:t xml:space="preserve"> </w:t>
      </w:r>
      <w:r>
        <w:t>dohodnuto</w:t>
      </w:r>
      <w:r>
        <w:rPr>
          <w:spacing w:val="-11"/>
        </w:rPr>
        <w:t xml:space="preserve"> </w:t>
      </w:r>
      <w:r>
        <w:t>jinak</w:t>
      </w:r>
      <w:r>
        <w:rPr>
          <w:spacing w:val="-12"/>
        </w:rPr>
        <w:t xml:space="preserve"> </w:t>
      </w:r>
      <w:r>
        <w:t>a</w:t>
      </w:r>
      <w:r>
        <w:rPr>
          <w:spacing w:val="-8"/>
        </w:rPr>
        <w:t xml:space="preserve"> </w:t>
      </w:r>
      <w:r>
        <w:t>dovoluje-li</w:t>
      </w:r>
      <w:r>
        <w:rPr>
          <w:spacing w:val="-8"/>
        </w:rPr>
        <w:t xml:space="preserve"> </w:t>
      </w:r>
      <w:r>
        <w:t>to</w:t>
      </w:r>
      <w:r>
        <w:rPr>
          <w:spacing w:val="-10"/>
        </w:rPr>
        <w:t xml:space="preserve"> </w:t>
      </w:r>
      <w:r>
        <w:t>povaha</w:t>
      </w:r>
      <w:r>
        <w:rPr>
          <w:spacing w:val="-8"/>
        </w:rPr>
        <w:t xml:space="preserve"> </w:t>
      </w:r>
      <w:r>
        <w:t>Plnění,</w:t>
      </w:r>
      <w:r>
        <w:rPr>
          <w:spacing w:val="-10"/>
        </w:rPr>
        <w:t xml:space="preserve"> </w:t>
      </w:r>
      <w:r>
        <w:t xml:space="preserve">nabývají PS vlastnické právo ke zboží či dílu představující Plnění v okamžiku jeho převzetí, </w:t>
      </w:r>
      <w:proofErr w:type="gramStart"/>
      <w:r>
        <w:t>nebo  v</w:t>
      </w:r>
      <w:proofErr w:type="gramEnd"/>
      <w:r>
        <w:rPr>
          <w:spacing w:val="-5"/>
        </w:rPr>
        <w:t xml:space="preserve"> </w:t>
      </w:r>
      <w:r>
        <w:t>okamžiku,</w:t>
      </w:r>
      <w:r>
        <w:rPr>
          <w:spacing w:val="-2"/>
        </w:rPr>
        <w:t xml:space="preserve"> </w:t>
      </w:r>
      <w:r>
        <w:t>kdy</w:t>
      </w:r>
      <w:r>
        <w:rPr>
          <w:spacing w:val="-4"/>
        </w:rPr>
        <w:t xml:space="preserve"> </w:t>
      </w:r>
      <w:r>
        <w:t>získají</w:t>
      </w:r>
      <w:r>
        <w:rPr>
          <w:spacing w:val="-4"/>
        </w:rPr>
        <w:t xml:space="preserve"> </w:t>
      </w:r>
      <w:r>
        <w:t>oprávnění</w:t>
      </w:r>
      <w:r>
        <w:rPr>
          <w:spacing w:val="-3"/>
        </w:rPr>
        <w:t xml:space="preserve"> </w:t>
      </w:r>
      <w:r>
        <w:t>s</w:t>
      </w:r>
      <w:r>
        <w:rPr>
          <w:spacing w:val="-8"/>
        </w:rPr>
        <w:t xml:space="preserve"> </w:t>
      </w:r>
      <w:r>
        <w:t>Plněním</w:t>
      </w:r>
      <w:r>
        <w:rPr>
          <w:spacing w:val="-8"/>
        </w:rPr>
        <w:t xml:space="preserve"> </w:t>
      </w:r>
      <w:r>
        <w:t>nakládat.</w:t>
      </w:r>
      <w:r>
        <w:rPr>
          <w:spacing w:val="-9"/>
        </w:rPr>
        <w:t xml:space="preserve"> </w:t>
      </w:r>
      <w:r>
        <w:t>PS</w:t>
      </w:r>
      <w:r>
        <w:rPr>
          <w:spacing w:val="-5"/>
        </w:rPr>
        <w:t xml:space="preserve"> </w:t>
      </w:r>
      <w:r>
        <w:t>převezmou</w:t>
      </w:r>
      <w:r>
        <w:rPr>
          <w:spacing w:val="-5"/>
        </w:rPr>
        <w:t xml:space="preserve"> </w:t>
      </w:r>
      <w:r>
        <w:t>dodané</w:t>
      </w:r>
      <w:r>
        <w:rPr>
          <w:spacing w:val="-4"/>
        </w:rPr>
        <w:t xml:space="preserve"> </w:t>
      </w:r>
      <w:r>
        <w:t>zboží</w:t>
      </w:r>
      <w:r>
        <w:rPr>
          <w:spacing w:val="-3"/>
        </w:rPr>
        <w:t xml:space="preserve"> </w:t>
      </w:r>
      <w:r>
        <w:t>či</w:t>
      </w:r>
      <w:r>
        <w:rPr>
          <w:spacing w:val="-4"/>
        </w:rPr>
        <w:t xml:space="preserve"> </w:t>
      </w:r>
      <w:r>
        <w:t>dílo představující Plnění v Místě Plnění potvrzením dodacího listu odpověd</w:t>
      </w:r>
      <w:r>
        <w:t>ným pracovníkem PS. Jedno vyhotovení dodacího listu podepsané oprávněnou osobou Dodavatele zůstane Dodavateli a druhé vyhotovení bude předáno pracovníkem Dodavatele pracovníku PS, který zboží či dílo představující Plnění přebírá.</w:t>
      </w:r>
    </w:p>
    <w:p w14:paraId="33A11EB5" w14:textId="77777777" w:rsidR="00664227" w:rsidRDefault="00771D2D">
      <w:pPr>
        <w:pStyle w:val="Odstavecseseznamem"/>
        <w:numPr>
          <w:ilvl w:val="1"/>
          <w:numId w:val="1"/>
        </w:numPr>
        <w:tabs>
          <w:tab w:val="left" w:pos="1110"/>
        </w:tabs>
        <w:spacing w:before="118" w:line="242" w:lineRule="auto"/>
        <w:ind w:left="1109" w:right="241" w:hanging="442"/>
        <w:jc w:val="both"/>
      </w:pPr>
      <w:r>
        <w:t xml:space="preserve">Nebezpečí škody </w:t>
      </w:r>
      <w:proofErr w:type="gramStart"/>
      <w:r>
        <w:t>na  zboží</w:t>
      </w:r>
      <w:proofErr w:type="gramEnd"/>
      <w:r>
        <w:t xml:space="preserve">  či díle  představujícím Plnění přechází  z Dodavatele  na  PS  v okamžiku přechodu vlastnického práva dle předchozího</w:t>
      </w:r>
      <w:r>
        <w:rPr>
          <w:spacing w:val="-7"/>
        </w:rPr>
        <w:t xml:space="preserve"> </w:t>
      </w:r>
      <w:r>
        <w:t>odstavce.</w:t>
      </w:r>
    </w:p>
    <w:p w14:paraId="4723D002" w14:textId="77777777" w:rsidR="00664227" w:rsidRDefault="00771D2D">
      <w:pPr>
        <w:pStyle w:val="Odstavecseseznamem"/>
        <w:numPr>
          <w:ilvl w:val="1"/>
          <w:numId w:val="1"/>
        </w:numPr>
        <w:tabs>
          <w:tab w:val="left" w:pos="1110"/>
        </w:tabs>
        <w:spacing w:before="115"/>
        <w:ind w:left="1109" w:right="241" w:hanging="442"/>
        <w:jc w:val="both"/>
      </w:pPr>
      <w:r>
        <w:t>Nebezpečí škody na veškerých věcech a materiálech předaných PS Dodavateli ke zpracování,</w:t>
      </w:r>
      <w:r>
        <w:rPr>
          <w:spacing w:val="-6"/>
        </w:rPr>
        <w:t xml:space="preserve"> </w:t>
      </w:r>
      <w:r>
        <w:t>které</w:t>
      </w:r>
      <w:r>
        <w:rPr>
          <w:spacing w:val="-7"/>
        </w:rPr>
        <w:t xml:space="preserve"> </w:t>
      </w:r>
      <w:r>
        <w:t>jsou</w:t>
      </w:r>
      <w:r>
        <w:rPr>
          <w:spacing w:val="-6"/>
        </w:rPr>
        <w:t xml:space="preserve"> </w:t>
      </w:r>
      <w:r>
        <w:t>v</w:t>
      </w:r>
      <w:r>
        <w:t>e</w:t>
      </w:r>
      <w:r>
        <w:rPr>
          <w:spacing w:val="-4"/>
        </w:rPr>
        <w:t xml:space="preserve"> </w:t>
      </w:r>
      <w:r>
        <w:t>vlastnictví</w:t>
      </w:r>
      <w:r>
        <w:rPr>
          <w:spacing w:val="-4"/>
        </w:rPr>
        <w:t xml:space="preserve"> </w:t>
      </w:r>
      <w:r>
        <w:t>PS</w:t>
      </w:r>
      <w:r>
        <w:rPr>
          <w:spacing w:val="-6"/>
        </w:rPr>
        <w:t xml:space="preserve"> </w:t>
      </w:r>
      <w:r>
        <w:t>a</w:t>
      </w:r>
      <w:r>
        <w:rPr>
          <w:spacing w:val="-7"/>
        </w:rPr>
        <w:t xml:space="preserve"> </w:t>
      </w:r>
      <w:r>
        <w:t>byly</w:t>
      </w:r>
      <w:r>
        <w:rPr>
          <w:spacing w:val="-7"/>
        </w:rPr>
        <w:t xml:space="preserve"> </w:t>
      </w:r>
      <w:r>
        <w:t>poskytnuty</w:t>
      </w:r>
      <w:r>
        <w:rPr>
          <w:spacing w:val="-8"/>
        </w:rPr>
        <w:t xml:space="preserve"> </w:t>
      </w:r>
      <w:r>
        <w:t>Dodavateli</w:t>
      </w:r>
      <w:r>
        <w:rPr>
          <w:spacing w:val="-4"/>
        </w:rPr>
        <w:t xml:space="preserve"> </w:t>
      </w:r>
      <w:r>
        <w:t>ke</w:t>
      </w:r>
      <w:r>
        <w:rPr>
          <w:spacing w:val="-5"/>
        </w:rPr>
        <w:t xml:space="preserve"> </w:t>
      </w:r>
      <w:r>
        <w:t>splnění</w:t>
      </w:r>
      <w:r>
        <w:rPr>
          <w:spacing w:val="-6"/>
        </w:rPr>
        <w:t xml:space="preserve"> </w:t>
      </w:r>
      <w:r>
        <w:t>Smlouvy, nese Dodavatel od okamžiku jejich převzetí a po dobu, kdy jsou v jeho držení; pokud nebudou zapracovány, Dodavatel se zavazuje je vrátit PS nejpozději v okamžiku dodání Plnění.</w:t>
      </w:r>
    </w:p>
    <w:p w14:paraId="43EFB6CA" w14:textId="77777777" w:rsidR="00664227" w:rsidRDefault="00664227">
      <w:pPr>
        <w:jc w:val="both"/>
        <w:sectPr w:rsidR="00664227">
          <w:headerReference w:type="default" r:id="rId31"/>
          <w:footerReference w:type="default" r:id="rId32"/>
          <w:pgSz w:w="11900" w:h="16850"/>
          <w:pgMar w:top="1600" w:right="1160" w:bottom="1000" w:left="1440" w:header="0" w:footer="803" w:gutter="0"/>
          <w:pgNumType w:start="6"/>
          <w:cols w:space="708"/>
        </w:sectPr>
      </w:pPr>
    </w:p>
    <w:p w14:paraId="5E4449F5" w14:textId="77777777" w:rsidR="00664227" w:rsidRDefault="00771D2D">
      <w:pPr>
        <w:pStyle w:val="Odstavecseseznamem"/>
        <w:numPr>
          <w:ilvl w:val="0"/>
          <w:numId w:val="1"/>
        </w:numPr>
        <w:tabs>
          <w:tab w:val="left" w:pos="823"/>
          <w:tab w:val="left" w:pos="824"/>
        </w:tabs>
        <w:spacing w:before="95"/>
        <w:ind w:hanging="709"/>
        <w:rPr>
          <w:b/>
          <w:sz w:val="19"/>
        </w:rPr>
      </w:pPr>
      <w:r>
        <w:rPr>
          <w:b/>
          <w:spacing w:val="-3"/>
          <w:sz w:val="24"/>
        </w:rPr>
        <w:lastRenderedPageBreak/>
        <w:t>D</w:t>
      </w:r>
      <w:r>
        <w:rPr>
          <w:b/>
          <w:spacing w:val="-3"/>
          <w:sz w:val="19"/>
        </w:rPr>
        <w:t>OPRAVA</w:t>
      </w:r>
    </w:p>
    <w:p w14:paraId="7CD62F64" w14:textId="77777777" w:rsidR="00664227" w:rsidRDefault="00771D2D">
      <w:pPr>
        <w:pStyle w:val="Odstavecseseznamem"/>
        <w:numPr>
          <w:ilvl w:val="1"/>
          <w:numId w:val="1"/>
        </w:numPr>
        <w:tabs>
          <w:tab w:val="left" w:pos="1110"/>
        </w:tabs>
        <w:spacing w:before="117"/>
        <w:ind w:left="1109" w:right="244" w:hanging="425"/>
        <w:jc w:val="both"/>
      </w:pPr>
      <w:r>
        <w:t>Není-li mezi Smluvními stranami dohodnuto jinak a dovoluje-li to povaha Plnění, dodá Dodavatel zboží či dílo představující Plnění na svůj náklad a nebezpečí na Místo Plnění, přičemž v případě přepravy hradí dopr</w:t>
      </w:r>
      <w:r>
        <w:t>avné plně Dodavatel. Není-li Smluvními stranami dohodnuto jinak, místo dodání Plnění se řídí dodací podmínkou DDP podle pravidel INCOTERMS</w:t>
      </w:r>
      <w:r>
        <w:rPr>
          <w:spacing w:val="-1"/>
        </w:rPr>
        <w:t xml:space="preserve"> </w:t>
      </w:r>
      <w:r>
        <w:t>2010.</w:t>
      </w:r>
    </w:p>
    <w:p w14:paraId="3FE5050A" w14:textId="77777777" w:rsidR="00664227" w:rsidRDefault="00664227">
      <w:pPr>
        <w:pStyle w:val="Zkladntext"/>
        <w:spacing w:before="4"/>
        <w:ind w:left="0"/>
        <w:jc w:val="left"/>
        <w:rPr>
          <w:sz w:val="31"/>
        </w:rPr>
      </w:pPr>
    </w:p>
    <w:p w14:paraId="4FFF3842" w14:textId="77777777" w:rsidR="00664227" w:rsidRDefault="00771D2D">
      <w:pPr>
        <w:pStyle w:val="Odstavecseseznamem"/>
        <w:numPr>
          <w:ilvl w:val="0"/>
          <w:numId w:val="1"/>
        </w:numPr>
        <w:tabs>
          <w:tab w:val="left" w:pos="823"/>
          <w:tab w:val="left" w:pos="824"/>
        </w:tabs>
        <w:spacing w:before="0"/>
        <w:ind w:hanging="709"/>
        <w:rPr>
          <w:b/>
          <w:sz w:val="19"/>
        </w:rPr>
      </w:pPr>
      <w:r>
        <w:rPr>
          <w:b/>
          <w:spacing w:val="-4"/>
          <w:sz w:val="24"/>
        </w:rPr>
        <w:t>C</w:t>
      </w:r>
      <w:r>
        <w:rPr>
          <w:b/>
          <w:spacing w:val="-4"/>
          <w:sz w:val="19"/>
        </w:rPr>
        <w:t>ENA</w:t>
      </w:r>
    </w:p>
    <w:p w14:paraId="0D1E1DD6" w14:textId="77777777" w:rsidR="00664227" w:rsidRDefault="00771D2D">
      <w:pPr>
        <w:pStyle w:val="Odstavecseseznamem"/>
        <w:numPr>
          <w:ilvl w:val="1"/>
          <w:numId w:val="1"/>
        </w:numPr>
        <w:tabs>
          <w:tab w:val="left" w:pos="1110"/>
        </w:tabs>
        <w:spacing w:before="117"/>
        <w:ind w:left="1109" w:right="241" w:hanging="420"/>
        <w:jc w:val="both"/>
      </w:pPr>
      <w:r>
        <w:t>Cena bude stanovena ve Smlouvě a v případě Dodavatele vybraného na základě Výběrového řízení bude stanovena v souladu s nabídkou podanou Dodavatelem v rámci tohoto Výběrového řízení. K Ceně bude připočítána daň z přidané hodnoty v zákonné</w:t>
      </w:r>
      <w:r>
        <w:rPr>
          <w:spacing w:val="-33"/>
        </w:rPr>
        <w:t xml:space="preserve"> </w:t>
      </w:r>
      <w:r>
        <w:t>výši platné ke dn</w:t>
      </w:r>
      <w:r>
        <w:t>i uskutečnění zdanitelného</w:t>
      </w:r>
      <w:r>
        <w:rPr>
          <w:spacing w:val="-1"/>
        </w:rPr>
        <w:t xml:space="preserve"> </w:t>
      </w:r>
      <w:r>
        <w:t>plnění.</w:t>
      </w:r>
    </w:p>
    <w:p w14:paraId="576B56C2" w14:textId="77777777" w:rsidR="00664227" w:rsidRDefault="00771D2D">
      <w:pPr>
        <w:pStyle w:val="Odstavecseseznamem"/>
        <w:numPr>
          <w:ilvl w:val="1"/>
          <w:numId w:val="1"/>
        </w:numPr>
        <w:tabs>
          <w:tab w:val="left" w:pos="1110"/>
        </w:tabs>
        <w:spacing w:before="122"/>
        <w:ind w:left="1109" w:right="240" w:hanging="420"/>
        <w:jc w:val="both"/>
      </w:pPr>
      <w:proofErr w:type="gramStart"/>
      <w:r>
        <w:t>Pokud  není</w:t>
      </w:r>
      <w:proofErr w:type="gramEnd"/>
      <w:r>
        <w:t xml:space="preserve">  ve  Smlouvě  stanoveno  jinak,  Cena  zahrnuje  veškeré   náklady  spojené   s Plněním, včetně nákladů na balení, přepravu, pojištění DDP dle INCOTERMS 2010, nákladů spojených s obstaráním dokladů k Plnění, e</w:t>
      </w:r>
      <w:r>
        <w:t>tiketování, cla, daní, skladného apod. Žádné dodatečné poplatky či náklady jakéhokoliv druhu, pokud tyto nejsou výslovně uvedeny</w:t>
      </w:r>
      <w:r>
        <w:rPr>
          <w:spacing w:val="-16"/>
        </w:rPr>
        <w:t xml:space="preserve"> </w:t>
      </w:r>
      <w:r>
        <w:t>ve</w:t>
      </w:r>
      <w:r>
        <w:rPr>
          <w:spacing w:val="-13"/>
        </w:rPr>
        <w:t xml:space="preserve"> </w:t>
      </w:r>
      <w:r>
        <w:t>Smlouvě</w:t>
      </w:r>
      <w:r>
        <w:rPr>
          <w:spacing w:val="-10"/>
        </w:rPr>
        <w:t xml:space="preserve"> </w:t>
      </w:r>
      <w:r>
        <w:t>mimo</w:t>
      </w:r>
      <w:r>
        <w:rPr>
          <w:spacing w:val="-13"/>
        </w:rPr>
        <w:t xml:space="preserve"> </w:t>
      </w:r>
      <w:r>
        <w:t>rozsah</w:t>
      </w:r>
      <w:r>
        <w:rPr>
          <w:spacing w:val="-13"/>
        </w:rPr>
        <w:t xml:space="preserve"> </w:t>
      </w:r>
      <w:r>
        <w:t>Ceny,</w:t>
      </w:r>
      <w:r>
        <w:rPr>
          <w:spacing w:val="-13"/>
        </w:rPr>
        <w:t xml:space="preserve"> </w:t>
      </w:r>
      <w:r>
        <w:t>nebudou</w:t>
      </w:r>
      <w:r>
        <w:rPr>
          <w:spacing w:val="-13"/>
        </w:rPr>
        <w:t xml:space="preserve"> </w:t>
      </w:r>
      <w:r>
        <w:t>PS</w:t>
      </w:r>
      <w:r>
        <w:rPr>
          <w:spacing w:val="-14"/>
        </w:rPr>
        <w:t xml:space="preserve"> </w:t>
      </w:r>
      <w:r>
        <w:t>akceptovány</w:t>
      </w:r>
      <w:r>
        <w:rPr>
          <w:spacing w:val="-15"/>
        </w:rPr>
        <w:t xml:space="preserve"> </w:t>
      </w:r>
      <w:r>
        <w:t>a</w:t>
      </w:r>
      <w:r>
        <w:rPr>
          <w:spacing w:val="-13"/>
        </w:rPr>
        <w:t xml:space="preserve"> </w:t>
      </w:r>
      <w:r>
        <w:t>uhrazeny.</w:t>
      </w:r>
      <w:r>
        <w:rPr>
          <w:spacing w:val="-13"/>
        </w:rPr>
        <w:t xml:space="preserve"> </w:t>
      </w:r>
      <w:r>
        <w:t>Pokud</w:t>
      </w:r>
      <w:r>
        <w:rPr>
          <w:spacing w:val="-13"/>
        </w:rPr>
        <w:t xml:space="preserve"> </w:t>
      </w:r>
      <w:r>
        <w:t xml:space="preserve">Cena ve </w:t>
      </w:r>
      <w:proofErr w:type="gramStart"/>
      <w:r>
        <w:t>Smlouvě  není</w:t>
      </w:r>
      <w:proofErr w:type="gramEnd"/>
      <w:r>
        <w:t xml:space="preserve">  stanovena  jako  pevná,  nebo  je  stanovena  v návaznosti na  nákladech vzniklých Dodavateli při poskytování Plnění, vyhrazují si PS právo požadovat odpovídající dokumenty a evidenci, prokazující oprávněnost nákladů a požadované  Ce</w:t>
      </w:r>
      <w:r>
        <w:t>ny.</w:t>
      </w:r>
    </w:p>
    <w:p w14:paraId="4BEC3D46" w14:textId="77777777" w:rsidR="00664227" w:rsidRDefault="00771D2D">
      <w:pPr>
        <w:pStyle w:val="Odstavecseseznamem"/>
        <w:numPr>
          <w:ilvl w:val="1"/>
          <w:numId w:val="1"/>
        </w:numPr>
        <w:tabs>
          <w:tab w:val="left" w:pos="1110"/>
        </w:tabs>
        <w:spacing w:before="118"/>
        <w:ind w:left="1109" w:right="240" w:hanging="423"/>
        <w:jc w:val="both"/>
      </w:pPr>
      <w:r>
        <w:t>Každá změna Ceny (a to i předpokládané Ceny, tj. pokud k danému okamžiku není známá přesná</w:t>
      </w:r>
      <w:r>
        <w:rPr>
          <w:spacing w:val="-4"/>
        </w:rPr>
        <w:t xml:space="preserve"> </w:t>
      </w:r>
      <w:r>
        <w:t>Cena)</w:t>
      </w:r>
      <w:r>
        <w:rPr>
          <w:spacing w:val="-5"/>
        </w:rPr>
        <w:t xml:space="preserve"> </w:t>
      </w:r>
      <w:r>
        <w:t>musí</w:t>
      </w:r>
      <w:r>
        <w:rPr>
          <w:spacing w:val="-3"/>
        </w:rPr>
        <w:t xml:space="preserve"> </w:t>
      </w:r>
      <w:r>
        <w:t>být</w:t>
      </w:r>
      <w:r>
        <w:rPr>
          <w:spacing w:val="-5"/>
        </w:rPr>
        <w:t xml:space="preserve"> </w:t>
      </w:r>
      <w:r>
        <w:t>předem</w:t>
      </w:r>
      <w:r>
        <w:rPr>
          <w:spacing w:val="-8"/>
        </w:rPr>
        <w:t xml:space="preserve"> </w:t>
      </w:r>
      <w:r>
        <w:t>písemně</w:t>
      </w:r>
      <w:r>
        <w:rPr>
          <w:spacing w:val="-3"/>
        </w:rPr>
        <w:t xml:space="preserve"> </w:t>
      </w:r>
      <w:r>
        <w:t>odsouhlasena</w:t>
      </w:r>
      <w:r>
        <w:rPr>
          <w:spacing w:val="-7"/>
        </w:rPr>
        <w:t xml:space="preserve"> </w:t>
      </w:r>
      <w:r>
        <w:t>PS,</w:t>
      </w:r>
      <w:r>
        <w:rPr>
          <w:spacing w:val="-4"/>
        </w:rPr>
        <w:t xml:space="preserve"> </w:t>
      </w:r>
      <w:r>
        <w:t>a</w:t>
      </w:r>
      <w:r>
        <w:rPr>
          <w:spacing w:val="-7"/>
        </w:rPr>
        <w:t xml:space="preserve"> </w:t>
      </w:r>
      <w:r>
        <w:t>to</w:t>
      </w:r>
      <w:r>
        <w:rPr>
          <w:spacing w:val="-6"/>
        </w:rPr>
        <w:t xml:space="preserve"> </w:t>
      </w:r>
      <w:r>
        <w:t>před</w:t>
      </w:r>
      <w:r>
        <w:rPr>
          <w:spacing w:val="-4"/>
        </w:rPr>
        <w:t xml:space="preserve"> </w:t>
      </w:r>
      <w:r>
        <w:t>započetím</w:t>
      </w:r>
      <w:r>
        <w:rPr>
          <w:spacing w:val="-7"/>
        </w:rPr>
        <w:t xml:space="preserve"> </w:t>
      </w:r>
      <w:r>
        <w:t>poskytování Plnění, kterého by se změna Ceny měla týkat. V případě, že Dodavatel neoznámí PS v</w:t>
      </w:r>
      <w:r>
        <w:t>čas návrh</w:t>
      </w:r>
      <w:r>
        <w:rPr>
          <w:spacing w:val="32"/>
        </w:rPr>
        <w:t xml:space="preserve"> </w:t>
      </w:r>
      <w:r>
        <w:t>změny</w:t>
      </w:r>
      <w:r>
        <w:rPr>
          <w:spacing w:val="33"/>
        </w:rPr>
        <w:t xml:space="preserve"> </w:t>
      </w:r>
      <w:r>
        <w:t>Ceny</w:t>
      </w:r>
      <w:r>
        <w:rPr>
          <w:spacing w:val="30"/>
        </w:rPr>
        <w:t xml:space="preserve"> </w:t>
      </w:r>
      <w:r>
        <w:t>a</w:t>
      </w:r>
      <w:r>
        <w:rPr>
          <w:spacing w:val="34"/>
        </w:rPr>
        <w:t xml:space="preserve"> </w:t>
      </w:r>
      <w:r>
        <w:t>bude</w:t>
      </w:r>
      <w:r>
        <w:rPr>
          <w:spacing w:val="35"/>
        </w:rPr>
        <w:t xml:space="preserve"> </w:t>
      </w:r>
      <w:r>
        <w:t>pokračovat</w:t>
      </w:r>
      <w:r>
        <w:rPr>
          <w:spacing w:val="33"/>
        </w:rPr>
        <w:t xml:space="preserve"> </w:t>
      </w:r>
      <w:r>
        <w:t>v</w:t>
      </w:r>
      <w:r>
        <w:rPr>
          <w:spacing w:val="26"/>
        </w:rPr>
        <w:t xml:space="preserve"> </w:t>
      </w:r>
      <w:r>
        <w:t>realizaci</w:t>
      </w:r>
      <w:r>
        <w:rPr>
          <w:spacing w:val="34"/>
        </w:rPr>
        <w:t xml:space="preserve"> </w:t>
      </w:r>
      <w:r>
        <w:t>Plnění</w:t>
      </w:r>
      <w:r>
        <w:rPr>
          <w:spacing w:val="33"/>
        </w:rPr>
        <w:t xml:space="preserve"> </w:t>
      </w:r>
      <w:r>
        <w:t>bez</w:t>
      </w:r>
      <w:r>
        <w:rPr>
          <w:spacing w:val="30"/>
        </w:rPr>
        <w:t xml:space="preserve"> </w:t>
      </w:r>
      <w:r>
        <w:t>předchozího</w:t>
      </w:r>
      <w:r>
        <w:rPr>
          <w:spacing w:val="33"/>
        </w:rPr>
        <w:t xml:space="preserve"> </w:t>
      </w:r>
      <w:r>
        <w:t>souhlasu</w:t>
      </w:r>
      <w:r>
        <w:rPr>
          <w:spacing w:val="32"/>
        </w:rPr>
        <w:t xml:space="preserve"> </w:t>
      </w:r>
      <w:r>
        <w:t>PS</w:t>
      </w:r>
    </w:p>
    <w:p w14:paraId="40F77661" w14:textId="77777777" w:rsidR="00664227" w:rsidRDefault="00771D2D">
      <w:pPr>
        <w:pStyle w:val="Zkladntext"/>
        <w:spacing w:before="2"/>
        <w:ind w:left="1109" w:right="242"/>
      </w:pPr>
      <w:r>
        <w:t>o</w:t>
      </w:r>
      <w:r>
        <w:rPr>
          <w:spacing w:val="-2"/>
        </w:rPr>
        <w:t xml:space="preserve"> </w:t>
      </w:r>
      <w:r>
        <w:t>změně</w:t>
      </w:r>
      <w:r>
        <w:rPr>
          <w:spacing w:val="-10"/>
        </w:rPr>
        <w:t xml:space="preserve"> </w:t>
      </w:r>
      <w:r>
        <w:t>Ceny,</w:t>
      </w:r>
      <w:r>
        <w:rPr>
          <w:spacing w:val="-11"/>
        </w:rPr>
        <w:t xml:space="preserve"> </w:t>
      </w:r>
      <w:r>
        <w:t>nejsou</w:t>
      </w:r>
      <w:r>
        <w:rPr>
          <w:spacing w:val="-10"/>
        </w:rPr>
        <w:t xml:space="preserve"> </w:t>
      </w:r>
      <w:r>
        <w:t>PS</w:t>
      </w:r>
      <w:r>
        <w:rPr>
          <w:spacing w:val="-14"/>
        </w:rPr>
        <w:t xml:space="preserve"> </w:t>
      </w:r>
      <w:r>
        <w:t>povinny</w:t>
      </w:r>
      <w:r>
        <w:rPr>
          <w:spacing w:val="-13"/>
        </w:rPr>
        <w:t xml:space="preserve"> </w:t>
      </w:r>
      <w:r>
        <w:t>tuto</w:t>
      </w:r>
      <w:r>
        <w:rPr>
          <w:spacing w:val="-11"/>
        </w:rPr>
        <w:t xml:space="preserve"> </w:t>
      </w:r>
      <w:r>
        <w:t>změněnou</w:t>
      </w:r>
      <w:r>
        <w:rPr>
          <w:spacing w:val="-12"/>
        </w:rPr>
        <w:t xml:space="preserve"> </w:t>
      </w:r>
      <w:r>
        <w:t>Cenu</w:t>
      </w:r>
      <w:r>
        <w:rPr>
          <w:spacing w:val="-10"/>
        </w:rPr>
        <w:t xml:space="preserve"> </w:t>
      </w:r>
      <w:r>
        <w:t>Dodavateli</w:t>
      </w:r>
      <w:r>
        <w:rPr>
          <w:spacing w:val="-10"/>
        </w:rPr>
        <w:t xml:space="preserve"> </w:t>
      </w:r>
      <w:r>
        <w:t>zaplatit.</w:t>
      </w:r>
      <w:r>
        <w:rPr>
          <w:spacing w:val="-11"/>
        </w:rPr>
        <w:t xml:space="preserve"> </w:t>
      </w:r>
      <w:r>
        <w:t>PS</w:t>
      </w:r>
      <w:r>
        <w:rPr>
          <w:spacing w:val="-14"/>
        </w:rPr>
        <w:t xml:space="preserve"> </w:t>
      </w:r>
      <w:r>
        <w:t>si</w:t>
      </w:r>
      <w:r>
        <w:rPr>
          <w:spacing w:val="-12"/>
        </w:rPr>
        <w:t xml:space="preserve"> </w:t>
      </w:r>
      <w:r>
        <w:t xml:space="preserve">vyhrazují právo neakceptovat změny navržené Dodavatelem. Dodavatel současně prohlašuje, že Ceny za Plnění poskytované PS podle Smlouvy nejsou méně příznivé než </w:t>
      </w:r>
      <w:proofErr w:type="gramStart"/>
      <w:r>
        <w:t>ceny,  za</w:t>
      </w:r>
      <w:proofErr w:type="gramEnd"/>
      <w:r>
        <w:t xml:space="preserve"> něž   v době poskytování Plnění Dodavatel nabízí stejné nebo podobné Plnění ostatním z</w:t>
      </w:r>
      <w:r>
        <w:t>ákazníkům.</w:t>
      </w:r>
    </w:p>
    <w:p w14:paraId="708539CE" w14:textId="77777777" w:rsidR="00664227" w:rsidRDefault="00771D2D">
      <w:pPr>
        <w:pStyle w:val="Odstavecseseznamem"/>
        <w:numPr>
          <w:ilvl w:val="1"/>
          <w:numId w:val="1"/>
        </w:numPr>
        <w:tabs>
          <w:tab w:val="left" w:pos="1110"/>
        </w:tabs>
        <w:ind w:left="1109" w:right="245" w:hanging="420"/>
        <w:jc w:val="both"/>
      </w:pPr>
      <w:r>
        <w:t>V případě, že smluvní vztah podléhá režimu dle ZZVZ, je změna ceny možná pouze za splnění</w:t>
      </w:r>
      <w:r>
        <w:rPr>
          <w:spacing w:val="-10"/>
        </w:rPr>
        <w:t xml:space="preserve"> </w:t>
      </w:r>
      <w:r>
        <w:t>podmínek</w:t>
      </w:r>
      <w:r>
        <w:rPr>
          <w:spacing w:val="-13"/>
        </w:rPr>
        <w:t xml:space="preserve"> </w:t>
      </w:r>
      <w:r>
        <w:t>upravených</w:t>
      </w:r>
      <w:r>
        <w:rPr>
          <w:spacing w:val="-9"/>
        </w:rPr>
        <w:t xml:space="preserve"> </w:t>
      </w:r>
      <w:r>
        <w:t>ZZVZ</w:t>
      </w:r>
      <w:r>
        <w:rPr>
          <w:spacing w:val="-14"/>
        </w:rPr>
        <w:t xml:space="preserve"> </w:t>
      </w:r>
      <w:r>
        <w:t>a</w:t>
      </w:r>
      <w:r>
        <w:rPr>
          <w:spacing w:val="-7"/>
        </w:rPr>
        <w:t xml:space="preserve"> </w:t>
      </w:r>
      <w:r>
        <w:t>musí</w:t>
      </w:r>
      <w:r>
        <w:rPr>
          <w:spacing w:val="-9"/>
        </w:rPr>
        <w:t xml:space="preserve"> </w:t>
      </w:r>
      <w:r>
        <w:t>být</w:t>
      </w:r>
      <w:r>
        <w:rPr>
          <w:spacing w:val="-9"/>
        </w:rPr>
        <w:t xml:space="preserve"> </w:t>
      </w:r>
      <w:r>
        <w:t>provedena</w:t>
      </w:r>
      <w:r>
        <w:rPr>
          <w:spacing w:val="-11"/>
        </w:rPr>
        <w:t xml:space="preserve"> </w:t>
      </w:r>
      <w:r>
        <w:t>způsobem</w:t>
      </w:r>
      <w:r>
        <w:rPr>
          <w:spacing w:val="-14"/>
        </w:rPr>
        <w:t xml:space="preserve"> </w:t>
      </w:r>
      <w:r>
        <w:t>v</w:t>
      </w:r>
      <w:r>
        <w:rPr>
          <w:spacing w:val="-9"/>
        </w:rPr>
        <w:t xml:space="preserve"> </w:t>
      </w:r>
      <w:r>
        <w:t>ZZVZ</w:t>
      </w:r>
      <w:r>
        <w:rPr>
          <w:spacing w:val="-13"/>
        </w:rPr>
        <w:t xml:space="preserve"> </w:t>
      </w:r>
      <w:r>
        <w:t>upraveným.</w:t>
      </w:r>
    </w:p>
    <w:p w14:paraId="42079A7B" w14:textId="77777777" w:rsidR="00664227" w:rsidRDefault="00771D2D">
      <w:pPr>
        <w:pStyle w:val="Odstavecseseznamem"/>
        <w:numPr>
          <w:ilvl w:val="1"/>
          <w:numId w:val="1"/>
        </w:numPr>
        <w:tabs>
          <w:tab w:val="left" w:pos="1110"/>
        </w:tabs>
        <w:spacing w:before="123"/>
        <w:ind w:left="1109" w:right="247" w:hanging="420"/>
        <w:jc w:val="both"/>
      </w:pPr>
      <w:r>
        <w:t>Dodavatel na sebe v souladu s ustanovením § 1765 odst. 2 a § 2620 odst. 2 Občanské</w:t>
      </w:r>
      <w:r>
        <w:t>ho zákoníku přebírá nebezpečí změny</w:t>
      </w:r>
      <w:r>
        <w:rPr>
          <w:spacing w:val="-6"/>
        </w:rPr>
        <w:t xml:space="preserve"> </w:t>
      </w:r>
      <w:r>
        <w:t>okolností.</w:t>
      </w:r>
    </w:p>
    <w:p w14:paraId="38BE4A42" w14:textId="77777777" w:rsidR="00664227" w:rsidRDefault="00664227">
      <w:pPr>
        <w:pStyle w:val="Zkladntext"/>
        <w:spacing w:before="2"/>
        <w:ind w:left="0"/>
        <w:jc w:val="left"/>
        <w:rPr>
          <w:sz w:val="31"/>
        </w:rPr>
      </w:pPr>
    </w:p>
    <w:p w14:paraId="77339D31" w14:textId="77777777" w:rsidR="00664227" w:rsidRDefault="00771D2D">
      <w:pPr>
        <w:pStyle w:val="Odstavecseseznamem"/>
        <w:numPr>
          <w:ilvl w:val="0"/>
          <w:numId w:val="1"/>
        </w:numPr>
        <w:tabs>
          <w:tab w:val="left" w:pos="823"/>
          <w:tab w:val="left" w:pos="824"/>
        </w:tabs>
        <w:spacing w:before="0"/>
        <w:ind w:hanging="709"/>
        <w:rPr>
          <w:b/>
          <w:sz w:val="19"/>
        </w:rPr>
      </w:pPr>
      <w:r>
        <w:rPr>
          <w:b/>
          <w:spacing w:val="-3"/>
          <w:sz w:val="24"/>
        </w:rPr>
        <w:t>P</w:t>
      </w:r>
      <w:r>
        <w:rPr>
          <w:b/>
          <w:spacing w:val="-3"/>
          <w:sz w:val="19"/>
        </w:rPr>
        <w:t>LATEBNÍ</w:t>
      </w:r>
      <w:r>
        <w:rPr>
          <w:b/>
          <w:sz w:val="19"/>
        </w:rPr>
        <w:t xml:space="preserve"> PODMÍNKY</w:t>
      </w:r>
    </w:p>
    <w:p w14:paraId="12224B21" w14:textId="77777777" w:rsidR="00664227" w:rsidRDefault="00771D2D">
      <w:pPr>
        <w:pStyle w:val="Odstavecseseznamem"/>
        <w:numPr>
          <w:ilvl w:val="1"/>
          <w:numId w:val="1"/>
        </w:numPr>
        <w:tabs>
          <w:tab w:val="left" w:pos="1254"/>
        </w:tabs>
        <w:spacing w:before="118"/>
        <w:ind w:right="236" w:hanging="569"/>
        <w:jc w:val="both"/>
      </w:pPr>
      <w:r>
        <w:t>Dodavatel</w:t>
      </w:r>
      <w:r>
        <w:rPr>
          <w:spacing w:val="-10"/>
        </w:rPr>
        <w:t xml:space="preserve"> </w:t>
      </w:r>
      <w:r>
        <w:t>je</w:t>
      </w:r>
      <w:r>
        <w:rPr>
          <w:spacing w:val="-8"/>
        </w:rPr>
        <w:t xml:space="preserve"> </w:t>
      </w:r>
      <w:r>
        <w:t>oprávněn</w:t>
      </w:r>
      <w:r>
        <w:rPr>
          <w:spacing w:val="-8"/>
        </w:rPr>
        <w:t xml:space="preserve"> </w:t>
      </w:r>
      <w:r>
        <w:t>vystavit</w:t>
      </w:r>
      <w:r>
        <w:rPr>
          <w:spacing w:val="-8"/>
        </w:rPr>
        <w:t xml:space="preserve"> </w:t>
      </w:r>
      <w:r>
        <w:t>Fakturu</w:t>
      </w:r>
      <w:r>
        <w:rPr>
          <w:spacing w:val="-11"/>
        </w:rPr>
        <w:t xml:space="preserve"> </w:t>
      </w:r>
      <w:r>
        <w:t>nejdříve</w:t>
      </w:r>
      <w:r>
        <w:rPr>
          <w:spacing w:val="-8"/>
        </w:rPr>
        <w:t xml:space="preserve"> </w:t>
      </w:r>
      <w:r>
        <w:t>dnem</w:t>
      </w:r>
      <w:r>
        <w:rPr>
          <w:spacing w:val="-11"/>
        </w:rPr>
        <w:t xml:space="preserve"> </w:t>
      </w:r>
      <w:r>
        <w:t>převzetí</w:t>
      </w:r>
      <w:r>
        <w:rPr>
          <w:spacing w:val="-8"/>
        </w:rPr>
        <w:t xml:space="preserve"> </w:t>
      </w:r>
      <w:r>
        <w:t>Plnění</w:t>
      </w:r>
      <w:r>
        <w:rPr>
          <w:spacing w:val="-8"/>
        </w:rPr>
        <w:t xml:space="preserve"> </w:t>
      </w:r>
      <w:r>
        <w:t>ze</w:t>
      </w:r>
      <w:r>
        <w:rPr>
          <w:spacing w:val="-8"/>
        </w:rPr>
        <w:t xml:space="preserve"> </w:t>
      </w:r>
      <w:r>
        <w:t>strany</w:t>
      </w:r>
      <w:r>
        <w:rPr>
          <w:spacing w:val="-11"/>
        </w:rPr>
        <w:t xml:space="preserve"> </w:t>
      </w:r>
      <w:r>
        <w:t>PS,</w:t>
      </w:r>
      <w:r>
        <w:rPr>
          <w:spacing w:val="-9"/>
        </w:rPr>
        <w:t xml:space="preserve"> </w:t>
      </w:r>
      <w:proofErr w:type="gramStart"/>
      <w:r>
        <w:t xml:space="preserve">není- </w:t>
      </w:r>
      <w:proofErr w:type="spellStart"/>
      <w:r>
        <w:t>li</w:t>
      </w:r>
      <w:proofErr w:type="spellEnd"/>
      <w:proofErr w:type="gramEnd"/>
      <w:r>
        <w:t xml:space="preserve"> ve Smlouvě uvedeno jinak. V případě dílčího Plnění je Dodavatel oprávněn vystavit Fakturu</w:t>
      </w:r>
      <w:r>
        <w:rPr>
          <w:spacing w:val="-13"/>
        </w:rPr>
        <w:t xml:space="preserve"> </w:t>
      </w:r>
      <w:r>
        <w:t>nejdříve</w:t>
      </w:r>
      <w:r>
        <w:rPr>
          <w:spacing w:val="-11"/>
        </w:rPr>
        <w:t xml:space="preserve"> </w:t>
      </w:r>
      <w:r>
        <w:t>dnem</w:t>
      </w:r>
      <w:r>
        <w:rPr>
          <w:spacing w:val="-15"/>
        </w:rPr>
        <w:t xml:space="preserve"> </w:t>
      </w:r>
      <w:r>
        <w:t>převzetí</w:t>
      </w:r>
      <w:r>
        <w:rPr>
          <w:spacing w:val="-11"/>
        </w:rPr>
        <w:t xml:space="preserve"> </w:t>
      </w:r>
      <w:r>
        <w:t>dílčího</w:t>
      </w:r>
      <w:r>
        <w:rPr>
          <w:spacing w:val="-14"/>
        </w:rPr>
        <w:t xml:space="preserve"> </w:t>
      </w:r>
      <w:r>
        <w:t>Plnění</w:t>
      </w:r>
      <w:r>
        <w:rPr>
          <w:spacing w:val="-14"/>
        </w:rPr>
        <w:t xml:space="preserve"> </w:t>
      </w:r>
      <w:r>
        <w:t>ze</w:t>
      </w:r>
      <w:r>
        <w:rPr>
          <w:spacing w:val="-11"/>
        </w:rPr>
        <w:t xml:space="preserve"> </w:t>
      </w:r>
      <w:r>
        <w:t>strany</w:t>
      </w:r>
      <w:r>
        <w:rPr>
          <w:spacing w:val="-14"/>
        </w:rPr>
        <w:t xml:space="preserve"> </w:t>
      </w:r>
      <w:r>
        <w:t>PS,</w:t>
      </w:r>
      <w:r>
        <w:rPr>
          <w:spacing w:val="-13"/>
        </w:rPr>
        <w:t xml:space="preserve"> </w:t>
      </w:r>
      <w:r>
        <w:t>není-li</w:t>
      </w:r>
      <w:r>
        <w:rPr>
          <w:spacing w:val="-11"/>
        </w:rPr>
        <w:t xml:space="preserve"> </w:t>
      </w:r>
      <w:r>
        <w:t>ve</w:t>
      </w:r>
      <w:r>
        <w:rPr>
          <w:spacing w:val="-12"/>
        </w:rPr>
        <w:t xml:space="preserve"> </w:t>
      </w:r>
      <w:r>
        <w:t>Smlouvě</w:t>
      </w:r>
      <w:r>
        <w:rPr>
          <w:spacing w:val="-11"/>
        </w:rPr>
        <w:t xml:space="preserve"> </w:t>
      </w:r>
      <w:r>
        <w:t>stanoveno jinak.</w:t>
      </w:r>
    </w:p>
    <w:p w14:paraId="48A8DADF" w14:textId="77777777" w:rsidR="00664227" w:rsidRDefault="00771D2D">
      <w:pPr>
        <w:pStyle w:val="Odstavecseseznamem"/>
        <w:numPr>
          <w:ilvl w:val="1"/>
          <w:numId w:val="1"/>
        </w:numPr>
        <w:tabs>
          <w:tab w:val="left" w:pos="1254"/>
        </w:tabs>
        <w:spacing w:before="123"/>
        <w:ind w:hanging="570"/>
        <w:jc w:val="both"/>
      </w:pPr>
      <w:r>
        <w:t>Platby za Plnění mohou být jednorázové nebo</w:t>
      </w:r>
      <w:r>
        <w:rPr>
          <w:spacing w:val="-26"/>
        </w:rPr>
        <w:t xml:space="preserve"> </w:t>
      </w:r>
      <w:r>
        <w:rPr>
          <w:spacing w:val="-3"/>
        </w:rPr>
        <w:t>periodické.</w:t>
      </w:r>
    </w:p>
    <w:p w14:paraId="10E18B76" w14:textId="77777777" w:rsidR="00664227" w:rsidRDefault="00771D2D">
      <w:pPr>
        <w:pStyle w:val="Odstavecseseznamem"/>
        <w:numPr>
          <w:ilvl w:val="1"/>
          <w:numId w:val="1"/>
        </w:numPr>
        <w:tabs>
          <w:tab w:val="left" w:pos="1254"/>
        </w:tabs>
        <w:ind w:right="244" w:hanging="569"/>
        <w:jc w:val="both"/>
      </w:pPr>
      <w:r>
        <w:t>V případě per</w:t>
      </w:r>
      <w:r>
        <w:t>iodických plateb, není-li stanoveno jinak, bude Cena PS hrazena měsíčně, a to na základě Faktury, přičemž datem zdanitelného plnění Faktury je vždy poslední kalendářní den příslušného kalendářního</w:t>
      </w:r>
      <w:r>
        <w:rPr>
          <w:spacing w:val="-2"/>
        </w:rPr>
        <w:t xml:space="preserve"> </w:t>
      </w:r>
      <w:r>
        <w:t>měsíce.</w:t>
      </w:r>
    </w:p>
    <w:p w14:paraId="37AFD74E" w14:textId="77777777" w:rsidR="00664227" w:rsidRDefault="00771D2D">
      <w:pPr>
        <w:pStyle w:val="Odstavecseseznamem"/>
        <w:numPr>
          <w:ilvl w:val="1"/>
          <w:numId w:val="1"/>
        </w:numPr>
        <w:tabs>
          <w:tab w:val="left" w:pos="1254"/>
        </w:tabs>
        <w:spacing w:before="120"/>
        <w:ind w:right="243" w:hanging="569"/>
        <w:jc w:val="both"/>
      </w:pPr>
      <w:r>
        <w:t>V</w:t>
      </w:r>
      <w:r>
        <w:rPr>
          <w:spacing w:val="-12"/>
        </w:rPr>
        <w:t xml:space="preserve"> </w:t>
      </w:r>
      <w:r>
        <w:t>případě</w:t>
      </w:r>
      <w:r>
        <w:rPr>
          <w:spacing w:val="-15"/>
        </w:rPr>
        <w:t xml:space="preserve"> </w:t>
      </w:r>
      <w:r>
        <w:t>jednorázové</w:t>
      </w:r>
      <w:r>
        <w:rPr>
          <w:spacing w:val="-13"/>
        </w:rPr>
        <w:t xml:space="preserve"> </w:t>
      </w:r>
      <w:r>
        <w:t>platby,</w:t>
      </w:r>
      <w:r>
        <w:rPr>
          <w:spacing w:val="-13"/>
        </w:rPr>
        <w:t xml:space="preserve"> </w:t>
      </w:r>
      <w:r>
        <w:t>není-li</w:t>
      </w:r>
      <w:r>
        <w:rPr>
          <w:spacing w:val="-12"/>
        </w:rPr>
        <w:t xml:space="preserve"> </w:t>
      </w:r>
      <w:r>
        <w:t>stanoveno</w:t>
      </w:r>
      <w:r>
        <w:rPr>
          <w:spacing w:val="-15"/>
        </w:rPr>
        <w:t xml:space="preserve"> </w:t>
      </w:r>
      <w:r>
        <w:t>jin</w:t>
      </w:r>
      <w:r>
        <w:t>ak,</w:t>
      </w:r>
      <w:r>
        <w:rPr>
          <w:spacing w:val="-13"/>
        </w:rPr>
        <w:t xml:space="preserve"> </w:t>
      </w:r>
      <w:r>
        <w:t>bude</w:t>
      </w:r>
      <w:r>
        <w:rPr>
          <w:spacing w:val="-13"/>
        </w:rPr>
        <w:t xml:space="preserve"> </w:t>
      </w:r>
      <w:r>
        <w:t>Cena</w:t>
      </w:r>
      <w:r>
        <w:rPr>
          <w:spacing w:val="-13"/>
        </w:rPr>
        <w:t xml:space="preserve"> </w:t>
      </w:r>
      <w:r>
        <w:t>PS</w:t>
      </w:r>
      <w:r>
        <w:rPr>
          <w:spacing w:val="-16"/>
        </w:rPr>
        <w:t xml:space="preserve"> </w:t>
      </w:r>
      <w:r>
        <w:t>hrazena</w:t>
      </w:r>
      <w:r>
        <w:rPr>
          <w:spacing w:val="-15"/>
        </w:rPr>
        <w:t xml:space="preserve"> </w:t>
      </w:r>
      <w:r>
        <w:t>(i)</w:t>
      </w:r>
      <w:r>
        <w:rPr>
          <w:spacing w:val="-12"/>
        </w:rPr>
        <w:t xml:space="preserve"> </w:t>
      </w:r>
      <w:r>
        <w:t>okamžitě po poskytnutí Plnění na základě Faktury nebo pokladního dokladu předaného PS bezprostředně</w:t>
      </w:r>
      <w:r>
        <w:rPr>
          <w:spacing w:val="38"/>
        </w:rPr>
        <w:t xml:space="preserve"> </w:t>
      </w:r>
      <w:r>
        <w:t>po</w:t>
      </w:r>
      <w:r>
        <w:rPr>
          <w:spacing w:val="37"/>
        </w:rPr>
        <w:t xml:space="preserve"> </w:t>
      </w:r>
      <w:r>
        <w:t>poskytnutí</w:t>
      </w:r>
      <w:r>
        <w:rPr>
          <w:spacing w:val="41"/>
        </w:rPr>
        <w:t xml:space="preserve"> </w:t>
      </w:r>
      <w:r>
        <w:t>Plnění,</w:t>
      </w:r>
      <w:r>
        <w:rPr>
          <w:spacing w:val="38"/>
        </w:rPr>
        <w:t xml:space="preserve"> </w:t>
      </w:r>
      <w:r>
        <w:t>nebo</w:t>
      </w:r>
      <w:r>
        <w:rPr>
          <w:spacing w:val="38"/>
        </w:rPr>
        <w:t xml:space="preserve"> </w:t>
      </w:r>
      <w:r>
        <w:t>(</w:t>
      </w:r>
      <w:proofErr w:type="spellStart"/>
      <w:r>
        <w:t>ii</w:t>
      </w:r>
      <w:proofErr w:type="spellEnd"/>
      <w:r>
        <w:t>)</w:t>
      </w:r>
      <w:r>
        <w:rPr>
          <w:spacing w:val="38"/>
        </w:rPr>
        <w:t xml:space="preserve"> </w:t>
      </w:r>
      <w:r>
        <w:t>na</w:t>
      </w:r>
      <w:r>
        <w:rPr>
          <w:spacing w:val="-6"/>
        </w:rPr>
        <w:t xml:space="preserve"> </w:t>
      </w:r>
      <w:r>
        <w:t>základě</w:t>
      </w:r>
      <w:r>
        <w:rPr>
          <w:spacing w:val="38"/>
        </w:rPr>
        <w:t xml:space="preserve"> </w:t>
      </w:r>
      <w:r>
        <w:t>Faktury,</w:t>
      </w:r>
      <w:r>
        <w:rPr>
          <w:spacing w:val="41"/>
        </w:rPr>
        <w:t xml:space="preserve"> </w:t>
      </w:r>
      <w:r>
        <w:t>která</w:t>
      </w:r>
      <w:r>
        <w:rPr>
          <w:spacing w:val="38"/>
        </w:rPr>
        <w:t xml:space="preserve"> </w:t>
      </w:r>
      <w:r>
        <w:t>bude</w:t>
      </w:r>
      <w:r>
        <w:rPr>
          <w:spacing w:val="38"/>
        </w:rPr>
        <w:t xml:space="preserve"> </w:t>
      </w:r>
      <w:r>
        <w:rPr>
          <w:spacing w:val="-3"/>
        </w:rPr>
        <w:t>PS</w:t>
      </w:r>
    </w:p>
    <w:p w14:paraId="6FE38FF8" w14:textId="77777777" w:rsidR="00664227" w:rsidRDefault="00664227">
      <w:pPr>
        <w:jc w:val="both"/>
        <w:sectPr w:rsidR="00664227">
          <w:headerReference w:type="default" r:id="rId33"/>
          <w:footerReference w:type="default" r:id="rId34"/>
          <w:pgSz w:w="11900" w:h="16850"/>
          <w:pgMar w:top="1600" w:right="1160" w:bottom="1000" w:left="1440" w:header="0" w:footer="803" w:gutter="0"/>
          <w:pgNumType w:start="7"/>
          <w:cols w:space="708"/>
        </w:sectPr>
      </w:pPr>
    </w:p>
    <w:p w14:paraId="0817059F" w14:textId="77777777" w:rsidR="00664227" w:rsidRDefault="00771D2D">
      <w:pPr>
        <w:pStyle w:val="Zkladntext"/>
        <w:spacing w:before="92"/>
        <w:ind w:right="243"/>
      </w:pPr>
      <w:r>
        <w:lastRenderedPageBreak/>
        <w:t>odeslána</w:t>
      </w:r>
      <w:r>
        <w:rPr>
          <w:spacing w:val="-16"/>
        </w:rPr>
        <w:t xml:space="preserve"> </w:t>
      </w:r>
      <w:r>
        <w:t>nejpozději</w:t>
      </w:r>
      <w:r>
        <w:rPr>
          <w:spacing w:val="-15"/>
        </w:rPr>
        <w:t xml:space="preserve"> </w:t>
      </w:r>
      <w:r>
        <w:t>ve</w:t>
      </w:r>
      <w:r>
        <w:rPr>
          <w:spacing w:val="-15"/>
        </w:rPr>
        <w:t xml:space="preserve"> </w:t>
      </w:r>
      <w:r>
        <w:t>lhůtě</w:t>
      </w:r>
      <w:r>
        <w:rPr>
          <w:spacing w:val="-15"/>
        </w:rPr>
        <w:t xml:space="preserve"> </w:t>
      </w:r>
      <w:r>
        <w:t>deseti</w:t>
      </w:r>
      <w:r>
        <w:rPr>
          <w:spacing w:val="-15"/>
        </w:rPr>
        <w:t xml:space="preserve"> </w:t>
      </w:r>
      <w:r>
        <w:t>(10)</w:t>
      </w:r>
      <w:r>
        <w:rPr>
          <w:spacing w:val="-15"/>
        </w:rPr>
        <w:t xml:space="preserve"> </w:t>
      </w:r>
      <w:r>
        <w:t>Pracovních</w:t>
      </w:r>
      <w:r>
        <w:rPr>
          <w:spacing w:val="-15"/>
        </w:rPr>
        <w:t xml:space="preserve"> </w:t>
      </w:r>
      <w:r>
        <w:t>dnů</w:t>
      </w:r>
      <w:r>
        <w:rPr>
          <w:spacing w:val="-16"/>
        </w:rPr>
        <w:t xml:space="preserve"> </w:t>
      </w:r>
      <w:r>
        <w:t>ode</w:t>
      </w:r>
      <w:r>
        <w:rPr>
          <w:spacing w:val="-15"/>
        </w:rPr>
        <w:t xml:space="preserve"> </w:t>
      </w:r>
      <w:r>
        <w:t>dne</w:t>
      </w:r>
      <w:r>
        <w:rPr>
          <w:spacing w:val="-15"/>
        </w:rPr>
        <w:t xml:space="preserve"> </w:t>
      </w:r>
      <w:r>
        <w:t>poskytnutí</w:t>
      </w:r>
      <w:r>
        <w:rPr>
          <w:spacing w:val="-15"/>
        </w:rPr>
        <w:t xml:space="preserve"> </w:t>
      </w:r>
      <w:r>
        <w:t>Plnění.</w:t>
      </w:r>
      <w:r>
        <w:rPr>
          <w:spacing w:val="-16"/>
        </w:rPr>
        <w:t xml:space="preserve"> </w:t>
      </w:r>
      <w:r>
        <w:t>Datem zdanitelného plnění Faktury je vždy poslední kalendářní den, ve kterém bylo Plnění poskytnuto, nestanoví-li právní předpisy</w:t>
      </w:r>
      <w:r>
        <w:rPr>
          <w:spacing w:val="-4"/>
        </w:rPr>
        <w:t xml:space="preserve"> </w:t>
      </w:r>
      <w:r>
        <w:t>jinak.</w:t>
      </w:r>
    </w:p>
    <w:p w14:paraId="763F6738" w14:textId="77777777" w:rsidR="00664227" w:rsidRDefault="00771D2D">
      <w:pPr>
        <w:pStyle w:val="Odstavecseseznamem"/>
        <w:numPr>
          <w:ilvl w:val="1"/>
          <w:numId w:val="1"/>
        </w:numPr>
        <w:tabs>
          <w:tab w:val="left" w:pos="1254"/>
        </w:tabs>
        <w:spacing w:before="120"/>
        <w:ind w:right="241" w:hanging="569"/>
        <w:jc w:val="both"/>
      </w:pPr>
      <w:r>
        <w:t>Faktury bude Dodavatel zasílat PS na adresu uvedenou ve Smlouvě. Splatnost Faktur bude</w:t>
      </w:r>
      <w:r>
        <w:rPr>
          <w:spacing w:val="-12"/>
        </w:rPr>
        <w:t xml:space="preserve"> </w:t>
      </w:r>
      <w:r>
        <w:t>činit</w:t>
      </w:r>
      <w:r>
        <w:rPr>
          <w:spacing w:val="-13"/>
        </w:rPr>
        <w:t xml:space="preserve"> </w:t>
      </w:r>
      <w:r>
        <w:t>třicet</w:t>
      </w:r>
      <w:r>
        <w:rPr>
          <w:spacing w:val="-11"/>
        </w:rPr>
        <w:t xml:space="preserve"> </w:t>
      </w:r>
      <w:r>
        <w:t>(30)</w:t>
      </w:r>
      <w:r>
        <w:rPr>
          <w:spacing w:val="-11"/>
        </w:rPr>
        <w:t xml:space="preserve"> </w:t>
      </w:r>
      <w:r>
        <w:t>kalendářních</w:t>
      </w:r>
      <w:r>
        <w:rPr>
          <w:spacing w:val="-10"/>
        </w:rPr>
        <w:t xml:space="preserve"> </w:t>
      </w:r>
      <w:r>
        <w:t>dní</w:t>
      </w:r>
      <w:r>
        <w:rPr>
          <w:spacing w:val="-11"/>
        </w:rPr>
        <w:t xml:space="preserve"> </w:t>
      </w:r>
      <w:r>
        <w:t>ode</w:t>
      </w:r>
      <w:r>
        <w:rPr>
          <w:spacing w:val="-11"/>
        </w:rPr>
        <w:t xml:space="preserve"> </w:t>
      </w:r>
      <w:r>
        <w:t>dne</w:t>
      </w:r>
      <w:r>
        <w:rPr>
          <w:spacing w:val="-16"/>
        </w:rPr>
        <w:t xml:space="preserve"> </w:t>
      </w:r>
      <w:r>
        <w:t>jejich</w:t>
      </w:r>
      <w:r>
        <w:rPr>
          <w:spacing w:val="-10"/>
        </w:rPr>
        <w:t xml:space="preserve"> </w:t>
      </w:r>
      <w:r>
        <w:t>doručení</w:t>
      </w:r>
      <w:r>
        <w:rPr>
          <w:spacing w:val="-11"/>
        </w:rPr>
        <w:t xml:space="preserve"> </w:t>
      </w:r>
      <w:r>
        <w:t>PS,</w:t>
      </w:r>
      <w:r>
        <w:rPr>
          <w:spacing w:val="-12"/>
        </w:rPr>
        <w:t xml:space="preserve"> </w:t>
      </w:r>
      <w:r>
        <w:t>pokud</w:t>
      </w:r>
      <w:r>
        <w:rPr>
          <w:spacing w:val="-12"/>
        </w:rPr>
        <w:t xml:space="preserve"> </w:t>
      </w:r>
      <w:r>
        <w:t>není</w:t>
      </w:r>
      <w:r>
        <w:rPr>
          <w:spacing w:val="-10"/>
        </w:rPr>
        <w:t xml:space="preserve"> </w:t>
      </w:r>
      <w:r>
        <w:t>ve</w:t>
      </w:r>
      <w:r>
        <w:rPr>
          <w:spacing w:val="-11"/>
        </w:rPr>
        <w:t xml:space="preserve"> </w:t>
      </w:r>
      <w:r>
        <w:t>Smlouvě uvedeno jinak. Za den úhrady dané Faktury bude považován den odepsání příslušné částky z bankovního účtu</w:t>
      </w:r>
      <w:r>
        <w:rPr>
          <w:spacing w:val="-6"/>
        </w:rPr>
        <w:t xml:space="preserve"> </w:t>
      </w:r>
      <w:r>
        <w:t>PS.</w:t>
      </w:r>
    </w:p>
    <w:p w14:paraId="7967D3F7" w14:textId="77777777" w:rsidR="00664227" w:rsidRDefault="00771D2D">
      <w:pPr>
        <w:pStyle w:val="Odstavecseseznamem"/>
        <w:numPr>
          <w:ilvl w:val="1"/>
          <w:numId w:val="1"/>
        </w:numPr>
        <w:tabs>
          <w:tab w:val="left" w:pos="1254"/>
        </w:tabs>
        <w:spacing w:before="121"/>
        <w:ind w:hanging="570"/>
        <w:jc w:val="both"/>
      </w:pPr>
      <w:r>
        <w:t>Faktura</w:t>
      </w:r>
      <w:r>
        <w:rPr>
          <w:spacing w:val="-5"/>
        </w:rPr>
        <w:t xml:space="preserve"> </w:t>
      </w:r>
      <w:r>
        <w:t>musí</w:t>
      </w:r>
      <w:r>
        <w:rPr>
          <w:spacing w:val="-4"/>
        </w:rPr>
        <w:t xml:space="preserve"> </w:t>
      </w:r>
      <w:r>
        <w:t>obsahovat</w:t>
      </w:r>
      <w:r>
        <w:rPr>
          <w:spacing w:val="-2"/>
        </w:rPr>
        <w:t xml:space="preserve"> </w:t>
      </w:r>
      <w:r>
        <w:t>veškeré</w:t>
      </w:r>
      <w:r>
        <w:rPr>
          <w:spacing w:val="-6"/>
        </w:rPr>
        <w:t xml:space="preserve"> </w:t>
      </w:r>
      <w:r>
        <w:t>náležitosti</w:t>
      </w:r>
      <w:r>
        <w:rPr>
          <w:spacing w:val="-2"/>
        </w:rPr>
        <w:t xml:space="preserve"> </w:t>
      </w:r>
      <w:r>
        <w:t>podle</w:t>
      </w:r>
      <w:r>
        <w:rPr>
          <w:spacing w:val="-7"/>
        </w:rPr>
        <w:t xml:space="preserve"> </w:t>
      </w:r>
      <w:r>
        <w:t>platných</w:t>
      </w:r>
      <w:r>
        <w:rPr>
          <w:spacing w:val="-5"/>
        </w:rPr>
        <w:t xml:space="preserve"> </w:t>
      </w:r>
      <w:r>
        <w:t>právních</w:t>
      </w:r>
      <w:r>
        <w:rPr>
          <w:spacing w:val="-5"/>
        </w:rPr>
        <w:t xml:space="preserve"> </w:t>
      </w:r>
      <w:r>
        <w:t>předpisů</w:t>
      </w:r>
      <w:r>
        <w:rPr>
          <w:spacing w:val="-8"/>
        </w:rPr>
        <w:t xml:space="preserve"> </w:t>
      </w:r>
      <w:r>
        <w:t>a</w:t>
      </w:r>
      <w:r>
        <w:rPr>
          <w:spacing w:val="-5"/>
        </w:rPr>
        <w:t xml:space="preserve"> </w:t>
      </w:r>
      <w:r>
        <w:rPr>
          <w:spacing w:val="-3"/>
        </w:rPr>
        <w:t>dále:</w:t>
      </w:r>
    </w:p>
    <w:p w14:paraId="1F3B980E" w14:textId="77777777" w:rsidR="00664227" w:rsidRDefault="00771D2D">
      <w:pPr>
        <w:pStyle w:val="Odstavecseseznamem"/>
        <w:numPr>
          <w:ilvl w:val="2"/>
          <w:numId w:val="1"/>
        </w:numPr>
        <w:tabs>
          <w:tab w:val="left" w:pos="1678"/>
        </w:tabs>
        <w:ind w:left="1678" w:right="243" w:hanging="286"/>
      </w:pPr>
      <w:r>
        <w:t xml:space="preserve">číslo </w:t>
      </w:r>
      <w:proofErr w:type="gramStart"/>
      <w:r>
        <w:t>Smlouvy</w:t>
      </w:r>
      <w:proofErr w:type="gramEnd"/>
      <w:r>
        <w:t xml:space="preserve"> resp. číslo příslušné objednávky (pokud j</w:t>
      </w:r>
      <w:r>
        <w:t>e fakturováno v návaznosti na plnění</w:t>
      </w:r>
      <w:r>
        <w:rPr>
          <w:spacing w:val="-3"/>
        </w:rPr>
        <w:t xml:space="preserve"> </w:t>
      </w:r>
      <w:r>
        <w:t>Smlouvy);</w:t>
      </w:r>
    </w:p>
    <w:p w14:paraId="4C450529" w14:textId="77777777" w:rsidR="00664227" w:rsidRDefault="00771D2D">
      <w:pPr>
        <w:pStyle w:val="Odstavecseseznamem"/>
        <w:numPr>
          <w:ilvl w:val="2"/>
          <w:numId w:val="1"/>
        </w:numPr>
        <w:tabs>
          <w:tab w:val="left" w:pos="1678"/>
        </w:tabs>
        <w:spacing w:before="120"/>
        <w:ind w:left="1678" w:hanging="286"/>
      </w:pPr>
      <w:r>
        <w:t>datum vystavení a splatnosti</w:t>
      </w:r>
      <w:r>
        <w:rPr>
          <w:spacing w:val="-12"/>
        </w:rPr>
        <w:t xml:space="preserve"> </w:t>
      </w:r>
      <w:r>
        <w:rPr>
          <w:spacing w:val="-3"/>
        </w:rPr>
        <w:t>Faktury;</w:t>
      </w:r>
    </w:p>
    <w:p w14:paraId="0EE3D8F4" w14:textId="77777777" w:rsidR="00664227" w:rsidRDefault="00771D2D">
      <w:pPr>
        <w:pStyle w:val="Odstavecseseznamem"/>
        <w:numPr>
          <w:ilvl w:val="2"/>
          <w:numId w:val="1"/>
        </w:numPr>
        <w:tabs>
          <w:tab w:val="left" w:pos="1678"/>
        </w:tabs>
        <w:spacing w:before="120"/>
        <w:ind w:left="1678" w:hanging="286"/>
      </w:pPr>
      <w:r>
        <w:t>číslo</w:t>
      </w:r>
      <w:r>
        <w:rPr>
          <w:spacing w:val="-2"/>
        </w:rPr>
        <w:t xml:space="preserve"> </w:t>
      </w:r>
      <w:r>
        <w:rPr>
          <w:spacing w:val="-3"/>
        </w:rPr>
        <w:t>Faktury;</w:t>
      </w:r>
    </w:p>
    <w:p w14:paraId="5606C110" w14:textId="77777777" w:rsidR="00664227" w:rsidRDefault="00771D2D">
      <w:pPr>
        <w:pStyle w:val="Odstavecseseznamem"/>
        <w:numPr>
          <w:ilvl w:val="2"/>
          <w:numId w:val="1"/>
        </w:numPr>
        <w:tabs>
          <w:tab w:val="left" w:pos="1678"/>
        </w:tabs>
        <w:spacing w:before="121"/>
        <w:ind w:left="1678" w:hanging="286"/>
      </w:pPr>
      <w:r>
        <w:t>předmět a datum</w:t>
      </w:r>
      <w:r>
        <w:rPr>
          <w:spacing w:val="-12"/>
        </w:rPr>
        <w:t xml:space="preserve"> </w:t>
      </w:r>
      <w:r>
        <w:rPr>
          <w:spacing w:val="-3"/>
        </w:rPr>
        <w:t>Plnění;</w:t>
      </w:r>
    </w:p>
    <w:p w14:paraId="5C295409" w14:textId="77777777" w:rsidR="00664227" w:rsidRDefault="00771D2D">
      <w:pPr>
        <w:pStyle w:val="Odstavecseseznamem"/>
        <w:numPr>
          <w:ilvl w:val="2"/>
          <w:numId w:val="1"/>
        </w:numPr>
        <w:tabs>
          <w:tab w:val="left" w:pos="1678"/>
        </w:tabs>
        <w:ind w:left="1678" w:hanging="286"/>
      </w:pPr>
      <w:r>
        <w:t>identifikační údaje PS, bankovní</w:t>
      </w:r>
      <w:r>
        <w:rPr>
          <w:spacing w:val="-17"/>
        </w:rPr>
        <w:t xml:space="preserve"> </w:t>
      </w:r>
      <w:r>
        <w:rPr>
          <w:spacing w:val="-3"/>
        </w:rPr>
        <w:t>spojení;</w:t>
      </w:r>
    </w:p>
    <w:p w14:paraId="3889B337" w14:textId="77777777" w:rsidR="00664227" w:rsidRDefault="00771D2D">
      <w:pPr>
        <w:pStyle w:val="Odstavecseseznamem"/>
        <w:numPr>
          <w:ilvl w:val="2"/>
          <w:numId w:val="1"/>
        </w:numPr>
        <w:tabs>
          <w:tab w:val="left" w:pos="1678"/>
        </w:tabs>
        <w:ind w:left="1678" w:hanging="286"/>
      </w:pPr>
      <w:r>
        <w:t>identifikační údaje Dodavatele, bankovní</w:t>
      </w:r>
      <w:r>
        <w:rPr>
          <w:spacing w:val="-24"/>
        </w:rPr>
        <w:t xml:space="preserve"> </w:t>
      </w:r>
      <w:r>
        <w:rPr>
          <w:spacing w:val="-3"/>
        </w:rPr>
        <w:t>spojení;</w:t>
      </w:r>
    </w:p>
    <w:p w14:paraId="15AD0592" w14:textId="77777777" w:rsidR="00664227" w:rsidRDefault="00771D2D">
      <w:pPr>
        <w:pStyle w:val="Odstavecseseznamem"/>
        <w:numPr>
          <w:ilvl w:val="2"/>
          <w:numId w:val="1"/>
        </w:numPr>
        <w:tabs>
          <w:tab w:val="left" w:pos="1678"/>
        </w:tabs>
        <w:spacing w:before="122"/>
        <w:ind w:left="1678" w:right="246" w:hanging="286"/>
      </w:pPr>
      <w:r>
        <w:t xml:space="preserve">množství výkonů Dodavatele a jednotkové ceny za výkony, nebo jinak stanovenou </w:t>
      </w:r>
      <w:r>
        <w:rPr>
          <w:spacing w:val="-3"/>
        </w:rPr>
        <w:t>Cenu;</w:t>
      </w:r>
    </w:p>
    <w:p w14:paraId="29BB7B8C" w14:textId="77777777" w:rsidR="00664227" w:rsidRDefault="00771D2D">
      <w:pPr>
        <w:pStyle w:val="Odstavecseseznamem"/>
        <w:numPr>
          <w:ilvl w:val="2"/>
          <w:numId w:val="1"/>
        </w:numPr>
        <w:tabs>
          <w:tab w:val="left" w:pos="1678"/>
        </w:tabs>
        <w:spacing w:before="120"/>
        <w:ind w:left="1678" w:hanging="286"/>
      </w:pPr>
      <w:r>
        <w:t>celkovou fakturovanou částku bez DPH, částku DPH a konečnou částku s</w:t>
      </w:r>
      <w:r>
        <w:rPr>
          <w:spacing w:val="-39"/>
        </w:rPr>
        <w:t xml:space="preserve"> </w:t>
      </w:r>
      <w:r>
        <w:rPr>
          <w:spacing w:val="-5"/>
        </w:rPr>
        <w:t>DPH;</w:t>
      </w:r>
    </w:p>
    <w:p w14:paraId="187F649B" w14:textId="77777777" w:rsidR="00664227" w:rsidRDefault="00771D2D">
      <w:pPr>
        <w:pStyle w:val="Zkladntext"/>
        <w:spacing w:before="119"/>
        <w:jc w:val="left"/>
      </w:pPr>
      <w:r>
        <w:t>a dále náležitosti daňového dokladu podle zákona č. 235/2004 Sb., o dani z přidané hodnoty, ve zně</w:t>
      </w:r>
      <w:r>
        <w:t>ní pozdějších předpisů.</w:t>
      </w:r>
    </w:p>
    <w:p w14:paraId="6A43515E" w14:textId="77777777" w:rsidR="00664227" w:rsidRDefault="00771D2D">
      <w:pPr>
        <w:pStyle w:val="Odstavecseseznamem"/>
        <w:numPr>
          <w:ilvl w:val="1"/>
          <w:numId w:val="1"/>
        </w:numPr>
        <w:tabs>
          <w:tab w:val="left" w:pos="1254"/>
        </w:tabs>
        <w:spacing w:before="118"/>
        <w:ind w:right="250" w:hanging="569"/>
        <w:jc w:val="both"/>
      </w:pPr>
      <w:r>
        <w:t>Faktura zaslaná elektronicky e-mailem musí mít požadovaný formát PS a musí být zaslána na e-mail PS</w:t>
      </w:r>
      <w:r>
        <w:rPr>
          <w:color w:val="0000FF"/>
          <w:spacing w:val="-3"/>
        </w:rPr>
        <w:t xml:space="preserve"> </w:t>
      </w:r>
      <w:hyperlink r:id="rId35">
        <w:r>
          <w:rPr>
            <w:color w:val="0000FF"/>
            <w:u w:val="single" w:color="0000FF"/>
          </w:rPr>
          <w:t>faktury@psas.cz</w:t>
        </w:r>
        <w:r>
          <w:t>.</w:t>
        </w:r>
      </w:hyperlink>
    </w:p>
    <w:p w14:paraId="339572CB" w14:textId="77777777" w:rsidR="00664227" w:rsidRDefault="00771D2D">
      <w:pPr>
        <w:pStyle w:val="Odstavecseseznamem"/>
        <w:numPr>
          <w:ilvl w:val="1"/>
          <w:numId w:val="1"/>
        </w:numPr>
        <w:tabs>
          <w:tab w:val="left" w:pos="1254"/>
        </w:tabs>
        <w:spacing w:before="123"/>
        <w:ind w:right="240" w:hanging="569"/>
        <w:jc w:val="both"/>
      </w:pPr>
      <w:r>
        <w:t xml:space="preserve">Faktura zaslaná prostřednictvím provozovatele poštovních či kurýrních služeb musí být vyhotovena výhradně v listinném formátu A4, jednostranného tisku, na standardním kancelářském papíru o hmotnosti 80 g/m2, </w:t>
      </w:r>
      <w:proofErr w:type="spellStart"/>
      <w:r>
        <w:t>scanovatelném</w:t>
      </w:r>
      <w:proofErr w:type="spellEnd"/>
      <w:r>
        <w:t xml:space="preserve"> (kopírovatelném) černobíle bez ztr</w:t>
      </w:r>
      <w:r>
        <w:t>áty informační</w:t>
      </w:r>
      <w:r>
        <w:rPr>
          <w:spacing w:val="-5"/>
        </w:rPr>
        <w:t xml:space="preserve"> </w:t>
      </w:r>
      <w:r>
        <w:t>hodnoty.</w:t>
      </w:r>
    </w:p>
    <w:p w14:paraId="0761A1F4" w14:textId="77777777" w:rsidR="00664227" w:rsidRDefault="00771D2D">
      <w:pPr>
        <w:pStyle w:val="Odstavecseseznamem"/>
        <w:numPr>
          <w:ilvl w:val="1"/>
          <w:numId w:val="1"/>
        </w:numPr>
        <w:tabs>
          <w:tab w:val="left" w:pos="1254"/>
        </w:tabs>
        <w:ind w:right="241" w:hanging="569"/>
        <w:jc w:val="both"/>
      </w:pPr>
      <w:r>
        <w:t>V případě, že Plnění mělo být protokolárně předáno PS, musí být k Faktuře přiložen doklad prokazující řádné předání Plnění PS (např. dodací list nebo protokol o předání    a převzetí).</w:t>
      </w:r>
    </w:p>
    <w:p w14:paraId="478EB6B4" w14:textId="77777777" w:rsidR="00664227" w:rsidRDefault="00771D2D">
      <w:pPr>
        <w:pStyle w:val="Odstavecseseznamem"/>
        <w:numPr>
          <w:ilvl w:val="1"/>
          <w:numId w:val="1"/>
        </w:numPr>
        <w:tabs>
          <w:tab w:val="left" w:pos="1254"/>
        </w:tabs>
        <w:ind w:right="243" w:hanging="569"/>
        <w:jc w:val="both"/>
      </w:pPr>
      <w:r>
        <w:t>PS jsou oprávněny vrátit Dodavateli do data jej</w:t>
      </w:r>
      <w:r>
        <w:t>í splatnosti Fakturu, která nebude obsahovat veškeré údaje vyžadované závaznými právními předpisy České republiky, nebo v ní budou uvedeny nesprávné údaje. V případě vrácení Faktury je Dodavatel povinen doplnit chybějící náležitosti nebo nesprávné údaje, j</w:t>
      </w:r>
      <w:r>
        <w:t>ež jsou důvodem vrácení Faktury, a takto upravenou Fakturu znovu doručit PS. V takovém případě začne běžet doba splatnosti Faktury až doručením řádně opravené Faktury</w:t>
      </w:r>
      <w:r>
        <w:rPr>
          <w:spacing w:val="-19"/>
        </w:rPr>
        <w:t xml:space="preserve"> </w:t>
      </w:r>
      <w:r>
        <w:t>PS.</w:t>
      </w:r>
    </w:p>
    <w:p w14:paraId="4903DF8C" w14:textId="77777777" w:rsidR="00664227" w:rsidRDefault="00771D2D">
      <w:pPr>
        <w:pStyle w:val="Odstavecseseznamem"/>
        <w:numPr>
          <w:ilvl w:val="1"/>
          <w:numId w:val="1"/>
        </w:numPr>
        <w:tabs>
          <w:tab w:val="left" w:pos="1254"/>
        </w:tabs>
        <w:spacing w:before="122"/>
        <w:ind w:right="240" w:hanging="569"/>
        <w:jc w:val="both"/>
      </w:pPr>
      <w:r>
        <w:t>V případě, že předmětem Smlouvy bude více dílčích dodávek Plnění a PS u kteréhokoli P</w:t>
      </w:r>
      <w:r>
        <w:t xml:space="preserve">lnění z těchto dílčích dodávek zjistí vadu, nejsou PS v prodlení s povinností zaplatit Cenu za Plnění ze všech těchto dílčích dodávek Plnění. Běh lhůty splatnosti Cen Plnění u všech dílčích dodávek se ode dne zjištění vady Plnění </w:t>
      </w:r>
      <w:proofErr w:type="gramStart"/>
      <w:r>
        <w:t>přeruší</w:t>
      </w:r>
      <w:proofErr w:type="gramEnd"/>
      <w:r>
        <w:t>. Takto přerušený b</w:t>
      </w:r>
      <w:r>
        <w:t xml:space="preserve">ěh lhůty splatnosti </w:t>
      </w:r>
      <w:proofErr w:type="gramStart"/>
      <w:r>
        <w:t>Cen  Plnění</w:t>
      </w:r>
      <w:proofErr w:type="gramEnd"/>
      <w:r>
        <w:t xml:space="preserve">  u  všech  dílčích  dodávek  pokračuje  dne,  kdy  v souladu s volbou PS dle ustanovení těchto VNP upravujících práva PS z Vadného</w:t>
      </w:r>
      <w:r>
        <w:rPr>
          <w:spacing w:val="-19"/>
        </w:rPr>
        <w:t xml:space="preserve"> </w:t>
      </w:r>
      <w:r>
        <w:t>Plnění:</w:t>
      </w:r>
    </w:p>
    <w:p w14:paraId="34A3D4A1" w14:textId="77777777" w:rsidR="00664227" w:rsidRDefault="00771D2D">
      <w:pPr>
        <w:pStyle w:val="Odstavecseseznamem"/>
        <w:numPr>
          <w:ilvl w:val="2"/>
          <w:numId w:val="1"/>
        </w:numPr>
        <w:tabs>
          <w:tab w:val="left" w:pos="1974"/>
        </w:tabs>
        <w:ind w:left="1973" w:hanging="364"/>
      </w:pPr>
      <w:r>
        <w:t>Dodavatel</w:t>
      </w:r>
      <w:r>
        <w:rPr>
          <w:spacing w:val="-6"/>
        </w:rPr>
        <w:t xml:space="preserve"> </w:t>
      </w:r>
      <w:r>
        <w:t>odstraní</w:t>
      </w:r>
      <w:r>
        <w:rPr>
          <w:spacing w:val="-2"/>
        </w:rPr>
        <w:t xml:space="preserve"> </w:t>
      </w:r>
      <w:r>
        <w:t>předmětné</w:t>
      </w:r>
      <w:r>
        <w:rPr>
          <w:spacing w:val="-5"/>
        </w:rPr>
        <w:t xml:space="preserve"> </w:t>
      </w:r>
      <w:r>
        <w:t>vady</w:t>
      </w:r>
      <w:r>
        <w:rPr>
          <w:spacing w:val="-9"/>
        </w:rPr>
        <w:t xml:space="preserve"> </w:t>
      </w:r>
      <w:r>
        <w:t>Plnění</w:t>
      </w:r>
      <w:r>
        <w:rPr>
          <w:spacing w:val="-7"/>
        </w:rPr>
        <w:t xml:space="preserve"> </w:t>
      </w:r>
      <w:r>
        <w:t>a</w:t>
      </w:r>
      <w:r>
        <w:rPr>
          <w:spacing w:val="-3"/>
        </w:rPr>
        <w:t xml:space="preserve"> </w:t>
      </w:r>
      <w:r>
        <w:t>umožní</w:t>
      </w:r>
      <w:r>
        <w:rPr>
          <w:spacing w:val="-2"/>
        </w:rPr>
        <w:t xml:space="preserve"> </w:t>
      </w:r>
      <w:r>
        <w:t>jeho</w:t>
      </w:r>
      <w:r>
        <w:rPr>
          <w:spacing w:val="-4"/>
        </w:rPr>
        <w:t xml:space="preserve"> </w:t>
      </w:r>
      <w:r>
        <w:t>řádné</w:t>
      </w:r>
      <w:r>
        <w:rPr>
          <w:spacing w:val="-5"/>
        </w:rPr>
        <w:t xml:space="preserve"> </w:t>
      </w:r>
      <w:r>
        <w:t>užívání;</w:t>
      </w:r>
      <w:r>
        <w:rPr>
          <w:spacing w:val="-1"/>
        </w:rPr>
        <w:t xml:space="preserve"> </w:t>
      </w:r>
      <w:r>
        <w:rPr>
          <w:spacing w:val="-4"/>
        </w:rPr>
        <w:t>nebo</w:t>
      </w:r>
    </w:p>
    <w:p w14:paraId="0C20E501" w14:textId="77777777" w:rsidR="00664227" w:rsidRDefault="00771D2D">
      <w:pPr>
        <w:pStyle w:val="Odstavecseseznamem"/>
        <w:numPr>
          <w:ilvl w:val="2"/>
          <w:numId w:val="1"/>
        </w:numPr>
        <w:tabs>
          <w:tab w:val="left" w:pos="1974"/>
        </w:tabs>
        <w:spacing w:before="2"/>
        <w:ind w:left="1973" w:right="238" w:hanging="360"/>
      </w:pPr>
      <w:r>
        <w:t xml:space="preserve">PS doručí </w:t>
      </w:r>
      <w:r>
        <w:t xml:space="preserve">Dodavateli oznámení, že uplatňují přiměřenou slevu za </w:t>
      </w:r>
      <w:proofErr w:type="gramStart"/>
      <w:r>
        <w:t>Vadné  Plnění</w:t>
      </w:r>
      <w:proofErr w:type="gramEnd"/>
      <w:r>
        <w:t>; nebo</w:t>
      </w:r>
    </w:p>
    <w:p w14:paraId="64FE19E6" w14:textId="77777777" w:rsidR="00664227" w:rsidRDefault="00771D2D">
      <w:pPr>
        <w:pStyle w:val="Odstavecseseznamem"/>
        <w:numPr>
          <w:ilvl w:val="2"/>
          <w:numId w:val="1"/>
        </w:numPr>
        <w:tabs>
          <w:tab w:val="left" w:pos="1974"/>
        </w:tabs>
        <w:spacing w:before="0"/>
        <w:ind w:left="1973" w:hanging="364"/>
      </w:pPr>
      <w:r>
        <w:t xml:space="preserve">PS </w:t>
      </w:r>
      <w:proofErr w:type="gramStart"/>
      <w:r>
        <w:t>doručí</w:t>
      </w:r>
      <w:proofErr w:type="gramEnd"/>
      <w:r>
        <w:t xml:space="preserve"> Dodavateli odstoupení od části závazku, jehož předmětem</w:t>
      </w:r>
      <w:r>
        <w:rPr>
          <w:spacing w:val="46"/>
        </w:rPr>
        <w:t xml:space="preserve"> </w:t>
      </w:r>
      <w:r>
        <w:rPr>
          <w:spacing w:val="-4"/>
        </w:rPr>
        <w:t>bylo</w:t>
      </w:r>
    </w:p>
    <w:p w14:paraId="033471C9" w14:textId="77777777" w:rsidR="00664227" w:rsidRDefault="00664227">
      <w:pPr>
        <w:sectPr w:rsidR="00664227">
          <w:headerReference w:type="default" r:id="rId36"/>
          <w:footerReference w:type="default" r:id="rId37"/>
          <w:pgSz w:w="11900" w:h="16850"/>
          <w:pgMar w:top="1600" w:right="1160" w:bottom="1000" w:left="1440" w:header="0" w:footer="803" w:gutter="0"/>
          <w:pgNumType w:start="8"/>
          <w:cols w:space="708"/>
        </w:sectPr>
      </w:pPr>
    </w:p>
    <w:p w14:paraId="0DFDEEB6" w14:textId="77777777" w:rsidR="00664227" w:rsidRDefault="00771D2D">
      <w:pPr>
        <w:pStyle w:val="Zkladntext"/>
        <w:spacing w:before="88"/>
        <w:ind w:left="1973"/>
        <w:jc w:val="left"/>
      </w:pPr>
      <w:r>
        <w:lastRenderedPageBreak/>
        <w:t>uvedené Vadné plnění Dodavateli.</w:t>
      </w:r>
    </w:p>
    <w:p w14:paraId="61BB628E" w14:textId="77777777" w:rsidR="00664227" w:rsidRDefault="00771D2D">
      <w:pPr>
        <w:pStyle w:val="Zkladntext"/>
        <w:spacing w:before="1"/>
        <w:jc w:val="left"/>
      </w:pPr>
      <w:r>
        <w:t>Obdobné</w:t>
      </w:r>
      <w:r>
        <w:rPr>
          <w:spacing w:val="-13"/>
        </w:rPr>
        <w:t xml:space="preserve"> </w:t>
      </w:r>
      <w:r>
        <w:t>přerušení</w:t>
      </w:r>
      <w:r>
        <w:rPr>
          <w:spacing w:val="-10"/>
        </w:rPr>
        <w:t xml:space="preserve"> </w:t>
      </w:r>
      <w:r>
        <w:t>splatnosti</w:t>
      </w:r>
      <w:r>
        <w:rPr>
          <w:spacing w:val="-11"/>
        </w:rPr>
        <w:t xml:space="preserve"> </w:t>
      </w:r>
      <w:r>
        <w:t>se</w:t>
      </w:r>
      <w:r>
        <w:rPr>
          <w:spacing w:val="-12"/>
        </w:rPr>
        <w:t xml:space="preserve"> </w:t>
      </w:r>
      <w:r>
        <w:t>aplikuje</w:t>
      </w:r>
      <w:r>
        <w:rPr>
          <w:spacing w:val="-12"/>
        </w:rPr>
        <w:t xml:space="preserve"> </w:t>
      </w:r>
      <w:r>
        <w:t>i</w:t>
      </w:r>
      <w:r>
        <w:rPr>
          <w:spacing w:val="-11"/>
        </w:rPr>
        <w:t xml:space="preserve"> </w:t>
      </w:r>
      <w:r>
        <w:t>v</w:t>
      </w:r>
      <w:r>
        <w:rPr>
          <w:spacing w:val="-17"/>
        </w:rPr>
        <w:t xml:space="preserve"> </w:t>
      </w:r>
      <w:r>
        <w:t>případě</w:t>
      </w:r>
      <w:r>
        <w:rPr>
          <w:spacing w:val="-11"/>
        </w:rPr>
        <w:t xml:space="preserve"> </w:t>
      </w:r>
      <w:r>
        <w:t>zjištění</w:t>
      </w:r>
      <w:r>
        <w:rPr>
          <w:spacing w:val="-11"/>
        </w:rPr>
        <w:t xml:space="preserve"> </w:t>
      </w:r>
      <w:r>
        <w:t>vady</w:t>
      </w:r>
      <w:r>
        <w:rPr>
          <w:spacing w:val="-14"/>
        </w:rPr>
        <w:t xml:space="preserve"> </w:t>
      </w:r>
      <w:r>
        <w:t>u</w:t>
      </w:r>
      <w:r>
        <w:rPr>
          <w:spacing w:val="-12"/>
        </w:rPr>
        <w:t xml:space="preserve"> </w:t>
      </w:r>
      <w:r>
        <w:t>Plnění</w:t>
      </w:r>
      <w:r>
        <w:rPr>
          <w:spacing w:val="-13"/>
        </w:rPr>
        <w:t xml:space="preserve"> </w:t>
      </w:r>
      <w:r>
        <w:t>poskytovaného jednorázově, tedy nikoli formou dílčích dodávek</w:t>
      </w:r>
      <w:r>
        <w:rPr>
          <w:spacing w:val="-5"/>
        </w:rPr>
        <w:t xml:space="preserve"> </w:t>
      </w:r>
      <w:r>
        <w:t>Plnění.</w:t>
      </w:r>
    </w:p>
    <w:p w14:paraId="6CC0D965" w14:textId="77777777" w:rsidR="00664227" w:rsidRDefault="00771D2D">
      <w:pPr>
        <w:pStyle w:val="Odstavecseseznamem"/>
        <w:numPr>
          <w:ilvl w:val="1"/>
          <w:numId w:val="1"/>
        </w:numPr>
        <w:tabs>
          <w:tab w:val="left" w:pos="1254"/>
        </w:tabs>
        <w:spacing w:before="120"/>
        <w:ind w:right="246" w:hanging="569"/>
      </w:pPr>
      <w:r>
        <w:t>Není-li stanoveno jinak, jsou PS povinny hradit veškeré částky na základě Faktur bezhotovostně v českých korunách na účet Dodava</w:t>
      </w:r>
      <w:r>
        <w:t>tele uvedený ve</w:t>
      </w:r>
      <w:r>
        <w:rPr>
          <w:spacing w:val="18"/>
        </w:rPr>
        <w:t xml:space="preserve"> </w:t>
      </w:r>
      <w:r>
        <w:t>Smlouvě.</w:t>
      </w:r>
    </w:p>
    <w:p w14:paraId="3D60E28A" w14:textId="77777777" w:rsidR="00664227" w:rsidRDefault="00664227">
      <w:pPr>
        <w:pStyle w:val="Zkladntext"/>
        <w:spacing w:before="7"/>
        <w:ind w:left="0"/>
        <w:jc w:val="left"/>
        <w:rPr>
          <w:sz w:val="31"/>
        </w:rPr>
      </w:pPr>
    </w:p>
    <w:p w14:paraId="48DFA2DF" w14:textId="77777777" w:rsidR="00664227" w:rsidRDefault="00771D2D">
      <w:pPr>
        <w:pStyle w:val="Odstavecseseznamem"/>
        <w:numPr>
          <w:ilvl w:val="0"/>
          <w:numId w:val="1"/>
        </w:numPr>
        <w:tabs>
          <w:tab w:val="left" w:pos="823"/>
          <w:tab w:val="left" w:pos="824"/>
        </w:tabs>
        <w:spacing w:before="0"/>
        <w:ind w:hanging="709"/>
        <w:rPr>
          <w:b/>
          <w:sz w:val="19"/>
        </w:rPr>
      </w:pPr>
      <w:r>
        <w:rPr>
          <w:b/>
          <w:spacing w:val="-3"/>
          <w:sz w:val="24"/>
        </w:rPr>
        <w:t>S</w:t>
      </w:r>
      <w:r>
        <w:rPr>
          <w:b/>
          <w:spacing w:val="-3"/>
          <w:sz w:val="19"/>
        </w:rPr>
        <w:t>ANKCE</w:t>
      </w:r>
    </w:p>
    <w:p w14:paraId="46781D94" w14:textId="77777777" w:rsidR="00664227" w:rsidRDefault="00771D2D">
      <w:pPr>
        <w:pStyle w:val="Odstavecseseznamem"/>
        <w:numPr>
          <w:ilvl w:val="1"/>
          <w:numId w:val="1"/>
        </w:numPr>
        <w:tabs>
          <w:tab w:val="left" w:pos="1254"/>
        </w:tabs>
        <w:spacing w:before="117"/>
        <w:ind w:right="237" w:hanging="569"/>
        <w:jc w:val="both"/>
      </w:pPr>
      <w:r>
        <w:t xml:space="preserve">Pokud Dodavatel nesplní </w:t>
      </w:r>
      <w:proofErr w:type="gramStart"/>
      <w:r>
        <w:t>svoji  povinnost</w:t>
      </w:r>
      <w:proofErr w:type="gramEnd"/>
      <w:r>
        <w:t xml:space="preserve">  včas nebo řádně dodat  Plnění PS a není-li  ve Smlouvě upravena jiná výše smluvní pokuty, vzniká PS vůči Dodavateli nárok na zaplacení smluvní pokuty ve výši 0,5 % z Ceny Plnění, s </w:t>
      </w:r>
      <w:r>
        <w:t>jehož řádným dodáním je Dodavatel v prodlení, za každý započatý den prodlení. V případě, že celková částka smluvní pokuty dle tohoto odstavce přesáhne 15 % z celkové Ceny Plnění, považuje se Smlouva za nesplněnou a PS jsou oprávněny od Smlouvy odstoupit. P</w:t>
      </w:r>
      <w:r>
        <w:t xml:space="preserve">ovinnost Dodavatele zaplatit smluvní pokutu se vztahuje i na případy, kdy prodlení Dodavatele vzniklo v důsledku </w:t>
      </w:r>
      <w:proofErr w:type="gramStart"/>
      <w:r>
        <w:t>prodlení  Poddodavatele</w:t>
      </w:r>
      <w:proofErr w:type="gramEnd"/>
      <w:r>
        <w:t xml:space="preserve">  Dodavatele.  </w:t>
      </w:r>
      <w:proofErr w:type="gramStart"/>
      <w:r>
        <w:t>Pro  vyloučení</w:t>
      </w:r>
      <w:proofErr w:type="gramEnd"/>
      <w:r>
        <w:t xml:space="preserve">  pochybností se</w:t>
      </w:r>
      <w:r>
        <w:rPr>
          <w:spacing w:val="-7"/>
        </w:rPr>
        <w:t xml:space="preserve"> </w:t>
      </w:r>
      <w:r>
        <w:t>stanoví,</w:t>
      </w:r>
      <w:r>
        <w:rPr>
          <w:spacing w:val="-8"/>
        </w:rPr>
        <w:t xml:space="preserve"> </w:t>
      </w:r>
      <w:r>
        <w:t>že</w:t>
      </w:r>
      <w:r>
        <w:rPr>
          <w:spacing w:val="-6"/>
        </w:rPr>
        <w:t xml:space="preserve"> </w:t>
      </w:r>
      <w:r>
        <w:t>porušení</w:t>
      </w:r>
      <w:r>
        <w:rPr>
          <w:spacing w:val="-7"/>
        </w:rPr>
        <w:t xml:space="preserve"> </w:t>
      </w:r>
      <w:r>
        <w:t>povinností</w:t>
      </w:r>
      <w:r>
        <w:rPr>
          <w:spacing w:val="-7"/>
        </w:rPr>
        <w:t xml:space="preserve"> </w:t>
      </w:r>
      <w:r>
        <w:t>dle</w:t>
      </w:r>
      <w:r>
        <w:rPr>
          <w:spacing w:val="-8"/>
        </w:rPr>
        <w:t xml:space="preserve"> </w:t>
      </w:r>
      <w:r>
        <w:t>tohoto</w:t>
      </w:r>
      <w:r>
        <w:rPr>
          <w:spacing w:val="-8"/>
        </w:rPr>
        <w:t xml:space="preserve"> </w:t>
      </w:r>
      <w:r>
        <w:t>odstavce</w:t>
      </w:r>
      <w:r>
        <w:rPr>
          <w:spacing w:val="-8"/>
        </w:rPr>
        <w:t xml:space="preserve"> </w:t>
      </w:r>
      <w:r>
        <w:t>je</w:t>
      </w:r>
      <w:r>
        <w:rPr>
          <w:spacing w:val="-7"/>
        </w:rPr>
        <w:t xml:space="preserve"> </w:t>
      </w:r>
      <w:r>
        <w:t>podstatným</w:t>
      </w:r>
      <w:r>
        <w:rPr>
          <w:spacing w:val="-11"/>
        </w:rPr>
        <w:t xml:space="preserve"> </w:t>
      </w:r>
      <w:r>
        <w:t>porušením</w:t>
      </w:r>
      <w:r>
        <w:rPr>
          <w:spacing w:val="-10"/>
        </w:rPr>
        <w:t xml:space="preserve"> </w:t>
      </w:r>
      <w:r>
        <w:t>Smlouvy a VNP.</w:t>
      </w:r>
    </w:p>
    <w:p w14:paraId="09138512" w14:textId="77777777" w:rsidR="00664227" w:rsidRDefault="00771D2D">
      <w:pPr>
        <w:pStyle w:val="Odstavecseseznamem"/>
        <w:numPr>
          <w:ilvl w:val="1"/>
          <w:numId w:val="1"/>
        </w:numPr>
        <w:tabs>
          <w:tab w:val="left" w:pos="1254"/>
        </w:tabs>
        <w:spacing w:before="121"/>
        <w:ind w:right="238" w:hanging="569"/>
        <w:jc w:val="both"/>
      </w:pPr>
      <w:r>
        <w:t xml:space="preserve">Za </w:t>
      </w:r>
      <w:proofErr w:type="gramStart"/>
      <w:r>
        <w:t>každé  jednotlivé</w:t>
      </w:r>
      <w:proofErr w:type="gramEnd"/>
      <w:r>
        <w:t xml:space="preserve">  porušení  povinnosti  týkající  se  ochrany  Důvěrných  informací  a osobních údajů podle čl. 13 těchto VNP jsou PS oprávněny požadovat od Dodavatele zaplacení smluvní pokuty ve výši 50.000,-</w:t>
      </w:r>
      <w:r>
        <w:rPr>
          <w:spacing w:val="36"/>
        </w:rPr>
        <w:t xml:space="preserve"> </w:t>
      </w:r>
      <w:r>
        <w:t>Kč.</w:t>
      </w:r>
    </w:p>
    <w:p w14:paraId="4CE4AFE5" w14:textId="77777777" w:rsidR="00664227" w:rsidRDefault="00771D2D">
      <w:pPr>
        <w:pStyle w:val="Odstavecseseznamem"/>
        <w:numPr>
          <w:ilvl w:val="1"/>
          <w:numId w:val="1"/>
        </w:numPr>
        <w:tabs>
          <w:tab w:val="left" w:pos="1254"/>
        </w:tabs>
        <w:ind w:right="241" w:hanging="569"/>
        <w:jc w:val="both"/>
      </w:pPr>
      <w:r>
        <w:t>Smluvní pokuta je splatná do čtrnácti (14) kalendářních dnů od doručení vyúčtování smluvní pokuty Dodavateli. Zaplacením smluvní pokuty není dotčeno právo na náhradu škody v plné</w:t>
      </w:r>
      <w:r>
        <w:rPr>
          <w:spacing w:val="-5"/>
        </w:rPr>
        <w:t xml:space="preserve"> </w:t>
      </w:r>
      <w:r>
        <w:t>výši.</w:t>
      </w:r>
    </w:p>
    <w:p w14:paraId="7C3CD268" w14:textId="77777777" w:rsidR="00664227" w:rsidRDefault="00771D2D">
      <w:pPr>
        <w:pStyle w:val="Odstavecseseznamem"/>
        <w:numPr>
          <w:ilvl w:val="1"/>
          <w:numId w:val="1"/>
        </w:numPr>
        <w:tabs>
          <w:tab w:val="left" w:pos="1254"/>
        </w:tabs>
        <w:spacing w:before="122"/>
        <w:ind w:right="237" w:hanging="569"/>
        <w:jc w:val="both"/>
      </w:pPr>
      <w:r>
        <w:t>V</w:t>
      </w:r>
      <w:r>
        <w:rPr>
          <w:spacing w:val="-11"/>
        </w:rPr>
        <w:t xml:space="preserve"> </w:t>
      </w:r>
      <w:r>
        <w:t>případě</w:t>
      </w:r>
      <w:r>
        <w:rPr>
          <w:spacing w:val="-14"/>
        </w:rPr>
        <w:t xml:space="preserve"> </w:t>
      </w:r>
      <w:r>
        <w:t>prodlení</w:t>
      </w:r>
      <w:r>
        <w:rPr>
          <w:spacing w:val="-12"/>
        </w:rPr>
        <w:t xml:space="preserve"> </w:t>
      </w:r>
      <w:r>
        <w:t>PS</w:t>
      </w:r>
      <w:r>
        <w:rPr>
          <w:spacing w:val="-12"/>
        </w:rPr>
        <w:t xml:space="preserve"> </w:t>
      </w:r>
      <w:r>
        <w:t>s</w:t>
      </w:r>
      <w:r>
        <w:rPr>
          <w:spacing w:val="-14"/>
        </w:rPr>
        <w:t xml:space="preserve"> </w:t>
      </w:r>
      <w:r>
        <w:t>úhradou</w:t>
      </w:r>
      <w:r>
        <w:rPr>
          <w:spacing w:val="-14"/>
        </w:rPr>
        <w:t xml:space="preserve"> </w:t>
      </w:r>
      <w:r>
        <w:t>řádně</w:t>
      </w:r>
      <w:r>
        <w:rPr>
          <w:spacing w:val="-11"/>
        </w:rPr>
        <w:t xml:space="preserve"> </w:t>
      </w:r>
      <w:r>
        <w:t>vystavených</w:t>
      </w:r>
      <w:r>
        <w:rPr>
          <w:spacing w:val="-10"/>
        </w:rPr>
        <w:t xml:space="preserve"> </w:t>
      </w:r>
      <w:r>
        <w:t>a</w:t>
      </w:r>
      <w:r>
        <w:rPr>
          <w:spacing w:val="-11"/>
        </w:rPr>
        <w:t xml:space="preserve"> </w:t>
      </w:r>
      <w:r>
        <w:t>doručených</w:t>
      </w:r>
      <w:r>
        <w:rPr>
          <w:spacing w:val="-11"/>
        </w:rPr>
        <w:t xml:space="preserve"> </w:t>
      </w:r>
      <w:r>
        <w:t>faktur,</w:t>
      </w:r>
      <w:r>
        <w:rPr>
          <w:spacing w:val="-13"/>
        </w:rPr>
        <w:t xml:space="preserve"> </w:t>
      </w:r>
      <w:r>
        <w:t>jsou</w:t>
      </w:r>
      <w:r>
        <w:rPr>
          <w:spacing w:val="-12"/>
        </w:rPr>
        <w:t xml:space="preserve"> </w:t>
      </w:r>
      <w:r>
        <w:t>PS</w:t>
      </w:r>
      <w:r>
        <w:rPr>
          <w:spacing w:val="-14"/>
        </w:rPr>
        <w:t xml:space="preserve"> </w:t>
      </w:r>
      <w:r>
        <w:t>povinny uhradit Dodavateli úrok z prodlení dle nařízení vlády č. 351/2013 Sb., kterým se určuje výše úroků z prodlení a nákladů spojených s uplatněním pohledávky, určuje odměna likvidátora, likvidačního správce a člena orgánu právnické osoby jmenov</w:t>
      </w:r>
      <w:r>
        <w:t xml:space="preserve">aného soudem a </w:t>
      </w:r>
      <w:proofErr w:type="gramStart"/>
      <w:r>
        <w:t>upravují  některé</w:t>
      </w:r>
      <w:proofErr w:type="gramEnd"/>
      <w:r>
        <w:t xml:space="preserve">  otázky  Obchodního  věstníku  a  veřejných  rejstříků  právnických  a fyzických</w:t>
      </w:r>
      <w:r>
        <w:rPr>
          <w:spacing w:val="-1"/>
        </w:rPr>
        <w:t xml:space="preserve"> </w:t>
      </w:r>
      <w:r>
        <w:t>osob.</w:t>
      </w:r>
    </w:p>
    <w:p w14:paraId="4460E767" w14:textId="77777777" w:rsidR="00664227" w:rsidRDefault="00664227">
      <w:pPr>
        <w:pStyle w:val="Zkladntext"/>
        <w:spacing w:before="6"/>
        <w:ind w:left="0"/>
        <w:jc w:val="left"/>
        <w:rPr>
          <w:sz w:val="31"/>
        </w:rPr>
      </w:pPr>
    </w:p>
    <w:p w14:paraId="549A2B90"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P</w:t>
      </w:r>
      <w:r>
        <w:rPr>
          <w:b/>
          <w:sz w:val="19"/>
        </w:rPr>
        <w:t xml:space="preserve">RÁVA Z </w:t>
      </w:r>
      <w:r>
        <w:rPr>
          <w:b/>
          <w:sz w:val="24"/>
        </w:rPr>
        <w:t>V</w:t>
      </w:r>
      <w:r>
        <w:rPr>
          <w:b/>
          <w:sz w:val="19"/>
        </w:rPr>
        <w:t xml:space="preserve">ADNÉHO </w:t>
      </w:r>
      <w:r>
        <w:rPr>
          <w:b/>
          <w:sz w:val="24"/>
        </w:rPr>
        <w:t>P</w:t>
      </w:r>
      <w:r>
        <w:rPr>
          <w:b/>
          <w:sz w:val="19"/>
        </w:rPr>
        <w:t>LNĚNÍ A ZÁRUKA ZA</w:t>
      </w:r>
      <w:r>
        <w:rPr>
          <w:b/>
          <w:spacing w:val="-28"/>
          <w:sz w:val="19"/>
        </w:rPr>
        <w:t xml:space="preserve"> </w:t>
      </w:r>
      <w:r>
        <w:rPr>
          <w:b/>
          <w:sz w:val="19"/>
        </w:rPr>
        <w:t>JAKOST</w:t>
      </w:r>
    </w:p>
    <w:p w14:paraId="398628A7" w14:textId="77777777" w:rsidR="00664227" w:rsidRDefault="00771D2D">
      <w:pPr>
        <w:pStyle w:val="Odstavecseseznamem"/>
        <w:numPr>
          <w:ilvl w:val="1"/>
          <w:numId w:val="1"/>
        </w:numPr>
        <w:tabs>
          <w:tab w:val="left" w:pos="1254"/>
        </w:tabs>
        <w:spacing w:before="117"/>
        <w:ind w:right="238" w:hanging="569"/>
        <w:jc w:val="both"/>
      </w:pPr>
      <w:r>
        <w:t xml:space="preserve">Dodavatel je povinen poskytovat Plnění řádně a včas, tj. zejména dodat zboží či provést dílo </w:t>
      </w:r>
      <w:r>
        <w:t xml:space="preserve">v jakosti a provedení uvedených ve Smlouvě. V případě, že jakost, provedení </w:t>
      </w:r>
      <w:proofErr w:type="gramStart"/>
      <w:r>
        <w:t>či  jiné</w:t>
      </w:r>
      <w:proofErr w:type="gramEnd"/>
      <w:r>
        <w:t xml:space="preserve"> specifické vlastnosti ve Smlouvě uvedeny nejsou, je Dodavatel povinen poskytnout Plnění</w:t>
      </w:r>
      <w:r>
        <w:rPr>
          <w:spacing w:val="-6"/>
        </w:rPr>
        <w:t xml:space="preserve"> </w:t>
      </w:r>
      <w:r>
        <w:t>v</w:t>
      </w:r>
      <w:r>
        <w:rPr>
          <w:spacing w:val="-13"/>
        </w:rPr>
        <w:t xml:space="preserve"> </w:t>
      </w:r>
      <w:r>
        <w:t>takové</w:t>
      </w:r>
      <w:r>
        <w:rPr>
          <w:spacing w:val="-7"/>
        </w:rPr>
        <w:t xml:space="preserve"> </w:t>
      </w:r>
      <w:r>
        <w:t>jakosti</w:t>
      </w:r>
      <w:r>
        <w:rPr>
          <w:spacing w:val="-7"/>
        </w:rPr>
        <w:t xml:space="preserve"> </w:t>
      </w:r>
      <w:r>
        <w:t>a</w:t>
      </w:r>
      <w:r>
        <w:rPr>
          <w:spacing w:val="-7"/>
        </w:rPr>
        <w:t xml:space="preserve"> </w:t>
      </w:r>
      <w:r>
        <w:t>provedení,</w:t>
      </w:r>
      <w:r>
        <w:rPr>
          <w:spacing w:val="-6"/>
        </w:rPr>
        <w:t xml:space="preserve"> </w:t>
      </w:r>
      <w:r>
        <w:t>které</w:t>
      </w:r>
      <w:r>
        <w:rPr>
          <w:spacing w:val="-7"/>
        </w:rPr>
        <w:t xml:space="preserve"> </w:t>
      </w:r>
      <w:r>
        <w:t>plně</w:t>
      </w:r>
      <w:r>
        <w:rPr>
          <w:spacing w:val="-7"/>
        </w:rPr>
        <w:t xml:space="preserve"> </w:t>
      </w:r>
      <w:r>
        <w:t>vyhovuje</w:t>
      </w:r>
      <w:r>
        <w:rPr>
          <w:spacing w:val="-6"/>
        </w:rPr>
        <w:t xml:space="preserve"> </w:t>
      </w:r>
      <w:r>
        <w:t>účelu,</w:t>
      </w:r>
      <w:r>
        <w:rPr>
          <w:spacing w:val="-7"/>
        </w:rPr>
        <w:t xml:space="preserve"> </w:t>
      </w:r>
      <w:r>
        <w:t>k</w:t>
      </w:r>
      <w:r>
        <w:rPr>
          <w:spacing w:val="-10"/>
        </w:rPr>
        <w:t xml:space="preserve"> </w:t>
      </w:r>
      <w:r>
        <w:t>němuž</w:t>
      </w:r>
      <w:r>
        <w:rPr>
          <w:spacing w:val="-9"/>
        </w:rPr>
        <w:t xml:space="preserve"> </w:t>
      </w:r>
      <w:r>
        <w:t>je</w:t>
      </w:r>
      <w:r>
        <w:rPr>
          <w:spacing w:val="-6"/>
        </w:rPr>
        <w:t xml:space="preserve"> </w:t>
      </w:r>
      <w:r>
        <w:t>Plnění</w:t>
      </w:r>
      <w:r>
        <w:rPr>
          <w:spacing w:val="-7"/>
        </w:rPr>
        <w:t xml:space="preserve"> </w:t>
      </w:r>
      <w:r>
        <w:t xml:space="preserve">dodáno či poskytováno, není-li takový účel sjednán k účelu, ke kterému se Plnění zpravidla používá s tím, že Plnění musí mít vlastnosti obvyklé u příslušného druhu zboží či díla. </w:t>
      </w:r>
      <w:proofErr w:type="gramStart"/>
      <w:r>
        <w:t>Plnění  dále</w:t>
      </w:r>
      <w:proofErr w:type="gramEnd"/>
      <w:r>
        <w:t xml:space="preserve">  musí  odpovídat  a  být  v  souladu  se  všemi  technickými  po</w:t>
      </w:r>
      <w:r>
        <w:t>žadavky       a</w:t>
      </w:r>
      <w:r>
        <w:rPr>
          <w:spacing w:val="-3"/>
        </w:rPr>
        <w:t xml:space="preserve"> </w:t>
      </w:r>
      <w:r>
        <w:t>technickými</w:t>
      </w:r>
      <w:r>
        <w:rPr>
          <w:spacing w:val="-10"/>
        </w:rPr>
        <w:t xml:space="preserve"> </w:t>
      </w:r>
      <w:r>
        <w:t>a</w:t>
      </w:r>
      <w:r>
        <w:rPr>
          <w:spacing w:val="-11"/>
        </w:rPr>
        <w:t xml:space="preserve"> </w:t>
      </w:r>
      <w:r>
        <w:t>bezpečnostními</w:t>
      </w:r>
      <w:r>
        <w:rPr>
          <w:spacing w:val="-11"/>
        </w:rPr>
        <w:t xml:space="preserve"> </w:t>
      </w:r>
      <w:r>
        <w:t>normami</w:t>
      </w:r>
      <w:r>
        <w:rPr>
          <w:spacing w:val="-10"/>
        </w:rPr>
        <w:t xml:space="preserve"> </w:t>
      </w:r>
      <w:r>
        <w:t>pro</w:t>
      </w:r>
      <w:r>
        <w:rPr>
          <w:spacing w:val="-12"/>
        </w:rPr>
        <w:t xml:space="preserve"> </w:t>
      </w:r>
      <w:r>
        <w:t>daný</w:t>
      </w:r>
      <w:r>
        <w:rPr>
          <w:spacing w:val="-13"/>
        </w:rPr>
        <w:t xml:space="preserve"> </w:t>
      </w:r>
      <w:r>
        <w:t>druh</w:t>
      </w:r>
      <w:r>
        <w:rPr>
          <w:spacing w:val="-12"/>
        </w:rPr>
        <w:t xml:space="preserve"> </w:t>
      </w:r>
      <w:r>
        <w:t>Plnění</w:t>
      </w:r>
      <w:r>
        <w:rPr>
          <w:spacing w:val="-13"/>
        </w:rPr>
        <w:t xml:space="preserve"> </w:t>
      </w:r>
      <w:r>
        <w:t>(přičemž</w:t>
      </w:r>
      <w:r>
        <w:rPr>
          <w:spacing w:val="-13"/>
        </w:rPr>
        <w:t xml:space="preserve"> </w:t>
      </w:r>
      <w:r>
        <w:t>Smluvní</w:t>
      </w:r>
      <w:r>
        <w:rPr>
          <w:spacing w:val="21"/>
        </w:rPr>
        <w:t xml:space="preserve"> </w:t>
      </w:r>
      <w:r>
        <w:t>strany souhlasí a  potvrzují,  že  pro  účely  Smlouvy  a  těchto  VNP  se doporučující  technické normy považují za závazné), a pokud je prováděno na základě vzorků</w:t>
      </w:r>
      <w:r>
        <w:t xml:space="preserve">, návrhů či výkresů, musí zcela odpovídat těmto vzorkům, návrhům či výkresům. Dodavatel je povinen </w:t>
      </w:r>
      <w:proofErr w:type="gramStart"/>
      <w:r>
        <w:t>dodat  Plnění</w:t>
      </w:r>
      <w:proofErr w:type="gramEnd"/>
      <w:r>
        <w:t xml:space="preserve"> v množství, resp. rozsahu uvedeném ve Smlouvě, V případě, že  je Plnění představováno dodáním zboží nebo zhotovením věci, musí být takové zboží</w:t>
      </w:r>
      <w:r>
        <w:t xml:space="preserve"> (resp. věci) nové, nepoužité, nepoškozené a zhotovené z kvalitního materiálu, musí být schopno podávat trvale standardní výkon v souladu s vlastnostmi a kvalitou stanovenými</w:t>
      </w:r>
      <w:r>
        <w:rPr>
          <w:spacing w:val="36"/>
        </w:rPr>
        <w:t xml:space="preserve"> </w:t>
      </w:r>
      <w:r>
        <w:t>ve</w:t>
      </w:r>
      <w:r>
        <w:rPr>
          <w:spacing w:val="35"/>
        </w:rPr>
        <w:t xml:space="preserve"> </w:t>
      </w:r>
      <w:r>
        <w:t>Smlouvě</w:t>
      </w:r>
      <w:r>
        <w:rPr>
          <w:spacing w:val="36"/>
        </w:rPr>
        <w:t xml:space="preserve"> </w:t>
      </w:r>
      <w:r>
        <w:t>a</w:t>
      </w:r>
      <w:r>
        <w:rPr>
          <w:spacing w:val="35"/>
        </w:rPr>
        <w:t xml:space="preserve"> </w:t>
      </w:r>
      <w:r>
        <w:t>plně</w:t>
      </w:r>
      <w:r>
        <w:rPr>
          <w:spacing w:val="35"/>
        </w:rPr>
        <w:t xml:space="preserve"> </w:t>
      </w:r>
      <w:r>
        <w:t>vyhovovat</w:t>
      </w:r>
      <w:r>
        <w:rPr>
          <w:spacing w:val="37"/>
        </w:rPr>
        <w:t xml:space="preserve"> </w:t>
      </w:r>
      <w:r>
        <w:t>účelu,</w:t>
      </w:r>
      <w:r>
        <w:rPr>
          <w:spacing w:val="33"/>
        </w:rPr>
        <w:t xml:space="preserve"> </w:t>
      </w:r>
      <w:r>
        <w:t>pro</w:t>
      </w:r>
      <w:r>
        <w:rPr>
          <w:spacing w:val="33"/>
        </w:rPr>
        <w:t xml:space="preserve"> </w:t>
      </w:r>
      <w:r>
        <w:t>který</w:t>
      </w:r>
      <w:r>
        <w:rPr>
          <w:spacing w:val="23"/>
        </w:rPr>
        <w:t xml:space="preserve"> </w:t>
      </w:r>
      <w:r>
        <w:t>je</w:t>
      </w:r>
      <w:r>
        <w:rPr>
          <w:spacing w:val="31"/>
        </w:rPr>
        <w:t xml:space="preserve"> </w:t>
      </w:r>
      <w:r>
        <w:t>dodáváno,</w:t>
      </w:r>
    </w:p>
    <w:p w14:paraId="6AD25360" w14:textId="77777777" w:rsidR="00664227" w:rsidRDefault="00664227">
      <w:pPr>
        <w:jc w:val="both"/>
        <w:sectPr w:rsidR="00664227">
          <w:headerReference w:type="default" r:id="rId38"/>
          <w:footerReference w:type="default" r:id="rId39"/>
          <w:pgSz w:w="11900" w:h="16850"/>
          <w:pgMar w:top="1600" w:right="1160" w:bottom="1000" w:left="1440" w:header="0" w:footer="803" w:gutter="0"/>
          <w:pgNumType w:start="9"/>
          <w:cols w:space="708"/>
        </w:sectPr>
      </w:pPr>
    </w:p>
    <w:p w14:paraId="21D5795F" w14:textId="77777777" w:rsidR="00664227" w:rsidRDefault="00771D2D">
      <w:pPr>
        <w:pStyle w:val="Zkladntext"/>
        <w:spacing w:before="92"/>
        <w:ind w:right="240"/>
      </w:pPr>
      <w:r>
        <w:lastRenderedPageBreak/>
        <w:t>nesmí být zatíženo žádnými právními vadami a musí být dodáno v množství určeném ve Smlouvě.</w:t>
      </w:r>
    </w:p>
    <w:p w14:paraId="159DEFC8" w14:textId="77777777" w:rsidR="00664227" w:rsidRDefault="00771D2D">
      <w:pPr>
        <w:pStyle w:val="Odstavecseseznamem"/>
        <w:numPr>
          <w:ilvl w:val="1"/>
          <w:numId w:val="1"/>
        </w:numPr>
        <w:tabs>
          <w:tab w:val="left" w:pos="1254"/>
        </w:tabs>
        <w:spacing w:before="118"/>
        <w:ind w:right="236" w:hanging="569"/>
        <w:jc w:val="both"/>
      </w:pPr>
      <w:proofErr w:type="gramStart"/>
      <w:r>
        <w:t>Plnění  má</w:t>
      </w:r>
      <w:proofErr w:type="gramEnd"/>
      <w:r>
        <w:t xml:space="preserve">   vady,  jestliže  není  dodáno  řádně  zabalené  a  opatřené  pro  přepravu,     v množství, jakosti a provedení stanoveném Smlouvou nebo těmito VNP (zejména dle předchozího odstavce) nebo  neodpovídá  Smlouvě.  </w:t>
      </w:r>
      <w:proofErr w:type="gramStart"/>
      <w:r>
        <w:t>Za  vady</w:t>
      </w:r>
      <w:proofErr w:type="gramEnd"/>
      <w:r>
        <w:t xml:space="preserve">  se  dále  považují  va</w:t>
      </w:r>
      <w:r>
        <w:t>dy  v</w:t>
      </w:r>
      <w:r>
        <w:rPr>
          <w:spacing w:val="-9"/>
        </w:rPr>
        <w:t xml:space="preserve"> </w:t>
      </w:r>
      <w:r>
        <w:t>dokladech,</w:t>
      </w:r>
      <w:r>
        <w:rPr>
          <w:spacing w:val="-5"/>
        </w:rPr>
        <w:t xml:space="preserve"> </w:t>
      </w:r>
      <w:r>
        <w:t>které</w:t>
      </w:r>
      <w:r>
        <w:rPr>
          <w:spacing w:val="-7"/>
        </w:rPr>
        <w:t xml:space="preserve"> </w:t>
      </w:r>
      <w:r>
        <w:t>je</w:t>
      </w:r>
      <w:r>
        <w:rPr>
          <w:spacing w:val="-6"/>
        </w:rPr>
        <w:t xml:space="preserve"> </w:t>
      </w:r>
      <w:r>
        <w:t>Dodavatel</w:t>
      </w:r>
      <w:r>
        <w:rPr>
          <w:spacing w:val="-5"/>
        </w:rPr>
        <w:t xml:space="preserve"> </w:t>
      </w:r>
      <w:r>
        <w:t>povinen</w:t>
      </w:r>
      <w:r>
        <w:rPr>
          <w:spacing w:val="-7"/>
        </w:rPr>
        <w:t xml:space="preserve"> </w:t>
      </w:r>
      <w:r>
        <w:t>dle</w:t>
      </w:r>
      <w:r>
        <w:rPr>
          <w:spacing w:val="-8"/>
        </w:rPr>
        <w:t xml:space="preserve"> </w:t>
      </w:r>
      <w:r>
        <w:t>Smlouvy</w:t>
      </w:r>
      <w:r>
        <w:rPr>
          <w:spacing w:val="-9"/>
        </w:rPr>
        <w:t xml:space="preserve"> </w:t>
      </w:r>
      <w:r>
        <w:t>a</w:t>
      </w:r>
      <w:r>
        <w:rPr>
          <w:spacing w:val="-5"/>
        </w:rPr>
        <w:t xml:space="preserve"> </w:t>
      </w:r>
      <w:r>
        <w:t>těchto</w:t>
      </w:r>
      <w:r>
        <w:rPr>
          <w:spacing w:val="-9"/>
        </w:rPr>
        <w:t xml:space="preserve"> </w:t>
      </w:r>
      <w:r>
        <w:t>VNP</w:t>
      </w:r>
      <w:r>
        <w:rPr>
          <w:spacing w:val="-6"/>
        </w:rPr>
        <w:t xml:space="preserve"> </w:t>
      </w:r>
      <w:r>
        <w:t>dodat</w:t>
      </w:r>
      <w:r>
        <w:rPr>
          <w:spacing w:val="-4"/>
        </w:rPr>
        <w:t xml:space="preserve"> </w:t>
      </w:r>
      <w:r>
        <w:t>s</w:t>
      </w:r>
      <w:r>
        <w:rPr>
          <w:spacing w:val="-8"/>
        </w:rPr>
        <w:t xml:space="preserve"> </w:t>
      </w:r>
      <w:r>
        <w:t>Plněním</w:t>
      </w:r>
      <w:r>
        <w:rPr>
          <w:spacing w:val="13"/>
        </w:rPr>
        <w:t xml:space="preserve"> </w:t>
      </w:r>
      <w:r>
        <w:t>PS. V případě, že vady budou vykazovat pouze doklady, jsou PS oprávněny doklady vrátit Dodavateli na jeho náklady a/nebo Dodavatele vyzvat k dodání dokladů bez vad. Dodava</w:t>
      </w:r>
      <w:r>
        <w:t xml:space="preserve">tel je povinen bez zbytečného odkladu, nejpozději do 7 dnů, od vrácení vadných dokladů nebo od doručení výzvy PS dodat PS úplné doklady bez vad. Za vady jsou považovány též právní vady, které má Plnění tehdy, pokud k němu uplatňuje právo třetí osoba, </w:t>
      </w:r>
      <w:proofErr w:type="gramStart"/>
      <w:r>
        <w:t>ledaž</w:t>
      </w:r>
      <w:r>
        <w:t>e  PS</w:t>
      </w:r>
      <w:proofErr w:type="gramEnd"/>
      <w:r>
        <w:t xml:space="preserve">  o  takovém  omezení  věděly  a  tuto  skutečnost  písemně  stvrdily  ve</w:t>
      </w:r>
      <w:r>
        <w:rPr>
          <w:spacing w:val="-1"/>
        </w:rPr>
        <w:t xml:space="preserve"> </w:t>
      </w:r>
      <w:r>
        <w:t>Smlouvě.</w:t>
      </w:r>
    </w:p>
    <w:p w14:paraId="67047CF5" w14:textId="77777777" w:rsidR="00664227" w:rsidRDefault="00771D2D">
      <w:pPr>
        <w:pStyle w:val="Odstavecseseznamem"/>
        <w:numPr>
          <w:ilvl w:val="1"/>
          <w:numId w:val="1"/>
        </w:numPr>
        <w:tabs>
          <w:tab w:val="left" w:pos="1254"/>
        </w:tabs>
        <w:spacing w:before="122"/>
        <w:ind w:right="243" w:hanging="569"/>
        <w:jc w:val="both"/>
      </w:pPr>
      <w:r>
        <w:t>PS jsou oprávněny po celou dobu trvání záruky za jakost Plnění uplatnit u Dodavatele právo</w:t>
      </w:r>
      <w:r>
        <w:rPr>
          <w:spacing w:val="-7"/>
        </w:rPr>
        <w:t xml:space="preserve"> </w:t>
      </w:r>
      <w:r>
        <w:t>z</w:t>
      </w:r>
      <w:r>
        <w:rPr>
          <w:spacing w:val="-10"/>
        </w:rPr>
        <w:t xml:space="preserve"> </w:t>
      </w:r>
      <w:r>
        <w:t>Vadného</w:t>
      </w:r>
      <w:r>
        <w:rPr>
          <w:spacing w:val="-6"/>
        </w:rPr>
        <w:t xml:space="preserve"> </w:t>
      </w:r>
      <w:r>
        <w:t>Plnění,</w:t>
      </w:r>
      <w:r>
        <w:rPr>
          <w:spacing w:val="-7"/>
        </w:rPr>
        <w:t xml:space="preserve"> </w:t>
      </w:r>
      <w:r>
        <w:t>které</w:t>
      </w:r>
      <w:r>
        <w:rPr>
          <w:spacing w:val="-6"/>
        </w:rPr>
        <w:t xml:space="preserve"> </w:t>
      </w:r>
      <w:r>
        <w:t>zakládá</w:t>
      </w:r>
      <w:r>
        <w:rPr>
          <w:spacing w:val="-6"/>
        </w:rPr>
        <w:t xml:space="preserve"> </w:t>
      </w:r>
      <w:r>
        <w:t>vada,</w:t>
      </w:r>
      <w:r>
        <w:rPr>
          <w:spacing w:val="-10"/>
        </w:rPr>
        <w:t xml:space="preserve"> </w:t>
      </w:r>
      <w:r>
        <w:t>jež</w:t>
      </w:r>
      <w:r>
        <w:rPr>
          <w:spacing w:val="-8"/>
        </w:rPr>
        <w:t xml:space="preserve"> </w:t>
      </w:r>
      <w:r>
        <w:t>má</w:t>
      </w:r>
      <w:r>
        <w:rPr>
          <w:spacing w:val="-6"/>
        </w:rPr>
        <w:t xml:space="preserve"> </w:t>
      </w:r>
      <w:r>
        <w:t>Plnění</w:t>
      </w:r>
      <w:r>
        <w:rPr>
          <w:spacing w:val="-6"/>
        </w:rPr>
        <w:t xml:space="preserve"> </w:t>
      </w:r>
      <w:r>
        <w:t>při</w:t>
      </w:r>
      <w:r>
        <w:rPr>
          <w:spacing w:val="-5"/>
        </w:rPr>
        <w:t xml:space="preserve"> </w:t>
      </w:r>
      <w:r>
        <w:t>přechodu</w:t>
      </w:r>
      <w:r>
        <w:rPr>
          <w:spacing w:val="-6"/>
        </w:rPr>
        <w:t xml:space="preserve"> </w:t>
      </w:r>
      <w:r>
        <w:t>nebezpečí</w:t>
      </w:r>
      <w:r>
        <w:rPr>
          <w:spacing w:val="-6"/>
        </w:rPr>
        <w:t xml:space="preserve"> </w:t>
      </w:r>
      <w:r>
        <w:t xml:space="preserve">škody na Plnění na PS, byť se projeví až později. Tyto vady jsou PS oprávněny oznámit </w:t>
      </w:r>
      <w:proofErr w:type="gramStart"/>
      <w:r>
        <w:t>Dodavateli  kdykoli</w:t>
      </w:r>
      <w:proofErr w:type="gramEnd"/>
      <w:r>
        <w:t xml:space="preserve">  po dobu trvání  záruční  doby.  </w:t>
      </w:r>
      <w:proofErr w:type="gramStart"/>
      <w:r>
        <w:t>Právo  PS</w:t>
      </w:r>
      <w:proofErr w:type="gramEnd"/>
      <w:r>
        <w:t xml:space="preserve"> z vadného  plnění  založí i později vzniklá vada, kterou Dodavatel způsobil porušením své povinno</w:t>
      </w:r>
      <w:r>
        <w:t>sti. Povinnosti Dodavatele vyplývající ze záruky za jakost Plnění tím nejsou</w:t>
      </w:r>
      <w:r>
        <w:rPr>
          <w:spacing w:val="-7"/>
        </w:rPr>
        <w:t xml:space="preserve"> </w:t>
      </w:r>
      <w:r>
        <w:t>dotčeny.</w:t>
      </w:r>
    </w:p>
    <w:p w14:paraId="323AB0C6" w14:textId="77777777" w:rsidR="00664227" w:rsidRDefault="00771D2D">
      <w:pPr>
        <w:pStyle w:val="Odstavecseseznamem"/>
        <w:numPr>
          <w:ilvl w:val="1"/>
          <w:numId w:val="1"/>
        </w:numPr>
        <w:tabs>
          <w:tab w:val="left" w:pos="1254"/>
        </w:tabs>
        <w:ind w:right="239" w:hanging="569"/>
        <w:jc w:val="both"/>
      </w:pPr>
      <w:r>
        <w:t>Dovoluje-li</w:t>
      </w:r>
      <w:r>
        <w:rPr>
          <w:spacing w:val="-9"/>
        </w:rPr>
        <w:t xml:space="preserve"> </w:t>
      </w:r>
      <w:r>
        <w:t>to</w:t>
      </w:r>
      <w:r>
        <w:rPr>
          <w:spacing w:val="-12"/>
        </w:rPr>
        <w:t xml:space="preserve"> </w:t>
      </w:r>
      <w:r>
        <w:t>charakter</w:t>
      </w:r>
      <w:r>
        <w:rPr>
          <w:spacing w:val="-9"/>
        </w:rPr>
        <w:t xml:space="preserve"> </w:t>
      </w:r>
      <w:r>
        <w:t>Smlouvy</w:t>
      </w:r>
      <w:r>
        <w:rPr>
          <w:spacing w:val="-11"/>
        </w:rPr>
        <w:t xml:space="preserve"> </w:t>
      </w:r>
      <w:r>
        <w:t>(tj.</w:t>
      </w:r>
      <w:r>
        <w:rPr>
          <w:spacing w:val="-10"/>
        </w:rPr>
        <w:t xml:space="preserve"> </w:t>
      </w:r>
      <w:r>
        <w:t>zejména</w:t>
      </w:r>
      <w:r>
        <w:rPr>
          <w:spacing w:val="-9"/>
        </w:rPr>
        <w:t xml:space="preserve"> </w:t>
      </w:r>
      <w:r>
        <w:t>v</w:t>
      </w:r>
      <w:r>
        <w:rPr>
          <w:spacing w:val="-13"/>
        </w:rPr>
        <w:t xml:space="preserve"> </w:t>
      </w:r>
      <w:r>
        <w:t>případě</w:t>
      </w:r>
      <w:r>
        <w:rPr>
          <w:spacing w:val="-11"/>
        </w:rPr>
        <w:t xml:space="preserve"> </w:t>
      </w:r>
      <w:r>
        <w:t>smlouvy</w:t>
      </w:r>
      <w:r>
        <w:rPr>
          <w:spacing w:val="-12"/>
        </w:rPr>
        <w:t xml:space="preserve"> </w:t>
      </w:r>
      <w:r>
        <w:t>o</w:t>
      </w:r>
      <w:r>
        <w:rPr>
          <w:spacing w:val="-10"/>
        </w:rPr>
        <w:t xml:space="preserve"> </w:t>
      </w:r>
      <w:r>
        <w:t>dílo</w:t>
      </w:r>
      <w:r>
        <w:rPr>
          <w:spacing w:val="-9"/>
        </w:rPr>
        <w:t xml:space="preserve"> </w:t>
      </w:r>
      <w:r>
        <w:t>a</w:t>
      </w:r>
      <w:r>
        <w:rPr>
          <w:spacing w:val="-12"/>
        </w:rPr>
        <w:t xml:space="preserve"> </w:t>
      </w:r>
      <w:r>
        <w:t>smlouvy</w:t>
      </w:r>
      <w:r>
        <w:rPr>
          <w:spacing w:val="-10"/>
        </w:rPr>
        <w:t xml:space="preserve"> </w:t>
      </w:r>
      <w:r>
        <w:t xml:space="preserve">kupní) a není-li mezi Smluvními stranami dohodnuto jinak, poskytuje Dodavatel PS záruku </w:t>
      </w:r>
      <w:r>
        <w:rPr>
          <w:spacing w:val="-3"/>
        </w:rPr>
        <w:t>z</w:t>
      </w:r>
      <w:r>
        <w:rPr>
          <w:spacing w:val="-3"/>
        </w:rPr>
        <w:t xml:space="preserve">a </w:t>
      </w:r>
      <w:r>
        <w:t>jakost zboží či bezvadné provedení díla v trvání uvedeném ve Smlouvě od okamžiku, kdy</w:t>
      </w:r>
      <w:r>
        <w:rPr>
          <w:spacing w:val="-10"/>
        </w:rPr>
        <w:t xml:space="preserve"> </w:t>
      </w:r>
      <w:r>
        <w:t>PS</w:t>
      </w:r>
      <w:r>
        <w:rPr>
          <w:spacing w:val="-7"/>
        </w:rPr>
        <w:t xml:space="preserve"> </w:t>
      </w:r>
      <w:r>
        <w:t>převzaly</w:t>
      </w:r>
      <w:r>
        <w:rPr>
          <w:spacing w:val="-9"/>
        </w:rPr>
        <w:t xml:space="preserve"> </w:t>
      </w:r>
      <w:r>
        <w:t>zboží</w:t>
      </w:r>
      <w:r>
        <w:rPr>
          <w:spacing w:val="-5"/>
        </w:rPr>
        <w:t xml:space="preserve"> </w:t>
      </w:r>
      <w:r>
        <w:t>či</w:t>
      </w:r>
      <w:r>
        <w:rPr>
          <w:spacing w:val="-6"/>
        </w:rPr>
        <w:t xml:space="preserve"> </w:t>
      </w:r>
      <w:r>
        <w:t>dílo</w:t>
      </w:r>
      <w:r>
        <w:rPr>
          <w:spacing w:val="-6"/>
        </w:rPr>
        <w:t xml:space="preserve"> </w:t>
      </w:r>
      <w:r>
        <w:t>od</w:t>
      </w:r>
      <w:r>
        <w:rPr>
          <w:spacing w:val="-6"/>
        </w:rPr>
        <w:t xml:space="preserve"> </w:t>
      </w:r>
      <w:r>
        <w:t>Dodavatele</w:t>
      </w:r>
      <w:r>
        <w:rPr>
          <w:spacing w:val="-6"/>
        </w:rPr>
        <w:t xml:space="preserve"> </w:t>
      </w:r>
      <w:r>
        <w:t>nebo</w:t>
      </w:r>
      <w:r>
        <w:rPr>
          <w:spacing w:val="-8"/>
        </w:rPr>
        <w:t xml:space="preserve"> </w:t>
      </w:r>
      <w:r>
        <w:t>dopravce.</w:t>
      </w:r>
      <w:r>
        <w:rPr>
          <w:spacing w:val="-7"/>
        </w:rPr>
        <w:t xml:space="preserve"> </w:t>
      </w:r>
      <w:r>
        <w:t>V</w:t>
      </w:r>
      <w:r>
        <w:rPr>
          <w:spacing w:val="-4"/>
        </w:rPr>
        <w:t xml:space="preserve"> </w:t>
      </w:r>
      <w:r>
        <w:t>případě,</w:t>
      </w:r>
      <w:r>
        <w:rPr>
          <w:spacing w:val="8"/>
        </w:rPr>
        <w:t xml:space="preserve"> </w:t>
      </w:r>
      <w:r>
        <w:t>že</w:t>
      </w:r>
      <w:r>
        <w:rPr>
          <w:spacing w:val="-8"/>
        </w:rPr>
        <w:t xml:space="preserve"> </w:t>
      </w:r>
      <w:r>
        <w:t>je</w:t>
      </w:r>
      <w:r>
        <w:rPr>
          <w:spacing w:val="-6"/>
        </w:rPr>
        <w:t xml:space="preserve"> </w:t>
      </w:r>
      <w:r>
        <w:t>předmětem Smlouvy závazek Dodavatele zhotovit nemovitost a není-li mezi Smluvními stranami dohod</w:t>
      </w:r>
      <w:r>
        <w:t>nuto</w:t>
      </w:r>
      <w:r>
        <w:rPr>
          <w:spacing w:val="-11"/>
        </w:rPr>
        <w:t xml:space="preserve"> </w:t>
      </w:r>
      <w:r>
        <w:t>jinak,</w:t>
      </w:r>
      <w:r>
        <w:rPr>
          <w:spacing w:val="-9"/>
        </w:rPr>
        <w:t xml:space="preserve"> </w:t>
      </w:r>
      <w:r>
        <w:t>poskytuje</w:t>
      </w:r>
      <w:r>
        <w:rPr>
          <w:spacing w:val="-10"/>
        </w:rPr>
        <w:t xml:space="preserve"> </w:t>
      </w:r>
      <w:r>
        <w:t>Dodavatel</w:t>
      </w:r>
      <w:r>
        <w:rPr>
          <w:spacing w:val="-7"/>
        </w:rPr>
        <w:t xml:space="preserve"> </w:t>
      </w:r>
      <w:r>
        <w:t>PS</w:t>
      </w:r>
      <w:r>
        <w:rPr>
          <w:spacing w:val="-9"/>
        </w:rPr>
        <w:t xml:space="preserve"> </w:t>
      </w:r>
      <w:r>
        <w:t>záruku</w:t>
      </w:r>
      <w:r>
        <w:rPr>
          <w:spacing w:val="-9"/>
        </w:rPr>
        <w:t xml:space="preserve"> </w:t>
      </w:r>
      <w:r>
        <w:t>za</w:t>
      </w:r>
      <w:r>
        <w:rPr>
          <w:spacing w:val="-7"/>
        </w:rPr>
        <w:t xml:space="preserve"> </w:t>
      </w:r>
      <w:r>
        <w:t>bezvadné</w:t>
      </w:r>
      <w:r>
        <w:rPr>
          <w:spacing w:val="-8"/>
        </w:rPr>
        <w:t xml:space="preserve"> </w:t>
      </w:r>
      <w:r>
        <w:t>provedení</w:t>
      </w:r>
      <w:r>
        <w:rPr>
          <w:spacing w:val="-8"/>
        </w:rPr>
        <w:t xml:space="preserve"> </w:t>
      </w:r>
      <w:r>
        <w:t>díla</w:t>
      </w:r>
      <w:r>
        <w:rPr>
          <w:spacing w:val="-8"/>
        </w:rPr>
        <w:t xml:space="preserve"> </w:t>
      </w:r>
      <w:r>
        <w:t>v</w:t>
      </w:r>
      <w:r>
        <w:rPr>
          <w:spacing w:val="-14"/>
        </w:rPr>
        <w:t xml:space="preserve"> </w:t>
      </w:r>
      <w:r>
        <w:t>trvání</w:t>
      </w:r>
      <w:r>
        <w:rPr>
          <w:spacing w:val="-7"/>
        </w:rPr>
        <w:t xml:space="preserve"> </w:t>
      </w:r>
      <w:r>
        <w:t>pěti</w:t>
      </w:r>
    </w:p>
    <w:p w14:paraId="109C79BE" w14:textId="77777777" w:rsidR="00664227" w:rsidRDefault="00771D2D">
      <w:pPr>
        <w:pStyle w:val="Zkladntext"/>
        <w:ind w:right="243"/>
      </w:pPr>
      <w:r>
        <w:t xml:space="preserve">(5) let. Záruční doba </w:t>
      </w:r>
      <w:proofErr w:type="gramStart"/>
      <w:r>
        <w:t>neběží</w:t>
      </w:r>
      <w:proofErr w:type="gramEnd"/>
      <w:r>
        <w:t xml:space="preserve"> po dobu, po kterou PS, zákazníci PS a/nebo uživatelé Plnění nemohou dodané Plnění užívat pro jeho vady, za které odpovídá Dodavatel. V případě výměny Plnění a dodání nového Plnění </w:t>
      </w:r>
      <w:proofErr w:type="gramStart"/>
      <w:r>
        <w:t>běží</w:t>
      </w:r>
      <w:proofErr w:type="gramEnd"/>
      <w:r>
        <w:t xml:space="preserve"> záruční doba od začátku v plném rozsahu.</w:t>
      </w:r>
    </w:p>
    <w:p w14:paraId="5DF73162" w14:textId="77777777" w:rsidR="00664227" w:rsidRDefault="00771D2D">
      <w:pPr>
        <w:pStyle w:val="Odstavecseseznamem"/>
        <w:numPr>
          <w:ilvl w:val="1"/>
          <w:numId w:val="1"/>
        </w:numPr>
        <w:tabs>
          <w:tab w:val="left" w:pos="1254"/>
        </w:tabs>
        <w:spacing w:before="121"/>
        <w:ind w:right="241" w:hanging="569"/>
        <w:jc w:val="both"/>
      </w:pPr>
      <w:proofErr w:type="gramStart"/>
      <w:r>
        <w:t>P</w:t>
      </w:r>
      <w:r>
        <w:t>S  nejsou</w:t>
      </w:r>
      <w:proofErr w:type="gramEnd"/>
      <w:r>
        <w:t xml:space="preserve">  povinny  při  převzetí   Plnění   nebo   co   nejdříve   po   převzetí   Plnění  od</w:t>
      </w:r>
      <w:r>
        <w:rPr>
          <w:spacing w:val="-10"/>
        </w:rPr>
        <w:t xml:space="preserve"> </w:t>
      </w:r>
      <w:r>
        <w:t>Dodavatele,</w:t>
      </w:r>
      <w:r>
        <w:rPr>
          <w:spacing w:val="-8"/>
        </w:rPr>
        <w:t xml:space="preserve"> </w:t>
      </w:r>
      <w:r>
        <w:t>resp.</w:t>
      </w:r>
      <w:r>
        <w:rPr>
          <w:spacing w:val="-9"/>
        </w:rPr>
        <w:t xml:space="preserve"> </w:t>
      </w:r>
      <w:r>
        <w:t>přechodu</w:t>
      </w:r>
      <w:r>
        <w:rPr>
          <w:spacing w:val="-9"/>
        </w:rPr>
        <w:t xml:space="preserve"> </w:t>
      </w:r>
      <w:r>
        <w:t>nebezpečí</w:t>
      </w:r>
      <w:r>
        <w:rPr>
          <w:spacing w:val="-8"/>
        </w:rPr>
        <w:t xml:space="preserve"> </w:t>
      </w:r>
      <w:r>
        <w:t>škody</w:t>
      </w:r>
      <w:r>
        <w:rPr>
          <w:spacing w:val="-11"/>
        </w:rPr>
        <w:t xml:space="preserve"> </w:t>
      </w:r>
      <w:r>
        <w:t>na</w:t>
      </w:r>
      <w:r>
        <w:rPr>
          <w:spacing w:val="-9"/>
        </w:rPr>
        <w:t xml:space="preserve"> </w:t>
      </w:r>
      <w:r>
        <w:t>Plnění,</w:t>
      </w:r>
      <w:r>
        <w:rPr>
          <w:spacing w:val="-9"/>
        </w:rPr>
        <w:t xml:space="preserve"> </w:t>
      </w:r>
      <w:r>
        <w:t>uskutečnit</w:t>
      </w:r>
      <w:r>
        <w:rPr>
          <w:spacing w:val="-8"/>
        </w:rPr>
        <w:t xml:space="preserve"> </w:t>
      </w:r>
      <w:r>
        <w:t>prohlídku</w:t>
      </w:r>
      <w:r>
        <w:rPr>
          <w:spacing w:val="-9"/>
        </w:rPr>
        <w:t xml:space="preserve"> </w:t>
      </w:r>
      <w:r>
        <w:t>Plnění</w:t>
      </w:r>
      <w:r>
        <w:rPr>
          <w:spacing w:val="-7"/>
        </w:rPr>
        <w:t xml:space="preserve"> </w:t>
      </w:r>
      <w:r>
        <w:t>za účelem zjištění vad Plnění, a přesvědčit se o vlastnostech a množství Plnění</w:t>
      </w:r>
      <w:r>
        <w:t>. Smluvní strany se dohodly, že vyloučení této povinnosti, jakož i ostatních povinností PS podle ustanovení § 2104, § 2105, § 2111, § 2605 odst. 2, § 2618, § 2628 a § 2629 Občanského zákoníku</w:t>
      </w:r>
      <w:r>
        <w:rPr>
          <w:spacing w:val="-7"/>
        </w:rPr>
        <w:t xml:space="preserve"> </w:t>
      </w:r>
      <w:r>
        <w:t>nemá</w:t>
      </w:r>
      <w:r>
        <w:rPr>
          <w:spacing w:val="-6"/>
        </w:rPr>
        <w:t xml:space="preserve"> </w:t>
      </w:r>
      <w:r>
        <w:t>jakýkoliv</w:t>
      </w:r>
      <w:r>
        <w:rPr>
          <w:spacing w:val="-9"/>
        </w:rPr>
        <w:t xml:space="preserve"> </w:t>
      </w:r>
      <w:r>
        <w:t>vliv</w:t>
      </w:r>
      <w:r>
        <w:rPr>
          <w:spacing w:val="-9"/>
        </w:rPr>
        <w:t xml:space="preserve"> </w:t>
      </w:r>
      <w:r>
        <w:t>na</w:t>
      </w:r>
      <w:r>
        <w:rPr>
          <w:spacing w:val="-6"/>
        </w:rPr>
        <w:t xml:space="preserve"> </w:t>
      </w:r>
      <w:r>
        <w:t>práva</w:t>
      </w:r>
      <w:r>
        <w:rPr>
          <w:spacing w:val="-7"/>
        </w:rPr>
        <w:t xml:space="preserve"> </w:t>
      </w:r>
      <w:r>
        <w:t>PS</w:t>
      </w:r>
      <w:r>
        <w:rPr>
          <w:spacing w:val="-7"/>
        </w:rPr>
        <w:t xml:space="preserve"> </w:t>
      </w:r>
      <w:r>
        <w:t>z</w:t>
      </w:r>
      <w:r>
        <w:rPr>
          <w:spacing w:val="-8"/>
        </w:rPr>
        <w:t xml:space="preserve"> </w:t>
      </w:r>
      <w:r>
        <w:t>Vadného</w:t>
      </w:r>
      <w:r>
        <w:rPr>
          <w:spacing w:val="-8"/>
        </w:rPr>
        <w:t xml:space="preserve"> </w:t>
      </w:r>
      <w:r>
        <w:t>Plnění,</w:t>
      </w:r>
      <w:r>
        <w:rPr>
          <w:spacing w:val="-6"/>
        </w:rPr>
        <w:t xml:space="preserve"> </w:t>
      </w:r>
      <w:r>
        <w:t>uplatněná</w:t>
      </w:r>
      <w:r>
        <w:rPr>
          <w:spacing w:val="-7"/>
        </w:rPr>
        <w:t xml:space="preserve"> </w:t>
      </w:r>
      <w:r>
        <w:t>u</w:t>
      </w:r>
      <w:r>
        <w:rPr>
          <w:spacing w:val="-6"/>
        </w:rPr>
        <w:t xml:space="preserve"> </w:t>
      </w:r>
      <w:r>
        <w:t>Do</w:t>
      </w:r>
      <w:r>
        <w:t>davatele</w:t>
      </w:r>
      <w:r>
        <w:rPr>
          <w:spacing w:val="31"/>
        </w:rPr>
        <w:t xml:space="preserve"> </w:t>
      </w:r>
      <w:r>
        <w:t xml:space="preserve">PS </w:t>
      </w:r>
      <w:proofErr w:type="gramStart"/>
      <w:r>
        <w:t>kdykoli  v</w:t>
      </w:r>
      <w:proofErr w:type="gramEnd"/>
      <w:r>
        <w:t xml:space="preserve"> průběhu  záruční  doby  a  na  povinnosti  Dodavatele  tyto  vady  odstranit    v souladu se Smlouvou a těmito VNP. Má-li Plnění při doručení do Místa Plnění zjevné vady (čímž není dotčeno vyloučení povinnosti uskutečnit prohlídku za</w:t>
      </w:r>
      <w:r>
        <w:t xml:space="preserve"> účelem zjištění vad Plnění dle předchozích vět tohoto odstavce), jsou PS</w:t>
      </w:r>
      <w:r>
        <w:rPr>
          <w:spacing w:val="-10"/>
        </w:rPr>
        <w:t xml:space="preserve"> </w:t>
      </w:r>
      <w:r>
        <w:t>oprávněny:</w:t>
      </w:r>
    </w:p>
    <w:p w14:paraId="6F2E61C1" w14:textId="77777777" w:rsidR="00664227" w:rsidRDefault="00771D2D">
      <w:pPr>
        <w:pStyle w:val="Odstavecseseznamem"/>
        <w:numPr>
          <w:ilvl w:val="2"/>
          <w:numId w:val="1"/>
        </w:numPr>
        <w:tabs>
          <w:tab w:val="left" w:pos="1820"/>
        </w:tabs>
        <w:spacing w:before="120"/>
        <w:ind w:hanging="507"/>
        <w:jc w:val="both"/>
      </w:pPr>
      <w:r>
        <w:t>požadovat</w:t>
      </w:r>
      <w:r>
        <w:rPr>
          <w:spacing w:val="-4"/>
        </w:rPr>
        <w:t xml:space="preserve"> </w:t>
      </w:r>
      <w:r>
        <w:t>od</w:t>
      </w:r>
      <w:r>
        <w:rPr>
          <w:spacing w:val="-4"/>
        </w:rPr>
        <w:t xml:space="preserve"> </w:t>
      </w:r>
      <w:r>
        <w:t>Dodavatele</w:t>
      </w:r>
      <w:r>
        <w:rPr>
          <w:spacing w:val="-5"/>
        </w:rPr>
        <w:t xml:space="preserve"> </w:t>
      </w:r>
      <w:r>
        <w:t>provedení</w:t>
      </w:r>
      <w:r>
        <w:rPr>
          <w:spacing w:val="-2"/>
        </w:rPr>
        <w:t xml:space="preserve"> </w:t>
      </w:r>
      <w:r>
        <w:t>kontroly</w:t>
      </w:r>
      <w:r>
        <w:rPr>
          <w:spacing w:val="-10"/>
        </w:rPr>
        <w:t xml:space="preserve"> </w:t>
      </w:r>
      <w:r>
        <w:t>Plnění</w:t>
      </w:r>
      <w:r>
        <w:rPr>
          <w:spacing w:val="-4"/>
        </w:rPr>
        <w:t xml:space="preserve"> </w:t>
      </w:r>
      <w:r>
        <w:t>v</w:t>
      </w:r>
      <w:r>
        <w:rPr>
          <w:spacing w:val="-11"/>
        </w:rPr>
        <w:t xml:space="preserve"> </w:t>
      </w:r>
      <w:r>
        <w:t>místě</w:t>
      </w:r>
      <w:r>
        <w:rPr>
          <w:spacing w:val="-2"/>
        </w:rPr>
        <w:t xml:space="preserve"> </w:t>
      </w:r>
      <w:r>
        <w:t>a</w:t>
      </w:r>
      <w:r>
        <w:rPr>
          <w:spacing w:val="-6"/>
        </w:rPr>
        <w:t xml:space="preserve"> </w:t>
      </w:r>
      <w:r>
        <w:t>lhůtě</w:t>
      </w:r>
      <w:r>
        <w:rPr>
          <w:spacing w:val="-5"/>
        </w:rPr>
        <w:t xml:space="preserve"> </w:t>
      </w:r>
      <w:r>
        <w:t>určených</w:t>
      </w:r>
      <w:r>
        <w:rPr>
          <w:spacing w:val="-2"/>
        </w:rPr>
        <w:t xml:space="preserve"> </w:t>
      </w:r>
      <w:r>
        <w:rPr>
          <w:spacing w:val="-5"/>
        </w:rPr>
        <w:t>PS;</w:t>
      </w:r>
    </w:p>
    <w:p w14:paraId="61690B31" w14:textId="77777777" w:rsidR="00664227" w:rsidRDefault="00771D2D">
      <w:pPr>
        <w:pStyle w:val="Odstavecseseznamem"/>
        <w:numPr>
          <w:ilvl w:val="2"/>
          <w:numId w:val="1"/>
        </w:numPr>
        <w:tabs>
          <w:tab w:val="left" w:pos="1820"/>
        </w:tabs>
        <w:spacing w:before="120"/>
        <w:ind w:right="244" w:hanging="504"/>
        <w:jc w:val="both"/>
      </w:pPr>
      <w:r>
        <w:t xml:space="preserve">odmítnout převzetí Vadného plnění </w:t>
      </w:r>
      <w:proofErr w:type="gramStart"/>
      <w:r>
        <w:t>a  vrátit</w:t>
      </w:r>
      <w:proofErr w:type="gramEnd"/>
      <w:r>
        <w:t xml:space="preserve"> jej  na náklady Dodavatele, aniž </w:t>
      </w:r>
      <w:r>
        <w:rPr>
          <w:spacing w:val="-3"/>
        </w:rPr>
        <w:t xml:space="preserve">by  </w:t>
      </w:r>
      <w:r>
        <w:t>se tím PS dostaly do prodlení s převzetím Plnění;</w:t>
      </w:r>
      <w:r>
        <w:rPr>
          <w:spacing w:val="-12"/>
        </w:rPr>
        <w:t xml:space="preserve"> </w:t>
      </w:r>
      <w:r>
        <w:t>nebo</w:t>
      </w:r>
    </w:p>
    <w:p w14:paraId="15DF4E2A" w14:textId="77777777" w:rsidR="00664227" w:rsidRDefault="00771D2D">
      <w:pPr>
        <w:pStyle w:val="Odstavecseseznamem"/>
        <w:numPr>
          <w:ilvl w:val="2"/>
          <w:numId w:val="1"/>
        </w:numPr>
        <w:tabs>
          <w:tab w:val="left" w:pos="1820"/>
        </w:tabs>
        <w:spacing w:before="120"/>
        <w:ind w:right="241" w:hanging="504"/>
        <w:jc w:val="both"/>
      </w:pPr>
      <w:r>
        <w:t>převzít Vadné plnění s tím, že PS vzniká nárok na odpovídající slevu z Ceny nebo nárok na odstranění těchto vad. Pro pos</w:t>
      </w:r>
      <w:r>
        <w:t>tup dle tohoto písmene se obdobně použijí ostatní ustanovení těchto VNP upravující práva z Vadného</w:t>
      </w:r>
      <w:r>
        <w:rPr>
          <w:spacing w:val="-2"/>
        </w:rPr>
        <w:t xml:space="preserve"> </w:t>
      </w:r>
      <w:r>
        <w:t>Plnění.</w:t>
      </w:r>
    </w:p>
    <w:p w14:paraId="32C6624C" w14:textId="77777777" w:rsidR="00664227" w:rsidRDefault="00771D2D">
      <w:pPr>
        <w:pStyle w:val="Odstavecseseznamem"/>
        <w:numPr>
          <w:ilvl w:val="1"/>
          <w:numId w:val="1"/>
        </w:numPr>
        <w:tabs>
          <w:tab w:val="left" w:pos="1254"/>
        </w:tabs>
        <w:spacing w:before="120"/>
        <w:ind w:right="241" w:hanging="569"/>
        <w:jc w:val="both"/>
      </w:pPr>
      <w:r>
        <w:t xml:space="preserve">PS jsou oprávněny formou reklamace uplatnit své </w:t>
      </w:r>
      <w:proofErr w:type="gramStart"/>
      <w:r>
        <w:t>právo  z</w:t>
      </w:r>
      <w:proofErr w:type="gramEnd"/>
      <w:r>
        <w:t xml:space="preserve"> odpovědnosti  Dodavatele  za Vadné Plnění. Oznámení o reklamaci není třeba sepisovat, pokud </w:t>
      </w:r>
      <w:r>
        <w:t>PS prohlásí, dle ustanovení odstavce 3.2 písm. d) těchto VNP, že Plnění přebírají s výhradami existence vad, přičemž v takovém případě jsou vady popsány v potvrzení o</w:t>
      </w:r>
      <w:r>
        <w:rPr>
          <w:spacing w:val="-17"/>
        </w:rPr>
        <w:t xml:space="preserve"> </w:t>
      </w:r>
      <w:r>
        <w:t>převzetí.</w:t>
      </w:r>
    </w:p>
    <w:p w14:paraId="7FB5CA8F" w14:textId="77777777" w:rsidR="00664227" w:rsidRDefault="00664227">
      <w:pPr>
        <w:jc w:val="both"/>
        <w:sectPr w:rsidR="00664227">
          <w:headerReference w:type="default" r:id="rId40"/>
          <w:footerReference w:type="default" r:id="rId41"/>
          <w:pgSz w:w="11900" w:h="16850"/>
          <w:pgMar w:top="1600" w:right="1160" w:bottom="1000" w:left="1440" w:header="0" w:footer="803" w:gutter="0"/>
          <w:pgNumType w:start="10"/>
          <w:cols w:space="708"/>
        </w:sectPr>
      </w:pPr>
    </w:p>
    <w:p w14:paraId="7C28BEB1" w14:textId="77777777" w:rsidR="00664227" w:rsidRDefault="00771D2D">
      <w:pPr>
        <w:pStyle w:val="Odstavecseseznamem"/>
        <w:numPr>
          <w:ilvl w:val="1"/>
          <w:numId w:val="1"/>
        </w:numPr>
        <w:tabs>
          <w:tab w:val="left" w:pos="1254"/>
        </w:tabs>
        <w:spacing w:before="92"/>
        <w:ind w:right="240" w:hanging="569"/>
        <w:jc w:val="both"/>
      </w:pPr>
      <w:r>
        <w:lastRenderedPageBreak/>
        <w:t xml:space="preserve">PS mohou reklamaci podat písemně, a to buď prostřednictvím provozovatele poštovních služeb, kurýrní službou, e-mailem nebo osobně či telefonicky kontaktní osobě </w:t>
      </w:r>
      <w:r>
        <w:rPr>
          <w:spacing w:val="-3"/>
        </w:rPr>
        <w:t>Dodavatele.</w:t>
      </w:r>
    </w:p>
    <w:p w14:paraId="4228781F" w14:textId="77777777" w:rsidR="00664227" w:rsidRDefault="00771D2D">
      <w:pPr>
        <w:pStyle w:val="Odstavecseseznamem"/>
        <w:numPr>
          <w:ilvl w:val="1"/>
          <w:numId w:val="1"/>
        </w:numPr>
        <w:tabs>
          <w:tab w:val="left" w:pos="1254"/>
        </w:tabs>
        <w:spacing w:before="120"/>
        <w:ind w:right="246" w:hanging="569"/>
        <w:jc w:val="both"/>
      </w:pPr>
      <w:r>
        <w:t xml:space="preserve">Dodavatel je povinen reklamaci PS vyřídit bez zbytečného odkladu v nejkratší možné </w:t>
      </w:r>
      <w:r>
        <w:t>lhůtě. Nejzazší lhůta pro vyřízení reklamace PS včetně odstranění vad Plnění činí</w:t>
      </w:r>
      <w:r>
        <w:rPr>
          <w:spacing w:val="-20"/>
        </w:rPr>
        <w:t xml:space="preserve"> </w:t>
      </w:r>
      <w:r>
        <w:t>třicet</w:t>
      </w:r>
    </w:p>
    <w:p w14:paraId="259525CA" w14:textId="77777777" w:rsidR="00664227" w:rsidRDefault="00771D2D">
      <w:pPr>
        <w:pStyle w:val="Zkladntext"/>
        <w:ind w:right="252"/>
      </w:pPr>
      <w:r>
        <w:t>(30) kalendářních dnů ode dne doručení oznámení o reklamaci Dodavateli; tím není dotčena povinnost Dodavatele dle následujícího odstavce.</w:t>
      </w:r>
    </w:p>
    <w:p w14:paraId="65D778C4" w14:textId="77777777" w:rsidR="00664227" w:rsidRDefault="00771D2D">
      <w:pPr>
        <w:pStyle w:val="Odstavecseseznamem"/>
        <w:numPr>
          <w:ilvl w:val="1"/>
          <w:numId w:val="1"/>
        </w:numPr>
        <w:tabs>
          <w:tab w:val="left" w:pos="1254"/>
        </w:tabs>
        <w:spacing w:before="118"/>
        <w:ind w:right="247" w:hanging="569"/>
        <w:jc w:val="both"/>
      </w:pPr>
      <w:r>
        <w:t>Dodavatel je povinen a souhla</w:t>
      </w:r>
      <w:r>
        <w:t>sí s tím, že ve lhůtě dle Smlouvy, jinak ve lhůtě 24 hodin od doručení oznámení o reklamaci dle pokynů</w:t>
      </w:r>
      <w:r>
        <w:rPr>
          <w:spacing w:val="1"/>
        </w:rPr>
        <w:t xml:space="preserve"> </w:t>
      </w:r>
      <w:r>
        <w:t>PS:</w:t>
      </w:r>
    </w:p>
    <w:p w14:paraId="1640F4DC" w14:textId="77777777" w:rsidR="00664227" w:rsidRDefault="00771D2D">
      <w:pPr>
        <w:pStyle w:val="Odstavecseseznamem"/>
        <w:numPr>
          <w:ilvl w:val="2"/>
          <w:numId w:val="1"/>
        </w:numPr>
        <w:tabs>
          <w:tab w:val="left" w:pos="1962"/>
        </w:tabs>
        <w:spacing w:before="121"/>
        <w:ind w:left="1961" w:right="240" w:hanging="504"/>
        <w:jc w:val="both"/>
      </w:pPr>
      <w:r>
        <w:t xml:space="preserve">dostaví se do Místa Plnění nebo místa </w:t>
      </w:r>
      <w:proofErr w:type="gramStart"/>
      <w:r>
        <w:t>určeného  PS</w:t>
      </w:r>
      <w:proofErr w:type="gramEnd"/>
      <w:r>
        <w:t xml:space="preserve"> za  účelem kontroly Plnění a bližšího zjištění vad oznámených mu PS v oznámení o reklamaci a v tét</w:t>
      </w:r>
      <w:r>
        <w:t>o lhůtě oznámí PS jeho návrh konkrétního postupu, jakým budou vady Plnění odstraněny;</w:t>
      </w:r>
      <w:r>
        <w:rPr>
          <w:spacing w:val="1"/>
        </w:rPr>
        <w:t xml:space="preserve"> </w:t>
      </w:r>
      <w:r>
        <w:t>nebo</w:t>
      </w:r>
    </w:p>
    <w:p w14:paraId="54FE66D9" w14:textId="77777777" w:rsidR="00664227" w:rsidRDefault="00771D2D">
      <w:pPr>
        <w:pStyle w:val="Odstavecseseznamem"/>
        <w:numPr>
          <w:ilvl w:val="2"/>
          <w:numId w:val="1"/>
        </w:numPr>
        <w:tabs>
          <w:tab w:val="left" w:pos="1962"/>
        </w:tabs>
        <w:spacing w:before="121"/>
        <w:ind w:left="1961" w:right="241" w:hanging="504"/>
        <w:jc w:val="both"/>
      </w:pPr>
      <w:proofErr w:type="gramStart"/>
      <w:r>
        <w:t>oznámí  PS</w:t>
      </w:r>
      <w:proofErr w:type="gramEnd"/>
      <w:r>
        <w:t xml:space="preserve"> návrh  Dodavatele na  konkrétní postup, jakým budou  vady Plnění  s</w:t>
      </w:r>
      <w:r>
        <w:rPr>
          <w:spacing w:val="-10"/>
        </w:rPr>
        <w:t xml:space="preserve"> </w:t>
      </w:r>
      <w:r>
        <w:t>maximálním</w:t>
      </w:r>
      <w:r>
        <w:rPr>
          <w:spacing w:val="-15"/>
        </w:rPr>
        <w:t xml:space="preserve"> </w:t>
      </w:r>
      <w:r>
        <w:t>úsilím,</w:t>
      </w:r>
      <w:r>
        <w:rPr>
          <w:spacing w:val="-11"/>
        </w:rPr>
        <w:t xml:space="preserve"> </w:t>
      </w:r>
      <w:r>
        <w:t>péčí</w:t>
      </w:r>
      <w:r>
        <w:rPr>
          <w:spacing w:val="-12"/>
        </w:rPr>
        <w:t xml:space="preserve"> </w:t>
      </w:r>
      <w:r>
        <w:t>a</w:t>
      </w:r>
      <w:r>
        <w:rPr>
          <w:spacing w:val="-13"/>
        </w:rPr>
        <w:t xml:space="preserve"> </w:t>
      </w:r>
      <w:r>
        <w:t>s</w:t>
      </w:r>
      <w:r>
        <w:rPr>
          <w:spacing w:val="-10"/>
        </w:rPr>
        <w:t xml:space="preserve"> </w:t>
      </w:r>
      <w:r>
        <w:t>přihlédnutím</w:t>
      </w:r>
      <w:r>
        <w:rPr>
          <w:spacing w:val="-15"/>
        </w:rPr>
        <w:t xml:space="preserve"> </w:t>
      </w:r>
      <w:r>
        <w:t>k</w:t>
      </w:r>
      <w:r>
        <w:rPr>
          <w:spacing w:val="-13"/>
        </w:rPr>
        <w:t xml:space="preserve"> </w:t>
      </w:r>
      <w:r>
        <w:t>technologickým</w:t>
      </w:r>
      <w:r>
        <w:rPr>
          <w:spacing w:val="-15"/>
        </w:rPr>
        <w:t xml:space="preserve"> </w:t>
      </w:r>
      <w:r>
        <w:t>lhůtám</w:t>
      </w:r>
      <w:r>
        <w:rPr>
          <w:spacing w:val="-14"/>
        </w:rPr>
        <w:t xml:space="preserve"> </w:t>
      </w:r>
      <w:r>
        <w:t>odstraněny, včetně plánovaných termínů realizace stanovených opatření k</w:t>
      </w:r>
      <w:r>
        <w:rPr>
          <w:spacing w:val="-24"/>
        </w:rPr>
        <w:t xml:space="preserve"> </w:t>
      </w:r>
      <w:r>
        <w:t>nápravě;</w:t>
      </w:r>
    </w:p>
    <w:p w14:paraId="3EBC853F" w14:textId="77777777" w:rsidR="00664227" w:rsidRDefault="00771D2D">
      <w:pPr>
        <w:pStyle w:val="Zkladntext"/>
        <w:spacing w:before="120"/>
      </w:pPr>
      <w:r>
        <w:t>a to vše na náklady Dodavatele.</w:t>
      </w:r>
    </w:p>
    <w:p w14:paraId="6150A9BC" w14:textId="77777777" w:rsidR="00664227" w:rsidRDefault="00771D2D">
      <w:pPr>
        <w:pStyle w:val="Odstavecseseznamem"/>
        <w:numPr>
          <w:ilvl w:val="1"/>
          <w:numId w:val="1"/>
        </w:numPr>
        <w:tabs>
          <w:tab w:val="left" w:pos="1254"/>
        </w:tabs>
        <w:ind w:right="240" w:hanging="569"/>
        <w:jc w:val="both"/>
      </w:pPr>
      <w:r>
        <w:t>Volba práva z Vadného Plnění, jakož i volba způsobu, kterým mají být zjištěné vady odstraněny, náleží výhradně PS, přičemž PS nejsou vázány náv</w:t>
      </w:r>
      <w:r>
        <w:t>rhy Dodavatele. PS jsou povinny ve lhůtě do sedmi (7) Pracovních dní po oznámení Dodavatele dle</w:t>
      </w:r>
      <w:r>
        <w:rPr>
          <w:spacing w:val="37"/>
        </w:rPr>
        <w:t xml:space="preserve"> </w:t>
      </w:r>
      <w:r>
        <w:t>odstavce</w:t>
      </w:r>
    </w:p>
    <w:p w14:paraId="6E8C880E" w14:textId="77777777" w:rsidR="00664227" w:rsidRDefault="00771D2D">
      <w:pPr>
        <w:pStyle w:val="Zkladntext"/>
        <w:spacing w:line="252" w:lineRule="exact"/>
      </w:pPr>
      <w:r>
        <w:t>11.9 těchto VNP písemně oznámit Dodavateli, že:</w:t>
      </w:r>
    </w:p>
    <w:p w14:paraId="204C7D78" w14:textId="77777777" w:rsidR="00664227" w:rsidRDefault="00664227">
      <w:pPr>
        <w:pStyle w:val="Zkladntext"/>
        <w:spacing w:before="5"/>
        <w:ind w:left="0"/>
        <w:jc w:val="left"/>
        <w:rPr>
          <w:sz w:val="32"/>
        </w:rPr>
      </w:pPr>
    </w:p>
    <w:p w14:paraId="31762C27" w14:textId="77777777" w:rsidR="00664227" w:rsidRDefault="00771D2D">
      <w:pPr>
        <w:pStyle w:val="Odstavecseseznamem"/>
        <w:numPr>
          <w:ilvl w:val="2"/>
          <w:numId w:val="1"/>
        </w:numPr>
        <w:tabs>
          <w:tab w:val="left" w:pos="1961"/>
          <w:tab w:val="left" w:pos="1962"/>
        </w:tabs>
        <w:spacing w:before="0"/>
        <w:ind w:left="1961" w:right="237" w:hanging="504"/>
      </w:pPr>
      <w:proofErr w:type="gramStart"/>
      <w:r>
        <w:t>souhlasí  se</w:t>
      </w:r>
      <w:proofErr w:type="gramEnd"/>
      <w:r>
        <w:t xml:space="preserve">  způsobem  odstranění   vad   Plnění   navrhovaným   Dodavatelem a stanovením lhůty pro o</w:t>
      </w:r>
      <w:r>
        <w:t>dstranění nebo PS stanoví lhůtu jinou;</w:t>
      </w:r>
      <w:r>
        <w:rPr>
          <w:spacing w:val="-14"/>
        </w:rPr>
        <w:t xml:space="preserve"> </w:t>
      </w:r>
      <w:r>
        <w:t>nebo</w:t>
      </w:r>
    </w:p>
    <w:p w14:paraId="1D88998E" w14:textId="77777777" w:rsidR="00664227" w:rsidRDefault="00771D2D">
      <w:pPr>
        <w:pStyle w:val="Odstavecseseznamem"/>
        <w:numPr>
          <w:ilvl w:val="2"/>
          <w:numId w:val="1"/>
        </w:numPr>
        <w:tabs>
          <w:tab w:val="left" w:pos="1961"/>
          <w:tab w:val="left" w:pos="1962"/>
        </w:tabs>
        <w:spacing w:before="123"/>
        <w:ind w:left="1961" w:right="240" w:hanging="504"/>
      </w:pPr>
      <w:r>
        <w:t xml:space="preserve">nesouhlasí </w:t>
      </w:r>
      <w:proofErr w:type="gramStart"/>
      <w:r>
        <w:t>se  způsobem</w:t>
      </w:r>
      <w:proofErr w:type="gramEnd"/>
      <w:r>
        <w:t xml:space="preserve">  navrhovaným  Dodavatelem  a  samy  stanoví  způsob i lhůtu pro odstranění vad Plnění;</w:t>
      </w:r>
      <w:r>
        <w:rPr>
          <w:spacing w:val="1"/>
        </w:rPr>
        <w:t xml:space="preserve"> </w:t>
      </w:r>
      <w:r>
        <w:t>nebo</w:t>
      </w:r>
    </w:p>
    <w:p w14:paraId="1C7797B5" w14:textId="77777777" w:rsidR="00664227" w:rsidRDefault="00771D2D">
      <w:pPr>
        <w:pStyle w:val="Odstavecseseznamem"/>
        <w:numPr>
          <w:ilvl w:val="2"/>
          <w:numId w:val="1"/>
        </w:numPr>
        <w:tabs>
          <w:tab w:val="left" w:pos="1961"/>
          <w:tab w:val="left" w:pos="1962"/>
        </w:tabs>
        <w:spacing w:before="118"/>
        <w:ind w:left="1961" w:right="237" w:hanging="504"/>
      </w:pPr>
      <w:r>
        <w:t xml:space="preserve">uplatňují jiné právo z Vadného Plnění dle těchto VNP než odstranění vady </w:t>
      </w:r>
      <w:r>
        <w:rPr>
          <w:spacing w:val="-3"/>
        </w:rPr>
        <w:t>Plnění.</w:t>
      </w:r>
    </w:p>
    <w:p w14:paraId="3303BA4B" w14:textId="77777777" w:rsidR="00664227" w:rsidRDefault="00771D2D">
      <w:pPr>
        <w:pStyle w:val="Zkladntext"/>
        <w:spacing w:before="118"/>
        <w:ind w:right="237"/>
      </w:pPr>
      <w:r>
        <w:t>V případě, že s</w:t>
      </w:r>
      <w:r>
        <w:t xml:space="preserve">e Dodavatel dostane s povinností učinit </w:t>
      </w:r>
      <w:proofErr w:type="gramStart"/>
      <w:r>
        <w:t>oznámení  dle</w:t>
      </w:r>
      <w:proofErr w:type="gramEnd"/>
      <w:r>
        <w:t xml:space="preserve"> odstavce 11.9     do prodlení, jsou PS oprávněny, pokud tak již neučinily v oznámení o reklamaci, zvolit právo z Vadného  Plnění  a/nebo  způsob  odstranění  vady.  </w:t>
      </w:r>
      <w:proofErr w:type="gramStart"/>
      <w:r>
        <w:t>Způsob  odstranění</w:t>
      </w:r>
      <w:proofErr w:type="gramEnd"/>
      <w:r>
        <w:t xml:space="preserve">  vad/y  a</w:t>
      </w:r>
      <w:r>
        <w:rPr>
          <w:spacing w:val="-10"/>
        </w:rPr>
        <w:t xml:space="preserve"> </w:t>
      </w:r>
      <w:r>
        <w:t>lhůta</w:t>
      </w:r>
      <w:r>
        <w:rPr>
          <w:spacing w:val="-10"/>
        </w:rPr>
        <w:t xml:space="preserve"> </w:t>
      </w:r>
      <w:r>
        <w:t>k</w:t>
      </w:r>
      <w:r>
        <w:rPr>
          <w:spacing w:val="-13"/>
        </w:rPr>
        <w:t xml:space="preserve"> </w:t>
      </w:r>
      <w:r>
        <w:t>jejich</w:t>
      </w:r>
      <w:r>
        <w:rPr>
          <w:spacing w:val="-9"/>
        </w:rPr>
        <w:t xml:space="preserve"> </w:t>
      </w:r>
      <w:r>
        <w:t>odstranění</w:t>
      </w:r>
      <w:r>
        <w:rPr>
          <w:spacing w:val="-10"/>
        </w:rPr>
        <w:t xml:space="preserve"> </w:t>
      </w:r>
      <w:r>
        <w:t>stanovené</w:t>
      </w:r>
      <w:r>
        <w:rPr>
          <w:spacing w:val="-10"/>
        </w:rPr>
        <w:t xml:space="preserve"> </w:t>
      </w:r>
      <w:r>
        <w:t>PS</w:t>
      </w:r>
      <w:r>
        <w:rPr>
          <w:spacing w:val="-11"/>
        </w:rPr>
        <w:t xml:space="preserve"> </w:t>
      </w:r>
      <w:r>
        <w:t>dle</w:t>
      </w:r>
      <w:r>
        <w:rPr>
          <w:spacing w:val="-9"/>
        </w:rPr>
        <w:t xml:space="preserve"> </w:t>
      </w:r>
      <w:r>
        <w:t>tohoto</w:t>
      </w:r>
      <w:r>
        <w:rPr>
          <w:spacing w:val="-11"/>
        </w:rPr>
        <w:t xml:space="preserve"> </w:t>
      </w:r>
      <w:r>
        <w:t>odstavce</w:t>
      </w:r>
      <w:r>
        <w:rPr>
          <w:spacing w:val="-10"/>
        </w:rPr>
        <w:t xml:space="preserve"> </w:t>
      </w:r>
      <w:r>
        <w:t>ustanovení</w:t>
      </w:r>
      <w:r>
        <w:rPr>
          <w:spacing w:val="-10"/>
        </w:rPr>
        <w:t xml:space="preserve"> </w:t>
      </w:r>
      <w:r>
        <w:t>písm.</w:t>
      </w:r>
      <w:r>
        <w:rPr>
          <w:spacing w:val="-10"/>
        </w:rPr>
        <w:t xml:space="preserve"> </w:t>
      </w:r>
      <w:r>
        <w:t>a),</w:t>
      </w:r>
      <w:r>
        <w:rPr>
          <w:spacing w:val="-11"/>
        </w:rPr>
        <w:t xml:space="preserve"> </w:t>
      </w:r>
      <w:r>
        <w:t>b),</w:t>
      </w:r>
      <w:r>
        <w:rPr>
          <w:spacing w:val="-11"/>
        </w:rPr>
        <w:t xml:space="preserve"> </w:t>
      </w:r>
      <w:r>
        <w:t>jakož i volba práva z Vadného Plnění dle písm. c) jsou pro Dodavatele</w:t>
      </w:r>
      <w:r>
        <w:rPr>
          <w:spacing w:val="-21"/>
        </w:rPr>
        <w:t xml:space="preserve"> </w:t>
      </w:r>
      <w:r>
        <w:t>závazné.</w:t>
      </w:r>
    </w:p>
    <w:p w14:paraId="310EAA49" w14:textId="77777777" w:rsidR="00664227" w:rsidRDefault="00771D2D">
      <w:pPr>
        <w:pStyle w:val="Odstavecseseznamem"/>
        <w:numPr>
          <w:ilvl w:val="1"/>
          <w:numId w:val="1"/>
        </w:numPr>
        <w:tabs>
          <w:tab w:val="left" w:pos="1254"/>
        </w:tabs>
        <w:spacing w:before="120"/>
        <w:ind w:right="245" w:hanging="569"/>
        <w:jc w:val="both"/>
      </w:pPr>
      <w:r>
        <w:t>PS</w:t>
      </w:r>
      <w:r>
        <w:rPr>
          <w:spacing w:val="-11"/>
        </w:rPr>
        <w:t xml:space="preserve"> </w:t>
      </w:r>
      <w:r>
        <w:t>jsou</w:t>
      </w:r>
      <w:r>
        <w:rPr>
          <w:spacing w:val="-10"/>
        </w:rPr>
        <w:t xml:space="preserve"> </w:t>
      </w:r>
      <w:r>
        <w:t>bez</w:t>
      </w:r>
      <w:r>
        <w:rPr>
          <w:spacing w:val="-13"/>
        </w:rPr>
        <w:t xml:space="preserve"> </w:t>
      </w:r>
      <w:r>
        <w:t>ohledu</w:t>
      </w:r>
      <w:r>
        <w:rPr>
          <w:spacing w:val="-11"/>
        </w:rPr>
        <w:t xml:space="preserve"> </w:t>
      </w:r>
      <w:r>
        <w:t>na</w:t>
      </w:r>
      <w:r>
        <w:rPr>
          <w:spacing w:val="-10"/>
        </w:rPr>
        <w:t xml:space="preserve"> </w:t>
      </w:r>
      <w:r>
        <w:t>charakter</w:t>
      </w:r>
      <w:r>
        <w:rPr>
          <w:spacing w:val="-10"/>
        </w:rPr>
        <w:t xml:space="preserve"> </w:t>
      </w:r>
      <w:r>
        <w:t>vady</w:t>
      </w:r>
      <w:r>
        <w:rPr>
          <w:spacing w:val="-13"/>
        </w:rPr>
        <w:t xml:space="preserve"> </w:t>
      </w:r>
      <w:r>
        <w:t>a</w:t>
      </w:r>
      <w:r>
        <w:rPr>
          <w:spacing w:val="-8"/>
        </w:rPr>
        <w:t xml:space="preserve"> </w:t>
      </w:r>
      <w:r>
        <w:t>závažnost</w:t>
      </w:r>
      <w:r>
        <w:rPr>
          <w:spacing w:val="-9"/>
        </w:rPr>
        <w:t xml:space="preserve"> </w:t>
      </w:r>
      <w:r>
        <w:t>porušení</w:t>
      </w:r>
      <w:r>
        <w:rPr>
          <w:spacing w:val="-9"/>
        </w:rPr>
        <w:t xml:space="preserve"> </w:t>
      </w:r>
      <w:r>
        <w:t>Smlouvy</w:t>
      </w:r>
      <w:r>
        <w:rPr>
          <w:spacing w:val="-11"/>
        </w:rPr>
        <w:t xml:space="preserve"> </w:t>
      </w:r>
      <w:r>
        <w:t>výskytem</w:t>
      </w:r>
      <w:r>
        <w:rPr>
          <w:spacing w:val="-12"/>
        </w:rPr>
        <w:t xml:space="preserve"> </w:t>
      </w:r>
      <w:r>
        <w:t>vady</w:t>
      </w:r>
      <w:r>
        <w:rPr>
          <w:spacing w:val="-11"/>
        </w:rPr>
        <w:t xml:space="preserve"> </w:t>
      </w:r>
      <w:r>
        <w:t>vždy oprávněny:</w:t>
      </w:r>
    </w:p>
    <w:p w14:paraId="1AA78099" w14:textId="77777777" w:rsidR="00664227" w:rsidRDefault="00771D2D">
      <w:pPr>
        <w:pStyle w:val="Odstavecseseznamem"/>
        <w:numPr>
          <w:ilvl w:val="2"/>
          <w:numId w:val="1"/>
        </w:numPr>
        <w:tabs>
          <w:tab w:val="left" w:pos="1961"/>
          <w:tab w:val="left" w:pos="1962"/>
        </w:tabs>
        <w:spacing w:before="123"/>
        <w:ind w:left="1961" w:right="236" w:hanging="504"/>
      </w:pPr>
      <w:r>
        <w:t>požadovat odstranění vad dodáním náhradního Plnění za Plnění vadné, dodáním chybějícího Plnění a požadovat odstranění právních</w:t>
      </w:r>
      <w:r>
        <w:rPr>
          <w:spacing w:val="-4"/>
        </w:rPr>
        <w:t xml:space="preserve"> </w:t>
      </w:r>
      <w:r>
        <w:t>vad,</w:t>
      </w:r>
    </w:p>
    <w:p w14:paraId="26FD2B66" w14:textId="77777777" w:rsidR="00664227" w:rsidRDefault="00771D2D">
      <w:pPr>
        <w:pStyle w:val="Odstavecseseznamem"/>
        <w:numPr>
          <w:ilvl w:val="2"/>
          <w:numId w:val="1"/>
        </w:numPr>
        <w:tabs>
          <w:tab w:val="left" w:pos="1961"/>
          <w:tab w:val="left" w:pos="1962"/>
        </w:tabs>
        <w:ind w:left="1961" w:hanging="508"/>
      </w:pPr>
      <w:r>
        <w:t>požadovat odstranění vad opravou Plnění, jestliže vady jsou</w:t>
      </w:r>
      <w:r>
        <w:rPr>
          <w:spacing w:val="-34"/>
        </w:rPr>
        <w:t xml:space="preserve"> </w:t>
      </w:r>
      <w:r>
        <w:rPr>
          <w:spacing w:val="-3"/>
        </w:rPr>
        <w:t>opravitelné,</w:t>
      </w:r>
    </w:p>
    <w:p w14:paraId="5976BC46" w14:textId="77777777" w:rsidR="00664227" w:rsidRDefault="00771D2D">
      <w:pPr>
        <w:pStyle w:val="Odstavecseseznamem"/>
        <w:numPr>
          <w:ilvl w:val="2"/>
          <w:numId w:val="1"/>
        </w:numPr>
        <w:tabs>
          <w:tab w:val="left" w:pos="1961"/>
          <w:tab w:val="left" w:pos="1962"/>
        </w:tabs>
        <w:ind w:left="1961" w:hanging="508"/>
      </w:pPr>
      <w:r>
        <w:t>požadovat přiměřenou slevu z</w:t>
      </w:r>
      <w:r>
        <w:rPr>
          <w:spacing w:val="-15"/>
        </w:rPr>
        <w:t xml:space="preserve"> </w:t>
      </w:r>
      <w:r>
        <w:rPr>
          <w:spacing w:val="-5"/>
        </w:rPr>
        <w:t>Ceny,</w:t>
      </w:r>
    </w:p>
    <w:p w14:paraId="3B21A990" w14:textId="77777777" w:rsidR="00664227" w:rsidRDefault="00771D2D">
      <w:pPr>
        <w:pStyle w:val="Odstavecseseznamem"/>
        <w:numPr>
          <w:ilvl w:val="2"/>
          <w:numId w:val="1"/>
        </w:numPr>
        <w:tabs>
          <w:tab w:val="left" w:pos="1961"/>
          <w:tab w:val="left" w:pos="1962"/>
        </w:tabs>
        <w:spacing w:before="121"/>
        <w:ind w:left="1961" w:hanging="508"/>
      </w:pPr>
      <w:r>
        <w:t>odstoupit od</w:t>
      </w:r>
      <w:r>
        <w:rPr>
          <w:spacing w:val="-1"/>
        </w:rPr>
        <w:t xml:space="preserve"> </w:t>
      </w:r>
      <w:r>
        <w:rPr>
          <w:spacing w:val="-4"/>
        </w:rPr>
        <w:t>Smlouvy,</w:t>
      </w:r>
    </w:p>
    <w:p w14:paraId="1572D4E1" w14:textId="77777777" w:rsidR="00664227" w:rsidRDefault="00771D2D">
      <w:pPr>
        <w:pStyle w:val="Zkladntext"/>
        <w:spacing w:before="119"/>
        <w:jc w:val="left"/>
      </w:pPr>
      <w:r>
        <w:t>přičemž volba mezi těmito nároky náleží výhradně PS.</w:t>
      </w:r>
    </w:p>
    <w:p w14:paraId="715D6DDD" w14:textId="77777777" w:rsidR="00664227" w:rsidRDefault="00771D2D">
      <w:pPr>
        <w:pStyle w:val="Odstavecseseznamem"/>
        <w:numPr>
          <w:ilvl w:val="1"/>
          <w:numId w:val="1"/>
        </w:numPr>
        <w:tabs>
          <w:tab w:val="left" w:pos="1254"/>
        </w:tabs>
        <w:ind w:right="240" w:hanging="569"/>
        <w:jc w:val="both"/>
      </w:pPr>
      <w:r>
        <w:t>Pokud se dodatečně ukáže, že vady Plnění jsou neopravitelné nebo že s opravou jsou spojeny nepřiměřené náklady, mohou PS požadovat dodání náhradního Plnění, pokud toto své rozhodnut</w:t>
      </w:r>
      <w:r>
        <w:t>í oznámí Dodavateli bez zbytečného odkladu poté, co jim uvedenou skutečnost Dodavatel</w:t>
      </w:r>
      <w:r>
        <w:rPr>
          <w:spacing w:val="-2"/>
        </w:rPr>
        <w:t xml:space="preserve"> </w:t>
      </w:r>
      <w:r>
        <w:t>sdělil.</w:t>
      </w:r>
    </w:p>
    <w:p w14:paraId="284CA4FB" w14:textId="77777777" w:rsidR="00664227" w:rsidRDefault="00664227">
      <w:pPr>
        <w:jc w:val="both"/>
        <w:sectPr w:rsidR="00664227">
          <w:headerReference w:type="default" r:id="rId42"/>
          <w:footerReference w:type="default" r:id="rId43"/>
          <w:pgSz w:w="11900" w:h="16850"/>
          <w:pgMar w:top="1600" w:right="1160" w:bottom="1000" w:left="1440" w:header="0" w:footer="803" w:gutter="0"/>
          <w:pgNumType w:start="11"/>
          <w:cols w:space="708"/>
        </w:sectPr>
      </w:pPr>
    </w:p>
    <w:p w14:paraId="1F620807" w14:textId="77777777" w:rsidR="00664227" w:rsidRDefault="00771D2D">
      <w:pPr>
        <w:pStyle w:val="Odstavecseseznamem"/>
        <w:numPr>
          <w:ilvl w:val="1"/>
          <w:numId w:val="1"/>
        </w:numPr>
        <w:tabs>
          <w:tab w:val="left" w:pos="1254"/>
        </w:tabs>
        <w:spacing w:before="92"/>
        <w:ind w:right="239" w:hanging="569"/>
        <w:jc w:val="both"/>
      </w:pPr>
      <w:r>
        <w:lastRenderedPageBreak/>
        <w:t>Pokud</w:t>
      </w:r>
      <w:r>
        <w:rPr>
          <w:spacing w:val="-11"/>
        </w:rPr>
        <w:t xml:space="preserve"> </w:t>
      </w:r>
      <w:r>
        <w:t>Dodavatel</w:t>
      </w:r>
      <w:r>
        <w:rPr>
          <w:spacing w:val="-10"/>
        </w:rPr>
        <w:t xml:space="preserve"> </w:t>
      </w:r>
      <w:r>
        <w:t>neodstraní</w:t>
      </w:r>
      <w:r>
        <w:rPr>
          <w:spacing w:val="-10"/>
        </w:rPr>
        <w:t xml:space="preserve"> </w:t>
      </w:r>
      <w:r>
        <w:t>vady</w:t>
      </w:r>
      <w:r>
        <w:rPr>
          <w:spacing w:val="-13"/>
        </w:rPr>
        <w:t xml:space="preserve"> </w:t>
      </w:r>
      <w:r>
        <w:t>Plnění</w:t>
      </w:r>
      <w:r>
        <w:rPr>
          <w:spacing w:val="-9"/>
        </w:rPr>
        <w:t xml:space="preserve"> </w:t>
      </w:r>
      <w:r>
        <w:t>způsobem</w:t>
      </w:r>
      <w:r>
        <w:rPr>
          <w:spacing w:val="-14"/>
        </w:rPr>
        <w:t xml:space="preserve"> </w:t>
      </w:r>
      <w:r>
        <w:t>a</w:t>
      </w:r>
      <w:r>
        <w:rPr>
          <w:spacing w:val="-10"/>
        </w:rPr>
        <w:t xml:space="preserve"> </w:t>
      </w:r>
      <w:r>
        <w:t>ve</w:t>
      </w:r>
      <w:r>
        <w:rPr>
          <w:spacing w:val="-11"/>
        </w:rPr>
        <w:t xml:space="preserve"> </w:t>
      </w:r>
      <w:r>
        <w:t>lhůtě</w:t>
      </w:r>
      <w:r>
        <w:rPr>
          <w:spacing w:val="-10"/>
        </w:rPr>
        <w:t xml:space="preserve"> </w:t>
      </w:r>
      <w:r>
        <w:t>určené</w:t>
      </w:r>
      <w:r>
        <w:rPr>
          <w:spacing w:val="-10"/>
        </w:rPr>
        <w:t xml:space="preserve"> </w:t>
      </w:r>
      <w:r>
        <w:t>PS</w:t>
      </w:r>
      <w:r>
        <w:rPr>
          <w:spacing w:val="-11"/>
        </w:rPr>
        <w:t xml:space="preserve"> </w:t>
      </w:r>
      <w:r>
        <w:t>nebo</w:t>
      </w:r>
      <w:r>
        <w:rPr>
          <w:spacing w:val="-11"/>
        </w:rPr>
        <w:t xml:space="preserve"> </w:t>
      </w:r>
      <w:r>
        <w:t>pokud</w:t>
      </w:r>
      <w:r>
        <w:rPr>
          <w:spacing w:val="-11"/>
        </w:rPr>
        <w:t xml:space="preserve"> </w:t>
      </w:r>
      <w:r>
        <w:t>před jejím uplynutím sdělí Dodavatel PS, že vady neodstraní, mohou PS podle své vlastní volby:</w:t>
      </w:r>
    </w:p>
    <w:p w14:paraId="0EDABC07" w14:textId="77777777" w:rsidR="00664227" w:rsidRDefault="00771D2D">
      <w:pPr>
        <w:pStyle w:val="Odstavecseseznamem"/>
        <w:numPr>
          <w:ilvl w:val="2"/>
          <w:numId w:val="1"/>
        </w:numPr>
        <w:tabs>
          <w:tab w:val="left" w:pos="1962"/>
        </w:tabs>
        <w:spacing w:before="120"/>
        <w:ind w:left="1961" w:hanging="508"/>
        <w:jc w:val="both"/>
      </w:pPr>
      <w:r>
        <w:t>odstoupit od</w:t>
      </w:r>
      <w:r>
        <w:rPr>
          <w:spacing w:val="-1"/>
        </w:rPr>
        <w:t xml:space="preserve"> </w:t>
      </w:r>
      <w:r>
        <w:rPr>
          <w:spacing w:val="-4"/>
        </w:rPr>
        <w:t>Smlouvy,</w:t>
      </w:r>
    </w:p>
    <w:p w14:paraId="786C16F5" w14:textId="77777777" w:rsidR="00664227" w:rsidRDefault="00771D2D">
      <w:pPr>
        <w:pStyle w:val="Odstavecseseznamem"/>
        <w:numPr>
          <w:ilvl w:val="2"/>
          <w:numId w:val="1"/>
        </w:numPr>
        <w:tabs>
          <w:tab w:val="left" w:pos="1962"/>
        </w:tabs>
        <w:ind w:left="1961" w:hanging="508"/>
        <w:jc w:val="both"/>
      </w:pPr>
      <w:r>
        <w:t>požadovat přiměřenou slevu z</w:t>
      </w:r>
      <w:r>
        <w:rPr>
          <w:spacing w:val="-15"/>
        </w:rPr>
        <w:t xml:space="preserve"> </w:t>
      </w:r>
      <w:r>
        <w:rPr>
          <w:spacing w:val="-5"/>
        </w:rPr>
        <w:t>Ceny,</w:t>
      </w:r>
    </w:p>
    <w:p w14:paraId="65B99A9B" w14:textId="77777777" w:rsidR="00664227" w:rsidRDefault="00771D2D">
      <w:pPr>
        <w:pStyle w:val="Odstavecseseznamem"/>
        <w:numPr>
          <w:ilvl w:val="2"/>
          <w:numId w:val="1"/>
        </w:numPr>
        <w:tabs>
          <w:tab w:val="left" w:pos="1962"/>
        </w:tabs>
        <w:spacing w:before="121"/>
        <w:ind w:left="1961" w:right="239" w:hanging="504"/>
        <w:jc w:val="both"/>
      </w:pPr>
      <w:r>
        <w:t xml:space="preserve">samy nebo prostřednictvím jiné osoby na náklady a rizika Dodavatele Plnění </w:t>
      </w:r>
      <w:proofErr w:type="gramStart"/>
      <w:r>
        <w:t>zkontrolovat,  vytřídit</w:t>
      </w:r>
      <w:proofErr w:type="gramEnd"/>
      <w:r>
        <w:t>,  opr</w:t>
      </w:r>
      <w:r>
        <w:t>avit  nebo  zajistit  náhradní  dodávku.  Dodavatel   se zavazuje tyto náklady PS v plném rozsahu uhradit. Postupem dle tohoto písmene c) není dotčena záruka Dodavatele na Plnění ani odpovědnost Dodavatele za škodu způsobenou vadným Plněním nebo způsobenou</w:t>
      </w:r>
      <w:r>
        <w:t xml:space="preserve"> či vzniknou při odstraňování vad</w:t>
      </w:r>
      <w:r>
        <w:rPr>
          <w:spacing w:val="-2"/>
        </w:rPr>
        <w:t xml:space="preserve"> </w:t>
      </w:r>
      <w:r>
        <w:t>Plnění.</w:t>
      </w:r>
    </w:p>
    <w:p w14:paraId="1C6D11D7" w14:textId="77777777" w:rsidR="00664227" w:rsidRDefault="00771D2D">
      <w:pPr>
        <w:pStyle w:val="Odstavecseseznamem"/>
        <w:numPr>
          <w:ilvl w:val="1"/>
          <w:numId w:val="1"/>
        </w:numPr>
        <w:tabs>
          <w:tab w:val="left" w:pos="1254"/>
        </w:tabs>
        <w:ind w:right="242" w:hanging="569"/>
        <w:jc w:val="both"/>
      </w:pPr>
      <w:r>
        <w:t>PS</w:t>
      </w:r>
      <w:r>
        <w:rPr>
          <w:spacing w:val="-14"/>
        </w:rPr>
        <w:t xml:space="preserve"> </w:t>
      </w:r>
      <w:r>
        <w:t>nejsou</w:t>
      </w:r>
      <w:r>
        <w:rPr>
          <w:spacing w:val="-15"/>
        </w:rPr>
        <w:t xml:space="preserve"> </w:t>
      </w:r>
      <w:r>
        <w:t>do</w:t>
      </w:r>
      <w:r>
        <w:rPr>
          <w:spacing w:val="-15"/>
        </w:rPr>
        <w:t xml:space="preserve"> </w:t>
      </w:r>
      <w:r>
        <w:t>doby</w:t>
      </w:r>
      <w:r>
        <w:rPr>
          <w:spacing w:val="-16"/>
        </w:rPr>
        <w:t xml:space="preserve"> </w:t>
      </w:r>
      <w:r>
        <w:t>odstranění</w:t>
      </w:r>
      <w:r>
        <w:rPr>
          <w:spacing w:val="-12"/>
        </w:rPr>
        <w:t xml:space="preserve"> </w:t>
      </w:r>
      <w:r>
        <w:t>vady</w:t>
      </w:r>
      <w:r>
        <w:rPr>
          <w:spacing w:val="-15"/>
        </w:rPr>
        <w:t xml:space="preserve"> </w:t>
      </w:r>
      <w:r>
        <w:t>Plnění</w:t>
      </w:r>
      <w:r>
        <w:rPr>
          <w:spacing w:val="-14"/>
        </w:rPr>
        <w:t xml:space="preserve"> </w:t>
      </w:r>
      <w:r>
        <w:t>povinny</w:t>
      </w:r>
      <w:r>
        <w:rPr>
          <w:spacing w:val="-16"/>
        </w:rPr>
        <w:t xml:space="preserve"> </w:t>
      </w:r>
      <w:r>
        <w:t>uhradit</w:t>
      </w:r>
      <w:r>
        <w:rPr>
          <w:spacing w:val="-15"/>
        </w:rPr>
        <w:t xml:space="preserve"> </w:t>
      </w:r>
      <w:r>
        <w:t>Dodavateli</w:t>
      </w:r>
      <w:r>
        <w:rPr>
          <w:spacing w:val="-14"/>
        </w:rPr>
        <w:t xml:space="preserve"> </w:t>
      </w:r>
      <w:r>
        <w:t>část</w:t>
      </w:r>
      <w:r>
        <w:rPr>
          <w:spacing w:val="-15"/>
        </w:rPr>
        <w:t xml:space="preserve"> </w:t>
      </w:r>
      <w:r>
        <w:t>Ceny</w:t>
      </w:r>
      <w:r>
        <w:rPr>
          <w:spacing w:val="-17"/>
        </w:rPr>
        <w:t xml:space="preserve"> </w:t>
      </w:r>
      <w:r>
        <w:t>Vadného Plnění odhadem přiměřeně odpovídající právu PS na slevu z</w:t>
      </w:r>
      <w:r>
        <w:rPr>
          <w:spacing w:val="-10"/>
        </w:rPr>
        <w:t xml:space="preserve"> </w:t>
      </w:r>
      <w:r>
        <w:t>Ceny.</w:t>
      </w:r>
    </w:p>
    <w:p w14:paraId="1F521D4E" w14:textId="77777777" w:rsidR="00664227" w:rsidRDefault="00771D2D">
      <w:pPr>
        <w:pStyle w:val="Odstavecseseznamem"/>
        <w:numPr>
          <w:ilvl w:val="1"/>
          <w:numId w:val="1"/>
        </w:numPr>
        <w:tabs>
          <w:tab w:val="left" w:pos="1254"/>
        </w:tabs>
        <w:ind w:right="239" w:hanging="569"/>
        <w:jc w:val="both"/>
      </w:pPr>
      <w:r>
        <w:t>Pokud se Dodavatel dostane do prodlení se splněním svých povinností vyplývajících     z</w:t>
      </w:r>
      <w:r>
        <w:rPr>
          <w:spacing w:val="-14"/>
        </w:rPr>
        <w:t xml:space="preserve"> </w:t>
      </w:r>
      <w:r>
        <w:t>odpovědnosti</w:t>
      </w:r>
      <w:r>
        <w:rPr>
          <w:spacing w:val="-10"/>
        </w:rPr>
        <w:t xml:space="preserve"> </w:t>
      </w:r>
      <w:r>
        <w:t>za</w:t>
      </w:r>
      <w:r>
        <w:rPr>
          <w:spacing w:val="-13"/>
        </w:rPr>
        <w:t xml:space="preserve"> </w:t>
      </w:r>
      <w:r>
        <w:t>Vadné</w:t>
      </w:r>
      <w:r>
        <w:rPr>
          <w:spacing w:val="-10"/>
        </w:rPr>
        <w:t xml:space="preserve"> </w:t>
      </w:r>
      <w:r>
        <w:t>Plnění,</w:t>
      </w:r>
      <w:r>
        <w:rPr>
          <w:spacing w:val="-11"/>
        </w:rPr>
        <w:t xml:space="preserve"> </w:t>
      </w:r>
      <w:r>
        <w:t>například</w:t>
      </w:r>
      <w:r>
        <w:rPr>
          <w:spacing w:val="-10"/>
        </w:rPr>
        <w:t xml:space="preserve"> </w:t>
      </w:r>
      <w:r>
        <w:t>do</w:t>
      </w:r>
      <w:r>
        <w:rPr>
          <w:spacing w:val="-13"/>
        </w:rPr>
        <w:t xml:space="preserve"> </w:t>
      </w:r>
      <w:r>
        <w:t>prodlení</w:t>
      </w:r>
      <w:r>
        <w:rPr>
          <w:spacing w:val="-12"/>
        </w:rPr>
        <w:t xml:space="preserve"> </w:t>
      </w:r>
      <w:r>
        <w:t>s</w:t>
      </w:r>
      <w:r>
        <w:rPr>
          <w:spacing w:val="-8"/>
        </w:rPr>
        <w:t xml:space="preserve"> </w:t>
      </w:r>
      <w:r>
        <w:t>odstraněním</w:t>
      </w:r>
      <w:r>
        <w:rPr>
          <w:spacing w:val="-15"/>
        </w:rPr>
        <w:t xml:space="preserve"> </w:t>
      </w:r>
      <w:r>
        <w:t>vad,</w:t>
      </w:r>
      <w:r>
        <w:rPr>
          <w:spacing w:val="-8"/>
        </w:rPr>
        <w:t xml:space="preserve"> </w:t>
      </w:r>
      <w:r>
        <w:t>vzniká</w:t>
      </w:r>
      <w:r>
        <w:rPr>
          <w:spacing w:val="-10"/>
        </w:rPr>
        <w:t xml:space="preserve"> </w:t>
      </w:r>
      <w:r>
        <w:t>PS</w:t>
      </w:r>
      <w:r>
        <w:rPr>
          <w:spacing w:val="-12"/>
        </w:rPr>
        <w:t xml:space="preserve"> </w:t>
      </w:r>
      <w:r>
        <w:t xml:space="preserve">vůči Dodavateli nárok na zaplacení smluvní pokuty ve výši 0,5 % z Ceny Vadného Plnění </w:t>
      </w:r>
      <w:r>
        <w:rPr>
          <w:spacing w:val="-3"/>
        </w:rPr>
        <w:t>z</w:t>
      </w:r>
      <w:r>
        <w:rPr>
          <w:spacing w:val="-3"/>
        </w:rPr>
        <w:t xml:space="preserve">a </w:t>
      </w:r>
      <w:r>
        <w:t>každý den prodlení se splněním povinnosti vyplývající ze zvoleného práva z Vadného Plnění. Smluvní pokuta je splatná do čtrnácti (14) kalendářních dnů od doručení vyúčtování smluvní pokuty Dodavateli. Zaplacením smluvní pokuty není dotčen nárok na náhrad</w:t>
      </w:r>
      <w:r>
        <w:t>u škody v plné</w:t>
      </w:r>
      <w:r>
        <w:rPr>
          <w:spacing w:val="-8"/>
        </w:rPr>
        <w:t xml:space="preserve"> </w:t>
      </w:r>
      <w:r>
        <w:t>výši.</w:t>
      </w:r>
    </w:p>
    <w:p w14:paraId="2C3AF5A8" w14:textId="77777777" w:rsidR="00664227" w:rsidRDefault="00664227">
      <w:pPr>
        <w:pStyle w:val="Zkladntext"/>
        <w:spacing w:before="9"/>
        <w:ind w:left="0"/>
        <w:jc w:val="left"/>
        <w:rPr>
          <w:sz w:val="31"/>
        </w:rPr>
      </w:pPr>
    </w:p>
    <w:p w14:paraId="6CEEE9F9"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V</w:t>
      </w:r>
      <w:r>
        <w:rPr>
          <w:b/>
          <w:sz w:val="19"/>
        </w:rPr>
        <w:t>ZÁJEMNÁ</w:t>
      </w:r>
      <w:r>
        <w:rPr>
          <w:b/>
          <w:spacing w:val="-13"/>
          <w:sz w:val="19"/>
        </w:rPr>
        <w:t xml:space="preserve"> </w:t>
      </w:r>
      <w:r>
        <w:rPr>
          <w:b/>
          <w:sz w:val="19"/>
        </w:rPr>
        <w:t>KOMUNIKACE</w:t>
      </w:r>
    </w:p>
    <w:p w14:paraId="2492DB49" w14:textId="77777777" w:rsidR="00664227" w:rsidRDefault="00771D2D">
      <w:pPr>
        <w:pStyle w:val="Odstavecseseznamem"/>
        <w:numPr>
          <w:ilvl w:val="1"/>
          <w:numId w:val="1"/>
        </w:numPr>
        <w:tabs>
          <w:tab w:val="left" w:pos="1254"/>
        </w:tabs>
        <w:spacing w:before="117"/>
        <w:ind w:right="237" w:hanging="569"/>
        <w:jc w:val="both"/>
      </w:pPr>
      <w:proofErr w:type="gramStart"/>
      <w:r>
        <w:t>Kontaktní  údaje</w:t>
      </w:r>
      <w:proofErr w:type="gramEnd"/>
      <w:r>
        <w:t xml:space="preserve">  Smluvních  stran  pro  veškerou  osobní,  písemnou,  elektronickou      i telefonickou      komunikaci      mezi      Smluvními      stranami       jsou      uvedeny ve Smlouvě. Smluvní strany jsou oprávněny jednostranně měnit vlastní kon</w:t>
      </w:r>
      <w:r>
        <w:t>taktní údaje. Tato</w:t>
      </w:r>
      <w:r>
        <w:rPr>
          <w:spacing w:val="-11"/>
        </w:rPr>
        <w:t xml:space="preserve"> </w:t>
      </w:r>
      <w:r>
        <w:t>změna</w:t>
      </w:r>
      <w:r>
        <w:rPr>
          <w:spacing w:val="-10"/>
        </w:rPr>
        <w:t xml:space="preserve"> </w:t>
      </w:r>
      <w:r>
        <w:t>nabývá</w:t>
      </w:r>
      <w:r>
        <w:rPr>
          <w:spacing w:val="-7"/>
        </w:rPr>
        <w:t xml:space="preserve"> </w:t>
      </w:r>
      <w:r>
        <w:t>vůči</w:t>
      </w:r>
      <w:r>
        <w:rPr>
          <w:spacing w:val="-9"/>
        </w:rPr>
        <w:t xml:space="preserve"> </w:t>
      </w:r>
      <w:r>
        <w:t>druhé</w:t>
      </w:r>
      <w:r>
        <w:rPr>
          <w:spacing w:val="-10"/>
        </w:rPr>
        <w:t xml:space="preserve"> </w:t>
      </w:r>
      <w:r>
        <w:t>Smluvní</w:t>
      </w:r>
      <w:r>
        <w:rPr>
          <w:spacing w:val="-9"/>
        </w:rPr>
        <w:t xml:space="preserve"> </w:t>
      </w:r>
      <w:r>
        <w:t>straně</w:t>
      </w:r>
      <w:r>
        <w:rPr>
          <w:spacing w:val="-10"/>
        </w:rPr>
        <w:t xml:space="preserve"> </w:t>
      </w:r>
      <w:r>
        <w:t>účinnosti</w:t>
      </w:r>
      <w:r>
        <w:rPr>
          <w:spacing w:val="-10"/>
        </w:rPr>
        <w:t xml:space="preserve"> </w:t>
      </w:r>
      <w:r>
        <w:t>okamžikem</w:t>
      </w:r>
      <w:r>
        <w:rPr>
          <w:spacing w:val="-13"/>
        </w:rPr>
        <w:t xml:space="preserve"> </w:t>
      </w:r>
      <w:r>
        <w:t>doručení</w:t>
      </w:r>
      <w:r>
        <w:rPr>
          <w:spacing w:val="-10"/>
        </w:rPr>
        <w:t xml:space="preserve"> </w:t>
      </w:r>
      <w:r>
        <w:t>písemného oznámení o změně této Smluvní</w:t>
      </w:r>
      <w:r>
        <w:rPr>
          <w:spacing w:val="1"/>
        </w:rPr>
        <w:t xml:space="preserve"> </w:t>
      </w:r>
      <w:r>
        <w:t>straně.</w:t>
      </w:r>
    </w:p>
    <w:p w14:paraId="30F353AA" w14:textId="77777777" w:rsidR="00664227" w:rsidRDefault="00771D2D">
      <w:pPr>
        <w:pStyle w:val="Odstavecseseznamem"/>
        <w:numPr>
          <w:ilvl w:val="1"/>
          <w:numId w:val="1"/>
        </w:numPr>
        <w:tabs>
          <w:tab w:val="left" w:pos="1254"/>
        </w:tabs>
        <w:spacing w:before="118"/>
        <w:ind w:right="237" w:hanging="569"/>
        <w:jc w:val="both"/>
      </w:pPr>
      <w:r>
        <w:t>Vyžaduje-li Smlouva, VNP nebo obecně závazné právní předpisy, aby určité oznámení, sdělení nebo jiný úkon byl učiněn výhradně písemně, může být učiněn pouze prostřednictvím doporučené poštovní zásilky, kurýrní službou nebo osobním předáním příslušné písemn</w:t>
      </w:r>
      <w:r>
        <w:t>osti, případně e-mailem s použitím elektronického podpisu (uznávaný elektronický podpis není</w:t>
      </w:r>
      <w:r>
        <w:rPr>
          <w:spacing w:val="-5"/>
        </w:rPr>
        <w:t xml:space="preserve"> </w:t>
      </w:r>
      <w:r>
        <w:t>vyžadován).</w:t>
      </w:r>
    </w:p>
    <w:p w14:paraId="01DD79ED" w14:textId="77777777" w:rsidR="00664227" w:rsidRDefault="00771D2D">
      <w:pPr>
        <w:pStyle w:val="Odstavecseseznamem"/>
        <w:numPr>
          <w:ilvl w:val="1"/>
          <w:numId w:val="1"/>
        </w:numPr>
        <w:tabs>
          <w:tab w:val="left" w:pos="1254"/>
        </w:tabs>
        <w:spacing w:before="120"/>
        <w:ind w:right="236" w:hanging="569"/>
        <w:jc w:val="both"/>
      </w:pPr>
      <w:r>
        <w:t>Nevyžaduje-li Smlouva nebo VNP, aby určité oznámení, sdělení nebo jiný úkon byl učiněn výhradně písemně, je možné jej učinit též prostřednictvím telefo</w:t>
      </w:r>
      <w:r>
        <w:t>nu nebo e-mailem. Smluvní strana není oprávněna ani povinna akceptovat návrhy, objednávky, reklamace a jiná sdělení učiněná elektronickou poštou z jiných e-mailových adres, než které jsou uvedené ve Smlouvě, ledaže je mezi Smluvními stranami dohodnuto</w:t>
      </w:r>
      <w:r>
        <w:rPr>
          <w:spacing w:val="-19"/>
        </w:rPr>
        <w:t xml:space="preserve"> </w:t>
      </w:r>
      <w:r>
        <w:t>jina</w:t>
      </w:r>
      <w:r>
        <w:t>k.</w:t>
      </w:r>
    </w:p>
    <w:p w14:paraId="289B326B" w14:textId="77777777" w:rsidR="00664227" w:rsidRDefault="00771D2D">
      <w:pPr>
        <w:pStyle w:val="Odstavecseseznamem"/>
        <w:numPr>
          <w:ilvl w:val="1"/>
          <w:numId w:val="1"/>
        </w:numPr>
        <w:tabs>
          <w:tab w:val="left" w:pos="1254"/>
        </w:tabs>
        <w:spacing w:before="120"/>
        <w:ind w:right="248" w:hanging="569"/>
        <w:jc w:val="both"/>
      </w:pPr>
      <w:r>
        <w:t>Smluvní</w:t>
      </w:r>
      <w:r>
        <w:rPr>
          <w:spacing w:val="-10"/>
        </w:rPr>
        <w:t xml:space="preserve"> </w:t>
      </w:r>
      <w:r>
        <w:t>strany</w:t>
      </w:r>
      <w:r>
        <w:rPr>
          <w:spacing w:val="-14"/>
        </w:rPr>
        <w:t xml:space="preserve"> </w:t>
      </w:r>
      <w:r>
        <w:t>jsou</w:t>
      </w:r>
      <w:r>
        <w:rPr>
          <w:spacing w:val="-9"/>
        </w:rPr>
        <w:t xml:space="preserve"> </w:t>
      </w:r>
      <w:r>
        <w:t>povinny</w:t>
      </w:r>
      <w:r>
        <w:rPr>
          <w:spacing w:val="-12"/>
        </w:rPr>
        <w:t xml:space="preserve"> </w:t>
      </w:r>
      <w:r>
        <w:t>písemně</w:t>
      </w:r>
      <w:r>
        <w:rPr>
          <w:spacing w:val="-9"/>
        </w:rPr>
        <w:t xml:space="preserve"> </w:t>
      </w:r>
      <w:r>
        <w:t>oznamovat</w:t>
      </w:r>
      <w:r>
        <w:rPr>
          <w:spacing w:val="-8"/>
        </w:rPr>
        <w:t xml:space="preserve"> </w:t>
      </w:r>
      <w:r>
        <w:t>druhé</w:t>
      </w:r>
      <w:r>
        <w:rPr>
          <w:spacing w:val="-12"/>
        </w:rPr>
        <w:t xml:space="preserve"> </w:t>
      </w:r>
      <w:r>
        <w:t>Smluvní</w:t>
      </w:r>
      <w:r>
        <w:rPr>
          <w:spacing w:val="-9"/>
        </w:rPr>
        <w:t xml:space="preserve"> </w:t>
      </w:r>
      <w:r>
        <w:t>straně</w:t>
      </w:r>
      <w:r>
        <w:rPr>
          <w:spacing w:val="-9"/>
        </w:rPr>
        <w:t xml:space="preserve"> </w:t>
      </w:r>
      <w:r>
        <w:t>změnu</w:t>
      </w:r>
      <w:r>
        <w:rPr>
          <w:spacing w:val="-9"/>
        </w:rPr>
        <w:t xml:space="preserve"> </w:t>
      </w:r>
      <w:r>
        <w:t>veškerých významných údajů týkajících se oznamující Smluvní strany, zejména</w:t>
      </w:r>
      <w:r>
        <w:rPr>
          <w:spacing w:val="-8"/>
        </w:rPr>
        <w:t xml:space="preserve"> </w:t>
      </w:r>
      <w:r>
        <w:t>změnu</w:t>
      </w:r>
    </w:p>
    <w:p w14:paraId="64EA0AFD" w14:textId="77777777" w:rsidR="00664227" w:rsidRDefault="00771D2D">
      <w:pPr>
        <w:pStyle w:val="Zkladntext"/>
        <w:spacing w:before="1"/>
        <w:ind w:right="240"/>
      </w:pPr>
      <w:r>
        <w:t>(i) identifikačních údajů Smluvní strany, (</w:t>
      </w:r>
      <w:proofErr w:type="spellStart"/>
      <w:r>
        <w:t>ii</w:t>
      </w:r>
      <w:proofErr w:type="spellEnd"/>
      <w:r>
        <w:t>) sídla či místa podnikání nebo činnosti Smluvní stra</w:t>
      </w:r>
      <w:r>
        <w:t>ny, (</w:t>
      </w:r>
      <w:proofErr w:type="spellStart"/>
      <w:r>
        <w:t>iii</w:t>
      </w:r>
      <w:proofErr w:type="spellEnd"/>
      <w:r>
        <w:t>) osob oprávněných jednat jménem Smluvní strany v záležitostech vyplývajících ze Smlouvy, (</w:t>
      </w:r>
      <w:proofErr w:type="spellStart"/>
      <w:r>
        <w:t>iv</w:t>
      </w:r>
      <w:proofErr w:type="spellEnd"/>
      <w:r>
        <w:t>) kontaktních údajů Smluvní strany a/nebo</w:t>
      </w:r>
    </w:p>
    <w:p w14:paraId="01B46DC5" w14:textId="77777777" w:rsidR="00664227" w:rsidRDefault="00771D2D">
      <w:pPr>
        <w:pStyle w:val="Zkladntext"/>
        <w:ind w:right="245"/>
      </w:pPr>
      <w:r>
        <w:t>(v) dalších údajů významných pro řádné plnění Smlouvy. Písemné oznámení o změně významných údajů týkajících se oz</w:t>
      </w:r>
      <w:r>
        <w:t>namující Smluvní strany musí být druhé Smluvní straně odesláno nejpozději do sedmi (7) kalendářních dnů ode dne, kdy k takové změně došlo.</w:t>
      </w:r>
    </w:p>
    <w:p w14:paraId="01E3DA97" w14:textId="77777777" w:rsidR="00664227" w:rsidRDefault="00664227">
      <w:pPr>
        <w:sectPr w:rsidR="00664227">
          <w:headerReference w:type="default" r:id="rId44"/>
          <w:footerReference w:type="default" r:id="rId45"/>
          <w:pgSz w:w="11900" w:h="16850"/>
          <w:pgMar w:top="1600" w:right="1160" w:bottom="1000" w:left="1440" w:header="0" w:footer="803" w:gutter="0"/>
          <w:pgNumType w:start="12"/>
          <w:cols w:space="708"/>
        </w:sectPr>
      </w:pPr>
    </w:p>
    <w:p w14:paraId="1D4572EE" w14:textId="77777777" w:rsidR="00664227" w:rsidRDefault="00771D2D">
      <w:pPr>
        <w:pStyle w:val="Odstavecseseznamem"/>
        <w:numPr>
          <w:ilvl w:val="0"/>
          <w:numId w:val="1"/>
        </w:numPr>
        <w:tabs>
          <w:tab w:val="left" w:pos="823"/>
          <w:tab w:val="left" w:pos="824"/>
        </w:tabs>
        <w:spacing w:before="95"/>
        <w:ind w:hanging="709"/>
        <w:rPr>
          <w:b/>
          <w:sz w:val="19"/>
        </w:rPr>
      </w:pPr>
      <w:r>
        <w:rPr>
          <w:b/>
          <w:sz w:val="24"/>
        </w:rPr>
        <w:lastRenderedPageBreak/>
        <w:t>D</w:t>
      </w:r>
      <w:r>
        <w:rPr>
          <w:b/>
          <w:sz w:val="19"/>
        </w:rPr>
        <w:t>ŮVĚRNÉ INFORMACE</w:t>
      </w:r>
      <w:r>
        <w:rPr>
          <w:b/>
          <w:sz w:val="24"/>
        </w:rPr>
        <w:t xml:space="preserve">, </w:t>
      </w:r>
      <w:r>
        <w:rPr>
          <w:b/>
          <w:sz w:val="19"/>
        </w:rPr>
        <w:t>OSOBNÍ ÚDAJE</w:t>
      </w:r>
      <w:r>
        <w:rPr>
          <w:b/>
          <w:sz w:val="24"/>
        </w:rPr>
        <w:t>,</w:t>
      </w:r>
      <w:r>
        <w:rPr>
          <w:b/>
          <w:spacing w:val="-47"/>
          <w:sz w:val="24"/>
        </w:rPr>
        <w:t xml:space="preserve"> </w:t>
      </w:r>
      <w:r>
        <w:rPr>
          <w:b/>
          <w:sz w:val="19"/>
        </w:rPr>
        <w:t>REKLAMA</w:t>
      </w:r>
    </w:p>
    <w:p w14:paraId="0C56D50C" w14:textId="77777777" w:rsidR="00664227" w:rsidRDefault="00771D2D">
      <w:pPr>
        <w:pStyle w:val="Odstavecseseznamem"/>
        <w:numPr>
          <w:ilvl w:val="1"/>
          <w:numId w:val="1"/>
        </w:numPr>
        <w:tabs>
          <w:tab w:val="left" w:pos="1254"/>
        </w:tabs>
        <w:spacing w:before="117"/>
        <w:ind w:right="238" w:hanging="569"/>
        <w:jc w:val="both"/>
      </w:pPr>
      <w:r>
        <w:t xml:space="preserve">Smluvní strany jsou povinny zachovávat mlčenlivost o Důvěrných informacích druhé Smluvní strany, a to i po ukončení smluvního vztahu. Za Důvěrné informace </w:t>
      </w:r>
      <w:proofErr w:type="gramStart"/>
      <w:r>
        <w:rPr>
          <w:spacing w:val="-3"/>
        </w:rPr>
        <w:t xml:space="preserve">se  </w:t>
      </w:r>
      <w:r>
        <w:t>považují</w:t>
      </w:r>
      <w:proofErr w:type="gramEnd"/>
      <w:r>
        <w:t xml:space="preserve"> zejména informace (i)  o  bezpečnostních  systémech  a vstupních zařízeních do</w:t>
      </w:r>
      <w:r>
        <w:rPr>
          <w:spacing w:val="-8"/>
        </w:rPr>
        <w:t xml:space="preserve"> </w:t>
      </w:r>
      <w:r>
        <w:t>objektů</w:t>
      </w:r>
      <w:r>
        <w:rPr>
          <w:spacing w:val="-8"/>
        </w:rPr>
        <w:t xml:space="preserve"> </w:t>
      </w:r>
      <w:r>
        <w:t>PS</w:t>
      </w:r>
      <w:r>
        <w:rPr>
          <w:spacing w:val="-10"/>
        </w:rPr>
        <w:t xml:space="preserve"> </w:t>
      </w:r>
      <w:r>
        <w:t>a</w:t>
      </w:r>
      <w:r>
        <w:rPr>
          <w:spacing w:val="-8"/>
        </w:rPr>
        <w:t xml:space="preserve"> </w:t>
      </w:r>
      <w:r>
        <w:t>(</w:t>
      </w:r>
      <w:proofErr w:type="spellStart"/>
      <w:r>
        <w:t>ii</w:t>
      </w:r>
      <w:proofErr w:type="spellEnd"/>
      <w:r>
        <w:t>)</w:t>
      </w:r>
      <w:r>
        <w:rPr>
          <w:spacing w:val="-6"/>
        </w:rPr>
        <w:t xml:space="preserve"> </w:t>
      </w:r>
      <w:r>
        <w:t>údaje</w:t>
      </w:r>
      <w:r>
        <w:rPr>
          <w:spacing w:val="-8"/>
        </w:rPr>
        <w:t xml:space="preserve"> </w:t>
      </w:r>
      <w:r>
        <w:t>tvořící</w:t>
      </w:r>
      <w:r>
        <w:rPr>
          <w:spacing w:val="-7"/>
        </w:rPr>
        <w:t xml:space="preserve"> </w:t>
      </w:r>
      <w:r>
        <w:t>obchodní</w:t>
      </w:r>
      <w:r>
        <w:rPr>
          <w:spacing w:val="-9"/>
        </w:rPr>
        <w:t xml:space="preserve"> </w:t>
      </w:r>
      <w:r>
        <w:t>tajemství</w:t>
      </w:r>
      <w:r>
        <w:rPr>
          <w:spacing w:val="-7"/>
        </w:rPr>
        <w:t xml:space="preserve"> </w:t>
      </w:r>
      <w:r>
        <w:t>Smluvních</w:t>
      </w:r>
      <w:r>
        <w:rPr>
          <w:spacing w:val="-7"/>
        </w:rPr>
        <w:t xml:space="preserve"> </w:t>
      </w:r>
      <w:r>
        <w:t>stran.</w:t>
      </w:r>
      <w:r>
        <w:rPr>
          <w:spacing w:val="-10"/>
        </w:rPr>
        <w:t xml:space="preserve"> </w:t>
      </w:r>
      <w:r>
        <w:t>Toto</w:t>
      </w:r>
      <w:r>
        <w:rPr>
          <w:spacing w:val="-8"/>
        </w:rPr>
        <w:t xml:space="preserve"> </w:t>
      </w:r>
      <w:r>
        <w:t>ustanovení</w:t>
      </w:r>
      <w:r>
        <w:rPr>
          <w:spacing w:val="-6"/>
        </w:rPr>
        <w:t xml:space="preserve"> </w:t>
      </w:r>
      <w:r>
        <w:t>se nevztahuje</w:t>
      </w:r>
      <w:r>
        <w:rPr>
          <w:spacing w:val="-5"/>
        </w:rPr>
        <w:t xml:space="preserve"> </w:t>
      </w:r>
      <w:r>
        <w:t>na</w:t>
      </w:r>
      <w:r>
        <w:rPr>
          <w:spacing w:val="-4"/>
        </w:rPr>
        <w:t xml:space="preserve"> </w:t>
      </w:r>
      <w:r>
        <w:t>situace,</w:t>
      </w:r>
      <w:r>
        <w:rPr>
          <w:spacing w:val="-4"/>
        </w:rPr>
        <w:t xml:space="preserve"> </w:t>
      </w:r>
      <w:r>
        <w:t>kdy</w:t>
      </w:r>
      <w:r>
        <w:rPr>
          <w:spacing w:val="-5"/>
        </w:rPr>
        <w:t xml:space="preserve"> </w:t>
      </w:r>
      <w:r>
        <w:t>Dodavatel</w:t>
      </w:r>
      <w:r>
        <w:rPr>
          <w:spacing w:val="-4"/>
        </w:rPr>
        <w:t xml:space="preserve"> </w:t>
      </w:r>
      <w:r>
        <w:t>poskytuje</w:t>
      </w:r>
      <w:r>
        <w:rPr>
          <w:spacing w:val="-4"/>
        </w:rPr>
        <w:t xml:space="preserve"> </w:t>
      </w:r>
      <w:r>
        <w:t>Důvěrné</w:t>
      </w:r>
      <w:r>
        <w:rPr>
          <w:spacing w:val="-4"/>
        </w:rPr>
        <w:t xml:space="preserve"> </w:t>
      </w:r>
      <w:r>
        <w:t>informace</w:t>
      </w:r>
      <w:r>
        <w:rPr>
          <w:spacing w:val="-4"/>
        </w:rPr>
        <w:t xml:space="preserve"> </w:t>
      </w:r>
      <w:r>
        <w:t>třetím</w:t>
      </w:r>
      <w:r>
        <w:rPr>
          <w:spacing w:val="-8"/>
        </w:rPr>
        <w:t xml:space="preserve"> </w:t>
      </w:r>
      <w:r>
        <w:t>osobám,</w:t>
      </w:r>
      <w:r>
        <w:rPr>
          <w:spacing w:val="-2"/>
        </w:rPr>
        <w:t xml:space="preserve"> </w:t>
      </w:r>
      <w:r>
        <w:t>které používá k poskytování Plnění či jeho části dle odstavce 3.13</w:t>
      </w:r>
      <w:r>
        <w:rPr>
          <w:spacing w:val="-10"/>
        </w:rPr>
        <w:t xml:space="preserve"> </w:t>
      </w:r>
      <w:r>
        <w:t>VPN.</w:t>
      </w:r>
    </w:p>
    <w:p w14:paraId="7A37EF38" w14:textId="77777777" w:rsidR="00664227" w:rsidRDefault="00664227">
      <w:pPr>
        <w:pStyle w:val="Zkladntext"/>
        <w:spacing w:before="6"/>
        <w:ind w:left="0"/>
        <w:jc w:val="left"/>
        <w:rPr>
          <w:sz w:val="32"/>
        </w:rPr>
      </w:pPr>
    </w:p>
    <w:p w14:paraId="4EE12A95" w14:textId="77777777" w:rsidR="00664227" w:rsidRDefault="00771D2D">
      <w:pPr>
        <w:pStyle w:val="Odstavecseseznamem"/>
        <w:numPr>
          <w:ilvl w:val="1"/>
          <w:numId w:val="1"/>
        </w:numPr>
        <w:tabs>
          <w:tab w:val="left" w:pos="1254"/>
        </w:tabs>
        <w:spacing w:before="0"/>
        <w:ind w:right="235" w:hanging="569"/>
        <w:jc w:val="both"/>
      </w:pPr>
      <w:r>
        <w:t>Smluvní</w:t>
      </w:r>
      <w:r>
        <w:rPr>
          <w:spacing w:val="-9"/>
        </w:rPr>
        <w:t xml:space="preserve"> </w:t>
      </w:r>
      <w:r>
        <w:t>strany</w:t>
      </w:r>
      <w:r>
        <w:rPr>
          <w:spacing w:val="-12"/>
        </w:rPr>
        <w:t xml:space="preserve"> </w:t>
      </w:r>
      <w:r>
        <w:t>s</w:t>
      </w:r>
      <w:r>
        <w:t>e</w:t>
      </w:r>
      <w:r>
        <w:rPr>
          <w:spacing w:val="-8"/>
        </w:rPr>
        <w:t xml:space="preserve"> </w:t>
      </w:r>
      <w:r>
        <w:t>zavazují,</w:t>
      </w:r>
      <w:r>
        <w:rPr>
          <w:spacing w:val="-12"/>
        </w:rPr>
        <w:t xml:space="preserve"> </w:t>
      </w:r>
      <w:r>
        <w:t>že</w:t>
      </w:r>
      <w:r>
        <w:rPr>
          <w:spacing w:val="-8"/>
        </w:rPr>
        <w:t xml:space="preserve"> </w:t>
      </w:r>
      <w:r>
        <w:t>Důvěrné</w:t>
      </w:r>
      <w:r>
        <w:rPr>
          <w:spacing w:val="-9"/>
        </w:rPr>
        <w:t xml:space="preserve"> </w:t>
      </w:r>
      <w:r>
        <w:t>informace</w:t>
      </w:r>
      <w:r>
        <w:rPr>
          <w:spacing w:val="-11"/>
        </w:rPr>
        <w:t xml:space="preserve"> </w:t>
      </w:r>
      <w:r>
        <w:t>nesdělí</w:t>
      </w:r>
      <w:r>
        <w:rPr>
          <w:spacing w:val="-10"/>
        </w:rPr>
        <w:t xml:space="preserve"> </w:t>
      </w:r>
      <w:r>
        <w:t>ani</w:t>
      </w:r>
      <w:r>
        <w:rPr>
          <w:spacing w:val="-10"/>
        </w:rPr>
        <w:t xml:space="preserve"> </w:t>
      </w:r>
      <w:r>
        <w:t>nezpřístupní</w:t>
      </w:r>
      <w:r>
        <w:rPr>
          <w:spacing w:val="-10"/>
        </w:rPr>
        <w:t xml:space="preserve"> </w:t>
      </w:r>
      <w:r>
        <w:t>třetím</w:t>
      </w:r>
      <w:r>
        <w:rPr>
          <w:spacing w:val="-13"/>
        </w:rPr>
        <w:t xml:space="preserve"> </w:t>
      </w:r>
      <w:r>
        <w:t>osobám a</w:t>
      </w:r>
      <w:r>
        <w:rPr>
          <w:spacing w:val="-10"/>
        </w:rPr>
        <w:t xml:space="preserve"> </w:t>
      </w:r>
      <w:r>
        <w:t>nevyužijí</w:t>
      </w:r>
      <w:r>
        <w:rPr>
          <w:spacing w:val="-11"/>
        </w:rPr>
        <w:t xml:space="preserve"> </w:t>
      </w:r>
      <w:r>
        <w:t>je</w:t>
      </w:r>
      <w:r>
        <w:rPr>
          <w:spacing w:val="-9"/>
        </w:rPr>
        <w:t xml:space="preserve"> </w:t>
      </w:r>
      <w:r>
        <w:t>pro</w:t>
      </w:r>
      <w:r>
        <w:rPr>
          <w:spacing w:val="-12"/>
        </w:rPr>
        <w:t xml:space="preserve"> </w:t>
      </w:r>
      <w:r>
        <w:t>sebe</w:t>
      </w:r>
      <w:r>
        <w:rPr>
          <w:spacing w:val="-12"/>
        </w:rPr>
        <w:t xml:space="preserve"> </w:t>
      </w:r>
      <w:r>
        <w:t>nebo</w:t>
      </w:r>
      <w:r>
        <w:rPr>
          <w:spacing w:val="-12"/>
        </w:rPr>
        <w:t xml:space="preserve"> </w:t>
      </w:r>
      <w:r>
        <w:t>pro</w:t>
      </w:r>
      <w:r>
        <w:rPr>
          <w:spacing w:val="-12"/>
        </w:rPr>
        <w:t xml:space="preserve"> </w:t>
      </w:r>
      <w:r>
        <w:t>třetí</w:t>
      </w:r>
      <w:r>
        <w:rPr>
          <w:spacing w:val="-9"/>
        </w:rPr>
        <w:t xml:space="preserve"> </w:t>
      </w:r>
      <w:r>
        <w:t>osobu.</w:t>
      </w:r>
      <w:r>
        <w:rPr>
          <w:spacing w:val="-10"/>
        </w:rPr>
        <w:t xml:space="preserve"> </w:t>
      </w:r>
      <w:r>
        <w:t>Smluvní</w:t>
      </w:r>
      <w:r>
        <w:rPr>
          <w:spacing w:val="-9"/>
        </w:rPr>
        <w:t xml:space="preserve"> </w:t>
      </w:r>
      <w:r>
        <w:t>strany</w:t>
      </w:r>
      <w:r>
        <w:rPr>
          <w:spacing w:val="-12"/>
        </w:rPr>
        <w:t xml:space="preserve"> </w:t>
      </w:r>
      <w:r>
        <w:t>zachovají</w:t>
      </w:r>
      <w:r>
        <w:rPr>
          <w:spacing w:val="-9"/>
        </w:rPr>
        <w:t xml:space="preserve"> </w:t>
      </w:r>
      <w:r>
        <w:t>Důvěrné</w:t>
      </w:r>
      <w:r>
        <w:rPr>
          <w:spacing w:val="-12"/>
        </w:rPr>
        <w:t xml:space="preserve"> </w:t>
      </w:r>
      <w:r>
        <w:t xml:space="preserve">informace v tajnosti a sdělí je výlučně těm svým zaměstnancům nebo poddodavatelům, kteří jsou pověřeni plněním Smlouvy a za tímto účelem jsou </w:t>
      </w:r>
      <w:proofErr w:type="gramStart"/>
      <w:r>
        <w:t>oprávněni  se</w:t>
      </w:r>
      <w:proofErr w:type="gramEnd"/>
      <w:r>
        <w:t xml:space="preserve">  s těmito informacemi v nezbytném rozsahu seznámit. Smluvní strany se zavazují zabezpečit, aby i tyt</w:t>
      </w:r>
      <w:r>
        <w:t>o osoby považovaly uvedené informace za důvěrné a zachovávaly o nich</w:t>
      </w:r>
      <w:r>
        <w:rPr>
          <w:spacing w:val="-5"/>
        </w:rPr>
        <w:t xml:space="preserve"> </w:t>
      </w:r>
      <w:r>
        <w:rPr>
          <w:spacing w:val="-3"/>
        </w:rPr>
        <w:t>mlčenlivost.</w:t>
      </w:r>
    </w:p>
    <w:p w14:paraId="2F2B7E0E" w14:textId="77777777" w:rsidR="00664227" w:rsidRDefault="00771D2D">
      <w:pPr>
        <w:pStyle w:val="Odstavecseseznamem"/>
        <w:numPr>
          <w:ilvl w:val="1"/>
          <w:numId w:val="1"/>
        </w:numPr>
        <w:tabs>
          <w:tab w:val="left" w:pos="1254"/>
        </w:tabs>
        <w:spacing w:before="117"/>
        <w:ind w:hanging="570"/>
        <w:jc w:val="both"/>
      </w:pPr>
      <w:r>
        <w:t>Zákaz</w:t>
      </w:r>
      <w:r>
        <w:rPr>
          <w:spacing w:val="-10"/>
        </w:rPr>
        <w:t xml:space="preserve"> </w:t>
      </w:r>
      <w:r>
        <w:t>zpřístupnění</w:t>
      </w:r>
      <w:r>
        <w:rPr>
          <w:spacing w:val="-3"/>
        </w:rPr>
        <w:t xml:space="preserve"> </w:t>
      </w:r>
      <w:r>
        <w:t>Důvěrných</w:t>
      </w:r>
      <w:r>
        <w:rPr>
          <w:spacing w:val="-7"/>
        </w:rPr>
        <w:t xml:space="preserve"> </w:t>
      </w:r>
      <w:r>
        <w:t>informací</w:t>
      </w:r>
      <w:r>
        <w:rPr>
          <w:spacing w:val="-4"/>
        </w:rPr>
        <w:t xml:space="preserve"> </w:t>
      </w:r>
      <w:r>
        <w:t>se</w:t>
      </w:r>
      <w:r>
        <w:rPr>
          <w:spacing w:val="-7"/>
        </w:rPr>
        <w:t xml:space="preserve"> </w:t>
      </w:r>
      <w:r>
        <w:t>nevztahuje</w:t>
      </w:r>
      <w:r>
        <w:rPr>
          <w:spacing w:val="-7"/>
        </w:rPr>
        <w:t xml:space="preserve"> </w:t>
      </w:r>
      <w:r>
        <w:t>na</w:t>
      </w:r>
      <w:r>
        <w:rPr>
          <w:spacing w:val="-6"/>
        </w:rPr>
        <w:t xml:space="preserve"> </w:t>
      </w:r>
      <w:r>
        <w:t>informace,</w:t>
      </w:r>
      <w:r>
        <w:rPr>
          <w:spacing w:val="-3"/>
        </w:rPr>
        <w:t xml:space="preserve"> které:</w:t>
      </w:r>
    </w:p>
    <w:p w14:paraId="328FB674" w14:textId="77777777" w:rsidR="00664227" w:rsidRDefault="00771D2D">
      <w:pPr>
        <w:pStyle w:val="Odstavecseseznamem"/>
        <w:numPr>
          <w:ilvl w:val="2"/>
          <w:numId w:val="1"/>
        </w:numPr>
        <w:tabs>
          <w:tab w:val="left" w:pos="1962"/>
        </w:tabs>
        <w:spacing w:before="121"/>
        <w:ind w:left="1961" w:hanging="508"/>
        <w:jc w:val="both"/>
      </w:pPr>
      <w:r>
        <w:t>mohou být zveřejněny bez porušení</w:t>
      </w:r>
      <w:r>
        <w:rPr>
          <w:spacing w:val="-16"/>
        </w:rPr>
        <w:t xml:space="preserve"> </w:t>
      </w:r>
      <w:r>
        <w:rPr>
          <w:spacing w:val="-4"/>
        </w:rPr>
        <w:t>Smlouvy;</w:t>
      </w:r>
    </w:p>
    <w:p w14:paraId="4E575209" w14:textId="77777777" w:rsidR="00664227" w:rsidRDefault="00771D2D">
      <w:pPr>
        <w:pStyle w:val="Odstavecseseznamem"/>
        <w:numPr>
          <w:ilvl w:val="2"/>
          <w:numId w:val="1"/>
        </w:numPr>
        <w:tabs>
          <w:tab w:val="left" w:pos="1962"/>
        </w:tabs>
        <w:spacing w:before="122"/>
        <w:ind w:left="1961" w:hanging="505"/>
        <w:jc w:val="both"/>
      </w:pPr>
      <w:r>
        <w:t>byly</w:t>
      </w:r>
      <w:r>
        <w:rPr>
          <w:spacing w:val="-11"/>
        </w:rPr>
        <w:t xml:space="preserve"> </w:t>
      </w:r>
      <w:r>
        <w:t>písemným</w:t>
      </w:r>
      <w:r>
        <w:rPr>
          <w:spacing w:val="-12"/>
        </w:rPr>
        <w:t xml:space="preserve"> </w:t>
      </w:r>
      <w:r>
        <w:t>souhlasem</w:t>
      </w:r>
      <w:r>
        <w:rPr>
          <w:spacing w:val="-11"/>
        </w:rPr>
        <w:t xml:space="preserve"> </w:t>
      </w:r>
      <w:r>
        <w:t>obou</w:t>
      </w:r>
      <w:r>
        <w:rPr>
          <w:spacing w:val="-9"/>
        </w:rPr>
        <w:t xml:space="preserve"> </w:t>
      </w:r>
      <w:r>
        <w:t>Smluvních</w:t>
      </w:r>
      <w:r>
        <w:rPr>
          <w:spacing w:val="-9"/>
        </w:rPr>
        <w:t xml:space="preserve"> </w:t>
      </w:r>
      <w:r>
        <w:t>stran</w:t>
      </w:r>
      <w:r>
        <w:rPr>
          <w:spacing w:val="-11"/>
        </w:rPr>
        <w:t xml:space="preserve"> </w:t>
      </w:r>
      <w:r>
        <w:t>zproštěny</w:t>
      </w:r>
      <w:r>
        <w:rPr>
          <w:spacing w:val="-11"/>
        </w:rPr>
        <w:t xml:space="preserve"> </w:t>
      </w:r>
      <w:r>
        <w:t>př</w:t>
      </w:r>
      <w:r>
        <w:t>íslušných</w:t>
      </w:r>
      <w:r>
        <w:rPr>
          <w:spacing w:val="-3"/>
        </w:rPr>
        <w:t xml:space="preserve"> omezení;</w:t>
      </w:r>
    </w:p>
    <w:p w14:paraId="06F31191" w14:textId="77777777" w:rsidR="00664227" w:rsidRDefault="00771D2D">
      <w:pPr>
        <w:pStyle w:val="Odstavecseseznamem"/>
        <w:numPr>
          <w:ilvl w:val="2"/>
          <w:numId w:val="1"/>
        </w:numPr>
        <w:tabs>
          <w:tab w:val="left" w:pos="1962"/>
        </w:tabs>
        <w:ind w:left="1961" w:right="246" w:hanging="504"/>
        <w:jc w:val="both"/>
      </w:pPr>
      <w:r>
        <w:t>jsou veřejně známé nebo byly zveřejněny jinak, než následkem porušení povinnosti jedné ze Smluvních</w:t>
      </w:r>
      <w:r>
        <w:rPr>
          <w:spacing w:val="-5"/>
        </w:rPr>
        <w:t xml:space="preserve"> </w:t>
      </w:r>
      <w:r>
        <w:t>stran;</w:t>
      </w:r>
    </w:p>
    <w:p w14:paraId="35F5A98A" w14:textId="77777777" w:rsidR="00664227" w:rsidRDefault="00771D2D">
      <w:pPr>
        <w:pStyle w:val="Odstavecseseznamem"/>
        <w:numPr>
          <w:ilvl w:val="2"/>
          <w:numId w:val="1"/>
        </w:numPr>
        <w:tabs>
          <w:tab w:val="left" w:pos="1962"/>
        </w:tabs>
        <w:spacing w:before="118"/>
        <w:ind w:left="1961" w:hanging="508"/>
        <w:jc w:val="both"/>
      </w:pPr>
      <w:r>
        <w:t>příjemce je zná dříve, než je sdělí druhá Smluvní</w:t>
      </w:r>
      <w:r>
        <w:rPr>
          <w:spacing w:val="-28"/>
        </w:rPr>
        <w:t xml:space="preserve"> </w:t>
      </w:r>
      <w:r>
        <w:rPr>
          <w:spacing w:val="-3"/>
        </w:rPr>
        <w:t>strana;</w:t>
      </w:r>
    </w:p>
    <w:p w14:paraId="2C75E003" w14:textId="77777777" w:rsidR="00664227" w:rsidRDefault="00771D2D">
      <w:pPr>
        <w:pStyle w:val="Odstavecseseznamem"/>
        <w:numPr>
          <w:ilvl w:val="2"/>
          <w:numId w:val="1"/>
        </w:numPr>
        <w:tabs>
          <w:tab w:val="left" w:pos="1962"/>
        </w:tabs>
        <w:spacing w:before="121"/>
        <w:ind w:left="1961" w:right="244" w:hanging="504"/>
        <w:jc w:val="both"/>
      </w:pPr>
      <w:r>
        <w:t>jsou vyžádány soudem, státním zastupitelstvím nebo příslušným správním orgánem či na základě právního</w:t>
      </w:r>
      <w:r>
        <w:rPr>
          <w:spacing w:val="-2"/>
        </w:rPr>
        <w:t xml:space="preserve"> </w:t>
      </w:r>
      <w:r>
        <w:t>předpisu;</w:t>
      </w:r>
    </w:p>
    <w:p w14:paraId="411F9481" w14:textId="77777777" w:rsidR="00664227" w:rsidRDefault="00771D2D">
      <w:pPr>
        <w:pStyle w:val="Odstavecseseznamem"/>
        <w:numPr>
          <w:ilvl w:val="2"/>
          <w:numId w:val="1"/>
        </w:numPr>
        <w:tabs>
          <w:tab w:val="left" w:pos="1962"/>
        </w:tabs>
        <w:spacing w:before="121"/>
        <w:ind w:left="1961" w:right="241" w:hanging="507"/>
        <w:jc w:val="both"/>
      </w:pPr>
      <w:r>
        <w:t>Smluvní strana je sdělí osobě vázané zákonnou povinností mlčenlivosti (např. advokátovi nebo daňovému poradci) za účelem uplatňování svých</w:t>
      </w:r>
      <w:r>
        <w:rPr>
          <w:spacing w:val="-8"/>
        </w:rPr>
        <w:t xml:space="preserve"> </w:t>
      </w:r>
      <w:r>
        <w:t>práv.</w:t>
      </w:r>
    </w:p>
    <w:p w14:paraId="7390E24A" w14:textId="77777777" w:rsidR="00664227" w:rsidRDefault="00771D2D">
      <w:pPr>
        <w:pStyle w:val="Odstavecseseznamem"/>
        <w:numPr>
          <w:ilvl w:val="1"/>
          <w:numId w:val="1"/>
        </w:numPr>
        <w:tabs>
          <w:tab w:val="left" w:pos="1254"/>
        </w:tabs>
        <w:spacing w:before="118"/>
        <w:ind w:right="242" w:hanging="569"/>
        <w:jc w:val="both"/>
      </w:pPr>
      <w:r>
        <w:t>Povinnost mlčenlivosti trvá bez ohledu na ukončení účinnosti Smlouvy, a to až do doby, kdy se Důvěrné informace stanou obecně známými za předpokladu, že se tak nestane porušením povinnosti mlčenlivosti Smluvní</w:t>
      </w:r>
      <w:r>
        <w:rPr>
          <w:spacing w:val="-2"/>
        </w:rPr>
        <w:t xml:space="preserve"> </w:t>
      </w:r>
      <w:r>
        <w:t>strany.</w:t>
      </w:r>
    </w:p>
    <w:p w14:paraId="18463163" w14:textId="77777777" w:rsidR="00664227" w:rsidRDefault="00771D2D">
      <w:pPr>
        <w:pStyle w:val="Odstavecseseznamem"/>
        <w:numPr>
          <w:ilvl w:val="1"/>
          <w:numId w:val="1"/>
        </w:numPr>
        <w:tabs>
          <w:tab w:val="left" w:pos="1254"/>
        </w:tabs>
        <w:spacing w:before="122"/>
        <w:ind w:right="238" w:hanging="569"/>
        <w:jc w:val="both"/>
      </w:pPr>
      <w:r>
        <w:t>Za Důvěrné informace nejsou rovněž po</w:t>
      </w:r>
      <w:r>
        <w:t>važovány informace, které má PS povinnost uveřejnit v souladu s právními předpisy, zejména v souladu se zákonem č. 340/2015</w:t>
      </w:r>
      <w:r>
        <w:rPr>
          <w:spacing w:val="-28"/>
        </w:rPr>
        <w:t xml:space="preserve"> </w:t>
      </w:r>
      <w:r>
        <w:t xml:space="preserve">Sb., </w:t>
      </w:r>
      <w:proofErr w:type="gramStart"/>
      <w:r>
        <w:t>o  zvláštních</w:t>
      </w:r>
      <w:proofErr w:type="gramEnd"/>
      <w:r>
        <w:t xml:space="preserve">   podmínkách  účinnosti  některých  smluv,   uveřejňování   těchto  smluv  a o registru smluv (zákon o registru s</w:t>
      </w:r>
      <w:r>
        <w:t>mluv), ve znění pozdějších předpisů, ZZVZ a/nebo zpřístupnit v souladu se zákonem č. 106/1999 Sb., o svobodném přístupu k informacím, ve</w:t>
      </w:r>
      <w:r>
        <w:rPr>
          <w:spacing w:val="-10"/>
        </w:rPr>
        <w:t xml:space="preserve"> </w:t>
      </w:r>
      <w:r>
        <w:t>znění</w:t>
      </w:r>
      <w:r>
        <w:rPr>
          <w:spacing w:val="-8"/>
        </w:rPr>
        <w:t xml:space="preserve"> </w:t>
      </w:r>
      <w:r>
        <w:t>pozdějších</w:t>
      </w:r>
      <w:r>
        <w:rPr>
          <w:spacing w:val="-12"/>
        </w:rPr>
        <w:t xml:space="preserve"> </w:t>
      </w:r>
      <w:r>
        <w:t>přepisů.</w:t>
      </w:r>
      <w:r>
        <w:rPr>
          <w:spacing w:val="-9"/>
        </w:rPr>
        <w:t xml:space="preserve"> </w:t>
      </w:r>
      <w:r>
        <w:t>Dodavatel</w:t>
      </w:r>
      <w:r>
        <w:rPr>
          <w:spacing w:val="-9"/>
        </w:rPr>
        <w:t xml:space="preserve"> </w:t>
      </w:r>
      <w:r>
        <w:t>tedy</w:t>
      </w:r>
      <w:r>
        <w:rPr>
          <w:spacing w:val="-12"/>
        </w:rPr>
        <w:t xml:space="preserve"> </w:t>
      </w:r>
      <w:r>
        <w:t>bere</w:t>
      </w:r>
      <w:r>
        <w:rPr>
          <w:spacing w:val="-9"/>
        </w:rPr>
        <w:t xml:space="preserve"> </w:t>
      </w:r>
      <w:r>
        <w:t>na</w:t>
      </w:r>
      <w:r>
        <w:rPr>
          <w:spacing w:val="-12"/>
        </w:rPr>
        <w:t xml:space="preserve"> </w:t>
      </w:r>
      <w:r>
        <w:t>vědomí</w:t>
      </w:r>
      <w:r>
        <w:rPr>
          <w:spacing w:val="-9"/>
        </w:rPr>
        <w:t xml:space="preserve"> </w:t>
      </w:r>
      <w:r>
        <w:t>a</w:t>
      </w:r>
      <w:r>
        <w:rPr>
          <w:spacing w:val="-9"/>
        </w:rPr>
        <w:t xml:space="preserve"> </w:t>
      </w:r>
      <w:r>
        <w:t>souhlasí</w:t>
      </w:r>
      <w:r>
        <w:rPr>
          <w:spacing w:val="-11"/>
        </w:rPr>
        <w:t xml:space="preserve"> </w:t>
      </w:r>
      <w:r>
        <w:t>s</w:t>
      </w:r>
      <w:r>
        <w:rPr>
          <w:spacing w:val="-9"/>
        </w:rPr>
        <w:t xml:space="preserve"> </w:t>
      </w:r>
      <w:r>
        <w:t>tím,</w:t>
      </w:r>
      <w:r>
        <w:rPr>
          <w:spacing w:val="-10"/>
        </w:rPr>
        <w:t xml:space="preserve"> </w:t>
      </w:r>
      <w:r>
        <w:t>že</w:t>
      </w:r>
      <w:r>
        <w:rPr>
          <w:spacing w:val="-9"/>
        </w:rPr>
        <w:t xml:space="preserve"> </w:t>
      </w:r>
      <w:r>
        <w:t>Smlouva, včetně jejích dodatků a příloh mů</w:t>
      </w:r>
      <w:r>
        <w:t>že podléhat povinnosti jejího uveřejnění a/nebo zpřístupnění v souladu s právními</w:t>
      </w:r>
      <w:r>
        <w:rPr>
          <w:spacing w:val="-2"/>
        </w:rPr>
        <w:t xml:space="preserve"> </w:t>
      </w:r>
      <w:r>
        <w:t>předpisy.</w:t>
      </w:r>
    </w:p>
    <w:p w14:paraId="57E16A38" w14:textId="77777777" w:rsidR="00664227" w:rsidRDefault="00771D2D">
      <w:pPr>
        <w:pStyle w:val="Odstavecseseznamem"/>
        <w:numPr>
          <w:ilvl w:val="1"/>
          <w:numId w:val="1"/>
        </w:numPr>
        <w:tabs>
          <w:tab w:val="left" w:pos="1254"/>
        </w:tabs>
        <w:ind w:right="237" w:hanging="569"/>
        <w:jc w:val="both"/>
      </w:pPr>
      <w:r>
        <w:t>PS</w:t>
      </w:r>
      <w:r>
        <w:rPr>
          <w:spacing w:val="-9"/>
        </w:rPr>
        <w:t xml:space="preserve"> </w:t>
      </w:r>
      <w:r>
        <w:t>jako</w:t>
      </w:r>
      <w:r>
        <w:rPr>
          <w:spacing w:val="-9"/>
        </w:rPr>
        <w:t xml:space="preserve"> </w:t>
      </w:r>
      <w:r>
        <w:t>správce</w:t>
      </w:r>
      <w:r>
        <w:rPr>
          <w:spacing w:val="-8"/>
        </w:rPr>
        <w:t xml:space="preserve"> </w:t>
      </w:r>
      <w:r>
        <w:t>zpracovávají</w:t>
      </w:r>
      <w:r>
        <w:rPr>
          <w:spacing w:val="-8"/>
        </w:rPr>
        <w:t xml:space="preserve"> </w:t>
      </w:r>
      <w:r>
        <w:t>osobní</w:t>
      </w:r>
      <w:r>
        <w:rPr>
          <w:spacing w:val="-7"/>
        </w:rPr>
        <w:t xml:space="preserve"> </w:t>
      </w:r>
      <w:r>
        <w:t>údaje</w:t>
      </w:r>
      <w:r>
        <w:rPr>
          <w:spacing w:val="-8"/>
        </w:rPr>
        <w:t xml:space="preserve"> </w:t>
      </w:r>
      <w:r>
        <w:t>Dodavatele,</w:t>
      </w:r>
      <w:r>
        <w:rPr>
          <w:spacing w:val="-10"/>
        </w:rPr>
        <w:t xml:space="preserve"> </w:t>
      </w:r>
      <w:r>
        <w:t>je-li</w:t>
      </w:r>
      <w:r>
        <w:rPr>
          <w:spacing w:val="-8"/>
        </w:rPr>
        <w:t xml:space="preserve"> </w:t>
      </w:r>
      <w:r>
        <w:t>Dodavatelem</w:t>
      </w:r>
      <w:r>
        <w:rPr>
          <w:spacing w:val="-11"/>
        </w:rPr>
        <w:t xml:space="preserve"> </w:t>
      </w:r>
      <w:r>
        <w:t>fyzická</w:t>
      </w:r>
      <w:r>
        <w:rPr>
          <w:spacing w:val="31"/>
        </w:rPr>
        <w:t xml:space="preserve"> </w:t>
      </w:r>
      <w:r>
        <w:t>osoba, a</w:t>
      </w:r>
      <w:r>
        <w:rPr>
          <w:spacing w:val="-13"/>
        </w:rPr>
        <w:t xml:space="preserve"> </w:t>
      </w:r>
      <w:r>
        <w:t>obě</w:t>
      </w:r>
      <w:r>
        <w:rPr>
          <w:spacing w:val="-13"/>
        </w:rPr>
        <w:t xml:space="preserve"> </w:t>
      </w:r>
      <w:r>
        <w:t>Smluvní</w:t>
      </w:r>
      <w:r>
        <w:rPr>
          <w:spacing w:val="-12"/>
        </w:rPr>
        <w:t xml:space="preserve"> </w:t>
      </w:r>
      <w:r>
        <w:t>strany</w:t>
      </w:r>
      <w:r>
        <w:rPr>
          <w:spacing w:val="-15"/>
        </w:rPr>
        <w:t xml:space="preserve"> </w:t>
      </w:r>
      <w:r>
        <w:t>jako</w:t>
      </w:r>
      <w:r>
        <w:rPr>
          <w:spacing w:val="-13"/>
        </w:rPr>
        <w:t xml:space="preserve"> </w:t>
      </w:r>
      <w:r>
        <w:t>správci</w:t>
      </w:r>
      <w:r>
        <w:rPr>
          <w:spacing w:val="-12"/>
        </w:rPr>
        <w:t xml:space="preserve"> </w:t>
      </w:r>
      <w:r>
        <w:t>zpracovávají</w:t>
      </w:r>
      <w:r>
        <w:rPr>
          <w:spacing w:val="-12"/>
        </w:rPr>
        <w:t xml:space="preserve"> </w:t>
      </w:r>
      <w:r>
        <w:t>osobní</w:t>
      </w:r>
      <w:r>
        <w:rPr>
          <w:spacing w:val="-15"/>
        </w:rPr>
        <w:t xml:space="preserve"> </w:t>
      </w:r>
      <w:r>
        <w:t>údaje</w:t>
      </w:r>
      <w:r>
        <w:rPr>
          <w:spacing w:val="-13"/>
        </w:rPr>
        <w:t xml:space="preserve"> </w:t>
      </w:r>
      <w:r>
        <w:t>kontaktních</w:t>
      </w:r>
      <w:r>
        <w:rPr>
          <w:spacing w:val="-13"/>
        </w:rPr>
        <w:t xml:space="preserve"> </w:t>
      </w:r>
      <w:r>
        <w:t>osob</w:t>
      </w:r>
      <w:r>
        <w:rPr>
          <w:spacing w:val="-13"/>
        </w:rPr>
        <w:t xml:space="preserve"> </w:t>
      </w:r>
      <w:r>
        <w:t>poskytnuté ve Smlouvě, popřípadě osobní údaje dalších osob, které jsou poskytnuty v rámci Smlouvy, pouze a výhradně pro účely související s plněním Smlouvy, a to po dobu trvání takové Smlouvy, resp. pro účely vyplývající z právních předpis</w:t>
      </w:r>
      <w:r>
        <w:t>ů po dobu delší, která</w:t>
      </w:r>
      <w:r>
        <w:rPr>
          <w:spacing w:val="-14"/>
        </w:rPr>
        <w:t xml:space="preserve"> </w:t>
      </w:r>
      <w:r>
        <w:t>je</w:t>
      </w:r>
      <w:r>
        <w:rPr>
          <w:spacing w:val="-11"/>
        </w:rPr>
        <w:t xml:space="preserve"> </w:t>
      </w:r>
      <w:r>
        <w:t>těmito</w:t>
      </w:r>
      <w:r>
        <w:rPr>
          <w:spacing w:val="-12"/>
        </w:rPr>
        <w:t xml:space="preserve"> </w:t>
      </w:r>
      <w:r>
        <w:t>právními</w:t>
      </w:r>
      <w:r>
        <w:rPr>
          <w:spacing w:val="-11"/>
        </w:rPr>
        <w:t xml:space="preserve"> </w:t>
      </w:r>
      <w:r>
        <w:t>předpisy</w:t>
      </w:r>
      <w:r>
        <w:rPr>
          <w:spacing w:val="-14"/>
        </w:rPr>
        <w:t xml:space="preserve"> </w:t>
      </w:r>
      <w:r>
        <w:t>odůvodněna.</w:t>
      </w:r>
      <w:r>
        <w:rPr>
          <w:spacing w:val="-12"/>
        </w:rPr>
        <w:t xml:space="preserve"> </w:t>
      </w:r>
      <w:r>
        <w:t>Dodavatel</w:t>
      </w:r>
      <w:r>
        <w:rPr>
          <w:spacing w:val="-13"/>
        </w:rPr>
        <w:t xml:space="preserve"> </w:t>
      </w:r>
      <w:r>
        <w:t>je</w:t>
      </w:r>
      <w:r>
        <w:rPr>
          <w:spacing w:val="-11"/>
        </w:rPr>
        <w:t xml:space="preserve"> </w:t>
      </w:r>
      <w:r>
        <w:t>povinen</w:t>
      </w:r>
      <w:r>
        <w:rPr>
          <w:spacing w:val="-10"/>
        </w:rPr>
        <w:t xml:space="preserve"> </w:t>
      </w:r>
      <w:r>
        <w:t>informovat</w:t>
      </w:r>
      <w:r>
        <w:rPr>
          <w:spacing w:val="-10"/>
        </w:rPr>
        <w:t xml:space="preserve"> </w:t>
      </w:r>
      <w:r>
        <w:t>obdobně fyzické</w:t>
      </w:r>
      <w:r>
        <w:rPr>
          <w:spacing w:val="-5"/>
        </w:rPr>
        <w:t xml:space="preserve"> </w:t>
      </w:r>
      <w:r>
        <w:t>osoby,</w:t>
      </w:r>
      <w:r>
        <w:rPr>
          <w:spacing w:val="-7"/>
        </w:rPr>
        <w:t xml:space="preserve"> </w:t>
      </w:r>
      <w:r>
        <w:t>jejichž</w:t>
      </w:r>
      <w:r>
        <w:rPr>
          <w:spacing w:val="-6"/>
        </w:rPr>
        <w:t xml:space="preserve"> </w:t>
      </w:r>
      <w:r>
        <w:t>osobní</w:t>
      </w:r>
      <w:r>
        <w:rPr>
          <w:spacing w:val="-4"/>
        </w:rPr>
        <w:t xml:space="preserve"> </w:t>
      </w:r>
      <w:r>
        <w:t>údaje</w:t>
      </w:r>
      <w:r>
        <w:rPr>
          <w:spacing w:val="-4"/>
        </w:rPr>
        <w:t xml:space="preserve"> </w:t>
      </w:r>
      <w:r>
        <w:t>pro</w:t>
      </w:r>
      <w:r>
        <w:rPr>
          <w:spacing w:val="-7"/>
        </w:rPr>
        <w:t xml:space="preserve"> </w:t>
      </w:r>
      <w:r>
        <w:t>účely</w:t>
      </w:r>
      <w:r>
        <w:rPr>
          <w:spacing w:val="-7"/>
        </w:rPr>
        <w:t xml:space="preserve"> </w:t>
      </w:r>
      <w:r>
        <w:t>související</w:t>
      </w:r>
      <w:r>
        <w:rPr>
          <w:spacing w:val="-6"/>
        </w:rPr>
        <w:t xml:space="preserve"> </w:t>
      </w:r>
      <w:r>
        <w:t>s</w:t>
      </w:r>
      <w:r>
        <w:rPr>
          <w:spacing w:val="-4"/>
        </w:rPr>
        <w:t xml:space="preserve"> </w:t>
      </w:r>
      <w:r>
        <w:t>plněním</w:t>
      </w:r>
      <w:r>
        <w:rPr>
          <w:spacing w:val="-8"/>
        </w:rPr>
        <w:t xml:space="preserve"> </w:t>
      </w:r>
      <w:r>
        <w:t>Smlouvy</w:t>
      </w:r>
      <w:r>
        <w:rPr>
          <w:spacing w:val="-7"/>
        </w:rPr>
        <w:t xml:space="preserve"> </w:t>
      </w:r>
      <w:r>
        <w:t>PS</w:t>
      </w:r>
      <w:r>
        <w:rPr>
          <w:spacing w:val="-5"/>
        </w:rPr>
        <w:t xml:space="preserve"> </w:t>
      </w:r>
      <w:r>
        <w:t>předává. V této souvislosti jsou PS oprávněny vést databázi, která obsahuj</w:t>
      </w:r>
      <w:r>
        <w:t>e veškeré identifikační údaje Dodavatele, které jsou nutné k řádnému plnění Smlouvy.  PS chrání tyto údaje     v maximální možné míře, a zavazují se s nimi nakládat pouze za účelem plnění</w:t>
      </w:r>
      <w:r>
        <w:rPr>
          <w:spacing w:val="-28"/>
        </w:rPr>
        <w:t xml:space="preserve"> </w:t>
      </w:r>
      <w:r>
        <w:t>Smlouvy a v souladu s platnými právními předpisy. Těmito identifikač</w:t>
      </w:r>
      <w:r>
        <w:t>ními údaji se rozumí zejména titul, jméno, příjmení, adresa, telefonní čísla a e-maily, obchodní firma, název, sídlo, místo podnikání, identifikační</w:t>
      </w:r>
      <w:r>
        <w:rPr>
          <w:spacing w:val="-1"/>
        </w:rPr>
        <w:t xml:space="preserve"> </w:t>
      </w:r>
      <w:r>
        <w:t>číslo.</w:t>
      </w:r>
    </w:p>
    <w:p w14:paraId="7DB4DC94" w14:textId="77777777" w:rsidR="00664227" w:rsidRDefault="00771D2D">
      <w:pPr>
        <w:pStyle w:val="Odstavecseseznamem"/>
        <w:numPr>
          <w:ilvl w:val="1"/>
          <w:numId w:val="1"/>
        </w:numPr>
        <w:tabs>
          <w:tab w:val="left" w:pos="1254"/>
        </w:tabs>
        <w:spacing w:before="120"/>
        <w:ind w:hanging="570"/>
        <w:jc w:val="both"/>
      </w:pPr>
      <w:r>
        <w:t>Dodavatel nepředává PS v rámci poskytnutí Plnění kromě případu uvedeného v</w:t>
      </w:r>
      <w:r>
        <w:rPr>
          <w:spacing w:val="-16"/>
        </w:rPr>
        <w:t xml:space="preserve"> </w:t>
      </w:r>
      <w:r>
        <w:t>odst.</w:t>
      </w:r>
    </w:p>
    <w:p w14:paraId="1E7F0BBC" w14:textId="77777777" w:rsidR="00664227" w:rsidRDefault="00664227">
      <w:pPr>
        <w:jc w:val="both"/>
        <w:sectPr w:rsidR="00664227">
          <w:headerReference w:type="default" r:id="rId46"/>
          <w:footerReference w:type="default" r:id="rId47"/>
          <w:pgSz w:w="11900" w:h="16850"/>
          <w:pgMar w:top="1600" w:right="1160" w:bottom="1000" w:left="1440" w:header="0" w:footer="803" w:gutter="0"/>
          <w:pgNumType w:start="13"/>
          <w:cols w:space="708"/>
        </w:sectPr>
      </w:pPr>
    </w:p>
    <w:p w14:paraId="0AF1E96A" w14:textId="77777777" w:rsidR="00664227" w:rsidRDefault="00771D2D">
      <w:pPr>
        <w:pStyle w:val="Zkladntext"/>
        <w:spacing w:before="79"/>
        <w:ind w:right="237"/>
      </w:pPr>
      <w:r>
        <w:lastRenderedPageBreak/>
        <w:t xml:space="preserve">13.6 tohoto článku VNP žádné další osobní údaje. V případě, že součástí Plnění bude </w:t>
      </w:r>
      <w:proofErr w:type="gramStart"/>
      <w:r>
        <w:t>předání  osobních</w:t>
      </w:r>
      <w:proofErr w:type="gramEnd"/>
      <w:r>
        <w:t xml:space="preserve">  údajů  podléhajících  ochraně  dle  příslušných  právních   předpisů na ochranu osobních údajů, je Dodavatel povinen na tuto s</w:t>
      </w:r>
      <w:r>
        <w:t xml:space="preserve">kutečnost PS </w:t>
      </w:r>
      <w:r>
        <w:rPr>
          <w:spacing w:val="-3"/>
        </w:rPr>
        <w:t xml:space="preserve">předem  </w:t>
      </w:r>
      <w:r>
        <w:t xml:space="preserve">písemně upozornit a PS jsou oprávněny dle svého uvážení převzetí osobních údajů </w:t>
      </w:r>
      <w:r>
        <w:rPr>
          <w:spacing w:val="-3"/>
        </w:rPr>
        <w:t>odmítnout.</w:t>
      </w:r>
    </w:p>
    <w:p w14:paraId="7D94513C" w14:textId="77777777" w:rsidR="00664227" w:rsidRDefault="00771D2D">
      <w:pPr>
        <w:pStyle w:val="Odstavecseseznamem"/>
        <w:numPr>
          <w:ilvl w:val="1"/>
          <w:numId w:val="1"/>
        </w:numPr>
        <w:tabs>
          <w:tab w:val="left" w:pos="1254"/>
        </w:tabs>
        <w:spacing w:before="120"/>
        <w:ind w:right="240" w:hanging="569"/>
        <w:jc w:val="both"/>
      </w:pPr>
      <w:r>
        <w:t>Pro případ, že Dodavatel v rámci plnění Smlouvy získá nahodilý přístup k takovým informacím,</w:t>
      </w:r>
      <w:r>
        <w:rPr>
          <w:spacing w:val="-15"/>
        </w:rPr>
        <w:t xml:space="preserve"> </w:t>
      </w:r>
      <w:r>
        <w:t>jež</w:t>
      </w:r>
      <w:r>
        <w:rPr>
          <w:spacing w:val="-16"/>
        </w:rPr>
        <w:t xml:space="preserve"> </w:t>
      </w:r>
      <w:r>
        <w:t>budou</w:t>
      </w:r>
      <w:r>
        <w:rPr>
          <w:spacing w:val="-14"/>
        </w:rPr>
        <w:t xml:space="preserve"> </w:t>
      </w:r>
      <w:r>
        <w:t>obsahovat</w:t>
      </w:r>
      <w:r>
        <w:rPr>
          <w:spacing w:val="-14"/>
        </w:rPr>
        <w:t xml:space="preserve"> </w:t>
      </w:r>
      <w:r>
        <w:t>osobní</w:t>
      </w:r>
      <w:r>
        <w:rPr>
          <w:spacing w:val="-13"/>
        </w:rPr>
        <w:t xml:space="preserve"> </w:t>
      </w:r>
      <w:r>
        <w:t>údaje</w:t>
      </w:r>
      <w:r>
        <w:rPr>
          <w:spacing w:val="-14"/>
        </w:rPr>
        <w:t xml:space="preserve"> </w:t>
      </w:r>
      <w:r>
        <w:t>podléhající</w:t>
      </w:r>
      <w:r>
        <w:rPr>
          <w:spacing w:val="-14"/>
        </w:rPr>
        <w:t xml:space="preserve"> </w:t>
      </w:r>
      <w:r>
        <w:t>ochran</w:t>
      </w:r>
      <w:r>
        <w:t>ě</w:t>
      </w:r>
      <w:r>
        <w:rPr>
          <w:spacing w:val="-14"/>
        </w:rPr>
        <w:t xml:space="preserve"> </w:t>
      </w:r>
      <w:r>
        <w:t>dle</w:t>
      </w:r>
      <w:r>
        <w:rPr>
          <w:spacing w:val="-15"/>
        </w:rPr>
        <w:t xml:space="preserve"> </w:t>
      </w:r>
      <w:r>
        <w:t>právních</w:t>
      </w:r>
      <w:r>
        <w:rPr>
          <w:spacing w:val="-14"/>
        </w:rPr>
        <w:t xml:space="preserve"> </w:t>
      </w:r>
      <w:r>
        <w:t>předpisů, je Dodavatel oprávněn přistupovat k takovým osobním údajům pouze v rozsahu nezbytném pro plnění předmětu Smlouvy. Dodavatel se zavazuje nakládat se zpřístupněnými</w:t>
      </w:r>
      <w:r>
        <w:rPr>
          <w:spacing w:val="-13"/>
        </w:rPr>
        <w:t xml:space="preserve"> </w:t>
      </w:r>
      <w:r>
        <w:t>osobními</w:t>
      </w:r>
      <w:r>
        <w:rPr>
          <w:spacing w:val="-12"/>
        </w:rPr>
        <w:t xml:space="preserve"> </w:t>
      </w:r>
      <w:r>
        <w:t>údaji</w:t>
      </w:r>
      <w:r>
        <w:rPr>
          <w:spacing w:val="-13"/>
        </w:rPr>
        <w:t xml:space="preserve"> </w:t>
      </w:r>
      <w:r>
        <w:t>pouze</w:t>
      </w:r>
      <w:r>
        <w:rPr>
          <w:spacing w:val="-13"/>
        </w:rPr>
        <w:t xml:space="preserve"> </w:t>
      </w:r>
      <w:r>
        <w:t>na</w:t>
      </w:r>
      <w:r>
        <w:rPr>
          <w:spacing w:val="-13"/>
        </w:rPr>
        <w:t xml:space="preserve"> </w:t>
      </w:r>
      <w:r>
        <w:t>základě</w:t>
      </w:r>
      <w:r>
        <w:rPr>
          <w:spacing w:val="-14"/>
        </w:rPr>
        <w:t xml:space="preserve"> </w:t>
      </w:r>
      <w:r>
        <w:t>pokynů</w:t>
      </w:r>
      <w:r>
        <w:rPr>
          <w:spacing w:val="-13"/>
        </w:rPr>
        <w:t xml:space="preserve"> </w:t>
      </w:r>
      <w:r>
        <w:t>PS</w:t>
      </w:r>
      <w:r>
        <w:rPr>
          <w:spacing w:val="-16"/>
        </w:rPr>
        <w:t xml:space="preserve"> </w:t>
      </w:r>
      <w:r>
        <w:t>jako</w:t>
      </w:r>
      <w:r>
        <w:rPr>
          <w:spacing w:val="-13"/>
        </w:rPr>
        <w:t xml:space="preserve"> </w:t>
      </w:r>
      <w:r>
        <w:t>správce</w:t>
      </w:r>
      <w:r>
        <w:rPr>
          <w:spacing w:val="-14"/>
        </w:rPr>
        <w:t xml:space="preserve"> </w:t>
      </w:r>
      <w:r>
        <w:t>osobních</w:t>
      </w:r>
      <w:r>
        <w:rPr>
          <w:spacing w:val="-13"/>
        </w:rPr>
        <w:t xml:space="preserve"> </w:t>
      </w:r>
      <w:r>
        <w:t>údaj</w:t>
      </w:r>
      <w:r>
        <w:t>ů, pouze pro účely plnění Smlouvy, zachovat o nich mlčenlivost a zajistit jejich bezpečnost proti úniku, náhodnému nebo neoprávněnému zničení, ztrátě, pozměňování nebo neoprávněnému zpřístupnění třetím</w:t>
      </w:r>
      <w:r>
        <w:rPr>
          <w:spacing w:val="-4"/>
        </w:rPr>
        <w:t xml:space="preserve"> </w:t>
      </w:r>
      <w:r>
        <w:t>osobám.</w:t>
      </w:r>
    </w:p>
    <w:p w14:paraId="3DFD60CF" w14:textId="77777777" w:rsidR="00664227" w:rsidRDefault="00771D2D">
      <w:pPr>
        <w:pStyle w:val="Odstavecseseznamem"/>
        <w:numPr>
          <w:ilvl w:val="1"/>
          <w:numId w:val="1"/>
        </w:numPr>
        <w:tabs>
          <w:tab w:val="left" w:pos="1254"/>
        </w:tabs>
        <w:spacing w:before="120"/>
        <w:ind w:right="239" w:hanging="569"/>
        <w:jc w:val="both"/>
      </w:pPr>
      <w:r>
        <w:t>Vznikne-li</w:t>
      </w:r>
      <w:r>
        <w:rPr>
          <w:spacing w:val="-10"/>
        </w:rPr>
        <w:t xml:space="preserve"> </w:t>
      </w:r>
      <w:r>
        <w:t>v</w:t>
      </w:r>
      <w:r>
        <w:rPr>
          <w:spacing w:val="-11"/>
        </w:rPr>
        <w:t xml:space="preserve"> </w:t>
      </w:r>
      <w:r>
        <w:t>souvislosti</w:t>
      </w:r>
      <w:r>
        <w:rPr>
          <w:spacing w:val="-10"/>
        </w:rPr>
        <w:t xml:space="preserve"> </w:t>
      </w:r>
      <w:r>
        <w:t>s</w:t>
      </w:r>
      <w:r>
        <w:rPr>
          <w:spacing w:val="-9"/>
        </w:rPr>
        <w:t xml:space="preserve"> </w:t>
      </w:r>
      <w:r>
        <w:t>předáváním</w:t>
      </w:r>
      <w:r>
        <w:rPr>
          <w:spacing w:val="-12"/>
        </w:rPr>
        <w:t xml:space="preserve"> </w:t>
      </w:r>
      <w:r>
        <w:t>osobních</w:t>
      </w:r>
      <w:r>
        <w:rPr>
          <w:spacing w:val="-11"/>
        </w:rPr>
        <w:t xml:space="preserve"> </w:t>
      </w:r>
      <w:r>
        <w:t>údajů</w:t>
      </w:r>
      <w:r>
        <w:rPr>
          <w:spacing w:val="-10"/>
        </w:rPr>
        <w:t xml:space="preserve"> </w:t>
      </w:r>
      <w:r>
        <w:t>povinnost</w:t>
      </w:r>
      <w:r>
        <w:rPr>
          <w:spacing w:val="-8"/>
        </w:rPr>
        <w:t xml:space="preserve"> </w:t>
      </w:r>
      <w:r>
        <w:t>uzavřít</w:t>
      </w:r>
      <w:r>
        <w:rPr>
          <w:spacing w:val="-9"/>
        </w:rPr>
        <w:t xml:space="preserve"> </w:t>
      </w:r>
      <w:r>
        <w:t>mezi</w:t>
      </w:r>
      <w:r>
        <w:rPr>
          <w:spacing w:val="30"/>
        </w:rPr>
        <w:t xml:space="preserve"> </w:t>
      </w:r>
      <w:r>
        <w:t>Smluvními stranami</w:t>
      </w:r>
      <w:r>
        <w:rPr>
          <w:spacing w:val="-16"/>
        </w:rPr>
        <w:t xml:space="preserve"> </w:t>
      </w:r>
      <w:r>
        <w:t>smlouvu</w:t>
      </w:r>
      <w:r>
        <w:rPr>
          <w:spacing w:val="-17"/>
        </w:rPr>
        <w:t xml:space="preserve"> </w:t>
      </w:r>
      <w:r>
        <w:t>o</w:t>
      </w:r>
      <w:r>
        <w:rPr>
          <w:spacing w:val="-14"/>
        </w:rPr>
        <w:t xml:space="preserve"> </w:t>
      </w:r>
      <w:r>
        <w:t>zpracování</w:t>
      </w:r>
      <w:r>
        <w:rPr>
          <w:spacing w:val="-15"/>
        </w:rPr>
        <w:t xml:space="preserve"> </w:t>
      </w:r>
      <w:r>
        <w:t>osobních</w:t>
      </w:r>
      <w:r>
        <w:rPr>
          <w:spacing w:val="-17"/>
        </w:rPr>
        <w:t xml:space="preserve"> </w:t>
      </w:r>
      <w:r>
        <w:t>údajů</w:t>
      </w:r>
      <w:r>
        <w:rPr>
          <w:spacing w:val="-17"/>
        </w:rPr>
        <w:t xml:space="preserve"> </w:t>
      </w:r>
      <w:r>
        <w:t>a</w:t>
      </w:r>
      <w:r>
        <w:rPr>
          <w:spacing w:val="-15"/>
        </w:rPr>
        <w:t xml:space="preserve"> </w:t>
      </w:r>
      <w:r>
        <w:t>není-li</w:t>
      </w:r>
      <w:r>
        <w:rPr>
          <w:spacing w:val="-18"/>
        </w:rPr>
        <w:t xml:space="preserve"> </w:t>
      </w:r>
      <w:r>
        <w:t>taková</w:t>
      </w:r>
      <w:r>
        <w:rPr>
          <w:spacing w:val="-16"/>
        </w:rPr>
        <w:t xml:space="preserve"> </w:t>
      </w:r>
      <w:r>
        <w:t>smlouva</w:t>
      </w:r>
      <w:r>
        <w:rPr>
          <w:spacing w:val="-13"/>
        </w:rPr>
        <w:t xml:space="preserve"> </w:t>
      </w:r>
      <w:r>
        <w:t>mezi</w:t>
      </w:r>
      <w:r>
        <w:rPr>
          <w:spacing w:val="43"/>
        </w:rPr>
        <w:t xml:space="preserve"> </w:t>
      </w:r>
      <w:r>
        <w:t>Smluvními stranami dosud uzavřena, zavazují se Smluvní strany smlouvu o zpracování osobních údajů</w:t>
      </w:r>
      <w:r>
        <w:rPr>
          <w:spacing w:val="-9"/>
        </w:rPr>
        <w:t xml:space="preserve"> </w:t>
      </w:r>
      <w:r>
        <w:t>neprodleně</w:t>
      </w:r>
      <w:r>
        <w:rPr>
          <w:spacing w:val="-8"/>
        </w:rPr>
        <w:t xml:space="preserve"> </w:t>
      </w:r>
      <w:r>
        <w:t>uzavřít</w:t>
      </w:r>
      <w:r>
        <w:rPr>
          <w:spacing w:val="-8"/>
        </w:rPr>
        <w:t xml:space="preserve"> </w:t>
      </w:r>
      <w:r>
        <w:t>v</w:t>
      </w:r>
      <w:r>
        <w:rPr>
          <w:spacing w:val="-11"/>
        </w:rPr>
        <w:t xml:space="preserve"> </w:t>
      </w:r>
      <w:r>
        <w:t>sou</w:t>
      </w:r>
      <w:r>
        <w:t>ladu</w:t>
      </w:r>
      <w:r>
        <w:rPr>
          <w:spacing w:val="-9"/>
        </w:rPr>
        <w:t xml:space="preserve"> </w:t>
      </w:r>
      <w:r>
        <w:t>s</w:t>
      </w:r>
      <w:r>
        <w:rPr>
          <w:spacing w:val="-7"/>
        </w:rPr>
        <w:t xml:space="preserve"> </w:t>
      </w:r>
      <w:r>
        <w:t>požadavky</w:t>
      </w:r>
      <w:r>
        <w:rPr>
          <w:spacing w:val="-9"/>
        </w:rPr>
        <w:t xml:space="preserve"> </w:t>
      </w:r>
      <w:r>
        <w:t>Nařízení</w:t>
      </w:r>
      <w:r>
        <w:rPr>
          <w:spacing w:val="-7"/>
        </w:rPr>
        <w:t xml:space="preserve"> </w:t>
      </w:r>
      <w:r>
        <w:t>Evropského</w:t>
      </w:r>
      <w:r>
        <w:rPr>
          <w:spacing w:val="-8"/>
        </w:rPr>
        <w:t xml:space="preserve"> </w:t>
      </w:r>
      <w:r>
        <w:t>parlamentu</w:t>
      </w:r>
      <w:r>
        <w:rPr>
          <w:spacing w:val="-9"/>
        </w:rPr>
        <w:t xml:space="preserve"> </w:t>
      </w:r>
      <w:r>
        <w:t>a</w:t>
      </w:r>
      <w:r>
        <w:rPr>
          <w:spacing w:val="-11"/>
        </w:rPr>
        <w:t xml:space="preserve"> </w:t>
      </w:r>
      <w:r>
        <w:t>Rady (EU) 2016/679 ze dne 27. dubna 2016 o ochraně fyzických osob v souvislosti se zpracováním osobních údajů a o volném pohybu těchto údajů a o zrušení směrnice 95/46/ES (obecné nařízení o  ochraně  osobní</w:t>
      </w:r>
      <w:r>
        <w:t>ch  údajů)  a  zákonem č.  110/</w:t>
      </w:r>
      <w:proofErr w:type="gramStart"/>
      <w:r>
        <w:t>2019  Sb.</w:t>
      </w:r>
      <w:proofErr w:type="gramEnd"/>
      <w:r>
        <w:t>,  o zpracování osobních údajů, ve znění pozdějších</w:t>
      </w:r>
      <w:r>
        <w:rPr>
          <w:spacing w:val="-2"/>
        </w:rPr>
        <w:t xml:space="preserve"> </w:t>
      </w:r>
      <w:r>
        <w:t>předpisů.</w:t>
      </w:r>
    </w:p>
    <w:p w14:paraId="3C77C256" w14:textId="77777777" w:rsidR="00664227" w:rsidRDefault="00771D2D">
      <w:pPr>
        <w:pStyle w:val="Odstavecseseznamem"/>
        <w:numPr>
          <w:ilvl w:val="1"/>
          <w:numId w:val="1"/>
        </w:numPr>
        <w:tabs>
          <w:tab w:val="left" w:pos="1254"/>
        </w:tabs>
        <w:ind w:right="234" w:hanging="569"/>
        <w:jc w:val="both"/>
      </w:pPr>
      <w:r>
        <w:t xml:space="preserve">Dodavatel není oprávněn bez </w:t>
      </w:r>
      <w:proofErr w:type="gramStart"/>
      <w:r>
        <w:t>předchozího  písemného</w:t>
      </w:r>
      <w:proofErr w:type="gramEnd"/>
      <w:r>
        <w:t xml:space="preserve"> souhlasu  PS zveřejnit informaci o spolupráci  s PS,  ať  již  formou  sdělení  informace,  tiskovým  p</w:t>
      </w:r>
      <w:r>
        <w:t>rohlášením,  užitím v reklamě, prezentaci, prodejních materiálech nebo jiným</w:t>
      </w:r>
      <w:r>
        <w:rPr>
          <w:spacing w:val="-13"/>
        </w:rPr>
        <w:t xml:space="preserve"> </w:t>
      </w:r>
      <w:r>
        <w:t>způsobem.</w:t>
      </w:r>
    </w:p>
    <w:p w14:paraId="59672E9D" w14:textId="77777777" w:rsidR="00664227" w:rsidRDefault="00664227">
      <w:pPr>
        <w:pStyle w:val="Zkladntext"/>
        <w:spacing w:before="6"/>
        <w:ind w:left="0"/>
        <w:jc w:val="left"/>
        <w:rPr>
          <w:sz w:val="31"/>
        </w:rPr>
      </w:pPr>
    </w:p>
    <w:p w14:paraId="667420EA"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D</w:t>
      </w:r>
      <w:r>
        <w:rPr>
          <w:b/>
          <w:sz w:val="19"/>
        </w:rPr>
        <w:t>UŠEVNÍ</w:t>
      </w:r>
      <w:r>
        <w:rPr>
          <w:b/>
          <w:spacing w:val="-3"/>
          <w:sz w:val="19"/>
        </w:rPr>
        <w:t xml:space="preserve"> </w:t>
      </w:r>
      <w:r>
        <w:rPr>
          <w:b/>
          <w:sz w:val="19"/>
        </w:rPr>
        <w:t>VLASTNICTVÍ</w:t>
      </w:r>
    </w:p>
    <w:p w14:paraId="101F8FB8" w14:textId="77777777" w:rsidR="00664227" w:rsidRDefault="00771D2D">
      <w:pPr>
        <w:pStyle w:val="Odstavecseseznamem"/>
        <w:numPr>
          <w:ilvl w:val="1"/>
          <w:numId w:val="1"/>
        </w:numPr>
        <w:tabs>
          <w:tab w:val="left" w:pos="1254"/>
        </w:tabs>
        <w:spacing w:before="117"/>
        <w:ind w:right="237" w:hanging="569"/>
        <w:jc w:val="both"/>
      </w:pPr>
      <w:r>
        <w:t xml:space="preserve">Veškeré informace, jakkoliv hmotně zachycené, zejména zadání, popisy, náčrtky, plány, vzorky, a přípravky, předané či zpřístupněné PS Dodavateli v souvislosti se Smlouvou, zůstávají výlučným vlastnictvím PS a </w:t>
      </w:r>
      <w:proofErr w:type="gramStart"/>
      <w:r>
        <w:t>Dodavatel  se</w:t>
      </w:r>
      <w:proofErr w:type="gramEnd"/>
      <w:r>
        <w:t xml:space="preserve">  zavazuje:  (i) opatrovat  a  chr</w:t>
      </w:r>
      <w:r>
        <w:t>ánit je před zničením a poškozením, (</w:t>
      </w:r>
      <w:proofErr w:type="spellStart"/>
      <w:r>
        <w:t>ii</w:t>
      </w:r>
      <w:proofErr w:type="spellEnd"/>
      <w:r>
        <w:t>)  využít  je výlučně  pro  plnění  svých  povinností dle</w:t>
      </w:r>
      <w:r>
        <w:rPr>
          <w:spacing w:val="-6"/>
        </w:rPr>
        <w:t xml:space="preserve"> </w:t>
      </w:r>
      <w:r>
        <w:t>Smlouvy,</w:t>
      </w:r>
      <w:r>
        <w:rPr>
          <w:spacing w:val="-6"/>
        </w:rPr>
        <w:t xml:space="preserve"> </w:t>
      </w:r>
      <w:r>
        <w:t>(</w:t>
      </w:r>
      <w:proofErr w:type="spellStart"/>
      <w:r>
        <w:t>iii</w:t>
      </w:r>
      <w:proofErr w:type="spellEnd"/>
      <w:r>
        <w:t>)</w:t>
      </w:r>
      <w:r>
        <w:rPr>
          <w:spacing w:val="-8"/>
        </w:rPr>
        <w:t xml:space="preserve"> </w:t>
      </w:r>
      <w:r>
        <w:t>neumožnit</w:t>
      </w:r>
      <w:r>
        <w:rPr>
          <w:spacing w:val="-4"/>
        </w:rPr>
        <w:t xml:space="preserve"> </w:t>
      </w:r>
      <w:r>
        <w:t>k</w:t>
      </w:r>
      <w:r>
        <w:rPr>
          <w:spacing w:val="-11"/>
        </w:rPr>
        <w:t xml:space="preserve"> </w:t>
      </w:r>
      <w:r>
        <w:t>nim</w:t>
      </w:r>
      <w:r>
        <w:rPr>
          <w:spacing w:val="-10"/>
        </w:rPr>
        <w:t xml:space="preserve"> </w:t>
      </w:r>
      <w:r>
        <w:t>přístup</w:t>
      </w:r>
      <w:r>
        <w:rPr>
          <w:spacing w:val="-8"/>
        </w:rPr>
        <w:t xml:space="preserve"> </w:t>
      </w:r>
      <w:r>
        <w:t>třetím</w:t>
      </w:r>
      <w:r>
        <w:rPr>
          <w:spacing w:val="-10"/>
        </w:rPr>
        <w:t xml:space="preserve"> </w:t>
      </w:r>
      <w:r>
        <w:t>osobám,</w:t>
      </w:r>
      <w:r>
        <w:rPr>
          <w:spacing w:val="-6"/>
        </w:rPr>
        <w:t xml:space="preserve"> </w:t>
      </w:r>
      <w:r>
        <w:t>a</w:t>
      </w:r>
      <w:r>
        <w:rPr>
          <w:spacing w:val="-5"/>
        </w:rPr>
        <w:t xml:space="preserve"> </w:t>
      </w:r>
      <w:r>
        <w:t>(</w:t>
      </w:r>
      <w:proofErr w:type="spellStart"/>
      <w:r>
        <w:t>iv</w:t>
      </w:r>
      <w:proofErr w:type="spellEnd"/>
      <w:r>
        <w:t>)</w:t>
      </w:r>
      <w:r>
        <w:rPr>
          <w:spacing w:val="-5"/>
        </w:rPr>
        <w:t xml:space="preserve"> </w:t>
      </w:r>
      <w:r>
        <w:t>chránit</w:t>
      </w:r>
      <w:r>
        <w:rPr>
          <w:spacing w:val="-8"/>
        </w:rPr>
        <w:t xml:space="preserve"> </w:t>
      </w:r>
      <w:r>
        <w:t>je</w:t>
      </w:r>
      <w:r>
        <w:rPr>
          <w:spacing w:val="-8"/>
        </w:rPr>
        <w:t xml:space="preserve"> </w:t>
      </w:r>
      <w:r>
        <w:t>jako</w:t>
      </w:r>
      <w:r>
        <w:rPr>
          <w:spacing w:val="15"/>
        </w:rPr>
        <w:t xml:space="preserve"> </w:t>
      </w:r>
      <w:r>
        <w:t>Důvěrné informace.  Byly-</w:t>
      </w:r>
      <w:proofErr w:type="gramStart"/>
      <w:r>
        <w:t>li  předměty</w:t>
      </w:r>
      <w:proofErr w:type="gramEnd"/>
      <w:r>
        <w:t xml:space="preserve">  ochrany  dle   předchozí   věty  předány  D</w:t>
      </w:r>
      <w:r>
        <w:t>odavateli   PS v souvislosti se Smlouvou nebo Výběrovým řízením, zůstávají tyto předměty ochrany výlučným vlastnictvím PS a Dodavatel není oprávněn provést svým jménem registraci těchto</w:t>
      </w:r>
      <w:r>
        <w:rPr>
          <w:spacing w:val="-5"/>
        </w:rPr>
        <w:t xml:space="preserve"> </w:t>
      </w:r>
      <w:r>
        <w:t>předmětů</w:t>
      </w:r>
      <w:r>
        <w:rPr>
          <w:spacing w:val="-7"/>
        </w:rPr>
        <w:t xml:space="preserve"> </w:t>
      </w:r>
      <w:r>
        <w:t>ochrany</w:t>
      </w:r>
      <w:r>
        <w:rPr>
          <w:spacing w:val="-6"/>
        </w:rPr>
        <w:t xml:space="preserve"> </w:t>
      </w:r>
      <w:r>
        <w:t>(ani</w:t>
      </w:r>
      <w:r>
        <w:rPr>
          <w:spacing w:val="-6"/>
        </w:rPr>
        <w:t xml:space="preserve"> </w:t>
      </w:r>
      <w:r>
        <w:t>jejich</w:t>
      </w:r>
      <w:r>
        <w:rPr>
          <w:spacing w:val="-6"/>
        </w:rPr>
        <w:t xml:space="preserve"> </w:t>
      </w:r>
      <w:r>
        <w:t>části)</w:t>
      </w:r>
      <w:r>
        <w:rPr>
          <w:spacing w:val="-9"/>
        </w:rPr>
        <w:t xml:space="preserve"> </w:t>
      </w:r>
      <w:r>
        <w:t>jako</w:t>
      </w:r>
      <w:r>
        <w:rPr>
          <w:spacing w:val="-4"/>
        </w:rPr>
        <w:t xml:space="preserve"> </w:t>
      </w:r>
      <w:r>
        <w:t>ochranné</w:t>
      </w:r>
      <w:r>
        <w:rPr>
          <w:spacing w:val="-4"/>
        </w:rPr>
        <w:t xml:space="preserve"> </w:t>
      </w:r>
      <w:r>
        <w:t>známky,</w:t>
      </w:r>
      <w:r>
        <w:rPr>
          <w:spacing w:val="-4"/>
        </w:rPr>
        <w:t xml:space="preserve"> </w:t>
      </w:r>
      <w:r>
        <w:t>patentu,</w:t>
      </w:r>
      <w:r>
        <w:rPr>
          <w:spacing w:val="-7"/>
        </w:rPr>
        <w:t xml:space="preserve"> </w:t>
      </w:r>
      <w:r>
        <w:t>prů</w:t>
      </w:r>
      <w:r>
        <w:t>myslového vzoru anebo užitného vzoru (dle</w:t>
      </w:r>
      <w:r>
        <w:rPr>
          <w:spacing w:val="-4"/>
        </w:rPr>
        <w:t xml:space="preserve"> </w:t>
      </w:r>
      <w:r>
        <w:t>relevance).</w:t>
      </w:r>
    </w:p>
    <w:p w14:paraId="25D9501A" w14:textId="77777777" w:rsidR="00664227" w:rsidRDefault="00771D2D">
      <w:pPr>
        <w:pStyle w:val="Odstavecseseznamem"/>
        <w:numPr>
          <w:ilvl w:val="1"/>
          <w:numId w:val="1"/>
        </w:numPr>
        <w:tabs>
          <w:tab w:val="left" w:pos="1254"/>
        </w:tabs>
        <w:spacing w:before="120"/>
        <w:ind w:right="240" w:hanging="569"/>
        <w:jc w:val="both"/>
      </w:pPr>
      <w:r>
        <w:t>Dodavatel je povinen předat PS vzorky, přípravky, popisy, náčrtky, plány a jiné dokumenty či výsledky činnosti, které byly vytvořeny Dodavatelem anebo jím použitou třetí osobou v souvislosti s plněním S</w:t>
      </w:r>
      <w:r>
        <w:t>mlouvy, a to v jakékoliv hmotně zachycené formě vyžádané</w:t>
      </w:r>
      <w:r>
        <w:rPr>
          <w:spacing w:val="-1"/>
        </w:rPr>
        <w:t xml:space="preserve"> </w:t>
      </w:r>
      <w:r>
        <w:t>PS.</w:t>
      </w:r>
    </w:p>
    <w:p w14:paraId="1CE2A926" w14:textId="77777777" w:rsidR="00664227" w:rsidRDefault="00771D2D">
      <w:pPr>
        <w:pStyle w:val="Odstavecseseznamem"/>
        <w:numPr>
          <w:ilvl w:val="1"/>
          <w:numId w:val="1"/>
        </w:numPr>
        <w:tabs>
          <w:tab w:val="left" w:pos="1254"/>
        </w:tabs>
        <w:spacing w:before="124"/>
        <w:ind w:right="237" w:hanging="569"/>
        <w:jc w:val="both"/>
      </w:pPr>
      <w:r>
        <w:t>Pokud Plnění nebo jeho část splňuje podmínky pro ochranu dle zákona č. 527/1990 Sb., o vynálezech a zlepšovacích návrzích, zákona č. 207/2000 Sb., o ochraně průmyslových vzorů,</w:t>
      </w:r>
      <w:r>
        <w:rPr>
          <w:spacing w:val="-7"/>
        </w:rPr>
        <w:t xml:space="preserve"> </w:t>
      </w:r>
      <w:r>
        <w:t>anebo</w:t>
      </w:r>
      <w:r>
        <w:rPr>
          <w:spacing w:val="-6"/>
        </w:rPr>
        <w:t xml:space="preserve"> </w:t>
      </w:r>
      <w:r>
        <w:t>zákona</w:t>
      </w:r>
      <w:r>
        <w:rPr>
          <w:spacing w:val="-8"/>
        </w:rPr>
        <w:t xml:space="preserve"> </w:t>
      </w:r>
      <w:r>
        <w:t>č.</w:t>
      </w:r>
      <w:r>
        <w:rPr>
          <w:spacing w:val="-6"/>
        </w:rPr>
        <w:t xml:space="preserve"> </w:t>
      </w:r>
      <w:r>
        <w:t>478/1992</w:t>
      </w:r>
      <w:r>
        <w:rPr>
          <w:spacing w:val="-6"/>
        </w:rPr>
        <w:t xml:space="preserve"> </w:t>
      </w:r>
      <w:r>
        <w:t>Sb.,</w:t>
      </w:r>
      <w:r>
        <w:rPr>
          <w:spacing w:val="-9"/>
        </w:rPr>
        <w:t xml:space="preserve"> </w:t>
      </w:r>
      <w:r>
        <w:t>o</w:t>
      </w:r>
      <w:r>
        <w:rPr>
          <w:spacing w:val="-10"/>
        </w:rPr>
        <w:t xml:space="preserve"> </w:t>
      </w:r>
      <w:r>
        <w:t>užitných</w:t>
      </w:r>
      <w:r>
        <w:rPr>
          <w:spacing w:val="-7"/>
        </w:rPr>
        <w:t xml:space="preserve"> </w:t>
      </w:r>
      <w:r>
        <w:t>vzorech</w:t>
      </w:r>
      <w:r>
        <w:rPr>
          <w:spacing w:val="-6"/>
        </w:rPr>
        <w:t xml:space="preserve"> </w:t>
      </w:r>
      <w:r>
        <w:t>(dále</w:t>
      </w:r>
      <w:r>
        <w:rPr>
          <w:spacing w:val="-11"/>
        </w:rPr>
        <w:t xml:space="preserve"> </w:t>
      </w:r>
      <w:r>
        <w:t>jen</w:t>
      </w:r>
      <w:r>
        <w:rPr>
          <w:spacing w:val="-8"/>
        </w:rPr>
        <w:t xml:space="preserve"> </w:t>
      </w:r>
      <w:r>
        <w:t>„</w:t>
      </w:r>
      <w:r>
        <w:rPr>
          <w:b/>
        </w:rPr>
        <w:t>P</w:t>
      </w:r>
      <w:r>
        <w:t>ř</w:t>
      </w:r>
      <w:r>
        <w:rPr>
          <w:b/>
        </w:rPr>
        <w:t>edm</w:t>
      </w:r>
      <w:r>
        <w:t>ě</w:t>
      </w:r>
      <w:r>
        <w:rPr>
          <w:b/>
        </w:rPr>
        <w:t>t</w:t>
      </w:r>
      <w:r>
        <w:rPr>
          <w:b/>
          <w:spacing w:val="27"/>
        </w:rPr>
        <w:t xml:space="preserve"> </w:t>
      </w:r>
      <w:r>
        <w:rPr>
          <w:b/>
        </w:rPr>
        <w:t>ochrany</w:t>
      </w:r>
      <w:r>
        <w:t>“), je Dodavatel povinen na výzvu PS takovou ochranu zajistit a udělit na žádost PS  souhlas k využívání vynálezu chráněného patentem, souhlas k využívání zapsaného průmyslového vzoru, anebo poskyt</w:t>
      </w:r>
      <w:r>
        <w:t>nout souhlas k využívání technického řešení chráněného užitným vzorem (dle relevance a žádosti PS), tedy udělit PS licence, a to minimálně v následujícím</w:t>
      </w:r>
      <w:r>
        <w:rPr>
          <w:spacing w:val="-7"/>
        </w:rPr>
        <w:t xml:space="preserve"> </w:t>
      </w:r>
      <w:r>
        <w:t>rozsahu:</w:t>
      </w:r>
    </w:p>
    <w:p w14:paraId="3E7FD705" w14:textId="77777777" w:rsidR="00664227" w:rsidRDefault="00771D2D">
      <w:pPr>
        <w:pStyle w:val="Odstavecseseznamem"/>
        <w:numPr>
          <w:ilvl w:val="2"/>
          <w:numId w:val="1"/>
        </w:numPr>
        <w:tabs>
          <w:tab w:val="left" w:pos="1962"/>
        </w:tabs>
        <w:spacing w:line="252" w:lineRule="exact"/>
        <w:ind w:left="1961" w:hanging="508"/>
        <w:jc w:val="both"/>
      </w:pPr>
      <w:r>
        <w:t>na dobu trvání majetkových</w:t>
      </w:r>
      <w:r>
        <w:rPr>
          <w:spacing w:val="-18"/>
        </w:rPr>
        <w:t xml:space="preserve"> </w:t>
      </w:r>
      <w:r>
        <w:rPr>
          <w:spacing w:val="-3"/>
        </w:rPr>
        <w:t>práv;</w:t>
      </w:r>
    </w:p>
    <w:p w14:paraId="4968A7D8" w14:textId="77777777" w:rsidR="00664227" w:rsidRDefault="00771D2D">
      <w:pPr>
        <w:pStyle w:val="Odstavecseseznamem"/>
        <w:numPr>
          <w:ilvl w:val="2"/>
          <w:numId w:val="1"/>
        </w:numPr>
        <w:tabs>
          <w:tab w:val="left" w:pos="1962"/>
        </w:tabs>
        <w:spacing w:before="0"/>
        <w:ind w:left="1963" w:right="240" w:hanging="504"/>
        <w:jc w:val="both"/>
      </w:pPr>
      <w:r>
        <w:t>nevýhradní</w:t>
      </w:r>
      <w:r>
        <w:rPr>
          <w:spacing w:val="-7"/>
        </w:rPr>
        <w:t xml:space="preserve"> </w:t>
      </w:r>
      <w:r>
        <w:t>a</w:t>
      </w:r>
      <w:r>
        <w:rPr>
          <w:spacing w:val="-8"/>
        </w:rPr>
        <w:t xml:space="preserve"> </w:t>
      </w:r>
      <w:r>
        <w:t>postupitelné</w:t>
      </w:r>
      <w:r>
        <w:rPr>
          <w:spacing w:val="-8"/>
        </w:rPr>
        <w:t xml:space="preserve"> </w:t>
      </w:r>
      <w:r>
        <w:t>na</w:t>
      </w:r>
      <w:r>
        <w:rPr>
          <w:spacing w:val="-8"/>
        </w:rPr>
        <w:t xml:space="preserve"> </w:t>
      </w:r>
      <w:r>
        <w:t>třetí</w:t>
      </w:r>
      <w:r>
        <w:rPr>
          <w:spacing w:val="-7"/>
        </w:rPr>
        <w:t xml:space="preserve"> </w:t>
      </w:r>
      <w:r>
        <w:t>strany</w:t>
      </w:r>
      <w:r>
        <w:rPr>
          <w:spacing w:val="-11"/>
        </w:rPr>
        <w:t xml:space="preserve"> </w:t>
      </w:r>
      <w:r>
        <w:t>bez</w:t>
      </w:r>
      <w:r>
        <w:rPr>
          <w:spacing w:val="-10"/>
        </w:rPr>
        <w:t xml:space="preserve"> </w:t>
      </w:r>
      <w:r>
        <w:t>nutnosti</w:t>
      </w:r>
      <w:r>
        <w:rPr>
          <w:spacing w:val="-7"/>
        </w:rPr>
        <w:t xml:space="preserve"> </w:t>
      </w:r>
      <w:r>
        <w:t>souhl</w:t>
      </w:r>
      <w:r>
        <w:t>asu</w:t>
      </w:r>
      <w:r>
        <w:rPr>
          <w:spacing w:val="-9"/>
        </w:rPr>
        <w:t xml:space="preserve"> </w:t>
      </w:r>
      <w:r>
        <w:t>a</w:t>
      </w:r>
      <w:r>
        <w:rPr>
          <w:spacing w:val="-8"/>
        </w:rPr>
        <w:t xml:space="preserve"> </w:t>
      </w:r>
      <w:r>
        <w:t>dalších</w:t>
      </w:r>
      <w:r>
        <w:rPr>
          <w:spacing w:val="32"/>
        </w:rPr>
        <w:t xml:space="preserve"> </w:t>
      </w:r>
      <w:r>
        <w:t xml:space="preserve">nákladů, které by musely PS nebo třetí strany vynaložit nad rámec Ceny uvedené </w:t>
      </w:r>
      <w:r>
        <w:rPr>
          <w:spacing w:val="-3"/>
        </w:rPr>
        <w:t xml:space="preserve">ve </w:t>
      </w:r>
      <w:r>
        <w:t>Smlouvě,</w:t>
      </w:r>
      <w:r>
        <w:rPr>
          <w:spacing w:val="14"/>
        </w:rPr>
        <w:t xml:space="preserve"> </w:t>
      </w:r>
      <w:r>
        <w:t>a to i</w:t>
      </w:r>
      <w:r>
        <w:rPr>
          <w:spacing w:val="13"/>
        </w:rPr>
        <w:t xml:space="preserve"> </w:t>
      </w:r>
      <w:r>
        <w:t>v</w:t>
      </w:r>
      <w:r>
        <w:rPr>
          <w:spacing w:val="11"/>
        </w:rPr>
        <w:t xml:space="preserve"> </w:t>
      </w:r>
      <w:r>
        <w:t>případě,</w:t>
      </w:r>
      <w:r>
        <w:rPr>
          <w:spacing w:val="12"/>
        </w:rPr>
        <w:t xml:space="preserve"> </w:t>
      </w:r>
      <w:r>
        <w:t>že PS</w:t>
      </w:r>
      <w:r>
        <w:rPr>
          <w:spacing w:val="14"/>
        </w:rPr>
        <w:t xml:space="preserve"> </w:t>
      </w:r>
      <w:r>
        <w:t>nebo</w:t>
      </w:r>
      <w:r>
        <w:rPr>
          <w:spacing w:val="11"/>
        </w:rPr>
        <w:t xml:space="preserve"> </w:t>
      </w:r>
      <w:r>
        <w:t>třetí</w:t>
      </w:r>
      <w:r>
        <w:rPr>
          <w:spacing w:val="16"/>
        </w:rPr>
        <w:t xml:space="preserve"> </w:t>
      </w:r>
      <w:r>
        <w:t>strany</w:t>
      </w:r>
      <w:r>
        <w:rPr>
          <w:spacing w:val="10"/>
        </w:rPr>
        <w:t xml:space="preserve"> </w:t>
      </w:r>
      <w:r>
        <w:t>mají</w:t>
      </w:r>
      <w:r>
        <w:rPr>
          <w:spacing w:val="11"/>
        </w:rPr>
        <w:t xml:space="preserve"> </w:t>
      </w:r>
      <w:r>
        <w:t>již</w:t>
      </w:r>
      <w:r>
        <w:rPr>
          <w:spacing w:val="10"/>
        </w:rPr>
        <w:t xml:space="preserve"> </w:t>
      </w:r>
      <w:r>
        <w:t>smluvně</w:t>
      </w:r>
    </w:p>
    <w:p w14:paraId="4EFBD8D1" w14:textId="77777777" w:rsidR="00664227" w:rsidRDefault="00664227">
      <w:pPr>
        <w:jc w:val="both"/>
        <w:sectPr w:rsidR="00664227">
          <w:headerReference w:type="default" r:id="rId48"/>
          <w:footerReference w:type="default" r:id="rId49"/>
          <w:pgSz w:w="11900" w:h="16850"/>
          <w:pgMar w:top="1520" w:right="1160" w:bottom="1000" w:left="1440" w:header="0" w:footer="803" w:gutter="0"/>
          <w:pgNumType w:start="14"/>
          <w:cols w:space="708"/>
        </w:sectPr>
      </w:pPr>
    </w:p>
    <w:p w14:paraId="2EB9B17A" w14:textId="77777777" w:rsidR="00664227" w:rsidRDefault="00771D2D">
      <w:pPr>
        <w:pStyle w:val="Zkladntext"/>
        <w:spacing w:before="79"/>
        <w:ind w:left="1963" w:right="245"/>
      </w:pPr>
      <w:r>
        <w:lastRenderedPageBreak/>
        <w:t>či</w:t>
      </w:r>
      <w:r>
        <w:rPr>
          <w:spacing w:val="-13"/>
        </w:rPr>
        <w:t xml:space="preserve"> </w:t>
      </w:r>
      <w:r>
        <w:t>jakkoli</w:t>
      </w:r>
      <w:r>
        <w:rPr>
          <w:spacing w:val="-13"/>
        </w:rPr>
        <w:t xml:space="preserve"> </w:t>
      </w:r>
      <w:r>
        <w:t>jinak</w:t>
      </w:r>
      <w:r>
        <w:rPr>
          <w:spacing w:val="-14"/>
        </w:rPr>
        <w:t xml:space="preserve"> </w:t>
      </w:r>
      <w:r>
        <w:t>zajištěná</w:t>
      </w:r>
      <w:r>
        <w:rPr>
          <w:spacing w:val="-13"/>
        </w:rPr>
        <w:t xml:space="preserve"> </w:t>
      </w:r>
      <w:r>
        <w:t>práva</w:t>
      </w:r>
      <w:r>
        <w:rPr>
          <w:spacing w:val="-11"/>
        </w:rPr>
        <w:t xml:space="preserve"> </w:t>
      </w:r>
      <w:r>
        <w:t>užívání</w:t>
      </w:r>
      <w:r>
        <w:rPr>
          <w:spacing w:val="-11"/>
        </w:rPr>
        <w:t xml:space="preserve"> </w:t>
      </w:r>
      <w:r>
        <w:t>licencí</w:t>
      </w:r>
      <w:r>
        <w:rPr>
          <w:spacing w:val="-12"/>
        </w:rPr>
        <w:t xml:space="preserve"> </w:t>
      </w:r>
      <w:r>
        <w:t>shodného</w:t>
      </w:r>
      <w:r>
        <w:rPr>
          <w:spacing w:val="-14"/>
        </w:rPr>
        <w:t xml:space="preserve"> </w:t>
      </w:r>
      <w:r>
        <w:t>výrobce</w:t>
      </w:r>
      <w:r>
        <w:rPr>
          <w:spacing w:val="-11"/>
        </w:rPr>
        <w:t xml:space="preserve"> </w:t>
      </w:r>
      <w:r>
        <w:t>či</w:t>
      </w:r>
      <w:r>
        <w:rPr>
          <w:spacing w:val="-11"/>
        </w:rPr>
        <w:t xml:space="preserve"> </w:t>
      </w:r>
      <w:r>
        <w:t>autora,</w:t>
      </w:r>
      <w:r>
        <w:rPr>
          <w:spacing w:val="-10"/>
        </w:rPr>
        <w:t xml:space="preserve"> </w:t>
      </w:r>
      <w:r>
        <w:t>včetně případné dodatečné</w:t>
      </w:r>
      <w:r>
        <w:rPr>
          <w:spacing w:val="-3"/>
        </w:rPr>
        <w:t xml:space="preserve"> </w:t>
      </w:r>
      <w:r>
        <w:t>odměny;</w:t>
      </w:r>
    </w:p>
    <w:p w14:paraId="24DA7036" w14:textId="77777777" w:rsidR="00664227" w:rsidRDefault="00771D2D">
      <w:pPr>
        <w:pStyle w:val="Odstavecseseznamem"/>
        <w:numPr>
          <w:ilvl w:val="2"/>
          <w:numId w:val="1"/>
        </w:numPr>
        <w:tabs>
          <w:tab w:val="left" w:pos="1962"/>
        </w:tabs>
        <w:spacing w:before="118"/>
        <w:ind w:left="1961" w:hanging="508"/>
        <w:jc w:val="both"/>
      </w:pPr>
      <w:r>
        <w:t>v územním rozsahu zahrnujícím celé území České</w:t>
      </w:r>
      <w:r>
        <w:rPr>
          <w:spacing w:val="-36"/>
        </w:rPr>
        <w:t xml:space="preserve"> </w:t>
      </w:r>
      <w:r>
        <w:rPr>
          <w:spacing w:val="-3"/>
        </w:rPr>
        <w:t>republiky;</w:t>
      </w:r>
    </w:p>
    <w:p w14:paraId="6B0F87C1" w14:textId="77777777" w:rsidR="00664227" w:rsidRDefault="00771D2D">
      <w:pPr>
        <w:pStyle w:val="Odstavecseseznamem"/>
        <w:numPr>
          <w:ilvl w:val="2"/>
          <w:numId w:val="1"/>
        </w:numPr>
        <w:tabs>
          <w:tab w:val="left" w:pos="1962"/>
        </w:tabs>
        <w:spacing w:before="121"/>
        <w:ind w:left="1961" w:hanging="508"/>
        <w:jc w:val="both"/>
      </w:pPr>
      <w:r>
        <w:t>bez povinnosti licenci</w:t>
      </w:r>
      <w:r>
        <w:rPr>
          <w:spacing w:val="-8"/>
        </w:rPr>
        <w:t xml:space="preserve"> </w:t>
      </w:r>
      <w:r>
        <w:rPr>
          <w:spacing w:val="-3"/>
        </w:rPr>
        <w:t>využít;</w:t>
      </w:r>
    </w:p>
    <w:p w14:paraId="4DD7E389" w14:textId="77777777" w:rsidR="00664227" w:rsidRDefault="00771D2D">
      <w:pPr>
        <w:pStyle w:val="Odstavecseseznamem"/>
        <w:numPr>
          <w:ilvl w:val="2"/>
          <w:numId w:val="1"/>
        </w:numPr>
        <w:tabs>
          <w:tab w:val="left" w:pos="1962"/>
        </w:tabs>
        <w:ind w:left="1961" w:right="246" w:hanging="504"/>
        <w:jc w:val="both"/>
      </w:pPr>
      <w:r>
        <w:t>s možností měnit, dokončit Předmět ochrany, či jej zařadit do díla souborného nebo hromadného.</w:t>
      </w:r>
    </w:p>
    <w:p w14:paraId="6E40D250" w14:textId="77777777" w:rsidR="00664227" w:rsidRDefault="00771D2D">
      <w:pPr>
        <w:pStyle w:val="Zkladntext"/>
        <w:spacing w:before="118"/>
        <w:ind w:left="1277" w:right="216"/>
      </w:pPr>
      <w:r>
        <w:t>Do</w:t>
      </w:r>
      <w:r>
        <w:t xml:space="preserve">davatel se současně zavazuje provést potřebné registrace licence tak, </w:t>
      </w:r>
      <w:proofErr w:type="gramStart"/>
      <w:r>
        <w:t>aby  byla</w:t>
      </w:r>
      <w:proofErr w:type="gramEnd"/>
      <w:r>
        <w:t xml:space="preserve">  platná a</w:t>
      </w:r>
      <w:r>
        <w:rPr>
          <w:spacing w:val="-1"/>
        </w:rPr>
        <w:t xml:space="preserve"> </w:t>
      </w:r>
      <w:r>
        <w:t>vymahatelná.</w:t>
      </w:r>
    </w:p>
    <w:p w14:paraId="47D13535" w14:textId="77777777" w:rsidR="00664227" w:rsidRDefault="00771D2D">
      <w:pPr>
        <w:pStyle w:val="Odstavecseseznamem"/>
        <w:numPr>
          <w:ilvl w:val="1"/>
          <w:numId w:val="1"/>
        </w:numPr>
        <w:tabs>
          <w:tab w:val="left" w:pos="1254"/>
        </w:tabs>
        <w:spacing w:before="121"/>
        <w:ind w:right="239" w:hanging="569"/>
        <w:jc w:val="both"/>
      </w:pPr>
      <w:r>
        <w:t xml:space="preserve">Aniž by tím bylo dotčeno ustanovení odstavce 14.3, je Dodavatel povinen na výzvu PS poskytnout PS veškerou součinnost, informace a dokumenty k tomu, aby </w:t>
      </w:r>
      <w:r>
        <w:t>PS mohly provést svým jménem registraci ochranné známky, patentu, průmyslového vzoru anebo užitného</w:t>
      </w:r>
      <w:r>
        <w:rPr>
          <w:spacing w:val="-9"/>
        </w:rPr>
        <w:t xml:space="preserve"> </w:t>
      </w:r>
      <w:r>
        <w:t>vzoru</w:t>
      </w:r>
      <w:r>
        <w:rPr>
          <w:spacing w:val="-9"/>
        </w:rPr>
        <w:t xml:space="preserve"> </w:t>
      </w:r>
      <w:r>
        <w:t>(dle</w:t>
      </w:r>
      <w:r>
        <w:rPr>
          <w:spacing w:val="-8"/>
        </w:rPr>
        <w:t xml:space="preserve"> </w:t>
      </w:r>
      <w:r>
        <w:t>relevance)</w:t>
      </w:r>
      <w:r>
        <w:rPr>
          <w:spacing w:val="-8"/>
        </w:rPr>
        <w:t xml:space="preserve"> </w:t>
      </w:r>
      <w:r>
        <w:t>v</w:t>
      </w:r>
      <w:r>
        <w:rPr>
          <w:spacing w:val="-11"/>
        </w:rPr>
        <w:t xml:space="preserve"> </w:t>
      </w:r>
      <w:r>
        <w:t>souladu</w:t>
      </w:r>
      <w:r>
        <w:rPr>
          <w:spacing w:val="-9"/>
        </w:rPr>
        <w:t xml:space="preserve"> </w:t>
      </w:r>
      <w:r>
        <w:t>s</w:t>
      </w:r>
      <w:r>
        <w:rPr>
          <w:spacing w:val="-10"/>
        </w:rPr>
        <w:t xml:space="preserve"> </w:t>
      </w:r>
      <w:r>
        <w:t>právními</w:t>
      </w:r>
      <w:r>
        <w:rPr>
          <w:spacing w:val="-8"/>
        </w:rPr>
        <w:t xml:space="preserve"> </w:t>
      </w:r>
      <w:r>
        <w:t>předpisy.</w:t>
      </w:r>
      <w:r>
        <w:rPr>
          <w:spacing w:val="-11"/>
        </w:rPr>
        <w:t xml:space="preserve"> </w:t>
      </w:r>
      <w:r>
        <w:t>Tato</w:t>
      </w:r>
      <w:r>
        <w:rPr>
          <w:spacing w:val="-9"/>
        </w:rPr>
        <w:t xml:space="preserve"> </w:t>
      </w:r>
      <w:r>
        <w:t>povinnost</w:t>
      </w:r>
      <w:r>
        <w:rPr>
          <w:spacing w:val="-7"/>
        </w:rPr>
        <w:t xml:space="preserve"> </w:t>
      </w:r>
      <w:r>
        <w:t>Dodavatele se vztahuje pouze na případy, kdy ochranná známka, patent, průmyslový vzor anebo užitný vzor (dle relevance) již nebyl registrován jménem Dodavatele před uzavřením Smlouvy.</w:t>
      </w:r>
    </w:p>
    <w:p w14:paraId="3FF30CB1" w14:textId="77777777" w:rsidR="00664227" w:rsidRDefault="00771D2D">
      <w:pPr>
        <w:pStyle w:val="Odstavecseseznamem"/>
        <w:numPr>
          <w:ilvl w:val="1"/>
          <w:numId w:val="1"/>
        </w:numPr>
        <w:tabs>
          <w:tab w:val="left" w:pos="1254"/>
        </w:tabs>
        <w:spacing w:before="121"/>
        <w:ind w:right="250" w:hanging="569"/>
        <w:jc w:val="both"/>
      </w:pPr>
      <w:r>
        <w:t xml:space="preserve">K předmětům chráněným Autorským zákonem požadují PS zajištění minimálně </w:t>
      </w:r>
      <w:r>
        <w:t>takové formy licencí, které</w:t>
      </w:r>
      <w:r>
        <w:rPr>
          <w:spacing w:val="-4"/>
        </w:rPr>
        <w:t xml:space="preserve"> </w:t>
      </w:r>
      <w:r>
        <w:t>budou:</w:t>
      </w:r>
    </w:p>
    <w:p w14:paraId="6A3AC55B" w14:textId="77777777" w:rsidR="00664227" w:rsidRDefault="00771D2D">
      <w:pPr>
        <w:pStyle w:val="Odstavecseseznamem"/>
        <w:numPr>
          <w:ilvl w:val="2"/>
          <w:numId w:val="1"/>
        </w:numPr>
        <w:tabs>
          <w:tab w:val="left" w:pos="1962"/>
        </w:tabs>
        <w:spacing w:before="118"/>
        <w:ind w:left="1961" w:hanging="508"/>
        <w:jc w:val="both"/>
      </w:pPr>
      <w:r>
        <w:t>uděleny na dobu trvání majetkových</w:t>
      </w:r>
      <w:r>
        <w:rPr>
          <w:spacing w:val="-19"/>
        </w:rPr>
        <w:t xml:space="preserve"> </w:t>
      </w:r>
      <w:r>
        <w:rPr>
          <w:spacing w:val="-3"/>
        </w:rPr>
        <w:t>práv;</w:t>
      </w:r>
    </w:p>
    <w:p w14:paraId="6BB212D7" w14:textId="77777777" w:rsidR="00664227" w:rsidRDefault="00771D2D">
      <w:pPr>
        <w:pStyle w:val="Odstavecseseznamem"/>
        <w:numPr>
          <w:ilvl w:val="2"/>
          <w:numId w:val="1"/>
        </w:numPr>
        <w:tabs>
          <w:tab w:val="left" w:pos="1962"/>
        </w:tabs>
        <w:spacing w:before="121"/>
        <w:ind w:left="1961" w:right="240" w:hanging="504"/>
        <w:jc w:val="both"/>
      </w:pPr>
      <w:r>
        <w:t>nevýhradní</w:t>
      </w:r>
      <w:r>
        <w:rPr>
          <w:spacing w:val="-5"/>
        </w:rPr>
        <w:t xml:space="preserve"> </w:t>
      </w:r>
      <w:r>
        <w:t>a</w:t>
      </w:r>
      <w:r>
        <w:rPr>
          <w:spacing w:val="-6"/>
        </w:rPr>
        <w:t xml:space="preserve"> </w:t>
      </w:r>
      <w:r>
        <w:t>postupitelné</w:t>
      </w:r>
      <w:r>
        <w:rPr>
          <w:spacing w:val="-6"/>
        </w:rPr>
        <w:t xml:space="preserve"> </w:t>
      </w:r>
      <w:r>
        <w:t>na</w:t>
      </w:r>
      <w:r>
        <w:rPr>
          <w:spacing w:val="-6"/>
        </w:rPr>
        <w:t xml:space="preserve"> </w:t>
      </w:r>
      <w:r>
        <w:t>třetí</w:t>
      </w:r>
      <w:r>
        <w:rPr>
          <w:spacing w:val="-7"/>
        </w:rPr>
        <w:t xml:space="preserve"> </w:t>
      </w:r>
      <w:r>
        <w:t>strany</w:t>
      </w:r>
      <w:r>
        <w:rPr>
          <w:spacing w:val="-8"/>
        </w:rPr>
        <w:t xml:space="preserve"> </w:t>
      </w:r>
      <w:r>
        <w:t>bez</w:t>
      </w:r>
      <w:r>
        <w:rPr>
          <w:spacing w:val="-8"/>
        </w:rPr>
        <w:t xml:space="preserve"> </w:t>
      </w:r>
      <w:r>
        <w:t>dalších</w:t>
      </w:r>
      <w:r>
        <w:rPr>
          <w:spacing w:val="-5"/>
        </w:rPr>
        <w:t xml:space="preserve"> </w:t>
      </w:r>
      <w:r>
        <w:t>nákladů,</w:t>
      </w:r>
      <w:r>
        <w:rPr>
          <w:spacing w:val="-6"/>
        </w:rPr>
        <w:t xml:space="preserve"> </w:t>
      </w:r>
      <w:r>
        <w:t>které</w:t>
      </w:r>
      <w:r>
        <w:rPr>
          <w:spacing w:val="-6"/>
        </w:rPr>
        <w:t xml:space="preserve"> </w:t>
      </w:r>
      <w:r>
        <w:t>by</w:t>
      </w:r>
      <w:r>
        <w:rPr>
          <w:spacing w:val="-9"/>
        </w:rPr>
        <w:t xml:space="preserve"> </w:t>
      </w:r>
      <w:r>
        <w:t>musely</w:t>
      </w:r>
      <w:r>
        <w:rPr>
          <w:spacing w:val="-8"/>
        </w:rPr>
        <w:t xml:space="preserve"> </w:t>
      </w:r>
      <w:r>
        <w:t xml:space="preserve">PS nebo </w:t>
      </w:r>
      <w:proofErr w:type="gramStart"/>
      <w:r>
        <w:t>třetí  strany</w:t>
      </w:r>
      <w:proofErr w:type="gramEnd"/>
      <w:r>
        <w:t xml:space="preserve">  vynaložit   nad  rámec   Ceny  uvedené   ve   Smlouvě,   a   to i v případě, ž</w:t>
      </w:r>
      <w:r>
        <w:t>e PS nebo třetí strany mají již smluvně či jakkoli jinak zajištěná práva užívání licencí shodného výrobce či</w:t>
      </w:r>
      <w:r>
        <w:rPr>
          <w:spacing w:val="-4"/>
        </w:rPr>
        <w:t xml:space="preserve"> </w:t>
      </w:r>
      <w:r>
        <w:t>autora;</w:t>
      </w:r>
    </w:p>
    <w:p w14:paraId="2989B9B1" w14:textId="77777777" w:rsidR="00664227" w:rsidRDefault="00771D2D">
      <w:pPr>
        <w:pStyle w:val="Odstavecseseznamem"/>
        <w:numPr>
          <w:ilvl w:val="2"/>
          <w:numId w:val="1"/>
        </w:numPr>
        <w:tabs>
          <w:tab w:val="left" w:pos="1962"/>
        </w:tabs>
        <w:spacing w:before="121"/>
        <w:ind w:left="1961" w:hanging="508"/>
        <w:jc w:val="both"/>
      </w:pPr>
      <w:r>
        <w:t>uděleny v územním rozsahu zahrnujícím celé území České</w:t>
      </w:r>
      <w:r>
        <w:rPr>
          <w:spacing w:val="-37"/>
        </w:rPr>
        <w:t xml:space="preserve"> </w:t>
      </w:r>
      <w:r>
        <w:rPr>
          <w:spacing w:val="-3"/>
        </w:rPr>
        <w:t>republiky;</w:t>
      </w:r>
    </w:p>
    <w:p w14:paraId="23A5913F" w14:textId="77777777" w:rsidR="00664227" w:rsidRDefault="00771D2D">
      <w:pPr>
        <w:pStyle w:val="Odstavecseseznamem"/>
        <w:numPr>
          <w:ilvl w:val="2"/>
          <w:numId w:val="1"/>
        </w:numPr>
        <w:tabs>
          <w:tab w:val="left" w:pos="1962"/>
        </w:tabs>
        <w:ind w:left="1961" w:hanging="508"/>
        <w:jc w:val="both"/>
      </w:pPr>
      <w:r>
        <w:t>bez povinnosti licenci</w:t>
      </w:r>
      <w:r>
        <w:rPr>
          <w:spacing w:val="-8"/>
        </w:rPr>
        <w:t xml:space="preserve"> </w:t>
      </w:r>
      <w:r>
        <w:rPr>
          <w:spacing w:val="-3"/>
        </w:rPr>
        <w:t>využít;</w:t>
      </w:r>
    </w:p>
    <w:p w14:paraId="21C1DE7A" w14:textId="77777777" w:rsidR="00664227" w:rsidRDefault="00771D2D">
      <w:pPr>
        <w:pStyle w:val="Odstavecseseznamem"/>
        <w:numPr>
          <w:ilvl w:val="2"/>
          <w:numId w:val="1"/>
        </w:numPr>
        <w:tabs>
          <w:tab w:val="left" w:pos="1962"/>
        </w:tabs>
        <w:spacing w:before="122"/>
        <w:ind w:left="1961" w:right="245" w:hanging="504"/>
        <w:jc w:val="both"/>
      </w:pPr>
      <w:r>
        <w:t>s možností měnit, dokončit Předmět ochrany, či jej zařadit do díla souborného nebo hromadného.</w:t>
      </w:r>
    </w:p>
    <w:p w14:paraId="2580B7D4" w14:textId="77777777" w:rsidR="00664227" w:rsidRDefault="00771D2D">
      <w:pPr>
        <w:pStyle w:val="Odstavecseseznamem"/>
        <w:numPr>
          <w:ilvl w:val="1"/>
          <w:numId w:val="1"/>
        </w:numPr>
        <w:tabs>
          <w:tab w:val="left" w:pos="1254"/>
        </w:tabs>
        <w:spacing w:before="118"/>
        <w:ind w:right="240" w:hanging="569"/>
        <w:jc w:val="both"/>
      </w:pPr>
      <w:r>
        <w:t xml:space="preserve">Pro </w:t>
      </w:r>
      <w:proofErr w:type="gramStart"/>
      <w:r>
        <w:t>vyloučení  všech</w:t>
      </w:r>
      <w:proofErr w:type="gramEnd"/>
      <w:r>
        <w:t xml:space="preserve"> pochybností se stanoví výslovně, že odměna  a náhrada nákladů  za činnosti a plnění Dodavatele dle tohoto článku VNP je zahrnuta v</w:t>
      </w:r>
      <w:r>
        <w:rPr>
          <w:spacing w:val="-10"/>
        </w:rPr>
        <w:t xml:space="preserve"> </w:t>
      </w:r>
      <w:r>
        <w:t>Ceně.</w:t>
      </w:r>
    </w:p>
    <w:p w14:paraId="5618FAC2" w14:textId="77777777" w:rsidR="00664227" w:rsidRDefault="00664227">
      <w:pPr>
        <w:pStyle w:val="Zkladntext"/>
        <w:spacing w:before="4"/>
        <w:ind w:left="0"/>
        <w:jc w:val="left"/>
        <w:rPr>
          <w:sz w:val="31"/>
        </w:rPr>
      </w:pPr>
    </w:p>
    <w:p w14:paraId="1758CDE7"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D</w:t>
      </w:r>
      <w:r>
        <w:rPr>
          <w:b/>
          <w:sz w:val="19"/>
        </w:rPr>
        <w:t>OBA TRVÁNÍ</w:t>
      </w:r>
      <w:r>
        <w:rPr>
          <w:b/>
          <w:spacing w:val="-14"/>
          <w:sz w:val="19"/>
        </w:rPr>
        <w:t xml:space="preserve"> </w:t>
      </w:r>
      <w:r>
        <w:rPr>
          <w:b/>
          <w:sz w:val="24"/>
        </w:rPr>
        <w:t>S</w:t>
      </w:r>
      <w:r>
        <w:rPr>
          <w:b/>
          <w:sz w:val="19"/>
        </w:rPr>
        <w:t>MLOUVY</w:t>
      </w:r>
    </w:p>
    <w:p w14:paraId="44DFE033" w14:textId="77777777" w:rsidR="00664227" w:rsidRDefault="00771D2D">
      <w:pPr>
        <w:pStyle w:val="Odstavecseseznamem"/>
        <w:numPr>
          <w:ilvl w:val="1"/>
          <w:numId w:val="1"/>
        </w:numPr>
        <w:tabs>
          <w:tab w:val="left" w:pos="1254"/>
        </w:tabs>
        <w:spacing w:before="120"/>
        <w:ind w:hanging="573"/>
        <w:jc w:val="both"/>
      </w:pPr>
      <w:r>
        <w:t>Není-li ve Smlouvě stanoveno jinak, sjednává se Smlouva na dobu</w:t>
      </w:r>
      <w:r>
        <w:rPr>
          <w:spacing w:val="-35"/>
        </w:rPr>
        <w:t xml:space="preserve"> </w:t>
      </w:r>
      <w:r>
        <w:rPr>
          <w:spacing w:val="-3"/>
        </w:rPr>
        <w:t>neurčitou.</w:t>
      </w:r>
    </w:p>
    <w:p w14:paraId="5BA8D0BA" w14:textId="77777777" w:rsidR="00664227" w:rsidRDefault="00771D2D">
      <w:pPr>
        <w:pStyle w:val="Odstavecseseznamem"/>
        <w:numPr>
          <w:ilvl w:val="1"/>
          <w:numId w:val="1"/>
        </w:numPr>
        <w:tabs>
          <w:tab w:val="left" w:pos="1254"/>
        </w:tabs>
        <w:spacing w:before="121"/>
        <w:ind w:right="242" w:hanging="569"/>
        <w:jc w:val="both"/>
      </w:pPr>
      <w:r>
        <w:t>Smlouva, ať už sjednaná na dobu určitou či neurčitou, může být předčasně ukončena pouze na základě dohody obou Smluvních stran, písemnou výpovědí jedné ze Smluvní</w:t>
      </w:r>
      <w:r>
        <w:t xml:space="preserve">ch stran </w:t>
      </w:r>
      <w:proofErr w:type="gramStart"/>
      <w:r>
        <w:t>nebo  odstoupením</w:t>
      </w:r>
      <w:proofErr w:type="gramEnd"/>
      <w:r>
        <w:t xml:space="preserve"> jedné ze Smluvních stran v souladu se Smlouvou    a VNP.</w:t>
      </w:r>
    </w:p>
    <w:p w14:paraId="765C655B" w14:textId="77777777" w:rsidR="00664227" w:rsidRDefault="00771D2D">
      <w:pPr>
        <w:pStyle w:val="Odstavecseseznamem"/>
        <w:numPr>
          <w:ilvl w:val="1"/>
          <w:numId w:val="1"/>
        </w:numPr>
        <w:tabs>
          <w:tab w:val="left" w:pos="1254"/>
        </w:tabs>
        <w:ind w:right="236" w:hanging="569"/>
        <w:jc w:val="both"/>
      </w:pPr>
      <w:r>
        <w:t>Jestliže je předmětem Smlouvy závazek k nepřetržité nebo opakované činnosti, mohou obě Smluvní strany vypovědět Smlouvu i bez uvedení důvodu. V případě Smlouvy na dobu neurčitou jsou Smlouvu oprávněny vypovědět obě Smluvní strany; u výpovědi Dodavatele</w:t>
      </w:r>
      <w:r>
        <w:rPr>
          <w:spacing w:val="-6"/>
        </w:rPr>
        <w:t xml:space="preserve"> </w:t>
      </w:r>
      <w:r>
        <w:t>čin</w:t>
      </w:r>
      <w:r>
        <w:t>í</w:t>
      </w:r>
      <w:r>
        <w:rPr>
          <w:spacing w:val="-6"/>
        </w:rPr>
        <w:t xml:space="preserve"> </w:t>
      </w:r>
      <w:r>
        <w:t>délka</w:t>
      </w:r>
      <w:r>
        <w:rPr>
          <w:spacing w:val="-6"/>
        </w:rPr>
        <w:t xml:space="preserve"> </w:t>
      </w:r>
      <w:r>
        <w:t>výpovědní</w:t>
      </w:r>
      <w:r>
        <w:rPr>
          <w:spacing w:val="-5"/>
        </w:rPr>
        <w:t xml:space="preserve"> </w:t>
      </w:r>
      <w:r>
        <w:t>lhůty</w:t>
      </w:r>
      <w:r>
        <w:rPr>
          <w:spacing w:val="-8"/>
        </w:rPr>
        <w:t xml:space="preserve"> </w:t>
      </w:r>
      <w:r>
        <w:t>šest</w:t>
      </w:r>
      <w:r>
        <w:rPr>
          <w:spacing w:val="-7"/>
        </w:rPr>
        <w:t xml:space="preserve"> </w:t>
      </w:r>
      <w:r>
        <w:t>(6)</w:t>
      </w:r>
      <w:r>
        <w:rPr>
          <w:spacing w:val="-6"/>
        </w:rPr>
        <w:t xml:space="preserve"> </w:t>
      </w:r>
      <w:r>
        <w:t>měsíců</w:t>
      </w:r>
      <w:r>
        <w:rPr>
          <w:spacing w:val="-7"/>
        </w:rPr>
        <w:t xml:space="preserve"> </w:t>
      </w:r>
      <w:r>
        <w:t>a</w:t>
      </w:r>
      <w:r>
        <w:rPr>
          <w:spacing w:val="-6"/>
        </w:rPr>
        <w:t xml:space="preserve"> </w:t>
      </w:r>
      <w:r>
        <w:t>v</w:t>
      </w:r>
      <w:r>
        <w:rPr>
          <w:spacing w:val="-9"/>
        </w:rPr>
        <w:t xml:space="preserve"> </w:t>
      </w:r>
      <w:r>
        <w:t>případě</w:t>
      </w:r>
      <w:r>
        <w:rPr>
          <w:spacing w:val="-6"/>
        </w:rPr>
        <w:t xml:space="preserve"> </w:t>
      </w:r>
      <w:r>
        <w:t>výpovědi</w:t>
      </w:r>
      <w:r>
        <w:rPr>
          <w:spacing w:val="-5"/>
        </w:rPr>
        <w:t xml:space="preserve"> </w:t>
      </w:r>
      <w:r>
        <w:t>ze</w:t>
      </w:r>
      <w:r>
        <w:rPr>
          <w:spacing w:val="-6"/>
        </w:rPr>
        <w:t xml:space="preserve"> </w:t>
      </w:r>
      <w:r>
        <w:t>strany</w:t>
      </w:r>
      <w:r>
        <w:rPr>
          <w:spacing w:val="31"/>
        </w:rPr>
        <w:t xml:space="preserve"> </w:t>
      </w:r>
      <w:r>
        <w:t>PS činí výpovědní lhůta jeden (1) měsíc. V případě smlouvy na dobu určitou jsou Smlouvu oprávněny vypovědět jen PS, výpovědní lhůta v takovém případě činí jeden (1) měsíc. Výpovědní dob</w:t>
      </w:r>
      <w:r>
        <w:t>a počíná běžet od prvního dne měsíce následujícího po měsíci, v němž byla výpověď doručena druhé Smluvní</w:t>
      </w:r>
      <w:r>
        <w:rPr>
          <w:spacing w:val="-1"/>
        </w:rPr>
        <w:t xml:space="preserve"> </w:t>
      </w:r>
      <w:r>
        <w:t>straně.</w:t>
      </w:r>
    </w:p>
    <w:p w14:paraId="51A94294" w14:textId="77777777" w:rsidR="00664227" w:rsidRDefault="00664227">
      <w:pPr>
        <w:jc w:val="both"/>
        <w:sectPr w:rsidR="00664227">
          <w:headerReference w:type="default" r:id="rId50"/>
          <w:footerReference w:type="default" r:id="rId51"/>
          <w:pgSz w:w="11900" w:h="16850"/>
          <w:pgMar w:top="1520" w:right="1160" w:bottom="1000" w:left="1440" w:header="0" w:footer="803" w:gutter="0"/>
          <w:pgNumType w:start="15"/>
          <w:cols w:space="708"/>
        </w:sectPr>
      </w:pPr>
    </w:p>
    <w:p w14:paraId="656BFE9B" w14:textId="77777777" w:rsidR="00664227" w:rsidRDefault="00771D2D">
      <w:pPr>
        <w:pStyle w:val="Odstavecseseznamem"/>
        <w:numPr>
          <w:ilvl w:val="1"/>
          <w:numId w:val="1"/>
        </w:numPr>
        <w:tabs>
          <w:tab w:val="left" w:pos="1254"/>
        </w:tabs>
        <w:spacing w:before="92"/>
        <w:ind w:right="240" w:hanging="569"/>
        <w:jc w:val="both"/>
      </w:pPr>
      <w:proofErr w:type="gramStart"/>
      <w:r>
        <w:lastRenderedPageBreak/>
        <w:t>Za  podstatné</w:t>
      </w:r>
      <w:proofErr w:type="gramEnd"/>
      <w:r>
        <w:t xml:space="preserve">  porušení  povinností   stanovených   Smlouvou   a/nebo   těmito   VNP   se</w:t>
      </w:r>
      <w:r>
        <w:rPr>
          <w:spacing w:val="-1"/>
        </w:rPr>
        <w:t xml:space="preserve"> </w:t>
      </w:r>
      <w:r>
        <w:t>považuje:</w:t>
      </w:r>
    </w:p>
    <w:p w14:paraId="7B136E26" w14:textId="77777777" w:rsidR="00664227" w:rsidRDefault="00771D2D">
      <w:pPr>
        <w:pStyle w:val="Odstavecseseznamem"/>
        <w:numPr>
          <w:ilvl w:val="2"/>
          <w:numId w:val="1"/>
        </w:numPr>
        <w:tabs>
          <w:tab w:val="left" w:pos="1962"/>
        </w:tabs>
        <w:spacing w:before="118"/>
        <w:ind w:left="1961" w:hanging="508"/>
        <w:jc w:val="both"/>
      </w:pPr>
      <w:r>
        <w:t>prodlení Dodavatele se splněním povinnosti včas dodat Plnění</w:t>
      </w:r>
      <w:r>
        <w:rPr>
          <w:spacing w:val="-36"/>
        </w:rPr>
        <w:t xml:space="preserve"> </w:t>
      </w:r>
      <w:r>
        <w:rPr>
          <w:spacing w:val="-5"/>
        </w:rPr>
        <w:t>PS;</w:t>
      </w:r>
    </w:p>
    <w:p w14:paraId="3375B2F3" w14:textId="77777777" w:rsidR="00664227" w:rsidRDefault="00771D2D">
      <w:pPr>
        <w:pStyle w:val="Odstavecseseznamem"/>
        <w:numPr>
          <w:ilvl w:val="2"/>
          <w:numId w:val="1"/>
        </w:numPr>
        <w:tabs>
          <w:tab w:val="left" w:pos="1962"/>
        </w:tabs>
        <w:spacing w:before="124" w:line="350" w:lineRule="auto"/>
        <w:ind w:left="1457" w:right="873" w:firstLine="0"/>
        <w:jc w:val="both"/>
      </w:pPr>
      <w:r>
        <w:t>prodlení Dodavatele se splněním povinnosti řádně dodat Plnění PS (např. v případě výskytu jakýchkoli</w:t>
      </w:r>
      <w:r>
        <w:rPr>
          <w:spacing w:val="-6"/>
        </w:rPr>
        <w:t xml:space="preserve"> </w:t>
      </w:r>
      <w:r>
        <w:t>vad);</w:t>
      </w:r>
    </w:p>
    <w:p w14:paraId="455ED397" w14:textId="77777777" w:rsidR="00664227" w:rsidRDefault="00771D2D">
      <w:pPr>
        <w:pStyle w:val="Odstavecseseznamem"/>
        <w:numPr>
          <w:ilvl w:val="2"/>
          <w:numId w:val="1"/>
        </w:numPr>
        <w:tabs>
          <w:tab w:val="left" w:pos="1868"/>
        </w:tabs>
        <w:spacing w:before="3"/>
        <w:ind w:left="1961" w:right="242" w:hanging="507"/>
        <w:jc w:val="both"/>
      </w:pPr>
      <w:r>
        <w:t>porušení povinností Dodavatele vyplývajících z práva z Vadného Plnění (např. porušení povinnosti odstranit vady způsobem a ve lhůtách stanovených</w:t>
      </w:r>
      <w:r>
        <w:rPr>
          <w:spacing w:val="-13"/>
        </w:rPr>
        <w:t xml:space="preserve"> </w:t>
      </w:r>
      <w:r>
        <w:t>PS).</w:t>
      </w:r>
    </w:p>
    <w:p w14:paraId="61E8345A" w14:textId="77777777" w:rsidR="00664227" w:rsidRDefault="00771D2D">
      <w:pPr>
        <w:pStyle w:val="Odstavecseseznamem"/>
        <w:numPr>
          <w:ilvl w:val="1"/>
          <w:numId w:val="1"/>
        </w:numPr>
        <w:tabs>
          <w:tab w:val="left" w:pos="1254"/>
        </w:tabs>
        <w:spacing w:before="118"/>
        <w:ind w:hanging="573"/>
        <w:jc w:val="both"/>
      </w:pPr>
      <w:r>
        <w:t>Nestanoví-li</w:t>
      </w:r>
      <w:r>
        <w:rPr>
          <w:spacing w:val="-2"/>
        </w:rPr>
        <w:t xml:space="preserve"> </w:t>
      </w:r>
      <w:r>
        <w:t>Smlouva</w:t>
      </w:r>
      <w:r>
        <w:rPr>
          <w:spacing w:val="-2"/>
        </w:rPr>
        <w:t xml:space="preserve"> </w:t>
      </w:r>
      <w:r>
        <w:t>nebo</w:t>
      </w:r>
      <w:r>
        <w:rPr>
          <w:spacing w:val="-5"/>
        </w:rPr>
        <w:t xml:space="preserve"> </w:t>
      </w:r>
      <w:r>
        <w:t>tyto</w:t>
      </w:r>
      <w:r>
        <w:rPr>
          <w:spacing w:val="-5"/>
        </w:rPr>
        <w:t xml:space="preserve"> </w:t>
      </w:r>
      <w:r>
        <w:t>VNP</w:t>
      </w:r>
      <w:r>
        <w:rPr>
          <w:spacing w:val="-7"/>
        </w:rPr>
        <w:t xml:space="preserve"> </w:t>
      </w:r>
      <w:r>
        <w:t>jinak,</w:t>
      </w:r>
      <w:r>
        <w:rPr>
          <w:spacing w:val="-7"/>
        </w:rPr>
        <w:t xml:space="preserve"> </w:t>
      </w:r>
      <w:r>
        <w:t>jsou</w:t>
      </w:r>
      <w:r>
        <w:rPr>
          <w:spacing w:val="-1"/>
        </w:rPr>
        <w:t xml:space="preserve"> </w:t>
      </w:r>
      <w:r>
        <w:t>PS</w:t>
      </w:r>
      <w:r>
        <w:rPr>
          <w:spacing w:val="-8"/>
        </w:rPr>
        <w:t xml:space="preserve"> </w:t>
      </w:r>
      <w:r>
        <w:t>oprávněny</w:t>
      </w:r>
      <w:r>
        <w:rPr>
          <w:spacing w:val="-7"/>
        </w:rPr>
        <w:t xml:space="preserve"> </w:t>
      </w:r>
      <w:r>
        <w:t>odstoupit</w:t>
      </w:r>
      <w:r>
        <w:rPr>
          <w:spacing w:val="-1"/>
        </w:rPr>
        <w:t xml:space="preserve"> </w:t>
      </w:r>
      <w:r>
        <w:t>od</w:t>
      </w:r>
      <w:r>
        <w:rPr>
          <w:spacing w:val="-3"/>
        </w:rPr>
        <w:t xml:space="preserve"> </w:t>
      </w:r>
      <w:r>
        <w:rPr>
          <w:spacing w:val="-4"/>
        </w:rPr>
        <w:t>Smlouvy:</w:t>
      </w:r>
    </w:p>
    <w:p w14:paraId="242D3B23" w14:textId="77777777" w:rsidR="00664227" w:rsidRDefault="00771D2D">
      <w:pPr>
        <w:pStyle w:val="Odstavecseseznamem"/>
        <w:numPr>
          <w:ilvl w:val="2"/>
          <w:numId w:val="1"/>
        </w:numPr>
        <w:tabs>
          <w:tab w:val="left" w:pos="1962"/>
        </w:tabs>
        <w:spacing w:before="122"/>
        <w:ind w:left="1961" w:right="242" w:hanging="504"/>
        <w:jc w:val="both"/>
      </w:pPr>
      <w:proofErr w:type="gramStart"/>
      <w:r>
        <w:t>poruší</w:t>
      </w:r>
      <w:proofErr w:type="gramEnd"/>
      <w:r>
        <w:t>-li Dodavatel pod</w:t>
      </w:r>
      <w:r>
        <w:t>statným způsobem povinnosti stanovené Smlouvou nebo těmito</w:t>
      </w:r>
      <w:r>
        <w:rPr>
          <w:spacing w:val="-4"/>
        </w:rPr>
        <w:t xml:space="preserve"> </w:t>
      </w:r>
      <w:r>
        <w:t>VNP;</w:t>
      </w:r>
    </w:p>
    <w:p w14:paraId="76426A67" w14:textId="77777777" w:rsidR="00664227" w:rsidRDefault="00771D2D">
      <w:pPr>
        <w:pStyle w:val="Odstavecseseznamem"/>
        <w:numPr>
          <w:ilvl w:val="2"/>
          <w:numId w:val="1"/>
        </w:numPr>
        <w:tabs>
          <w:tab w:val="left" w:pos="1962"/>
        </w:tabs>
        <w:spacing w:before="121"/>
        <w:ind w:left="1961" w:right="240" w:hanging="504"/>
        <w:jc w:val="both"/>
      </w:pPr>
      <w:proofErr w:type="gramStart"/>
      <w:r>
        <w:t>poruší</w:t>
      </w:r>
      <w:proofErr w:type="gramEnd"/>
      <w:r>
        <w:t>-li Dodavatel nepodstatným způsobem jakékoli povinnosti stanovené Smlouvou nebo těmito VNP a nesplní tuto svoji povinnost ani v dodatečné lhůtě určené PS v délce maximálně pěti (5) dní o</w:t>
      </w:r>
      <w:r>
        <w:t>d doručení výzvy k</w:t>
      </w:r>
      <w:r>
        <w:rPr>
          <w:spacing w:val="-14"/>
        </w:rPr>
        <w:t xml:space="preserve"> </w:t>
      </w:r>
      <w:r>
        <w:t>nápravě;</w:t>
      </w:r>
    </w:p>
    <w:p w14:paraId="6CF8F690" w14:textId="77777777" w:rsidR="00664227" w:rsidRDefault="00771D2D">
      <w:pPr>
        <w:pStyle w:val="Odstavecseseznamem"/>
        <w:numPr>
          <w:ilvl w:val="2"/>
          <w:numId w:val="1"/>
        </w:numPr>
        <w:tabs>
          <w:tab w:val="left" w:pos="1962"/>
        </w:tabs>
        <w:ind w:left="1961" w:right="237" w:hanging="504"/>
        <w:jc w:val="both"/>
      </w:pPr>
      <w:r>
        <w:t>Dodavatel vstoupí do likvidace nebo je proti němu zahájen výkon rozhodnutí (exekuce) prodejem podniku nebo na něj byl podán insolvenční návrh, je prohlášen konkurs na jeho majetek, je povolena reorganizace, oddlužení či jiný způ</w:t>
      </w:r>
      <w:r>
        <w:t>sob řešení úpadku nebo byl insolvenční návrh zamítnut pro nedostatek majetku</w:t>
      </w:r>
      <w:r>
        <w:rPr>
          <w:spacing w:val="-1"/>
        </w:rPr>
        <w:t xml:space="preserve"> </w:t>
      </w:r>
      <w:r>
        <w:t>Dodavatele;</w:t>
      </w:r>
    </w:p>
    <w:p w14:paraId="2617E9FA" w14:textId="77777777" w:rsidR="00664227" w:rsidRDefault="00771D2D">
      <w:pPr>
        <w:pStyle w:val="Odstavecseseznamem"/>
        <w:numPr>
          <w:ilvl w:val="2"/>
          <w:numId w:val="1"/>
        </w:numPr>
        <w:tabs>
          <w:tab w:val="left" w:pos="1962"/>
        </w:tabs>
        <w:spacing w:before="120"/>
        <w:ind w:left="1961" w:right="239" w:hanging="507"/>
        <w:jc w:val="both"/>
      </w:pPr>
      <w:r>
        <w:t>trvá-li událost Vyšší moci bránící splnění povinností dle Smlouvy po dobu delší než 3</w:t>
      </w:r>
      <w:r>
        <w:rPr>
          <w:spacing w:val="-2"/>
        </w:rPr>
        <w:t xml:space="preserve"> </w:t>
      </w:r>
      <w:r>
        <w:t>měsíců;</w:t>
      </w:r>
    </w:p>
    <w:p w14:paraId="7E77D271" w14:textId="77777777" w:rsidR="00664227" w:rsidRDefault="00771D2D">
      <w:pPr>
        <w:pStyle w:val="Odstavecseseznamem"/>
        <w:numPr>
          <w:ilvl w:val="2"/>
          <w:numId w:val="1"/>
        </w:numPr>
        <w:tabs>
          <w:tab w:val="left" w:pos="1962"/>
        </w:tabs>
        <w:spacing w:before="120"/>
        <w:ind w:left="1961" w:hanging="508"/>
        <w:jc w:val="both"/>
      </w:pPr>
      <w:r>
        <w:t>před řádným dodáním Plnění bez udání</w:t>
      </w:r>
      <w:r>
        <w:rPr>
          <w:spacing w:val="-25"/>
        </w:rPr>
        <w:t xml:space="preserve"> </w:t>
      </w:r>
      <w:r>
        <w:rPr>
          <w:spacing w:val="-3"/>
        </w:rPr>
        <w:t>důvodu,</w:t>
      </w:r>
    </w:p>
    <w:p w14:paraId="55D122D9" w14:textId="77777777" w:rsidR="00664227" w:rsidRDefault="00771D2D">
      <w:pPr>
        <w:pStyle w:val="Odstavecseseznamem"/>
        <w:numPr>
          <w:ilvl w:val="2"/>
          <w:numId w:val="1"/>
        </w:numPr>
        <w:tabs>
          <w:tab w:val="left" w:pos="1962"/>
        </w:tabs>
        <w:spacing w:before="122"/>
        <w:ind w:left="1961" w:right="115" w:hanging="507"/>
        <w:jc w:val="both"/>
      </w:pPr>
      <w:r>
        <w:rPr>
          <w:spacing w:val="-3"/>
        </w:rPr>
        <w:t xml:space="preserve">pokud </w:t>
      </w:r>
      <w:r>
        <w:t xml:space="preserve">se na </w:t>
      </w:r>
      <w:r>
        <w:rPr>
          <w:spacing w:val="-3"/>
        </w:rPr>
        <w:t xml:space="preserve">Smlouvu </w:t>
      </w:r>
      <w:proofErr w:type="gramStart"/>
      <w:r>
        <w:rPr>
          <w:spacing w:val="-3"/>
        </w:rPr>
        <w:t>uplatní  pravidla</w:t>
      </w:r>
      <w:proofErr w:type="gramEnd"/>
      <w:r>
        <w:rPr>
          <w:spacing w:val="-3"/>
        </w:rPr>
        <w:t xml:space="preserve"> </w:t>
      </w:r>
      <w:r>
        <w:t xml:space="preserve">dle </w:t>
      </w:r>
      <w:r>
        <w:rPr>
          <w:spacing w:val="-4"/>
        </w:rPr>
        <w:t xml:space="preserve">ZZVZ,  </w:t>
      </w:r>
      <w:r>
        <w:t xml:space="preserve">pak </w:t>
      </w:r>
      <w:r>
        <w:rPr>
          <w:spacing w:val="-3"/>
        </w:rPr>
        <w:t xml:space="preserve">také  </w:t>
      </w:r>
      <w:r>
        <w:t xml:space="preserve">z </w:t>
      </w:r>
      <w:r>
        <w:rPr>
          <w:spacing w:val="-3"/>
        </w:rPr>
        <w:t>důvodů</w:t>
      </w:r>
      <w:r>
        <w:rPr>
          <w:spacing w:val="49"/>
        </w:rPr>
        <w:t xml:space="preserve"> </w:t>
      </w:r>
      <w:r>
        <w:rPr>
          <w:spacing w:val="-3"/>
        </w:rPr>
        <w:t>uvedených</w:t>
      </w:r>
      <w:r>
        <w:rPr>
          <w:spacing w:val="49"/>
        </w:rPr>
        <w:t xml:space="preserve"> </w:t>
      </w:r>
      <w:r>
        <w:t xml:space="preserve">v ZZVZ </w:t>
      </w:r>
      <w:r>
        <w:rPr>
          <w:spacing w:val="-3"/>
        </w:rPr>
        <w:t xml:space="preserve">(zejména </w:t>
      </w:r>
      <w:r>
        <w:t>§</w:t>
      </w:r>
      <w:r>
        <w:rPr>
          <w:spacing w:val="-19"/>
        </w:rPr>
        <w:t xml:space="preserve"> </w:t>
      </w:r>
      <w:r>
        <w:rPr>
          <w:spacing w:val="-3"/>
        </w:rPr>
        <w:t>223).</w:t>
      </w:r>
    </w:p>
    <w:p w14:paraId="5332CAF4" w14:textId="77777777" w:rsidR="00664227" w:rsidRDefault="00771D2D">
      <w:pPr>
        <w:pStyle w:val="Odstavecseseznamem"/>
        <w:numPr>
          <w:ilvl w:val="1"/>
          <w:numId w:val="1"/>
        </w:numPr>
        <w:tabs>
          <w:tab w:val="left" w:pos="1254"/>
        </w:tabs>
        <w:spacing w:before="118"/>
        <w:ind w:right="246" w:hanging="569"/>
        <w:jc w:val="both"/>
      </w:pPr>
      <w:r>
        <w:t>Týká-li se porušení povinnosti Dodavatele pouze části splatného závazku, mohou PS odstoupit od celé Smlouvy nebo pouze od této části</w:t>
      </w:r>
      <w:r>
        <w:rPr>
          <w:spacing w:val="-7"/>
        </w:rPr>
        <w:t xml:space="preserve"> </w:t>
      </w:r>
      <w:r>
        <w:t>závazku.</w:t>
      </w:r>
    </w:p>
    <w:p w14:paraId="5EA0D099" w14:textId="77777777" w:rsidR="00664227" w:rsidRDefault="00771D2D">
      <w:pPr>
        <w:pStyle w:val="Odstavecseseznamem"/>
        <w:numPr>
          <w:ilvl w:val="1"/>
          <w:numId w:val="1"/>
        </w:numPr>
        <w:tabs>
          <w:tab w:val="left" w:pos="1254"/>
        </w:tabs>
        <w:spacing w:before="121"/>
        <w:ind w:right="240" w:hanging="569"/>
        <w:jc w:val="both"/>
      </w:pPr>
      <w:r>
        <w:t xml:space="preserve">Odstoupení od Smlouvy nabývá </w:t>
      </w:r>
      <w:proofErr w:type="gramStart"/>
      <w:r>
        <w:t>účinnosti  okamžikem</w:t>
      </w:r>
      <w:proofErr w:type="gramEnd"/>
      <w:r>
        <w:t xml:space="preserve"> doručení  písemného  oznámení o odstoupení od Smlouvy druhé Smlu</w:t>
      </w:r>
      <w:r>
        <w:t>vní straně. Neuvedou-li PS v odstoupení výslovně, že odstupují pouze co do části závazku, má se za to, že odstupují od celé</w:t>
      </w:r>
      <w:r>
        <w:rPr>
          <w:spacing w:val="-16"/>
        </w:rPr>
        <w:t xml:space="preserve"> </w:t>
      </w:r>
      <w:r>
        <w:t>Smlouvy.</w:t>
      </w:r>
    </w:p>
    <w:p w14:paraId="5A6F753E" w14:textId="77777777" w:rsidR="00664227" w:rsidRDefault="00771D2D">
      <w:pPr>
        <w:pStyle w:val="Odstavecseseznamem"/>
        <w:numPr>
          <w:ilvl w:val="1"/>
          <w:numId w:val="1"/>
        </w:numPr>
        <w:tabs>
          <w:tab w:val="left" w:pos="1254"/>
        </w:tabs>
        <w:ind w:right="243" w:hanging="569"/>
        <w:jc w:val="both"/>
      </w:pPr>
      <w:r>
        <w:t>Vyzvou-li</w:t>
      </w:r>
      <w:r>
        <w:rPr>
          <w:spacing w:val="-13"/>
        </w:rPr>
        <w:t xml:space="preserve"> </w:t>
      </w:r>
      <w:r>
        <w:t>po</w:t>
      </w:r>
      <w:r>
        <w:rPr>
          <w:spacing w:val="-13"/>
        </w:rPr>
        <w:t xml:space="preserve"> </w:t>
      </w:r>
      <w:r>
        <w:t>ukončení</w:t>
      </w:r>
      <w:r>
        <w:rPr>
          <w:spacing w:val="-12"/>
        </w:rPr>
        <w:t xml:space="preserve"> </w:t>
      </w:r>
      <w:r>
        <w:t>Smlouvy</w:t>
      </w:r>
      <w:r>
        <w:rPr>
          <w:spacing w:val="-16"/>
        </w:rPr>
        <w:t xml:space="preserve"> </w:t>
      </w:r>
      <w:r>
        <w:t>PS</w:t>
      </w:r>
      <w:r>
        <w:rPr>
          <w:spacing w:val="-14"/>
        </w:rPr>
        <w:t xml:space="preserve"> </w:t>
      </w:r>
      <w:r>
        <w:t>písemně</w:t>
      </w:r>
      <w:r>
        <w:rPr>
          <w:spacing w:val="-13"/>
        </w:rPr>
        <w:t xml:space="preserve"> </w:t>
      </w:r>
      <w:r>
        <w:t>Dodavatele,</w:t>
      </w:r>
      <w:r>
        <w:rPr>
          <w:spacing w:val="-13"/>
        </w:rPr>
        <w:t xml:space="preserve"> </w:t>
      </w:r>
      <w:r>
        <w:t>aby</w:t>
      </w:r>
      <w:r>
        <w:rPr>
          <w:spacing w:val="-18"/>
        </w:rPr>
        <w:t xml:space="preserve"> </w:t>
      </w:r>
      <w:r>
        <w:t>jim</w:t>
      </w:r>
      <w:r>
        <w:rPr>
          <w:spacing w:val="-17"/>
        </w:rPr>
        <w:t xml:space="preserve"> </w:t>
      </w:r>
      <w:r>
        <w:t>vrátil</w:t>
      </w:r>
      <w:r>
        <w:rPr>
          <w:spacing w:val="-15"/>
        </w:rPr>
        <w:t xml:space="preserve"> </w:t>
      </w:r>
      <w:r>
        <w:t>svěřené</w:t>
      </w:r>
      <w:r>
        <w:rPr>
          <w:spacing w:val="-13"/>
        </w:rPr>
        <w:t xml:space="preserve"> </w:t>
      </w:r>
      <w:r>
        <w:t>předměty (např.</w:t>
      </w:r>
      <w:r>
        <w:rPr>
          <w:spacing w:val="-5"/>
        </w:rPr>
        <w:t xml:space="preserve"> </w:t>
      </w:r>
      <w:r>
        <w:t>klíče</w:t>
      </w:r>
      <w:r>
        <w:rPr>
          <w:spacing w:val="-7"/>
        </w:rPr>
        <w:t xml:space="preserve"> </w:t>
      </w:r>
      <w:r>
        <w:t>nebo</w:t>
      </w:r>
      <w:r>
        <w:rPr>
          <w:spacing w:val="-3"/>
        </w:rPr>
        <w:t xml:space="preserve"> </w:t>
      </w:r>
      <w:r>
        <w:t>průkazy),</w:t>
      </w:r>
      <w:r>
        <w:rPr>
          <w:spacing w:val="-1"/>
        </w:rPr>
        <w:t xml:space="preserve"> </w:t>
      </w:r>
      <w:r>
        <w:t>je</w:t>
      </w:r>
      <w:r>
        <w:rPr>
          <w:spacing w:val="-4"/>
        </w:rPr>
        <w:t xml:space="preserve"> </w:t>
      </w:r>
      <w:r>
        <w:t>Dodavat</w:t>
      </w:r>
      <w:r>
        <w:t>el</w:t>
      </w:r>
      <w:r>
        <w:rPr>
          <w:spacing w:val="-4"/>
        </w:rPr>
        <w:t xml:space="preserve"> </w:t>
      </w:r>
      <w:r>
        <w:t>povinen</w:t>
      </w:r>
      <w:r>
        <w:rPr>
          <w:spacing w:val="-5"/>
        </w:rPr>
        <w:t xml:space="preserve"> </w:t>
      </w:r>
      <w:r>
        <w:t>této</w:t>
      </w:r>
      <w:r>
        <w:rPr>
          <w:spacing w:val="-4"/>
        </w:rPr>
        <w:t xml:space="preserve"> </w:t>
      </w:r>
      <w:r>
        <w:t>výzvě</w:t>
      </w:r>
      <w:r>
        <w:rPr>
          <w:spacing w:val="-4"/>
        </w:rPr>
        <w:t xml:space="preserve"> </w:t>
      </w:r>
      <w:r>
        <w:t>neprodleně,</w:t>
      </w:r>
      <w:r>
        <w:rPr>
          <w:spacing w:val="-4"/>
        </w:rPr>
        <w:t xml:space="preserve"> </w:t>
      </w:r>
      <w:r>
        <w:t>nejvýše</w:t>
      </w:r>
      <w:r>
        <w:rPr>
          <w:spacing w:val="-4"/>
        </w:rPr>
        <w:t xml:space="preserve"> </w:t>
      </w:r>
      <w:r>
        <w:t>však</w:t>
      </w:r>
      <w:r>
        <w:rPr>
          <w:spacing w:val="-6"/>
        </w:rPr>
        <w:t xml:space="preserve"> </w:t>
      </w:r>
      <w:r>
        <w:t>do tří (3) Pracovních dnů od jejího doručení,</w:t>
      </w:r>
      <w:r>
        <w:rPr>
          <w:spacing w:val="-9"/>
        </w:rPr>
        <w:t xml:space="preserve"> </w:t>
      </w:r>
      <w:r>
        <w:t>vyhovět.</w:t>
      </w:r>
    </w:p>
    <w:p w14:paraId="00F1A870" w14:textId="77777777" w:rsidR="00664227" w:rsidRDefault="00771D2D">
      <w:pPr>
        <w:pStyle w:val="Odstavecseseznamem"/>
        <w:numPr>
          <w:ilvl w:val="1"/>
          <w:numId w:val="1"/>
        </w:numPr>
        <w:tabs>
          <w:tab w:val="left" w:pos="1254"/>
        </w:tabs>
        <w:spacing w:before="122"/>
        <w:ind w:right="247" w:hanging="569"/>
        <w:jc w:val="both"/>
      </w:pPr>
      <w:r>
        <w:t>Ukončením Smlouvy nejsou dotčena ustanovení týkající se (i) smluvních pokut a úroku z</w:t>
      </w:r>
      <w:r>
        <w:rPr>
          <w:spacing w:val="26"/>
        </w:rPr>
        <w:t xml:space="preserve"> </w:t>
      </w:r>
      <w:r>
        <w:t>prodlení,</w:t>
      </w:r>
      <w:r>
        <w:rPr>
          <w:spacing w:val="32"/>
        </w:rPr>
        <w:t xml:space="preserve"> </w:t>
      </w:r>
      <w:r>
        <w:t>pokud</w:t>
      </w:r>
      <w:r>
        <w:rPr>
          <w:spacing w:val="33"/>
        </w:rPr>
        <w:t xml:space="preserve"> </w:t>
      </w:r>
      <w:r>
        <w:t>již</w:t>
      </w:r>
      <w:r>
        <w:rPr>
          <w:spacing w:val="33"/>
        </w:rPr>
        <w:t xml:space="preserve"> </w:t>
      </w:r>
      <w:r>
        <w:t>dospěl,</w:t>
      </w:r>
      <w:r>
        <w:rPr>
          <w:spacing w:val="34"/>
        </w:rPr>
        <w:t xml:space="preserve"> </w:t>
      </w:r>
      <w:r>
        <w:t>(</w:t>
      </w:r>
      <w:proofErr w:type="spellStart"/>
      <w:r>
        <w:t>ii</w:t>
      </w:r>
      <w:proofErr w:type="spellEnd"/>
      <w:r>
        <w:t>)</w:t>
      </w:r>
      <w:r>
        <w:rPr>
          <w:spacing w:val="36"/>
        </w:rPr>
        <w:t xml:space="preserve"> </w:t>
      </w:r>
      <w:r>
        <w:t>náhrady</w:t>
      </w:r>
      <w:r>
        <w:rPr>
          <w:spacing w:val="32"/>
        </w:rPr>
        <w:t xml:space="preserve"> </w:t>
      </w:r>
      <w:r>
        <w:t>škody,</w:t>
      </w:r>
      <w:r>
        <w:rPr>
          <w:spacing w:val="39"/>
        </w:rPr>
        <w:t xml:space="preserve"> </w:t>
      </w:r>
      <w:r>
        <w:t>(</w:t>
      </w:r>
      <w:proofErr w:type="spellStart"/>
      <w:r>
        <w:t>iii</w:t>
      </w:r>
      <w:proofErr w:type="spellEnd"/>
      <w:r>
        <w:t>)</w:t>
      </w:r>
      <w:r>
        <w:rPr>
          <w:spacing w:val="35"/>
        </w:rPr>
        <w:t xml:space="preserve"> </w:t>
      </w:r>
      <w:r>
        <w:t>záruk</w:t>
      </w:r>
      <w:r>
        <w:rPr>
          <w:spacing w:val="33"/>
        </w:rPr>
        <w:t xml:space="preserve"> </w:t>
      </w:r>
      <w:r>
        <w:t>a</w:t>
      </w:r>
      <w:r>
        <w:rPr>
          <w:spacing w:val="35"/>
        </w:rPr>
        <w:t xml:space="preserve"> </w:t>
      </w:r>
      <w:r>
        <w:t>odpovědnosti</w:t>
      </w:r>
      <w:r>
        <w:rPr>
          <w:spacing w:val="35"/>
        </w:rPr>
        <w:t xml:space="preserve"> </w:t>
      </w:r>
      <w:r>
        <w:t>za</w:t>
      </w:r>
      <w:r>
        <w:rPr>
          <w:spacing w:val="34"/>
        </w:rPr>
        <w:t xml:space="preserve"> </w:t>
      </w:r>
      <w:r>
        <w:t>vady,</w:t>
      </w:r>
    </w:p>
    <w:p w14:paraId="51D78D27" w14:textId="77777777" w:rsidR="00664227" w:rsidRDefault="00771D2D">
      <w:pPr>
        <w:pStyle w:val="Zkladntext"/>
        <w:ind w:right="242"/>
      </w:pPr>
      <w:r>
        <w:t>(</w:t>
      </w:r>
      <w:proofErr w:type="spellStart"/>
      <w:r>
        <w:t>iii</w:t>
      </w:r>
      <w:proofErr w:type="spellEnd"/>
      <w:r>
        <w:t>) ochrany důvěrných informací, (</w:t>
      </w:r>
      <w:proofErr w:type="spellStart"/>
      <w:r>
        <w:t>iv</w:t>
      </w:r>
      <w:proofErr w:type="spellEnd"/>
      <w:proofErr w:type="gramStart"/>
      <w:r>
        <w:t>)  vrácení</w:t>
      </w:r>
      <w:proofErr w:type="gramEnd"/>
      <w:r>
        <w:t xml:space="preserve">  svěřených  předmětů, (v)  volby práva  a řešení sporů, a (</w:t>
      </w:r>
      <w:proofErr w:type="spellStart"/>
      <w:r>
        <w:t>vi</w:t>
      </w:r>
      <w:proofErr w:type="spellEnd"/>
      <w:r>
        <w:t>) ustanovení týkající se takových práv a povinností, z jejichž povahy vyplývá, že mají trvat i po ukončení Smlouvy. Ukončení</w:t>
      </w:r>
      <w:r>
        <w:t>m Smlouvy nezanikají ani vzniklé nároky vyplývající z práva z Vadného Plnění či nároky na zaplacení smluvních pokut vzniklé porušením</w:t>
      </w:r>
      <w:r>
        <w:rPr>
          <w:spacing w:val="-4"/>
        </w:rPr>
        <w:t xml:space="preserve"> </w:t>
      </w:r>
      <w:r>
        <w:t>Smlouvy.</w:t>
      </w:r>
    </w:p>
    <w:p w14:paraId="554F0169" w14:textId="77777777" w:rsidR="00664227" w:rsidRDefault="00771D2D">
      <w:pPr>
        <w:pStyle w:val="Odstavecseseznamem"/>
        <w:numPr>
          <w:ilvl w:val="1"/>
          <w:numId w:val="1"/>
        </w:numPr>
        <w:tabs>
          <w:tab w:val="left" w:pos="1254"/>
        </w:tabs>
        <w:ind w:right="238" w:hanging="569"/>
        <w:jc w:val="both"/>
      </w:pPr>
      <w:r>
        <w:t xml:space="preserve">PS jsou oprávněny na základě </w:t>
      </w:r>
      <w:proofErr w:type="gramStart"/>
      <w:r>
        <w:t>vlastního  uvážení</w:t>
      </w:r>
      <w:proofErr w:type="gramEnd"/>
      <w:r>
        <w:t xml:space="preserve">  rozhodnout,  zda  si  po  odstoupení od  Smlouvy ponechají Plněn</w:t>
      </w:r>
      <w:r>
        <w:t>í, které bylo  dosud Dodavatelem poskytnuto, vykonáno   či</w:t>
      </w:r>
      <w:r>
        <w:rPr>
          <w:spacing w:val="-3"/>
        </w:rPr>
        <w:t xml:space="preserve"> </w:t>
      </w:r>
      <w:r>
        <w:t>vyhotoveno,</w:t>
      </w:r>
      <w:r>
        <w:rPr>
          <w:spacing w:val="-3"/>
        </w:rPr>
        <w:t xml:space="preserve"> </w:t>
      </w:r>
      <w:r>
        <w:t>a</w:t>
      </w:r>
      <w:r>
        <w:rPr>
          <w:spacing w:val="-6"/>
        </w:rPr>
        <w:t xml:space="preserve"> </w:t>
      </w:r>
      <w:r>
        <w:t>to</w:t>
      </w:r>
      <w:r>
        <w:rPr>
          <w:spacing w:val="-4"/>
        </w:rPr>
        <w:t xml:space="preserve"> </w:t>
      </w:r>
      <w:r>
        <w:t>bez</w:t>
      </w:r>
      <w:r>
        <w:rPr>
          <w:spacing w:val="-5"/>
        </w:rPr>
        <w:t xml:space="preserve"> </w:t>
      </w:r>
      <w:r>
        <w:t>ohledu</w:t>
      </w:r>
      <w:r>
        <w:rPr>
          <w:spacing w:val="-3"/>
        </w:rPr>
        <w:t xml:space="preserve"> </w:t>
      </w:r>
      <w:r>
        <w:t>na</w:t>
      </w:r>
      <w:r>
        <w:rPr>
          <w:spacing w:val="-6"/>
        </w:rPr>
        <w:t xml:space="preserve"> </w:t>
      </w:r>
      <w:r>
        <w:t>stupeň</w:t>
      </w:r>
      <w:r>
        <w:rPr>
          <w:spacing w:val="-8"/>
        </w:rPr>
        <w:t xml:space="preserve"> </w:t>
      </w:r>
      <w:r>
        <w:t>jeho</w:t>
      </w:r>
      <w:r>
        <w:rPr>
          <w:spacing w:val="-6"/>
        </w:rPr>
        <w:t xml:space="preserve"> </w:t>
      </w:r>
      <w:r>
        <w:t>rozpracovanosti</w:t>
      </w:r>
      <w:r>
        <w:rPr>
          <w:spacing w:val="-5"/>
        </w:rPr>
        <w:t xml:space="preserve"> </w:t>
      </w:r>
      <w:r>
        <w:t>a</w:t>
      </w:r>
      <w:r>
        <w:rPr>
          <w:spacing w:val="-2"/>
        </w:rPr>
        <w:t xml:space="preserve"> </w:t>
      </w:r>
      <w:r>
        <w:t>skutečnost,</w:t>
      </w:r>
      <w:r>
        <w:rPr>
          <w:spacing w:val="-6"/>
        </w:rPr>
        <w:t xml:space="preserve"> </w:t>
      </w:r>
      <w:r>
        <w:t>zda</w:t>
      </w:r>
      <w:r>
        <w:rPr>
          <w:spacing w:val="-6"/>
        </w:rPr>
        <w:t xml:space="preserve"> </w:t>
      </w:r>
      <w:r>
        <w:t>již</w:t>
      </w:r>
      <w:r>
        <w:rPr>
          <w:spacing w:val="-6"/>
        </w:rPr>
        <w:t xml:space="preserve"> </w:t>
      </w:r>
      <w:r>
        <w:t xml:space="preserve">došlo k přechodu vlastnického práva na PS či nikoli. </w:t>
      </w:r>
      <w:proofErr w:type="gramStart"/>
      <w:r>
        <w:t>Ustanovení  tohoto</w:t>
      </w:r>
      <w:proofErr w:type="gramEnd"/>
      <w:r>
        <w:t xml:space="preserve">  odstavce  se  vztahuje i na materiál a jiné</w:t>
      </w:r>
      <w:r>
        <w:t xml:space="preserve"> věci určené k poskytování Plnění a doklady vztahující se    k Plnění, včetně projektů, technických specifikací, výkresů apod. V případě, že se PS rozhodnou Plnění si ponechat, zaplatí PS Dodavateli část Ceny odpovídající hodnotě Plnění, které převzaly; po</w:t>
      </w:r>
      <w:r>
        <w:t xml:space="preserve">kud PS zaplatily Dodavateli před odstoupením od Smlouvy </w:t>
      </w:r>
      <w:proofErr w:type="gramStart"/>
      <w:r>
        <w:t>částku  převyšující</w:t>
      </w:r>
      <w:proofErr w:type="gramEnd"/>
      <w:r>
        <w:t xml:space="preserve">  tuto  hodnotu  převzatého  Plnění,  mají  PS  nárok  na  vypořádání  a vrácení částky přesahující hodnotu převzatého Plnění ze strany</w:t>
      </w:r>
      <w:r>
        <w:rPr>
          <w:spacing w:val="-10"/>
        </w:rPr>
        <w:t xml:space="preserve"> </w:t>
      </w:r>
      <w:r>
        <w:t>Dodavatele.</w:t>
      </w:r>
    </w:p>
    <w:p w14:paraId="52F60231" w14:textId="77777777" w:rsidR="00664227" w:rsidRDefault="00664227">
      <w:pPr>
        <w:jc w:val="both"/>
        <w:sectPr w:rsidR="00664227">
          <w:headerReference w:type="default" r:id="rId52"/>
          <w:footerReference w:type="default" r:id="rId53"/>
          <w:pgSz w:w="11900" w:h="16850"/>
          <w:pgMar w:top="1600" w:right="1160" w:bottom="1000" w:left="1440" w:header="0" w:footer="803" w:gutter="0"/>
          <w:pgNumType w:start="16"/>
          <w:cols w:space="708"/>
        </w:sectPr>
      </w:pPr>
    </w:p>
    <w:p w14:paraId="42BF04F7" w14:textId="77777777" w:rsidR="00664227" w:rsidRDefault="00771D2D">
      <w:pPr>
        <w:pStyle w:val="Zkladntext"/>
        <w:spacing w:before="92"/>
        <w:ind w:right="241"/>
      </w:pPr>
      <w:r>
        <w:lastRenderedPageBreak/>
        <w:t xml:space="preserve">Dodavatel </w:t>
      </w:r>
      <w:proofErr w:type="gramStart"/>
      <w:r>
        <w:t>se  zavazuje</w:t>
      </w:r>
      <w:proofErr w:type="gramEnd"/>
      <w:r>
        <w:t xml:space="preserve">  zajistit,  že  v  souladu  s  tímto  odstavcem  budou  postupovat  i Poddodavatelé s tím, že v případě odstoupení od Smlouvy je Dodavatel povinen</w:t>
      </w:r>
      <w:r>
        <w:rPr>
          <w:spacing w:val="-28"/>
        </w:rPr>
        <w:t xml:space="preserve"> </w:t>
      </w:r>
      <w:r>
        <w:t>zajistit na   žádost   PS    postoupení    práv    a    povin</w:t>
      </w:r>
      <w:r>
        <w:t>ností    ze    smluv    se    Poddodavateli z Dodavatele na</w:t>
      </w:r>
      <w:r>
        <w:rPr>
          <w:spacing w:val="-2"/>
        </w:rPr>
        <w:t xml:space="preserve"> </w:t>
      </w:r>
      <w:r>
        <w:t>PS.</w:t>
      </w:r>
    </w:p>
    <w:p w14:paraId="352E588A" w14:textId="77777777" w:rsidR="00664227" w:rsidRDefault="00771D2D">
      <w:pPr>
        <w:pStyle w:val="Odstavecseseznamem"/>
        <w:numPr>
          <w:ilvl w:val="1"/>
          <w:numId w:val="1"/>
        </w:numPr>
        <w:tabs>
          <w:tab w:val="left" w:pos="1254"/>
        </w:tabs>
        <w:ind w:right="239" w:hanging="569"/>
        <w:jc w:val="both"/>
      </w:pPr>
      <w:r>
        <w:t xml:space="preserve">V případě, </w:t>
      </w:r>
      <w:proofErr w:type="gramStart"/>
      <w:r>
        <w:t>že  PS</w:t>
      </w:r>
      <w:proofErr w:type="gramEnd"/>
      <w:r>
        <w:t xml:space="preserve">  odstoupí  od  Smlouvy  dle  odstavce  15.5  písm.  e)  </w:t>
      </w:r>
      <w:proofErr w:type="gramStart"/>
      <w:r>
        <w:t>tohoto  článku</w:t>
      </w:r>
      <w:proofErr w:type="gramEnd"/>
      <w:r>
        <w:t>, a nedohodnou-li se Smluvní strany jinak,</w:t>
      </w:r>
      <w:r>
        <w:rPr>
          <w:spacing w:val="-6"/>
        </w:rPr>
        <w:t xml:space="preserve"> </w:t>
      </w:r>
      <w:r>
        <w:t>pak:</w:t>
      </w:r>
    </w:p>
    <w:p w14:paraId="4E0773AF" w14:textId="77777777" w:rsidR="00664227" w:rsidRDefault="00771D2D">
      <w:pPr>
        <w:pStyle w:val="Odstavecseseznamem"/>
        <w:numPr>
          <w:ilvl w:val="2"/>
          <w:numId w:val="1"/>
        </w:numPr>
        <w:tabs>
          <w:tab w:val="left" w:pos="1962"/>
        </w:tabs>
        <w:spacing w:before="120"/>
        <w:ind w:left="1961" w:right="241" w:hanging="504"/>
        <w:jc w:val="both"/>
      </w:pPr>
      <w:r>
        <w:t>Objednatel převezme Plnění, které bylo Dodavatelem do ok</w:t>
      </w:r>
      <w:r>
        <w:t xml:space="preserve">amžiku účinnosti odstoupení řádně vykonáno nebo rozpracováno, a zaplatí za převzaté Plnění část Ceny odpovídající hodnotě Plnění; pokud PS zaplatily Dodavateli před odstoupením od Smlouvy částku převyšující tuto hodnotu převzatého Plnění, mají PS nárok na </w:t>
      </w:r>
      <w:r>
        <w:t>vypořádání a vrácení částky přesahující hodnotu převzatého Plnění ze strany</w:t>
      </w:r>
      <w:r>
        <w:rPr>
          <w:spacing w:val="-2"/>
        </w:rPr>
        <w:t xml:space="preserve"> </w:t>
      </w:r>
      <w:r>
        <w:t>Dodavatele;</w:t>
      </w:r>
    </w:p>
    <w:p w14:paraId="0EEDDA57" w14:textId="77777777" w:rsidR="00664227" w:rsidRDefault="00771D2D">
      <w:pPr>
        <w:pStyle w:val="Odstavecseseznamem"/>
        <w:numPr>
          <w:ilvl w:val="2"/>
          <w:numId w:val="1"/>
        </w:numPr>
        <w:tabs>
          <w:tab w:val="left" w:pos="1962"/>
        </w:tabs>
        <w:spacing w:before="122"/>
        <w:ind w:left="1961" w:right="240" w:hanging="504"/>
        <w:jc w:val="both"/>
      </w:pPr>
      <w:r>
        <w:t>ohledně Plnění, nebo jeho části, které není poskytnuté, vyrobené nebo rozpracované (není ani objednán materiál), nemá Dodavatel nárok na úhradu jakýchkoli nákladů souvi</w:t>
      </w:r>
      <w:r>
        <w:t xml:space="preserve">sejících s Plněním či jeho neposkytnutím nebo úhradu jakékoli části Ceny. V tomto případě má Dodavatel pouze nárok na náhradu </w:t>
      </w:r>
      <w:proofErr w:type="gramStart"/>
      <w:r>
        <w:t>prokázaných,  doložených</w:t>
      </w:r>
      <w:proofErr w:type="gramEnd"/>
      <w:r>
        <w:t xml:space="preserve">   a   účelně   vynaložených   nákladů   souvisejících   s</w:t>
      </w:r>
      <w:r>
        <w:rPr>
          <w:spacing w:val="-1"/>
        </w:rPr>
        <w:t xml:space="preserve"> </w:t>
      </w:r>
      <w:r>
        <w:t>ukončením</w:t>
      </w:r>
      <w:r>
        <w:rPr>
          <w:spacing w:val="-16"/>
        </w:rPr>
        <w:t xml:space="preserve"> </w:t>
      </w:r>
      <w:r>
        <w:t>Smlouvy,</w:t>
      </w:r>
      <w:r>
        <w:rPr>
          <w:spacing w:val="-10"/>
        </w:rPr>
        <w:t xml:space="preserve"> </w:t>
      </w:r>
      <w:r>
        <w:t>které</w:t>
      </w:r>
      <w:r>
        <w:rPr>
          <w:spacing w:val="-13"/>
        </w:rPr>
        <w:t xml:space="preserve"> </w:t>
      </w:r>
      <w:r>
        <w:t>však</w:t>
      </w:r>
      <w:r>
        <w:rPr>
          <w:spacing w:val="-15"/>
        </w:rPr>
        <w:t xml:space="preserve"> </w:t>
      </w:r>
      <w:r>
        <w:t>nepřesáhnou</w:t>
      </w:r>
      <w:r>
        <w:rPr>
          <w:spacing w:val="-12"/>
        </w:rPr>
        <w:t xml:space="preserve"> </w:t>
      </w:r>
      <w:r>
        <w:t>0,3</w:t>
      </w:r>
      <w:r>
        <w:rPr>
          <w:spacing w:val="-10"/>
        </w:rPr>
        <w:t xml:space="preserve"> </w:t>
      </w:r>
      <w:r>
        <w:t>%</w:t>
      </w:r>
      <w:r>
        <w:rPr>
          <w:spacing w:val="-13"/>
        </w:rPr>
        <w:t xml:space="preserve"> </w:t>
      </w:r>
      <w:r>
        <w:t>z</w:t>
      </w:r>
      <w:r>
        <w:rPr>
          <w:spacing w:val="-14"/>
        </w:rPr>
        <w:t xml:space="preserve"> </w:t>
      </w:r>
      <w:r>
        <w:t>Ceny</w:t>
      </w:r>
      <w:r>
        <w:rPr>
          <w:spacing w:val="-14"/>
        </w:rPr>
        <w:t xml:space="preserve"> </w:t>
      </w:r>
      <w:r>
        <w:t>nedodaného</w:t>
      </w:r>
      <w:r>
        <w:rPr>
          <w:spacing w:val="20"/>
        </w:rPr>
        <w:t xml:space="preserve"> </w:t>
      </w:r>
      <w:r>
        <w:t>Plnění. Pro</w:t>
      </w:r>
      <w:r>
        <w:rPr>
          <w:spacing w:val="-8"/>
        </w:rPr>
        <w:t xml:space="preserve"> </w:t>
      </w:r>
      <w:r>
        <w:t>vyloučení</w:t>
      </w:r>
      <w:r>
        <w:rPr>
          <w:spacing w:val="-8"/>
        </w:rPr>
        <w:t xml:space="preserve"> </w:t>
      </w:r>
      <w:r>
        <w:t>pochybností</w:t>
      </w:r>
      <w:r>
        <w:rPr>
          <w:spacing w:val="-9"/>
        </w:rPr>
        <w:t xml:space="preserve"> </w:t>
      </w:r>
      <w:r>
        <w:t>se</w:t>
      </w:r>
      <w:r>
        <w:rPr>
          <w:spacing w:val="-7"/>
        </w:rPr>
        <w:t xml:space="preserve"> </w:t>
      </w:r>
      <w:r>
        <w:t>uvádí,</w:t>
      </w:r>
      <w:r>
        <w:rPr>
          <w:spacing w:val="-9"/>
        </w:rPr>
        <w:t xml:space="preserve"> </w:t>
      </w:r>
      <w:r>
        <w:t>že</w:t>
      </w:r>
      <w:r>
        <w:rPr>
          <w:spacing w:val="-7"/>
        </w:rPr>
        <w:t xml:space="preserve"> </w:t>
      </w:r>
      <w:r>
        <w:t>PS</w:t>
      </w:r>
      <w:r>
        <w:rPr>
          <w:spacing w:val="-9"/>
        </w:rPr>
        <w:t xml:space="preserve"> </w:t>
      </w:r>
      <w:r>
        <w:t>nejsou</w:t>
      </w:r>
      <w:r>
        <w:rPr>
          <w:spacing w:val="-8"/>
        </w:rPr>
        <w:t xml:space="preserve"> </w:t>
      </w:r>
      <w:r>
        <w:t>v</w:t>
      </w:r>
      <w:r>
        <w:rPr>
          <w:spacing w:val="-10"/>
        </w:rPr>
        <w:t xml:space="preserve"> </w:t>
      </w:r>
      <w:r>
        <w:t>tomto</w:t>
      </w:r>
      <w:r>
        <w:rPr>
          <w:spacing w:val="-8"/>
        </w:rPr>
        <w:t xml:space="preserve"> </w:t>
      </w:r>
      <w:r>
        <w:t>případě</w:t>
      </w:r>
      <w:r>
        <w:rPr>
          <w:spacing w:val="-8"/>
        </w:rPr>
        <w:t xml:space="preserve"> </w:t>
      </w:r>
      <w:r>
        <w:t>povinny</w:t>
      </w:r>
      <w:r>
        <w:rPr>
          <w:spacing w:val="-10"/>
        </w:rPr>
        <w:t xml:space="preserve"> </w:t>
      </w:r>
      <w:r>
        <w:t>hradit Dodavateli náhradu marže nebo ušlý</w:t>
      </w:r>
      <w:r>
        <w:rPr>
          <w:spacing w:val="-3"/>
        </w:rPr>
        <w:t xml:space="preserve"> </w:t>
      </w:r>
      <w:r>
        <w:t>zisk.</w:t>
      </w:r>
    </w:p>
    <w:p w14:paraId="55DE064F" w14:textId="77777777" w:rsidR="00664227" w:rsidRDefault="00771D2D">
      <w:pPr>
        <w:pStyle w:val="Zkladntext"/>
        <w:spacing w:before="120"/>
        <w:ind w:right="237"/>
      </w:pPr>
      <w:r>
        <w:t>Ustanovení</w:t>
      </w:r>
      <w:r>
        <w:rPr>
          <w:spacing w:val="-13"/>
        </w:rPr>
        <w:t xml:space="preserve"> </w:t>
      </w:r>
      <w:r>
        <w:t>tohoto</w:t>
      </w:r>
      <w:r>
        <w:rPr>
          <w:spacing w:val="-13"/>
        </w:rPr>
        <w:t xml:space="preserve"> </w:t>
      </w:r>
      <w:r>
        <w:t>odstavce</w:t>
      </w:r>
      <w:r>
        <w:rPr>
          <w:spacing w:val="-15"/>
        </w:rPr>
        <w:t xml:space="preserve"> </w:t>
      </w:r>
      <w:r>
        <w:t>je</w:t>
      </w:r>
      <w:r>
        <w:rPr>
          <w:spacing w:val="-13"/>
        </w:rPr>
        <w:t xml:space="preserve"> </w:t>
      </w:r>
      <w:r>
        <w:t>aplikovatelné</w:t>
      </w:r>
      <w:r>
        <w:rPr>
          <w:spacing w:val="-11"/>
        </w:rPr>
        <w:t xml:space="preserve"> </w:t>
      </w:r>
      <w:r>
        <w:t>pouze</w:t>
      </w:r>
      <w:r>
        <w:rPr>
          <w:spacing w:val="-10"/>
        </w:rPr>
        <w:t xml:space="preserve"> </w:t>
      </w:r>
      <w:r>
        <w:t>pro</w:t>
      </w:r>
      <w:r>
        <w:rPr>
          <w:spacing w:val="-13"/>
        </w:rPr>
        <w:t xml:space="preserve"> </w:t>
      </w:r>
      <w:r>
        <w:t>případ</w:t>
      </w:r>
      <w:r>
        <w:rPr>
          <w:spacing w:val="-10"/>
        </w:rPr>
        <w:t xml:space="preserve"> </w:t>
      </w:r>
      <w:r>
        <w:t>odstoupení</w:t>
      </w:r>
      <w:r>
        <w:rPr>
          <w:spacing w:val="-11"/>
        </w:rPr>
        <w:t xml:space="preserve"> </w:t>
      </w:r>
      <w:r>
        <w:t>od</w:t>
      </w:r>
      <w:r>
        <w:rPr>
          <w:spacing w:val="-13"/>
        </w:rPr>
        <w:t xml:space="preserve"> </w:t>
      </w:r>
      <w:r>
        <w:t>Smlouvy</w:t>
      </w:r>
      <w:r>
        <w:rPr>
          <w:spacing w:val="-13"/>
        </w:rPr>
        <w:t xml:space="preserve"> </w:t>
      </w:r>
      <w:r>
        <w:t xml:space="preserve">dle odstavce 15.5 písm. e) tohoto článku s tím, </w:t>
      </w:r>
      <w:proofErr w:type="gramStart"/>
      <w:r>
        <w:t>že  pro</w:t>
      </w:r>
      <w:proofErr w:type="gramEnd"/>
      <w:r>
        <w:t xml:space="preserve">  případ  odstoupení  z  jiných  důvodů se použije způsob vypořádání dle předchozího odstavce 15.10 těchto VNP. Povinnost Dodavatele zajistit na žádost PS postoupení práv a povinností ze smluv se Poddo</w:t>
      </w:r>
      <w:r>
        <w:t xml:space="preserve">davateli z Dodavatele na PS se uplatní i v případě odstoupení dle </w:t>
      </w:r>
      <w:r>
        <w:rPr>
          <w:spacing w:val="-3"/>
        </w:rPr>
        <w:t xml:space="preserve">odstavce 15.5 písm. </w:t>
      </w:r>
      <w:r>
        <w:t>e) těchto</w:t>
      </w:r>
      <w:r>
        <w:rPr>
          <w:spacing w:val="-12"/>
        </w:rPr>
        <w:t xml:space="preserve"> </w:t>
      </w:r>
      <w:r>
        <w:rPr>
          <w:spacing w:val="-3"/>
        </w:rPr>
        <w:t>VPN.</w:t>
      </w:r>
    </w:p>
    <w:p w14:paraId="41A4E236" w14:textId="77777777" w:rsidR="00664227" w:rsidRDefault="00771D2D">
      <w:pPr>
        <w:pStyle w:val="Odstavecseseznamem"/>
        <w:numPr>
          <w:ilvl w:val="1"/>
          <w:numId w:val="1"/>
        </w:numPr>
        <w:tabs>
          <w:tab w:val="left" w:pos="1254"/>
        </w:tabs>
        <w:ind w:right="236" w:hanging="569"/>
        <w:jc w:val="both"/>
      </w:pPr>
      <w:proofErr w:type="gramStart"/>
      <w:r>
        <w:t>Pro  vyloučení</w:t>
      </w:r>
      <w:proofErr w:type="gramEnd"/>
      <w:r>
        <w:t xml:space="preserve">  pochybností  Smluvní  strany  potvrzují  a  souhlasí  s  vypořádáním   pro případ odstoupení PS od Smlouvy dle těchto VNP a považují jej za</w:t>
      </w:r>
      <w:r>
        <w:t xml:space="preserve"> úplné a konečné s tím, že Smluvní strany nepředvídají pro případ odstoupení PS od Smlouvy vznik žádných dalších nároků a škod souvisejících s uzavřením Smlouvy a následujícím odstoupením od</w:t>
      </w:r>
      <w:r>
        <w:rPr>
          <w:spacing w:val="-4"/>
        </w:rPr>
        <w:t xml:space="preserve"> </w:t>
      </w:r>
      <w:r>
        <w:t>ní.</w:t>
      </w:r>
    </w:p>
    <w:p w14:paraId="6D86FF77" w14:textId="77777777" w:rsidR="00664227" w:rsidRDefault="00771D2D">
      <w:pPr>
        <w:pStyle w:val="Odstavecseseznamem"/>
        <w:numPr>
          <w:ilvl w:val="1"/>
          <w:numId w:val="1"/>
        </w:numPr>
        <w:tabs>
          <w:tab w:val="left" w:pos="1254"/>
        </w:tabs>
        <w:spacing w:before="117"/>
        <w:ind w:right="241" w:hanging="569"/>
        <w:jc w:val="both"/>
      </w:pPr>
      <w:r>
        <w:t>V</w:t>
      </w:r>
      <w:r>
        <w:rPr>
          <w:spacing w:val="-7"/>
        </w:rPr>
        <w:t xml:space="preserve"> </w:t>
      </w:r>
      <w:r>
        <w:t>případě</w:t>
      </w:r>
      <w:r>
        <w:rPr>
          <w:spacing w:val="-9"/>
        </w:rPr>
        <w:t xml:space="preserve"> </w:t>
      </w:r>
      <w:r>
        <w:t>odstoupení</w:t>
      </w:r>
      <w:r>
        <w:rPr>
          <w:spacing w:val="-6"/>
        </w:rPr>
        <w:t xml:space="preserve"> </w:t>
      </w:r>
      <w:r>
        <w:t>od</w:t>
      </w:r>
      <w:r>
        <w:rPr>
          <w:spacing w:val="-10"/>
        </w:rPr>
        <w:t xml:space="preserve"> </w:t>
      </w:r>
      <w:r>
        <w:t>Smlouvy</w:t>
      </w:r>
      <w:r>
        <w:rPr>
          <w:spacing w:val="-9"/>
        </w:rPr>
        <w:t xml:space="preserve"> </w:t>
      </w:r>
      <w:r>
        <w:t>jsou</w:t>
      </w:r>
      <w:r>
        <w:rPr>
          <w:spacing w:val="-7"/>
        </w:rPr>
        <w:t xml:space="preserve"> </w:t>
      </w:r>
      <w:r>
        <w:t>Smluvní</w:t>
      </w:r>
      <w:r>
        <w:rPr>
          <w:spacing w:val="-7"/>
        </w:rPr>
        <w:t xml:space="preserve"> </w:t>
      </w:r>
      <w:r>
        <w:t>strany</w:t>
      </w:r>
      <w:r>
        <w:rPr>
          <w:spacing w:val="-9"/>
        </w:rPr>
        <w:t xml:space="preserve"> </w:t>
      </w:r>
      <w:r>
        <w:t>povinny</w:t>
      </w:r>
      <w:r>
        <w:rPr>
          <w:spacing w:val="-10"/>
        </w:rPr>
        <w:t xml:space="preserve"> </w:t>
      </w:r>
      <w:r>
        <w:t>s</w:t>
      </w:r>
      <w:r>
        <w:t>e</w:t>
      </w:r>
      <w:r>
        <w:rPr>
          <w:spacing w:val="-7"/>
        </w:rPr>
        <w:t xml:space="preserve"> </w:t>
      </w:r>
      <w:r>
        <w:t>mezi</w:t>
      </w:r>
      <w:r>
        <w:rPr>
          <w:spacing w:val="-7"/>
        </w:rPr>
        <w:t xml:space="preserve"> </w:t>
      </w:r>
      <w:r>
        <w:t>sebou</w:t>
      </w:r>
      <w:r>
        <w:rPr>
          <w:spacing w:val="31"/>
        </w:rPr>
        <w:t xml:space="preserve"> </w:t>
      </w:r>
      <w:r>
        <w:t>vypořádat způsobem</w:t>
      </w:r>
      <w:r>
        <w:rPr>
          <w:spacing w:val="-11"/>
        </w:rPr>
        <w:t xml:space="preserve"> </w:t>
      </w:r>
      <w:r>
        <w:t>a</w:t>
      </w:r>
      <w:r>
        <w:rPr>
          <w:spacing w:val="-6"/>
        </w:rPr>
        <w:t xml:space="preserve"> </w:t>
      </w:r>
      <w:r>
        <w:t>ve</w:t>
      </w:r>
      <w:r>
        <w:rPr>
          <w:spacing w:val="-6"/>
        </w:rPr>
        <w:t xml:space="preserve"> </w:t>
      </w:r>
      <w:r>
        <w:t>lhůtách</w:t>
      </w:r>
      <w:r>
        <w:rPr>
          <w:spacing w:val="-6"/>
        </w:rPr>
        <w:t xml:space="preserve"> </w:t>
      </w:r>
      <w:r>
        <w:t>stanovených</w:t>
      </w:r>
      <w:r>
        <w:rPr>
          <w:spacing w:val="-6"/>
        </w:rPr>
        <w:t xml:space="preserve"> </w:t>
      </w:r>
      <w:r>
        <w:t>PS.</w:t>
      </w:r>
      <w:r>
        <w:rPr>
          <w:spacing w:val="-6"/>
        </w:rPr>
        <w:t xml:space="preserve"> </w:t>
      </w:r>
      <w:r>
        <w:t>PS</w:t>
      </w:r>
      <w:r>
        <w:rPr>
          <w:spacing w:val="-7"/>
        </w:rPr>
        <w:t xml:space="preserve"> </w:t>
      </w:r>
      <w:r>
        <w:t>jsou</w:t>
      </w:r>
      <w:r>
        <w:rPr>
          <w:spacing w:val="-6"/>
        </w:rPr>
        <w:t xml:space="preserve"> </w:t>
      </w:r>
      <w:r>
        <w:t>povinny</w:t>
      </w:r>
      <w:r>
        <w:rPr>
          <w:spacing w:val="-9"/>
        </w:rPr>
        <w:t xml:space="preserve"> </w:t>
      </w:r>
      <w:r>
        <w:t>do</w:t>
      </w:r>
      <w:r>
        <w:rPr>
          <w:spacing w:val="-6"/>
        </w:rPr>
        <w:t xml:space="preserve"> </w:t>
      </w:r>
      <w:r>
        <w:t>třiceti</w:t>
      </w:r>
      <w:r>
        <w:rPr>
          <w:spacing w:val="-5"/>
        </w:rPr>
        <w:t xml:space="preserve"> </w:t>
      </w:r>
      <w:r>
        <w:t>(30)</w:t>
      </w:r>
      <w:r>
        <w:rPr>
          <w:spacing w:val="-6"/>
        </w:rPr>
        <w:t xml:space="preserve"> </w:t>
      </w:r>
      <w:r>
        <w:t>kalendářních</w:t>
      </w:r>
      <w:r>
        <w:rPr>
          <w:spacing w:val="-6"/>
        </w:rPr>
        <w:t xml:space="preserve"> </w:t>
      </w:r>
      <w:r>
        <w:t xml:space="preserve">dnů ode dne účinnosti odstoupení od Smlouvy písemně sdělit Dodavateli, jakým způsobem budou vzájemné vztahy vypořádány. V písemné zprávě o vypořádání </w:t>
      </w:r>
      <w:r>
        <w:rPr>
          <w:spacing w:val="-6"/>
        </w:rPr>
        <w:t>PS:</w:t>
      </w:r>
    </w:p>
    <w:p w14:paraId="6F036DDE" w14:textId="77777777" w:rsidR="00664227" w:rsidRDefault="00771D2D">
      <w:pPr>
        <w:pStyle w:val="Odstavecseseznamem"/>
        <w:numPr>
          <w:ilvl w:val="2"/>
          <w:numId w:val="1"/>
        </w:numPr>
        <w:tabs>
          <w:tab w:val="left" w:pos="1962"/>
        </w:tabs>
        <w:spacing w:before="121"/>
        <w:ind w:left="1961" w:right="239" w:hanging="504"/>
        <w:jc w:val="both"/>
      </w:pPr>
      <w:proofErr w:type="gramStart"/>
      <w:r>
        <w:t>vymezí  vzájemné</w:t>
      </w:r>
      <w:proofErr w:type="gramEnd"/>
      <w:r>
        <w:t xml:space="preserve">  nároky  vzniklé  mezi  Smluvními  stranami  odstoupením  od Smlouvy a/nebo trvající vzájemné nároky vzniklé dle Smlouvy, zejména nároky na vrácení Plnění, nároky na vrácení jiného plnění poskytnutého dle Smlouvy, nároky na náhradní peněži</w:t>
      </w:r>
      <w:r>
        <w:t>té plnění, nároky na zaplacení smluvních pokut, nároky na náhradu škody, nároky vzniklé z práv z Vadného Plnění</w:t>
      </w:r>
      <w:r>
        <w:rPr>
          <w:spacing w:val="-18"/>
        </w:rPr>
        <w:t xml:space="preserve"> </w:t>
      </w:r>
      <w:r>
        <w:t>atd.;</w:t>
      </w:r>
    </w:p>
    <w:p w14:paraId="719ABE61" w14:textId="77777777" w:rsidR="00664227" w:rsidRDefault="00771D2D">
      <w:pPr>
        <w:pStyle w:val="Odstavecseseznamem"/>
        <w:numPr>
          <w:ilvl w:val="2"/>
          <w:numId w:val="1"/>
        </w:numPr>
        <w:tabs>
          <w:tab w:val="left" w:pos="1962"/>
        </w:tabs>
        <w:spacing w:before="121"/>
        <w:ind w:left="1961" w:right="240" w:hanging="504"/>
        <w:jc w:val="both"/>
      </w:pPr>
      <w:r>
        <w:t xml:space="preserve">stanoví přiměřené lhůty pro splnění </w:t>
      </w:r>
      <w:proofErr w:type="gramStart"/>
      <w:r>
        <w:t>vzájemných  povinností</w:t>
      </w:r>
      <w:proofErr w:type="gramEnd"/>
      <w:r>
        <w:t xml:space="preserve">  Smluvních stran  ze vzájemného</w:t>
      </w:r>
      <w:r>
        <w:rPr>
          <w:spacing w:val="-1"/>
        </w:rPr>
        <w:t xml:space="preserve"> </w:t>
      </w:r>
      <w:r>
        <w:t>vypořádání.</w:t>
      </w:r>
    </w:p>
    <w:p w14:paraId="58867C42" w14:textId="77777777" w:rsidR="00664227" w:rsidRDefault="00771D2D">
      <w:pPr>
        <w:pStyle w:val="Zkladntext"/>
        <w:spacing w:before="120"/>
        <w:ind w:right="244"/>
      </w:pPr>
      <w:r>
        <w:t>Způsob vypořádání a lhůty stanovené</w:t>
      </w:r>
      <w:r>
        <w:t xml:space="preserve"> PS jsou pro Smluvní strany závazné. Náklady vzniklé v souvislosti odstoupením od Smlouvy a případným vrácením poskytnutého plnění nese Dodavatel.</w:t>
      </w:r>
    </w:p>
    <w:p w14:paraId="3A59D4E8" w14:textId="77777777" w:rsidR="00664227" w:rsidRDefault="00664227">
      <w:pPr>
        <w:sectPr w:rsidR="00664227">
          <w:headerReference w:type="default" r:id="rId54"/>
          <w:footerReference w:type="default" r:id="rId55"/>
          <w:pgSz w:w="11900" w:h="16850"/>
          <w:pgMar w:top="1600" w:right="1160" w:bottom="1000" w:left="1440" w:header="0" w:footer="803" w:gutter="0"/>
          <w:pgNumType w:start="17"/>
          <w:cols w:space="708"/>
        </w:sectPr>
      </w:pPr>
    </w:p>
    <w:p w14:paraId="23499576" w14:textId="77777777" w:rsidR="00664227" w:rsidRDefault="00771D2D">
      <w:pPr>
        <w:pStyle w:val="Odstavecseseznamem"/>
        <w:numPr>
          <w:ilvl w:val="0"/>
          <w:numId w:val="1"/>
        </w:numPr>
        <w:tabs>
          <w:tab w:val="left" w:pos="823"/>
          <w:tab w:val="left" w:pos="824"/>
        </w:tabs>
        <w:spacing w:before="95"/>
        <w:ind w:hanging="709"/>
        <w:rPr>
          <w:b/>
          <w:sz w:val="24"/>
        </w:rPr>
      </w:pPr>
      <w:r>
        <w:rPr>
          <w:b/>
          <w:sz w:val="24"/>
        </w:rPr>
        <w:lastRenderedPageBreak/>
        <w:t>Z</w:t>
      </w:r>
      <w:r>
        <w:rPr>
          <w:b/>
          <w:sz w:val="19"/>
        </w:rPr>
        <w:t xml:space="preserve">MĚNA </w:t>
      </w:r>
      <w:r>
        <w:rPr>
          <w:b/>
          <w:sz w:val="24"/>
        </w:rPr>
        <w:t>S</w:t>
      </w:r>
      <w:r>
        <w:rPr>
          <w:b/>
          <w:sz w:val="19"/>
        </w:rPr>
        <w:t>MLOUVY A</w:t>
      </w:r>
      <w:r>
        <w:rPr>
          <w:b/>
          <w:spacing w:val="-6"/>
          <w:sz w:val="19"/>
        </w:rPr>
        <w:t xml:space="preserve"> </w:t>
      </w:r>
      <w:r>
        <w:rPr>
          <w:b/>
          <w:spacing w:val="-5"/>
          <w:sz w:val="24"/>
        </w:rPr>
        <w:t>VNP</w:t>
      </w:r>
    </w:p>
    <w:p w14:paraId="58F786CA" w14:textId="77777777" w:rsidR="00664227" w:rsidRDefault="00771D2D">
      <w:pPr>
        <w:pStyle w:val="Odstavecseseznamem"/>
        <w:numPr>
          <w:ilvl w:val="1"/>
          <w:numId w:val="1"/>
        </w:numPr>
        <w:tabs>
          <w:tab w:val="left" w:pos="1254"/>
        </w:tabs>
        <w:spacing w:before="117"/>
        <w:ind w:right="242" w:hanging="569"/>
        <w:jc w:val="both"/>
      </w:pPr>
      <w:r>
        <w:t>Smlouva může být změněna pouze prostřednictv</w:t>
      </w:r>
      <w:r>
        <w:t>ím písemného dodatku podepsaného oběma Smluvními stranami a v případě Smlouvy, jejímuž uzavření předcházelo Výběrové řízení dle ZZVZ, může být Smlouva měněna pouze v souladu s příslušnými ustanoveními ZZVZ (zejména §</w:t>
      </w:r>
      <w:r>
        <w:rPr>
          <w:spacing w:val="-3"/>
        </w:rPr>
        <w:t xml:space="preserve"> </w:t>
      </w:r>
      <w:r>
        <w:t>222).</w:t>
      </w:r>
    </w:p>
    <w:p w14:paraId="2AFAD2B1" w14:textId="77777777" w:rsidR="00664227" w:rsidRDefault="00771D2D">
      <w:pPr>
        <w:pStyle w:val="Odstavecseseznamem"/>
        <w:numPr>
          <w:ilvl w:val="1"/>
          <w:numId w:val="1"/>
        </w:numPr>
        <w:tabs>
          <w:tab w:val="left" w:pos="1254"/>
        </w:tabs>
        <w:ind w:hanging="573"/>
        <w:jc w:val="both"/>
      </w:pPr>
      <w:r>
        <w:t>Změny</w:t>
      </w:r>
      <w:r>
        <w:rPr>
          <w:spacing w:val="-8"/>
        </w:rPr>
        <w:t xml:space="preserve"> </w:t>
      </w:r>
      <w:r>
        <w:t>VNP</w:t>
      </w:r>
      <w:r>
        <w:rPr>
          <w:spacing w:val="-2"/>
        </w:rPr>
        <w:t xml:space="preserve"> </w:t>
      </w:r>
      <w:r>
        <w:t>se</w:t>
      </w:r>
      <w:r>
        <w:rPr>
          <w:spacing w:val="-5"/>
        </w:rPr>
        <w:t xml:space="preserve"> </w:t>
      </w:r>
      <w:r>
        <w:t>řídí</w:t>
      </w:r>
      <w:r>
        <w:rPr>
          <w:spacing w:val="-1"/>
        </w:rPr>
        <w:t xml:space="preserve"> </w:t>
      </w:r>
      <w:r>
        <w:t>postupem</w:t>
      </w:r>
      <w:r>
        <w:rPr>
          <w:spacing w:val="-9"/>
        </w:rPr>
        <w:t xml:space="preserve"> </w:t>
      </w:r>
      <w:r>
        <w:t>stanoveným</w:t>
      </w:r>
      <w:r>
        <w:rPr>
          <w:spacing w:val="-8"/>
        </w:rPr>
        <w:t xml:space="preserve"> </w:t>
      </w:r>
      <w:r>
        <w:t>tímto</w:t>
      </w:r>
      <w:r>
        <w:rPr>
          <w:spacing w:val="-2"/>
        </w:rPr>
        <w:t xml:space="preserve"> </w:t>
      </w:r>
      <w:r>
        <w:t>článkem</w:t>
      </w:r>
      <w:r>
        <w:rPr>
          <w:spacing w:val="-8"/>
        </w:rPr>
        <w:t xml:space="preserve"> </w:t>
      </w:r>
      <w:r>
        <w:rPr>
          <w:spacing w:val="-4"/>
        </w:rPr>
        <w:t>VNP.</w:t>
      </w:r>
    </w:p>
    <w:p w14:paraId="7371ABEF" w14:textId="77777777" w:rsidR="00664227" w:rsidRDefault="00771D2D">
      <w:pPr>
        <w:pStyle w:val="Odstavecseseznamem"/>
        <w:numPr>
          <w:ilvl w:val="1"/>
          <w:numId w:val="1"/>
        </w:numPr>
        <w:tabs>
          <w:tab w:val="left" w:pos="1254"/>
        </w:tabs>
        <w:ind w:right="236" w:hanging="569"/>
        <w:jc w:val="both"/>
      </w:pPr>
      <w:r>
        <w:t>PS jsou oprávněny kdykoli navrhovat změny VNP. PS jsou povinny informovat Dodavatele</w:t>
      </w:r>
      <w:r>
        <w:rPr>
          <w:spacing w:val="-8"/>
        </w:rPr>
        <w:t xml:space="preserve"> </w:t>
      </w:r>
      <w:r>
        <w:t>o</w:t>
      </w:r>
      <w:r>
        <w:rPr>
          <w:spacing w:val="-11"/>
        </w:rPr>
        <w:t xml:space="preserve"> </w:t>
      </w:r>
      <w:r>
        <w:t>navržených</w:t>
      </w:r>
      <w:r>
        <w:rPr>
          <w:spacing w:val="-8"/>
        </w:rPr>
        <w:t xml:space="preserve"> </w:t>
      </w:r>
      <w:r>
        <w:t>změnách</w:t>
      </w:r>
      <w:r>
        <w:rPr>
          <w:spacing w:val="-8"/>
        </w:rPr>
        <w:t xml:space="preserve"> </w:t>
      </w:r>
      <w:r>
        <w:t>VNP</w:t>
      </w:r>
      <w:r>
        <w:rPr>
          <w:spacing w:val="-9"/>
        </w:rPr>
        <w:t xml:space="preserve"> </w:t>
      </w:r>
      <w:r>
        <w:t>alespoň</w:t>
      </w:r>
      <w:r>
        <w:rPr>
          <w:spacing w:val="-9"/>
        </w:rPr>
        <w:t xml:space="preserve"> </w:t>
      </w:r>
      <w:r>
        <w:t>třicet</w:t>
      </w:r>
      <w:r>
        <w:rPr>
          <w:spacing w:val="-10"/>
        </w:rPr>
        <w:t xml:space="preserve"> </w:t>
      </w:r>
      <w:r>
        <w:t>(30)</w:t>
      </w:r>
      <w:r>
        <w:rPr>
          <w:spacing w:val="-10"/>
        </w:rPr>
        <w:t xml:space="preserve"> </w:t>
      </w:r>
      <w:r>
        <w:t>kalendářních</w:t>
      </w:r>
      <w:r>
        <w:rPr>
          <w:spacing w:val="-10"/>
        </w:rPr>
        <w:t xml:space="preserve"> </w:t>
      </w:r>
      <w:r>
        <w:t>dnů</w:t>
      </w:r>
      <w:r>
        <w:rPr>
          <w:spacing w:val="-9"/>
        </w:rPr>
        <w:t xml:space="preserve"> </w:t>
      </w:r>
      <w:r>
        <w:t>přede</w:t>
      </w:r>
      <w:r>
        <w:rPr>
          <w:spacing w:val="-8"/>
        </w:rPr>
        <w:t xml:space="preserve"> </w:t>
      </w:r>
      <w:r>
        <w:t>dnem účinnosti těchto změn VNP. Tato informace může být Dodavate</w:t>
      </w:r>
      <w:r>
        <w:t xml:space="preserve">li oznámena písemně informačním dopisem </w:t>
      </w:r>
      <w:proofErr w:type="gramStart"/>
      <w:r>
        <w:t>nebo  prostřednictvím</w:t>
      </w:r>
      <w:proofErr w:type="gramEnd"/>
      <w:r>
        <w:t xml:space="preserve">  e-mailu.  Informace o navržených změnách VNP může obsahovat úplné znění VNP včetně navržených změn nebo odkaz na úplné znění VNP včetně navržených změn, které bude zveřejněno na Internetových s</w:t>
      </w:r>
      <w:r>
        <w:t>tránkách PS. V případě, že jsou VNP součástí Smlouvy, jejímuž uzavření předcházelo Výběrové</w:t>
      </w:r>
      <w:r>
        <w:rPr>
          <w:spacing w:val="-7"/>
        </w:rPr>
        <w:t xml:space="preserve"> </w:t>
      </w:r>
      <w:r>
        <w:t>řízení</w:t>
      </w:r>
      <w:r>
        <w:rPr>
          <w:spacing w:val="-5"/>
        </w:rPr>
        <w:t xml:space="preserve"> </w:t>
      </w:r>
      <w:r>
        <w:t>dle</w:t>
      </w:r>
      <w:r>
        <w:rPr>
          <w:spacing w:val="-6"/>
        </w:rPr>
        <w:t xml:space="preserve"> </w:t>
      </w:r>
      <w:r>
        <w:t>ZZVZ,</w:t>
      </w:r>
      <w:r>
        <w:rPr>
          <w:spacing w:val="-3"/>
        </w:rPr>
        <w:t xml:space="preserve"> </w:t>
      </w:r>
      <w:r>
        <w:t>jsou</w:t>
      </w:r>
      <w:r>
        <w:rPr>
          <w:spacing w:val="-5"/>
        </w:rPr>
        <w:t xml:space="preserve"> </w:t>
      </w:r>
      <w:r>
        <w:t>PS</w:t>
      </w:r>
      <w:r>
        <w:rPr>
          <w:spacing w:val="-6"/>
        </w:rPr>
        <w:t xml:space="preserve"> </w:t>
      </w:r>
      <w:r>
        <w:t>oprávněny</w:t>
      </w:r>
      <w:r>
        <w:rPr>
          <w:spacing w:val="-8"/>
        </w:rPr>
        <w:t xml:space="preserve"> </w:t>
      </w:r>
      <w:r>
        <w:t>provést</w:t>
      </w:r>
      <w:r>
        <w:rPr>
          <w:spacing w:val="-11"/>
        </w:rPr>
        <w:t xml:space="preserve"> </w:t>
      </w:r>
      <w:r>
        <w:t>pouze</w:t>
      </w:r>
      <w:r>
        <w:rPr>
          <w:spacing w:val="-6"/>
        </w:rPr>
        <w:t xml:space="preserve"> </w:t>
      </w:r>
      <w:r>
        <w:t>takovou</w:t>
      </w:r>
      <w:r>
        <w:rPr>
          <w:spacing w:val="-6"/>
        </w:rPr>
        <w:t xml:space="preserve"> </w:t>
      </w:r>
      <w:r>
        <w:t>změnu</w:t>
      </w:r>
      <w:r>
        <w:rPr>
          <w:spacing w:val="-6"/>
        </w:rPr>
        <w:t xml:space="preserve"> </w:t>
      </w:r>
      <w:r>
        <w:t>VNP,</w:t>
      </w:r>
      <w:r>
        <w:rPr>
          <w:spacing w:val="-7"/>
        </w:rPr>
        <w:t xml:space="preserve"> </w:t>
      </w:r>
      <w:r>
        <w:t>která není v rozporu se</w:t>
      </w:r>
      <w:r>
        <w:rPr>
          <w:spacing w:val="-5"/>
        </w:rPr>
        <w:t xml:space="preserve"> </w:t>
      </w:r>
      <w:r>
        <w:t>ZZVZ.</w:t>
      </w:r>
    </w:p>
    <w:p w14:paraId="6ADDF5A5" w14:textId="77777777" w:rsidR="00664227" w:rsidRDefault="00771D2D">
      <w:pPr>
        <w:pStyle w:val="Odstavecseseznamem"/>
        <w:numPr>
          <w:ilvl w:val="1"/>
          <w:numId w:val="1"/>
        </w:numPr>
        <w:tabs>
          <w:tab w:val="left" w:pos="1254"/>
        </w:tabs>
        <w:spacing w:before="124"/>
        <w:ind w:right="240" w:hanging="569"/>
        <w:jc w:val="both"/>
      </w:pPr>
      <w:r>
        <w:t>Pokud Dodavatel nedoručí PS písemně svůj nesouhlas s navrženými zm</w:t>
      </w:r>
      <w:r>
        <w:t xml:space="preserve">ěnami VNP nejpozději tři (3) Pracovní dny před nabytím účinnosti navržených změn VNP a zároveň </w:t>
      </w:r>
      <w:proofErr w:type="gramStart"/>
      <w:r>
        <w:t>nadále  pokračuje</w:t>
      </w:r>
      <w:proofErr w:type="gramEnd"/>
      <w:r>
        <w:t xml:space="preserve">  v poskytování  Plnění  nebo  vůči  PS učiní jakékoli  právní jednání,  z něhož bude zřejmý úmysl Dodavatele pokračovat ve  smluvním vztahu  s </w:t>
      </w:r>
      <w:r>
        <w:t xml:space="preserve"> PS, platí,  že Dodavatel s navrženými změnami VNP souhlasí. V takovém případě se změny VNP dnem jejich účinnosti stávají nedílnou součástí</w:t>
      </w:r>
      <w:r>
        <w:rPr>
          <w:spacing w:val="-6"/>
        </w:rPr>
        <w:t xml:space="preserve"> </w:t>
      </w:r>
      <w:r>
        <w:t>Smlouvy.</w:t>
      </w:r>
    </w:p>
    <w:p w14:paraId="6025A4AA" w14:textId="77777777" w:rsidR="00664227" w:rsidRDefault="00771D2D">
      <w:pPr>
        <w:pStyle w:val="Odstavecseseznamem"/>
        <w:numPr>
          <w:ilvl w:val="1"/>
          <w:numId w:val="1"/>
        </w:numPr>
        <w:tabs>
          <w:tab w:val="left" w:pos="1254"/>
        </w:tabs>
        <w:spacing w:before="116"/>
        <w:ind w:right="240" w:hanging="569"/>
        <w:jc w:val="both"/>
      </w:pPr>
      <w:r>
        <w:t xml:space="preserve">V </w:t>
      </w:r>
      <w:proofErr w:type="gramStart"/>
      <w:r>
        <w:t>případě,  že</w:t>
      </w:r>
      <w:proofErr w:type="gramEnd"/>
      <w:r>
        <w:t xml:space="preserve">  Dodavatel  ve  lhůtě  dle  článku  16.4  VNP  sdělí  PS  svůj  nesouhlas   s navrženými změ</w:t>
      </w:r>
      <w:r>
        <w:t>nami VNP, smluvní vztah mezi PS a Dodavatelem se nadále řídí nezměněnými VNP, ale PS jsou oprávněny Smlouvu vypovědět. Výpovědní lhůta činí patnáct</w:t>
      </w:r>
      <w:r>
        <w:rPr>
          <w:spacing w:val="-11"/>
        </w:rPr>
        <w:t xml:space="preserve"> </w:t>
      </w:r>
      <w:r>
        <w:t>(15)</w:t>
      </w:r>
      <w:r>
        <w:rPr>
          <w:spacing w:val="-10"/>
        </w:rPr>
        <w:t xml:space="preserve"> </w:t>
      </w:r>
      <w:r>
        <w:t>dnů</w:t>
      </w:r>
      <w:r>
        <w:rPr>
          <w:spacing w:val="-12"/>
        </w:rPr>
        <w:t xml:space="preserve"> </w:t>
      </w:r>
      <w:r>
        <w:t>ode</w:t>
      </w:r>
      <w:r>
        <w:rPr>
          <w:spacing w:val="-10"/>
        </w:rPr>
        <w:t xml:space="preserve"> </w:t>
      </w:r>
      <w:r>
        <w:t>dne</w:t>
      </w:r>
      <w:r>
        <w:rPr>
          <w:spacing w:val="-12"/>
        </w:rPr>
        <w:t xml:space="preserve"> </w:t>
      </w:r>
      <w:r>
        <w:t>doručení</w:t>
      </w:r>
      <w:r>
        <w:rPr>
          <w:spacing w:val="-10"/>
        </w:rPr>
        <w:t xml:space="preserve"> </w:t>
      </w:r>
      <w:r>
        <w:t>výpovědi</w:t>
      </w:r>
      <w:r>
        <w:rPr>
          <w:spacing w:val="-10"/>
        </w:rPr>
        <w:t xml:space="preserve"> </w:t>
      </w:r>
      <w:r>
        <w:t>Dodavateli.</w:t>
      </w:r>
      <w:r>
        <w:rPr>
          <w:spacing w:val="-12"/>
        </w:rPr>
        <w:t xml:space="preserve"> </w:t>
      </w:r>
      <w:r>
        <w:t>Do</w:t>
      </w:r>
      <w:r>
        <w:rPr>
          <w:spacing w:val="-11"/>
        </w:rPr>
        <w:t xml:space="preserve"> </w:t>
      </w:r>
      <w:r>
        <w:t>okamžiku</w:t>
      </w:r>
      <w:r>
        <w:rPr>
          <w:spacing w:val="-10"/>
        </w:rPr>
        <w:t xml:space="preserve"> </w:t>
      </w:r>
      <w:r>
        <w:t>skončení</w:t>
      </w:r>
      <w:r>
        <w:rPr>
          <w:spacing w:val="-10"/>
        </w:rPr>
        <w:t xml:space="preserve"> </w:t>
      </w:r>
      <w:r>
        <w:t>Smlouvy se smluvní vztahy mezi PS a Dodavatelem řídí nezměněnými</w:t>
      </w:r>
      <w:r>
        <w:rPr>
          <w:spacing w:val="-8"/>
        </w:rPr>
        <w:t xml:space="preserve"> </w:t>
      </w:r>
      <w:r>
        <w:t>VNP.</w:t>
      </w:r>
    </w:p>
    <w:p w14:paraId="1F2AF2FD" w14:textId="77777777" w:rsidR="00664227" w:rsidRDefault="00664227">
      <w:pPr>
        <w:pStyle w:val="Zkladntext"/>
        <w:spacing w:before="7"/>
        <w:ind w:left="0"/>
        <w:jc w:val="left"/>
        <w:rPr>
          <w:sz w:val="31"/>
        </w:rPr>
      </w:pPr>
    </w:p>
    <w:p w14:paraId="4DB89699" w14:textId="77777777" w:rsidR="00664227" w:rsidRDefault="00771D2D">
      <w:pPr>
        <w:pStyle w:val="Odstavecseseznamem"/>
        <w:numPr>
          <w:ilvl w:val="0"/>
          <w:numId w:val="1"/>
        </w:numPr>
        <w:tabs>
          <w:tab w:val="left" w:pos="823"/>
          <w:tab w:val="left" w:pos="824"/>
        </w:tabs>
        <w:spacing w:before="0"/>
        <w:ind w:hanging="709"/>
        <w:rPr>
          <w:b/>
          <w:sz w:val="19"/>
        </w:rPr>
      </w:pPr>
      <w:r>
        <w:rPr>
          <w:b/>
          <w:sz w:val="24"/>
        </w:rPr>
        <w:t>Z</w:t>
      </w:r>
      <w:r>
        <w:rPr>
          <w:b/>
          <w:sz w:val="19"/>
        </w:rPr>
        <w:t>ÁVĚREČNÁ</w:t>
      </w:r>
      <w:r>
        <w:rPr>
          <w:b/>
          <w:spacing w:val="8"/>
          <w:sz w:val="19"/>
        </w:rPr>
        <w:t xml:space="preserve"> </w:t>
      </w:r>
      <w:r>
        <w:rPr>
          <w:b/>
          <w:spacing w:val="-3"/>
          <w:sz w:val="19"/>
        </w:rPr>
        <w:t>USTANOVENÍ</w:t>
      </w:r>
    </w:p>
    <w:p w14:paraId="3D763862" w14:textId="77777777" w:rsidR="00664227" w:rsidRDefault="00771D2D">
      <w:pPr>
        <w:pStyle w:val="Odstavecseseznamem"/>
        <w:numPr>
          <w:ilvl w:val="1"/>
          <w:numId w:val="1"/>
        </w:numPr>
        <w:tabs>
          <w:tab w:val="left" w:pos="1254"/>
        </w:tabs>
        <w:spacing w:before="117"/>
        <w:ind w:hanging="573"/>
        <w:jc w:val="both"/>
      </w:pPr>
      <w:r>
        <w:t>Platné</w:t>
      </w:r>
      <w:r>
        <w:rPr>
          <w:spacing w:val="-5"/>
        </w:rPr>
        <w:t xml:space="preserve"> </w:t>
      </w:r>
      <w:r>
        <w:t>a</w:t>
      </w:r>
      <w:r>
        <w:rPr>
          <w:spacing w:val="-2"/>
        </w:rPr>
        <w:t xml:space="preserve"> </w:t>
      </w:r>
      <w:r>
        <w:t>účinné</w:t>
      </w:r>
      <w:r>
        <w:rPr>
          <w:spacing w:val="-4"/>
        </w:rPr>
        <w:t xml:space="preserve"> </w:t>
      </w:r>
      <w:r>
        <w:t>znění</w:t>
      </w:r>
      <w:r>
        <w:rPr>
          <w:spacing w:val="-4"/>
        </w:rPr>
        <w:t xml:space="preserve"> </w:t>
      </w:r>
      <w:r>
        <w:t>VNP</w:t>
      </w:r>
      <w:r>
        <w:rPr>
          <w:spacing w:val="-7"/>
        </w:rPr>
        <w:t xml:space="preserve"> </w:t>
      </w:r>
      <w:r>
        <w:t>je</w:t>
      </w:r>
      <w:r>
        <w:rPr>
          <w:spacing w:val="-3"/>
        </w:rPr>
        <w:t xml:space="preserve"> </w:t>
      </w:r>
      <w:r>
        <w:t>k</w:t>
      </w:r>
      <w:r>
        <w:rPr>
          <w:spacing w:val="-10"/>
        </w:rPr>
        <w:t xml:space="preserve"> </w:t>
      </w:r>
      <w:r>
        <w:t>dispozici</w:t>
      </w:r>
      <w:r>
        <w:rPr>
          <w:spacing w:val="-1"/>
        </w:rPr>
        <w:t xml:space="preserve"> </w:t>
      </w:r>
      <w:r>
        <w:t>na</w:t>
      </w:r>
      <w:r>
        <w:rPr>
          <w:spacing w:val="-2"/>
        </w:rPr>
        <w:t xml:space="preserve"> </w:t>
      </w:r>
      <w:r>
        <w:t>Internetových</w:t>
      </w:r>
      <w:r>
        <w:rPr>
          <w:spacing w:val="-2"/>
        </w:rPr>
        <w:t xml:space="preserve"> </w:t>
      </w:r>
      <w:r>
        <w:t>stránkách</w:t>
      </w:r>
      <w:r>
        <w:rPr>
          <w:spacing w:val="-2"/>
        </w:rPr>
        <w:t xml:space="preserve"> </w:t>
      </w:r>
      <w:r>
        <w:rPr>
          <w:spacing w:val="-6"/>
        </w:rPr>
        <w:t>PS.</w:t>
      </w:r>
    </w:p>
    <w:p w14:paraId="7B5DE868" w14:textId="77777777" w:rsidR="00664227" w:rsidRDefault="00771D2D">
      <w:pPr>
        <w:pStyle w:val="Odstavecseseznamem"/>
        <w:numPr>
          <w:ilvl w:val="1"/>
          <w:numId w:val="1"/>
        </w:numPr>
        <w:tabs>
          <w:tab w:val="left" w:pos="1254"/>
        </w:tabs>
        <w:spacing w:before="121"/>
        <w:ind w:right="246" w:hanging="569"/>
        <w:jc w:val="both"/>
      </w:pPr>
      <w:r>
        <w:t>Smluvní</w:t>
      </w:r>
      <w:r>
        <w:rPr>
          <w:spacing w:val="-7"/>
        </w:rPr>
        <w:t xml:space="preserve"> </w:t>
      </w:r>
      <w:r>
        <w:t>vztah</w:t>
      </w:r>
      <w:r>
        <w:rPr>
          <w:spacing w:val="-8"/>
        </w:rPr>
        <w:t xml:space="preserve"> </w:t>
      </w:r>
      <w:r>
        <w:t>mezi</w:t>
      </w:r>
      <w:r>
        <w:rPr>
          <w:spacing w:val="-6"/>
        </w:rPr>
        <w:t xml:space="preserve"> </w:t>
      </w:r>
      <w:r>
        <w:t>PS</w:t>
      </w:r>
      <w:r>
        <w:rPr>
          <w:spacing w:val="-9"/>
        </w:rPr>
        <w:t xml:space="preserve"> </w:t>
      </w:r>
      <w:r>
        <w:t>a</w:t>
      </w:r>
      <w:r>
        <w:rPr>
          <w:spacing w:val="-9"/>
        </w:rPr>
        <w:t xml:space="preserve"> </w:t>
      </w:r>
      <w:r>
        <w:t>Dodavatelem</w:t>
      </w:r>
      <w:r>
        <w:rPr>
          <w:spacing w:val="-11"/>
        </w:rPr>
        <w:t xml:space="preserve"> </w:t>
      </w:r>
      <w:r>
        <w:t>se</w:t>
      </w:r>
      <w:r>
        <w:rPr>
          <w:spacing w:val="-9"/>
        </w:rPr>
        <w:t xml:space="preserve"> </w:t>
      </w:r>
      <w:r>
        <w:t>řídí</w:t>
      </w:r>
      <w:r>
        <w:rPr>
          <w:spacing w:val="-7"/>
        </w:rPr>
        <w:t xml:space="preserve"> </w:t>
      </w:r>
      <w:r>
        <w:t>Občanským</w:t>
      </w:r>
      <w:r>
        <w:rPr>
          <w:spacing w:val="-11"/>
        </w:rPr>
        <w:t xml:space="preserve"> </w:t>
      </w:r>
      <w:r>
        <w:t>zákoníkem</w:t>
      </w:r>
      <w:r>
        <w:rPr>
          <w:spacing w:val="-11"/>
        </w:rPr>
        <w:t xml:space="preserve"> </w:t>
      </w:r>
      <w:r>
        <w:t>a</w:t>
      </w:r>
      <w:r>
        <w:rPr>
          <w:spacing w:val="-3"/>
        </w:rPr>
        <w:t xml:space="preserve"> </w:t>
      </w:r>
      <w:r>
        <w:t>dalšími</w:t>
      </w:r>
      <w:r>
        <w:rPr>
          <w:spacing w:val="-7"/>
        </w:rPr>
        <w:t xml:space="preserve"> </w:t>
      </w:r>
      <w:r>
        <w:t>právními předpisy České</w:t>
      </w:r>
      <w:r>
        <w:rPr>
          <w:spacing w:val="-3"/>
        </w:rPr>
        <w:t xml:space="preserve"> </w:t>
      </w:r>
      <w:r>
        <w:t>republiky.</w:t>
      </w:r>
    </w:p>
    <w:p w14:paraId="5CA9D1B2" w14:textId="77777777" w:rsidR="00664227" w:rsidRDefault="00771D2D">
      <w:pPr>
        <w:pStyle w:val="Odstavecseseznamem"/>
        <w:numPr>
          <w:ilvl w:val="1"/>
          <w:numId w:val="1"/>
        </w:numPr>
        <w:tabs>
          <w:tab w:val="left" w:pos="1254"/>
        </w:tabs>
        <w:spacing w:before="118"/>
        <w:ind w:right="250" w:hanging="569"/>
        <w:jc w:val="both"/>
      </w:pPr>
      <w:r>
        <w:t>Obsahují-li tyto VNP nebo Smlouva odkaz na konkrétní doložku INCOTERMS, stávají se ustanovení obsažená pro tuto doložku v INCOTERMS součástí VNP nebo</w:t>
      </w:r>
      <w:r>
        <w:rPr>
          <w:spacing w:val="-28"/>
        </w:rPr>
        <w:t xml:space="preserve"> </w:t>
      </w:r>
      <w:r>
        <w:t>Smlouvy.</w:t>
      </w:r>
    </w:p>
    <w:p w14:paraId="79DE7380" w14:textId="77777777" w:rsidR="00664227" w:rsidRDefault="00771D2D">
      <w:pPr>
        <w:pStyle w:val="Odstavecseseznamem"/>
        <w:numPr>
          <w:ilvl w:val="1"/>
          <w:numId w:val="1"/>
        </w:numPr>
        <w:tabs>
          <w:tab w:val="left" w:pos="1254"/>
        </w:tabs>
        <w:spacing w:before="121"/>
        <w:ind w:right="241" w:hanging="569"/>
        <w:jc w:val="both"/>
      </w:pPr>
      <w:r>
        <w:t>Smluvní strany se zavazují řešit vzniklé spory smírnou cestou. Nejsou-li touto cestou vzájemné spory odstraněny, jsou k řešení sporů mezi Smluvními stranami příslušné obecné soudy České republiky. Smluvní strany tímto sjednávají, že místně příslušným soude</w:t>
      </w:r>
      <w:r>
        <w:t xml:space="preserve">m prvního stupně je obecný soud PS, případně krajský soud, v jehož obvodu </w:t>
      </w:r>
      <w:proofErr w:type="gramStart"/>
      <w:r>
        <w:t>leží</w:t>
      </w:r>
      <w:proofErr w:type="gramEnd"/>
      <w:r>
        <w:t xml:space="preserve"> obecný soud</w:t>
      </w:r>
      <w:r>
        <w:rPr>
          <w:spacing w:val="-4"/>
        </w:rPr>
        <w:t xml:space="preserve"> </w:t>
      </w:r>
      <w:r>
        <w:t>PS.</w:t>
      </w:r>
    </w:p>
    <w:p w14:paraId="6601ED88" w14:textId="77777777" w:rsidR="00664227" w:rsidRDefault="00771D2D">
      <w:pPr>
        <w:pStyle w:val="Odstavecseseznamem"/>
        <w:numPr>
          <w:ilvl w:val="1"/>
          <w:numId w:val="1"/>
        </w:numPr>
        <w:tabs>
          <w:tab w:val="left" w:pos="1254"/>
        </w:tabs>
        <w:spacing w:before="120"/>
        <w:ind w:right="234" w:hanging="569"/>
        <w:jc w:val="both"/>
      </w:pPr>
      <w:r>
        <w:t>Pokud</w:t>
      </w:r>
      <w:r>
        <w:rPr>
          <w:spacing w:val="-6"/>
        </w:rPr>
        <w:t xml:space="preserve"> </w:t>
      </w:r>
      <w:r>
        <w:t>z</w:t>
      </w:r>
      <w:r>
        <w:rPr>
          <w:spacing w:val="-13"/>
        </w:rPr>
        <w:t xml:space="preserve"> </w:t>
      </w:r>
      <w:r>
        <w:t>ustanovení</w:t>
      </w:r>
      <w:r>
        <w:rPr>
          <w:spacing w:val="-5"/>
        </w:rPr>
        <w:t xml:space="preserve"> </w:t>
      </w:r>
      <w:r>
        <w:t>právního</w:t>
      </w:r>
      <w:r>
        <w:rPr>
          <w:spacing w:val="-6"/>
        </w:rPr>
        <w:t xml:space="preserve"> </w:t>
      </w:r>
      <w:r>
        <w:t>předpisu,</w:t>
      </w:r>
      <w:r>
        <w:rPr>
          <w:spacing w:val="-6"/>
        </w:rPr>
        <w:t xml:space="preserve"> </w:t>
      </w:r>
      <w:r>
        <w:t>od</w:t>
      </w:r>
      <w:r>
        <w:rPr>
          <w:spacing w:val="-9"/>
        </w:rPr>
        <w:t xml:space="preserve"> </w:t>
      </w:r>
      <w:r>
        <w:t>něhož</w:t>
      </w:r>
      <w:r>
        <w:rPr>
          <w:spacing w:val="-8"/>
        </w:rPr>
        <w:t xml:space="preserve"> </w:t>
      </w:r>
      <w:r>
        <w:t>se</w:t>
      </w:r>
      <w:r>
        <w:rPr>
          <w:spacing w:val="-6"/>
        </w:rPr>
        <w:t xml:space="preserve"> </w:t>
      </w:r>
      <w:r>
        <w:t>nelze</w:t>
      </w:r>
      <w:r>
        <w:rPr>
          <w:spacing w:val="-6"/>
        </w:rPr>
        <w:t xml:space="preserve"> </w:t>
      </w:r>
      <w:r>
        <w:t>dohodou</w:t>
      </w:r>
      <w:r>
        <w:rPr>
          <w:spacing w:val="-9"/>
        </w:rPr>
        <w:t xml:space="preserve"> </w:t>
      </w:r>
      <w:r>
        <w:t>stran</w:t>
      </w:r>
      <w:r>
        <w:rPr>
          <w:spacing w:val="-6"/>
        </w:rPr>
        <w:t xml:space="preserve"> </w:t>
      </w:r>
      <w:r>
        <w:t>odchýlit,</w:t>
      </w:r>
      <w:r>
        <w:rPr>
          <w:spacing w:val="-9"/>
        </w:rPr>
        <w:t xml:space="preserve"> </w:t>
      </w:r>
      <w:r>
        <w:t>nebude pro konkrétní případ vyplývat něco jiného, jednotlivé smluvní a normativní</w:t>
      </w:r>
      <w:r>
        <w:t xml:space="preserve"> dokumenty upravující vzájemná práva a povinnosti Smluvních stran budou vykládány vždy ve vzájemné souvislosti. V případě rozdílů mezi úpravami podle jednotlivých dokumentů bude při jejich výkladu mít přednost úprava obsažená v dokumentu s vyšším pořadím p</w:t>
      </w:r>
      <w:r>
        <w:t>riority, přičemž úprava obsažená v dokumentu s nižším pořadím priority bude použita podpůrně</w:t>
      </w:r>
      <w:r>
        <w:rPr>
          <w:spacing w:val="-6"/>
        </w:rPr>
        <w:t xml:space="preserve"> </w:t>
      </w:r>
      <w:r>
        <w:t>v</w:t>
      </w:r>
      <w:r>
        <w:rPr>
          <w:spacing w:val="-9"/>
        </w:rPr>
        <w:t xml:space="preserve"> </w:t>
      </w:r>
      <w:r>
        <w:t>maximálním</w:t>
      </w:r>
      <w:r>
        <w:rPr>
          <w:spacing w:val="-6"/>
        </w:rPr>
        <w:t xml:space="preserve"> </w:t>
      </w:r>
      <w:r>
        <w:t>možném</w:t>
      </w:r>
      <w:r>
        <w:rPr>
          <w:spacing w:val="-7"/>
        </w:rPr>
        <w:t xml:space="preserve"> </w:t>
      </w:r>
      <w:r>
        <w:t>rozsahu,</w:t>
      </w:r>
      <w:r>
        <w:rPr>
          <w:spacing w:val="-5"/>
        </w:rPr>
        <w:t xml:space="preserve"> </w:t>
      </w:r>
      <w:r>
        <w:t>který</w:t>
      </w:r>
      <w:r>
        <w:rPr>
          <w:spacing w:val="-8"/>
        </w:rPr>
        <w:t xml:space="preserve"> </w:t>
      </w:r>
      <w:r>
        <w:t>nebude</w:t>
      </w:r>
      <w:r>
        <w:rPr>
          <w:spacing w:val="-6"/>
        </w:rPr>
        <w:t xml:space="preserve"> </w:t>
      </w:r>
      <w:r>
        <w:t>vyloučen</w:t>
      </w:r>
      <w:r>
        <w:rPr>
          <w:spacing w:val="-5"/>
        </w:rPr>
        <w:t xml:space="preserve"> </w:t>
      </w:r>
      <w:r>
        <w:t>dokumentem</w:t>
      </w:r>
      <w:r>
        <w:rPr>
          <w:spacing w:val="-8"/>
        </w:rPr>
        <w:t xml:space="preserve"> </w:t>
      </w:r>
      <w:r>
        <w:t>s</w:t>
      </w:r>
      <w:r>
        <w:rPr>
          <w:spacing w:val="-1"/>
        </w:rPr>
        <w:t xml:space="preserve"> </w:t>
      </w:r>
      <w:r>
        <w:t>vyšším pořadím priority výslovně nebo fakticky neslučitelností obou úprav. Pořadí priority dokument</w:t>
      </w:r>
      <w:r>
        <w:t>ů je následující, od nejvyšší k</w:t>
      </w:r>
      <w:r>
        <w:rPr>
          <w:spacing w:val="-11"/>
        </w:rPr>
        <w:t xml:space="preserve"> </w:t>
      </w:r>
      <w:r>
        <w:t>nejnižší:</w:t>
      </w:r>
    </w:p>
    <w:p w14:paraId="73027A4E" w14:textId="77777777" w:rsidR="00664227" w:rsidRDefault="00771D2D">
      <w:pPr>
        <w:pStyle w:val="Odstavecseseznamem"/>
        <w:numPr>
          <w:ilvl w:val="2"/>
          <w:numId w:val="1"/>
        </w:numPr>
        <w:tabs>
          <w:tab w:val="left" w:pos="1537"/>
        </w:tabs>
        <w:spacing w:before="124"/>
        <w:ind w:left="1536" w:hanging="222"/>
        <w:jc w:val="both"/>
      </w:pPr>
      <w:r>
        <w:rPr>
          <w:spacing w:val="-3"/>
        </w:rPr>
        <w:t>Smlouva,</w:t>
      </w:r>
    </w:p>
    <w:p w14:paraId="411B04DC" w14:textId="77777777" w:rsidR="00664227" w:rsidRDefault="00771D2D">
      <w:pPr>
        <w:pStyle w:val="Odstavecseseznamem"/>
        <w:numPr>
          <w:ilvl w:val="2"/>
          <w:numId w:val="1"/>
        </w:numPr>
        <w:tabs>
          <w:tab w:val="left" w:pos="1537"/>
        </w:tabs>
        <w:ind w:left="1536" w:hanging="222"/>
        <w:jc w:val="both"/>
      </w:pPr>
      <w:r>
        <w:rPr>
          <w:spacing w:val="-3"/>
        </w:rPr>
        <w:t>objednávka,</w:t>
      </w:r>
    </w:p>
    <w:p w14:paraId="449655F2" w14:textId="77777777" w:rsidR="00664227" w:rsidRDefault="00664227">
      <w:pPr>
        <w:jc w:val="both"/>
        <w:sectPr w:rsidR="00664227">
          <w:headerReference w:type="default" r:id="rId56"/>
          <w:footerReference w:type="default" r:id="rId57"/>
          <w:pgSz w:w="11900" w:h="16850"/>
          <w:pgMar w:top="1600" w:right="1160" w:bottom="1000" w:left="1440" w:header="0" w:footer="803" w:gutter="0"/>
          <w:pgNumType w:start="18"/>
          <w:cols w:space="708"/>
        </w:sectPr>
      </w:pPr>
    </w:p>
    <w:p w14:paraId="566BFF94" w14:textId="77777777" w:rsidR="00664227" w:rsidRDefault="00771D2D">
      <w:pPr>
        <w:pStyle w:val="Odstavecseseznamem"/>
        <w:numPr>
          <w:ilvl w:val="2"/>
          <w:numId w:val="1"/>
        </w:numPr>
        <w:tabs>
          <w:tab w:val="left" w:pos="1537"/>
        </w:tabs>
        <w:spacing w:before="79"/>
        <w:ind w:left="1536" w:hanging="222"/>
      </w:pPr>
      <w:r>
        <w:rPr>
          <w:spacing w:val="-4"/>
        </w:rPr>
        <w:lastRenderedPageBreak/>
        <w:t>VNP.</w:t>
      </w:r>
    </w:p>
    <w:p w14:paraId="0838A25E" w14:textId="77777777" w:rsidR="00664227" w:rsidRDefault="00771D2D">
      <w:pPr>
        <w:pStyle w:val="Zkladntext"/>
        <w:spacing w:before="95" w:line="276" w:lineRule="auto"/>
        <w:ind w:right="241"/>
      </w:pPr>
      <w:r>
        <w:t>Obchodní</w:t>
      </w:r>
      <w:r>
        <w:rPr>
          <w:spacing w:val="-13"/>
        </w:rPr>
        <w:t xml:space="preserve"> </w:t>
      </w:r>
      <w:r>
        <w:t>podmínky</w:t>
      </w:r>
      <w:r>
        <w:rPr>
          <w:spacing w:val="-13"/>
        </w:rPr>
        <w:t xml:space="preserve"> </w:t>
      </w:r>
      <w:r>
        <w:t>Dodavatele,</w:t>
      </w:r>
      <w:r>
        <w:rPr>
          <w:spacing w:val="-10"/>
        </w:rPr>
        <w:t xml:space="preserve"> </w:t>
      </w:r>
      <w:r>
        <w:t>které</w:t>
      </w:r>
      <w:r>
        <w:rPr>
          <w:spacing w:val="-13"/>
        </w:rPr>
        <w:t xml:space="preserve"> </w:t>
      </w:r>
      <w:r>
        <w:t>jsou</w:t>
      </w:r>
      <w:r>
        <w:rPr>
          <w:spacing w:val="-11"/>
        </w:rPr>
        <w:t xml:space="preserve"> </w:t>
      </w:r>
      <w:r>
        <w:t>v</w:t>
      </w:r>
      <w:r>
        <w:rPr>
          <w:spacing w:val="-16"/>
        </w:rPr>
        <w:t xml:space="preserve"> </w:t>
      </w:r>
      <w:r>
        <w:t>rozporu</w:t>
      </w:r>
      <w:r>
        <w:rPr>
          <w:spacing w:val="-11"/>
        </w:rPr>
        <w:t xml:space="preserve"> </w:t>
      </w:r>
      <w:r>
        <w:t>s</w:t>
      </w:r>
      <w:r>
        <w:rPr>
          <w:spacing w:val="-15"/>
        </w:rPr>
        <w:t xml:space="preserve"> </w:t>
      </w:r>
      <w:r>
        <w:t>těmito</w:t>
      </w:r>
      <w:r>
        <w:rPr>
          <w:spacing w:val="-13"/>
        </w:rPr>
        <w:t xml:space="preserve"> </w:t>
      </w:r>
      <w:r>
        <w:t>VNP</w:t>
      </w:r>
      <w:r>
        <w:rPr>
          <w:spacing w:val="-11"/>
        </w:rPr>
        <w:t xml:space="preserve"> </w:t>
      </w:r>
      <w:r>
        <w:t>nebo</w:t>
      </w:r>
      <w:r>
        <w:rPr>
          <w:spacing w:val="-11"/>
        </w:rPr>
        <w:t xml:space="preserve"> </w:t>
      </w:r>
      <w:r>
        <w:t>Smlouvou</w:t>
      </w:r>
      <w:r>
        <w:rPr>
          <w:spacing w:val="-11"/>
        </w:rPr>
        <w:t xml:space="preserve"> </w:t>
      </w:r>
      <w:r>
        <w:t xml:space="preserve">nebo se od těchto odchylují, jsou v tomto rozsahu neúčinné, ledaže s nimi PS písemně </w:t>
      </w:r>
      <w:proofErr w:type="gramStart"/>
      <w:r>
        <w:t>vyjádří</w:t>
      </w:r>
      <w:proofErr w:type="gramEnd"/>
      <w:r>
        <w:t xml:space="preserve"> svůj</w:t>
      </w:r>
      <w:r>
        <w:rPr>
          <w:spacing w:val="-1"/>
        </w:rPr>
        <w:t xml:space="preserve"> </w:t>
      </w:r>
      <w:r>
        <w:t>souhlas.</w:t>
      </w:r>
    </w:p>
    <w:p w14:paraId="7FB99C34" w14:textId="77777777" w:rsidR="00664227" w:rsidRDefault="00771D2D">
      <w:pPr>
        <w:pStyle w:val="Odstavecseseznamem"/>
        <w:numPr>
          <w:ilvl w:val="1"/>
          <w:numId w:val="1"/>
        </w:numPr>
        <w:tabs>
          <w:tab w:val="left" w:pos="1254"/>
        </w:tabs>
        <w:spacing w:before="197"/>
        <w:ind w:right="243" w:hanging="569"/>
        <w:jc w:val="both"/>
      </w:pPr>
      <w:r>
        <w:t>VNP mohou být přeloženy do jiného jazyka, v případě rozporu mezi českým a jiným zněním je však rozhodné jejich znění v českém</w:t>
      </w:r>
      <w:r>
        <w:rPr>
          <w:spacing w:val="-15"/>
        </w:rPr>
        <w:t xml:space="preserve"> </w:t>
      </w:r>
      <w:r>
        <w:t>jazyce.</w:t>
      </w:r>
    </w:p>
    <w:p w14:paraId="0EAA6F9A" w14:textId="77777777" w:rsidR="00664227" w:rsidRDefault="00771D2D">
      <w:pPr>
        <w:pStyle w:val="Odstavecseseznamem"/>
        <w:numPr>
          <w:ilvl w:val="1"/>
          <w:numId w:val="1"/>
        </w:numPr>
        <w:tabs>
          <w:tab w:val="left" w:pos="1254"/>
        </w:tabs>
        <w:spacing w:before="121"/>
        <w:ind w:right="237" w:hanging="569"/>
        <w:jc w:val="both"/>
      </w:pPr>
      <w:r>
        <w:t>V případě, že n</w:t>
      </w:r>
      <w:r>
        <w:t>ěkteré ustanovení VNP nebo Smlouvy je nebo se stane v budoucnu neplatným, neúčinným či nevymahatelným nebo bude-li takovým příslušným orgánem shledáno, zůstávají ostatní ustanovení VNP nebo Smlouvy v platnosti a účinnosti,</w:t>
      </w:r>
      <w:r>
        <w:rPr>
          <w:spacing w:val="-19"/>
        </w:rPr>
        <w:t xml:space="preserve"> </w:t>
      </w:r>
      <w:r>
        <w:t>pokud z povahy takového ustanoven</w:t>
      </w:r>
      <w:r>
        <w:t>í nebo z jeho obsahu anebo z okolností, za nichž bylo uzavřeno, nevyplývá, že je nelze oddělit od ostatního obsahu VNP nebo Smlouvy. Smluvní strany se zavazují nahradit neplatné, neúčinné nebo nevymahatelné ustanovení VNP nebo Smlouvy ustanovením jiným, kt</w:t>
      </w:r>
      <w:r>
        <w:t>eré svým obsahem a smyslem odpovídá nejlépe ustanovení původnímu a VNP nebo Smlouvě jako</w:t>
      </w:r>
      <w:r>
        <w:rPr>
          <w:spacing w:val="-6"/>
        </w:rPr>
        <w:t xml:space="preserve"> </w:t>
      </w:r>
      <w:r>
        <w:t>celku.</w:t>
      </w:r>
    </w:p>
    <w:p w14:paraId="3B883266" w14:textId="77777777" w:rsidR="00664227" w:rsidRDefault="00771D2D">
      <w:pPr>
        <w:pStyle w:val="Odstavecseseznamem"/>
        <w:numPr>
          <w:ilvl w:val="1"/>
          <w:numId w:val="1"/>
        </w:numPr>
        <w:tabs>
          <w:tab w:val="left" w:pos="1254"/>
        </w:tabs>
        <w:spacing w:before="120"/>
        <w:ind w:right="241" w:hanging="569"/>
        <w:jc w:val="both"/>
      </w:pPr>
      <w:r>
        <w:t>V právním styku Smluvních stran se nepřihlíží k obchodním zvyklostem zachovávaným obecně anebo v daném odvětví. Obchodní zvyklosti tak nemají v právním styku Sm</w:t>
      </w:r>
      <w:r>
        <w:t>luvních stran přednost před ustanoveními Občanského zákoníku, jež nemají donucující účinky.</w:t>
      </w:r>
    </w:p>
    <w:p w14:paraId="73024985" w14:textId="77777777" w:rsidR="00664227" w:rsidRDefault="00771D2D">
      <w:pPr>
        <w:pStyle w:val="Odstavecseseznamem"/>
        <w:numPr>
          <w:ilvl w:val="1"/>
          <w:numId w:val="1"/>
        </w:numPr>
        <w:tabs>
          <w:tab w:val="left" w:pos="1254"/>
        </w:tabs>
        <w:spacing w:before="121"/>
        <w:ind w:right="238" w:hanging="569"/>
        <w:jc w:val="both"/>
      </w:pPr>
      <w:r>
        <w:t>Smluvní</w:t>
      </w:r>
      <w:r>
        <w:rPr>
          <w:spacing w:val="-6"/>
        </w:rPr>
        <w:t xml:space="preserve"> </w:t>
      </w:r>
      <w:r>
        <w:t>strany</w:t>
      </w:r>
      <w:r>
        <w:rPr>
          <w:spacing w:val="-9"/>
        </w:rPr>
        <w:t xml:space="preserve"> </w:t>
      </w:r>
      <w:r>
        <w:t>se</w:t>
      </w:r>
      <w:r>
        <w:rPr>
          <w:spacing w:val="-7"/>
        </w:rPr>
        <w:t xml:space="preserve"> </w:t>
      </w:r>
      <w:r>
        <w:t>dohodly</w:t>
      </w:r>
      <w:r>
        <w:rPr>
          <w:spacing w:val="-12"/>
        </w:rPr>
        <w:t xml:space="preserve"> </w:t>
      </w:r>
      <w:r>
        <w:t>na</w:t>
      </w:r>
      <w:r>
        <w:rPr>
          <w:spacing w:val="-7"/>
        </w:rPr>
        <w:t xml:space="preserve"> </w:t>
      </w:r>
      <w:r>
        <w:t>dodržování</w:t>
      </w:r>
      <w:r>
        <w:rPr>
          <w:spacing w:val="-6"/>
        </w:rPr>
        <w:t xml:space="preserve"> </w:t>
      </w:r>
      <w:r>
        <w:t>nejvyšších</w:t>
      </w:r>
      <w:r>
        <w:rPr>
          <w:spacing w:val="-9"/>
        </w:rPr>
        <w:t xml:space="preserve"> </w:t>
      </w:r>
      <w:r>
        <w:t>etických</w:t>
      </w:r>
      <w:r>
        <w:rPr>
          <w:spacing w:val="-7"/>
        </w:rPr>
        <w:t xml:space="preserve"> </w:t>
      </w:r>
      <w:r>
        <w:t>principů</w:t>
      </w:r>
      <w:r>
        <w:rPr>
          <w:spacing w:val="-7"/>
        </w:rPr>
        <w:t xml:space="preserve"> </w:t>
      </w:r>
      <w:r>
        <w:t>a</w:t>
      </w:r>
      <w:r>
        <w:rPr>
          <w:spacing w:val="-9"/>
        </w:rPr>
        <w:t xml:space="preserve"> </w:t>
      </w:r>
      <w:r>
        <w:t xml:space="preserve">protikorupčního jednání ve vzájemném obchodním styku po dobu trvání účinnosti Smlouvy. Smluvní strany prohlašují, že se v souvislosti se Smlouvou nedopustily žádného korupčního jednání a že v souvislosti s plněním Smlouvy </w:t>
      </w:r>
      <w:proofErr w:type="gramStart"/>
      <w:r>
        <w:t>vynaloží</w:t>
      </w:r>
      <w:proofErr w:type="gramEnd"/>
      <w:r>
        <w:t xml:space="preserve"> náležitou péči a budou do</w:t>
      </w:r>
      <w:r>
        <w:t>držovat všechny právní předpisy v oblasti předcházení korupce (vydané oprávněnými orgány    v</w:t>
      </w:r>
      <w:r>
        <w:rPr>
          <w:spacing w:val="-4"/>
        </w:rPr>
        <w:t xml:space="preserve"> </w:t>
      </w:r>
      <w:r>
        <w:t>České</w:t>
      </w:r>
      <w:r>
        <w:rPr>
          <w:spacing w:val="-10"/>
        </w:rPr>
        <w:t xml:space="preserve"> </w:t>
      </w:r>
      <w:r>
        <w:t>republice</w:t>
      </w:r>
      <w:r>
        <w:rPr>
          <w:spacing w:val="-10"/>
        </w:rPr>
        <w:t xml:space="preserve"> </w:t>
      </w:r>
      <w:r>
        <w:t>a</w:t>
      </w:r>
      <w:r>
        <w:rPr>
          <w:spacing w:val="-10"/>
        </w:rPr>
        <w:t xml:space="preserve"> </w:t>
      </w:r>
      <w:r>
        <w:t>na</w:t>
      </w:r>
      <w:r>
        <w:rPr>
          <w:spacing w:val="-10"/>
        </w:rPr>
        <w:t xml:space="preserve"> </w:t>
      </w:r>
      <w:r>
        <w:t>území</w:t>
      </w:r>
      <w:r>
        <w:rPr>
          <w:spacing w:val="-10"/>
        </w:rPr>
        <w:t xml:space="preserve"> </w:t>
      </w:r>
      <w:r>
        <w:t>Evropské</w:t>
      </w:r>
      <w:r>
        <w:rPr>
          <w:spacing w:val="-10"/>
        </w:rPr>
        <w:t xml:space="preserve"> </w:t>
      </w:r>
      <w:r>
        <w:t>unie),</w:t>
      </w:r>
      <w:r>
        <w:rPr>
          <w:spacing w:val="-11"/>
        </w:rPr>
        <w:t xml:space="preserve"> </w:t>
      </w:r>
      <w:r>
        <w:t>které</w:t>
      </w:r>
      <w:r>
        <w:rPr>
          <w:spacing w:val="-12"/>
        </w:rPr>
        <w:t xml:space="preserve"> </w:t>
      </w:r>
      <w:r>
        <w:t>jsou</w:t>
      </w:r>
      <w:r>
        <w:rPr>
          <w:spacing w:val="-11"/>
        </w:rPr>
        <w:t xml:space="preserve"> </w:t>
      </w:r>
      <w:r>
        <w:t>pro</w:t>
      </w:r>
      <w:r>
        <w:rPr>
          <w:spacing w:val="-11"/>
        </w:rPr>
        <w:t xml:space="preserve"> </w:t>
      </w:r>
      <w:r>
        <w:t>Smluvní</w:t>
      </w:r>
      <w:r>
        <w:rPr>
          <w:spacing w:val="-9"/>
        </w:rPr>
        <w:t xml:space="preserve"> </w:t>
      </w:r>
      <w:r>
        <w:t>strany</w:t>
      </w:r>
      <w:r>
        <w:rPr>
          <w:spacing w:val="-13"/>
        </w:rPr>
        <w:t xml:space="preserve"> </w:t>
      </w:r>
      <w:r>
        <w:t>závazné;</w:t>
      </w:r>
      <w:r>
        <w:rPr>
          <w:spacing w:val="-10"/>
        </w:rPr>
        <w:t xml:space="preserve"> </w:t>
      </w:r>
      <w:r>
        <w:t>tyto právní předpisy budou dodržovat jak přímo, tak i při jednání prostřednictví</w:t>
      </w:r>
      <w:r>
        <w:t>m dceřiných nebo provázaných hospodářských subjektů Smluvních stran. Pro dosažení tohoto účelu budou Smluvní strany aktivně předcházet, bránit a zamezovat korupčnímu jednání, za nějž považují zejména nabízení, přislíbení, poskytnutí, přijmutí nebo požadová</w:t>
      </w:r>
      <w:r>
        <w:t>ní neoprávněné</w:t>
      </w:r>
      <w:r>
        <w:rPr>
          <w:spacing w:val="-7"/>
        </w:rPr>
        <w:t xml:space="preserve"> </w:t>
      </w:r>
      <w:r>
        <w:t>výhody</w:t>
      </w:r>
      <w:r>
        <w:rPr>
          <w:spacing w:val="-7"/>
        </w:rPr>
        <w:t xml:space="preserve"> </w:t>
      </w:r>
      <w:r>
        <w:t>v</w:t>
      </w:r>
      <w:r>
        <w:rPr>
          <w:spacing w:val="-10"/>
        </w:rPr>
        <w:t xml:space="preserve"> </w:t>
      </w:r>
      <w:r>
        <w:t>jakékoliv</w:t>
      </w:r>
      <w:r>
        <w:rPr>
          <w:spacing w:val="-10"/>
        </w:rPr>
        <w:t xml:space="preserve"> </w:t>
      </w:r>
      <w:r>
        <w:t>hodnotě</w:t>
      </w:r>
      <w:r>
        <w:rPr>
          <w:spacing w:val="-6"/>
        </w:rPr>
        <w:t xml:space="preserve"> </w:t>
      </w:r>
      <w:r>
        <w:t>(ať</w:t>
      </w:r>
      <w:r>
        <w:rPr>
          <w:spacing w:val="-7"/>
        </w:rPr>
        <w:t xml:space="preserve"> </w:t>
      </w:r>
      <w:r>
        <w:t>už</w:t>
      </w:r>
      <w:r>
        <w:rPr>
          <w:spacing w:val="-9"/>
        </w:rPr>
        <w:t xml:space="preserve"> </w:t>
      </w:r>
      <w:r>
        <w:t>finanční</w:t>
      </w:r>
      <w:r>
        <w:rPr>
          <w:spacing w:val="-6"/>
        </w:rPr>
        <w:t xml:space="preserve"> </w:t>
      </w:r>
      <w:r>
        <w:t>či</w:t>
      </w:r>
      <w:r>
        <w:rPr>
          <w:spacing w:val="-6"/>
        </w:rPr>
        <w:t xml:space="preserve"> </w:t>
      </w:r>
      <w:r>
        <w:t>nefinanční),</w:t>
      </w:r>
      <w:r>
        <w:rPr>
          <w:spacing w:val="-6"/>
        </w:rPr>
        <w:t xml:space="preserve"> </w:t>
      </w:r>
      <w:r>
        <w:t>přímo</w:t>
      </w:r>
      <w:r>
        <w:rPr>
          <w:spacing w:val="-7"/>
        </w:rPr>
        <w:t xml:space="preserve"> </w:t>
      </w:r>
      <w:r>
        <w:t>i</w:t>
      </w:r>
      <w:r>
        <w:rPr>
          <w:spacing w:val="-6"/>
        </w:rPr>
        <w:t xml:space="preserve"> </w:t>
      </w:r>
      <w:r>
        <w:t>nepřímo, bez ohledu na geografické zasazení, které je v rozporu s relevantní legislativou, jako kompenzace nebo odměna pro osobu jednající nebo odchylující se od jednání ve v</w:t>
      </w:r>
      <w:r>
        <w:t xml:space="preserve">ztahu k povinnostem dané osoby.  </w:t>
      </w:r>
      <w:proofErr w:type="gramStart"/>
      <w:r>
        <w:t>Každá  Smluvní</w:t>
      </w:r>
      <w:proofErr w:type="gramEnd"/>
      <w:r>
        <w:t xml:space="preserve">  strana navíc  prohlašuje,  že  v souvislosti s plněním Smlouvy bude dodržovat všechny interní požadavky, které jsou pro Smluvní strany závazné, ohledně standardů etického jednání, předcházení korupci, odpoví</w:t>
      </w:r>
      <w:r>
        <w:t>dající zákonům o vyúčtování transakcí, nákladů a výdajů, střetu zájmů, dávání a přijímání</w:t>
      </w:r>
      <w:r>
        <w:rPr>
          <w:spacing w:val="-35"/>
        </w:rPr>
        <w:t xml:space="preserve"> </w:t>
      </w:r>
      <w:r>
        <w:t xml:space="preserve">darů a anonymním oznamování a vysvětlování pochybení, jak přímo, tak i při jednání prostřednictvím dceřiných nebo provázaných hospodářských subjektů Smluvních stran. </w:t>
      </w:r>
      <w:r>
        <w:t>Smluvní strany jsou povinny okamžitě se vzájemně informovat o každém zjištěném případu porušení tohoto protikorupčního ustanovení či jakémkoliv zjištěném korupčním jednání.</w:t>
      </w:r>
    </w:p>
    <w:p w14:paraId="39CB64AF" w14:textId="77777777" w:rsidR="00664227" w:rsidRDefault="00771D2D">
      <w:pPr>
        <w:pStyle w:val="Odstavecseseznamem"/>
        <w:numPr>
          <w:ilvl w:val="1"/>
          <w:numId w:val="1"/>
        </w:numPr>
        <w:tabs>
          <w:tab w:val="left" w:pos="1254"/>
        </w:tabs>
        <w:ind w:hanging="573"/>
        <w:jc w:val="both"/>
        <w:rPr>
          <w:sz w:val="24"/>
        </w:rPr>
      </w:pPr>
      <w:r>
        <w:t>Tyto VNP nabývají platnosti a účinnosti dnem</w:t>
      </w:r>
      <w:r>
        <w:rPr>
          <w:spacing w:val="-25"/>
        </w:rPr>
        <w:t xml:space="preserve"> </w:t>
      </w:r>
      <w:r>
        <w:t>23.6.2022.</w:t>
      </w:r>
    </w:p>
    <w:p w14:paraId="4AE260AB" w14:textId="77777777" w:rsidR="00664227" w:rsidRDefault="00664227">
      <w:pPr>
        <w:jc w:val="both"/>
        <w:rPr>
          <w:sz w:val="24"/>
        </w:rPr>
        <w:sectPr w:rsidR="00664227">
          <w:headerReference w:type="default" r:id="rId58"/>
          <w:footerReference w:type="default" r:id="rId59"/>
          <w:pgSz w:w="11900" w:h="16850"/>
          <w:pgMar w:top="1520" w:right="1160" w:bottom="1000" w:left="1440" w:header="0" w:footer="803" w:gutter="0"/>
          <w:pgNumType w:start="19"/>
          <w:cols w:space="708"/>
        </w:sectPr>
      </w:pPr>
    </w:p>
    <w:p w14:paraId="69A36AD1" w14:textId="77777777" w:rsidR="00664227" w:rsidRDefault="00771D2D">
      <w:pPr>
        <w:tabs>
          <w:tab w:val="left" w:pos="6107"/>
        </w:tabs>
        <w:spacing w:before="75"/>
        <w:ind w:left="596"/>
        <w:rPr>
          <w:rFonts w:ascii="Arial" w:hAnsi="Arial"/>
          <w:b/>
          <w:sz w:val="20"/>
        </w:rPr>
      </w:pPr>
      <w:r>
        <w:rPr>
          <w:noProof/>
        </w:rPr>
        <w:lastRenderedPageBreak/>
        <w:drawing>
          <wp:anchor distT="0" distB="0" distL="0" distR="0" simplePos="0" relativeHeight="251666432" behindDoc="0" locked="0" layoutInCell="1" allowOverlap="1" wp14:anchorId="1DC9A4E2" wp14:editId="5BC7469F">
            <wp:simplePos x="0" y="0"/>
            <wp:positionH relativeFrom="page">
              <wp:posOffset>1817417</wp:posOffset>
            </wp:positionH>
            <wp:positionV relativeFrom="page">
              <wp:posOffset>10133145</wp:posOffset>
            </wp:positionV>
            <wp:extent cx="4834154" cy="96806"/>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60" cstate="print"/>
                    <a:stretch>
                      <a:fillRect/>
                    </a:stretch>
                  </pic:blipFill>
                  <pic:spPr>
                    <a:xfrm>
                      <a:off x="0" y="0"/>
                      <a:ext cx="4834154" cy="96806"/>
                    </a:xfrm>
                    <a:prstGeom prst="rect">
                      <a:avLst/>
                    </a:prstGeom>
                  </pic:spPr>
                </pic:pic>
              </a:graphicData>
            </a:graphic>
          </wp:anchor>
        </w:drawing>
      </w:r>
      <w:r>
        <w:rPr>
          <w:noProof/>
        </w:rPr>
        <w:drawing>
          <wp:anchor distT="0" distB="0" distL="0" distR="0" simplePos="0" relativeHeight="251667456" behindDoc="0" locked="0" layoutInCell="1" allowOverlap="1" wp14:anchorId="06ED1769" wp14:editId="50A7BBDC">
            <wp:simplePos x="0" y="0"/>
            <wp:positionH relativeFrom="page">
              <wp:posOffset>209550</wp:posOffset>
            </wp:positionH>
            <wp:positionV relativeFrom="page">
              <wp:posOffset>9926954</wp:posOffset>
            </wp:positionV>
            <wp:extent cx="1209314" cy="538273"/>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1" cstate="print"/>
                    <a:stretch>
                      <a:fillRect/>
                    </a:stretch>
                  </pic:blipFill>
                  <pic:spPr>
                    <a:xfrm>
                      <a:off x="0" y="0"/>
                      <a:ext cx="1209314" cy="538273"/>
                    </a:xfrm>
                    <a:prstGeom prst="rect">
                      <a:avLst/>
                    </a:prstGeom>
                  </pic:spPr>
                </pic:pic>
              </a:graphicData>
            </a:graphic>
          </wp:anchor>
        </w:drawing>
      </w:r>
      <w:r>
        <w:rPr>
          <w:rFonts w:ascii="Arial" w:hAnsi="Arial"/>
          <w:b/>
          <w:sz w:val="20"/>
        </w:rPr>
        <w:t>Číslo smlouvy</w:t>
      </w:r>
      <w:r>
        <w:rPr>
          <w:rFonts w:ascii="Arial" w:hAnsi="Arial"/>
          <w:b/>
          <w:spacing w:val="-9"/>
          <w:sz w:val="20"/>
        </w:rPr>
        <w:t xml:space="preserve"> </w:t>
      </w:r>
      <w:r>
        <w:rPr>
          <w:rFonts w:ascii="Arial" w:hAnsi="Arial"/>
          <w:b/>
          <w:sz w:val="20"/>
        </w:rPr>
        <w:t>Prodávajícího:</w:t>
      </w:r>
      <w:r>
        <w:rPr>
          <w:rFonts w:ascii="Arial" w:hAnsi="Arial"/>
          <w:b/>
          <w:spacing w:val="-1"/>
          <w:sz w:val="20"/>
        </w:rPr>
        <w:t xml:space="preserve"> </w:t>
      </w:r>
      <w:r>
        <w:rPr>
          <w:rFonts w:ascii="Arial" w:hAnsi="Arial"/>
          <w:b/>
          <w:sz w:val="20"/>
        </w:rPr>
        <w:t>1103240101</w:t>
      </w:r>
      <w:r>
        <w:rPr>
          <w:rFonts w:ascii="Arial" w:hAnsi="Arial"/>
          <w:b/>
          <w:sz w:val="20"/>
        </w:rPr>
        <w:tab/>
        <w:t>Číslo smlouvy Kupujícího:</w:t>
      </w:r>
      <w:r>
        <w:rPr>
          <w:rFonts w:ascii="Arial" w:hAnsi="Arial"/>
          <w:b/>
          <w:spacing w:val="-5"/>
          <w:sz w:val="20"/>
        </w:rPr>
        <w:t xml:space="preserve"> </w:t>
      </w:r>
      <w:r>
        <w:rPr>
          <w:rFonts w:ascii="Arial" w:hAnsi="Arial"/>
          <w:b/>
          <w:sz w:val="20"/>
        </w:rPr>
        <w:t>D24-00041</w:t>
      </w:r>
    </w:p>
    <w:p w14:paraId="3D45C6F1" w14:textId="77777777" w:rsidR="00664227" w:rsidRDefault="00771D2D">
      <w:pPr>
        <w:pStyle w:val="Zkladntext"/>
        <w:spacing w:before="11"/>
        <w:ind w:left="0"/>
        <w:jc w:val="left"/>
        <w:rPr>
          <w:rFonts w:ascii="Arial"/>
          <w:b/>
          <w:sz w:val="21"/>
        </w:rPr>
      </w:pPr>
      <w:r>
        <w:rPr>
          <w:noProof/>
        </w:rPr>
        <w:drawing>
          <wp:anchor distT="0" distB="0" distL="0" distR="0" simplePos="0" relativeHeight="7" behindDoc="0" locked="0" layoutInCell="1" allowOverlap="1" wp14:anchorId="4DDEC0E9" wp14:editId="759B8A40">
            <wp:simplePos x="0" y="0"/>
            <wp:positionH relativeFrom="page">
              <wp:posOffset>594994</wp:posOffset>
            </wp:positionH>
            <wp:positionV relativeFrom="paragraph">
              <wp:posOffset>185178</wp:posOffset>
            </wp:positionV>
            <wp:extent cx="1240752" cy="912114"/>
            <wp:effectExtent l="0" t="0" r="0" b="0"/>
            <wp:wrapTopAndBottom/>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7" cstate="print"/>
                    <a:stretch>
                      <a:fillRect/>
                    </a:stretch>
                  </pic:blipFill>
                  <pic:spPr>
                    <a:xfrm>
                      <a:off x="0" y="0"/>
                      <a:ext cx="1240752" cy="912114"/>
                    </a:xfrm>
                    <a:prstGeom prst="rect">
                      <a:avLst/>
                    </a:prstGeom>
                  </pic:spPr>
                </pic:pic>
              </a:graphicData>
            </a:graphic>
          </wp:anchor>
        </w:drawing>
      </w:r>
    </w:p>
    <w:p w14:paraId="38EDDE6C" w14:textId="77777777" w:rsidR="00664227" w:rsidRDefault="00664227">
      <w:pPr>
        <w:pStyle w:val="Zkladntext"/>
        <w:spacing w:before="6"/>
        <w:ind w:left="0"/>
        <w:jc w:val="left"/>
        <w:rPr>
          <w:rFonts w:ascii="Arial"/>
          <w:b/>
          <w:sz w:val="19"/>
        </w:rPr>
      </w:pPr>
    </w:p>
    <w:p w14:paraId="187AAB08" w14:textId="77777777" w:rsidR="00664227" w:rsidRDefault="00771D2D">
      <w:pPr>
        <w:pStyle w:val="Nadpis2"/>
        <w:spacing w:before="1" w:line="480" w:lineRule="auto"/>
        <w:ind w:right="3892"/>
      </w:pPr>
      <w:r>
        <w:t>Příloha č. 4 – Seznam funkcí kontaktních osob Za Objednatele:</w:t>
      </w:r>
    </w:p>
    <w:p w14:paraId="3500048F" w14:textId="77777777" w:rsidR="00664227" w:rsidRDefault="00771D2D">
      <w:pPr>
        <w:spacing w:line="240" w:lineRule="exact"/>
        <w:ind w:left="596"/>
        <w:rPr>
          <w:rFonts w:ascii="Arial" w:hAnsi="Arial"/>
          <w:b/>
          <w:sz w:val="24"/>
        </w:rPr>
      </w:pPr>
      <w:r>
        <w:rPr>
          <w:spacing w:val="-60"/>
          <w:sz w:val="24"/>
          <w:u w:val="thick"/>
        </w:rPr>
        <w:t xml:space="preserve"> </w:t>
      </w:r>
      <w:r>
        <w:rPr>
          <w:rFonts w:ascii="Arial" w:hAnsi="Arial"/>
          <w:b/>
          <w:sz w:val="24"/>
          <w:u w:val="thick"/>
        </w:rPr>
        <w:t>Ve věcech smluvních:</w:t>
      </w:r>
    </w:p>
    <w:p w14:paraId="5CBBB3B2" w14:textId="77777777" w:rsidR="00664227" w:rsidRDefault="00664227">
      <w:pPr>
        <w:pStyle w:val="Zkladntext"/>
        <w:spacing w:before="10"/>
        <w:ind w:left="0"/>
        <w:jc w:val="left"/>
        <w:rPr>
          <w:rFonts w:ascii="Arial"/>
          <w:b/>
          <w:sz w:val="13"/>
        </w:rPr>
      </w:pPr>
    </w:p>
    <w:p w14:paraId="27E99406" w14:textId="3168C654" w:rsidR="00664227" w:rsidRDefault="00771D2D">
      <w:pPr>
        <w:spacing w:before="94"/>
        <w:ind w:left="596"/>
        <w:rPr>
          <w:rFonts w:ascii="Arial" w:hAnsi="Arial"/>
        </w:rPr>
      </w:pPr>
      <w:r>
        <w:rPr>
          <w:rFonts w:ascii="Arial" w:hAnsi="Arial"/>
        </w:rPr>
        <w:t xml:space="preserve">Jméno: </w:t>
      </w:r>
      <w:proofErr w:type="spellStart"/>
      <w:r>
        <w:rPr>
          <w:rFonts w:ascii="Arial" w:hAnsi="Arial"/>
          <w:b/>
        </w:rPr>
        <w:t>xxx</w:t>
      </w:r>
      <w:proofErr w:type="spellEnd"/>
      <w:r>
        <w:rPr>
          <w:rFonts w:ascii="Arial" w:hAnsi="Arial"/>
          <w:b/>
        </w:rPr>
        <w:t xml:space="preserve">, </w:t>
      </w:r>
      <w:r>
        <w:rPr>
          <w:rFonts w:ascii="Arial" w:hAnsi="Arial"/>
        </w:rPr>
        <w:t xml:space="preserve">tel. </w:t>
      </w:r>
      <w:proofErr w:type="spellStart"/>
      <w:r>
        <w:rPr>
          <w:rFonts w:ascii="Arial" w:hAnsi="Arial"/>
          <w:b/>
        </w:rPr>
        <w:t>xxx</w:t>
      </w:r>
      <w:proofErr w:type="spellEnd"/>
      <w:r>
        <w:rPr>
          <w:rFonts w:ascii="Arial" w:hAnsi="Arial"/>
        </w:rPr>
        <w:t xml:space="preserve">, e-mail: </w:t>
      </w:r>
      <w:proofErr w:type="spellStart"/>
      <w:r>
        <w:rPr>
          <w:rFonts w:ascii="Arial" w:hAnsi="Arial"/>
        </w:rPr>
        <w:t>x</w:t>
      </w:r>
      <w:r>
        <w:rPr>
          <w:rFonts w:ascii="Arial" w:hAnsi="Arial"/>
          <w:color w:val="0000FF"/>
          <w:u w:val="single" w:color="0000FF"/>
        </w:rPr>
        <w:t>xx</w:t>
      </w:r>
      <w:proofErr w:type="spellEnd"/>
    </w:p>
    <w:p w14:paraId="46E07449" w14:textId="77777777" w:rsidR="00664227" w:rsidRDefault="00664227">
      <w:pPr>
        <w:pStyle w:val="Zkladntext"/>
        <w:spacing w:before="8"/>
        <w:ind w:left="0"/>
        <w:jc w:val="left"/>
        <w:rPr>
          <w:rFonts w:ascii="Arial"/>
          <w:sz w:val="13"/>
        </w:rPr>
      </w:pPr>
    </w:p>
    <w:p w14:paraId="2BD9E0A6" w14:textId="3AC5475F" w:rsidR="00664227" w:rsidRDefault="00771D2D">
      <w:pPr>
        <w:spacing w:before="94"/>
        <w:ind w:left="596"/>
        <w:rPr>
          <w:rFonts w:ascii="Arial" w:hAnsi="Arial"/>
        </w:rPr>
      </w:pPr>
      <w:r>
        <w:rPr>
          <w:rFonts w:ascii="Arial" w:hAnsi="Arial"/>
        </w:rPr>
        <w:t xml:space="preserve">Jméno: </w:t>
      </w:r>
      <w:proofErr w:type="spellStart"/>
      <w:r>
        <w:rPr>
          <w:rFonts w:ascii="Arial" w:hAnsi="Arial"/>
          <w:b/>
        </w:rPr>
        <w:t>xxx</w:t>
      </w:r>
      <w:proofErr w:type="spellEnd"/>
      <w:r>
        <w:rPr>
          <w:rFonts w:ascii="Arial" w:hAnsi="Arial"/>
          <w:b/>
        </w:rPr>
        <w:t xml:space="preserve">, </w:t>
      </w:r>
      <w:r>
        <w:rPr>
          <w:rFonts w:ascii="Arial" w:hAnsi="Arial"/>
        </w:rPr>
        <w:t xml:space="preserve">tel. </w:t>
      </w:r>
      <w:proofErr w:type="spellStart"/>
      <w:r>
        <w:rPr>
          <w:rFonts w:ascii="Arial" w:hAnsi="Arial"/>
          <w:b/>
        </w:rPr>
        <w:t>xxx</w:t>
      </w:r>
      <w:proofErr w:type="spellEnd"/>
      <w:r>
        <w:rPr>
          <w:rFonts w:ascii="Arial" w:hAnsi="Arial"/>
        </w:rPr>
        <w:t xml:space="preserve">, e-mail: </w:t>
      </w:r>
      <w:proofErr w:type="spellStart"/>
      <w:r>
        <w:rPr>
          <w:rFonts w:ascii="Arial" w:hAnsi="Arial"/>
        </w:rPr>
        <w:t>xxx</w:t>
      </w:r>
      <w:proofErr w:type="spellEnd"/>
      <w:r>
        <w:rPr>
          <w:rFonts w:ascii="Arial" w:hAnsi="Arial"/>
        </w:rPr>
        <w:t xml:space="preserve"> </w:t>
      </w:r>
    </w:p>
    <w:p w14:paraId="608C08C2" w14:textId="77777777" w:rsidR="00664227" w:rsidRDefault="00664227">
      <w:pPr>
        <w:pStyle w:val="Zkladntext"/>
        <w:spacing w:before="7"/>
        <w:ind w:left="0"/>
        <w:jc w:val="left"/>
        <w:rPr>
          <w:rFonts w:ascii="Arial"/>
          <w:sz w:val="17"/>
        </w:rPr>
      </w:pPr>
    </w:p>
    <w:p w14:paraId="7738ED1D" w14:textId="77777777" w:rsidR="00664227" w:rsidRDefault="00771D2D">
      <w:pPr>
        <w:spacing w:before="92"/>
        <w:ind w:left="596"/>
        <w:rPr>
          <w:rFonts w:ascii="Arial" w:hAnsi="Arial"/>
          <w:b/>
          <w:sz w:val="24"/>
        </w:rPr>
      </w:pPr>
      <w:r>
        <w:rPr>
          <w:spacing w:val="-60"/>
          <w:sz w:val="24"/>
          <w:u w:val="thick"/>
        </w:rPr>
        <w:t xml:space="preserve"> </w:t>
      </w:r>
      <w:r>
        <w:rPr>
          <w:rFonts w:ascii="Arial" w:hAnsi="Arial"/>
          <w:b/>
          <w:sz w:val="24"/>
          <w:u w:val="thick"/>
        </w:rPr>
        <w:t>Ve věcech provozních:</w:t>
      </w:r>
    </w:p>
    <w:p w14:paraId="5DED6E4A" w14:textId="77777777" w:rsidR="00664227" w:rsidRDefault="00664227">
      <w:pPr>
        <w:pStyle w:val="Zkladntext"/>
        <w:ind w:left="0"/>
        <w:jc w:val="left"/>
        <w:rPr>
          <w:rFonts w:ascii="Arial"/>
          <w:b/>
          <w:sz w:val="20"/>
        </w:rPr>
      </w:pPr>
    </w:p>
    <w:p w14:paraId="78ACF75A" w14:textId="77777777" w:rsidR="00664227" w:rsidRDefault="00664227">
      <w:pPr>
        <w:pStyle w:val="Zkladntext"/>
        <w:spacing w:before="10"/>
        <w:ind w:left="0"/>
        <w:jc w:val="left"/>
        <w:rPr>
          <w:rFonts w:ascii="Arial"/>
          <w:b/>
          <w:sz w:val="19"/>
        </w:rPr>
      </w:pPr>
    </w:p>
    <w:p w14:paraId="1E9A3C2C" w14:textId="48183605" w:rsidR="00664227" w:rsidRDefault="00771D2D">
      <w:pPr>
        <w:spacing w:before="93"/>
        <w:ind w:left="596"/>
        <w:rPr>
          <w:rFonts w:ascii="Arial" w:hAnsi="Arial"/>
        </w:rPr>
      </w:pPr>
      <w:r>
        <w:rPr>
          <w:rFonts w:ascii="Arial" w:hAnsi="Arial"/>
        </w:rPr>
        <w:t xml:space="preserve">Jméno: </w:t>
      </w:r>
      <w:proofErr w:type="spellStart"/>
      <w:r>
        <w:rPr>
          <w:rFonts w:ascii="Arial" w:hAnsi="Arial"/>
          <w:b/>
        </w:rPr>
        <w:t>xxx</w:t>
      </w:r>
      <w:proofErr w:type="spellEnd"/>
      <w:r>
        <w:rPr>
          <w:rFonts w:ascii="Arial" w:hAnsi="Arial"/>
        </w:rPr>
        <w:t xml:space="preserve">, tel. </w:t>
      </w:r>
      <w:proofErr w:type="spellStart"/>
      <w:r>
        <w:rPr>
          <w:rFonts w:ascii="Arial" w:hAnsi="Arial"/>
          <w:b/>
        </w:rPr>
        <w:t>xxx</w:t>
      </w:r>
      <w:proofErr w:type="spellEnd"/>
      <w:r>
        <w:rPr>
          <w:rFonts w:ascii="Arial" w:hAnsi="Arial"/>
        </w:rPr>
        <w:t xml:space="preserve">, e-mail: </w:t>
      </w:r>
      <w:proofErr w:type="spellStart"/>
      <w:r>
        <w:rPr>
          <w:rFonts w:ascii="Arial" w:hAnsi="Arial"/>
        </w:rPr>
        <w:t>xxx</w:t>
      </w:r>
      <w:proofErr w:type="spellEnd"/>
      <w:r>
        <w:rPr>
          <w:rFonts w:ascii="Arial" w:hAnsi="Arial"/>
        </w:rPr>
        <w:t xml:space="preserve"> </w:t>
      </w:r>
    </w:p>
    <w:p w14:paraId="1E031CDB" w14:textId="77777777" w:rsidR="00664227" w:rsidRDefault="00664227">
      <w:pPr>
        <w:pStyle w:val="Zkladntext"/>
        <w:ind w:left="0"/>
        <w:jc w:val="left"/>
        <w:rPr>
          <w:rFonts w:ascii="Arial"/>
          <w:sz w:val="20"/>
        </w:rPr>
      </w:pPr>
    </w:p>
    <w:p w14:paraId="7876D239" w14:textId="77777777" w:rsidR="00664227" w:rsidRDefault="00664227">
      <w:pPr>
        <w:pStyle w:val="Zkladntext"/>
        <w:spacing w:before="10"/>
        <w:ind w:left="0"/>
        <w:jc w:val="left"/>
        <w:rPr>
          <w:rFonts w:ascii="Arial"/>
          <w:sz w:val="21"/>
        </w:rPr>
      </w:pPr>
    </w:p>
    <w:p w14:paraId="016BDEA7" w14:textId="77777777" w:rsidR="00664227" w:rsidRDefault="00771D2D">
      <w:pPr>
        <w:pStyle w:val="Nadpis2"/>
      </w:pPr>
      <w:r>
        <w:t>Za Zhotovitele:</w:t>
      </w:r>
    </w:p>
    <w:p w14:paraId="22496F95" w14:textId="77777777" w:rsidR="00664227" w:rsidRDefault="00664227">
      <w:pPr>
        <w:pStyle w:val="Zkladntext"/>
        <w:spacing w:before="11"/>
        <w:ind w:left="0"/>
        <w:jc w:val="left"/>
        <w:rPr>
          <w:rFonts w:ascii="Arial"/>
          <w:b/>
          <w:sz w:val="23"/>
        </w:rPr>
      </w:pPr>
    </w:p>
    <w:p w14:paraId="764A6278" w14:textId="77777777" w:rsidR="00664227" w:rsidRDefault="00771D2D">
      <w:pPr>
        <w:pStyle w:val="Nadpis3"/>
        <w:rPr>
          <w:u w:val="none"/>
        </w:rPr>
      </w:pPr>
      <w:r>
        <w:rPr>
          <w:rFonts w:ascii="Times New Roman" w:hAnsi="Times New Roman"/>
          <w:b w:val="0"/>
          <w:spacing w:val="-56"/>
          <w:u w:val="none"/>
        </w:rPr>
        <w:t xml:space="preserve"> </w:t>
      </w:r>
      <w:r>
        <w:rPr>
          <w:u w:val="thick"/>
        </w:rPr>
        <w:t>Ve věcech smluvních:</w:t>
      </w:r>
    </w:p>
    <w:p w14:paraId="1EB09BE8" w14:textId="6B451900" w:rsidR="00664227" w:rsidRDefault="00771D2D">
      <w:pPr>
        <w:spacing w:line="252" w:lineRule="exact"/>
        <w:ind w:left="596"/>
        <w:rPr>
          <w:rFonts w:ascii="Arial" w:hAnsi="Arial"/>
        </w:rPr>
      </w:pPr>
      <w:r>
        <w:rPr>
          <w:rFonts w:ascii="Arial" w:hAnsi="Arial"/>
        </w:rPr>
        <w:t xml:space="preserve">Jméno: </w:t>
      </w:r>
      <w:proofErr w:type="spellStart"/>
      <w:r>
        <w:rPr>
          <w:rFonts w:ascii="Arial" w:hAnsi="Arial"/>
          <w:b/>
        </w:rPr>
        <w:t>xxx</w:t>
      </w:r>
      <w:proofErr w:type="spellEnd"/>
      <w:r>
        <w:rPr>
          <w:rFonts w:ascii="Arial" w:hAnsi="Arial"/>
        </w:rPr>
        <w:t xml:space="preserve">, tel. </w:t>
      </w:r>
      <w:proofErr w:type="spellStart"/>
      <w:r>
        <w:rPr>
          <w:rFonts w:ascii="Arial" w:hAnsi="Arial"/>
          <w:b/>
        </w:rPr>
        <w:t>xxx</w:t>
      </w:r>
      <w:proofErr w:type="spellEnd"/>
      <w:r>
        <w:rPr>
          <w:rFonts w:ascii="Arial" w:hAnsi="Arial"/>
        </w:rPr>
        <w:t xml:space="preserve">, e-mail: </w:t>
      </w:r>
      <w:hyperlink r:id="rId62">
        <w:proofErr w:type="spellStart"/>
        <w:r>
          <w:rPr>
            <w:rFonts w:ascii="Arial" w:hAnsi="Arial"/>
            <w:color w:val="0000FF"/>
            <w:u w:val="single" w:color="0000FF"/>
          </w:rPr>
          <w:t>xxx</w:t>
        </w:r>
        <w:proofErr w:type="spellEnd"/>
      </w:hyperlink>
    </w:p>
    <w:p w14:paraId="7859CA5A" w14:textId="77777777" w:rsidR="00664227" w:rsidRDefault="00664227">
      <w:pPr>
        <w:pStyle w:val="Zkladntext"/>
        <w:spacing w:before="10"/>
        <w:ind w:left="0"/>
        <w:jc w:val="left"/>
        <w:rPr>
          <w:rFonts w:ascii="Arial"/>
          <w:sz w:val="13"/>
        </w:rPr>
      </w:pPr>
    </w:p>
    <w:p w14:paraId="27B4CBF1" w14:textId="77777777" w:rsidR="00664227" w:rsidRDefault="00771D2D">
      <w:pPr>
        <w:pStyle w:val="Nadpis3"/>
        <w:spacing w:before="94" w:line="253" w:lineRule="exact"/>
        <w:rPr>
          <w:u w:val="none"/>
        </w:rPr>
      </w:pPr>
      <w:r>
        <w:rPr>
          <w:u w:val="thick"/>
        </w:rPr>
        <w:t>Ve věcech provozních:</w:t>
      </w:r>
    </w:p>
    <w:p w14:paraId="5E00B018" w14:textId="3E2EF729" w:rsidR="00664227" w:rsidRDefault="00771D2D">
      <w:pPr>
        <w:spacing w:line="276" w:lineRule="exact"/>
        <w:ind w:left="596"/>
        <w:rPr>
          <w:rFonts w:ascii="Arial" w:hAnsi="Arial"/>
          <w:sz w:val="24"/>
        </w:rPr>
      </w:pPr>
      <w:r>
        <w:rPr>
          <w:rFonts w:ascii="Arial" w:hAnsi="Arial"/>
          <w:sz w:val="24"/>
        </w:rPr>
        <w:t xml:space="preserve">Jméno: </w:t>
      </w:r>
      <w:proofErr w:type="spellStart"/>
      <w:r>
        <w:rPr>
          <w:rFonts w:ascii="Arial" w:hAnsi="Arial"/>
          <w:b/>
          <w:sz w:val="24"/>
        </w:rPr>
        <w:t>xxx</w:t>
      </w:r>
      <w:proofErr w:type="spellEnd"/>
      <w:r>
        <w:rPr>
          <w:rFonts w:ascii="Arial" w:hAnsi="Arial"/>
          <w:sz w:val="24"/>
        </w:rPr>
        <w:t xml:space="preserve">, tel. </w:t>
      </w:r>
      <w:proofErr w:type="spellStart"/>
      <w:r>
        <w:rPr>
          <w:rFonts w:ascii="Arial" w:hAnsi="Arial"/>
          <w:b/>
          <w:sz w:val="24"/>
        </w:rPr>
        <w:t>xxx</w:t>
      </w:r>
      <w:proofErr w:type="spellEnd"/>
      <w:r>
        <w:rPr>
          <w:rFonts w:ascii="Arial" w:hAnsi="Arial"/>
          <w:sz w:val="24"/>
        </w:rPr>
        <w:t xml:space="preserve">, </w:t>
      </w:r>
      <w:proofErr w:type="spellStart"/>
      <w:r>
        <w:rPr>
          <w:rFonts w:ascii="Arial" w:hAnsi="Arial"/>
          <w:sz w:val="24"/>
        </w:rPr>
        <w:t>email:</w:t>
      </w:r>
      <w:r>
        <w:t>xxx</w:t>
      </w:r>
      <w:proofErr w:type="spellEnd"/>
    </w:p>
    <w:sectPr w:rsidR="00664227">
      <w:headerReference w:type="default" r:id="rId63"/>
      <w:footerReference w:type="default" r:id="rId64"/>
      <w:pgSz w:w="11910" w:h="16840"/>
      <w:pgMar w:top="580" w:right="1300" w:bottom="860" w:left="820" w:header="0" w:footer="6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6590" w14:textId="77777777" w:rsidR="00000000" w:rsidRDefault="00771D2D">
      <w:r>
        <w:separator/>
      </w:r>
    </w:p>
  </w:endnote>
  <w:endnote w:type="continuationSeparator" w:id="0">
    <w:p w14:paraId="7D9EBD22" w14:textId="77777777" w:rsidR="00000000" w:rsidRDefault="0077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EBF1" w14:textId="77777777" w:rsidR="00664227" w:rsidRDefault="00771D2D">
    <w:pPr>
      <w:pStyle w:val="Zkladntext"/>
      <w:spacing w:line="14" w:lineRule="auto"/>
      <w:ind w:left="0"/>
      <w:jc w:val="left"/>
      <w:rPr>
        <w:sz w:val="20"/>
      </w:rPr>
    </w:pPr>
    <w:r>
      <w:rPr>
        <w:noProof/>
      </w:rPr>
      <w:drawing>
        <wp:anchor distT="0" distB="0" distL="0" distR="0" simplePos="0" relativeHeight="249643008" behindDoc="1" locked="0" layoutInCell="1" allowOverlap="1" wp14:anchorId="0086867F" wp14:editId="43E26BA3">
          <wp:simplePos x="0" y="0"/>
          <wp:positionH relativeFrom="page">
            <wp:posOffset>209550</wp:posOffset>
          </wp:positionH>
          <wp:positionV relativeFrom="page">
            <wp:posOffset>9926954</wp:posOffset>
          </wp:positionV>
          <wp:extent cx="1209314" cy="5382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09314" cy="538273"/>
                  </a:xfrm>
                  <a:prstGeom prst="rect">
                    <a:avLst/>
                  </a:prstGeom>
                </pic:spPr>
              </pic:pic>
            </a:graphicData>
          </a:graphic>
        </wp:anchor>
      </w:drawing>
    </w:r>
    <w:r>
      <w:rPr>
        <w:noProof/>
      </w:rPr>
      <w:drawing>
        <wp:anchor distT="0" distB="0" distL="0" distR="0" simplePos="0" relativeHeight="249644032" behindDoc="1" locked="0" layoutInCell="1" allowOverlap="1" wp14:anchorId="60481A37" wp14:editId="492298A8">
          <wp:simplePos x="0" y="0"/>
          <wp:positionH relativeFrom="page">
            <wp:posOffset>1817417</wp:posOffset>
          </wp:positionH>
          <wp:positionV relativeFrom="page">
            <wp:posOffset>10133145</wp:posOffset>
          </wp:positionV>
          <wp:extent cx="4834154" cy="9680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4834154" cy="96806"/>
                  </a:xfrm>
                  <a:prstGeom prst="rect">
                    <a:avLst/>
                  </a:prstGeom>
                </pic:spPr>
              </pic:pic>
            </a:graphicData>
          </a:graphic>
        </wp:anchor>
      </w:drawing>
    </w:r>
    <w:r>
      <w:pict w14:anchorId="4F47355B">
        <v:shapetype id="_x0000_t202" coordsize="21600,21600" o:spt="202" path="m,l,21600r21600,l21600,xe">
          <v:stroke joinstyle="miter"/>
          <v:path gradientshapeok="t" o:connecttype="rect"/>
        </v:shapetype>
        <v:shape id="_x0000_s1051" type="#_x0000_t202" style="position:absolute;margin-left:542.75pt;margin-top:797.3pt;width:26.5pt;height:13.15pt;z-index:-253671424;mso-position-horizontal-relative:page;mso-position-vertical-relative:page" filled="f" stroked="f">
          <v:textbox inset="0,0,0,0">
            <w:txbxContent>
              <w:p w14:paraId="4DB553BF" w14:textId="77777777" w:rsidR="00664227" w:rsidRDefault="00771D2D">
                <w:pPr>
                  <w:spacing w:before="12"/>
                  <w:ind w:left="20"/>
                  <w:rPr>
                    <w:rFonts w:ascii="Arial"/>
                    <w:sz w:val="20"/>
                  </w:rPr>
                </w:pPr>
                <w:r>
                  <w:rPr>
                    <w:rFonts w:ascii="Arial"/>
                    <w:color w:val="FFFFFF"/>
                    <w:w w:val="99"/>
                    <w:sz w:val="20"/>
                    <w:shd w:val="clear" w:color="auto" w:fill="00AF50"/>
                  </w:rPr>
                  <w:t xml:space="preserve"> </w:t>
                </w:r>
                <w:r>
                  <w:rPr>
                    <w:rFonts w:ascii="Arial"/>
                    <w:color w:val="FFFFFF"/>
                    <w:sz w:val="20"/>
                    <w:shd w:val="clear" w:color="auto" w:fill="00AF50"/>
                  </w:rPr>
                  <w:t xml:space="preserve">  </w:t>
                </w:r>
                <w:r>
                  <w:fldChar w:fldCharType="begin"/>
                </w:r>
                <w:r>
                  <w:rPr>
                    <w:rFonts w:ascii="Arial"/>
                    <w:color w:val="FFFFFF"/>
                    <w:sz w:val="20"/>
                    <w:shd w:val="clear" w:color="auto" w:fill="00AF50"/>
                  </w:rPr>
                  <w:instrText xml:space="preserve"> PAGE </w:instrText>
                </w:r>
                <w:r>
                  <w:fldChar w:fldCharType="separate"/>
                </w:r>
                <w:r>
                  <w:t>1</w:t>
                </w:r>
                <w:r>
                  <w:fldChar w:fldCharType="end"/>
                </w:r>
                <w:r>
                  <w:rPr>
                    <w:rFonts w:ascii="Arial"/>
                    <w:color w:val="FFFFFF"/>
                    <w:sz w:val="20"/>
                    <w:shd w:val="clear" w:color="auto" w:fill="00AF50"/>
                  </w:rPr>
                  <w:t xml:space="preserve"> </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DFB" w14:textId="77777777" w:rsidR="00664227" w:rsidRDefault="00771D2D">
    <w:pPr>
      <w:pStyle w:val="Zkladntext"/>
      <w:spacing w:line="14" w:lineRule="auto"/>
      <w:ind w:left="0"/>
      <w:jc w:val="left"/>
      <w:rPr>
        <w:sz w:val="20"/>
      </w:rPr>
    </w:pPr>
    <w:r>
      <w:pict w14:anchorId="4517FC54">
        <v:shapetype id="_x0000_t202" coordsize="21600,21600" o:spt="202" path="m,l,21600r21600,l21600,xe">
          <v:stroke joinstyle="miter"/>
          <v:path gradientshapeok="t" o:connecttype="rect"/>
        </v:shapetype>
        <v:shape id="_x0000_s1039" type="#_x0000_t202" style="position:absolute;margin-left:289.15pt;margin-top:790.9pt;width:11.55pt;height:14.25pt;z-index:-253652992;mso-position-horizontal-relative:page;mso-position-vertical-relative:page" filled="f" stroked="f">
          <v:textbox inset="0,0,0,0">
            <w:txbxContent>
              <w:p w14:paraId="7DF3A5BB" w14:textId="77777777" w:rsidR="00664227" w:rsidRDefault="00771D2D">
                <w:pPr>
                  <w:pStyle w:val="Zkladntext"/>
                  <w:spacing w:before="11"/>
                  <w:ind w:left="60"/>
                  <w:jc w:val="left"/>
                </w:pPr>
                <w:r>
                  <w:fldChar w:fldCharType="begin"/>
                </w:r>
                <w:r>
                  <w:instrText xml:space="preserve"> PAGE </w:instrText>
                </w:r>
                <w:r>
                  <w:fldChar w:fldCharType="separate"/>
                </w:r>
                <w:r>
                  <w:t>6</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FE8E" w14:textId="77777777" w:rsidR="00664227" w:rsidRDefault="00771D2D">
    <w:pPr>
      <w:pStyle w:val="Zkladntext"/>
      <w:spacing w:line="14" w:lineRule="auto"/>
      <w:ind w:left="0"/>
      <w:jc w:val="left"/>
      <w:rPr>
        <w:sz w:val="20"/>
      </w:rPr>
    </w:pPr>
    <w:r>
      <w:pict w14:anchorId="44380B6A">
        <v:shapetype id="_x0000_t202" coordsize="21600,21600" o:spt="202" path="m,l,21600r21600,l21600,xe">
          <v:stroke joinstyle="miter"/>
          <v:path gradientshapeok="t" o:connecttype="rect"/>
        </v:shapetype>
        <v:shape id="_x0000_s1038" type="#_x0000_t202" style="position:absolute;margin-left:289.15pt;margin-top:790.9pt;width:11.55pt;height:14.25pt;z-index:-253651968;mso-position-horizontal-relative:page;mso-position-vertical-relative:page" filled="f" stroked="f">
          <v:textbox inset="0,0,0,0">
            <w:txbxContent>
              <w:p w14:paraId="6DD8A408" w14:textId="77777777" w:rsidR="00664227" w:rsidRDefault="00771D2D">
                <w:pPr>
                  <w:pStyle w:val="Zkladntext"/>
                  <w:spacing w:before="11"/>
                  <w:ind w:left="60"/>
                  <w:jc w:val="left"/>
                </w:pPr>
                <w:r>
                  <w:fldChar w:fldCharType="begin"/>
                </w:r>
                <w:r>
                  <w:instrText xml:space="preserve"> PAGE </w:instrText>
                </w:r>
                <w:r>
                  <w:fldChar w:fldCharType="separate"/>
                </w:r>
                <w:r>
                  <w:t>7</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6B7" w14:textId="77777777" w:rsidR="00664227" w:rsidRDefault="00771D2D">
    <w:pPr>
      <w:pStyle w:val="Zkladntext"/>
      <w:spacing w:line="14" w:lineRule="auto"/>
      <w:ind w:left="0"/>
      <w:jc w:val="left"/>
      <w:rPr>
        <w:sz w:val="20"/>
      </w:rPr>
    </w:pPr>
    <w:r>
      <w:pict w14:anchorId="351AC6BD">
        <v:shapetype id="_x0000_t202" coordsize="21600,21600" o:spt="202" path="m,l,21600r21600,l21600,xe">
          <v:stroke joinstyle="miter"/>
          <v:path gradientshapeok="t" o:connecttype="rect"/>
        </v:shapetype>
        <v:shape id="_x0000_s1037" type="#_x0000_t202" style="position:absolute;margin-left:289.15pt;margin-top:790.9pt;width:11.55pt;height:14.25pt;z-index:-253650944;mso-position-horizontal-relative:page;mso-position-vertical-relative:page" filled="f" stroked="f">
          <v:textbox inset="0,0,0,0">
            <w:txbxContent>
              <w:p w14:paraId="148E4AA7" w14:textId="77777777" w:rsidR="00664227" w:rsidRDefault="00771D2D">
                <w:pPr>
                  <w:pStyle w:val="Zkladntext"/>
                  <w:spacing w:before="11"/>
                  <w:ind w:left="60"/>
                  <w:jc w:val="left"/>
                </w:pPr>
                <w:r>
                  <w:fldChar w:fldCharType="begin"/>
                </w:r>
                <w:r>
                  <w:instrText xml:space="preserve"> PAGE </w:instrText>
                </w:r>
                <w:r>
                  <w:fldChar w:fldCharType="separate"/>
                </w:r>
                <w:r>
                  <w:t>8</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48D1" w14:textId="77777777" w:rsidR="00664227" w:rsidRDefault="00771D2D">
    <w:pPr>
      <w:pStyle w:val="Zkladntext"/>
      <w:spacing w:line="14" w:lineRule="auto"/>
      <w:ind w:left="0"/>
      <w:jc w:val="left"/>
      <w:rPr>
        <w:sz w:val="20"/>
      </w:rPr>
    </w:pPr>
    <w:r>
      <w:pict w14:anchorId="5F470358">
        <v:shapetype id="_x0000_t202" coordsize="21600,21600" o:spt="202" path="m,l,21600r21600,l21600,xe">
          <v:stroke joinstyle="miter"/>
          <v:path gradientshapeok="t" o:connecttype="rect"/>
        </v:shapetype>
        <v:shape id="_x0000_s1036" type="#_x0000_t202" style="position:absolute;margin-left:289.15pt;margin-top:790.9pt;width:11.55pt;height:14.25pt;z-index:-253649920;mso-position-horizontal-relative:page;mso-position-vertical-relative:page" filled="f" stroked="f">
          <v:textbox inset="0,0,0,0">
            <w:txbxContent>
              <w:p w14:paraId="7838A38D" w14:textId="77777777" w:rsidR="00664227" w:rsidRDefault="00771D2D">
                <w:pPr>
                  <w:pStyle w:val="Zkladntext"/>
                  <w:spacing w:before="11"/>
                  <w:ind w:left="60"/>
                  <w:jc w:val="left"/>
                </w:pPr>
                <w:r>
                  <w:fldChar w:fldCharType="begin"/>
                </w:r>
                <w:r>
                  <w:instrText xml:space="preserve"> PAGE </w:instrText>
                </w:r>
                <w:r>
                  <w:fldChar w:fldCharType="separate"/>
                </w:r>
                <w:r>
                  <w:t>9</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5074" w14:textId="77777777" w:rsidR="00664227" w:rsidRDefault="00771D2D">
    <w:pPr>
      <w:pStyle w:val="Zkladntext"/>
      <w:spacing w:line="14" w:lineRule="auto"/>
      <w:ind w:left="0"/>
      <w:jc w:val="left"/>
      <w:rPr>
        <w:sz w:val="20"/>
      </w:rPr>
    </w:pPr>
    <w:r>
      <w:pict w14:anchorId="42583A22">
        <v:shapetype id="_x0000_t202" coordsize="21600,21600" o:spt="202" path="m,l,21600r21600,l21600,xe">
          <v:stroke joinstyle="miter"/>
          <v:path gradientshapeok="t" o:connecttype="rect"/>
        </v:shapetype>
        <v:shape id="_x0000_s1035" type="#_x0000_t202" style="position:absolute;margin-left:289.15pt;margin-top:790.9pt;width:16.6pt;height:14.25pt;z-index:-253648896;mso-position-horizontal-relative:page;mso-position-vertical-relative:page" filled="f" stroked="f">
          <v:textbox inset="0,0,0,0">
            <w:txbxContent>
              <w:p w14:paraId="5597A90A" w14:textId="77777777" w:rsidR="00664227" w:rsidRDefault="00771D2D">
                <w:pPr>
                  <w:pStyle w:val="Zkladntext"/>
                  <w:spacing w:before="11"/>
                  <w:ind w:left="60"/>
                  <w:jc w:val="left"/>
                </w:pPr>
                <w:r>
                  <w:fldChar w:fldCharType="begin"/>
                </w:r>
                <w:r>
                  <w:instrText xml:space="preserve"> PAGE </w:instrText>
                </w:r>
                <w:r>
                  <w:fldChar w:fldCharType="separate"/>
                </w:r>
                <w:r>
                  <w:t>10</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8595" w14:textId="77777777" w:rsidR="00664227" w:rsidRDefault="00771D2D">
    <w:pPr>
      <w:pStyle w:val="Zkladntext"/>
      <w:spacing w:line="14" w:lineRule="auto"/>
      <w:ind w:left="0"/>
      <w:jc w:val="left"/>
      <w:rPr>
        <w:sz w:val="20"/>
      </w:rPr>
    </w:pPr>
    <w:r>
      <w:pict w14:anchorId="4DBB0B29">
        <v:shapetype id="_x0000_t202" coordsize="21600,21600" o:spt="202" path="m,l,21600r21600,l21600,xe">
          <v:stroke joinstyle="miter"/>
          <v:path gradientshapeok="t" o:connecttype="rect"/>
        </v:shapetype>
        <v:shape id="_x0000_s1034" type="#_x0000_t202" style="position:absolute;margin-left:289.15pt;margin-top:790.9pt;width:16.6pt;height:14.25pt;z-index:-253647872;mso-position-horizontal-relative:page;mso-position-vertical-relative:page" filled="f" stroked="f">
          <v:textbox inset="0,0,0,0">
            <w:txbxContent>
              <w:p w14:paraId="5754EC3C" w14:textId="77777777" w:rsidR="00664227" w:rsidRDefault="00771D2D">
                <w:pPr>
                  <w:pStyle w:val="Zkladntext"/>
                  <w:spacing w:before="11"/>
                  <w:ind w:left="60"/>
                  <w:jc w:val="left"/>
                </w:pPr>
                <w:r>
                  <w:fldChar w:fldCharType="begin"/>
                </w:r>
                <w:r>
                  <w:instrText xml:space="preserve"> PAGE </w:instrText>
                </w:r>
                <w:r>
                  <w:fldChar w:fldCharType="separate"/>
                </w:r>
                <w:r>
                  <w:t>11</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B4F5" w14:textId="77777777" w:rsidR="00664227" w:rsidRDefault="00771D2D">
    <w:pPr>
      <w:pStyle w:val="Zkladntext"/>
      <w:spacing w:line="14" w:lineRule="auto"/>
      <w:ind w:left="0"/>
      <w:jc w:val="left"/>
      <w:rPr>
        <w:sz w:val="20"/>
      </w:rPr>
    </w:pPr>
    <w:r>
      <w:pict w14:anchorId="1BA7F173">
        <v:shapetype id="_x0000_t202" coordsize="21600,21600" o:spt="202" path="m,l,21600r21600,l21600,xe">
          <v:stroke joinstyle="miter"/>
          <v:path gradientshapeok="t" o:connecttype="rect"/>
        </v:shapetype>
        <v:shape id="_x0000_s1033" type="#_x0000_t202" style="position:absolute;margin-left:289.15pt;margin-top:790.9pt;width:16.6pt;height:14.25pt;z-index:-253646848;mso-position-horizontal-relative:page;mso-position-vertical-relative:page" filled="f" stroked="f">
          <v:textbox inset="0,0,0,0">
            <w:txbxContent>
              <w:p w14:paraId="09887323" w14:textId="77777777" w:rsidR="00664227" w:rsidRDefault="00771D2D">
                <w:pPr>
                  <w:pStyle w:val="Zkladntext"/>
                  <w:spacing w:before="11"/>
                  <w:ind w:left="60"/>
                  <w:jc w:val="left"/>
                </w:pPr>
                <w:r>
                  <w:fldChar w:fldCharType="begin"/>
                </w:r>
                <w:r>
                  <w:instrText xml:space="preserve"> PAGE </w:instrText>
                </w:r>
                <w:r>
                  <w:fldChar w:fldCharType="separate"/>
                </w:r>
                <w:r>
                  <w:t>12</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68E" w14:textId="77777777" w:rsidR="00664227" w:rsidRDefault="00771D2D">
    <w:pPr>
      <w:pStyle w:val="Zkladntext"/>
      <w:spacing w:line="14" w:lineRule="auto"/>
      <w:ind w:left="0"/>
      <w:jc w:val="left"/>
      <w:rPr>
        <w:sz w:val="20"/>
      </w:rPr>
    </w:pPr>
    <w:r>
      <w:pict w14:anchorId="14E67C2E">
        <v:shapetype id="_x0000_t202" coordsize="21600,21600" o:spt="202" path="m,l,21600r21600,l21600,xe">
          <v:stroke joinstyle="miter"/>
          <v:path gradientshapeok="t" o:connecttype="rect"/>
        </v:shapetype>
        <v:shape id="_x0000_s1032" type="#_x0000_t202" style="position:absolute;margin-left:289.15pt;margin-top:790.9pt;width:16.6pt;height:14.25pt;z-index:-253645824;mso-position-horizontal-relative:page;mso-position-vertical-relative:page" filled="f" stroked="f">
          <v:textbox inset="0,0,0,0">
            <w:txbxContent>
              <w:p w14:paraId="22EFC30F" w14:textId="77777777" w:rsidR="00664227" w:rsidRDefault="00771D2D">
                <w:pPr>
                  <w:pStyle w:val="Zkladntext"/>
                  <w:spacing w:before="11"/>
                  <w:ind w:left="60"/>
                  <w:jc w:val="left"/>
                </w:pPr>
                <w:r>
                  <w:fldChar w:fldCharType="begin"/>
                </w:r>
                <w:r>
                  <w:instrText xml:space="preserve"> PAGE </w:instrText>
                </w:r>
                <w:r>
                  <w:fldChar w:fldCharType="separate"/>
                </w:r>
                <w:r>
                  <w:t>13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419A" w14:textId="77777777" w:rsidR="00664227" w:rsidRDefault="00771D2D">
    <w:pPr>
      <w:pStyle w:val="Zkladntext"/>
      <w:spacing w:line="14" w:lineRule="auto"/>
      <w:ind w:left="0"/>
      <w:jc w:val="left"/>
      <w:rPr>
        <w:sz w:val="20"/>
      </w:rPr>
    </w:pPr>
    <w:r>
      <w:pict w14:anchorId="6936BB6A">
        <v:shapetype id="_x0000_t202" coordsize="21600,21600" o:spt="202" path="m,l,21600r21600,l21600,xe">
          <v:stroke joinstyle="miter"/>
          <v:path gradientshapeok="t" o:connecttype="rect"/>
        </v:shapetype>
        <v:shape id="_x0000_s1031" type="#_x0000_t202" style="position:absolute;margin-left:289.15pt;margin-top:790.9pt;width:16.6pt;height:14.25pt;z-index:-253644800;mso-position-horizontal-relative:page;mso-position-vertical-relative:page" filled="f" stroked="f">
          <v:textbox inset="0,0,0,0">
            <w:txbxContent>
              <w:p w14:paraId="16FD8C8C" w14:textId="77777777" w:rsidR="00664227" w:rsidRDefault="00771D2D">
                <w:pPr>
                  <w:pStyle w:val="Zkladntext"/>
                  <w:spacing w:before="11"/>
                  <w:ind w:left="60"/>
                  <w:jc w:val="left"/>
                </w:pPr>
                <w:r>
                  <w:fldChar w:fldCharType="begin"/>
                </w:r>
                <w:r>
                  <w:instrText xml:space="preserve"> PAGE </w:instrText>
                </w:r>
                <w:r>
                  <w:fldChar w:fldCharType="separate"/>
                </w:r>
                <w:r>
                  <w:t>14</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679B" w14:textId="77777777" w:rsidR="00664227" w:rsidRDefault="00771D2D">
    <w:pPr>
      <w:pStyle w:val="Zkladntext"/>
      <w:spacing w:line="14" w:lineRule="auto"/>
      <w:ind w:left="0"/>
      <w:jc w:val="left"/>
      <w:rPr>
        <w:sz w:val="20"/>
      </w:rPr>
    </w:pPr>
    <w:r>
      <w:pict w14:anchorId="73C0AF04">
        <v:shapetype id="_x0000_t202" coordsize="21600,21600" o:spt="202" path="m,l,21600r21600,l21600,xe">
          <v:stroke joinstyle="miter"/>
          <v:path gradientshapeok="t" o:connecttype="rect"/>
        </v:shapetype>
        <v:shape id="_x0000_s1030" type="#_x0000_t202" style="position:absolute;margin-left:289.15pt;margin-top:790.9pt;width:16.6pt;height:14.25pt;z-index:-253643776;mso-position-horizontal-relative:page;mso-position-vertical-relative:page" filled="f" stroked="f">
          <v:textbox inset="0,0,0,0">
            <w:txbxContent>
              <w:p w14:paraId="2895CB89" w14:textId="77777777" w:rsidR="00664227" w:rsidRDefault="00771D2D">
                <w:pPr>
                  <w:pStyle w:val="Zkladntext"/>
                  <w:spacing w:before="11"/>
                  <w:ind w:left="60"/>
                  <w:jc w:val="left"/>
                </w:pPr>
                <w:r>
                  <w:fldChar w:fldCharType="begin"/>
                </w:r>
                <w:r>
                  <w:instrText xml:space="preserve"> PAGE </w:instrText>
                </w:r>
                <w:r>
                  <w:fldChar w:fldCharType="separate"/>
                </w:r>
                <w:r>
                  <w:t>15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7DB5" w14:textId="77777777" w:rsidR="00664227" w:rsidRDefault="00771D2D">
    <w:pPr>
      <w:pStyle w:val="Zkladntext"/>
      <w:spacing w:line="14" w:lineRule="auto"/>
      <w:ind w:left="0"/>
      <w:jc w:val="left"/>
      <w:rPr>
        <w:sz w:val="20"/>
      </w:rPr>
    </w:pPr>
    <w:r>
      <w:rPr>
        <w:noProof/>
      </w:rPr>
      <w:drawing>
        <wp:anchor distT="0" distB="0" distL="0" distR="0" simplePos="0" relativeHeight="249649152" behindDoc="1" locked="0" layoutInCell="1" allowOverlap="1" wp14:anchorId="60E0901E" wp14:editId="2205A8E4">
          <wp:simplePos x="0" y="0"/>
          <wp:positionH relativeFrom="page">
            <wp:posOffset>209550</wp:posOffset>
          </wp:positionH>
          <wp:positionV relativeFrom="page">
            <wp:posOffset>9926954</wp:posOffset>
          </wp:positionV>
          <wp:extent cx="1209314" cy="538273"/>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209314" cy="538273"/>
                  </a:xfrm>
                  <a:prstGeom prst="rect">
                    <a:avLst/>
                  </a:prstGeom>
                </pic:spPr>
              </pic:pic>
            </a:graphicData>
          </a:graphic>
        </wp:anchor>
      </w:drawing>
    </w:r>
    <w:r>
      <w:rPr>
        <w:noProof/>
      </w:rPr>
      <w:drawing>
        <wp:anchor distT="0" distB="0" distL="0" distR="0" simplePos="0" relativeHeight="249650176" behindDoc="1" locked="0" layoutInCell="1" allowOverlap="1" wp14:anchorId="4E2CEC13" wp14:editId="2C69660D">
          <wp:simplePos x="0" y="0"/>
          <wp:positionH relativeFrom="page">
            <wp:posOffset>1817417</wp:posOffset>
          </wp:positionH>
          <wp:positionV relativeFrom="page">
            <wp:posOffset>10133145</wp:posOffset>
          </wp:positionV>
          <wp:extent cx="4834154" cy="9680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4834154" cy="96806"/>
                  </a:xfrm>
                  <a:prstGeom prst="rect">
                    <a:avLst/>
                  </a:prstGeom>
                </pic:spPr>
              </pic:pic>
            </a:graphicData>
          </a:graphic>
        </wp:anchor>
      </w:drawing>
    </w:r>
    <w:r>
      <w:pict w14:anchorId="627CCFB2">
        <v:shapetype id="_x0000_t202" coordsize="21600,21600" o:spt="202" path="m,l,21600r21600,l21600,xe">
          <v:stroke joinstyle="miter"/>
          <v:path gradientshapeok="t" o:connecttype="rect"/>
        </v:shapetype>
        <v:shape id="_x0000_s1048" type="#_x0000_t202" style="position:absolute;margin-left:542.75pt;margin-top:797.3pt;width:26.5pt;height:13.15pt;z-index:-253665280;mso-position-horizontal-relative:page;mso-position-vertical-relative:page" filled="f" stroked="f">
          <v:textbox inset="0,0,0,0">
            <w:txbxContent>
              <w:p w14:paraId="1B03A812" w14:textId="77777777" w:rsidR="00664227" w:rsidRDefault="00771D2D">
                <w:pPr>
                  <w:spacing w:before="12"/>
                  <w:ind w:left="20"/>
                  <w:rPr>
                    <w:rFonts w:ascii="Arial"/>
                    <w:sz w:val="20"/>
                  </w:rPr>
                </w:pPr>
                <w:r>
                  <w:rPr>
                    <w:rFonts w:ascii="Arial"/>
                    <w:color w:val="FFFFFF"/>
                    <w:w w:val="99"/>
                    <w:sz w:val="20"/>
                    <w:shd w:val="clear" w:color="auto" w:fill="00AF50"/>
                  </w:rPr>
                  <w:t xml:space="preserve"> </w:t>
                </w:r>
                <w:r>
                  <w:rPr>
                    <w:rFonts w:ascii="Arial"/>
                    <w:color w:val="FFFFFF"/>
                    <w:sz w:val="20"/>
                    <w:shd w:val="clear" w:color="auto" w:fill="00AF50"/>
                  </w:rPr>
                  <w:t xml:space="preserve">  </w:t>
                </w:r>
                <w:r>
                  <w:fldChar w:fldCharType="begin"/>
                </w:r>
                <w:r>
                  <w:rPr>
                    <w:rFonts w:ascii="Arial"/>
                    <w:color w:val="FFFFFF"/>
                    <w:sz w:val="20"/>
                    <w:shd w:val="clear" w:color="auto" w:fill="00AF50"/>
                  </w:rPr>
                  <w:instrText xml:space="preserve"> PAGE </w:instrText>
                </w:r>
                <w:r>
                  <w:fldChar w:fldCharType="separate"/>
                </w:r>
                <w:r>
                  <w:t>10</w:t>
                </w:r>
                <w:r>
                  <w:fldChar w:fldCharType="end"/>
                </w:r>
                <w:r>
                  <w:rPr>
                    <w:rFonts w:ascii="Arial"/>
                    <w:color w:val="FFFFFF"/>
                    <w:sz w:val="20"/>
                    <w:shd w:val="clear" w:color="auto" w:fill="00AF50"/>
                  </w:rPr>
                  <w:t xml:space="preserve"> </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1C00" w14:textId="77777777" w:rsidR="00664227" w:rsidRDefault="00771D2D">
    <w:pPr>
      <w:pStyle w:val="Zkladntext"/>
      <w:spacing w:line="14" w:lineRule="auto"/>
      <w:ind w:left="0"/>
      <w:jc w:val="left"/>
      <w:rPr>
        <w:sz w:val="20"/>
      </w:rPr>
    </w:pPr>
    <w:r>
      <w:pict w14:anchorId="420720AB">
        <v:shapetype id="_x0000_t202" coordsize="21600,21600" o:spt="202" path="m,l,21600r21600,l21600,xe">
          <v:stroke joinstyle="miter"/>
          <v:path gradientshapeok="t" o:connecttype="rect"/>
        </v:shapetype>
        <v:shape id="_x0000_s1029" type="#_x0000_t202" style="position:absolute;margin-left:289.15pt;margin-top:790.9pt;width:16.6pt;height:14.25pt;z-index:-253642752;mso-position-horizontal-relative:page;mso-position-vertical-relative:page" filled="f" stroked="f">
          <v:textbox inset="0,0,0,0">
            <w:txbxContent>
              <w:p w14:paraId="5179B11F" w14:textId="77777777" w:rsidR="00664227" w:rsidRDefault="00771D2D">
                <w:pPr>
                  <w:pStyle w:val="Zkladntext"/>
                  <w:spacing w:before="11"/>
                  <w:ind w:left="60"/>
                  <w:jc w:val="left"/>
                </w:pPr>
                <w:r>
                  <w:fldChar w:fldCharType="begin"/>
                </w:r>
                <w:r>
                  <w:instrText xml:space="preserve"> PAGE </w:instrText>
                </w:r>
                <w:r>
                  <w:fldChar w:fldCharType="separate"/>
                </w:r>
                <w:r>
                  <w:t>16</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BE6" w14:textId="77777777" w:rsidR="00664227" w:rsidRDefault="00771D2D">
    <w:pPr>
      <w:pStyle w:val="Zkladntext"/>
      <w:spacing w:line="14" w:lineRule="auto"/>
      <w:ind w:left="0"/>
      <w:jc w:val="left"/>
      <w:rPr>
        <w:sz w:val="20"/>
      </w:rPr>
    </w:pPr>
    <w:r>
      <w:pict w14:anchorId="267D0F79">
        <v:shapetype id="_x0000_t202" coordsize="21600,21600" o:spt="202" path="m,l,21600r21600,l21600,xe">
          <v:stroke joinstyle="miter"/>
          <v:path gradientshapeok="t" o:connecttype="rect"/>
        </v:shapetype>
        <v:shape id="_x0000_s1028" type="#_x0000_t202" style="position:absolute;margin-left:289.15pt;margin-top:790.9pt;width:16.6pt;height:14.25pt;z-index:-253641728;mso-position-horizontal-relative:page;mso-position-vertical-relative:page" filled="f" stroked="f">
          <v:textbox inset="0,0,0,0">
            <w:txbxContent>
              <w:p w14:paraId="6BAF2E63" w14:textId="77777777" w:rsidR="00664227" w:rsidRDefault="00771D2D">
                <w:pPr>
                  <w:pStyle w:val="Zkladntext"/>
                  <w:spacing w:before="11"/>
                  <w:ind w:left="60"/>
                  <w:jc w:val="left"/>
                </w:pPr>
                <w:r>
                  <w:fldChar w:fldCharType="begin"/>
                </w:r>
                <w:r>
                  <w:instrText xml:space="preserve"> PAGE </w:instrText>
                </w:r>
                <w:r>
                  <w:fldChar w:fldCharType="separate"/>
                </w:r>
                <w:r>
                  <w:t>17</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2FA8" w14:textId="77777777" w:rsidR="00664227" w:rsidRDefault="00771D2D">
    <w:pPr>
      <w:pStyle w:val="Zkladntext"/>
      <w:spacing w:line="14" w:lineRule="auto"/>
      <w:ind w:left="0"/>
      <w:jc w:val="left"/>
      <w:rPr>
        <w:sz w:val="20"/>
      </w:rPr>
    </w:pPr>
    <w:r>
      <w:pict w14:anchorId="26C75626">
        <v:shapetype id="_x0000_t202" coordsize="21600,21600" o:spt="202" path="m,l,21600r21600,l21600,xe">
          <v:stroke joinstyle="miter"/>
          <v:path gradientshapeok="t" o:connecttype="rect"/>
        </v:shapetype>
        <v:shape id="_x0000_s1027" type="#_x0000_t202" style="position:absolute;margin-left:289.15pt;margin-top:790.9pt;width:16.6pt;height:14.25pt;z-index:-253640704;mso-position-horizontal-relative:page;mso-position-vertical-relative:page" filled="f" stroked="f">
          <v:textbox inset="0,0,0,0">
            <w:txbxContent>
              <w:p w14:paraId="467881C5" w14:textId="77777777" w:rsidR="00664227" w:rsidRDefault="00771D2D">
                <w:pPr>
                  <w:pStyle w:val="Zkladntext"/>
                  <w:spacing w:before="11"/>
                  <w:ind w:left="60"/>
                  <w:jc w:val="left"/>
                </w:pPr>
                <w:r>
                  <w:fldChar w:fldCharType="begin"/>
                </w:r>
                <w:r>
                  <w:instrText xml:space="preserve"> PAGE </w:instrText>
                </w:r>
                <w:r>
                  <w:fldChar w:fldCharType="separate"/>
                </w:r>
                <w:r>
                  <w:t>18</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D8A9" w14:textId="77777777" w:rsidR="00664227" w:rsidRDefault="00771D2D">
    <w:pPr>
      <w:pStyle w:val="Zkladntext"/>
      <w:spacing w:line="14" w:lineRule="auto"/>
      <w:ind w:left="0"/>
      <w:jc w:val="left"/>
      <w:rPr>
        <w:sz w:val="20"/>
      </w:rPr>
    </w:pPr>
    <w:r>
      <w:pict w14:anchorId="4840A454">
        <v:shapetype id="_x0000_t202" coordsize="21600,21600" o:spt="202" path="m,l,21600r21600,l21600,xe">
          <v:stroke joinstyle="miter"/>
          <v:path gradientshapeok="t" o:connecttype="rect"/>
        </v:shapetype>
        <v:shape id="_x0000_s1026" type="#_x0000_t202" style="position:absolute;margin-left:289.15pt;margin-top:790.9pt;width:16.6pt;height:14.25pt;z-index:-253639680;mso-position-horizontal-relative:page;mso-position-vertical-relative:page" filled="f" stroked="f">
          <v:textbox inset="0,0,0,0">
            <w:txbxContent>
              <w:p w14:paraId="4CFCA465" w14:textId="77777777" w:rsidR="00664227" w:rsidRDefault="00771D2D">
                <w:pPr>
                  <w:pStyle w:val="Zkladntext"/>
                  <w:spacing w:before="11"/>
                  <w:ind w:left="60"/>
                  <w:jc w:val="left"/>
                </w:pPr>
                <w:r>
                  <w:fldChar w:fldCharType="begin"/>
                </w:r>
                <w:r>
                  <w:instrText xml:space="preserve"> PAGE </w:instrText>
                </w:r>
                <w:r>
                  <w:fldChar w:fldCharType="separate"/>
                </w:r>
                <w:r>
                  <w:t>19</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5D18" w14:textId="77777777" w:rsidR="00664227" w:rsidRDefault="00771D2D">
    <w:pPr>
      <w:pStyle w:val="Zkladntext"/>
      <w:spacing w:line="14" w:lineRule="auto"/>
      <w:ind w:left="0"/>
      <w:jc w:val="left"/>
      <w:rPr>
        <w:sz w:val="20"/>
      </w:rPr>
    </w:pPr>
    <w:r>
      <w:pict w14:anchorId="72ED1104">
        <v:shapetype id="_x0000_t202" coordsize="21600,21600" o:spt="202" path="m,l,21600r21600,l21600,xe">
          <v:stroke joinstyle="miter"/>
          <v:path gradientshapeok="t" o:connecttype="rect"/>
        </v:shapetype>
        <v:shape id="_x0000_s1025" type="#_x0000_t202" style="position:absolute;margin-left:542.75pt;margin-top:797.3pt;width:24.5pt;height:13.15pt;z-index:-253638656;mso-position-horizontal-relative:page;mso-position-vertical-relative:page" filled="f" stroked="f">
          <v:textbox inset="0,0,0,0">
            <w:txbxContent>
              <w:p w14:paraId="6F7D9F11" w14:textId="77777777" w:rsidR="00664227" w:rsidRDefault="00771D2D">
                <w:pPr>
                  <w:spacing w:before="12"/>
                  <w:ind w:left="20"/>
                  <w:rPr>
                    <w:rFonts w:ascii="Arial"/>
                    <w:sz w:val="20"/>
                  </w:rPr>
                </w:pPr>
                <w:r>
                  <w:rPr>
                    <w:rFonts w:ascii="Arial"/>
                    <w:color w:val="FFFFFF"/>
                    <w:w w:val="99"/>
                    <w:sz w:val="20"/>
                    <w:shd w:val="clear" w:color="auto" w:fill="00AF50"/>
                  </w:rPr>
                  <w:t xml:space="preserve"> </w:t>
                </w:r>
                <w:r>
                  <w:rPr>
                    <w:rFonts w:ascii="Arial"/>
                    <w:color w:val="FFFFFF"/>
                    <w:sz w:val="20"/>
                    <w:shd w:val="clear" w:color="auto" w:fill="00AF50"/>
                  </w:rPr>
                  <w:t xml:space="preserve">  14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1A11" w14:textId="77777777" w:rsidR="00664227" w:rsidRDefault="00664227">
    <w:pPr>
      <w:pStyle w:val="Zkladntext"/>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5A09" w14:textId="77777777" w:rsidR="00664227" w:rsidRDefault="00771D2D">
    <w:pPr>
      <w:pStyle w:val="Zkladntext"/>
      <w:spacing w:line="14" w:lineRule="auto"/>
      <w:ind w:left="0"/>
      <w:jc w:val="left"/>
      <w:rPr>
        <w:sz w:val="20"/>
      </w:rPr>
    </w:pPr>
    <w:r>
      <w:rPr>
        <w:noProof/>
      </w:rPr>
      <w:drawing>
        <wp:anchor distT="0" distB="0" distL="0" distR="0" simplePos="0" relativeHeight="249655296" behindDoc="1" locked="0" layoutInCell="1" allowOverlap="1" wp14:anchorId="576826E2" wp14:editId="51A889E9">
          <wp:simplePos x="0" y="0"/>
          <wp:positionH relativeFrom="page">
            <wp:posOffset>209550</wp:posOffset>
          </wp:positionH>
          <wp:positionV relativeFrom="page">
            <wp:posOffset>9926954</wp:posOffset>
          </wp:positionV>
          <wp:extent cx="1209314" cy="538273"/>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1209314" cy="538273"/>
                  </a:xfrm>
                  <a:prstGeom prst="rect">
                    <a:avLst/>
                  </a:prstGeom>
                </pic:spPr>
              </pic:pic>
            </a:graphicData>
          </a:graphic>
        </wp:anchor>
      </w:drawing>
    </w:r>
    <w:r>
      <w:rPr>
        <w:noProof/>
      </w:rPr>
      <w:drawing>
        <wp:anchor distT="0" distB="0" distL="0" distR="0" simplePos="0" relativeHeight="249656320" behindDoc="1" locked="0" layoutInCell="1" allowOverlap="1" wp14:anchorId="49BF995E" wp14:editId="566B904D">
          <wp:simplePos x="0" y="0"/>
          <wp:positionH relativeFrom="page">
            <wp:posOffset>1817417</wp:posOffset>
          </wp:positionH>
          <wp:positionV relativeFrom="page">
            <wp:posOffset>10133145</wp:posOffset>
          </wp:positionV>
          <wp:extent cx="4834154" cy="96806"/>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 cstate="print"/>
                  <a:stretch>
                    <a:fillRect/>
                  </a:stretch>
                </pic:blipFill>
                <pic:spPr>
                  <a:xfrm>
                    <a:off x="0" y="0"/>
                    <a:ext cx="4834154" cy="96806"/>
                  </a:xfrm>
                  <a:prstGeom prst="rect">
                    <a:avLst/>
                  </a:prstGeom>
                </pic:spPr>
              </pic:pic>
            </a:graphicData>
          </a:graphic>
        </wp:anchor>
      </w:drawing>
    </w:r>
    <w:r>
      <w:pict w14:anchorId="778BBC0D">
        <v:shapetype id="_x0000_t202" coordsize="21600,21600" o:spt="202" path="m,l,21600r21600,l21600,xe">
          <v:stroke joinstyle="miter"/>
          <v:path gradientshapeok="t" o:connecttype="rect"/>
        </v:shapetype>
        <v:shape id="_x0000_s1045" type="#_x0000_t202" style="position:absolute;margin-left:542.75pt;margin-top:797.3pt;width:26.5pt;height:13.15pt;z-index:-253659136;mso-position-horizontal-relative:page;mso-position-vertical-relative:page" filled="f" stroked="f">
          <v:textbox inset="0,0,0,0">
            <w:txbxContent>
              <w:p w14:paraId="32179B94" w14:textId="77777777" w:rsidR="00664227" w:rsidRDefault="00771D2D">
                <w:pPr>
                  <w:spacing w:before="12"/>
                  <w:ind w:left="20"/>
                  <w:rPr>
                    <w:rFonts w:ascii="Arial"/>
                    <w:sz w:val="20"/>
                  </w:rPr>
                </w:pPr>
                <w:r>
                  <w:rPr>
                    <w:rFonts w:ascii="Arial"/>
                    <w:color w:val="FFFFFF"/>
                    <w:w w:val="99"/>
                    <w:sz w:val="20"/>
                    <w:shd w:val="clear" w:color="auto" w:fill="00AF50"/>
                  </w:rPr>
                  <w:t xml:space="preserve"> </w:t>
                </w:r>
                <w:r>
                  <w:rPr>
                    <w:rFonts w:ascii="Arial"/>
                    <w:color w:val="FFFFFF"/>
                    <w:sz w:val="20"/>
                    <w:shd w:val="clear" w:color="auto" w:fill="00AF50"/>
                  </w:rPr>
                  <w:t xml:space="preserve">  </w:t>
                </w:r>
                <w:r>
                  <w:fldChar w:fldCharType="begin"/>
                </w:r>
                <w:r>
                  <w:rPr>
                    <w:rFonts w:ascii="Arial"/>
                    <w:color w:val="FFFFFF"/>
                    <w:sz w:val="20"/>
                    <w:shd w:val="clear" w:color="auto" w:fill="00AF50"/>
                  </w:rPr>
                  <w:instrText xml:space="preserve"> PAGE </w:instrText>
                </w:r>
                <w:r>
                  <w:fldChar w:fldCharType="separate"/>
                </w:r>
                <w:r>
                  <w:t>12</w:t>
                </w:r>
                <w:r>
                  <w:fldChar w:fldCharType="end"/>
                </w:r>
                <w:r>
                  <w:rPr>
                    <w:rFonts w:ascii="Arial"/>
                    <w:color w:val="FFFFFF"/>
                    <w:sz w:val="20"/>
                    <w:shd w:val="clear" w:color="auto" w:fill="00AF50"/>
                  </w:rPr>
                  <w:t xml:space="preserve">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9B20" w14:textId="77777777" w:rsidR="00664227" w:rsidRDefault="00771D2D">
    <w:pPr>
      <w:pStyle w:val="Zkladntext"/>
      <w:spacing w:line="14" w:lineRule="auto"/>
      <w:ind w:left="0"/>
      <w:jc w:val="left"/>
      <w:rPr>
        <w:sz w:val="20"/>
      </w:rPr>
    </w:pPr>
    <w:r>
      <w:pict w14:anchorId="46BA3602">
        <v:shapetype id="_x0000_t202" coordsize="21600,21600" o:spt="202" path="m,l,21600r21600,l21600,xe">
          <v:stroke joinstyle="miter"/>
          <v:path gradientshapeok="t" o:connecttype="rect"/>
        </v:shapetype>
        <v:shape id="_x0000_s1044" type="#_x0000_t202" style="position:absolute;margin-left:289.15pt;margin-top:790.9pt;width:16.6pt;height:14.25pt;z-index:-253658112;mso-position-horizontal-relative:page;mso-position-vertical-relative:page" filled="f" stroked="f">
          <v:textbox inset="0,0,0,0">
            <w:txbxContent>
              <w:p w14:paraId="111E8723" w14:textId="77777777" w:rsidR="00664227" w:rsidRDefault="00771D2D">
                <w:pPr>
                  <w:pStyle w:val="Zkladntext"/>
                  <w:spacing w:before="11"/>
                  <w:ind w:left="60"/>
                  <w:jc w:val="left"/>
                </w:pPr>
                <w:r>
                  <w:fldChar w:fldCharType="begin"/>
                </w:r>
                <w:r>
                  <w:instrText xml:space="preserve"> PAGE </w:instrText>
                </w:r>
                <w:r>
                  <w:fldChar w:fldCharType="separate"/>
                </w:r>
                <w:r>
                  <w:t>10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8934" w14:textId="77777777" w:rsidR="00664227" w:rsidRDefault="00771D2D">
    <w:pPr>
      <w:pStyle w:val="Zkladntext"/>
      <w:spacing w:line="14" w:lineRule="auto"/>
      <w:ind w:left="0"/>
      <w:jc w:val="left"/>
      <w:rPr>
        <w:sz w:val="20"/>
      </w:rPr>
    </w:pPr>
    <w:r>
      <w:pict w14:anchorId="70B6CB28">
        <v:shapetype id="_x0000_t202" coordsize="21600,21600" o:spt="202" path="m,l,21600r21600,l21600,xe">
          <v:stroke joinstyle="miter"/>
          <v:path gradientshapeok="t" o:connecttype="rect"/>
        </v:shapetype>
        <v:shape id="_x0000_s1043" type="#_x0000_t202" style="position:absolute;margin-left:289.15pt;margin-top:790.9pt;width:11.55pt;height:14.25pt;z-index:-253657088;mso-position-horizontal-relative:page;mso-position-vertical-relative:page" filled="f" stroked="f">
          <v:textbox inset="0,0,0,0">
            <w:txbxContent>
              <w:p w14:paraId="51BFE916" w14:textId="77777777" w:rsidR="00664227" w:rsidRDefault="00771D2D">
                <w:pPr>
                  <w:pStyle w:val="Zkladntext"/>
                  <w:spacing w:before="11"/>
                  <w:ind w:left="60"/>
                  <w:jc w:val="left"/>
                </w:pPr>
                <w:r>
                  <w:fldChar w:fldCharType="begin"/>
                </w:r>
                <w:r>
                  <w:instrText xml:space="preserve"> PAGE </w:instrText>
                </w:r>
                <w:r>
                  <w:fldChar w:fldCharType="separate"/>
                </w:r>
                <w:r>
                  <w:t>2</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79F1" w14:textId="77777777" w:rsidR="00664227" w:rsidRDefault="00771D2D">
    <w:pPr>
      <w:pStyle w:val="Zkladntext"/>
      <w:spacing w:line="14" w:lineRule="auto"/>
      <w:ind w:left="0"/>
      <w:jc w:val="left"/>
      <w:rPr>
        <w:sz w:val="20"/>
      </w:rPr>
    </w:pPr>
    <w:r>
      <w:pict w14:anchorId="2F9CB4F8">
        <v:shapetype id="_x0000_t202" coordsize="21600,21600" o:spt="202" path="m,l,21600r21600,l21600,xe">
          <v:stroke joinstyle="miter"/>
          <v:path gradientshapeok="t" o:connecttype="rect"/>
        </v:shapetype>
        <v:shape id="_x0000_s1042" type="#_x0000_t202" style="position:absolute;margin-left:289.15pt;margin-top:790.9pt;width:11.55pt;height:14.25pt;z-index:-253656064;mso-position-horizontal-relative:page;mso-position-vertical-relative:page" filled="f" stroked="f">
          <v:textbox inset="0,0,0,0">
            <w:txbxContent>
              <w:p w14:paraId="0EC1B672" w14:textId="77777777" w:rsidR="00664227" w:rsidRDefault="00771D2D">
                <w:pPr>
                  <w:pStyle w:val="Zkladntext"/>
                  <w:spacing w:before="11"/>
                  <w:ind w:left="60"/>
                  <w:jc w:val="left"/>
                </w:pPr>
                <w:r>
                  <w:fldChar w:fldCharType="begin"/>
                </w:r>
                <w:r>
                  <w:instrText xml:space="preserve"> PAGE </w:instrText>
                </w:r>
                <w:r>
                  <w:fldChar w:fldCharType="separate"/>
                </w:r>
                <w:r>
                  <w:t>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867F" w14:textId="77777777" w:rsidR="00664227" w:rsidRDefault="00771D2D">
    <w:pPr>
      <w:pStyle w:val="Zkladntext"/>
      <w:spacing w:line="14" w:lineRule="auto"/>
      <w:ind w:left="0"/>
      <w:jc w:val="left"/>
      <w:rPr>
        <w:sz w:val="20"/>
      </w:rPr>
    </w:pPr>
    <w:r>
      <w:pict w14:anchorId="29D75640">
        <v:shapetype id="_x0000_t202" coordsize="21600,21600" o:spt="202" path="m,l,21600r21600,l21600,xe">
          <v:stroke joinstyle="miter"/>
          <v:path gradientshapeok="t" o:connecttype="rect"/>
        </v:shapetype>
        <v:shape id="_x0000_s1041" type="#_x0000_t202" style="position:absolute;margin-left:289.15pt;margin-top:790.9pt;width:11.55pt;height:14.25pt;z-index:-253655040;mso-position-horizontal-relative:page;mso-position-vertical-relative:page" filled="f" stroked="f">
          <v:textbox inset="0,0,0,0">
            <w:txbxContent>
              <w:p w14:paraId="45A1F96E" w14:textId="77777777" w:rsidR="00664227" w:rsidRDefault="00771D2D">
                <w:pPr>
                  <w:pStyle w:val="Zkladntext"/>
                  <w:spacing w:before="11"/>
                  <w:ind w:left="60"/>
                  <w:jc w:val="left"/>
                </w:pPr>
                <w:r>
                  <w:fldChar w:fldCharType="begin"/>
                </w:r>
                <w:r>
                  <w:instrText xml:space="preserve"> PAGE </w:instrText>
                </w:r>
                <w:r>
                  <w:fldChar w:fldCharType="separate"/>
                </w:r>
                <w:r>
                  <w:t>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EED7" w14:textId="77777777" w:rsidR="00664227" w:rsidRDefault="00771D2D">
    <w:pPr>
      <w:pStyle w:val="Zkladntext"/>
      <w:spacing w:line="14" w:lineRule="auto"/>
      <w:ind w:left="0"/>
      <w:jc w:val="left"/>
      <w:rPr>
        <w:sz w:val="20"/>
      </w:rPr>
    </w:pPr>
    <w:r>
      <w:pict w14:anchorId="4514AC04">
        <v:shapetype id="_x0000_t202" coordsize="21600,21600" o:spt="202" path="m,l,21600r21600,l21600,xe">
          <v:stroke joinstyle="miter"/>
          <v:path gradientshapeok="t" o:connecttype="rect"/>
        </v:shapetype>
        <v:shape id="_x0000_s1040" type="#_x0000_t202" style="position:absolute;margin-left:289.15pt;margin-top:790.9pt;width:11.55pt;height:14.25pt;z-index:-253654016;mso-position-horizontal-relative:page;mso-position-vertical-relative:page" filled="f" stroked="f">
          <v:textbox inset="0,0,0,0">
            <w:txbxContent>
              <w:p w14:paraId="565938D1" w14:textId="77777777" w:rsidR="00664227" w:rsidRDefault="00771D2D">
                <w:pPr>
                  <w:pStyle w:val="Zkladntext"/>
                  <w:spacing w:before="11"/>
                  <w:ind w:left="60"/>
                  <w:jc w:val="left"/>
                </w:pPr>
                <w:r>
                  <w:fldChar w:fldCharType="begin"/>
                </w:r>
                <w:r>
                  <w:instrText xml:space="preserve"> PAGE </w:instrText>
                </w:r>
                <w:r>
                  <w:fldChar w:fldCharType="separate"/>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B0C2" w14:textId="77777777" w:rsidR="00000000" w:rsidRDefault="00771D2D">
      <w:r>
        <w:separator/>
      </w:r>
    </w:p>
  </w:footnote>
  <w:footnote w:type="continuationSeparator" w:id="0">
    <w:p w14:paraId="21E2B195" w14:textId="77777777" w:rsidR="00000000" w:rsidRDefault="0077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D5E3" w14:textId="77777777" w:rsidR="00664227" w:rsidRDefault="00771D2D">
    <w:pPr>
      <w:pStyle w:val="Zkladntext"/>
      <w:spacing w:line="14" w:lineRule="auto"/>
      <w:ind w:left="0"/>
      <w:jc w:val="left"/>
      <w:rPr>
        <w:sz w:val="20"/>
      </w:rPr>
    </w:pPr>
    <w:r>
      <w:pict w14:anchorId="7CBB53DE">
        <v:shapetype id="_x0000_t202" coordsize="21600,21600" o:spt="202" path="m,l,21600r21600,l21600,xe">
          <v:stroke joinstyle="miter"/>
          <v:path gradientshapeok="t" o:connecttype="rect"/>
        </v:shapetype>
        <v:shape id="_x0000_s1053" type="#_x0000_t202" style="position:absolute;margin-left:69.8pt;margin-top:33.05pt;width:199.8pt;height:13.15pt;z-index:-253675520;mso-position-horizontal-relative:page;mso-position-vertical-relative:page" filled="f" stroked="f">
          <v:textbox inset="0,0,0,0">
            <w:txbxContent>
              <w:p w14:paraId="6036974D" w14:textId="77777777" w:rsidR="00664227" w:rsidRDefault="00771D2D">
                <w:pPr>
                  <w:spacing w:before="12"/>
                  <w:ind w:left="20"/>
                  <w:rPr>
                    <w:rFonts w:ascii="Arial" w:hAnsi="Arial"/>
                    <w:b/>
                    <w:sz w:val="20"/>
                  </w:rPr>
                </w:pPr>
                <w:r>
                  <w:rPr>
                    <w:rFonts w:ascii="Arial" w:hAnsi="Arial"/>
                    <w:b/>
                    <w:sz w:val="20"/>
                  </w:rPr>
                  <w:t>Číslo smlouvy Prodávajícího: 1103240101</w:t>
                </w:r>
              </w:p>
            </w:txbxContent>
          </v:textbox>
          <w10:wrap anchorx="page" anchory="page"/>
        </v:shape>
      </w:pict>
    </w:r>
    <w:r>
      <w:pict w14:anchorId="398D65C8">
        <v:shape id="_x0000_s1052" type="#_x0000_t202" style="position:absolute;margin-left:345.4pt;margin-top:33.05pt;width:180.05pt;height:13.15pt;z-index:-253674496;mso-position-horizontal-relative:page;mso-position-vertical-relative:page" filled="f" stroked="f">
          <v:textbox inset="0,0,0,0">
            <w:txbxContent>
              <w:p w14:paraId="1847473B" w14:textId="77777777" w:rsidR="00664227" w:rsidRDefault="00771D2D">
                <w:pPr>
                  <w:spacing w:before="12"/>
                  <w:ind w:left="20"/>
                  <w:rPr>
                    <w:rFonts w:ascii="Arial" w:hAnsi="Arial"/>
                    <w:b/>
                    <w:sz w:val="20"/>
                  </w:rPr>
                </w:pPr>
                <w:r>
                  <w:rPr>
                    <w:rFonts w:ascii="Arial" w:hAnsi="Arial"/>
                    <w:b/>
                    <w:sz w:val="20"/>
                  </w:rPr>
                  <w:t>Číslo smlouvy Kupujícího: D24-00041</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0CD0" w14:textId="77777777" w:rsidR="00664227" w:rsidRDefault="00664227">
    <w:pPr>
      <w:pStyle w:val="Zkladntext"/>
      <w:spacing w:line="14" w:lineRule="auto"/>
      <w:ind w:left="0"/>
      <w:jc w:val="left"/>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260A" w14:textId="77777777" w:rsidR="00664227" w:rsidRDefault="00664227">
    <w:pPr>
      <w:pStyle w:val="Zkladntext"/>
      <w:spacing w:line="14" w:lineRule="auto"/>
      <w:ind w:left="0"/>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3B53" w14:textId="77777777" w:rsidR="00664227" w:rsidRDefault="00664227">
    <w:pPr>
      <w:pStyle w:val="Zkladntext"/>
      <w:spacing w:line="14" w:lineRule="auto"/>
      <w:ind w:left="0"/>
      <w:jc w:val="left"/>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DA2" w14:textId="77777777" w:rsidR="00664227" w:rsidRDefault="00664227">
    <w:pPr>
      <w:pStyle w:val="Zkladntext"/>
      <w:spacing w:line="14" w:lineRule="auto"/>
      <w:ind w:left="0"/>
      <w:jc w:val="left"/>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9F52" w14:textId="77777777" w:rsidR="00664227" w:rsidRDefault="00664227">
    <w:pPr>
      <w:pStyle w:val="Zkladntext"/>
      <w:spacing w:line="14" w:lineRule="auto"/>
      <w:ind w:left="0"/>
      <w:jc w:val="left"/>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0B32" w14:textId="77777777" w:rsidR="00664227" w:rsidRDefault="00664227">
    <w:pPr>
      <w:pStyle w:val="Zkladntext"/>
      <w:spacing w:line="14" w:lineRule="auto"/>
      <w:ind w:left="0"/>
      <w:jc w:val="left"/>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4BC9" w14:textId="77777777" w:rsidR="00664227" w:rsidRDefault="00664227">
    <w:pPr>
      <w:pStyle w:val="Zkladntext"/>
      <w:spacing w:line="14" w:lineRule="auto"/>
      <w:ind w:left="0"/>
      <w:jc w:val="left"/>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0724" w14:textId="77777777" w:rsidR="00664227" w:rsidRDefault="00664227">
    <w:pPr>
      <w:pStyle w:val="Zkladntext"/>
      <w:spacing w:line="14" w:lineRule="auto"/>
      <w:ind w:left="0"/>
      <w:jc w:val="left"/>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DC94" w14:textId="77777777" w:rsidR="00664227" w:rsidRDefault="00664227">
    <w:pPr>
      <w:pStyle w:val="Zkladntext"/>
      <w:spacing w:line="14" w:lineRule="auto"/>
      <w:ind w:left="0"/>
      <w:jc w:val="left"/>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C6F1" w14:textId="77777777" w:rsidR="00664227" w:rsidRDefault="00664227">
    <w:pPr>
      <w:pStyle w:val="Zkladntext"/>
      <w:spacing w:line="14" w:lineRule="auto"/>
      <w:ind w:left="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5372" w14:textId="77777777" w:rsidR="00664227" w:rsidRDefault="00771D2D">
    <w:pPr>
      <w:pStyle w:val="Zkladntext"/>
      <w:spacing w:line="14" w:lineRule="auto"/>
      <w:ind w:left="0"/>
      <w:jc w:val="left"/>
      <w:rPr>
        <w:sz w:val="20"/>
      </w:rPr>
    </w:pPr>
    <w:r>
      <w:rPr>
        <w:noProof/>
      </w:rPr>
      <w:drawing>
        <wp:anchor distT="0" distB="0" distL="0" distR="0" simplePos="0" relativeHeight="249646080" behindDoc="1" locked="0" layoutInCell="1" allowOverlap="1" wp14:anchorId="79D6B31B" wp14:editId="3CA204DA">
          <wp:simplePos x="0" y="0"/>
          <wp:positionH relativeFrom="page">
            <wp:posOffset>594994</wp:posOffset>
          </wp:positionH>
          <wp:positionV relativeFrom="page">
            <wp:posOffset>758824</wp:posOffset>
          </wp:positionV>
          <wp:extent cx="1249045" cy="918209"/>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1249045" cy="918209"/>
                  </a:xfrm>
                  <a:prstGeom prst="rect">
                    <a:avLst/>
                  </a:prstGeom>
                </pic:spPr>
              </pic:pic>
            </a:graphicData>
          </a:graphic>
        </wp:anchor>
      </w:drawing>
    </w:r>
    <w:r>
      <w:pict w14:anchorId="2EA0E45B">
        <v:shapetype id="_x0000_t202" coordsize="21600,21600" o:spt="202" path="m,l,21600r21600,l21600,xe">
          <v:stroke joinstyle="miter"/>
          <v:path gradientshapeok="t" o:connecttype="rect"/>
        </v:shapetype>
        <v:shape id="_x0000_s1050" type="#_x0000_t202" style="position:absolute;margin-left:69.8pt;margin-top:33.05pt;width:199.8pt;height:13.15pt;z-index:-253669376;mso-position-horizontal-relative:page;mso-position-vertical-relative:page" filled="f" stroked="f">
          <v:textbox inset="0,0,0,0">
            <w:txbxContent>
              <w:p w14:paraId="6FFB2B9E" w14:textId="77777777" w:rsidR="00664227" w:rsidRDefault="00771D2D">
                <w:pPr>
                  <w:spacing w:before="12"/>
                  <w:ind w:left="20"/>
                  <w:rPr>
                    <w:rFonts w:ascii="Arial" w:hAnsi="Arial"/>
                    <w:b/>
                    <w:sz w:val="20"/>
                  </w:rPr>
                </w:pPr>
                <w:r>
                  <w:rPr>
                    <w:rFonts w:ascii="Arial" w:hAnsi="Arial"/>
                    <w:b/>
                    <w:sz w:val="20"/>
                  </w:rPr>
                  <w:t>Číslo smlouvy Prodávajícího: 1103240101</w:t>
                </w:r>
              </w:p>
            </w:txbxContent>
          </v:textbox>
          <w10:wrap anchorx="page" anchory="page"/>
        </v:shape>
      </w:pict>
    </w:r>
    <w:r>
      <w:pict w14:anchorId="6D6543A2">
        <v:shape id="_x0000_s1049" type="#_x0000_t202" style="position:absolute;margin-left:345.4pt;margin-top:33.05pt;width:180.05pt;height:13.15pt;z-index:-253668352;mso-position-horizontal-relative:page;mso-position-vertical-relative:page" filled="f" stroked="f">
          <v:textbox inset="0,0,0,0">
            <w:txbxContent>
              <w:p w14:paraId="56F93A35" w14:textId="77777777" w:rsidR="00664227" w:rsidRDefault="00771D2D">
                <w:pPr>
                  <w:spacing w:before="12"/>
                  <w:ind w:left="20"/>
                  <w:rPr>
                    <w:rFonts w:ascii="Arial" w:hAnsi="Arial"/>
                    <w:b/>
                    <w:sz w:val="20"/>
                  </w:rPr>
                </w:pPr>
                <w:r>
                  <w:rPr>
                    <w:rFonts w:ascii="Arial" w:hAnsi="Arial"/>
                    <w:b/>
                    <w:sz w:val="20"/>
                  </w:rPr>
                  <w:t>Číslo smlouvy Kupujícího: D24-00041</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76F5" w14:textId="77777777" w:rsidR="00664227" w:rsidRDefault="00664227">
    <w:pPr>
      <w:pStyle w:val="Zkladntext"/>
      <w:spacing w:line="14" w:lineRule="auto"/>
      <w:ind w:left="0"/>
      <w:jc w:val="left"/>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6C0E" w14:textId="77777777" w:rsidR="00664227" w:rsidRDefault="00664227">
    <w:pPr>
      <w:pStyle w:val="Zkladntext"/>
      <w:spacing w:line="14" w:lineRule="auto"/>
      <w:ind w:left="0"/>
      <w:jc w:val="left"/>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FE06" w14:textId="77777777" w:rsidR="00664227" w:rsidRDefault="00664227">
    <w:pPr>
      <w:pStyle w:val="Zkladntext"/>
      <w:spacing w:line="14" w:lineRule="auto"/>
      <w:ind w:left="0"/>
      <w:jc w:val="left"/>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50B5" w14:textId="77777777" w:rsidR="00664227" w:rsidRDefault="00664227">
    <w:pPr>
      <w:pStyle w:val="Zkladntext"/>
      <w:spacing w:line="14" w:lineRule="auto"/>
      <w:ind w:left="0"/>
      <w:jc w:val="left"/>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519A" w14:textId="77777777" w:rsidR="00664227" w:rsidRDefault="00664227">
    <w:pPr>
      <w:pStyle w:val="Zkladntext"/>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A91F" w14:textId="77777777" w:rsidR="00664227" w:rsidRDefault="00664227">
    <w:pPr>
      <w:pStyle w:val="Zkladntext"/>
      <w:spacing w:line="14" w:lineRule="auto"/>
      <w:ind w:left="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4681" w14:textId="77777777" w:rsidR="00664227" w:rsidRDefault="00771D2D">
    <w:pPr>
      <w:pStyle w:val="Zkladntext"/>
      <w:spacing w:line="14" w:lineRule="auto"/>
      <w:ind w:left="0"/>
      <w:jc w:val="left"/>
      <w:rPr>
        <w:sz w:val="20"/>
      </w:rPr>
    </w:pPr>
    <w:r>
      <w:rPr>
        <w:noProof/>
      </w:rPr>
      <w:drawing>
        <wp:anchor distT="0" distB="0" distL="0" distR="0" simplePos="0" relativeHeight="249652224" behindDoc="1" locked="0" layoutInCell="1" allowOverlap="1" wp14:anchorId="6938CABC" wp14:editId="42C67DCA">
          <wp:simplePos x="0" y="0"/>
          <wp:positionH relativeFrom="page">
            <wp:posOffset>594994</wp:posOffset>
          </wp:positionH>
          <wp:positionV relativeFrom="page">
            <wp:posOffset>758824</wp:posOffset>
          </wp:positionV>
          <wp:extent cx="1249045" cy="91820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 cstate="print"/>
                  <a:stretch>
                    <a:fillRect/>
                  </a:stretch>
                </pic:blipFill>
                <pic:spPr>
                  <a:xfrm>
                    <a:off x="0" y="0"/>
                    <a:ext cx="1249045" cy="918209"/>
                  </a:xfrm>
                  <a:prstGeom prst="rect">
                    <a:avLst/>
                  </a:prstGeom>
                </pic:spPr>
              </pic:pic>
            </a:graphicData>
          </a:graphic>
        </wp:anchor>
      </w:drawing>
    </w:r>
    <w:r>
      <w:pict w14:anchorId="53D49303">
        <v:shapetype id="_x0000_t202" coordsize="21600,21600" o:spt="202" path="m,l,21600r21600,l21600,xe">
          <v:stroke joinstyle="miter"/>
          <v:path gradientshapeok="t" o:connecttype="rect"/>
        </v:shapetype>
        <v:shape id="_x0000_s1047" type="#_x0000_t202" style="position:absolute;margin-left:69.8pt;margin-top:33.05pt;width:199.8pt;height:13.15pt;z-index:-253663232;mso-position-horizontal-relative:page;mso-position-vertical-relative:page" filled="f" stroked="f">
          <v:textbox inset="0,0,0,0">
            <w:txbxContent>
              <w:p w14:paraId="79B340FE" w14:textId="77777777" w:rsidR="00664227" w:rsidRDefault="00771D2D">
                <w:pPr>
                  <w:spacing w:before="12"/>
                  <w:ind w:left="20"/>
                  <w:rPr>
                    <w:rFonts w:ascii="Arial" w:hAnsi="Arial"/>
                    <w:b/>
                    <w:sz w:val="20"/>
                  </w:rPr>
                </w:pPr>
                <w:r>
                  <w:rPr>
                    <w:rFonts w:ascii="Arial" w:hAnsi="Arial"/>
                    <w:b/>
                    <w:sz w:val="20"/>
                  </w:rPr>
                  <w:t>Číslo smlouvy Prodávajícího: 1103240101</w:t>
                </w:r>
              </w:p>
            </w:txbxContent>
          </v:textbox>
          <w10:wrap anchorx="page" anchory="page"/>
        </v:shape>
      </w:pict>
    </w:r>
    <w:r>
      <w:pict w14:anchorId="1D18B1C2">
        <v:shape id="_x0000_s1046" type="#_x0000_t202" style="position:absolute;margin-left:345.4pt;margin-top:33.05pt;width:180.05pt;height:13.15pt;z-index:-253662208;mso-position-horizontal-relative:page;mso-position-vertical-relative:page" filled="f" stroked="f">
          <v:textbox inset="0,0,0,0">
            <w:txbxContent>
              <w:p w14:paraId="345CB1D4" w14:textId="77777777" w:rsidR="00664227" w:rsidRDefault="00771D2D">
                <w:pPr>
                  <w:spacing w:before="12"/>
                  <w:ind w:left="20"/>
                  <w:rPr>
                    <w:rFonts w:ascii="Arial" w:hAnsi="Arial"/>
                    <w:b/>
                    <w:sz w:val="20"/>
                  </w:rPr>
                </w:pPr>
                <w:r>
                  <w:rPr>
                    <w:rFonts w:ascii="Arial" w:hAnsi="Arial"/>
                    <w:b/>
                    <w:sz w:val="20"/>
                  </w:rPr>
                  <w:t>Číslo smlouvy Kupujícího: D24-00041</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CD89" w14:textId="77777777" w:rsidR="00664227" w:rsidRDefault="00664227">
    <w:pPr>
      <w:pStyle w:val="Zkladntext"/>
      <w:spacing w:line="14" w:lineRule="auto"/>
      <w:ind w:left="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2897" w14:textId="77777777" w:rsidR="00664227" w:rsidRDefault="00664227">
    <w:pPr>
      <w:pStyle w:val="Zkladntext"/>
      <w:spacing w:line="14" w:lineRule="auto"/>
      <w:ind w:left="0"/>
      <w:jc w:val="left"/>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E0BF" w14:textId="77777777" w:rsidR="00664227" w:rsidRDefault="00664227">
    <w:pPr>
      <w:pStyle w:val="Zkladntext"/>
      <w:spacing w:line="14" w:lineRule="auto"/>
      <w:ind w:left="0"/>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5629" w14:textId="77777777" w:rsidR="00664227" w:rsidRDefault="00664227">
    <w:pPr>
      <w:pStyle w:val="Zkladntext"/>
      <w:spacing w:line="14" w:lineRule="auto"/>
      <w:ind w:left="0"/>
      <w:jc w:val="left"/>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AC61" w14:textId="77777777" w:rsidR="00664227" w:rsidRDefault="00664227">
    <w:pPr>
      <w:pStyle w:val="Zkladn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EBC"/>
    <w:multiLevelType w:val="hybridMultilevel"/>
    <w:tmpl w:val="C85C1C22"/>
    <w:lvl w:ilvl="0" w:tplc="87A6635E">
      <w:numFmt w:val="bullet"/>
      <w:lvlText w:val="•"/>
      <w:lvlJc w:val="left"/>
      <w:pPr>
        <w:ind w:left="18" w:hanging="41"/>
      </w:pPr>
      <w:rPr>
        <w:rFonts w:ascii="Times New Roman" w:eastAsia="Times New Roman" w:hAnsi="Times New Roman" w:cs="Times New Roman" w:hint="default"/>
        <w:w w:val="108"/>
        <w:sz w:val="4"/>
        <w:szCs w:val="4"/>
        <w:lang w:val="cs-CZ" w:eastAsia="cs-CZ" w:bidi="cs-CZ"/>
      </w:rPr>
    </w:lvl>
    <w:lvl w:ilvl="1" w:tplc="A6D012FC">
      <w:numFmt w:val="bullet"/>
      <w:lvlText w:val="•"/>
      <w:lvlJc w:val="left"/>
      <w:pPr>
        <w:ind w:left="349" w:hanging="41"/>
      </w:pPr>
      <w:rPr>
        <w:rFonts w:hint="default"/>
        <w:lang w:val="cs-CZ" w:eastAsia="cs-CZ" w:bidi="cs-CZ"/>
      </w:rPr>
    </w:lvl>
    <w:lvl w:ilvl="2" w:tplc="A3CEC3AE">
      <w:numFmt w:val="bullet"/>
      <w:lvlText w:val="•"/>
      <w:lvlJc w:val="left"/>
      <w:pPr>
        <w:ind w:left="678" w:hanging="41"/>
      </w:pPr>
      <w:rPr>
        <w:rFonts w:hint="default"/>
        <w:lang w:val="cs-CZ" w:eastAsia="cs-CZ" w:bidi="cs-CZ"/>
      </w:rPr>
    </w:lvl>
    <w:lvl w:ilvl="3" w:tplc="9ADA485E">
      <w:numFmt w:val="bullet"/>
      <w:lvlText w:val="•"/>
      <w:lvlJc w:val="left"/>
      <w:pPr>
        <w:ind w:left="1007" w:hanging="41"/>
      </w:pPr>
      <w:rPr>
        <w:rFonts w:hint="default"/>
        <w:lang w:val="cs-CZ" w:eastAsia="cs-CZ" w:bidi="cs-CZ"/>
      </w:rPr>
    </w:lvl>
    <w:lvl w:ilvl="4" w:tplc="907669C6">
      <w:numFmt w:val="bullet"/>
      <w:lvlText w:val="•"/>
      <w:lvlJc w:val="left"/>
      <w:pPr>
        <w:ind w:left="1336" w:hanging="41"/>
      </w:pPr>
      <w:rPr>
        <w:rFonts w:hint="default"/>
        <w:lang w:val="cs-CZ" w:eastAsia="cs-CZ" w:bidi="cs-CZ"/>
      </w:rPr>
    </w:lvl>
    <w:lvl w:ilvl="5" w:tplc="657494EA">
      <w:numFmt w:val="bullet"/>
      <w:lvlText w:val="•"/>
      <w:lvlJc w:val="left"/>
      <w:pPr>
        <w:ind w:left="1666" w:hanging="41"/>
      </w:pPr>
      <w:rPr>
        <w:rFonts w:hint="default"/>
        <w:lang w:val="cs-CZ" w:eastAsia="cs-CZ" w:bidi="cs-CZ"/>
      </w:rPr>
    </w:lvl>
    <w:lvl w:ilvl="6" w:tplc="3D72AD44">
      <w:numFmt w:val="bullet"/>
      <w:lvlText w:val="•"/>
      <w:lvlJc w:val="left"/>
      <w:pPr>
        <w:ind w:left="1995" w:hanging="41"/>
      </w:pPr>
      <w:rPr>
        <w:rFonts w:hint="default"/>
        <w:lang w:val="cs-CZ" w:eastAsia="cs-CZ" w:bidi="cs-CZ"/>
      </w:rPr>
    </w:lvl>
    <w:lvl w:ilvl="7" w:tplc="BC56BFFA">
      <w:numFmt w:val="bullet"/>
      <w:lvlText w:val="•"/>
      <w:lvlJc w:val="left"/>
      <w:pPr>
        <w:ind w:left="2324" w:hanging="41"/>
      </w:pPr>
      <w:rPr>
        <w:rFonts w:hint="default"/>
        <w:lang w:val="cs-CZ" w:eastAsia="cs-CZ" w:bidi="cs-CZ"/>
      </w:rPr>
    </w:lvl>
    <w:lvl w:ilvl="8" w:tplc="4FE0AC88">
      <w:numFmt w:val="bullet"/>
      <w:lvlText w:val="•"/>
      <w:lvlJc w:val="left"/>
      <w:pPr>
        <w:ind w:left="2653" w:hanging="41"/>
      </w:pPr>
      <w:rPr>
        <w:rFonts w:hint="default"/>
        <w:lang w:val="cs-CZ" w:eastAsia="cs-CZ" w:bidi="cs-CZ"/>
      </w:rPr>
    </w:lvl>
  </w:abstractNum>
  <w:abstractNum w:abstractNumId="1" w15:restartNumberingAfterBreak="0">
    <w:nsid w:val="0C8B65E0"/>
    <w:multiLevelType w:val="hybridMultilevel"/>
    <w:tmpl w:val="F8ECFC9C"/>
    <w:lvl w:ilvl="0" w:tplc="A5368A82">
      <w:numFmt w:val="bullet"/>
      <w:lvlText w:val=""/>
      <w:lvlJc w:val="left"/>
      <w:pPr>
        <w:ind w:left="1448" w:hanging="142"/>
      </w:pPr>
      <w:rPr>
        <w:rFonts w:ascii="Symbol" w:eastAsia="Symbol" w:hAnsi="Symbol" w:cs="Symbol" w:hint="default"/>
        <w:w w:val="100"/>
        <w:sz w:val="24"/>
        <w:szCs w:val="24"/>
        <w:lang w:val="cs-CZ" w:eastAsia="cs-CZ" w:bidi="cs-CZ"/>
      </w:rPr>
    </w:lvl>
    <w:lvl w:ilvl="1" w:tplc="2EA6006A">
      <w:numFmt w:val="bullet"/>
      <w:lvlText w:val="•"/>
      <w:lvlJc w:val="left"/>
      <w:pPr>
        <w:ind w:left="2280" w:hanging="142"/>
      </w:pPr>
      <w:rPr>
        <w:rFonts w:hint="default"/>
        <w:lang w:val="cs-CZ" w:eastAsia="cs-CZ" w:bidi="cs-CZ"/>
      </w:rPr>
    </w:lvl>
    <w:lvl w:ilvl="2" w:tplc="5E5099E8">
      <w:numFmt w:val="bullet"/>
      <w:lvlText w:val="•"/>
      <w:lvlJc w:val="left"/>
      <w:pPr>
        <w:ind w:left="3121" w:hanging="142"/>
      </w:pPr>
      <w:rPr>
        <w:rFonts w:hint="default"/>
        <w:lang w:val="cs-CZ" w:eastAsia="cs-CZ" w:bidi="cs-CZ"/>
      </w:rPr>
    </w:lvl>
    <w:lvl w:ilvl="3" w:tplc="EB8631CE">
      <w:numFmt w:val="bullet"/>
      <w:lvlText w:val="•"/>
      <w:lvlJc w:val="left"/>
      <w:pPr>
        <w:ind w:left="3961" w:hanging="142"/>
      </w:pPr>
      <w:rPr>
        <w:rFonts w:hint="default"/>
        <w:lang w:val="cs-CZ" w:eastAsia="cs-CZ" w:bidi="cs-CZ"/>
      </w:rPr>
    </w:lvl>
    <w:lvl w:ilvl="4" w:tplc="F81E1E4C">
      <w:numFmt w:val="bullet"/>
      <w:lvlText w:val="•"/>
      <w:lvlJc w:val="left"/>
      <w:pPr>
        <w:ind w:left="4802" w:hanging="142"/>
      </w:pPr>
      <w:rPr>
        <w:rFonts w:hint="default"/>
        <w:lang w:val="cs-CZ" w:eastAsia="cs-CZ" w:bidi="cs-CZ"/>
      </w:rPr>
    </w:lvl>
    <w:lvl w:ilvl="5" w:tplc="A0F20F9E">
      <w:numFmt w:val="bullet"/>
      <w:lvlText w:val="•"/>
      <w:lvlJc w:val="left"/>
      <w:pPr>
        <w:ind w:left="5643" w:hanging="142"/>
      </w:pPr>
      <w:rPr>
        <w:rFonts w:hint="default"/>
        <w:lang w:val="cs-CZ" w:eastAsia="cs-CZ" w:bidi="cs-CZ"/>
      </w:rPr>
    </w:lvl>
    <w:lvl w:ilvl="6" w:tplc="5CE2DB3C">
      <w:numFmt w:val="bullet"/>
      <w:lvlText w:val="•"/>
      <w:lvlJc w:val="left"/>
      <w:pPr>
        <w:ind w:left="6483" w:hanging="142"/>
      </w:pPr>
      <w:rPr>
        <w:rFonts w:hint="default"/>
        <w:lang w:val="cs-CZ" w:eastAsia="cs-CZ" w:bidi="cs-CZ"/>
      </w:rPr>
    </w:lvl>
    <w:lvl w:ilvl="7" w:tplc="438A51FC">
      <w:numFmt w:val="bullet"/>
      <w:lvlText w:val="•"/>
      <w:lvlJc w:val="left"/>
      <w:pPr>
        <w:ind w:left="7324" w:hanging="142"/>
      </w:pPr>
      <w:rPr>
        <w:rFonts w:hint="default"/>
        <w:lang w:val="cs-CZ" w:eastAsia="cs-CZ" w:bidi="cs-CZ"/>
      </w:rPr>
    </w:lvl>
    <w:lvl w:ilvl="8" w:tplc="A8CE9204">
      <w:numFmt w:val="bullet"/>
      <w:lvlText w:val="•"/>
      <w:lvlJc w:val="left"/>
      <w:pPr>
        <w:ind w:left="8165" w:hanging="142"/>
      </w:pPr>
      <w:rPr>
        <w:rFonts w:hint="default"/>
        <w:lang w:val="cs-CZ" w:eastAsia="cs-CZ" w:bidi="cs-CZ"/>
      </w:rPr>
    </w:lvl>
  </w:abstractNum>
  <w:abstractNum w:abstractNumId="2" w15:restartNumberingAfterBreak="0">
    <w:nsid w:val="16AD1FCF"/>
    <w:multiLevelType w:val="hybridMultilevel"/>
    <w:tmpl w:val="1E2E2FE0"/>
    <w:lvl w:ilvl="0" w:tplc="1A6E72F4">
      <w:numFmt w:val="bullet"/>
      <w:lvlText w:val="•"/>
      <w:lvlJc w:val="left"/>
      <w:pPr>
        <w:ind w:left="14" w:hanging="41"/>
      </w:pPr>
      <w:rPr>
        <w:rFonts w:ascii="Times New Roman" w:eastAsia="Times New Roman" w:hAnsi="Times New Roman" w:cs="Times New Roman" w:hint="default"/>
        <w:w w:val="108"/>
        <w:sz w:val="4"/>
        <w:szCs w:val="4"/>
        <w:lang w:val="cs-CZ" w:eastAsia="cs-CZ" w:bidi="cs-CZ"/>
      </w:rPr>
    </w:lvl>
    <w:lvl w:ilvl="1" w:tplc="67A0FD38">
      <w:numFmt w:val="bullet"/>
      <w:lvlText w:val="•"/>
      <w:lvlJc w:val="left"/>
      <w:pPr>
        <w:ind w:left="336" w:hanging="41"/>
      </w:pPr>
      <w:rPr>
        <w:rFonts w:hint="default"/>
        <w:lang w:val="cs-CZ" w:eastAsia="cs-CZ" w:bidi="cs-CZ"/>
      </w:rPr>
    </w:lvl>
    <w:lvl w:ilvl="2" w:tplc="1674DB04">
      <w:numFmt w:val="bullet"/>
      <w:lvlText w:val="•"/>
      <w:lvlJc w:val="left"/>
      <w:pPr>
        <w:ind w:left="652" w:hanging="41"/>
      </w:pPr>
      <w:rPr>
        <w:rFonts w:hint="default"/>
        <w:lang w:val="cs-CZ" w:eastAsia="cs-CZ" w:bidi="cs-CZ"/>
      </w:rPr>
    </w:lvl>
    <w:lvl w:ilvl="3" w:tplc="C8F05E10">
      <w:numFmt w:val="bullet"/>
      <w:lvlText w:val="•"/>
      <w:lvlJc w:val="left"/>
      <w:pPr>
        <w:ind w:left="968" w:hanging="41"/>
      </w:pPr>
      <w:rPr>
        <w:rFonts w:hint="default"/>
        <w:lang w:val="cs-CZ" w:eastAsia="cs-CZ" w:bidi="cs-CZ"/>
      </w:rPr>
    </w:lvl>
    <w:lvl w:ilvl="4" w:tplc="FE022990">
      <w:numFmt w:val="bullet"/>
      <w:lvlText w:val="•"/>
      <w:lvlJc w:val="left"/>
      <w:pPr>
        <w:ind w:left="1285" w:hanging="41"/>
      </w:pPr>
      <w:rPr>
        <w:rFonts w:hint="default"/>
        <w:lang w:val="cs-CZ" w:eastAsia="cs-CZ" w:bidi="cs-CZ"/>
      </w:rPr>
    </w:lvl>
    <w:lvl w:ilvl="5" w:tplc="E58CF184">
      <w:numFmt w:val="bullet"/>
      <w:lvlText w:val="•"/>
      <w:lvlJc w:val="left"/>
      <w:pPr>
        <w:ind w:left="1601" w:hanging="41"/>
      </w:pPr>
      <w:rPr>
        <w:rFonts w:hint="default"/>
        <w:lang w:val="cs-CZ" w:eastAsia="cs-CZ" w:bidi="cs-CZ"/>
      </w:rPr>
    </w:lvl>
    <w:lvl w:ilvl="6" w:tplc="E806C2D4">
      <w:numFmt w:val="bullet"/>
      <w:lvlText w:val="•"/>
      <w:lvlJc w:val="left"/>
      <w:pPr>
        <w:ind w:left="1917" w:hanging="41"/>
      </w:pPr>
      <w:rPr>
        <w:rFonts w:hint="default"/>
        <w:lang w:val="cs-CZ" w:eastAsia="cs-CZ" w:bidi="cs-CZ"/>
      </w:rPr>
    </w:lvl>
    <w:lvl w:ilvl="7" w:tplc="CCB83CF2">
      <w:numFmt w:val="bullet"/>
      <w:lvlText w:val="•"/>
      <w:lvlJc w:val="left"/>
      <w:pPr>
        <w:ind w:left="2234" w:hanging="41"/>
      </w:pPr>
      <w:rPr>
        <w:rFonts w:hint="default"/>
        <w:lang w:val="cs-CZ" w:eastAsia="cs-CZ" w:bidi="cs-CZ"/>
      </w:rPr>
    </w:lvl>
    <w:lvl w:ilvl="8" w:tplc="9664EF36">
      <w:numFmt w:val="bullet"/>
      <w:lvlText w:val="•"/>
      <w:lvlJc w:val="left"/>
      <w:pPr>
        <w:ind w:left="2550" w:hanging="41"/>
      </w:pPr>
      <w:rPr>
        <w:rFonts w:hint="default"/>
        <w:lang w:val="cs-CZ" w:eastAsia="cs-CZ" w:bidi="cs-CZ"/>
      </w:rPr>
    </w:lvl>
  </w:abstractNum>
  <w:abstractNum w:abstractNumId="3" w15:restartNumberingAfterBreak="0">
    <w:nsid w:val="37532CD4"/>
    <w:multiLevelType w:val="hybridMultilevel"/>
    <w:tmpl w:val="EF8EC1CA"/>
    <w:lvl w:ilvl="0" w:tplc="F70C43D6">
      <w:numFmt w:val="bullet"/>
      <w:lvlText w:val="•"/>
      <w:lvlJc w:val="left"/>
      <w:pPr>
        <w:ind w:left="16" w:hanging="41"/>
      </w:pPr>
      <w:rPr>
        <w:rFonts w:ascii="Times New Roman" w:eastAsia="Times New Roman" w:hAnsi="Times New Roman" w:cs="Times New Roman" w:hint="default"/>
        <w:w w:val="108"/>
        <w:sz w:val="4"/>
        <w:szCs w:val="4"/>
        <w:lang w:val="cs-CZ" w:eastAsia="cs-CZ" w:bidi="cs-CZ"/>
      </w:rPr>
    </w:lvl>
    <w:lvl w:ilvl="1" w:tplc="F6801A9A">
      <w:numFmt w:val="bullet"/>
      <w:lvlText w:val="•"/>
      <w:lvlJc w:val="left"/>
      <w:pPr>
        <w:ind w:left="347" w:hanging="41"/>
      </w:pPr>
      <w:rPr>
        <w:rFonts w:hint="default"/>
        <w:lang w:val="cs-CZ" w:eastAsia="cs-CZ" w:bidi="cs-CZ"/>
      </w:rPr>
    </w:lvl>
    <w:lvl w:ilvl="2" w:tplc="DFC64A90">
      <w:numFmt w:val="bullet"/>
      <w:lvlText w:val="•"/>
      <w:lvlJc w:val="left"/>
      <w:pPr>
        <w:ind w:left="674" w:hanging="41"/>
      </w:pPr>
      <w:rPr>
        <w:rFonts w:hint="default"/>
        <w:lang w:val="cs-CZ" w:eastAsia="cs-CZ" w:bidi="cs-CZ"/>
      </w:rPr>
    </w:lvl>
    <w:lvl w:ilvl="3" w:tplc="C76E7776">
      <w:numFmt w:val="bullet"/>
      <w:lvlText w:val="•"/>
      <w:lvlJc w:val="left"/>
      <w:pPr>
        <w:ind w:left="1001" w:hanging="41"/>
      </w:pPr>
      <w:rPr>
        <w:rFonts w:hint="default"/>
        <w:lang w:val="cs-CZ" w:eastAsia="cs-CZ" w:bidi="cs-CZ"/>
      </w:rPr>
    </w:lvl>
    <w:lvl w:ilvl="4" w:tplc="62863706">
      <w:numFmt w:val="bullet"/>
      <w:lvlText w:val="•"/>
      <w:lvlJc w:val="left"/>
      <w:pPr>
        <w:ind w:left="1328" w:hanging="41"/>
      </w:pPr>
      <w:rPr>
        <w:rFonts w:hint="default"/>
        <w:lang w:val="cs-CZ" w:eastAsia="cs-CZ" w:bidi="cs-CZ"/>
      </w:rPr>
    </w:lvl>
    <w:lvl w:ilvl="5" w:tplc="2B20C636">
      <w:numFmt w:val="bullet"/>
      <w:lvlText w:val="•"/>
      <w:lvlJc w:val="left"/>
      <w:pPr>
        <w:ind w:left="1655" w:hanging="41"/>
      </w:pPr>
      <w:rPr>
        <w:rFonts w:hint="default"/>
        <w:lang w:val="cs-CZ" w:eastAsia="cs-CZ" w:bidi="cs-CZ"/>
      </w:rPr>
    </w:lvl>
    <w:lvl w:ilvl="6" w:tplc="C15095BE">
      <w:numFmt w:val="bullet"/>
      <w:lvlText w:val="•"/>
      <w:lvlJc w:val="left"/>
      <w:pPr>
        <w:ind w:left="1982" w:hanging="41"/>
      </w:pPr>
      <w:rPr>
        <w:rFonts w:hint="default"/>
        <w:lang w:val="cs-CZ" w:eastAsia="cs-CZ" w:bidi="cs-CZ"/>
      </w:rPr>
    </w:lvl>
    <w:lvl w:ilvl="7" w:tplc="32241728">
      <w:numFmt w:val="bullet"/>
      <w:lvlText w:val="•"/>
      <w:lvlJc w:val="left"/>
      <w:pPr>
        <w:ind w:left="2309" w:hanging="41"/>
      </w:pPr>
      <w:rPr>
        <w:rFonts w:hint="default"/>
        <w:lang w:val="cs-CZ" w:eastAsia="cs-CZ" w:bidi="cs-CZ"/>
      </w:rPr>
    </w:lvl>
    <w:lvl w:ilvl="8" w:tplc="D716FDDE">
      <w:numFmt w:val="bullet"/>
      <w:lvlText w:val="•"/>
      <w:lvlJc w:val="left"/>
      <w:pPr>
        <w:ind w:left="2636" w:hanging="41"/>
      </w:pPr>
      <w:rPr>
        <w:rFonts w:hint="default"/>
        <w:lang w:val="cs-CZ" w:eastAsia="cs-CZ" w:bidi="cs-CZ"/>
      </w:rPr>
    </w:lvl>
  </w:abstractNum>
  <w:abstractNum w:abstractNumId="4" w15:restartNumberingAfterBreak="0">
    <w:nsid w:val="427003F4"/>
    <w:multiLevelType w:val="multilevel"/>
    <w:tmpl w:val="CA026D86"/>
    <w:lvl w:ilvl="0">
      <w:start w:val="1"/>
      <w:numFmt w:val="decimal"/>
      <w:lvlText w:val="%1."/>
      <w:lvlJc w:val="left"/>
      <w:pPr>
        <w:ind w:left="823" w:hanging="708"/>
        <w:jc w:val="left"/>
      </w:pPr>
      <w:rPr>
        <w:rFonts w:ascii="Times New Roman" w:eastAsia="Times New Roman" w:hAnsi="Times New Roman" w:cs="Times New Roman" w:hint="default"/>
        <w:b/>
        <w:bCs/>
        <w:w w:val="97"/>
        <w:sz w:val="24"/>
        <w:szCs w:val="24"/>
        <w:lang w:val="cs-CZ" w:eastAsia="cs-CZ" w:bidi="cs-CZ"/>
      </w:rPr>
    </w:lvl>
    <w:lvl w:ilvl="1">
      <w:start w:val="1"/>
      <w:numFmt w:val="decimal"/>
      <w:lvlText w:val="%1.%2"/>
      <w:lvlJc w:val="left"/>
      <w:pPr>
        <w:ind w:left="1253" w:hanging="572"/>
        <w:jc w:val="left"/>
      </w:pPr>
      <w:rPr>
        <w:rFonts w:hint="default"/>
        <w:w w:val="100"/>
        <w:lang w:val="cs-CZ" w:eastAsia="cs-CZ" w:bidi="cs-CZ"/>
      </w:rPr>
    </w:lvl>
    <w:lvl w:ilvl="2">
      <w:start w:val="1"/>
      <w:numFmt w:val="lowerLetter"/>
      <w:lvlText w:val="%3)"/>
      <w:lvlJc w:val="left"/>
      <w:pPr>
        <w:ind w:left="1819" w:hanging="572"/>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1540" w:hanging="572"/>
      </w:pPr>
      <w:rPr>
        <w:rFonts w:hint="default"/>
        <w:lang w:val="cs-CZ" w:eastAsia="cs-CZ" w:bidi="cs-CZ"/>
      </w:rPr>
    </w:lvl>
    <w:lvl w:ilvl="4">
      <w:numFmt w:val="bullet"/>
      <w:lvlText w:val="•"/>
      <w:lvlJc w:val="left"/>
      <w:pPr>
        <w:ind w:left="1680" w:hanging="572"/>
      </w:pPr>
      <w:rPr>
        <w:rFonts w:hint="default"/>
        <w:lang w:val="cs-CZ" w:eastAsia="cs-CZ" w:bidi="cs-CZ"/>
      </w:rPr>
    </w:lvl>
    <w:lvl w:ilvl="5">
      <w:numFmt w:val="bullet"/>
      <w:lvlText w:val="•"/>
      <w:lvlJc w:val="left"/>
      <w:pPr>
        <w:ind w:left="1820" w:hanging="572"/>
      </w:pPr>
      <w:rPr>
        <w:rFonts w:hint="default"/>
        <w:lang w:val="cs-CZ" w:eastAsia="cs-CZ" w:bidi="cs-CZ"/>
      </w:rPr>
    </w:lvl>
    <w:lvl w:ilvl="6">
      <w:numFmt w:val="bullet"/>
      <w:lvlText w:val="•"/>
      <w:lvlJc w:val="left"/>
      <w:pPr>
        <w:ind w:left="1960" w:hanging="572"/>
      </w:pPr>
      <w:rPr>
        <w:rFonts w:hint="default"/>
        <w:lang w:val="cs-CZ" w:eastAsia="cs-CZ" w:bidi="cs-CZ"/>
      </w:rPr>
    </w:lvl>
    <w:lvl w:ilvl="7">
      <w:numFmt w:val="bullet"/>
      <w:lvlText w:val="•"/>
      <w:lvlJc w:val="left"/>
      <w:pPr>
        <w:ind w:left="1980" w:hanging="572"/>
      </w:pPr>
      <w:rPr>
        <w:rFonts w:hint="default"/>
        <w:lang w:val="cs-CZ" w:eastAsia="cs-CZ" w:bidi="cs-CZ"/>
      </w:rPr>
    </w:lvl>
    <w:lvl w:ilvl="8">
      <w:numFmt w:val="bullet"/>
      <w:lvlText w:val="•"/>
      <w:lvlJc w:val="left"/>
      <w:pPr>
        <w:ind w:left="4419" w:hanging="572"/>
      </w:pPr>
      <w:rPr>
        <w:rFonts w:hint="default"/>
        <w:lang w:val="cs-CZ" w:eastAsia="cs-CZ" w:bidi="cs-CZ"/>
      </w:rPr>
    </w:lvl>
  </w:abstractNum>
  <w:abstractNum w:abstractNumId="5" w15:restartNumberingAfterBreak="0">
    <w:nsid w:val="5B951EE3"/>
    <w:multiLevelType w:val="multilevel"/>
    <w:tmpl w:val="5DC813F4"/>
    <w:lvl w:ilvl="0">
      <w:start w:val="1"/>
      <w:numFmt w:val="decimal"/>
      <w:lvlText w:val="%1."/>
      <w:lvlJc w:val="left"/>
      <w:pPr>
        <w:ind w:left="1162" w:hanging="567"/>
        <w:jc w:val="left"/>
      </w:pPr>
      <w:rPr>
        <w:rFonts w:ascii="Arial" w:eastAsia="Arial" w:hAnsi="Arial" w:cs="Arial" w:hint="default"/>
        <w:b/>
        <w:bCs/>
        <w:spacing w:val="-1"/>
        <w:w w:val="100"/>
        <w:sz w:val="22"/>
        <w:szCs w:val="22"/>
        <w:lang w:val="cs-CZ" w:eastAsia="cs-CZ" w:bidi="cs-CZ"/>
      </w:rPr>
    </w:lvl>
    <w:lvl w:ilvl="1">
      <w:start w:val="1"/>
      <w:numFmt w:val="decimal"/>
      <w:lvlText w:val="%1.%2."/>
      <w:lvlJc w:val="left"/>
      <w:pPr>
        <w:ind w:left="1162" w:hanging="567"/>
        <w:jc w:val="left"/>
      </w:pPr>
      <w:rPr>
        <w:rFonts w:ascii="Arial" w:eastAsia="Arial" w:hAnsi="Arial" w:cs="Arial" w:hint="default"/>
        <w:w w:val="100"/>
        <w:sz w:val="22"/>
        <w:szCs w:val="22"/>
        <w:lang w:val="cs-CZ" w:eastAsia="cs-CZ" w:bidi="cs-CZ"/>
      </w:rPr>
    </w:lvl>
    <w:lvl w:ilvl="2">
      <w:start w:val="1"/>
      <w:numFmt w:val="lowerLetter"/>
      <w:lvlText w:val="%3)"/>
      <w:lvlJc w:val="left"/>
      <w:pPr>
        <w:ind w:left="1882" w:hanging="360"/>
        <w:jc w:val="left"/>
      </w:pPr>
      <w:rPr>
        <w:rFonts w:ascii="Arial" w:eastAsia="Arial" w:hAnsi="Arial" w:cs="Arial" w:hint="default"/>
        <w:w w:val="99"/>
        <w:sz w:val="24"/>
        <w:szCs w:val="24"/>
        <w:lang w:val="cs-CZ" w:eastAsia="cs-CZ" w:bidi="cs-CZ"/>
      </w:rPr>
    </w:lvl>
    <w:lvl w:ilvl="3">
      <w:numFmt w:val="bullet"/>
      <w:lvlText w:val="•"/>
      <w:lvlJc w:val="left"/>
      <w:pPr>
        <w:ind w:left="3650" w:hanging="360"/>
      </w:pPr>
      <w:rPr>
        <w:rFonts w:hint="default"/>
        <w:lang w:val="cs-CZ" w:eastAsia="cs-CZ" w:bidi="cs-CZ"/>
      </w:rPr>
    </w:lvl>
    <w:lvl w:ilvl="4">
      <w:numFmt w:val="bullet"/>
      <w:lvlText w:val="•"/>
      <w:lvlJc w:val="left"/>
      <w:pPr>
        <w:ind w:left="4535" w:hanging="360"/>
      </w:pPr>
      <w:rPr>
        <w:rFonts w:hint="default"/>
        <w:lang w:val="cs-CZ" w:eastAsia="cs-CZ" w:bidi="cs-CZ"/>
      </w:rPr>
    </w:lvl>
    <w:lvl w:ilvl="5">
      <w:numFmt w:val="bullet"/>
      <w:lvlText w:val="•"/>
      <w:lvlJc w:val="left"/>
      <w:pPr>
        <w:ind w:left="5420" w:hanging="360"/>
      </w:pPr>
      <w:rPr>
        <w:rFonts w:hint="default"/>
        <w:lang w:val="cs-CZ" w:eastAsia="cs-CZ" w:bidi="cs-CZ"/>
      </w:rPr>
    </w:lvl>
    <w:lvl w:ilvl="6">
      <w:numFmt w:val="bullet"/>
      <w:lvlText w:val="•"/>
      <w:lvlJc w:val="left"/>
      <w:pPr>
        <w:ind w:left="6305" w:hanging="360"/>
      </w:pPr>
      <w:rPr>
        <w:rFonts w:hint="default"/>
        <w:lang w:val="cs-CZ" w:eastAsia="cs-CZ" w:bidi="cs-CZ"/>
      </w:rPr>
    </w:lvl>
    <w:lvl w:ilvl="7">
      <w:numFmt w:val="bullet"/>
      <w:lvlText w:val="•"/>
      <w:lvlJc w:val="left"/>
      <w:pPr>
        <w:ind w:left="7190" w:hanging="360"/>
      </w:pPr>
      <w:rPr>
        <w:rFonts w:hint="default"/>
        <w:lang w:val="cs-CZ" w:eastAsia="cs-CZ" w:bidi="cs-CZ"/>
      </w:rPr>
    </w:lvl>
    <w:lvl w:ilvl="8">
      <w:numFmt w:val="bullet"/>
      <w:lvlText w:val="•"/>
      <w:lvlJc w:val="left"/>
      <w:pPr>
        <w:ind w:left="8076" w:hanging="360"/>
      </w:pPr>
      <w:rPr>
        <w:rFonts w:hint="default"/>
        <w:lang w:val="cs-CZ" w:eastAsia="cs-CZ" w:bidi="cs-CZ"/>
      </w:rPr>
    </w:lvl>
  </w:abstractNum>
  <w:abstractNum w:abstractNumId="6" w15:restartNumberingAfterBreak="0">
    <w:nsid w:val="5BC975F1"/>
    <w:multiLevelType w:val="hybridMultilevel"/>
    <w:tmpl w:val="02D87E64"/>
    <w:lvl w:ilvl="0" w:tplc="32E622DA">
      <w:numFmt w:val="bullet"/>
      <w:lvlText w:val=""/>
      <w:lvlJc w:val="left"/>
      <w:pPr>
        <w:ind w:left="1882" w:hanging="360"/>
      </w:pPr>
      <w:rPr>
        <w:rFonts w:ascii="Symbol" w:eastAsia="Symbol" w:hAnsi="Symbol" w:cs="Symbol" w:hint="default"/>
        <w:w w:val="100"/>
        <w:sz w:val="24"/>
        <w:szCs w:val="24"/>
        <w:lang w:val="cs-CZ" w:eastAsia="cs-CZ" w:bidi="cs-CZ"/>
      </w:rPr>
    </w:lvl>
    <w:lvl w:ilvl="1" w:tplc="743A44E0">
      <w:numFmt w:val="bullet"/>
      <w:lvlText w:val="•"/>
      <w:lvlJc w:val="left"/>
      <w:pPr>
        <w:ind w:left="2676" w:hanging="360"/>
      </w:pPr>
      <w:rPr>
        <w:rFonts w:hint="default"/>
        <w:lang w:val="cs-CZ" w:eastAsia="cs-CZ" w:bidi="cs-CZ"/>
      </w:rPr>
    </w:lvl>
    <w:lvl w:ilvl="2" w:tplc="DA5C89E4">
      <w:numFmt w:val="bullet"/>
      <w:lvlText w:val="•"/>
      <w:lvlJc w:val="left"/>
      <w:pPr>
        <w:ind w:left="3473" w:hanging="360"/>
      </w:pPr>
      <w:rPr>
        <w:rFonts w:hint="default"/>
        <w:lang w:val="cs-CZ" w:eastAsia="cs-CZ" w:bidi="cs-CZ"/>
      </w:rPr>
    </w:lvl>
    <w:lvl w:ilvl="3" w:tplc="923C8FE8">
      <w:numFmt w:val="bullet"/>
      <w:lvlText w:val="•"/>
      <w:lvlJc w:val="left"/>
      <w:pPr>
        <w:ind w:left="4269" w:hanging="360"/>
      </w:pPr>
      <w:rPr>
        <w:rFonts w:hint="default"/>
        <w:lang w:val="cs-CZ" w:eastAsia="cs-CZ" w:bidi="cs-CZ"/>
      </w:rPr>
    </w:lvl>
    <w:lvl w:ilvl="4" w:tplc="2A5EBBBE">
      <w:numFmt w:val="bullet"/>
      <w:lvlText w:val="•"/>
      <w:lvlJc w:val="left"/>
      <w:pPr>
        <w:ind w:left="5066" w:hanging="360"/>
      </w:pPr>
      <w:rPr>
        <w:rFonts w:hint="default"/>
        <w:lang w:val="cs-CZ" w:eastAsia="cs-CZ" w:bidi="cs-CZ"/>
      </w:rPr>
    </w:lvl>
    <w:lvl w:ilvl="5" w:tplc="2212931A">
      <w:numFmt w:val="bullet"/>
      <w:lvlText w:val="•"/>
      <w:lvlJc w:val="left"/>
      <w:pPr>
        <w:ind w:left="5863" w:hanging="360"/>
      </w:pPr>
      <w:rPr>
        <w:rFonts w:hint="default"/>
        <w:lang w:val="cs-CZ" w:eastAsia="cs-CZ" w:bidi="cs-CZ"/>
      </w:rPr>
    </w:lvl>
    <w:lvl w:ilvl="6" w:tplc="F326AFB6">
      <w:numFmt w:val="bullet"/>
      <w:lvlText w:val="•"/>
      <w:lvlJc w:val="left"/>
      <w:pPr>
        <w:ind w:left="6659" w:hanging="360"/>
      </w:pPr>
      <w:rPr>
        <w:rFonts w:hint="default"/>
        <w:lang w:val="cs-CZ" w:eastAsia="cs-CZ" w:bidi="cs-CZ"/>
      </w:rPr>
    </w:lvl>
    <w:lvl w:ilvl="7" w:tplc="4486161A">
      <w:numFmt w:val="bullet"/>
      <w:lvlText w:val="•"/>
      <w:lvlJc w:val="left"/>
      <w:pPr>
        <w:ind w:left="7456" w:hanging="360"/>
      </w:pPr>
      <w:rPr>
        <w:rFonts w:hint="default"/>
        <w:lang w:val="cs-CZ" w:eastAsia="cs-CZ" w:bidi="cs-CZ"/>
      </w:rPr>
    </w:lvl>
    <w:lvl w:ilvl="8" w:tplc="22EC0EE4">
      <w:numFmt w:val="bullet"/>
      <w:lvlText w:val="•"/>
      <w:lvlJc w:val="left"/>
      <w:pPr>
        <w:ind w:left="8253" w:hanging="360"/>
      </w:pPr>
      <w:rPr>
        <w:rFonts w:hint="default"/>
        <w:lang w:val="cs-CZ" w:eastAsia="cs-CZ" w:bidi="cs-CZ"/>
      </w:rPr>
    </w:lvl>
  </w:abstractNum>
  <w:abstractNum w:abstractNumId="7" w15:restartNumberingAfterBreak="0">
    <w:nsid w:val="641E19FF"/>
    <w:multiLevelType w:val="hybridMultilevel"/>
    <w:tmpl w:val="196473E4"/>
    <w:lvl w:ilvl="0" w:tplc="8BE69DC6">
      <w:numFmt w:val="bullet"/>
      <w:lvlText w:val="•"/>
      <w:lvlJc w:val="left"/>
      <w:pPr>
        <w:ind w:left="17" w:hanging="41"/>
      </w:pPr>
      <w:rPr>
        <w:rFonts w:ascii="Times New Roman" w:eastAsia="Times New Roman" w:hAnsi="Times New Roman" w:cs="Times New Roman" w:hint="default"/>
        <w:w w:val="108"/>
        <w:sz w:val="4"/>
        <w:szCs w:val="4"/>
        <w:lang w:val="cs-CZ" w:eastAsia="cs-CZ" w:bidi="cs-CZ"/>
      </w:rPr>
    </w:lvl>
    <w:lvl w:ilvl="1" w:tplc="6652BFFE">
      <w:numFmt w:val="bullet"/>
      <w:lvlText w:val="•"/>
      <w:lvlJc w:val="left"/>
      <w:pPr>
        <w:ind w:left="349" w:hanging="41"/>
      </w:pPr>
      <w:rPr>
        <w:rFonts w:hint="default"/>
        <w:lang w:val="cs-CZ" w:eastAsia="cs-CZ" w:bidi="cs-CZ"/>
      </w:rPr>
    </w:lvl>
    <w:lvl w:ilvl="2" w:tplc="2A2682BE">
      <w:numFmt w:val="bullet"/>
      <w:lvlText w:val="•"/>
      <w:lvlJc w:val="left"/>
      <w:pPr>
        <w:ind w:left="678" w:hanging="41"/>
      </w:pPr>
      <w:rPr>
        <w:rFonts w:hint="default"/>
        <w:lang w:val="cs-CZ" w:eastAsia="cs-CZ" w:bidi="cs-CZ"/>
      </w:rPr>
    </w:lvl>
    <w:lvl w:ilvl="3" w:tplc="2ED4EACE">
      <w:numFmt w:val="bullet"/>
      <w:lvlText w:val="•"/>
      <w:lvlJc w:val="left"/>
      <w:pPr>
        <w:ind w:left="1007" w:hanging="41"/>
      </w:pPr>
      <w:rPr>
        <w:rFonts w:hint="default"/>
        <w:lang w:val="cs-CZ" w:eastAsia="cs-CZ" w:bidi="cs-CZ"/>
      </w:rPr>
    </w:lvl>
    <w:lvl w:ilvl="4" w:tplc="927048DC">
      <w:numFmt w:val="bullet"/>
      <w:lvlText w:val="•"/>
      <w:lvlJc w:val="left"/>
      <w:pPr>
        <w:ind w:left="1337" w:hanging="41"/>
      </w:pPr>
      <w:rPr>
        <w:rFonts w:hint="default"/>
        <w:lang w:val="cs-CZ" w:eastAsia="cs-CZ" w:bidi="cs-CZ"/>
      </w:rPr>
    </w:lvl>
    <w:lvl w:ilvl="5" w:tplc="A3B28B24">
      <w:numFmt w:val="bullet"/>
      <w:lvlText w:val="•"/>
      <w:lvlJc w:val="left"/>
      <w:pPr>
        <w:ind w:left="1666" w:hanging="41"/>
      </w:pPr>
      <w:rPr>
        <w:rFonts w:hint="default"/>
        <w:lang w:val="cs-CZ" w:eastAsia="cs-CZ" w:bidi="cs-CZ"/>
      </w:rPr>
    </w:lvl>
    <w:lvl w:ilvl="6" w:tplc="81202400">
      <w:numFmt w:val="bullet"/>
      <w:lvlText w:val="•"/>
      <w:lvlJc w:val="left"/>
      <w:pPr>
        <w:ind w:left="1995" w:hanging="41"/>
      </w:pPr>
      <w:rPr>
        <w:rFonts w:hint="default"/>
        <w:lang w:val="cs-CZ" w:eastAsia="cs-CZ" w:bidi="cs-CZ"/>
      </w:rPr>
    </w:lvl>
    <w:lvl w:ilvl="7" w:tplc="6FA0EC2E">
      <w:numFmt w:val="bullet"/>
      <w:lvlText w:val="•"/>
      <w:lvlJc w:val="left"/>
      <w:pPr>
        <w:ind w:left="2325" w:hanging="41"/>
      </w:pPr>
      <w:rPr>
        <w:rFonts w:hint="default"/>
        <w:lang w:val="cs-CZ" w:eastAsia="cs-CZ" w:bidi="cs-CZ"/>
      </w:rPr>
    </w:lvl>
    <w:lvl w:ilvl="8" w:tplc="6A34D1B4">
      <w:numFmt w:val="bullet"/>
      <w:lvlText w:val="•"/>
      <w:lvlJc w:val="left"/>
      <w:pPr>
        <w:ind w:left="2654" w:hanging="41"/>
      </w:pPr>
      <w:rPr>
        <w:rFonts w:hint="default"/>
        <w:lang w:val="cs-CZ" w:eastAsia="cs-CZ" w:bidi="cs-CZ"/>
      </w:rPr>
    </w:lvl>
  </w:abstractNum>
  <w:abstractNum w:abstractNumId="8" w15:restartNumberingAfterBreak="0">
    <w:nsid w:val="6F904334"/>
    <w:multiLevelType w:val="hybridMultilevel"/>
    <w:tmpl w:val="C8089234"/>
    <w:lvl w:ilvl="0" w:tplc="5D7CE858">
      <w:numFmt w:val="bullet"/>
      <w:lvlText w:val="•"/>
      <w:lvlJc w:val="left"/>
      <w:pPr>
        <w:ind w:left="16" w:hanging="41"/>
      </w:pPr>
      <w:rPr>
        <w:rFonts w:ascii="Times New Roman" w:eastAsia="Times New Roman" w:hAnsi="Times New Roman" w:cs="Times New Roman" w:hint="default"/>
        <w:w w:val="108"/>
        <w:sz w:val="4"/>
        <w:szCs w:val="4"/>
        <w:lang w:val="cs-CZ" w:eastAsia="cs-CZ" w:bidi="cs-CZ"/>
      </w:rPr>
    </w:lvl>
    <w:lvl w:ilvl="1" w:tplc="08EC99F2">
      <w:numFmt w:val="bullet"/>
      <w:lvlText w:val="•"/>
      <w:lvlJc w:val="left"/>
      <w:pPr>
        <w:ind w:left="347" w:hanging="41"/>
      </w:pPr>
      <w:rPr>
        <w:rFonts w:hint="default"/>
        <w:lang w:val="cs-CZ" w:eastAsia="cs-CZ" w:bidi="cs-CZ"/>
      </w:rPr>
    </w:lvl>
    <w:lvl w:ilvl="2" w:tplc="75860AC2">
      <w:numFmt w:val="bullet"/>
      <w:lvlText w:val="•"/>
      <w:lvlJc w:val="left"/>
      <w:pPr>
        <w:ind w:left="674" w:hanging="41"/>
      </w:pPr>
      <w:rPr>
        <w:rFonts w:hint="default"/>
        <w:lang w:val="cs-CZ" w:eastAsia="cs-CZ" w:bidi="cs-CZ"/>
      </w:rPr>
    </w:lvl>
    <w:lvl w:ilvl="3" w:tplc="13BECAF2">
      <w:numFmt w:val="bullet"/>
      <w:lvlText w:val="•"/>
      <w:lvlJc w:val="left"/>
      <w:pPr>
        <w:ind w:left="1001" w:hanging="41"/>
      </w:pPr>
      <w:rPr>
        <w:rFonts w:hint="default"/>
        <w:lang w:val="cs-CZ" w:eastAsia="cs-CZ" w:bidi="cs-CZ"/>
      </w:rPr>
    </w:lvl>
    <w:lvl w:ilvl="4" w:tplc="2B0E0B60">
      <w:numFmt w:val="bullet"/>
      <w:lvlText w:val="•"/>
      <w:lvlJc w:val="left"/>
      <w:pPr>
        <w:ind w:left="1328" w:hanging="41"/>
      </w:pPr>
      <w:rPr>
        <w:rFonts w:hint="default"/>
        <w:lang w:val="cs-CZ" w:eastAsia="cs-CZ" w:bidi="cs-CZ"/>
      </w:rPr>
    </w:lvl>
    <w:lvl w:ilvl="5" w:tplc="CCA67456">
      <w:numFmt w:val="bullet"/>
      <w:lvlText w:val="•"/>
      <w:lvlJc w:val="left"/>
      <w:pPr>
        <w:ind w:left="1655" w:hanging="41"/>
      </w:pPr>
      <w:rPr>
        <w:rFonts w:hint="default"/>
        <w:lang w:val="cs-CZ" w:eastAsia="cs-CZ" w:bidi="cs-CZ"/>
      </w:rPr>
    </w:lvl>
    <w:lvl w:ilvl="6" w:tplc="7E1C7990">
      <w:numFmt w:val="bullet"/>
      <w:lvlText w:val="•"/>
      <w:lvlJc w:val="left"/>
      <w:pPr>
        <w:ind w:left="1982" w:hanging="41"/>
      </w:pPr>
      <w:rPr>
        <w:rFonts w:hint="default"/>
        <w:lang w:val="cs-CZ" w:eastAsia="cs-CZ" w:bidi="cs-CZ"/>
      </w:rPr>
    </w:lvl>
    <w:lvl w:ilvl="7" w:tplc="E910B4AC">
      <w:numFmt w:val="bullet"/>
      <w:lvlText w:val="•"/>
      <w:lvlJc w:val="left"/>
      <w:pPr>
        <w:ind w:left="2309" w:hanging="41"/>
      </w:pPr>
      <w:rPr>
        <w:rFonts w:hint="default"/>
        <w:lang w:val="cs-CZ" w:eastAsia="cs-CZ" w:bidi="cs-CZ"/>
      </w:rPr>
    </w:lvl>
    <w:lvl w:ilvl="8" w:tplc="DB88AEA8">
      <w:numFmt w:val="bullet"/>
      <w:lvlText w:val="•"/>
      <w:lvlJc w:val="left"/>
      <w:pPr>
        <w:ind w:left="2636" w:hanging="41"/>
      </w:pPr>
      <w:rPr>
        <w:rFonts w:hint="default"/>
        <w:lang w:val="cs-CZ" w:eastAsia="cs-CZ" w:bidi="cs-CZ"/>
      </w:rPr>
    </w:lvl>
  </w:abstractNum>
  <w:num w:numId="1" w16cid:durableId="743986767">
    <w:abstractNumId w:val="4"/>
  </w:num>
  <w:num w:numId="2" w16cid:durableId="373117597">
    <w:abstractNumId w:val="2"/>
  </w:num>
  <w:num w:numId="3" w16cid:durableId="950286213">
    <w:abstractNumId w:val="3"/>
  </w:num>
  <w:num w:numId="4" w16cid:durableId="470244366">
    <w:abstractNumId w:val="8"/>
  </w:num>
  <w:num w:numId="5" w16cid:durableId="530462068">
    <w:abstractNumId w:val="7"/>
  </w:num>
  <w:num w:numId="6" w16cid:durableId="2069570057">
    <w:abstractNumId w:val="0"/>
  </w:num>
  <w:num w:numId="7" w16cid:durableId="2045978105">
    <w:abstractNumId w:val="1"/>
  </w:num>
  <w:num w:numId="8" w16cid:durableId="735862883">
    <w:abstractNumId w:val="6"/>
  </w:num>
  <w:num w:numId="9" w16cid:durableId="1473407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64227"/>
    <w:rsid w:val="00664227"/>
    <w:rsid w:val="00771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276BD02"/>
  <w15:docId w15:val="{2FCC10A8-2720-4DB5-92A0-A1824C56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line="372" w:lineRule="exact"/>
      <w:outlineLvl w:val="0"/>
    </w:pPr>
    <w:rPr>
      <w:rFonts w:ascii="Arial Unicode MS" w:eastAsia="Arial Unicode MS" w:hAnsi="Arial Unicode MS" w:cs="Arial Unicode MS"/>
      <w:sz w:val="26"/>
      <w:szCs w:val="26"/>
    </w:rPr>
  </w:style>
  <w:style w:type="paragraph" w:styleId="Nadpis2">
    <w:name w:val="heading 2"/>
    <w:basedOn w:val="Normln"/>
    <w:uiPriority w:val="9"/>
    <w:unhideWhenUsed/>
    <w:qFormat/>
    <w:pPr>
      <w:spacing w:before="92"/>
      <w:ind w:left="596"/>
      <w:outlineLvl w:val="1"/>
    </w:pPr>
    <w:rPr>
      <w:rFonts w:ascii="Arial" w:eastAsia="Arial" w:hAnsi="Arial" w:cs="Arial"/>
      <w:b/>
      <w:bCs/>
      <w:sz w:val="24"/>
      <w:szCs w:val="24"/>
    </w:rPr>
  </w:style>
  <w:style w:type="paragraph" w:styleId="Nadpis3">
    <w:name w:val="heading 3"/>
    <w:basedOn w:val="Normln"/>
    <w:uiPriority w:val="9"/>
    <w:unhideWhenUsed/>
    <w:qFormat/>
    <w:pPr>
      <w:spacing w:line="252" w:lineRule="exact"/>
      <w:ind w:left="596"/>
      <w:outlineLvl w:val="2"/>
    </w:pPr>
    <w:rPr>
      <w:rFonts w:ascii="Arial" w:eastAsia="Arial" w:hAnsi="Arial" w:cs="Arial"/>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53"/>
      <w:jc w:val="both"/>
    </w:pPr>
  </w:style>
  <w:style w:type="paragraph" w:styleId="Odstavecseseznamem">
    <w:name w:val="List Paragraph"/>
    <w:basedOn w:val="Normln"/>
    <w:uiPriority w:val="1"/>
    <w:qFormat/>
    <w:pPr>
      <w:spacing w:before="119"/>
      <w:ind w:left="1253" w:hanging="569"/>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771D2D"/>
    <w:rPr>
      <w:color w:val="0000FF" w:themeColor="hyperlink"/>
      <w:u w:val="single"/>
    </w:rPr>
  </w:style>
  <w:style w:type="character" w:styleId="Nevyeenzmnka">
    <w:name w:val="Unresolved Mention"/>
    <w:basedOn w:val="Standardnpsmoodstavce"/>
    <w:uiPriority w:val="99"/>
    <w:semiHidden/>
    <w:unhideWhenUsed/>
    <w:rsid w:val="00771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header" Target="header2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3.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png"/><Relationship Id="rId19" Type="http://schemas.openxmlformats.org/officeDocument/2006/relationships/footer" Target="footer4.xml"/><Relationship Id="rId14" Type="http://schemas.openxmlformats.org/officeDocument/2006/relationships/hyperlink" Target="http://www.cpubenchmark.net/high_end_cpus.html"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yperlink" Target="mailto:faktury@psas.cz" TargetMode="Externa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oter" Target="footer24.xml"/><Relationship Id="rId8" Type="http://schemas.openxmlformats.org/officeDocument/2006/relationships/header" Target="header1.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yperlink" Target="mailto:faktury@psas.cz" TargetMode="Externa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3.xml"/><Relationship Id="rId20" Type="http://schemas.openxmlformats.org/officeDocument/2006/relationships/hyperlink" Target="http://www.psas.cz/" TargetMode="Externa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yperlink" Target="mailto:pbrimus@xfuture.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pubenchmark.net/high_end_cpus.html"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image" Target="media/image3.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eader" Target="header4.xml"/><Relationship Id="rId39" Type="http://schemas.openxmlformats.org/officeDocument/2006/relationships/footer" Target="footer1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14641</Words>
  <Characters>86384</Characters>
  <Application>Microsoft Office Word</Application>
  <DocSecurity>0</DocSecurity>
  <Lines>719</Lines>
  <Paragraphs>201</Paragraphs>
  <ScaleCrop>false</ScaleCrop>
  <Company>Prazske sluzby</Company>
  <LinksUpToDate>false</LinksUpToDate>
  <CharactersWithSpaces>100824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Mašek Martin</dc:creator>
  <cp:lastModifiedBy>Benešová Kristýna</cp:lastModifiedBy>
  <cp:revision>2</cp:revision>
  <dcterms:created xsi:type="dcterms:W3CDTF">2024-04-17T11:01:00Z</dcterms:created>
  <dcterms:modified xsi:type="dcterms:W3CDTF">2024-04-17T11:10:00Z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pro Microsoft 365</vt:lpwstr>
  </property>
  <property fmtid="{D5CDD505-2E9C-101B-9397-08002B2CF9AE}" pid="4" name="LastSaved">
    <vt:filetime>2024-04-17T00:00:00Z</vt:filetime>
  </property>
</Properties>
</file>