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C73798">
      <w:pPr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2B2EB80C" w14:textId="77777777" w:rsidR="00C540C6" w:rsidRDefault="00C540C6" w:rsidP="00C540C6">
      <w:pPr>
        <w:rPr>
          <w:b/>
        </w:rPr>
      </w:pPr>
      <w:r>
        <w:rPr>
          <w:b/>
        </w:rPr>
        <w:t>ALFAMEDIC s.r.o.</w:t>
      </w:r>
    </w:p>
    <w:p w14:paraId="3A577642" w14:textId="77777777" w:rsidR="00C540C6" w:rsidRDefault="00C540C6" w:rsidP="00C540C6">
      <w:r>
        <w:t>IČ: 00513008</w:t>
      </w:r>
    </w:p>
    <w:p w14:paraId="486089E8" w14:textId="77777777" w:rsidR="00C540C6" w:rsidRDefault="00C540C6" w:rsidP="00C540C6">
      <w:r>
        <w:t>DIČ: CZ00513008</w:t>
      </w:r>
    </w:p>
    <w:p w14:paraId="3A977182" w14:textId="17056ACB" w:rsidR="00C540C6" w:rsidRDefault="00C540C6" w:rsidP="00C540C6">
      <w:r>
        <w:t>se sídlem:  Tř. 5. května 458/35</w:t>
      </w:r>
      <w:r w:rsidR="005D60C4">
        <w:t>, 373 72 Lišov</w:t>
      </w:r>
    </w:p>
    <w:p w14:paraId="5EEA551A" w14:textId="77777777" w:rsidR="00C540C6" w:rsidRDefault="00C540C6" w:rsidP="00C540C6">
      <w:r>
        <w:t>zastoupena: Ing. Vladimírem Čapkem, jednatelem</w:t>
      </w:r>
    </w:p>
    <w:p w14:paraId="5ECFAE38" w14:textId="77777777" w:rsidR="00C540C6" w:rsidRDefault="00C540C6" w:rsidP="00C540C6">
      <w:r>
        <w:t>bankovní spojení: ČSOB a.s.</w:t>
      </w:r>
    </w:p>
    <w:p w14:paraId="605B8A23" w14:textId="77777777" w:rsidR="00C540C6" w:rsidRDefault="00C540C6" w:rsidP="00C540C6">
      <w:r>
        <w:t>číslo účtu: 189501297/0300</w:t>
      </w:r>
    </w:p>
    <w:p w14:paraId="32CF3ADB" w14:textId="77777777" w:rsidR="00C540C6" w:rsidRDefault="00C540C6" w:rsidP="00C540C6">
      <w:r>
        <w:t>zapsána v obchodním rejstříku vedeném Krajským soudem v Č. Budějovicích, oddíl C, vložka 14394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2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6F103AC2" w:rsidR="00095C75" w:rsidRPr="00CF0C56" w:rsidRDefault="00095C75" w:rsidP="00A05D45">
      <w:pPr>
        <w:pStyle w:val="Odstavecsmlouvy"/>
        <w:numPr>
          <w:ilvl w:val="1"/>
          <w:numId w:val="2"/>
        </w:numPr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C73798">
        <w:rPr>
          <w:rFonts w:eastAsia="Arial"/>
        </w:rPr>
        <w:t>Fototerapeutická lampa</w:t>
      </w:r>
      <w:r w:rsidR="007949F7">
        <w:rPr>
          <w:rFonts w:eastAsia="Arial"/>
        </w:rPr>
        <w:t xml:space="preserve"> II</w:t>
      </w:r>
      <w:r w:rsidR="719E714E" w:rsidRPr="38690F1A">
        <w:rPr>
          <w:rFonts w:eastAsia="Arial"/>
        </w:rPr>
        <w:t>“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2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2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2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2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45D7AB98" w:rsidR="00BA5EEC" w:rsidRDefault="00BA5EEC" w:rsidP="00BA5EEC">
      <w:pPr>
        <w:pStyle w:val="Odstavecsmlouvy"/>
        <w:numPr>
          <w:ilvl w:val="1"/>
          <w:numId w:val="2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D859C2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13C3B8AB" w14:textId="77777777" w:rsidR="00E73FF7" w:rsidRDefault="00142BD2" w:rsidP="00E73FF7">
      <w:pPr>
        <w:pStyle w:val="Odstavecsmlouvy"/>
        <w:numPr>
          <w:ilvl w:val="1"/>
          <w:numId w:val="12"/>
        </w:numPr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E73FF7">
        <w:rPr>
          <w:b/>
          <w:bCs/>
        </w:rPr>
        <w:t>Fototerapeutickou lampu</w:t>
      </w:r>
      <w:r w:rsidR="00E73FF7">
        <w:t xml:space="preserve"> 2 ks</w:t>
      </w:r>
      <w:r w:rsidR="00E73FF7">
        <w:rPr>
          <w:b/>
        </w:rPr>
        <w:t xml:space="preserve">, </w:t>
      </w:r>
    </w:p>
    <w:p w14:paraId="75136A5F" w14:textId="4887909D" w:rsidR="00D86891" w:rsidRPr="00D859C2" w:rsidRDefault="00E73FF7" w:rsidP="00E73FF7">
      <w:pPr>
        <w:pStyle w:val="Odstavecsmlouvy"/>
        <w:numPr>
          <w:ilvl w:val="0"/>
          <w:numId w:val="0"/>
        </w:numPr>
        <w:ind w:left="567"/>
      </w:pPr>
      <w:r w:rsidRPr="00E73FF7">
        <w:rPr>
          <w:b/>
        </w:rPr>
        <w:t>typ: FL-2010, výrobce ALFAMEDIC s.r.o.</w:t>
      </w:r>
      <w:r w:rsidRPr="00E73FF7">
        <w:rPr>
          <w:i/>
        </w:rPr>
        <w:t xml:space="preserve">, </w:t>
      </w:r>
      <w:r w:rsidR="00142BD2" w:rsidRPr="00D859C2">
        <w:t xml:space="preserve">jehož přesná technická specifikace </w:t>
      </w:r>
      <w:r w:rsidR="005371E9" w:rsidRPr="00D859C2">
        <w:t xml:space="preserve">včetně příslušenství </w:t>
      </w:r>
      <w:r w:rsidR="00142BD2" w:rsidRPr="00D859C2">
        <w:t>je obsažena v </w:t>
      </w:r>
      <w:r w:rsidR="00142BD2" w:rsidRPr="00094B12">
        <w:t>příloze č. 1</w:t>
      </w:r>
      <w:r w:rsidR="00142BD2" w:rsidRPr="00D859C2">
        <w:t xml:space="preserve"> této smlouvy tvořící nedílnou součást této smlouvy</w:t>
      </w:r>
      <w:r w:rsidR="00094B12">
        <w:t xml:space="preserve"> (</w:t>
      </w:r>
      <w:r w:rsidR="00142BD2" w:rsidRPr="00D859C2">
        <w:t>dále jen „</w:t>
      </w:r>
      <w:r w:rsidR="00142BD2" w:rsidRPr="00E73FF7">
        <w:rPr>
          <w:b/>
        </w:rPr>
        <w:t>Zboží</w:t>
      </w:r>
      <w:r w:rsidR="00142BD2" w:rsidRPr="00D859C2">
        <w:t>“</w:t>
      </w:r>
      <w:r w:rsidR="00094B12">
        <w:t>)</w:t>
      </w:r>
      <w:r w:rsidR="00142BD2"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lastRenderedPageBreak/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B" w14:textId="1644B859" w:rsidR="003F7B02" w:rsidRDefault="003A1056" w:rsidP="006435CC">
      <w:pPr>
        <w:pStyle w:val="Odstavecsmlouvy"/>
        <w:tabs>
          <w:tab w:val="left" w:pos="709"/>
        </w:tabs>
        <w:ind w:left="709" w:hanging="709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</w:t>
      </w:r>
      <w:r w:rsidR="000C464F">
        <w:t xml:space="preserve"> do</w:t>
      </w:r>
      <w:r w:rsidR="003F7B02">
        <w:t xml:space="preserve"> </w:t>
      </w:r>
      <w:r w:rsidR="00C73798">
        <w:rPr>
          <w:rFonts w:eastAsia="Arial"/>
          <w:b/>
          <w:bCs/>
        </w:rPr>
        <w:t xml:space="preserve">6 týdnů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543A242D" w14:textId="77777777" w:rsidR="00C73798" w:rsidRPr="00C73798" w:rsidRDefault="00C73798" w:rsidP="00C73798">
      <w:pPr>
        <w:pStyle w:val="Odstavecsmlouvy"/>
        <w:numPr>
          <w:ilvl w:val="0"/>
          <w:numId w:val="0"/>
        </w:numPr>
        <w:tabs>
          <w:tab w:val="left" w:pos="709"/>
        </w:tabs>
        <w:ind w:left="709"/>
      </w:pPr>
    </w:p>
    <w:p w14:paraId="7278C25E" w14:textId="77777777" w:rsidR="00DE2F76" w:rsidRPr="00D859C2" w:rsidRDefault="003F7B02" w:rsidP="00DE2F76">
      <w:pPr>
        <w:pStyle w:val="Odstavecsmlouvy"/>
        <w:numPr>
          <w:ilvl w:val="1"/>
          <w:numId w:val="2"/>
        </w:numPr>
      </w:pPr>
      <w:r>
        <w:t xml:space="preserve">Místem dodání Zboží </w:t>
      </w:r>
      <w:r w:rsidR="00D50BBE">
        <w:t xml:space="preserve">je </w:t>
      </w:r>
      <w:r w:rsidR="00DE2F76">
        <w:rPr>
          <w:rFonts w:eastAsia="Arial"/>
          <w:b/>
          <w:bCs/>
        </w:rPr>
        <w:t>Neonatologické oddělení, Nemocnice Bohunice a porodnice, Jihlavská 20, 625 00 Brno.</w:t>
      </w:r>
    </w:p>
    <w:p w14:paraId="1DC58CFB" w14:textId="77777777" w:rsidR="00DE2F76" w:rsidRPr="00D859C2" w:rsidRDefault="00DE2F76" w:rsidP="00DE2F76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3EBE4456" w14:textId="41A3D6A7" w:rsidR="00DE2F76" w:rsidRPr="00D859C2" w:rsidRDefault="00DE2F76" w:rsidP="00DE2F76">
      <w:pPr>
        <w:pStyle w:val="Odstavecsmlouvy"/>
        <w:numPr>
          <w:ilvl w:val="1"/>
          <w:numId w:val="2"/>
        </w:numPr>
      </w:pPr>
      <w:r>
        <w:t xml:space="preserve">Prodávající se zavazuje oznámit Kupujícímu konkrétní termín dodání Zboží pět pracovních dnů před plánovaným termínem dodání na obchodní oddělení FN Brno </w:t>
      </w:r>
      <w:proofErr w:type="spellStart"/>
      <w:r w:rsidR="002D33A1">
        <w:t>xxxxxxx</w:t>
      </w:r>
      <w:proofErr w:type="spellEnd"/>
      <w:r>
        <w:t xml:space="preserve"> tel.: </w:t>
      </w:r>
      <w:proofErr w:type="spellStart"/>
      <w:r w:rsidR="002D33A1">
        <w:t>xxxxxxxx</w:t>
      </w:r>
      <w:proofErr w:type="spellEnd"/>
      <w:r>
        <w:t xml:space="preserve"> a písemně na e-</w:t>
      </w:r>
      <w:bookmarkStart w:id="0" w:name="_GoBack"/>
      <w:r w:rsidRPr="002D33A1">
        <w:t xml:space="preserve">mail: </w:t>
      </w:r>
      <w:proofErr w:type="spellStart"/>
      <w:r w:rsidR="002D33A1" w:rsidRPr="002D33A1">
        <w:rPr>
          <w:rFonts w:eastAsia="Arial"/>
          <w:bCs/>
        </w:rPr>
        <w:t>xxxxxxxxx</w:t>
      </w:r>
      <w:proofErr w:type="spellEnd"/>
      <w:r w:rsidRPr="002D33A1">
        <w:t xml:space="preserve"> Bez</w:t>
      </w:r>
      <w:r>
        <w:t xml:space="preserve"> </w:t>
      </w:r>
      <w:bookmarkEnd w:id="0"/>
      <w:r>
        <w:t xml:space="preserve">tohoto oznámení není Kupující povinen Zboží převzít.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DD73379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>“). Prodávající i Kupující jsou oprávněni v předávacím protokolu uvést jakékoliv záznamy, vady, nedodělky, připomínky či výhrady; tyto se však nepovažují za změnu této smlouvy či dodatek k této smlouvě. Kupující je v předávacím protokolu oprávněn stanovit přiměřenou lhůtu pro odstranění vad a nedodělků, které do předávacího protokolu uvedl.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2"/>
        </w:numPr>
      </w:pPr>
      <w:r w:rsidRPr="00D859C2">
        <w:lastRenderedPageBreak/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</w:t>
      </w:r>
      <w:r>
        <w:lastRenderedPageBreak/>
        <w:t>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44"/>
        <w:gridCol w:w="3819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154D87AF" w:rsidR="00D859C2" w:rsidRPr="005B49AA" w:rsidRDefault="00986135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155 368,-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4E78D38E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986135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67BB6C27" w:rsidR="00D859C2" w:rsidRPr="005B49AA" w:rsidRDefault="00986135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36 627.28,-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13CFBF07" w:rsidR="00D859C2" w:rsidRPr="005B49AA" w:rsidRDefault="00986135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187 995.28,-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2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77777777" w:rsidR="00B76CBC" w:rsidRPr="00D859C2" w:rsidRDefault="00B76CBC" w:rsidP="00B76CBC">
      <w:pPr>
        <w:pStyle w:val="Odstavecsmlouvy"/>
        <w:numPr>
          <w:ilvl w:val="1"/>
          <w:numId w:val="2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 xml:space="preserve">, jinak je Kupující oprávněn vrátit fakturu Prodávajícímu k přepracování či </w:t>
      </w:r>
      <w:r w:rsidRPr="00D859C2">
        <w:rPr>
          <w:color w:val="000000"/>
        </w:rPr>
        <w:lastRenderedPageBreak/>
        <w:t>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74F12307" w:rsidR="00183727" w:rsidRPr="00D859C2" w:rsidRDefault="00A17F49" w:rsidP="00094B12">
      <w:pPr>
        <w:pStyle w:val="Odstavecsmlouvy"/>
      </w:pPr>
      <w:r w:rsidRPr="00D859C2">
        <w:t>Částka přeúčtovaného poplatku na recykl</w:t>
      </w:r>
      <w:r w:rsidR="00BF5838" w:rsidRPr="00D859C2">
        <w:t xml:space="preserve">aci </w:t>
      </w:r>
      <w:r w:rsidRPr="00D859C2">
        <w:t>elektroodpadu dle zákona č. </w:t>
      </w:r>
      <w:r w:rsidR="00997C0A">
        <w:t>541/2020</w:t>
      </w:r>
      <w:r w:rsidRPr="00D859C2">
        <w:t> Sb., o odpadech, ve znění pozdějších předpisů, bude na faktuře uvedena zvlášť.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2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5B0B937" w14:textId="5F9F64F2" w:rsidR="00B76CBC" w:rsidRPr="00D859C2" w:rsidRDefault="00B76CBC" w:rsidP="00B76CBC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039E8C52" w14:textId="77777777" w:rsidR="00B76CBC" w:rsidRDefault="00B76CBC" w:rsidP="00B76CBC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CD4D27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2"/>
        </w:numPr>
      </w:pPr>
      <w:bookmarkStart w:id="3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2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2"/>
        </w:numPr>
      </w:pPr>
      <w:bookmarkStart w:id="4" w:name="_Ref41464712"/>
      <w:bookmarkStart w:id="5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4"/>
    </w:p>
    <w:bookmarkEnd w:id="5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3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4DB89C46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DE2F76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DE2F76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2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4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4"/>
        <w:gridCol w:w="999"/>
        <w:gridCol w:w="3792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12D53F3" w:rsidR="00094B12" w:rsidRPr="00D722DC" w:rsidRDefault="00094B12" w:rsidP="00024DC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0C3292">
              <w:rPr>
                <w:sz w:val="22"/>
                <w:szCs w:val="22"/>
              </w:rPr>
              <w:t>Lišově</w:t>
            </w:r>
            <w:r w:rsidRPr="001150C5">
              <w:rPr>
                <w:sz w:val="22"/>
                <w:szCs w:val="22"/>
              </w:rPr>
              <w:t xml:space="preserve"> dne</w:t>
            </w:r>
            <w:r w:rsidR="000C3292">
              <w:rPr>
                <w:sz w:val="22"/>
                <w:szCs w:val="22"/>
              </w:rPr>
              <w:t xml:space="preserve">: </w:t>
            </w:r>
            <w:r w:rsidR="006721AF">
              <w:rPr>
                <w:sz w:val="22"/>
                <w:szCs w:val="22"/>
              </w:rPr>
              <w:t>12. 04. 2024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2739D85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0C3292">
              <w:rPr>
                <w:sz w:val="22"/>
                <w:szCs w:val="22"/>
              </w:rPr>
              <w:t>:</w:t>
            </w:r>
            <w:r w:rsidR="006721AF">
              <w:rPr>
                <w:sz w:val="22"/>
                <w:szCs w:val="22"/>
              </w:rPr>
              <w:t xml:space="preserve"> 17. 4. 2024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D4F5BAA" w14:textId="77777777" w:rsidR="000C3292" w:rsidRDefault="000C329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3FF7A5D" w14:textId="77777777" w:rsidR="000C3292" w:rsidRDefault="000C329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16D7CAE" w14:textId="77777777" w:rsidR="000C3292" w:rsidRDefault="000C329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7A6B099" w14:textId="77777777" w:rsidR="000C3292" w:rsidRDefault="000C329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0658105" w14:textId="77777777" w:rsidR="001515E9" w:rsidRDefault="001515E9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C648EB8" w14:textId="77777777" w:rsidR="000C3292" w:rsidRDefault="000C329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1BDC049" w14:textId="77777777" w:rsidR="00094B12" w:rsidRDefault="000C3292" w:rsidP="000C329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ALFAMEDIC s.r.o.</w:t>
            </w:r>
          </w:p>
          <w:p w14:paraId="17D23793" w14:textId="7833B67F" w:rsidR="000C3292" w:rsidRPr="000C3292" w:rsidRDefault="000C3292" w:rsidP="000C329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Cs/>
                <w:sz w:val="22"/>
                <w:szCs w:val="22"/>
              </w:rPr>
            </w:pPr>
            <w:r w:rsidRPr="000C3292">
              <w:rPr>
                <w:bCs/>
                <w:sz w:val="22"/>
                <w:szCs w:val="22"/>
              </w:rPr>
              <w:t>Ing. Vladimír Čapek, jednatel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46EF4B78" w14:textId="0DB4BC63" w:rsidR="00094B12" w:rsidRDefault="00094B12" w:rsidP="00FA484C">
      <w:pPr>
        <w:spacing w:line="240" w:lineRule="auto"/>
        <w:jc w:val="left"/>
      </w:pPr>
    </w:p>
    <w:p w14:paraId="6C0A0C56" w14:textId="77777777" w:rsidR="00D47250" w:rsidRDefault="00D47250" w:rsidP="00FA484C">
      <w:pPr>
        <w:spacing w:line="240" w:lineRule="auto"/>
        <w:jc w:val="left"/>
      </w:pPr>
    </w:p>
    <w:p w14:paraId="58883E65" w14:textId="77777777" w:rsidR="00D47250" w:rsidRDefault="00D47250" w:rsidP="00FA484C">
      <w:pPr>
        <w:spacing w:line="240" w:lineRule="auto"/>
        <w:jc w:val="left"/>
      </w:pPr>
    </w:p>
    <w:p w14:paraId="7DCE8BF8" w14:textId="77777777" w:rsidR="00D47250" w:rsidRDefault="00D47250" w:rsidP="00FA484C">
      <w:pPr>
        <w:spacing w:line="240" w:lineRule="auto"/>
        <w:jc w:val="left"/>
      </w:pPr>
    </w:p>
    <w:p w14:paraId="77DC9CC8" w14:textId="77777777" w:rsidR="00D47250" w:rsidRDefault="00D47250" w:rsidP="00FA484C">
      <w:pPr>
        <w:spacing w:line="240" w:lineRule="auto"/>
        <w:jc w:val="left"/>
      </w:pPr>
    </w:p>
    <w:p w14:paraId="01F77839" w14:textId="5F99DE1C" w:rsidR="00BD4429" w:rsidRDefault="00BD4429" w:rsidP="00BD4429">
      <w:pPr>
        <w:pStyle w:val="Odstavecsmlouvy"/>
        <w:framePr w:wrap="around" w:vAnchor="text" w:hAnchor="page" w:x="564" w:y="-10"/>
        <w:numPr>
          <w:ilvl w:val="0"/>
          <w:numId w:val="0"/>
        </w:numPr>
        <w:ind w:firstLine="264"/>
        <w:suppressOverlap/>
      </w:pPr>
      <w:r>
        <w:t>Příloha č. 1 – Specifikace Zboží a dalších plnění</w:t>
      </w:r>
    </w:p>
    <w:p w14:paraId="2690A52D" w14:textId="4C358FFB" w:rsidR="00BD4429" w:rsidRDefault="005750AA" w:rsidP="00D47250">
      <w:pPr>
        <w:framePr w:wrap="around" w:vAnchor="text" w:hAnchor="page" w:x="564" w:y="-10"/>
        <w:tabs>
          <w:tab w:val="left" w:pos="4576"/>
          <w:tab w:val="left" w:pos="5381"/>
          <w:tab w:val="left" w:pos="6575"/>
          <w:tab w:val="left" w:pos="7622"/>
          <w:tab w:val="left" w:pos="8499"/>
          <w:tab w:val="left" w:pos="9693"/>
        </w:tabs>
        <w:spacing w:before="144" w:line="218" w:lineRule="exact"/>
        <w:ind w:left="264" w:right="231"/>
        <w:suppressOverlap/>
        <w:rPr>
          <w:color w:val="000000"/>
        </w:rPr>
      </w:pPr>
      <w:r>
        <w:rPr>
          <w:color w:val="000000"/>
        </w:rPr>
        <w:t xml:space="preserve">  </w:t>
      </w:r>
    </w:p>
    <w:p w14:paraId="161D6D51" w14:textId="77777777" w:rsidR="00BD4429" w:rsidRDefault="00BD4429" w:rsidP="00BD4429">
      <w:pPr>
        <w:framePr w:wrap="around" w:vAnchor="text" w:hAnchor="page" w:x="564" w:y="-10"/>
        <w:tabs>
          <w:tab w:val="left" w:pos="4576"/>
          <w:tab w:val="left" w:pos="5381"/>
          <w:tab w:val="left" w:pos="6575"/>
          <w:tab w:val="left" w:pos="7622"/>
          <w:tab w:val="left" w:pos="8499"/>
          <w:tab w:val="left" w:pos="9693"/>
        </w:tabs>
        <w:spacing w:before="144" w:line="218" w:lineRule="exact"/>
        <w:ind w:right="231"/>
        <w:suppressOverlap/>
        <w:rPr>
          <w:color w:val="000000"/>
        </w:rPr>
      </w:pPr>
    </w:p>
    <w:p w14:paraId="0EE17586" w14:textId="704E96A8" w:rsidR="00D47250" w:rsidRPr="00D47250" w:rsidRDefault="00D47250" w:rsidP="00D47250">
      <w:pPr>
        <w:framePr w:wrap="around" w:vAnchor="text" w:hAnchor="page" w:x="564" w:y="-10"/>
        <w:tabs>
          <w:tab w:val="left" w:pos="4576"/>
          <w:tab w:val="left" w:pos="5381"/>
          <w:tab w:val="left" w:pos="6575"/>
          <w:tab w:val="left" w:pos="7622"/>
          <w:tab w:val="left" w:pos="8499"/>
          <w:tab w:val="left" w:pos="9693"/>
        </w:tabs>
        <w:spacing w:before="144" w:line="218" w:lineRule="exact"/>
        <w:ind w:left="264" w:right="231"/>
        <w:suppressOverlap/>
        <w:rPr>
          <w:color w:val="000000"/>
        </w:rPr>
      </w:pPr>
      <w:r w:rsidRPr="00D47250">
        <w:rPr>
          <w:color w:val="000000"/>
        </w:rPr>
        <w:t>Fototerapie FL-2010</w:t>
      </w:r>
      <w:r w:rsidRPr="00D47250">
        <w:rPr>
          <w:color w:val="000000"/>
        </w:rPr>
        <w:tab/>
        <w:t>2ks</w:t>
      </w:r>
      <w:r w:rsidRPr="00D47250">
        <w:rPr>
          <w:color w:val="000000"/>
        </w:rPr>
        <w:tab/>
      </w:r>
      <w:r w:rsidRPr="00D47250">
        <w:rPr>
          <w:color w:val="000000"/>
        </w:rPr>
        <w:tab/>
      </w:r>
    </w:p>
    <w:p w14:paraId="1387113A" w14:textId="7A6648DA" w:rsidR="00D47250" w:rsidRPr="00D47250" w:rsidRDefault="00D47250" w:rsidP="00D47250">
      <w:pPr>
        <w:framePr w:wrap="around" w:vAnchor="text" w:hAnchor="page" w:x="564" w:y="-10"/>
        <w:tabs>
          <w:tab w:val="left" w:pos="4576"/>
          <w:tab w:val="left" w:pos="5381"/>
          <w:tab w:val="left" w:pos="6575"/>
          <w:tab w:val="left" w:pos="7622"/>
          <w:tab w:val="left" w:pos="8499"/>
          <w:tab w:val="left" w:pos="9693"/>
        </w:tabs>
        <w:spacing w:before="144" w:line="218" w:lineRule="exact"/>
        <w:ind w:left="264" w:right="231"/>
        <w:suppressOverlap/>
        <w:rPr>
          <w:color w:val="010302"/>
        </w:rPr>
      </w:pPr>
      <w:r w:rsidRPr="00D47250">
        <w:rPr>
          <w:color w:val="000000"/>
        </w:rPr>
        <w:t>Výkonná fototerapeutická </w:t>
      </w:r>
      <w:proofErr w:type="gramStart"/>
      <w:r w:rsidRPr="00D47250">
        <w:rPr>
          <w:color w:val="000000"/>
        </w:rPr>
        <w:t>lampa ( technologie</w:t>
      </w:r>
      <w:proofErr w:type="gramEnd"/>
      <w:r w:rsidRPr="00D47250">
        <w:rPr>
          <w:color w:val="000000"/>
        </w:rPr>
        <w:t> </w:t>
      </w:r>
      <w:proofErr w:type="spellStart"/>
      <w:r w:rsidRPr="00D47250">
        <w:rPr>
          <w:color w:val="000000"/>
        </w:rPr>
        <w:t>Hi</w:t>
      </w:r>
      <w:proofErr w:type="spellEnd"/>
      <w:r w:rsidRPr="00D47250">
        <w:rPr>
          <w:color w:val="000000"/>
        </w:rPr>
        <w:t> </w:t>
      </w:r>
      <w:proofErr w:type="spellStart"/>
      <w:r w:rsidRPr="00D47250">
        <w:rPr>
          <w:color w:val="000000"/>
        </w:rPr>
        <w:t>Power</w:t>
      </w:r>
      <w:proofErr w:type="spellEnd"/>
      <w:r w:rsidRPr="00D47250">
        <w:rPr>
          <w:color w:val="000000"/>
        </w:rPr>
        <w:t> LED ) - </w:t>
      </w:r>
      <w:r w:rsidRPr="00D47250">
        <w:t xml:space="preserve"> </w:t>
      </w:r>
    </w:p>
    <w:p w14:paraId="3FAC9BF6" w14:textId="77777777" w:rsidR="00D47250" w:rsidRPr="00D47250" w:rsidRDefault="00D47250" w:rsidP="00D47250">
      <w:pPr>
        <w:framePr w:wrap="around" w:vAnchor="text" w:hAnchor="page" w:x="564" w:y="-10"/>
        <w:ind w:left="264"/>
        <w:suppressOverlap/>
        <w:rPr>
          <w:color w:val="010302"/>
        </w:rPr>
      </w:pPr>
      <w:r w:rsidRPr="00D47250">
        <w:rPr>
          <w:color w:val="000000"/>
        </w:rPr>
        <w:t>modré světlo, neovlivňuje tělesnou teplotu pacienta.</w:t>
      </w:r>
      <w:r w:rsidRPr="00D47250">
        <w:t xml:space="preserve"> </w:t>
      </w:r>
    </w:p>
    <w:p w14:paraId="5BE8078E" w14:textId="77777777" w:rsidR="00D47250" w:rsidRPr="00D47250" w:rsidRDefault="00D47250" w:rsidP="00D47250">
      <w:pPr>
        <w:framePr w:wrap="around" w:vAnchor="text" w:hAnchor="page" w:x="564" w:y="-10"/>
        <w:ind w:left="264"/>
        <w:suppressOverlap/>
        <w:rPr>
          <w:color w:val="010302"/>
        </w:rPr>
      </w:pPr>
      <w:r w:rsidRPr="00D47250">
        <w:rPr>
          <w:color w:val="000000"/>
        </w:rPr>
        <w:t>Modul na mobilním stojanu s nastavitelnou výškou, polohování </w:t>
      </w:r>
      <w:r w:rsidRPr="00D47250">
        <w:t xml:space="preserve"> </w:t>
      </w:r>
    </w:p>
    <w:p w14:paraId="6F76AE98" w14:textId="77777777" w:rsidR="00D47250" w:rsidRPr="00D47250" w:rsidRDefault="00D47250" w:rsidP="00D47250">
      <w:pPr>
        <w:framePr w:wrap="around" w:vAnchor="text" w:hAnchor="page" w:x="564" w:y="-10"/>
        <w:ind w:left="264"/>
        <w:suppressOverlap/>
        <w:rPr>
          <w:color w:val="010302"/>
        </w:rPr>
      </w:pPr>
      <w:r w:rsidRPr="00D47250">
        <w:rPr>
          <w:color w:val="000000"/>
        </w:rPr>
        <w:t>kulovým kloubem s aretací v horizontální i vertikální rovině.</w:t>
      </w:r>
      <w:r w:rsidRPr="00D47250">
        <w:t xml:space="preserve"> </w:t>
      </w:r>
    </w:p>
    <w:p w14:paraId="3714FF85" w14:textId="77777777" w:rsidR="00D47250" w:rsidRPr="00D47250" w:rsidRDefault="00D47250" w:rsidP="00D47250">
      <w:pPr>
        <w:framePr w:wrap="around" w:vAnchor="text" w:hAnchor="page" w:x="564" w:y="-10"/>
        <w:ind w:left="264"/>
        <w:suppressOverlap/>
        <w:rPr>
          <w:color w:val="010302"/>
        </w:rPr>
      </w:pPr>
      <w:r w:rsidRPr="00D47250">
        <w:rPr>
          <w:color w:val="000000"/>
        </w:rPr>
        <w:t>Účinnost světelných zdrojů min. 60000 hodin, zaručený výkon &gt;50  </w:t>
      </w:r>
      <w:r w:rsidRPr="00D47250">
        <w:t xml:space="preserve"> </w:t>
      </w:r>
    </w:p>
    <w:p w14:paraId="3B9B665C" w14:textId="77777777" w:rsidR="00D47250" w:rsidRPr="00D47250" w:rsidRDefault="00D47250" w:rsidP="00D47250">
      <w:pPr>
        <w:framePr w:wrap="around" w:vAnchor="text" w:hAnchor="page" w:x="564" w:y="-10"/>
        <w:ind w:left="264"/>
        <w:suppressOverlap/>
        <w:rPr>
          <w:color w:val="010302"/>
        </w:rPr>
      </w:pPr>
      <w:r w:rsidRPr="00D47250">
        <w:rPr>
          <w:color w:val="000000"/>
        </w:rPr>
        <w:t>µW/cm2/</w:t>
      </w:r>
      <w:proofErr w:type="spellStart"/>
      <w:r w:rsidRPr="00D47250">
        <w:rPr>
          <w:color w:val="000000"/>
        </w:rPr>
        <w:t>nm</w:t>
      </w:r>
      <w:proofErr w:type="spellEnd"/>
      <w:r w:rsidRPr="00D47250">
        <w:rPr>
          <w:color w:val="000000"/>
        </w:rPr>
        <w:t>,  při vzdálenosti od pacienta 50cm.</w:t>
      </w:r>
      <w:r w:rsidRPr="00D47250">
        <w:t xml:space="preserve"> </w:t>
      </w:r>
    </w:p>
    <w:p w14:paraId="53B2B77B" w14:textId="77777777" w:rsidR="00D47250" w:rsidRPr="00D47250" w:rsidRDefault="00D47250" w:rsidP="00D47250">
      <w:pPr>
        <w:framePr w:wrap="around" w:vAnchor="text" w:hAnchor="page" w:x="564" w:y="-10"/>
        <w:ind w:left="264"/>
        <w:suppressOverlap/>
        <w:rPr>
          <w:color w:val="010302"/>
        </w:rPr>
      </w:pPr>
      <w:r w:rsidRPr="00D47250">
        <w:rPr>
          <w:color w:val="000000"/>
        </w:rPr>
        <w:t>- ovládání dotykovým displejem, zabudovaný časovač, možnost </w:t>
      </w:r>
      <w:r w:rsidRPr="00D47250">
        <w:t xml:space="preserve"> </w:t>
      </w:r>
    </w:p>
    <w:p w14:paraId="0A35BE48" w14:textId="77777777" w:rsidR="00D47250" w:rsidRPr="00D47250" w:rsidRDefault="00D47250" w:rsidP="00D47250">
      <w:pPr>
        <w:framePr w:wrap="around" w:vAnchor="text" w:hAnchor="page" w:x="564" w:y="-10"/>
        <w:ind w:left="264"/>
        <w:suppressOverlap/>
        <w:rPr>
          <w:color w:val="010302"/>
        </w:rPr>
      </w:pPr>
      <w:r w:rsidRPr="00D47250">
        <w:rPr>
          <w:color w:val="000000"/>
        </w:rPr>
        <w:t>provozu přístroje v intermitentním režimu</w:t>
      </w:r>
      <w:r w:rsidRPr="00D47250">
        <w:t xml:space="preserve"> </w:t>
      </w:r>
    </w:p>
    <w:p w14:paraId="4AD18667" w14:textId="77777777" w:rsidR="00D47250" w:rsidRPr="00D47250" w:rsidRDefault="00D47250" w:rsidP="00D47250">
      <w:pPr>
        <w:framePr w:wrap="around" w:vAnchor="text" w:hAnchor="page" w:x="564" w:y="-10"/>
        <w:ind w:left="264"/>
        <w:suppressOverlap/>
        <w:rPr>
          <w:color w:val="010302"/>
        </w:rPr>
      </w:pPr>
      <w:r w:rsidRPr="00D47250">
        <w:rPr>
          <w:color w:val="000000"/>
        </w:rPr>
        <w:t>- počitač provozních hodin, součet hodin celkové délky terapie pro </w:t>
      </w:r>
      <w:r w:rsidRPr="00D47250">
        <w:t xml:space="preserve"> </w:t>
      </w:r>
    </w:p>
    <w:p w14:paraId="631E0ABD" w14:textId="77777777" w:rsidR="00D47250" w:rsidRPr="00D47250" w:rsidRDefault="00D47250" w:rsidP="00D47250">
      <w:pPr>
        <w:framePr w:wrap="around" w:vAnchor="text" w:hAnchor="page" w:x="564" w:y="-10"/>
        <w:ind w:left="264"/>
        <w:suppressOverlap/>
        <w:rPr>
          <w:color w:val="010302"/>
        </w:rPr>
      </w:pPr>
      <w:r w:rsidRPr="00D47250">
        <w:rPr>
          <w:color w:val="000000"/>
        </w:rPr>
        <w:t>pacienta,</w:t>
      </w:r>
      <w:r w:rsidRPr="00D47250">
        <w:t xml:space="preserve"> </w:t>
      </w:r>
    </w:p>
    <w:p w14:paraId="128ECF07" w14:textId="11B66FB4" w:rsidR="00D47250" w:rsidRDefault="00D47250" w:rsidP="00D47250">
      <w:pPr>
        <w:framePr w:wrap="around" w:vAnchor="text" w:hAnchor="page" w:x="564" w:y="-10"/>
        <w:ind w:left="264"/>
        <w:suppressOverlap/>
      </w:pPr>
      <w:r w:rsidRPr="00D47250">
        <w:rPr>
          <w:color w:val="000000"/>
        </w:rPr>
        <w:t>- monitor teploty pacienta s akustickou a optickou signalizací, teplotní</w:t>
      </w:r>
      <w:r w:rsidRPr="00D47250">
        <w:t xml:space="preserve"> čidlo</w:t>
      </w:r>
    </w:p>
    <w:p w14:paraId="56FF3A41" w14:textId="77777777" w:rsidR="00D47250" w:rsidRDefault="00D47250" w:rsidP="00D47250">
      <w:pPr>
        <w:framePr w:wrap="around" w:vAnchor="text" w:hAnchor="page" w:x="564" w:y="-10"/>
        <w:ind w:left="264"/>
        <w:suppressOverlap/>
      </w:pPr>
    </w:p>
    <w:p w14:paraId="186AC6E7" w14:textId="77777777" w:rsidR="00D47250" w:rsidRPr="00D47250" w:rsidRDefault="00D47250" w:rsidP="00D47250">
      <w:pPr>
        <w:framePr w:wrap="around" w:vAnchor="text" w:hAnchor="page" w:x="564" w:y="-10"/>
        <w:ind w:left="264"/>
        <w:suppressOverlap/>
      </w:pPr>
    </w:p>
    <w:p w14:paraId="11F6A3D2" w14:textId="77777777" w:rsidR="00D47250" w:rsidRDefault="00D47250" w:rsidP="00D47250">
      <w:pPr>
        <w:framePr w:wrap="around" w:vAnchor="text" w:hAnchor="page" w:x="564" w:y="-10"/>
        <w:ind w:left="264"/>
        <w:suppressOverlap/>
        <w:rPr>
          <w:rFonts w:ascii="Times New Roman" w:hAnsi="Times New Roman" w:cs="Times New Roman"/>
          <w:color w:val="010302"/>
        </w:rPr>
      </w:pPr>
    </w:p>
    <w:p w14:paraId="65778FE0" w14:textId="3A96372D" w:rsidR="00D47250" w:rsidRPr="00FA484C" w:rsidRDefault="00D47250" w:rsidP="00D47250">
      <w:pPr>
        <w:spacing w:line="240" w:lineRule="auto"/>
        <w:jc w:val="left"/>
      </w:pPr>
    </w:p>
    <w:sectPr w:rsidR="00D47250" w:rsidRPr="00FA484C" w:rsidSect="00D071E8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2D33A1" w:rsidRPr="002D33A1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Název"/>
      <w:tag w:val=""/>
      <w:id w:val="1116400235"/>
      <w:placeholder>
        <w:docPart w:val="57E30B1BF7D24E5E9434FB37C2FAE2F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86412DE" w14:textId="3701AAFA" w:rsidR="0032099C" w:rsidRDefault="0032099C">
        <w:pPr>
          <w:pStyle w:val="Zhlav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cs-CZ"/>
          </w:rPr>
          <w:t>KP/1128/2024/Do</w:t>
        </w:r>
      </w:p>
    </w:sdtContent>
  </w:sdt>
  <w:p w14:paraId="4F52875E" w14:textId="77777777" w:rsidR="0032099C" w:rsidRDefault="003209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4DC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3292"/>
    <w:rsid w:val="000C464F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15E9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19DB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D33A1"/>
    <w:rsid w:val="002E1388"/>
    <w:rsid w:val="002E3B0B"/>
    <w:rsid w:val="002E48E0"/>
    <w:rsid w:val="002F4EDA"/>
    <w:rsid w:val="002F4F30"/>
    <w:rsid w:val="003073CD"/>
    <w:rsid w:val="003122E6"/>
    <w:rsid w:val="00312759"/>
    <w:rsid w:val="0032099C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C3FE2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750AA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D60C4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1A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49F7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259"/>
    <w:rsid w:val="009606A3"/>
    <w:rsid w:val="00961803"/>
    <w:rsid w:val="0096600E"/>
    <w:rsid w:val="009664E0"/>
    <w:rsid w:val="00966A9F"/>
    <w:rsid w:val="00971663"/>
    <w:rsid w:val="0097244D"/>
    <w:rsid w:val="00973DFD"/>
    <w:rsid w:val="00986135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00E"/>
    <w:rsid w:val="00B95871"/>
    <w:rsid w:val="00BA07E6"/>
    <w:rsid w:val="00BA5EEC"/>
    <w:rsid w:val="00BB16E5"/>
    <w:rsid w:val="00BB2CAF"/>
    <w:rsid w:val="00BD06AB"/>
    <w:rsid w:val="00BD0B30"/>
    <w:rsid w:val="00BD4429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540C6"/>
    <w:rsid w:val="00C61AD5"/>
    <w:rsid w:val="00C61C6C"/>
    <w:rsid w:val="00C65D56"/>
    <w:rsid w:val="00C7138F"/>
    <w:rsid w:val="00C71D12"/>
    <w:rsid w:val="00C73746"/>
    <w:rsid w:val="00C73798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47250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2F76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73FF7"/>
    <w:rsid w:val="00E80D56"/>
    <w:rsid w:val="00E826DA"/>
    <w:rsid w:val="00E84314"/>
    <w:rsid w:val="00E9244D"/>
    <w:rsid w:val="00E928B3"/>
    <w:rsid w:val="00E96A39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A484C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3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3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4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5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E30B1BF7D24E5E9434FB37C2FAE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EC7540-D2EA-4CDC-9FCF-7D1886D758AF}"/>
      </w:docPartPr>
      <w:docPartBody>
        <w:p w:rsidR="00C839FC" w:rsidRDefault="00F051D1" w:rsidP="00F051D1">
          <w:pPr>
            <w:pStyle w:val="57E30B1BF7D24E5E9434FB37C2FAE2FD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D1"/>
    <w:rsid w:val="00C839FC"/>
    <w:rsid w:val="00F0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7E30B1BF7D24E5E9434FB37C2FAE2FD">
    <w:name w:val="57E30B1BF7D24E5E9434FB37C2FAE2FD"/>
    <w:rsid w:val="00F05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schemas.microsoft.com/office/2006/documentManagement/types"/>
    <ds:schemaRef ds:uri="f8073be8-ba4e-4991-92ef-8ca69007da56"/>
    <ds:schemaRef ds:uri="http://purl.org/dc/elements/1.1/"/>
    <ds:schemaRef ds:uri="cc852e05-94eb-48de-a089-3a35c1dd621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6EF32E-A965-4A57-A0B0-BC0A45434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D3D5FD-D9CA-407A-803E-A4B1A012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4521</Words>
  <Characters>26677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KP/1128/2024/Do</dc:title>
  <dc:creator>Mgr. Radek Hrad</dc:creator>
  <dc:description>verze 7-7-2016
KS - zdravotnický prostředek</dc:description>
  <cp:lastModifiedBy>Dorazilová Tereza</cp:lastModifiedBy>
  <cp:revision>74</cp:revision>
  <cp:lastPrinted>2022-05-10T08:07:00Z</cp:lastPrinted>
  <dcterms:created xsi:type="dcterms:W3CDTF">2022-02-16T08:30:00Z</dcterms:created>
  <dcterms:modified xsi:type="dcterms:W3CDTF">2024-04-17T08:09:00Z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