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81259" w14:textId="77777777" w:rsidR="00FC5A96" w:rsidRDefault="004607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SPONZORSKÁ SMLOUVA</w:t>
      </w:r>
    </w:p>
    <w:p w14:paraId="1FB48FB0" w14:textId="77777777" w:rsidR="00FC5A96" w:rsidRDefault="004607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(dle § 1746 odst. 2 zákona č. 89/2012 Sb., občanský zákoník, ve znění pozdějších předpisů (dále jen „OZ“))</w:t>
      </w:r>
    </w:p>
    <w:p w14:paraId="6CF924FB" w14:textId="77777777" w:rsidR="00FC5A96" w:rsidRDefault="00FC5A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2D0CAD6B" w14:textId="77777777" w:rsidR="00FC5A96" w:rsidRDefault="004607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Smluvní strany:</w:t>
      </w:r>
    </w:p>
    <w:p w14:paraId="5A659BA4" w14:textId="77777777" w:rsidR="00FC5A96" w:rsidRDefault="00FC5A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710BE25" w14:textId="77777777" w:rsidR="00FC5A96" w:rsidRDefault="004607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Technická univerzita v Liberci</w:t>
      </w:r>
    </w:p>
    <w:p w14:paraId="285B4392" w14:textId="77777777" w:rsidR="00FC5A96" w:rsidRDefault="004607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Se sídlem: Studentská 1402/2, 461 17 Liberec</w:t>
      </w:r>
    </w:p>
    <w:p w14:paraId="503BFF5F" w14:textId="77777777" w:rsidR="00FC5A96" w:rsidRDefault="004607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IČ: 46747885</w:t>
      </w:r>
    </w:p>
    <w:p w14:paraId="28C0B65B" w14:textId="77777777" w:rsidR="00FC5A96" w:rsidRDefault="004607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DIČ: CZ46747885</w:t>
      </w:r>
    </w:p>
    <w:p w14:paraId="0420888B" w14:textId="357200FA" w:rsidR="00FC5A96" w:rsidRDefault="004607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Bankovní spojení: </w:t>
      </w:r>
      <w:r w:rsidR="009E4211">
        <w:rPr>
          <w:color w:val="000000"/>
        </w:rPr>
        <w:t>xxxxxxx</w:t>
      </w:r>
    </w:p>
    <w:p w14:paraId="6F22FAE9" w14:textId="3CF2DFAE" w:rsidR="00FC5A96" w:rsidRDefault="004607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Účet číslo: </w:t>
      </w:r>
      <w:r w:rsidR="009E4211">
        <w:rPr>
          <w:color w:val="000000"/>
        </w:rPr>
        <w:t>xxxxxxx</w:t>
      </w:r>
    </w:p>
    <w:p w14:paraId="2C00A240" w14:textId="77777777" w:rsidR="00FC5A96" w:rsidRDefault="004607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Zastoupena: doc. Ing. Jaromír MORAVEC, Ph.D.</w:t>
      </w:r>
    </w:p>
    <w:p w14:paraId="2F5D306A" w14:textId="7D0585A6" w:rsidR="00FC5A96" w:rsidRDefault="004607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Osoba odpovědná za smluvní vztah: </w:t>
      </w:r>
      <w:r w:rsidR="009E4211">
        <w:rPr>
          <w:color w:val="000000"/>
        </w:rPr>
        <w:t>xxxxxxx</w:t>
      </w:r>
    </w:p>
    <w:p w14:paraId="25173112" w14:textId="7481BDAF" w:rsidR="00FC5A96" w:rsidRDefault="004607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Interní číslo smlouvy: </w:t>
      </w:r>
      <w:r w:rsidR="009E4211">
        <w:rPr>
          <w:color w:val="000000"/>
        </w:rPr>
        <w:t>xxxxxxx</w:t>
      </w:r>
    </w:p>
    <w:p w14:paraId="05C23BDC" w14:textId="77777777" w:rsidR="00FC5A96" w:rsidRDefault="004607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(dále jen jako </w:t>
      </w:r>
      <w:r>
        <w:rPr>
          <w:b/>
          <w:color w:val="000000"/>
        </w:rPr>
        <w:t>„sponzorovaný“</w:t>
      </w:r>
      <w:r>
        <w:rPr>
          <w:color w:val="000000"/>
        </w:rPr>
        <w:t>)</w:t>
      </w:r>
    </w:p>
    <w:p w14:paraId="077F22DE" w14:textId="77777777" w:rsidR="00FC5A96" w:rsidRDefault="00FC5A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3695E1D" w14:textId="77777777" w:rsidR="00FC5A96" w:rsidRDefault="004607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a</w:t>
      </w:r>
    </w:p>
    <w:p w14:paraId="6C4C529A" w14:textId="77777777" w:rsidR="00FC5A96" w:rsidRDefault="00FC5A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4709D681" w14:textId="364A487F" w:rsidR="00FC5A96" w:rsidRDefault="004607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bookmarkStart w:id="0" w:name="bookmark=id.gjdgxs" w:colFirst="0" w:colLast="0"/>
      <w:bookmarkEnd w:id="0"/>
      <w:r w:rsidR="000E5B97">
        <w:rPr>
          <w:b/>
          <w:bCs/>
          <w:color w:val="000000"/>
        </w:rPr>
        <w:t>ALFUN a. s.</w:t>
      </w:r>
      <w:r>
        <w:rPr>
          <w:color w:val="000000"/>
        </w:rPr>
        <w:t>     </w:t>
      </w:r>
    </w:p>
    <w:p w14:paraId="5F76F6BE" w14:textId="79DF82DF" w:rsidR="00FC5A96" w:rsidRDefault="004607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Se sídlem v:</w:t>
      </w:r>
      <w:bookmarkStart w:id="1" w:name="bookmark=id.30j0zll" w:colFirst="0" w:colLast="0"/>
      <w:bookmarkEnd w:id="1"/>
      <w:r>
        <w:rPr>
          <w:color w:val="000000"/>
        </w:rPr>
        <w:t> </w:t>
      </w:r>
      <w:r w:rsidR="000E5B97">
        <w:rPr>
          <w:color w:val="000000"/>
        </w:rPr>
        <w:t>Zahradní 1610/40, 792 01 Bruntál</w:t>
      </w:r>
      <w:r>
        <w:rPr>
          <w:color w:val="000000"/>
        </w:rPr>
        <w:t>    </w:t>
      </w:r>
    </w:p>
    <w:p w14:paraId="71E4B5BB" w14:textId="4F1C55C7" w:rsidR="00FC5A96" w:rsidRDefault="004607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Zapsaná: v </w:t>
      </w:r>
      <w:bookmarkStart w:id="2" w:name="bookmark=id.1fob9te" w:colFirst="0" w:colLast="0"/>
      <w:bookmarkEnd w:id="2"/>
      <w:r w:rsidR="000E5B97">
        <w:rPr>
          <w:color w:val="000000"/>
        </w:rPr>
        <w:t>obchodním</w:t>
      </w:r>
      <w:r>
        <w:rPr>
          <w:color w:val="000000"/>
        </w:rPr>
        <w:t xml:space="preserve"> rejstříku vedeném</w:t>
      </w:r>
      <w:r w:rsidR="000E5B97">
        <w:rPr>
          <w:color w:val="000000"/>
        </w:rPr>
        <w:t xml:space="preserve"> Krajským</w:t>
      </w:r>
      <w:r>
        <w:rPr>
          <w:color w:val="000000"/>
        </w:rPr>
        <w:t xml:space="preserve"> soudem v</w:t>
      </w:r>
      <w:r w:rsidR="000E5B97">
        <w:rPr>
          <w:color w:val="000000"/>
        </w:rPr>
        <w:t> Ostravě, oddíl B, vložka 2732</w:t>
      </w:r>
      <w:r>
        <w:rPr>
          <w:color w:val="000000"/>
        </w:rPr>
        <w:t xml:space="preserve">      </w:t>
      </w:r>
    </w:p>
    <w:p w14:paraId="6E1CB78C" w14:textId="2AD1BBB8" w:rsidR="00FC5A96" w:rsidRDefault="004607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IČ:</w:t>
      </w:r>
      <w:bookmarkStart w:id="3" w:name="bookmark=id.3znysh7" w:colFirst="0" w:colLast="0"/>
      <w:bookmarkEnd w:id="3"/>
      <w:r>
        <w:rPr>
          <w:color w:val="000000"/>
        </w:rPr>
        <w:t> </w:t>
      </w:r>
      <w:r w:rsidR="000E5B97">
        <w:rPr>
          <w:color w:val="000000"/>
        </w:rPr>
        <w:t>25828649</w:t>
      </w:r>
      <w:r>
        <w:rPr>
          <w:color w:val="000000"/>
        </w:rPr>
        <w:t>    </w:t>
      </w:r>
    </w:p>
    <w:p w14:paraId="5EBA765C" w14:textId="40D85E63" w:rsidR="00FC5A96" w:rsidRDefault="004607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DIČ: </w:t>
      </w:r>
      <w:r w:rsidR="000E5B97">
        <w:rPr>
          <w:color w:val="000000"/>
        </w:rPr>
        <w:t>CZ25828649</w:t>
      </w:r>
      <w:r>
        <w:rPr>
          <w:color w:val="000000"/>
        </w:rPr>
        <w:t>     </w:t>
      </w:r>
    </w:p>
    <w:p w14:paraId="325B950B" w14:textId="401C7F17" w:rsidR="00FC5A96" w:rsidRDefault="004607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Bankovní spojení:</w:t>
      </w:r>
      <w:bookmarkStart w:id="4" w:name="bookmark=id.tyjcwt" w:colFirst="0" w:colLast="0"/>
      <w:bookmarkEnd w:id="4"/>
      <w:r>
        <w:rPr>
          <w:color w:val="000000"/>
        </w:rPr>
        <w:t> </w:t>
      </w:r>
      <w:r w:rsidR="009E4211">
        <w:rPr>
          <w:color w:val="000000"/>
        </w:rPr>
        <w:t>xxxxxxx</w:t>
      </w:r>
    </w:p>
    <w:p w14:paraId="7E7196DE" w14:textId="3C4B6E60" w:rsidR="00FC5A96" w:rsidRDefault="004607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Účet číslo:</w:t>
      </w:r>
      <w:bookmarkStart w:id="5" w:name="bookmark=id.3dy6vkm" w:colFirst="0" w:colLast="0"/>
      <w:bookmarkEnd w:id="5"/>
      <w:r>
        <w:rPr>
          <w:color w:val="000000"/>
        </w:rPr>
        <w:t> </w:t>
      </w:r>
      <w:r w:rsidR="009E4211">
        <w:rPr>
          <w:color w:val="000000"/>
        </w:rPr>
        <w:t>xxxxxxx</w:t>
      </w:r>
    </w:p>
    <w:p w14:paraId="66B5B49D" w14:textId="3DFD9175" w:rsidR="00FC5A96" w:rsidRDefault="004607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Zastoupena:</w:t>
      </w:r>
      <w:bookmarkStart w:id="6" w:name="bookmark=id.1t3h5sf" w:colFirst="0" w:colLast="0"/>
      <w:bookmarkEnd w:id="6"/>
      <w:r>
        <w:rPr>
          <w:color w:val="000000"/>
        </w:rPr>
        <w:t> </w:t>
      </w:r>
      <w:r w:rsidR="000E5B97">
        <w:rPr>
          <w:color w:val="000000"/>
        </w:rPr>
        <w:t>Ing. Václav Jízdný, předseda představenstva</w:t>
      </w:r>
      <w:r>
        <w:rPr>
          <w:color w:val="000000"/>
        </w:rPr>
        <w:t>    </w:t>
      </w:r>
    </w:p>
    <w:p w14:paraId="63DECF83" w14:textId="77777777" w:rsidR="00FC5A96" w:rsidRDefault="004607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(dále jen jako </w:t>
      </w:r>
      <w:r>
        <w:rPr>
          <w:b/>
          <w:color w:val="000000"/>
        </w:rPr>
        <w:t>„sponzor“</w:t>
      </w:r>
      <w:r>
        <w:rPr>
          <w:color w:val="000000"/>
        </w:rPr>
        <w:t>)</w:t>
      </w:r>
    </w:p>
    <w:p w14:paraId="75CBC4AE" w14:textId="77777777" w:rsidR="00FC5A96" w:rsidRDefault="00FC5A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5453D3A" w14:textId="77777777" w:rsidR="00FC5A96" w:rsidRDefault="004607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mezi sebou uzavírají následující sponzorskou smlouvu (dále jen jako </w:t>
      </w:r>
      <w:r>
        <w:rPr>
          <w:b/>
          <w:color w:val="000000"/>
        </w:rPr>
        <w:t>„smlouva“</w:t>
      </w:r>
      <w:r>
        <w:rPr>
          <w:color w:val="000000"/>
        </w:rPr>
        <w:t>):</w:t>
      </w:r>
    </w:p>
    <w:p w14:paraId="6C4A90D7" w14:textId="77777777" w:rsidR="00FC5A96" w:rsidRDefault="00FC5A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3A37FD8" w14:textId="77777777" w:rsidR="00FC5A96" w:rsidRDefault="004607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I.</w:t>
      </w:r>
    </w:p>
    <w:p w14:paraId="326C3F23" w14:textId="77777777" w:rsidR="00FC5A96" w:rsidRDefault="004607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Účel smlouvy</w:t>
      </w:r>
    </w:p>
    <w:p w14:paraId="7DBEE7FF" w14:textId="77777777" w:rsidR="00FC5A96" w:rsidRDefault="00FC5A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1FD70A04" w14:textId="77777777" w:rsidR="00FC5A96" w:rsidRDefault="004607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Účelem této smlouvy je sjednání podmínek, za kterých sponzor na sponzorovaného převede vlastnické právo k věci či souboru movitých věcí</w:t>
      </w:r>
      <w:r>
        <w:rPr>
          <w:i/>
          <w:color w:val="000000"/>
        </w:rPr>
        <w:t xml:space="preserve"> </w:t>
      </w:r>
      <w:r>
        <w:rPr>
          <w:color w:val="000000"/>
        </w:rPr>
        <w:t>(dále jen „</w:t>
      </w:r>
      <w:r>
        <w:rPr>
          <w:b/>
          <w:color w:val="000000"/>
        </w:rPr>
        <w:t>věc</w:t>
      </w:r>
      <w:r>
        <w:rPr>
          <w:color w:val="000000"/>
        </w:rPr>
        <w:t>“), jíž se sponzor rozhodl podpořit dále uvedenou činnost sponzorovaného, a rozsah protiplnění poskytnutého sponzorovaným, které je způsobilé k podpoře podnikatelské činnosti vyvíjené sponzorem ve smyslu zákonné definice sponzorování obsažené v ustanovení § 1 odst. 4 zákona č. 40/1995 Sb., o regulaci reklamy, ve znění pozdějších předpisů.</w:t>
      </w:r>
    </w:p>
    <w:p w14:paraId="17A7EFFB" w14:textId="77777777" w:rsidR="00FC5A96" w:rsidRDefault="00FC5A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20AE3053" w14:textId="77777777" w:rsidR="00FC5A96" w:rsidRDefault="004607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II.</w:t>
      </w:r>
    </w:p>
    <w:p w14:paraId="5580A636" w14:textId="77777777" w:rsidR="00FC5A96" w:rsidRDefault="004607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Předmět smlouvy</w:t>
      </w:r>
    </w:p>
    <w:p w14:paraId="43753916" w14:textId="77777777" w:rsidR="00FC5A96" w:rsidRDefault="00FC5A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07D5CCF" w14:textId="77777777" w:rsidR="00610F06" w:rsidRDefault="004607CE" w:rsidP="00610F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Sponzor se zavazuje, že na sponzorovaného převede vlastnické právo k následující věci: </w:t>
      </w:r>
    </w:p>
    <w:p w14:paraId="031BE82C" w14:textId="4DDB7738" w:rsidR="00FC5A96" w:rsidRDefault="00721F1D" w:rsidP="00610F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t xml:space="preserve">Soubor hutního materiálu blíže specifikovaný v příloze č. 1 k této smlouvě </w:t>
      </w:r>
      <w:r w:rsidR="000E5B97" w:rsidRPr="0055607B">
        <w:rPr>
          <w:color w:val="000000"/>
        </w:rPr>
        <w:t xml:space="preserve">v celkové hodnotě </w:t>
      </w:r>
      <w:bookmarkStart w:id="7" w:name="bookmark=id.4d34og8" w:colFirst="0" w:colLast="0"/>
      <w:bookmarkEnd w:id="7"/>
      <w:r w:rsidR="003451D1" w:rsidRPr="0055607B">
        <w:rPr>
          <w:color w:val="000000"/>
        </w:rPr>
        <w:t>65.892,-</w:t>
      </w:r>
      <w:r w:rsidR="000E5B97" w:rsidRPr="0055607B">
        <w:rPr>
          <w:color w:val="000000"/>
        </w:rPr>
        <w:t>Kč vč.</w:t>
      </w:r>
      <w:r w:rsidR="000E5B97" w:rsidRPr="003451D1">
        <w:rPr>
          <w:b/>
          <w:bCs/>
          <w:color w:val="000000"/>
        </w:rPr>
        <w:t xml:space="preserve"> </w:t>
      </w:r>
      <w:r w:rsidR="000E5B97" w:rsidRPr="003451D1">
        <w:rPr>
          <w:color w:val="000000"/>
        </w:rPr>
        <w:t xml:space="preserve">DPH (cena </w:t>
      </w:r>
      <w:r w:rsidR="003451D1" w:rsidRPr="003451D1">
        <w:rPr>
          <w:color w:val="000000"/>
        </w:rPr>
        <w:t>54.456</w:t>
      </w:r>
      <w:r w:rsidR="000E5B97" w:rsidRPr="003451D1">
        <w:rPr>
          <w:color w:val="000000"/>
        </w:rPr>
        <w:t>,- Kč bez DPH, DPH činí</w:t>
      </w:r>
      <w:r w:rsidR="003451D1">
        <w:rPr>
          <w:color w:val="000000"/>
        </w:rPr>
        <w:t xml:space="preserve"> </w:t>
      </w:r>
      <w:r w:rsidR="003451D1" w:rsidRPr="003451D1">
        <w:rPr>
          <w:color w:val="000000"/>
        </w:rPr>
        <w:t>11.436</w:t>
      </w:r>
      <w:r w:rsidR="000E5B97" w:rsidRPr="003451D1">
        <w:rPr>
          <w:color w:val="000000"/>
        </w:rPr>
        <w:t>,</w:t>
      </w:r>
      <w:r w:rsidR="003451D1">
        <w:rPr>
          <w:color w:val="000000"/>
        </w:rPr>
        <w:t>-</w:t>
      </w:r>
      <w:r w:rsidR="000E5B97" w:rsidRPr="003451D1">
        <w:rPr>
          <w:color w:val="000000"/>
        </w:rPr>
        <w:t>Kč).</w:t>
      </w:r>
      <w:r w:rsidR="000E5B97">
        <w:rPr>
          <w:color w:val="000000"/>
        </w:rPr>
        <w:t xml:space="preserve"> DPH bude účtována v souladu s účinnými právními předpisy.</w:t>
      </w:r>
    </w:p>
    <w:p w14:paraId="60A69807" w14:textId="77777777" w:rsidR="00FC5A96" w:rsidRDefault="004607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Sponzorovaný věc přijímá.</w:t>
      </w:r>
    </w:p>
    <w:p w14:paraId="72233FA6" w14:textId="77777777" w:rsidR="00FC5A96" w:rsidRDefault="004607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Věc bude sponzorovaným použita k následujícímu účelu: Montáž a výroba monopostu FS TUL Racing.</w:t>
      </w:r>
    </w:p>
    <w:p w14:paraId="4D4DC4DB" w14:textId="240340B7" w:rsidR="00FC5A96" w:rsidRPr="004607CE" w:rsidRDefault="004607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lastRenderedPageBreak/>
        <w:t xml:space="preserve">Sponzorovaný se zavazuje za převedení vlastnického práva k věci poskytnout sponzorovi protiplnění v období od uzavření této smlouvy do 30.9.2024, a to následujícím způsobem: Newslettery, zasílání fotografií ze závodů, propagace na sociálních sítích týmu FS TUL Racing, umístění loga na webové stránky týmu FS TUL Racing (https://www.fstulracing.cz/), umístění loga na propagačních materiálech. </w:t>
      </w:r>
      <w:r w:rsidRPr="004607CE">
        <w:rPr>
          <w:color w:val="000000"/>
        </w:rPr>
        <w:t xml:space="preserve">Vymezená plocha pro umístění loga na formuli </w:t>
      </w:r>
      <w:r w:rsidRPr="004607CE">
        <w:t>35</w:t>
      </w:r>
      <w:r w:rsidRPr="004607CE">
        <w:rPr>
          <w:color w:val="000000"/>
        </w:rPr>
        <w:t xml:space="preserve"> cm2</w:t>
      </w:r>
    </w:p>
    <w:p w14:paraId="3B85E1A5" w14:textId="77777777" w:rsidR="00FC5A96" w:rsidRDefault="00FC5A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1A2E59D9" w14:textId="77777777" w:rsidR="00FC5A96" w:rsidRDefault="004607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III.</w:t>
      </w:r>
    </w:p>
    <w:p w14:paraId="7F39AAAD" w14:textId="77777777" w:rsidR="00FC5A96" w:rsidRDefault="004607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Práva a povinnosti smluvních stran</w:t>
      </w:r>
    </w:p>
    <w:p w14:paraId="6255AEAC" w14:textId="77777777" w:rsidR="00FC5A96" w:rsidRDefault="00FC5A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C1AF832" w14:textId="77777777" w:rsidR="00FC5A96" w:rsidRDefault="004607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Sponzor předá věc sponzorovanému do deseti kalendářních dnů ode dne účinnosti této smlouvy.</w:t>
      </w:r>
    </w:p>
    <w:p w14:paraId="01B0455F" w14:textId="77777777" w:rsidR="00FC5A96" w:rsidRDefault="004607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t>Smluvní strany se dohodly, že poskytnutí plnění ze strany sponzora dle čl. II odst. 1 smlouvy a poskytnutí plnění ze strany sponzorovaného dle čl. II odst. 4 smlouvy bude účetně vyrovnáno formou vzájemného zápočtu. Zdanitelné plnění se považuje za uskutečněné dnem převodu vlastnického práva k věci. Faktury budou splatné do 14 dnů od data jejich vystavení. Na fakturách bude uvedeno: „Neproplácet, pouze k zúčtování“. Částky budou vzájemně započteny nejdříve dnem splatnosti uvedeným na faktuře.</w:t>
      </w:r>
    </w:p>
    <w:p w14:paraId="6262119F" w14:textId="77777777" w:rsidR="00FC5A96" w:rsidRDefault="004607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Sponzor je oprávněn požadovat, aby mu sponzorovaný do 15 kalendářních dnů od doručení příslušné žádosti podal písemnou zprávu o použití věci.</w:t>
      </w:r>
    </w:p>
    <w:p w14:paraId="674ADEDF" w14:textId="77777777" w:rsidR="00FC5A96" w:rsidRDefault="004607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Obě smluvní strany jsou oprávněny od této smlouvy odstoupit, pokud druhá strana tuto smlouvu poruší podstatným způsobem. Odstoupení musí být odůvodněné a písemné. Odstoupení nabývá účinnosti doručením druhé straně.</w:t>
      </w:r>
    </w:p>
    <w:p w14:paraId="3E550740" w14:textId="77777777" w:rsidR="00FC5A96" w:rsidRDefault="00FC5A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F03EDDA" w14:textId="77777777" w:rsidR="00FC5A96" w:rsidRDefault="004607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IV.</w:t>
      </w:r>
    </w:p>
    <w:p w14:paraId="34C8A89A" w14:textId="77777777" w:rsidR="00FC5A96" w:rsidRDefault="004607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Závěrečná ujednání</w:t>
      </w:r>
    </w:p>
    <w:p w14:paraId="10F8DEB6" w14:textId="77777777" w:rsidR="00FC5A96" w:rsidRDefault="00FC5A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36849986" w14:textId="77777777" w:rsidR="00FC5A96" w:rsidRDefault="004607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Právní vztahy vyplývající z této smlouvy, které nejsou zvlášť touto smlouvou upraveny, se řídí příslušnými ustanoveními OZ.</w:t>
      </w:r>
    </w:p>
    <w:p w14:paraId="1802865E" w14:textId="77777777" w:rsidR="00FC5A96" w:rsidRDefault="004607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Práva a povinnosti vyplývající z této smlouvy přecházejí na případné právní nástupce smluvních stran. Převádět práva a povinnosti z této smlouvy lze jen po písemném souhlasu druhé smluvní strany.</w:t>
      </w:r>
    </w:p>
    <w:p w14:paraId="33E99213" w14:textId="77777777" w:rsidR="00FC5A96" w:rsidRDefault="004607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V případě, že dojde k situaci, kdy se některá ujednání této smlouvy stanou neplatnými, neúčinnými anebo nerealizovatelnými, nebude tím ovlivněna platnost, účinnost nebo realizovatelnost ostatních ujednání této smlouvy a smluvní strany se zavazují neplatné, neúčinné nebo nerealizovatelné ujednání smlouvy nahradit takovým, které by svým významem co nejlépe odpovídalo původnímu ujednání.</w:t>
      </w:r>
    </w:p>
    <w:p w14:paraId="2295B926" w14:textId="77777777" w:rsidR="00FC5A96" w:rsidRDefault="004607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Smlouva nabývá platnosti dnem oboustranného podpisu oprávněnými zástupci smluvních stran, resp. dnem, kdy tuto smlouvu podepíše oprávněný zástupce té smluvní strany, která smlouvu podepisuje později. Smlouva nabývá účinnosti dnem uveřejnění v registru smluv. Plnění předmětu této smlouvy před účinností této smlouvy se považuje za plnění podle této smlouvy a práva a povinnosti z něj vzniklé se řídí touto smlouvou. Smlouva bude uveřejněna Technickou univerzitou v Liberci dle zákona č. 340/2015 Sb. (o registru smluv) v registru smluv, s čímž obě smluvní strany výslovně souhlasí. Smluvní strany jsou v této souvislosti povinny označit ve smlouvě údaje, které jsou předmětem anonymizace a nebudou ve smyslu zákona o registru smluv zveřejněny. TUL nenese žádnou odpovědnost za zveřejnění takto neoznačených údajů.</w:t>
      </w:r>
    </w:p>
    <w:p w14:paraId="64EC9CE7" w14:textId="77777777" w:rsidR="00FC5A96" w:rsidRDefault="004607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Všechny změny a doplňky této smlouvy je možné provádět pouze písemnými dodatky podepsanými oběma smluvními stranami.</w:t>
      </w:r>
    </w:p>
    <w:p w14:paraId="644C294D" w14:textId="77777777" w:rsidR="00FC5A96" w:rsidRDefault="004607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Veškeré spory mezi smluvními stranami vzniklé z této smlouvy budou řešeny smírnou cestou. Nebude-li smírného řešení dosaženo, sjednávají si smluvní strany místní příslušnost věcně příslušného soudu určenou dle sídla sponzorovaného.</w:t>
      </w:r>
    </w:p>
    <w:p w14:paraId="58D95194" w14:textId="77777777" w:rsidR="00FC5A96" w:rsidRDefault="004607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lastRenderedPageBreak/>
        <w:t>Smlouva je uzavřena elektronicky. Je-li uzavřena v listinné podobě, pak je vyhotovena ve dvou rovnocenných vyhotoveních, z nichž každé má platnost originálu. Každá ze smluvních stran obdrží jedno vyhotovení.</w:t>
      </w:r>
    </w:p>
    <w:p w14:paraId="241B761B" w14:textId="77777777" w:rsidR="00FC5A96" w:rsidRDefault="004607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Obě smluvní strany prohlašují, že si smlouvu pečlivě přečetly, a na důkaz souhlasu s výše uvedenými ujednáními připojují své podpisy:</w:t>
      </w:r>
    </w:p>
    <w:p w14:paraId="4C8EAD65" w14:textId="77777777" w:rsidR="00FC5A96" w:rsidRDefault="00FC5A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"/>
        <w:tblW w:w="9728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5"/>
        <w:gridCol w:w="4963"/>
      </w:tblGrid>
      <w:tr w:rsidR="00FC5A96" w14:paraId="2CC6751E" w14:textId="77777777">
        <w:trPr>
          <w:trHeight w:val="1648"/>
          <w:jc w:val="center"/>
        </w:trPr>
        <w:tc>
          <w:tcPr>
            <w:tcW w:w="4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89ECF64" w14:textId="77777777" w:rsidR="00FC5A96" w:rsidRDefault="00460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Razítko a podpis sponzora</w:t>
            </w:r>
          </w:p>
          <w:p w14:paraId="1F86DEAF" w14:textId="77777777" w:rsidR="00FC5A96" w:rsidRDefault="00FC5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color w:val="000000"/>
              </w:rPr>
            </w:pPr>
          </w:p>
          <w:p w14:paraId="1419B1A0" w14:textId="77777777" w:rsidR="00FC5A96" w:rsidRDefault="00460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………………………………………….</w:t>
            </w:r>
          </w:p>
          <w:p w14:paraId="37655E79" w14:textId="58B49028" w:rsidR="00FC5A96" w:rsidRDefault="00345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Ing. Václav Jízdný, předseda představenstva V </w:t>
            </w:r>
            <w:bookmarkStart w:id="8" w:name="bookmark=id.2s8eyo1" w:colFirst="0" w:colLast="0"/>
            <w:bookmarkEnd w:id="8"/>
            <w:r>
              <w:rPr>
                <w:color w:val="000000"/>
              </w:rPr>
              <w:t>Bruntále dne</w:t>
            </w:r>
            <w:bookmarkStart w:id="9" w:name="bookmark=id.17dp8vu" w:colFirst="0" w:colLast="0"/>
            <w:bookmarkEnd w:id="9"/>
            <w:r w:rsidR="004607CE">
              <w:rPr>
                <w:color w:val="000000"/>
              </w:rPr>
              <w:t xml:space="preserve"> 1. 2. 2024</w:t>
            </w:r>
            <w:r>
              <w:rPr>
                <w:color w:val="000000"/>
              </w:rPr>
              <w:t>    </w:t>
            </w:r>
          </w:p>
        </w:tc>
        <w:tc>
          <w:tcPr>
            <w:tcW w:w="496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46E61595" w14:textId="77777777" w:rsidR="00FC5A96" w:rsidRDefault="00460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Razítko a podpis sponzorovaného</w:t>
            </w:r>
          </w:p>
          <w:p w14:paraId="03D6D5DE" w14:textId="77777777" w:rsidR="00FC5A96" w:rsidRDefault="00FC5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color w:val="000000"/>
              </w:rPr>
            </w:pPr>
          </w:p>
          <w:p w14:paraId="63D745DE" w14:textId="77777777" w:rsidR="00FC5A96" w:rsidRDefault="00460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………………………………………….</w:t>
            </w:r>
          </w:p>
          <w:p w14:paraId="54A03388" w14:textId="77777777" w:rsidR="00FC5A96" w:rsidRDefault="00460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doc. Ing. Jaromír MORAVEC, Ph.D.</w:t>
            </w:r>
          </w:p>
          <w:p w14:paraId="20E5D91A" w14:textId="28E1DC4D" w:rsidR="00FC5A96" w:rsidRDefault="00460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 Liberci dne 1. 2. 2024 </w:t>
            </w:r>
            <w:bookmarkStart w:id="10" w:name="bookmark=id.3rdcrjn" w:colFirst="0" w:colLast="0"/>
            <w:bookmarkEnd w:id="10"/>
            <w:r>
              <w:rPr>
                <w:color w:val="000000"/>
              </w:rPr>
              <w:t>     </w:t>
            </w:r>
          </w:p>
        </w:tc>
      </w:tr>
    </w:tbl>
    <w:p w14:paraId="5487BBFD" w14:textId="5215BD25" w:rsidR="00FC5A96" w:rsidRDefault="00FC5A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70624C3" w14:textId="31BD0B08" w:rsidR="00721F1D" w:rsidRDefault="00721F1D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color w:val="000000"/>
        </w:rPr>
      </w:pPr>
      <w:r>
        <w:rPr>
          <w:color w:val="000000"/>
        </w:rPr>
        <w:br w:type="page"/>
      </w:r>
    </w:p>
    <w:tbl>
      <w:tblPr>
        <w:tblW w:w="607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2160"/>
        <w:gridCol w:w="146"/>
      </w:tblGrid>
      <w:tr w:rsidR="00721F1D" w:rsidRPr="00721F1D" w14:paraId="669858CB" w14:textId="77777777" w:rsidTr="00721F1D">
        <w:trPr>
          <w:gridAfter w:val="1"/>
          <w:wAfter w:w="11" w:type="dxa"/>
          <w:trHeight w:val="29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7F27844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FFFFFF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FFFFFF"/>
                <w:position w:val="0"/>
                <w:sz w:val="22"/>
                <w:szCs w:val="22"/>
              </w:rPr>
              <w:lastRenderedPageBreak/>
              <w:t>Popis položky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BFCA6D0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FFFFFF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FFFFFF"/>
                <w:position w:val="0"/>
                <w:sz w:val="22"/>
                <w:szCs w:val="22"/>
              </w:rPr>
              <w:t>Množství</w:t>
            </w:r>
          </w:p>
        </w:tc>
      </w:tr>
      <w:tr w:rsidR="00721F1D" w:rsidRPr="00721F1D" w14:paraId="57AAE349" w14:textId="77777777" w:rsidTr="00721F1D">
        <w:trPr>
          <w:gridAfter w:val="1"/>
          <w:wAfter w:w="11" w:type="dxa"/>
          <w:trHeight w:val="2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5EC6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1.4301/1.4307 K12 D75,0-200,0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DBE0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0,2 m</w:t>
            </w:r>
          </w:p>
        </w:tc>
      </w:tr>
      <w:tr w:rsidR="00721F1D" w:rsidRPr="00721F1D" w14:paraId="7E1C38A0" w14:textId="77777777" w:rsidTr="00721F1D">
        <w:trPr>
          <w:gridAfter w:val="1"/>
          <w:wAfter w:w="11" w:type="dxa"/>
          <w:trHeight w:val="2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493A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ENAW6082T6 D35,0-1000,0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0A83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1 m</w:t>
            </w:r>
          </w:p>
        </w:tc>
      </w:tr>
      <w:tr w:rsidR="00721F1D" w:rsidRPr="00721F1D" w14:paraId="5A9A5839" w14:textId="77777777" w:rsidTr="00721F1D">
        <w:trPr>
          <w:gridAfter w:val="1"/>
          <w:wAfter w:w="11" w:type="dxa"/>
          <w:trHeight w:val="2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47B1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ENAW6082T6 D45,0-1000,0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04A1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1 m</w:t>
            </w:r>
          </w:p>
        </w:tc>
      </w:tr>
      <w:tr w:rsidR="00721F1D" w:rsidRPr="00721F1D" w14:paraId="53AE9793" w14:textId="77777777" w:rsidTr="00721F1D">
        <w:trPr>
          <w:gridAfter w:val="1"/>
          <w:wAfter w:w="11" w:type="dxa"/>
          <w:trHeight w:val="2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6456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ENAW6082T6 D100,0-500,0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2B14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0,5 m</w:t>
            </w:r>
          </w:p>
        </w:tc>
      </w:tr>
      <w:tr w:rsidR="00721F1D" w:rsidRPr="00721F1D" w14:paraId="71DF415D" w14:textId="77777777" w:rsidTr="00721F1D">
        <w:trPr>
          <w:gridAfter w:val="1"/>
          <w:wAfter w:w="11" w:type="dxa"/>
          <w:trHeight w:val="2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BF29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ENAW7075T6 D130,0-700,0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8326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0,7 m</w:t>
            </w:r>
          </w:p>
        </w:tc>
      </w:tr>
      <w:tr w:rsidR="00721F1D" w:rsidRPr="00721F1D" w14:paraId="74D143F4" w14:textId="77777777" w:rsidTr="00721F1D">
        <w:trPr>
          <w:gridAfter w:val="1"/>
          <w:wAfter w:w="11" w:type="dxa"/>
          <w:trHeight w:val="2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7098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ENAW7075T6 D90,0-500,0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2899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0,5 m</w:t>
            </w:r>
          </w:p>
        </w:tc>
      </w:tr>
      <w:tr w:rsidR="00721F1D" w:rsidRPr="00721F1D" w14:paraId="31BB198F" w14:textId="77777777" w:rsidTr="00721F1D">
        <w:trPr>
          <w:gridAfter w:val="1"/>
          <w:wAfter w:w="11" w:type="dxa"/>
          <w:trHeight w:val="2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E7B2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ENAW7075T6 D70,0-720,0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5B7A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0,7 m</w:t>
            </w:r>
          </w:p>
        </w:tc>
      </w:tr>
      <w:tr w:rsidR="00721F1D" w:rsidRPr="00721F1D" w14:paraId="6F2189AD" w14:textId="77777777" w:rsidTr="00721F1D">
        <w:trPr>
          <w:gridAfter w:val="1"/>
          <w:wAfter w:w="11" w:type="dxa"/>
          <w:trHeight w:val="2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4C4D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ENAW7075T6 D30,0-2000,0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1F81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2 m</w:t>
            </w:r>
          </w:p>
        </w:tc>
      </w:tr>
      <w:tr w:rsidR="00721F1D" w:rsidRPr="00721F1D" w14:paraId="696F14D1" w14:textId="77777777" w:rsidTr="00721F1D">
        <w:trPr>
          <w:gridAfter w:val="1"/>
          <w:wAfter w:w="11" w:type="dxa"/>
          <w:trHeight w:val="2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AEAD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ENAW7075T6 D20,0-3000,0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145C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3 m</w:t>
            </w:r>
          </w:p>
        </w:tc>
      </w:tr>
      <w:tr w:rsidR="00721F1D" w:rsidRPr="00721F1D" w14:paraId="0DC1FD16" w14:textId="77777777" w:rsidTr="00721F1D">
        <w:trPr>
          <w:gridAfter w:val="1"/>
          <w:wAfter w:w="11" w:type="dxa"/>
          <w:trHeight w:val="2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7874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 xml:space="preserve">ENAW6082T6 D12,0-3000,0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F4E0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3 m</w:t>
            </w:r>
          </w:p>
        </w:tc>
      </w:tr>
      <w:tr w:rsidR="00721F1D" w:rsidRPr="00721F1D" w14:paraId="370BAE9B" w14:textId="77777777" w:rsidTr="00721F1D">
        <w:trPr>
          <w:gridAfter w:val="1"/>
          <w:wAfter w:w="11" w:type="dxa"/>
          <w:trHeight w:val="2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E1F2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ENAW6082T6 D15,0-6000,0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0085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6 m</w:t>
            </w:r>
          </w:p>
        </w:tc>
      </w:tr>
      <w:tr w:rsidR="00721F1D" w:rsidRPr="00721F1D" w14:paraId="12188F3E" w14:textId="77777777" w:rsidTr="00721F1D">
        <w:trPr>
          <w:gridAfter w:val="1"/>
          <w:wAfter w:w="11" w:type="dxa"/>
          <w:trHeight w:val="2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444D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ENAW6082T6 D25,0-3000,0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2F90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3 m</w:t>
            </w:r>
          </w:p>
        </w:tc>
      </w:tr>
      <w:tr w:rsidR="00721F1D" w:rsidRPr="00721F1D" w14:paraId="7704895F" w14:textId="77777777" w:rsidTr="00721F1D">
        <w:trPr>
          <w:gridAfter w:val="1"/>
          <w:wAfter w:w="11" w:type="dxa"/>
          <w:trHeight w:val="2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EE9A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ENAW7075T651 100,00x200,0x240,0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62D0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4 ks</w:t>
            </w:r>
          </w:p>
        </w:tc>
      </w:tr>
      <w:tr w:rsidR="00721F1D" w:rsidRPr="00721F1D" w14:paraId="320DB500" w14:textId="77777777" w:rsidTr="00721F1D">
        <w:trPr>
          <w:gridAfter w:val="1"/>
          <w:wAfter w:w="11" w:type="dxa"/>
          <w:trHeight w:val="2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EA1E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ENAW7075T651 50,00x100,0x120,0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23E3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4 ks</w:t>
            </w:r>
          </w:p>
        </w:tc>
      </w:tr>
      <w:tr w:rsidR="00721F1D" w:rsidRPr="00721F1D" w14:paraId="74056FAC" w14:textId="77777777" w:rsidTr="00721F1D">
        <w:trPr>
          <w:gridAfter w:val="1"/>
          <w:wAfter w:w="11" w:type="dxa"/>
          <w:trHeight w:val="2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8C74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ENAW6082T6 2,00x1000,0x2000,0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149C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1 ks</w:t>
            </w:r>
          </w:p>
        </w:tc>
      </w:tr>
      <w:tr w:rsidR="00721F1D" w:rsidRPr="00721F1D" w14:paraId="42120403" w14:textId="77777777" w:rsidTr="00721F1D">
        <w:trPr>
          <w:gridAfter w:val="1"/>
          <w:wAfter w:w="11" w:type="dxa"/>
          <w:trHeight w:val="2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12DF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ENAW7075T651 30,00x45,0x45,0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B261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10 ks</w:t>
            </w:r>
          </w:p>
        </w:tc>
      </w:tr>
      <w:tr w:rsidR="00721F1D" w:rsidRPr="00721F1D" w14:paraId="63293474" w14:textId="77777777" w:rsidTr="00721F1D">
        <w:trPr>
          <w:gridAfter w:val="1"/>
          <w:wAfter w:w="11" w:type="dxa"/>
          <w:trHeight w:val="2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B996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ENAW7075T651 12,00x300,0x300,0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88CF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1 ks</w:t>
            </w:r>
          </w:p>
        </w:tc>
      </w:tr>
      <w:tr w:rsidR="00721F1D" w:rsidRPr="00721F1D" w14:paraId="58CBBC82" w14:textId="77777777" w:rsidTr="00721F1D">
        <w:trPr>
          <w:gridAfter w:val="1"/>
          <w:wAfter w:w="11" w:type="dxa"/>
          <w:trHeight w:val="2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3C61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ENAW7075T651 10,00x300,0x300,0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20D8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1 ks</w:t>
            </w:r>
          </w:p>
        </w:tc>
      </w:tr>
      <w:tr w:rsidR="00721F1D" w:rsidRPr="00721F1D" w14:paraId="08AAF1EC" w14:textId="77777777" w:rsidTr="00721F1D">
        <w:trPr>
          <w:gridAfter w:val="1"/>
          <w:wAfter w:w="11" w:type="dxa"/>
          <w:trHeight w:val="2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B05B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ENAW7075T651 6,00x400,0x600,0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4077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2 ks</w:t>
            </w:r>
          </w:p>
        </w:tc>
      </w:tr>
      <w:tr w:rsidR="00721F1D" w:rsidRPr="00721F1D" w14:paraId="6D73DEA8" w14:textId="77777777" w:rsidTr="00721F1D">
        <w:trPr>
          <w:gridAfter w:val="1"/>
          <w:wAfter w:w="11" w:type="dxa"/>
          <w:trHeight w:val="2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924C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ENAW7075T651 6,00x400,0x600,0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43D9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2 ks</w:t>
            </w:r>
          </w:p>
        </w:tc>
      </w:tr>
      <w:tr w:rsidR="00721F1D" w:rsidRPr="00721F1D" w14:paraId="14C13A87" w14:textId="77777777" w:rsidTr="00721F1D">
        <w:trPr>
          <w:gridAfter w:val="1"/>
          <w:wAfter w:w="11" w:type="dxa"/>
          <w:trHeight w:val="2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B291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ENAW7075T651 30,00x30,0x60,0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2EEE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2 ks</w:t>
            </w:r>
          </w:p>
        </w:tc>
      </w:tr>
      <w:tr w:rsidR="00721F1D" w:rsidRPr="00721F1D" w14:paraId="66DB77B6" w14:textId="77777777" w:rsidTr="00721F1D">
        <w:trPr>
          <w:gridAfter w:val="1"/>
          <w:wAfter w:w="11" w:type="dxa"/>
          <w:trHeight w:val="2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0D41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ENAW7075T651 50,00x80,0x400,0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6A01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1 ks</w:t>
            </w:r>
          </w:p>
        </w:tc>
      </w:tr>
      <w:tr w:rsidR="00721F1D" w:rsidRPr="00721F1D" w14:paraId="494F8A3A" w14:textId="77777777" w:rsidTr="00721F1D">
        <w:trPr>
          <w:gridAfter w:val="1"/>
          <w:wAfter w:w="11" w:type="dxa"/>
          <w:trHeight w:val="2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68AC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ENAW7075T651 50,00x80,0x400,0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4303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1 ks</w:t>
            </w:r>
          </w:p>
        </w:tc>
      </w:tr>
      <w:tr w:rsidR="00721F1D" w:rsidRPr="00721F1D" w14:paraId="586FB5E9" w14:textId="77777777" w:rsidTr="00721F1D">
        <w:trPr>
          <w:gridAfter w:val="1"/>
          <w:wAfter w:w="11" w:type="dxa"/>
          <w:trHeight w:val="2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BF7F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ENAW7075T651 50,00x120,0x120,0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23B5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1 ks</w:t>
            </w:r>
          </w:p>
        </w:tc>
      </w:tr>
      <w:tr w:rsidR="00721F1D" w:rsidRPr="00721F1D" w14:paraId="69C4ACF7" w14:textId="77777777" w:rsidTr="00721F1D">
        <w:trPr>
          <w:gridAfter w:val="1"/>
          <w:wAfter w:w="11" w:type="dxa"/>
          <w:trHeight w:val="2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9FB5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 xml:space="preserve">ENAW7075T651 35,00x180,0x180,0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CA75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2 ks</w:t>
            </w:r>
          </w:p>
        </w:tc>
      </w:tr>
      <w:tr w:rsidR="00721F1D" w:rsidRPr="00721F1D" w14:paraId="0FF0120F" w14:textId="77777777" w:rsidTr="00721F1D">
        <w:trPr>
          <w:gridAfter w:val="1"/>
          <w:wAfter w:w="11" w:type="dxa"/>
          <w:trHeight w:val="290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5DFE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CELKEM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A014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2"/>
                <w:szCs w:val="22"/>
              </w:rPr>
            </w:pPr>
            <w:r w:rsidRPr="00721F1D">
              <w:rPr>
                <w:rFonts w:ascii="Calibri" w:hAnsi="Calibri" w:cs="Calibri"/>
                <w:b/>
                <w:bCs/>
                <w:color w:val="000000"/>
                <w:position w:val="0"/>
                <w:sz w:val="22"/>
                <w:szCs w:val="22"/>
              </w:rPr>
              <w:t>54.456,- Kč bez DPH</w:t>
            </w:r>
          </w:p>
        </w:tc>
      </w:tr>
      <w:tr w:rsidR="00721F1D" w:rsidRPr="00721F1D" w14:paraId="0890B09F" w14:textId="77777777" w:rsidTr="00721F1D">
        <w:trPr>
          <w:trHeight w:val="290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876B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CFAA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84A5" w14:textId="77777777" w:rsidR="00721F1D" w:rsidRPr="00721F1D" w:rsidRDefault="00721F1D" w:rsidP="00721F1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2"/>
                <w:szCs w:val="22"/>
              </w:rPr>
            </w:pPr>
          </w:p>
        </w:tc>
      </w:tr>
    </w:tbl>
    <w:p w14:paraId="3C5D029B" w14:textId="77777777" w:rsidR="00721F1D" w:rsidRDefault="0072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721F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8" w:right="1134" w:bottom="1134" w:left="1134" w:header="1304" w:footer="2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4A86" w14:textId="77777777" w:rsidR="00397B10" w:rsidRDefault="00397B10">
      <w:pPr>
        <w:spacing w:line="240" w:lineRule="auto"/>
        <w:ind w:left="0" w:hanging="2"/>
      </w:pPr>
      <w:r>
        <w:separator/>
      </w:r>
    </w:p>
  </w:endnote>
  <w:endnote w:type="continuationSeparator" w:id="0">
    <w:p w14:paraId="2114048A" w14:textId="77777777" w:rsidR="00397B10" w:rsidRDefault="00397B1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9F09" w14:textId="77777777" w:rsidR="004624D0" w:rsidRDefault="004624D0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2F33" w14:textId="78C0DDE1" w:rsidR="00FC5A96" w:rsidRPr="004624D0" w:rsidRDefault="00FC5A96" w:rsidP="004624D0">
    <w:pPr>
      <w:pStyle w:val="Zpat"/>
      <w:ind w:left="0" w:hanging="2"/>
      <w:rPr>
        <w:rFonts w:eastAsia="Merriweath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7F0B5" w14:textId="77777777" w:rsidR="004624D0" w:rsidRDefault="004624D0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571D5" w14:textId="77777777" w:rsidR="00397B10" w:rsidRDefault="00397B10">
      <w:pPr>
        <w:spacing w:line="240" w:lineRule="auto"/>
        <w:ind w:left="0" w:hanging="2"/>
      </w:pPr>
      <w:r>
        <w:separator/>
      </w:r>
    </w:p>
  </w:footnote>
  <w:footnote w:type="continuationSeparator" w:id="0">
    <w:p w14:paraId="339D07C7" w14:textId="77777777" w:rsidR="00397B10" w:rsidRDefault="00397B1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39C5" w14:textId="77777777" w:rsidR="004624D0" w:rsidRDefault="004624D0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B8AA" w14:textId="690B7CD5" w:rsidR="00FC5A96" w:rsidRDefault="00FC5A9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B4D7" w14:textId="77777777" w:rsidR="004624D0" w:rsidRDefault="004624D0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179EF"/>
    <w:multiLevelType w:val="multilevel"/>
    <w:tmpl w:val="4864B4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DE0274F"/>
    <w:multiLevelType w:val="multilevel"/>
    <w:tmpl w:val="693808A6"/>
    <w:lvl w:ilvl="0">
      <w:start w:val="1"/>
      <w:numFmt w:val="decimal"/>
      <w:lvlText w:val="%1."/>
      <w:lvlJc w:val="left"/>
      <w:pPr>
        <w:ind w:left="708" w:hanging="708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D343188"/>
    <w:multiLevelType w:val="multilevel"/>
    <w:tmpl w:val="CB425DD0"/>
    <w:lvl w:ilvl="0">
      <w:start w:val="1"/>
      <w:numFmt w:val="decimal"/>
      <w:lvlText w:val="%1."/>
      <w:lvlJc w:val="left"/>
      <w:pPr>
        <w:ind w:left="708" w:hanging="708"/>
      </w:pPr>
      <w:rPr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BB34F70"/>
    <w:multiLevelType w:val="multilevel"/>
    <w:tmpl w:val="9FAAAD60"/>
    <w:lvl w:ilvl="0">
      <w:start w:val="1"/>
      <w:numFmt w:val="decimal"/>
      <w:lvlText w:val="%1."/>
      <w:lvlJc w:val="left"/>
      <w:pPr>
        <w:ind w:left="708" w:hanging="708"/>
      </w:pPr>
      <w:rPr>
        <w:b w:val="0"/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CEB223A"/>
    <w:multiLevelType w:val="multilevel"/>
    <w:tmpl w:val="A9FCD5BA"/>
    <w:lvl w:ilvl="0">
      <w:start w:val="1"/>
      <w:numFmt w:val="decimal"/>
      <w:lvlText w:val="%1."/>
      <w:lvlJc w:val="left"/>
      <w:pPr>
        <w:ind w:left="708" w:hanging="708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A96"/>
    <w:rsid w:val="00030064"/>
    <w:rsid w:val="000C2893"/>
    <w:rsid w:val="000E5B97"/>
    <w:rsid w:val="0010404F"/>
    <w:rsid w:val="001733A7"/>
    <w:rsid w:val="002F0D9A"/>
    <w:rsid w:val="003451D1"/>
    <w:rsid w:val="00397B10"/>
    <w:rsid w:val="004607CE"/>
    <w:rsid w:val="004624D0"/>
    <w:rsid w:val="004B4352"/>
    <w:rsid w:val="0055607B"/>
    <w:rsid w:val="00604467"/>
    <w:rsid w:val="00610F06"/>
    <w:rsid w:val="00707B7D"/>
    <w:rsid w:val="00721F1D"/>
    <w:rsid w:val="009E4211"/>
    <w:rsid w:val="00F12C5F"/>
    <w:rsid w:val="00FC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EFD71"/>
  <w15:docId w15:val="{6C588BBA-B1E8-4719-A8A6-25DC9D6C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jc w:val="center"/>
    </w:pPr>
    <w:rPr>
      <w:b/>
      <w:sz w:val="28"/>
    </w:rPr>
  </w:style>
  <w:style w:type="paragraph" w:styleId="Zhlav">
    <w:name w:val="header"/>
    <w:basedOn w:val="Normln"/>
    <w:qFormat/>
    <w:pPr>
      <w:spacing w:line="240" w:lineRule="auto"/>
    </w:pPr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  <w:pPr>
      <w:spacing w:line="240" w:lineRule="auto"/>
    </w:pPr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Zstupntext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Normlnweb">
    <w:name w:val="Normal (Web)"/>
    <w:basedOn w:val="Normln"/>
    <w:qFormat/>
    <w:pPr>
      <w:spacing w:before="100" w:beforeAutospacing="1" w:after="100" w:afterAutospacing="1" w:line="240" w:lineRule="auto"/>
    </w:pPr>
  </w:style>
  <w:style w:type="paragraph" w:customStyle="1" w:styleId="TUL2011">
    <w:name w:val="TUL2011"/>
    <w:basedOn w:val="Normln"/>
    <w:next w:val="Normln"/>
    <w:rPr>
      <w:rFonts w:ascii="Myriad Pro" w:eastAsia="Calibri" w:hAnsi="Myriad Pro"/>
      <w:sz w:val="20"/>
      <w:szCs w:val="22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yriad Pro" w:hAnsi="Myriad Pro" w:cs="Myriad Pro"/>
      <w:color w:val="000000"/>
      <w:position w:val="-1"/>
      <w:sz w:val="24"/>
      <w:szCs w:val="24"/>
    </w:rPr>
  </w:style>
  <w:style w:type="character" w:customStyle="1" w:styleId="TUL2011Char">
    <w:name w:val="TUL2011 Char"/>
    <w:rPr>
      <w:rFonts w:ascii="Myriad Pro" w:eastAsia="Calibri" w:hAnsi="Myriad Pro" w:cs="Times New Roman"/>
      <w:w w:val="100"/>
      <w:position w:val="-1"/>
      <w:szCs w:val="22"/>
      <w:effect w:val="none"/>
      <w:vertAlign w:val="baseline"/>
      <w:cs w:val="0"/>
      <w:em w:val="none"/>
      <w:lang w:eastAsia="en-US"/>
    </w:rPr>
  </w:style>
  <w:style w:type="character" w:customStyle="1" w:styleId="NzevChar">
    <w:name w:val="Název Char"/>
    <w:rPr>
      <w:rFonts w:ascii="Times New Roman" w:eastAsia="Times New Roman" w:hAnsi="Times New Roman"/>
      <w:b/>
      <w:w w:val="100"/>
      <w:position w:val="-1"/>
      <w:sz w:val="28"/>
      <w:effect w:val="none"/>
      <w:vertAlign w:val="baseline"/>
      <w:cs w:val="0"/>
      <w:em w:val="none"/>
    </w:rPr>
  </w:style>
  <w:style w:type="paragraph" w:styleId="Zkladntextodsazen">
    <w:name w:val="Body Text Indent"/>
    <w:basedOn w:val="Normln"/>
    <w:pPr>
      <w:spacing w:before="120"/>
      <w:ind w:left="708" w:hanging="708"/>
    </w:pPr>
  </w:style>
  <w:style w:type="character" w:customStyle="1" w:styleId="ZkladntextodsazenChar">
    <w:name w:val="Základní text odsazený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">
    <w:name w:val="Body Text"/>
    <w:basedOn w:val="Normln"/>
    <w:qFormat/>
    <w:pPr>
      <w:spacing w:after="120"/>
    </w:pPr>
  </w:style>
  <w:style w:type="character" w:customStyle="1" w:styleId="ZkladntextChar">
    <w:name w:val="Základní text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</w:rPr>
  </w:style>
  <w:style w:type="character" w:customStyle="1" w:styleId="TextkomenteChar">
    <w:name w:val="Text komentáře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0mOnaM6yvGwuMQ4u2LyNF4hpbA==">CgMxLjAyCWlkLmdqZGd4czIKaWQuMzBqMHpsbDIKaWQuMWZvYjl0ZTIKaWQuM3pueXNoNzIKaWQuMmV0OTJwMDIJaWQudHlqY3d0MgppZC4zZHk2dmttMgppZC4xdDNoNXNmMgppZC40ZDM0b2c4MgppZC4yczhleW8xMgppZC4xN2RwOHZ1MgppZC4zcmRjcmpuOAByITFwVk9yY1RhVGFmLWQ5NlZKSzBaUURYVjAzTzlCWV9BTw==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960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Stejskalová</dc:creator>
  <cp:lastModifiedBy>Pavla Kholová</cp:lastModifiedBy>
  <cp:revision>6</cp:revision>
  <cp:lastPrinted>2024-04-15T09:03:00Z</cp:lastPrinted>
  <dcterms:created xsi:type="dcterms:W3CDTF">2024-04-15T09:03:00Z</dcterms:created>
  <dcterms:modified xsi:type="dcterms:W3CDTF">2024-04-17T08:09:00Z</dcterms:modified>
</cp:coreProperties>
</file>