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43631" w14:textId="77777777" w:rsidR="00AC7BC5" w:rsidRDefault="00AC7BC5" w:rsidP="008E7A8E">
      <w:pPr>
        <w:rPr>
          <w:rFonts w:asciiTheme="minorHAnsi" w:hAnsiTheme="minorHAnsi" w:cstheme="minorHAnsi"/>
          <w:b/>
          <w:color w:val="B3D557"/>
          <w:sz w:val="32"/>
          <w:szCs w:val="32"/>
          <w:lang w:val="en-US"/>
        </w:rPr>
      </w:pPr>
    </w:p>
    <w:p w14:paraId="7D0A68D3" w14:textId="0035780B" w:rsidR="00B13198" w:rsidRDefault="00B13198" w:rsidP="00F45CA1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DODATEK č. 1</w:t>
      </w:r>
    </w:p>
    <w:p w14:paraId="4763D54C" w14:textId="7EAF0BFD" w:rsidR="00305458" w:rsidRDefault="00305458" w:rsidP="00F45CA1">
      <w:pPr>
        <w:jc w:val="center"/>
        <w:rPr>
          <w:rFonts w:ascii="Source Sans Pro" w:hAnsi="Source Sans Pro"/>
          <w:b/>
          <w:sz w:val="36"/>
          <w:szCs w:val="36"/>
        </w:rPr>
      </w:pPr>
      <w:r w:rsidRPr="00305458">
        <w:rPr>
          <w:rFonts w:ascii="Source Sans Pro" w:hAnsi="Source Sans Pro"/>
          <w:b/>
          <w:sz w:val="36"/>
          <w:szCs w:val="36"/>
        </w:rPr>
        <w:t>Smlouv</w:t>
      </w:r>
      <w:r w:rsidR="00B13198">
        <w:rPr>
          <w:rFonts w:ascii="Source Sans Pro" w:hAnsi="Source Sans Pro"/>
          <w:b/>
          <w:sz w:val="36"/>
          <w:szCs w:val="36"/>
        </w:rPr>
        <w:t>y</w:t>
      </w:r>
      <w:r w:rsidRPr="00305458">
        <w:rPr>
          <w:rFonts w:ascii="Source Sans Pro" w:hAnsi="Source Sans Pro"/>
          <w:b/>
          <w:sz w:val="36"/>
          <w:szCs w:val="36"/>
        </w:rPr>
        <w:t xml:space="preserve"> o dílo č. </w:t>
      </w:r>
      <w:r w:rsidR="00B13198">
        <w:rPr>
          <w:rFonts w:ascii="Source Sans Pro" w:hAnsi="Source Sans Pro"/>
          <w:b/>
          <w:sz w:val="36"/>
          <w:szCs w:val="36"/>
        </w:rPr>
        <w:t>338</w:t>
      </w:r>
      <w:r w:rsidRPr="00305458">
        <w:rPr>
          <w:rFonts w:ascii="Source Sans Pro" w:hAnsi="Source Sans Pro"/>
          <w:b/>
          <w:sz w:val="36"/>
          <w:szCs w:val="36"/>
        </w:rPr>
        <w:t>/</w:t>
      </w:r>
      <w:r w:rsidR="00B13198">
        <w:rPr>
          <w:rFonts w:ascii="Source Sans Pro" w:hAnsi="Source Sans Pro"/>
          <w:b/>
          <w:sz w:val="36"/>
          <w:szCs w:val="36"/>
        </w:rPr>
        <w:t>2017</w:t>
      </w:r>
      <w:r w:rsidRPr="00305458">
        <w:rPr>
          <w:rFonts w:ascii="Source Sans Pro" w:hAnsi="Source Sans Pro"/>
          <w:b/>
          <w:sz w:val="36"/>
          <w:szCs w:val="36"/>
        </w:rPr>
        <w:t xml:space="preserve"> </w:t>
      </w:r>
    </w:p>
    <w:p w14:paraId="17F4941B" w14:textId="1E24E290" w:rsidR="008E7A8E" w:rsidRPr="008E7A8E" w:rsidRDefault="008E7A8E" w:rsidP="008E7A8E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o</w:t>
      </w:r>
      <w:r w:rsidRPr="008E7A8E">
        <w:rPr>
          <w:rFonts w:ascii="Source Sans Pro" w:hAnsi="Source Sans Pro"/>
          <w:b/>
          <w:sz w:val="24"/>
          <w:szCs w:val="24"/>
        </w:rPr>
        <w:t xml:space="preserve"> provádění servisní činnosti</w:t>
      </w:r>
    </w:p>
    <w:p w14:paraId="5BFAAE09" w14:textId="6519390F" w:rsidR="00305458" w:rsidRPr="008E7A8E" w:rsidRDefault="00305458" w:rsidP="00305458">
      <w:pPr>
        <w:rPr>
          <w:rFonts w:ascii="Source Sans Pro" w:hAnsi="Source Sans Pro"/>
          <w:bCs/>
          <w:sz w:val="22"/>
          <w:szCs w:val="22"/>
        </w:rPr>
      </w:pPr>
      <w:r w:rsidRPr="00305458">
        <w:rPr>
          <w:rFonts w:ascii="Source Sans Pro" w:hAnsi="Source Sans Pro"/>
          <w:sz w:val="22"/>
          <w:szCs w:val="22"/>
        </w:rPr>
        <w:t xml:space="preserve">                                         </w:t>
      </w:r>
      <w:r w:rsidR="00FB23DC" w:rsidRPr="008E7A8E">
        <w:rPr>
          <w:rFonts w:ascii="Source Sans Pro" w:hAnsi="Source Sans Pro"/>
          <w:bCs/>
          <w:sz w:val="22"/>
          <w:szCs w:val="22"/>
        </w:rPr>
        <w:t>Uzavřená níže uvedeného dne a roku podle ustanovení § 1746 odst. 2 a</w:t>
      </w:r>
    </w:p>
    <w:p w14:paraId="3AF36F8E" w14:textId="65371AD9" w:rsidR="00305458" w:rsidRPr="008E7A8E" w:rsidRDefault="00305458" w:rsidP="00305458">
      <w:pPr>
        <w:spacing w:after="60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 xml:space="preserve">                               § </w:t>
      </w:r>
      <w:smartTag w:uri="urn:schemas-microsoft-com:office:smarttags" w:element="metricconverter">
        <w:smartTagPr>
          <w:attr w:name="ProductID" w:val="2586 a"/>
        </w:smartTagPr>
        <w:r w:rsidRPr="008E7A8E">
          <w:rPr>
            <w:rFonts w:ascii="Source Sans Pro" w:hAnsi="Source Sans Pro"/>
            <w:bCs/>
            <w:sz w:val="22"/>
            <w:szCs w:val="22"/>
          </w:rPr>
          <w:t>2586 a</w:t>
        </w:r>
      </w:smartTag>
      <w:r w:rsidRPr="008E7A8E">
        <w:rPr>
          <w:rFonts w:ascii="Source Sans Pro" w:hAnsi="Source Sans Pro"/>
          <w:bCs/>
          <w:sz w:val="22"/>
          <w:szCs w:val="22"/>
        </w:rPr>
        <w:t xml:space="preserve"> následující zákona č. 89/2012 Sb. </w:t>
      </w:r>
      <w:r w:rsidR="00FB23DC" w:rsidRPr="008E7A8E">
        <w:rPr>
          <w:rFonts w:ascii="Source Sans Pro" w:hAnsi="Source Sans Pro"/>
          <w:bCs/>
          <w:sz w:val="22"/>
          <w:szCs w:val="22"/>
        </w:rPr>
        <w:t>Občanského zákoníku</w:t>
      </w:r>
      <w:r w:rsidR="008E7A8E">
        <w:rPr>
          <w:rFonts w:ascii="Source Sans Pro" w:hAnsi="Source Sans Pro"/>
          <w:bCs/>
          <w:sz w:val="22"/>
          <w:szCs w:val="22"/>
        </w:rPr>
        <w:t>,</w:t>
      </w:r>
      <w:r w:rsidR="008E7A8E" w:rsidRPr="008E7A8E">
        <w:rPr>
          <w:rFonts w:ascii="Source Sans Pro" w:hAnsi="Source Sans Pro"/>
          <w:bCs/>
          <w:sz w:val="22"/>
          <w:szCs w:val="22"/>
        </w:rPr>
        <w:t xml:space="preserve"> </w:t>
      </w:r>
      <w:proofErr w:type="gramStart"/>
      <w:r w:rsidR="008E7A8E" w:rsidRPr="008E7A8E">
        <w:rPr>
          <w:rFonts w:ascii="Source Sans Pro" w:hAnsi="Source Sans Pro"/>
          <w:bCs/>
          <w:sz w:val="22"/>
          <w:szCs w:val="22"/>
        </w:rPr>
        <w:t>kterou</w:t>
      </w:r>
      <w:proofErr w:type="gramEnd"/>
      <w:r w:rsidR="008E7A8E" w:rsidRPr="008E7A8E">
        <w:rPr>
          <w:rFonts w:ascii="Source Sans Pro" w:hAnsi="Source Sans Pro"/>
          <w:bCs/>
          <w:sz w:val="22"/>
          <w:szCs w:val="22"/>
        </w:rPr>
        <w:t xml:space="preserve"> uzavírají</w:t>
      </w:r>
    </w:p>
    <w:p w14:paraId="4878D792" w14:textId="77777777" w:rsidR="00AC7BC5" w:rsidRPr="00305458" w:rsidRDefault="00AC7BC5" w:rsidP="00305458">
      <w:pPr>
        <w:spacing w:after="60"/>
        <w:rPr>
          <w:rFonts w:ascii="Source Sans Pro" w:hAnsi="Source Sans Pro"/>
        </w:rPr>
      </w:pPr>
    </w:p>
    <w:p w14:paraId="280B5DB9" w14:textId="77777777" w:rsidR="00305458" w:rsidRPr="00305458" w:rsidRDefault="00305458" w:rsidP="00305458">
      <w:pPr>
        <w:rPr>
          <w:rFonts w:ascii="Source Sans Pro" w:hAnsi="Source Sans Pro"/>
          <w:sz w:val="22"/>
        </w:rPr>
      </w:pPr>
    </w:p>
    <w:p w14:paraId="57175274" w14:textId="77777777" w:rsidR="00305458" w:rsidRPr="00305458" w:rsidRDefault="00305458" w:rsidP="00305458">
      <w:pPr>
        <w:rPr>
          <w:rFonts w:ascii="Source Sans Pro" w:hAnsi="Source Sans Pro"/>
          <w:sz w:val="22"/>
          <w:szCs w:val="22"/>
        </w:rPr>
      </w:pPr>
    </w:p>
    <w:p w14:paraId="2C4AD773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/>
          <w:bCs/>
          <w:sz w:val="22"/>
          <w:szCs w:val="22"/>
        </w:rPr>
      </w:pPr>
      <w:r w:rsidRPr="008E7A8E">
        <w:rPr>
          <w:rFonts w:ascii="Source Sans Pro" w:hAnsi="Source Sans Pro"/>
          <w:b/>
          <w:bCs/>
          <w:sz w:val="22"/>
          <w:szCs w:val="22"/>
        </w:rPr>
        <w:t>Zhotovitel</w:t>
      </w:r>
      <w:r w:rsidRPr="008E7A8E">
        <w:rPr>
          <w:rFonts w:ascii="Source Sans Pro" w:hAnsi="Source Sans Pro"/>
          <w:b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/>
          <w:bCs/>
          <w:sz w:val="22"/>
          <w:szCs w:val="22"/>
        </w:rPr>
        <w:tab/>
        <w:t>VÝTAHY, s. r. o.</w:t>
      </w:r>
    </w:p>
    <w:p w14:paraId="4E38272D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tab/>
      </w:r>
      <w:proofErr w:type="spellStart"/>
      <w:r w:rsidRPr="008E7A8E">
        <w:rPr>
          <w:rFonts w:ascii="Source Sans Pro" w:hAnsi="Source Sans Pro"/>
          <w:bCs/>
          <w:sz w:val="22"/>
          <w:szCs w:val="22"/>
        </w:rPr>
        <w:t>Vrchovecká</w:t>
      </w:r>
      <w:proofErr w:type="spellEnd"/>
      <w:r w:rsidRPr="008E7A8E">
        <w:rPr>
          <w:rFonts w:ascii="Source Sans Pro" w:hAnsi="Source Sans Pro"/>
          <w:bCs/>
          <w:sz w:val="22"/>
          <w:szCs w:val="22"/>
        </w:rPr>
        <w:t xml:space="preserve"> 216</w:t>
      </w:r>
    </w:p>
    <w:p w14:paraId="5B43BF5D" w14:textId="77777777" w:rsidR="008E7A8E" w:rsidRPr="008E7A8E" w:rsidRDefault="008E7A8E" w:rsidP="008E7A8E">
      <w:pPr>
        <w:tabs>
          <w:tab w:val="left" w:pos="54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tab/>
        <w:t>594 24 Velké Meziříčí</w:t>
      </w:r>
    </w:p>
    <w:p w14:paraId="511140B4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zastoupený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  <w:t>Lubošem Minaříkem – jednatelem společnosti</w:t>
      </w:r>
    </w:p>
    <w:p w14:paraId="1DEC2524" w14:textId="4C9DF6FC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-178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ve věcech obchodních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="00A72769" w:rsidRPr="008E7A8E">
        <w:rPr>
          <w:rFonts w:ascii="Source Sans Pro" w:hAnsi="Source Sans Pro"/>
          <w:bCs/>
          <w:sz w:val="22"/>
          <w:szCs w:val="22"/>
        </w:rPr>
        <w:t>Lubošem Minaříkem – jednatelem společnosti</w:t>
      </w:r>
    </w:p>
    <w:p w14:paraId="7F6366AE" w14:textId="0A39D730" w:rsidR="00A72769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ve věcech smluvních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  <w:t xml:space="preserve">Lubošem Minaříkem – </w:t>
      </w:r>
      <w:r w:rsidR="00A72769" w:rsidRPr="008E7A8E">
        <w:rPr>
          <w:rFonts w:ascii="Source Sans Pro" w:hAnsi="Source Sans Pro"/>
          <w:bCs/>
          <w:sz w:val="22"/>
          <w:szCs w:val="22"/>
        </w:rPr>
        <w:t xml:space="preserve">jednatelem společnosti </w:t>
      </w:r>
    </w:p>
    <w:p w14:paraId="12241112" w14:textId="63190E44" w:rsidR="008E7A8E" w:rsidRPr="008E7A8E" w:rsidRDefault="00A72769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ab/>
      </w:r>
      <w:r w:rsidR="008E7A8E" w:rsidRPr="008E7A8E">
        <w:rPr>
          <w:rFonts w:ascii="Source Sans Pro" w:hAnsi="Source Sans Pro"/>
          <w:bCs/>
          <w:sz w:val="22"/>
          <w:szCs w:val="22"/>
        </w:rPr>
        <w:t xml:space="preserve">ve věcech technických </w:t>
      </w:r>
      <w:r w:rsidR="008E7A8E" w:rsidRPr="008E7A8E">
        <w:rPr>
          <w:rFonts w:ascii="Source Sans Pro" w:hAnsi="Source Sans Pro"/>
          <w:bCs/>
          <w:sz w:val="22"/>
          <w:szCs w:val="22"/>
        </w:rPr>
        <w:tab/>
        <w:t xml:space="preserve">: </w:t>
      </w:r>
      <w:r w:rsidR="008E7A8E" w:rsidRPr="008E7A8E">
        <w:rPr>
          <w:rFonts w:ascii="Source Sans Pro" w:hAnsi="Source Sans Pro"/>
          <w:bCs/>
          <w:sz w:val="22"/>
          <w:szCs w:val="22"/>
        </w:rPr>
        <w:tab/>
      </w:r>
      <w:r w:rsidR="008E7A8E">
        <w:rPr>
          <w:rFonts w:ascii="Source Sans Pro" w:hAnsi="Source Sans Pro"/>
          <w:bCs/>
          <w:sz w:val="22"/>
          <w:szCs w:val="22"/>
        </w:rPr>
        <w:t>Zdeněk Brát</w:t>
      </w:r>
      <w:r w:rsidR="008E7A8E" w:rsidRPr="008E7A8E">
        <w:rPr>
          <w:rFonts w:ascii="Source Sans Pro" w:hAnsi="Source Sans Pro"/>
          <w:bCs/>
          <w:sz w:val="22"/>
          <w:szCs w:val="22"/>
        </w:rPr>
        <w:t xml:space="preserve">  – vedoucí realizací </w:t>
      </w:r>
    </w:p>
    <w:p w14:paraId="0CAF9438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zapsaný</w:t>
      </w:r>
      <w:r w:rsidRPr="008E7A8E">
        <w:rPr>
          <w:rFonts w:ascii="Source Sans Pro" w:hAnsi="Source Sans Pro"/>
          <w:bCs/>
          <w:sz w:val="22"/>
          <w:szCs w:val="22"/>
        </w:rPr>
        <w:tab/>
        <w:t xml:space="preserve">:  v obchodním rejstříku, vedeného Krajským soudem                                                           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tab/>
        <w:t>v Brně oddíl C, vložka 5254</w:t>
      </w:r>
    </w:p>
    <w:p w14:paraId="46D5D00E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</w:p>
    <w:p w14:paraId="139B8D45" w14:textId="13F018BB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bankovní spojení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="0096390E">
        <w:rPr>
          <w:rFonts w:ascii="Source Sans Pro" w:hAnsi="Source Sans Pro"/>
          <w:bCs/>
          <w:sz w:val="22"/>
          <w:szCs w:val="22"/>
        </w:rPr>
        <w:t>XXXXXXXXXX</w:t>
      </w:r>
      <w:r w:rsidRPr="008E7A8E">
        <w:rPr>
          <w:rFonts w:ascii="Source Sans Pro" w:hAnsi="Source Sans Pro"/>
          <w:bCs/>
          <w:sz w:val="22"/>
          <w:szCs w:val="22"/>
        </w:rPr>
        <w:t xml:space="preserve"> </w:t>
      </w:r>
    </w:p>
    <w:p w14:paraId="51873DEC" w14:textId="1C0C5B0E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číslo účtu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="0096390E">
        <w:rPr>
          <w:rFonts w:ascii="Source Sans Pro" w:hAnsi="Source Sans Pro"/>
          <w:bCs/>
          <w:sz w:val="22"/>
          <w:szCs w:val="22"/>
        </w:rPr>
        <w:t>XXXXXXXXXX</w:t>
      </w:r>
    </w:p>
    <w:p w14:paraId="4C5F66DE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IČ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  <w:t>46342354</w:t>
      </w:r>
    </w:p>
    <w:p w14:paraId="02FA2E37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DIČ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  <w:t>CZ46342354</w:t>
      </w:r>
    </w:p>
    <w:p w14:paraId="52CBA61B" w14:textId="7D46C105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sym w:font="Wingdings 2" w:char="F027"/>
      </w:r>
      <w:r w:rsidRPr="008E7A8E">
        <w:rPr>
          <w:rFonts w:ascii="Source Sans Pro" w:hAnsi="Source Sans Pro"/>
          <w:bCs/>
          <w:sz w:val="22"/>
          <w:szCs w:val="22"/>
        </w:rPr>
        <w:t xml:space="preserve"> telefon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="0096390E">
        <w:rPr>
          <w:rFonts w:ascii="Source Sans Pro" w:hAnsi="Source Sans Pro"/>
          <w:bCs/>
          <w:sz w:val="22"/>
          <w:szCs w:val="22"/>
        </w:rPr>
        <w:t>XXXXXXXXXXX</w:t>
      </w:r>
    </w:p>
    <w:p w14:paraId="2AB40DB6" w14:textId="61850404" w:rsid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sym w:font="Wingdings" w:char="F02A"/>
      </w:r>
      <w:r w:rsidRPr="008E7A8E">
        <w:rPr>
          <w:rFonts w:ascii="Source Sans Pro" w:hAnsi="Source Sans Pro"/>
          <w:bCs/>
          <w:sz w:val="22"/>
          <w:szCs w:val="22"/>
        </w:rPr>
        <w:t xml:space="preserve"> e-mail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="0096390E">
        <w:rPr>
          <w:rFonts w:ascii="Source Sans Pro" w:hAnsi="Source Sans Pro"/>
          <w:bCs/>
          <w:sz w:val="22"/>
          <w:szCs w:val="22"/>
        </w:rPr>
        <w:t>XXXXXXXXXXX</w:t>
      </w:r>
    </w:p>
    <w:p w14:paraId="46F80377" w14:textId="77777777" w:rsidR="0096390E" w:rsidRPr="008E7A8E" w:rsidRDefault="0096390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/>
          <w:bCs/>
          <w:sz w:val="22"/>
          <w:szCs w:val="22"/>
        </w:rPr>
      </w:pPr>
    </w:p>
    <w:p w14:paraId="587EBD88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/>
          <w:bCs/>
          <w:sz w:val="22"/>
          <w:szCs w:val="22"/>
        </w:rPr>
        <w:t>a</w:t>
      </w:r>
    </w:p>
    <w:p w14:paraId="1139F003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/>
          <w:bCs/>
          <w:sz w:val="22"/>
          <w:szCs w:val="22"/>
        </w:rPr>
      </w:pPr>
    </w:p>
    <w:p w14:paraId="76B96240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/>
          <w:bCs/>
          <w:sz w:val="22"/>
          <w:szCs w:val="22"/>
        </w:rPr>
      </w:pPr>
      <w:r w:rsidRPr="008E7A8E">
        <w:rPr>
          <w:rFonts w:ascii="Source Sans Pro" w:hAnsi="Source Sans Pro"/>
          <w:b/>
          <w:bCs/>
          <w:sz w:val="22"/>
          <w:szCs w:val="22"/>
        </w:rPr>
        <w:t>Objednatel</w:t>
      </w:r>
      <w:r w:rsidRPr="008E7A8E">
        <w:rPr>
          <w:rFonts w:ascii="Source Sans Pro" w:hAnsi="Source Sans Pro"/>
          <w:b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/>
          <w:bCs/>
          <w:sz w:val="22"/>
          <w:szCs w:val="22"/>
        </w:rPr>
        <w:tab/>
        <w:t>Domov Na zámku, příspěvková organizace</w:t>
      </w:r>
    </w:p>
    <w:p w14:paraId="40FB362C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adresa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  <w:t xml:space="preserve">Kyjovice č. 1, </w:t>
      </w:r>
    </w:p>
    <w:p w14:paraId="005A18D2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tab/>
        <w:t>747 68 Kyjovice</w:t>
      </w:r>
    </w:p>
    <w:p w14:paraId="4D845720" w14:textId="5CECAFAE" w:rsidR="008E7A8E" w:rsidRPr="008E7A8E" w:rsidRDefault="008E7A8E" w:rsidP="00AD493C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zastoupen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  <w:t xml:space="preserve">Ing. </w:t>
      </w:r>
      <w:r w:rsidR="00AD493C">
        <w:rPr>
          <w:rFonts w:ascii="Source Sans Pro" w:hAnsi="Source Sans Pro"/>
          <w:bCs/>
          <w:sz w:val="22"/>
          <w:szCs w:val="22"/>
        </w:rPr>
        <w:t>Ivana Martiníková</w:t>
      </w:r>
      <w:r w:rsidRPr="008E7A8E">
        <w:rPr>
          <w:rFonts w:ascii="Source Sans Pro" w:hAnsi="Source Sans Pro"/>
          <w:bCs/>
          <w:sz w:val="22"/>
          <w:szCs w:val="22"/>
        </w:rPr>
        <w:t xml:space="preserve"> – ředitel</w:t>
      </w:r>
      <w:r w:rsidR="00AD493C">
        <w:rPr>
          <w:rFonts w:ascii="Source Sans Pro" w:hAnsi="Source Sans Pro"/>
          <w:bCs/>
          <w:sz w:val="22"/>
          <w:szCs w:val="22"/>
        </w:rPr>
        <w:t>ka</w:t>
      </w:r>
      <w:r w:rsidRPr="008E7A8E">
        <w:rPr>
          <w:rFonts w:ascii="Source Sans Pro" w:hAnsi="Source Sans Pro"/>
          <w:bCs/>
          <w:sz w:val="22"/>
          <w:szCs w:val="22"/>
        </w:rPr>
        <w:t xml:space="preserve"> organizace</w:t>
      </w:r>
    </w:p>
    <w:p w14:paraId="690F3D77" w14:textId="4CBB7602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bankovní spojení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="0096390E">
        <w:rPr>
          <w:rFonts w:ascii="Source Sans Pro" w:hAnsi="Source Sans Pro"/>
          <w:bCs/>
          <w:sz w:val="22"/>
          <w:szCs w:val="22"/>
        </w:rPr>
        <w:t>XXXXXXXXXX</w:t>
      </w:r>
    </w:p>
    <w:p w14:paraId="08B5EC14" w14:textId="663C361C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číslo účtu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="0096390E">
        <w:rPr>
          <w:rFonts w:ascii="Source Sans Pro" w:hAnsi="Source Sans Pro"/>
          <w:bCs/>
          <w:sz w:val="22"/>
          <w:szCs w:val="22"/>
        </w:rPr>
        <w:t>XXXXXXXXXX</w:t>
      </w:r>
    </w:p>
    <w:p w14:paraId="462E79AE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IČ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  <w:t>71197001</w:t>
      </w:r>
    </w:p>
    <w:p w14:paraId="7FFEEDCF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/>
        <w:rPr>
          <w:rFonts w:ascii="Source Sans Pro" w:hAnsi="Source Sans Pro"/>
          <w:bCs/>
        </w:rPr>
      </w:pPr>
      <w:r w:rsidRPr="008E7A8E">
        <w:rPr>
          <w:rFonts w:ascii="Source Sans Pro" w:hAnsi="Source Sans Pro"/>
          <w:bCs/>
          <w:sz w:val="22"/>
          <w:szCs w:val="22"/>
        </w:rPr>
        <w:tab/>
        <w:t>DIČ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  <w:t>---</w:t>
      </w:r>
    </w:p>
    <w:p w14:paraId="71F62A16" w14:textId="205D3AC5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sym w:font="Wingdings 2" w:char="F027"/>
      </w:r>
      <w:r w:rsidRPr="008E7A8E">
        <w:rPr>
          <w:rFonts w:ascii="Source Sans Pro" w:hAnsi="Source Sans Pro"/>
          <w:bCs/>
          <w:sz w:val="22"/>
          <w:szCs w:val="22"/>
        </w:rPr>
        <w:t xml:space="preserve"> telefon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="0096390E">
        <w:rPr>
          <w:rFonts w:ascii="Source Sans Pro" w:hAnsi="Source Sans Pro"/>
          <w:bCs/>
          <w:sz w:val="22"/>
          <w:szCs w:val="22"/>
        </w:rPr>
        <w:t>XXXXXXXXXX</w:t>
      </w:r>
    </w:p>
    <w:p w14:paraId="0BB992FE" w14:textId="540D8E04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ab/>
      </w:r>
      <w:r w:rsidRPr="008E7A8E">
        <w:rPr>
          <w:rFonts w:ascii="Source Sans Pro" w:hAnsi="Source Sans Pro"/>
          <w:bCs/>
          <w:sz w:val="22"/>
          <w:szCs w:val="22"/>
        </w:rPr>
        <w:sym w:font="Wingdings" w:char="F02A"/>
      </w:r>
      <w:r w:rsidRPr="008E7A8E">
        <w:rPr>
          <w:rFonts w:ascii="Source Sans Pro" w:hAnsi="Source Sans Pro"/>
          <w:bCs/>
          <w:sz w:val="22"/>
          <w:szCs w:val="22"/>
        </w:rPr>
        <w:t xml:space="preserve"> e-mail</w:t>
      </w:r>
      <w:r w:rsidRPr="008E7A8E">
        <w:rPr>
          <w:rFonts w:ascii="Source Sans Pro" w:hAnsi="Source Sans Pro"/>
          <w:bCs/>
          <w:sz w:val="22"/>
          <w:szCs w:val="22"/>
        </w:rPr>
        <w:tab/>
        <w:t>:</w:t>
      </w:r>
      <w:r w:rsidRPr="008E7A8E">
        <w:rPr>
          <w:rFonts w:ascii="Source Sans Pro" w:hAnsi="Source Sans Pro"/>
          <w:bCs/>
          <w:sz w:val="22"/>
          <w:szCs w:val="22"/>
        </w:rPr>
        <w:tab/>
      </w:r>
      <w:r w:rsidR="0096390E">
        <w:rPr>
          <w:rFonts w:ascii="Source Sans Pro" w:hAnsi="Source Sans Pro"/>
          <w:bCs/>
          <w:sz w:val="22"/>
          <w:szCs w:val="22"/>
        </w:rPr>
        <w:t>XXXXXXXXXX</w:t>
      </w:r>
    </w:p>
    <w:p w14:paraId="2B6B7502" w14:textId="18D96379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 xml:space="preserve">Odpovědný pracovník objednatele/tel. </w:t>
      </w:r>
      <w:proofErr w:type="gramStart"/>
      <w:r w:rsidRPr="008E7A8E">
        <w:rPr>
          <w:rFonts w:ascii="Source Sans Pro" w:hAnsi="Source Sans Pro"/>
          <w:bCs/>
          <w:sz w:val="22"/>
          <w:szCs w:val="22"/>
        </w:rPr>
        <w:t>číslo :</w:t>
      </w:r>
      <w:r w:rsidR="00BB1FBB">
        <w:rPr>
          <w:rFonts w:ascii="Source Sans Pro" w:hAnsi="Source Sans Pro"/>
          <w:bCs/>
          <w:sz w:val="22"/>
          <w:szCs w:val="22"/>
        </w:rPr>
        <w:t xml:space="preserve"> Mgr.</w:t>
      </w:r>
      <w:proofErr w:type="gramEnd"/>
      <w:r w:rsidRPr="008E7A8E">
        <w:rPr>
          <w:rFonts w:ascii="Source Sans Pro" w:hAnsi="Source Sans Pro"/>
          <w:bCs/>
          <w:sz w:val="22"/>
          <w:szCs w:val="22"/>
        </w:rPr>
        <w:t xml:space="preserve"> Ing. </w:t>
      </w:r>
      <w:r w:rsidR="00AD493C">
        <w:rPr>
          <w:rFonts w:ascii="Source Sans Pro" w:hAnsi="Source Sans Pro"/>
          <w:bCs/>
          <w:sz w:val="22"/>
          <w:szCs w:val="22"/>
        </w:rPr>
        <w:t>Ivana Martiníková</w:t>
      </w:r>
      <w:r w:rsidRPr="008E7A8E">
        <w:rPr>
          <w:rFonts w:ascii="Source Sans Pro" w:hAnsi="Source Sans Pro"/>
          <w:bCs/>
          <w:sz w:val="22"/>
          <w:szCs w:val="22"/>
        </w:rPr>
        <w:t xml:space="preserve"> – ředitel</w:t>
      </w:r>
      <w:r w:rsidR="00AD493C">
        <w:rPr>
          <w:rFonts w:ascii="Source Sans Pro" w:hAnsi="Source Sans Pro"/>
          <w:bCs/>
          <w:sz w:val="22"/>
          <w:szCs w:val="22"/>
        </w:rPr>
        <w:t>ka</w:t>
      </w:r>
      <w:r w:rsidRPr="008E7A8E">
        <w:rPr>
          <w:rFonts w:ascii="Source Sans Pro" w:hAnsi="Source Sans Pro"/>
          <w:bCs/>
          <w:sz w:val="22"/>
          <w:szCs w:val="22"/>
        </w:rPr>
        <w:t xml:space="preserve"> organizace</w:t>
      </w:r>
    </w:p>
    <w:p w14:paraId="54748972" w14:textId="77777777" w:rsidR="008E7A8E" w:rsidRPr="008E7A8E" w:rsidRDefault="008E7A8E" w:rsidP="008E7A8E">
      <w:pPr>
        <w:tabs>
          <w:tab w:val="left" w:pos="720"/>
          <w:tab w:val="left" w:pos="4320"/>
          <w:tab w:val="left" w:pos="450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8E7A8E">
        <w:rPr>
          <w:rFonts w:ascii="Source Sans Pro" w:hAnsi="Source Sans Pro"/>
          <w:bCs/>
          <w:sz w:val="22"/>
          <w:szCs w:val="22"/>
        </w:rPr>
        <w:t>Adresa umístění výtahů</w:t>
      </w:r>
      <w:r w:rsidRPr="008E7A8E">
        <w:rPr>
          <w:rFonts w:ascii="Source Sans Pro" w:hAnsi="Source Sans Pro"/>
          <w:bCs/>
          <w:sz w:val="22"/>
          <w:szCs w:val="22"/>
        </w:rPr>
        <w:tab/>
        <w:t xml:space="preserve">: </w:t>
      </w:r>
      <w:r w:rsidRPr="008E7A8E">
        <w:rPr>
          <w:rFonts w:ascii="Source Sans Pro" w:hAnsi="Source Sans Pro"/>
          <w:bCs/>
          <w:sz w:val="22"/>
          <w:szCs w:val="22"/>
        </w:rPr>
        <w:tab/>
        <w:t>Kyjovice č.1, 747 68 Kyjovice</w:t>
      </w:r>
    </w:p>
    <w:p w14:paraId="3D31B85C" w14:textId="77777777" w:rsidR="00305458" w:rsidRPr="00305458" w:rsidRDefault="00305458" w:rsidP="00305458">
      <w:pPr>
        <w:pStyle w:val="Bezmezer"/>
        <w:rPr>
          <w:rFonts w:ascii="Source Sans Pro" w:hAnsi="Source Sans Pro"/>
        </w:rPr>
      </w:pPr>
    </w:p>
    <w:p w14:paraId="377A7D23" w14:textId="5ED72863" w:rsidR="00305458" w:rsidRDefault="00305458" w:rsidP="00305458">
      <w:pPr>
        <w:rPr>
          <w:rFonts w:ascii="Source Sans Pro" w:hAnsi="Source Sans Pro"/>
          <w:sz w:val="22"/>
          <w:szCs w:val="22"/>
        </w:rPr>
      </w:pPr>
      <w:r w:rsidRPr="00305458">
        <w:rPr>
          <w:rFonts w:ascii="Source Sans Pro" w:hAnsi="Source Sans Pro"/>
          <w:sz w:val="22"/>
          <w:szCs w:val="22"/>
        </w:rPr>
        <w:t xml:space="preserve">                             </w:t>
      </w:r>
    </w:p>
    <w:p w14:paraId="7F354357" w14:textId="154D4DA8" w:rsidR="0096390E" w:rsidRDefault="0096390E" w:rsidP="00305458">
      <w:pPr>
        <w:rPr>
          <w:rFonts w:ascii="Source Sans Pro" w:hAnsi="Source Sans Pro"/>
          <w:sz w:val="22"/>
          <w:szCs w:val="22"/>
        </w:rPr>
      </w:pPr>
    </w:p>
    <w:p w14:paraId="51A8ED96" w14:textId="77777777" w:rsidR="0096390E" w:rsidRPr="00305458" w:rsidRDefault="0096390E" w:rsidP="00305458">
      <w:pPr>
        <w:rPr>
          <w:rFonts w:ascii="Source Sans Pro" w:hAnsi="Source Sans Pro"/>
          <w:sz w:val="22"/>
          <w:szCs w:val="22"/>
        </w:rPr>
      </w:pPr>
    </w:p>
    <w:p w14:paraId="1DDDC4BD" w14:textId="11F6194B" w:rsidR="00305458" w:rsidRPr="001E1F90" w:rsidRDefault="00305458" w:rsidP="001E1F90">
      <w:pPr>
        <w:rPr>
          <w:rFonts w:ascii="Source Sans Pro" w:hAnsi="Source Sans Pro"/>
          <w:sz w:val="22"/>
          <w:szCs w:val="22"/>
        </w:rPr>
      </w:pPr>
      <w:r w:rsidRPr="00305458">
        <w:rPr>
          <w:rFonts w:ascii="Source Sans Pro" w:hAnsi="Source Sans Pro"/>
          <w:sz w:val="22"/>
          <w:szCs w:val="22"/>
        </w:rPr>
        <w:t xml:space="preserve">                                           </w:t>
      </w:r>
    </w:p>
    <w:p w14:paraId="01197924" w14:textId="77777777" w:rsidR="00FB23DC" w:rsidRPr="00FB23DC" w:rsidRDefault="00FB23DC" w:rsidP="00FB23DC">
      <w:pPr>
        <w:tabs>
          <w:tab w:val="left" w:pos="720"/>
          <w:tab w:val="left" w:pos="4320"/>
          <w:tab w:val="left" w:pos="4500"/>
        </w:tabs>
        <w:ind w:left="360" w:right="362"/>
        <w:jc w:val="center"/>
        <w:outlineLvl w:val="0"/>
        <w:rPr>
          <w:rFonts w:ascii="Source Sans Pro" w:hAnsi="Source Sans Pro" w:cs="Arial"/>
          <w:b/>
          <w:bCs/>
          <w:sz w:val="26"/>
          <w:szCs w:val="26"/>
        </w:rPr>
      </w:pPr>
      <w:r w:rsidRPr="00FB23DC">
        <w:rPr>
          <w:rFonts w:ascii="Source Sans Pro" w:hAnsi="Source Sans Pro" w:cs="Arial"/>
          <w:b/>
          <w:bCs/>
          <w:sz w:val="26"/>
          <w:szCs w:val="26"/>
        </w:rPr>
        <w:lastRenderedPageBreak/>
        <w:t>Článek I.</w:t>
      </w:r>
    </w:p>
    <w:p w14:paraId="49490E27" w14:textId="57DBC420" w:rsidR="00FB23DC" w:rsidRDefault="00FB23DC" w:rsidP="00FB23DC">
      <w:pPr>
        <w:tabs>
          <w:tab w:val="left" w:pos="720"/>
          <w:tab w:val="left" w:pos="4320"/>
          <w:tab w:val="left" w:pos="4500"/>
        </w:tabs>
        <w:ind w:left="360" w:right="362"/>
        <w:jc w:val="center"/>
        <w:outlineLvl w:val="0"/>
        <w:rPr>
          <w:rFonts w:ascii="Source Sans Pro" w:hAnsi="Source Sans Pro"/>
          <w:bCs/>
          <w:i/>
          <w:u w:val="single"/>
        </w:rPr>
      </w:pPr>
      <w:r w:rsidRPr="00FB23DC">
        <w:rPr>
          <w:rFonts w:ascii="Source Sans Pro" w:hAnsi="Source Sans Pro"/>
          <w:bCs/>
          <w:i/>
          <w:u w:val="single"/>
        </w:rPr>
        <w:t>Předmět plnění</w:t>
      </w:r>
    </w:p>
    <w:p w14:paraId="24FFDB0A" w14:textId="77777777" w:rsidR="00C873AF" w:rsidRPr="00FB23DC" w:rsidRDefault="00C873AF" w:rsidP="00FB23DC">
      <w:pPr>
        <w:tabs>
          <w:tab w:val="left" w:pos="720"/>
          <w:tab w:val="left" w:pos="4320"/>
          <w:tab w:val="left" w:pos="4500"/>
        </w:tabs>
        <w:ind w:left="360" w:right="362"/>
        <w:jc w:val="center"/>
        <w:outlineLvl w:val="0"/>
        <w:rPr>
          <w:rFonts w:ascii="Source Sans Pro" w:hAnsi="Source Sans Pro"/>
          <w:bCs/>
          <w:i/>
          <w:u w:val="single"/>
        </w:rPr>
      </w:pPr>
    </w:p>
    <w:p w14:paraId="24E638E7" w14:textId="4E106B5F" w:rsid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b/>
          <w:sz w:val="22"/>
          <w:szCs w:val="22"/>
        </w:rPr>
      </w:pPr>
      <w:r w:rsidRPr="00C873AF">
        <w:rPr>
          <w:rFonts w:ascii="Source Sans Pro" w:hAnsi="Source Sans Pro"/>
          <w:sz w:val="22"/>
          <w:szCs w:val="22"/>
        </w:rPr>
        <w:t>Na základě požadavku objednatele a oboustranné dohody se mění:</w:t>
      </w:r>
      <w:r w:rsidRPr="00C873AF">
        <w:rPr>
          <w:rFonts w:ascii="Source Sans Pro" w:hAnsi="Source Sans Pro"/>
          <w:b/>
          <w:sz w:val="22"/>
          <w:szCs w:val="22"/>
        </w:rPr>
        <w:t xml:space="preserve"> </w:t>
      </w:r>
    </w:p>
    <w:p w14:paraId="66F3F6B3" w14:textId="1326CF37" w:rsidR="00955962" w:rsidRPr="00C873AF" w:rsidRDefault="00955962" w:rsidP="00C873AF">
      <w:pPr>
        <w:tabs>
          <w:tab w:val="left" w:pos="284"/>
          <w:tab w:val="left" w:pos="709"/>
        </w:tabs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Příloha č. 1/ Smlouvy č 338/2017 – bod 5</w:t>
      </w:r>
    </w:p>
    <w:p w14:paraId="2F21CDF6" w14:textId="52E830E5" w:rsidR="00C873AF" w:rsidRPr="00DF6618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iCs/>
          <w:sz w:val="22"/>
          <w:szCs w:val="22"/>
        </w:rPr>
      </w:pPr>
      <w:r w:rsidRPr="00DF6618">
        <w:rPr>
          <w:rFonts w:ascii="Source Sans Pro" w:hAnsi="Source Sans Pro"/>
          <w:b/>
          <w:iCs/>
          <w:sz w:val="22"/>
          <w:szCs w:val="22"/>
        </w:rPr>
        <w:t xml:space="preserve">Příloha č. </w:t>
      </w:r>
      <w:r w:rsidR="001E1F90" w:rsidRPr="00DF6618">
        <w:rPr>
          <w:rFonts w:ascii="Source Sans Pro" w:hAnsi="Source Sans Pro"/>
          <w:b/>
          <w:iCs/>
          <w:sz w:val="22"/>
          <w:szCs w:val="22"/>
        </w:rPr>
        <w:t>2</w:t>
      </w:r>
      <w:r w:rsidRPr="00DF6618">
        <w:rPr>
          <w:rFonts w:ascii="Source Sans Pro" w:hAnsi="Source Sans Pro"/>
          <w:b/>
          <w:iCs/>
          <w:sz w:val="22"/>
          <w:szCs w:val="22"/>
        </w:rPr>
        <w:t>/ Smlouvy č. 33</w:t>
      </w:r>
      <w:r w:rsidR="001E1F90" w:rsidRPr="00DF6618">
        <w:rPr>
          <w:rFonts w:ascii="Source Sans Pro" w:hAnsi="Source Sans Pro"/>
          <w:b/>
          <w:iCs/>
          <w:sz w:val="22"/>
          <w:szCs w:val="22"/>
        </w:rPr>
        <w:t>8</w:t>
      </w:r>
      <w:r w:rsidRPr="00DF6618">
        <w:rPr>
          <w:rFonts w:ascii="Source Sans Pro" w:hAnsi="Source Sans Pro"/>
          <w:b/>
          <w:iCs/>
          <w:sz w:val="22"/>
          <w:szCs w:val="22"/>
        </w:rPr>
        <w:t xml:space="preserve">/2017 </w:t>
      </w:r>
    </w:p>
    <w:p w14:paraId="3EE71A41" w14:textId="2ADEA768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  <w:r w:rsidRPr="00C873AF">
        <w:rPr>
          <w:rFonts w:ascii="Source Sans Pro" w:hAnsi="Source Sans Pro"/>
          <w:sz w:val="22"/>
          <w:szCs w:val="22"/>
        </w:rPr>
        <w:t xml:space="preserve">Dodatek č. </w:t>
      </w:r>
      <w:r w:rsidR="001E1F90">
        <w:rPr>
          <w:rFonts w:ascii="Source Sans Pro" w:hAnsi="Source Sans Pro"/>
          <w:sz w:val="22"/>
          <w:szCs w:val="22"/>
        </w:rPr>
        <w:t>1</w:t>
      </w:r>
      <w:r w:rsidRPr="00C873AF">
        <w:rPr>
          <w:rFonts w:ascii="Source Sans Pro" w:hAnsi="Source Sans Pro"/>
          <w:sz w:val="22"/>
          <w:szCs w:val="22"/>
        </w:rPr>
        <w:t xml:space="preserve"> k této Smlouvě nabývá platnosti od 1. 4. 2024 a je ve dvou vyhotoveních, z</w:t>
      </w:r>
      <w:r w:rsidR="001E1F90">
        <w:rPr>
          <w:rFonts w:ascii="Source Sans Pro" w:hAnsi="Source Sans Pro"/>
          <w:sz w:val="22"/>
          <w:szCs w:val="22"/>
        </w:rPr>
        <w:t> </w:t>
      </w:r>
      <w:r w:rsidRPr="00C873AF">
        <w:rPr>
          <w:rFonts w:ascii="Source Sans Pro" w:hAnsi="Source Sans Pro"/>
          <w:sz w:val="22"/>
          <w:szCs w:val="22"/>
        </w:rPr>
        <w:t>nichž</w:t>
      </w:r>
      <w:r w:rsidR="001E1F90">
        <w:rPr>
          <w:rFonts w:ascii="Source Sans Pro" w:hAnsi="Source Sans Pro"/>
          <w:sz w:val="22"/>
          <w:szCs w:val="22"/>
        </w:rPr>
        <w:t xml:space="preserve"> </w:t>
      </w:r>
      <w:r w:rsidRPr="00C873AF">
        <w:rPr>
          <w:rFonts w:ascii="Source Sans Pro" w:hAnsi="Source Sans Pro"/>
          <w:sz w:val="22"/>
          <w:szCs w:val="22"/>
        </w:rPr>
        <w:t xml:space="preserve">každá má platnost originálu. Každá ze smluvních stran obdrží jedno vyhotovení.  </w:t>
      </w:r>
    </w:p>
    <w:p w14:paraId="1FB1C93A" w14:textId="77777777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</w:p>
    <w:p w14:paraId="02817DDB" w14:textId="77777777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</w:p>
    <w:p w14:paraId="3CC5EE7C" w14:textId="77777777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</w:p>
    <w:p w14:paraId="105AE02C" w14:textId="77777777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</w:p>
    <w:p w14:paraId="0956A94A" w14:textId="2FFE00E0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  <w:r w:rsidRPr="00C873AF">
        <w:rPr>
          <w:rFonts w:ascii="Source Sans Pro" w:hAnsi="Source Sans Pro"/>
          <w:sz w:val="22"/>
          <w:szCs w:val="22"/>
        </w:rPr>
        <w:t>V </w:t>
      </w:r>
      <w:r w:rsidR="001E1F90">
        <w:rPr>
          <w:rFonts w:ascii="Source Sans Pro" w:hAnsi="Source Sans Pro"/>
          <w:sz w:val="22"/>
          <w:szCs w:val="22"/>
        </w:rPr>
        <w:t>Kyjovicích</w:t>
      </w:r>
      <w:r w:rsidRPr="00C873AF">
        <w:rPr>
          <w:rFonts w:ascii="Source Sans Pro" w:hAnsi="Source Sans Pro"/>
          <w:sz w:val="22"/>
          <w:szCs w:val="22"/>
        </w:rPr>
        <w:t xml:space="preserve">                                             </w:t>
      </w:r>
      <w:r w:rsidRPr="00C873AF">
        <w:rPr>
          <w:rFonts w:ascii="Source Sans Pro" w:hAnsi="Source Sans Pro"/>
          <w:sz w:val="22"/>
          <w:szCs w:val="22"/>
        </w:rPr>
        <w:tab/>
        <w:t xml:space="preserve">               </w:t>
      </w:r>
      <w:r w:rsidR="00CD0958">
        <w:rPr>
          <w:rFonts w:ascii="Source Sans Pro" w:hAnsi="Source Sans Pro"/>
          <w:sz w:val="22"/>
          <w:szCs w:val="22"/>
        </w:rPr>
        <w:tab/>
      </w:r>
      <w:r w:rsidR="00CD0958">
        <w:rPr>
          <w:rFonts w:ascii="Source Sans Pro" w:hAnsi="Source Sans Pro"/>
          <w:sz w:val="22"/>
          <w:szCs w:val="22"/>
        </w:rPr>
        <w:tab/>
      </w:r>
      <w:r w:rsidRPr="00C873AF">
        <w:rPr>
          <w:rFonts w:ascii="Source Sans Pro" w:hAnsi="Source Sans Pro"/>
          <w:sz w:val="22"/>
          <w:szCs w:val="22"/>
        </w:rPr>
        <w:t>V</w:t>
      </w:r>
      <w:r w:rsidR="001E1F90">
        <w:rPr>
          <w:rFonts w:ascii="Source Sans Pro" w:hAnsi="Source Sans Pro"/>
          <w:sz w:val="22"/>
          <w:szCs w:val="22"/>
        </w:rPr>
        <w:t>e</w:t>
      </w:r>
      <w:r w:rsidRPr="00C873AF">
        <w:rPr>
          <w:rFonts w:ascii="Source Sans Pro" w:hAnsi="Source Sans Pro"/>
          <w:sz w:val="22"/>
          <w:szCs w:val="22"/>
        </w:rPr>
        <w:t> </w:t>
      </w:r>
      <w:r w:rsidR="001E1F90">
        <w:rPr>
          <w:rFonts w:ascii="Source Sans Pro" w:hAnsi="Source Sans Pro"/>
          <w:sz w:val="22"/>
          <w:szCs w:val="22"/>
        </w:rPr>
        <w:t>Velkém Meziříčí</w:t>
      </w:r>
    </w:p>
    <w:p w14:paraId="5CA9434A" w14:textId="700F8394" w:rsidR="00C873AF" w:rsidRPr="00C873AF" w:rsidRDefault="00CD0958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Dne</w:t>
      </w:r>
      <w:r w:rsidR="0096390E">
        <w:rPr>
          <w:rFonts w:ascii="Source Sans Pro" w:hAnsi="Source Sans Pro"/>
          <w:sz w:val="22"/>
          <w:szCs w:val="22"/>
        </w:rPr>
        <w:t xml:space="preserve"> 28. 3. 2024</w:t>
      </w:r>
      <w:bookmarkStart w:id="0" w:name="_GoBack"/>
      <w:bookmarkEnd w:id="0"/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>dne 22.03.2024</w:t>
      </w:r>
    </w:p>
    <w:p w14:paraId="64874BB1" w14:textId="77777777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</w:p>
    <w:p w14:paraId="356FAF07" w14:textId="77777777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</w:p>
    <w:p w14:paraId="189A5E56" w14:textId="77777777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</w:p>
    <w:p w14:paraId="7521C4F5" w14:textId="77777777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</w:p>
    <w:p w14:paraId="2B8DE24B" w14:textId="77777777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</w:p>
    <w:p w14:paraId="7D2F1150" w14:textId="3FB86752" w:rsidR="00C873AF" w:rsidRPr="00C873AF" w:rsidRDefault="00C873AF" w:rsidP="00C873AF">
      <w:pPr>
        <w:tabs>
          <w:tab w:val="left" w:pos="284"/>
          <w:tab w:val="left" w:pos="709"/>
        </w:tabs>
        <w:rPr>
          <w:rFonts w:ascii="Source Sans Pro" w:hAnsi="Source Sans Pro"/>
          <w:sz w:val="22"/>
          <w:szCs w:val="22"/>
        </w:rPr>
      </w:pPr>
      <w:r w:rsidRPr="00C873AF">
        <w:rPr>
          <w:rFonts w:ascii="Source Sans Pro" w:hAnsi="Source Sans Pro"/>
          <w:sz w:val="22"/>
          <w:szCs w:val="22"/>
        </w:rPr>
        <w:t xml:space="preserve">------------------------------------                                                 </w:t>
      </w:r>
      <w:r w:rsidR="001E1F90">
        <w:rPr>
          <w:rFonts w:ascii="Source Sans Pro" w:hAnsi="Source Sans Pro"/>
          <w:sz w:val="22"/>
          <w:szCs w:val="22"/>
        </w:rPr>
        <w:tab/>
      </w:r>
      <w:r w:rsidRPr="00C873AF">
        <w:rPr>
          <w:rFonts w:ascii="Source Sans Pro" w:hAnsi="Source Sans Pro"/>
          <w:sz w:val="22"/>
          <w:szCs w:val="22"/>
        </w:rPr>
        <w:t>------------------------------------</w:t>
      </w:r>
    </w:p>
    <w:p w14:paraId="11B82180" w14:textId="68F76455" w:rsidR="00C873AF" w:rsidRPr="00C873AF" w:rsidRDefault="00C873AF" w:rsidP="00C873AF">
      <w:pPr>
        <w:tabs>
          <w:tab w:val="left" w:pos="284"/>
          <w:tab w:val="left" w:pos="709"/>
          <w:tab w:val="left" w:pos="5670"/>
        </w:tabs>
        <w:rPr>
          <w:rFonts w:ascii="Source Sans Pro" w:hAnsi="Source Sans Pro"/>
          <w:sz w:val="22"/>
          <w:szCs w:val="22"/>
        </w:rPr>
      </w:pPr>
      <w:r w:rsidRPr="00C873AF">
        <w:rPr>
          <w:rFonts w:ascii="Source Sans Pro" w:hAnsi="Source Sans Pro"/>
          <w:sz w:val="22"/>
          <w:szCs w:val="22"/>
        </w:rPr>
        <w:tab/>
      </w:r>
      <w:r w:rsidRPr="00C873AF">
        <w:rPr>
          <w:rFonts w:ascii="Source Sans Pro" w:hAnsi="Source Sans Pro"/>
          <w:sz w:val="22"/>
          <w:szCs w:val="22"/>
        </w:rPr>
        <w:tab/>
        <w:t>objednatel:</w:t>
      </w:r>
      <w:r w:rsidRPr="00C873AF">
        <w:rPr>
          <w:rFonts w:ascii="Source Sans Pro" w:hAnsi="Source Sans Pro"/>
          <w:sz w:val="22"/>
          <w:szCs w:val="22"/>
        </w:rPr>
        <w:tab/>
        <w:t xml:space="preserve">   zhotovitel:</w:t>
      </w:r>
    </w:p>
    <w:p w14:paraId="5FE9F3A8" w14:textId="77777777" w:rsidR="00C873AF" w:rsidRPr="00FC590C" w:rsidRDefault="00C873AF" w:rsidP="00C873AF">
      <w:pPr>
        <w:tabs>
          <w:tab w:val="left" w:pos="720"/>
          <w:tab w:val="left" w:pos="1260"/>
        </w:tabs>
        <w:ind w:right="362"/>
        <w:rPr>
          <w:bCs/>
          <w:sz w:val="22"/>
          <w:szCs w:val="22"/>
        </w:rPr>
      </w:pPr>
    </w:p>
    <w:p w14:paraId="2D354ACD" w14:textId="77777777" w:rsidR="00C873AF" w:rsidRPr="00FC590C" w:rsidRDefault="00C873AF" w:rsidP="00C873AF">
      <w:pPr>
        <w:tabs>
          <w:tab w:val="left" w:pos="720"/>
          <w:tab w:val="left" w:pos="1260"/>
        </w:tabs>
        <w:ind w:right="362"/>
        <w:rPr>
          <w:bCs/>
          <w:sz w:val="22"/>
          <w:szCs w:val="22"/>
        </w:rPr>
      </w:pPr>
    </w:p>
    <w:p w14:paraId="05F1D08A" w14:textId="173CEF7F" w:rsidR="00FB23DC" w:rsidRDefault="00FB23DC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17BC9C1A" w14:textId="39BD576E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2FCFE377" w14:textId="5556112A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61DD564B" w14:textId="03445384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6F44A161" w14:textId="36EFE972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2CDB97DA" w14:textId="7F5D4D13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3962CBA9" w14:textId="1E2BF2AE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1709C059" w14:textId="6C24E694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5EAEAA35" w14:textId="6DC4A990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2CA9F240" w14:textId="0EBF3B53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595389DC" w14:textId="74DCAB4A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50A42513" w14:textId="442F3905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62AB5CF7" w14:textId="631A5C00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054857E7" w14:textId="4360DB9C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75D5CD54" w14:textId="263311AB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1039943B" w14:textId="722E2F1D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70D25089" w14:textId="4F689247" w:rsidR="00955962" w:rsidRDefault="00955962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79C08708" w14:textId="6A09248E" w:rsidR="00955962" w:rsidRDefault="00955962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7BCC5617" w14:textId="690FAFE2" w:rsidR="00955962" w:rsidRDefault="00955962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19DB50F0" w14:textId="0DBCC6E1" w:rsidR="00955962" w:rsidRDefault="00955962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1E26685A" w14:textId="427E0A87" w:rsidR="00955962" w:rsidRDefault="00955962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7866C1F8" w14:textId="192C3AA3" w:rsidR="00955962" w:rsidRDefault="00955962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50D23649" w14:textId="77777777" w:rsidR="00955962" w:rsidRDefault="00955962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1893E333" w14:textId="77777777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5F9D9B71" w14:textId="4C73A98C" w:rsidR="00955962" w:rsidRPr="00FB23DC" w:rsidRDefault="00955962" w:rsidP="00955962">
      <w:pPr>
        <w:keepNext/>
        <w:tabs>
          <w:tab w:val="left" w:pos="720"/>
        </w:tabs>
        <w:ind w:left="360" w:right="362"/>
        <w:jc w:val="center"/>
        <w:outlineLvl w:val="2"/>
        <w:rPr>
          <w:rFonts w:ascii="Source Sans Pro" w:hAnsi="Source Sans Pro" w:cs="Arial"/>
          <w:b/>
          <w:bCs/>
          <w:sz w:val="32"/>
          <w:szCs w:val="32"/>
        </w:rPr>
      </w:pPr>
      <w:r w:rsidRPr="00FB23DC">
        <w:rPr>
          <w:rFonts w:ascii="Source Sans Pro" w:hAnsi="Source Sans Pro" w:cs="Arial"/>
          <w:b/>
          <w:bCs/>
          <w:sz w:val="32"/>
          <w:szCs w:val="32"/>
        </w:rPr>
        <w:lastRenderedPageBreak/>
        <w:t xml:space="preserve">Příloha č. 1 smlouvy č. </w:t>
      </w:r>
      <w:r>
        <w:rPr>
          <w:rFonts w:ascii="Source Sans Pro" w:hAnsi="Source Sans Pro" w:cs="Arial"/>
          <w:b/>
          <w:bCs/>
          <w:sz w:val="32"/>
          <w:szCs w:val="32"/>
        </w:rPr>
        <w:t>338</w:t>
      </w:r>
      <w:r w:rsidRPr="00FB23DC">
        <w:rPr>
          <w:rFonts w:ascii="Source Sans Pro" w:hAnsi="Source Sans Pro" w:cs="Arial"/>
          <w:b/>
          <w:bCs/>
          <w:sz w:val="32"/>
          <w:szCs w:val="32"/>
        </w:rPr>
        <w:t>/</w:t>
      </w:r>
      <w:r>
        <w:rPr>
          <w:rFonts w:ascii="Source Sans Pro" w:hAnsi="Source Sans Pro" w:cs="Arial"/>
          <w:b/>
          <w:bCs/>
          <w:sz w:val="32"/>
          <w:szCs w:val="32"/>
        </w:rPr>
        <w:t>2017</w:t>
      </w:r>
      <w:r w:rsidRPr="00FB23DC">
        <w:rPr>
          <w:rFonts w:ascii="Source Sans Pro" w:hAnsi="Source Sans Pro" w:cs="Arial"/>
          <w:b/>
          <w:bCs/>
          <w:sz w:val="32"/>
          <w:szCs w:val="32"/>
        </w:rPr>
        <w:t xml:space="preserve"> </w:t>
      </w:r>
    </w:p>
    <w:p w14:paraId="3C61186A" w14:textId="77777777" w:rsidR="00955962" w:rsidRPr="00D86B63" w:rsidRDefault="00955962" w:rsidP="00955962">
      <w:pPr>
        <w:keepNext/>
        <w:tabs>
          <w:tab w:val="left" w:pos="720"/>
        </w:tabs>
        <w:ind w:left="360" w:right="362"/>
        <w:jc w:val="center"/>
        <w:outlineLvl w:val="4"/>
        <w:rPr>
          <w:rFonts w:ascii="Source Sans Pro" w:hAnsi="Source Sans Pro" w:cs="Arial"/>
          <w:b/>
          <w:bCs/>
          <w:i/>
          <w:sz w:val="22"/>
          <w:szCs w:val="22"/>
          <w:u w:val="single"/>
        </w:rPr>
      </w:pPr>
      <w:r w:rsidRPr="00D86B63">
        <w:rPr>
          <w:rFonts w:ascii="Source Sans Pro" w:hAnsi="Source Sans Pro" w:cs="Arial"/>
          <w:b/>
          <w:bCs/>
          <w:i/>
          <w:sz w:val="22"/>
          <w:szCs w:val="22"/>
          <w:u w:val="single"/>
        </w:rPr>
        <w:t>Servis výtahů</w:t>
      </w:r>
    </w:p>
    <w:p w14:paraId="42C1B0E0" w14:textId="4481EA45" w:rsidR="00955962" w:rsidRPr="00D86B63" w:rsidRDefault="00955962" w:rsidP="00955962">
      <w:pPr>
        <w:tabs>
          <w:tab w:val="left" w:pos="720"/>
        </w:tabs>
        <w:ind w:left="360" w:right="362"/>
        <w:outlineLvl w:val="0"/>
        <w:rPr>
          <w:rFonts w:ascii="Source Sans Pro" w:hAnsi="Source Sans Pro"/>
          <w:bCs/>
          <w:sz w:val="22"/>
          <w:szCs w:val="22"/>
        </w:rPr>
      </w:pPr>
    </w:p>
    <w:p w14:paraId="1BAB4D5B" w14:textId="77777777" w:rsidR="00955962" w:rsidRPr="00FB23DC" w:rsidRDefault="00955962" w:rsidP="00955962">
      <w:pPr>
        <w:tabs>
          <w:tab w:val="left" w:pos="720"/>
        </w:tabs>
        <w:ind w:right="362"/>
        <w:outlineLvl w:val="0"/>
        <w:rPr>
          <w:rFonts w:ascii="Source Sans Pro" w:hAnsi="Source Sans Pro"/>
          <w:b/>
          <w:bCs/>
          <w:sz w:val="22"/>
          <w:szCs w:val="22"/>
        </w:rPr>
      </w:pPr>
    </w:p>
    <w:p w14:paraId="15C35695" w14:textId="77777777" w:rsidR="00955962" w:rsidRPr="00D86B63" w:rsidRDefault="00955962" w:rsidP="00163854">
      <w:pPr>
        <w:numPr>
          <w:ilvl w:val="0"/>
          <w:numId w:val="30"/>
        </w:numPr>
        <w:tabs>
          <w:tab w:val="clear" w:pos="720"/>
          <w:tab w:val="num" w:pos="142"/>
        </w:tabs>
        <w:overflowPunct/>
        <w:autoSpaceDE/>
        <w:autoSpaceDN/>
        <w:adjustRightInd/>
        <w:ind w:left="426" w:right="362" w:hanging="284"/>
        <w:textAlignment w:val="auto"/>
        <w:outlineLvl w:val="0"/>
        <w:rPr>
          <w:rFonts w:ascii="Source Sans Pro" w:hAnsi="Source Sans Pro"/>
          <w:b/>
          <w:bCs/>
          <w:sz w:val="22"/>
          <w:szCs w:val="22"/>
        </w:rPr>
      </w:pPr>
      <w:r w:rsidRPr="00D86B63">
        <w:rPr>
          <w:rFonts w:ascii="Source Sans Pro" w:hAnsi="Source Sans Pro"/>
          <w:b/>
          <w:bCs/>
          <w:sz w:val="22"/>
          <w:szCs w:val="22"/>
        </w:rPr>
        <w:t>Vedlejší služby – účtují se nad rámec paušální ceny včetně cestovních nákladů</w:t>
      </w:r>
    </w:p>
    <w:p w14:paraId="01DD404A" w14:textId="77777777" w:rsidR="00955962" w:rsidRPr="00D86B63" w:rsidRDefault="00955962" w:rsidP="00955962">
      <w:pPr>
        <w:tabs>
          <w:tab w:val="left" w:pos="720"/>
        </w:tabs>
        <w:ind w:right="362"/>
        <w:outlineLvl w:val="0"/>
        <w:rPr>
          <w:rFonts w:ascii="Source Sans Pro" w:hAnsi="Source Sans Pro"/>
          <w:b/>
          <w:bCs/>
          <w:sz w:val="22"/>
          <w:szCs w:val="22"/>
        </w:rPr>
      </w:pPr>
    </w:p>
    <w:p w14:paraId="1FF8062A" w14:textId="73CD3C0F" w:rsidR="00955962" w:rsidRPr="00D86B63" w:rsidRDefault="00163854" w:rsidP="00955962">
      <w:pPr>
        <w:tabs>
          <w:tab w:val="left" w:pos="720"/>
        </w:tabs>
        <w:ind w:right="362" w:firstLine="284"/>
        <w:outlineLvl w:val="0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955962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955962" w:rsidRPr="00D86B63">
        <w:rPr>
          <w:rFonts w:ascii="Source Sans Pro" w:hAnsi="Source Sans Pro"/>
          <w:b/>
          <w:bCs/>
          <w:sz w:val="22"/>
          <w:szCs w:val="22"/>
        </w:rPr>
        <w:t>Rozsah prací nad paušální cenu:</w:t>
      </w:r>
    </w:p>
    <w:p w14:paraId="7677883B" w14:textId="03E7822A" w:rsidR="00955962" w:rsidRPr="00D86B63" w:rsidRDefault="00955962" w:rsidP="00C551B1">
      <w:pPr>
        <w:tabs>
          <w:tab w:val="left" w:pos="720"/>
          <w:tab w:val="left" w:pos="10065"/>
        </w:tabs>
        <w:ind w:left="726" w:right="362" w:hanging="300"/>
        <w:outlineLvl w:val="0"/>
        <w:rPr>
          <w:rFonts w:ascii="Source Sans Pro" w:hAnsi="Source Sans Pro"/>
          <w:bCs/>
          <w:sz w:val="22"/>
          <w:szCs w:val="22"/>
        </w:rPr>
      </w:pPr>
      <w:r w:rsidRPr="00D86B63">
        <w:rPr>
          <w:rFonts w:ascii="Source Sans Pro" w:hAnsi="Source Sans Pro"/>
          <w:bCs/>
          <w:sz w:val="22"/>
          <w:szCs w:val="22"/>
        </w:rPr>
        <w:t xml:space="preserve">a) </w:t>
      </w:r>
      <w:r>
        <w:rPr>
          <w:rFonts w:ascii="Source Sans Pro" w:hAnsi="Source Sans Pro"/>
          <w:bCs/>
          <w:sz w:val="22"/>
          <w:szCs w:val="22"/>
        </w:rPr>
        <w:tab/>
      </w:r>
      <w:r w:rsidRPr="00D86B63">
        <w:rPr>
          <w:rFonts w:ascii="Source Sans Pro" w:hAnsi="Source Sans Pro"/>
          <w:bCs/>
          <w:sz w:val="22"/>
          <w:szCs w:val="22"/>
        </w:rPr>
        <w:t>Opravy výtahu, vyproštění osob z výtahu v mimopracovní době od 15:00 do 7:00 hod. …..</w:t>
      </w:r>
      <w:r w:rsidR="00C551B1">
        <w:rPr>
          <w:rFonts w:ascii="Source Sans Pro" w:hAnsi="Source Sans Pro"/>
          <w:bCs/>
          <w:sz w:val="22"/>
          <w:szCs w:val="22"/>
        </w:rPr>
        <w:t xml:space="preserve"> 500</w:t>
      </w:r>
      <w:r w:rsidRPr="00D86B63">
        <w:rPr>
          <w:rFonts w:ascii="Source Sans Pro" w:hAnsi="Source Sans Pro"/>
          <w:bCs/>
          <w:sz w:val="22"/>
          <w:szCs w:val="22"/>
        </w:rPr>
        <w:t>,-Kč/hod./</w:t>
      </w:r>
      <w:r>
        <w:rPr>
          <w:rFonts w:ascii="Source Sans Pro" w:hAnsi="Source Sans Pro"/>
          <w:bCs/>
          <w:sz w:val="22"/>
          <w:szCs w:val="22"/>
        </w:rPr>
        <w:t>pracovníka</w:t>
      </w:r>
    </w:p>
    <w:p w14:paraId="62B23C56" w14:textId="7949B0AE" w:rsidR="00955962" w:rsidRPr="00B81C63" w:rsidRDefault="00955962" w:rsidP="00955962">
      <w:pPr>
        <w:tabs>
          <w:tab w:val="left" w:pos="720"/>
        </w:tabs>
        <w:ind w:left="709" w:right="362" w:hanging="283"/>
        <w:outlineLvl w:val="0"/>
        <w:rPr>
          <w:rFonts w:ascii="Source Sans Pro" w:hAnsi="Source Sans Pro"/>
          <w:bCs/>
          <w:sz w:val="22"/>
          <w:szCs w:val="22"/>
        </w:rPr>
      </w:pPr>
      <w:r w:rsidRPr="00B81C63">
        <w:rPr>
          <w:rFonts w:ascii="Source Sans Pro" w:hAnsi="Source Sans Pro"/>
          <w:bCs/>
          <w:sz w:val="22"/>
          <w:szCs w:val="22"/>
        </w:rPr>
        <w:t xml:space="preserve">b) </w:t>
      </w:r>
      <w:r>
        <w:rPr>
          <w:rFonts w:ascii="Source Sans Pro" w:hAnsi="Source Sans Pro"/>
          <w:bCs/>
          <w:sz w:val="22"/>
          <w:szCs w:val="22"/>
        </w:rPr>
        <w:tab/>
      </w:r>
      <w:r w:rsidRPr="00B81C63">
        <w:rPr>
          <w:rFonts w:ascii="Source Sans Pro" w:hAnsi="Source Sans Pro"/>
          <w:bCs/>
          <w:sz w:val="22"/>
          <w:szCs w:val="22"/>
        </w:rPr>
        <w:t>Opravy výtahu, vyproštění osob z výtahu v soboty, neděle a svátky</w:t>
      </w:r>
      <w:r w:rsidR="00C551B1">
        <w:rPr>
          <w:rFonts w:ascii="Source Sans Pro" w:hAnsi="Source Sans Pro"/>
          <w:bCs/>
          <w:sz w:val="22"/>
          <w:szCs w:val="22"/>
        </w:rPr>
        <w:t xml:space="preserve"> </w:t>
      </w:r>
      <w:r>
        <w:rPr>
          <w:rFonts w:ascii="Source Sans Pro" w:hAnsi="Source Sans Pro"/>
          <w:bCs/>
          <w:sz w:val="22"/>
          <w:szCs w:val="22"/>
        </w:rPr>
        <w:t>…..</w:t>
      </w:r>
      <w:r w:rsidRPr="00B81C63">
        <w:rPr>
          <w:rFonts w:ascii="Source Sans Pro" w:hAnsi="Source Sans Pro"/>
          <w:bCs/>
          <w:sz w:val="22"/>
          <w:szCs w:val="22"/>
        </w:rPr>
        <w:t xml:space="preserve"> </w:t>
      </w:r>
      <w:r w:rsidR="00C551B1">
        <w:rPr>
          <w:rFonts w:ascii="Source Sans Pro" w:hAnsi="Source Sans Pro"/>
          <w:bCs/>
          <w:sz w:val="22"/>
          <w:szCs w:val="22"/>
        </w:rPr>
        <w:t>55</w:t>
      </w:r>
      <w:r w:rsidRPr="00B81C63">
        <w:rPr>
          <w:rFonts w:ascii="Source Sans Pro" w:hAnsi="Source Sans Pro"/>
          <w:bCs/>
          <w:sz w:val="22"/>
          <w:szCs w:val="22"/>
        </w:rPr>
        <w:t>0,- Kč/hod./pracovníka</w:t>
      </w:r>
    </w:p>
    <w:p w14:paraId="6AC1A7A6" w14:textId="6713842B" w:rsidR="00955962" w:rsidRPr="00B81C63" w:rsidRDefault="00955962" w:rsidP="00955962">
      <w:pPr>
        <w:tabs>
          <w:tab w:val="left" w:pos="720"/>
        </w:tabs>
        <w:ind w:left="709" w:right="362" w:hanging="283"/>
        <w:outlineLvl w:val="0"/>
        <w:rPr>
          <w:rFonts w:ascii="Source Sans Pro" w:hAnsi="Source Sans Pro"/>
          <w:bCs/>
          <w:sz w:val="22"/>
          <w:szCs w:val="22"/>
        </w:rPr>
      </w:pPr>
      <w:r w:rsidRPr="00B81C63">
        <w:rPr>
          <w:rFonts w:ascii="Source Sans Pro" w:hAnsi="Source Sans Pro"/>
          <w:bCs/>
          <w:sz w:val="22"/>
          <w:szCs w:val="22"/>
        </w:rPr>
        <w:t xml:space="preserve">c) </w:t>
      </w:r>
      <w:r>
        <w:rPr>
          <w:rFonts w:ascii="Source Sans Pro" w:hAnsi="Source Sans Pro"/>
          <w:bCs/>
          <w:sz w:val="22"/>
          <w:szCs w:val="22"/>
        </w:rPr>
        <w:tab/>
      </w:r>
      <w:r w:rsidRPr="00B81C63">
        <w:rPr>
          <w:rFonts w:ascii="Source Sans Pro" w:hAnsi="Source Sans Pro"/>
          <w:bCs/>
          <w:sz w:val="22"/>
          <w:szCs w:val="22"/>
        </w:rPr>
        <w:t>Opravy výtahu po násilném poškození</w:t>
      </w:r>
      <w:r w:rsidR="00C551B1">
        <w:rPr>
          <w:rFonts w:ascii="Source Sans Pro" w:hAnsi="Source Sans Pro"/>
          <w:bCs/>
          <w:sz w:val="22"/>
          <w:szCs w:val="22"/>
        </w:rPr>
        <w:t xml:space="preserve"> </w:t>
      </w:r>
      <w:r w:rsidRPr="00B81C63">
        <w:rPr>
          <w:rFonts w:ascii="Source Sans Pro" w:hAnsi="Source Sans Pro"/>
          <w:bCs/>
          <w:sz w:val="22"/>
          <w:szCs w:val="22"/>
        </w:rPr>
        <w:t xml:space="preserve">……………………………… </w:t>
      </w:r>
      <w:r w:rsidR="00163854">
        <w:rPr>
          <w:rFonts w:ascii="Source Sans Pro" w:hAnsi="Source Sans Pro"/>
          <w:bCs/>
          <w:sz w:val="22"/>
          <w:szCs w:val="22"/>
        </w:rPr>
        <w:t>…..</w:t>
      </w:r>
      <w:r w:rsidRPr="00B81C63">
        <w:rPr>
          <w:rFonts w:ascii="Source Sans Pro" w:hAnsi="Source Sans Pro"/>
          <w:bCs/>
          <w:sz w:val="22"/>
          <w:szCs w:val="22"/>
        </w:rPr>
        <w:t xml:space="preserve"> </w:t>
      </w:r>
      <w:r w:rsidR="00C551B1">
        <w:rPr>
          <w:rFonts w:ascii="Source Sans Pro" w:hAnsi="Source Sans Pro"/>
          <w:bCs/>
          <w:sz w:val="22"/>
          <w:szCs w:val="22"/>
        </w:rPr>
        <w:t>5</w:t>
      </w:r>
      <w:r w:rsidRPr="00B81C63">
        <w:rPr>
          <w:rFonts w:ascii="Source Sans Pro" w:hAnsi="Source Sans Pro"/>
          <w:bCs/>
          <w:sz w:val="22"/>
          <w:szCs w:val="22"/>
        </w:rPr>
        <w:t>50,- Kč/hod./pracovníka</w:t>
      </w:r>
    </w:p>
    <w:p w14:paraId="2249878A" w14:textId="0D4A8BBA" w:rsidR="00955962" w:rsidRPr="00B81C63" w:rsidRDefault="00955962" w:rsidP="00955962">
      <w:pPr>
        <w:tabs>
          <w:tab w:val="left" w:pos="720"/>
        </w:tabs>
        <w:spacing w:after="120"/>
        <w:ind w:left="709" w:right="363" w:hanging="284"/>
        <w:outlineLvl w:val="0"/>
        <w:rPr>
          <w:rFonts w:ascii="Source Sans Pro" w:hAnsi="Source Sans Pro"/>
          <w:bCs/>
          <w:sz w:val="22"/>
          <w:szCs w:val="22"/>
        </w:rPr>
      </w:pPr>
      <w:r w:rsidRPr="00B81C63">
        <w:rPr>
          <w:rFonts w:ascii="Source Sans Pro" w:hAnsi="Source Sans Pro"/>
          <w:bCs/>
          <w:sz w:val="22"/>
          <w:szCs w:val="22"/>
        </w:rPr>
        <w:t xml:space="preserve">d) </w:t>
      </w:r>
      <w:r>
        <w:rPr>
          <w:rFonts w:ascii="Source Sans Pro" w:hAnsi="Source Sans Pro"/>
          <w:bCs/>
          <w:sz w:val="22"/>
          <w:szCs w:val="22"/>
        </w:rPr>
        <w:tab/>
      </w:r>
      <w:r w:rsidRPr="00B81C63">
        <w:rPr>
          <w:rFonts w:ascii="Source Sans Pro" w:hAnsi="Source Sans Pro"/>
          <w:bCs/>
          <w:sz w:val="22"/>
          <w:szCs w:val="22"/>
        </w:rPr>
        <w:t xml:space="preserve">K bodům </w:t>
      </w:r>
      <w:proofErr w:type="spellStart"/>
      <w:r w:rsidRPr="00B81C63">
        <w:rPr>
          <w:rFonts w:ascii="Source Sans Pro" w:hAnsi="Source Sans Pro"/>
          <w:bCs/>
          <w:sz w:val="22"/>
          <w:szCs w:val="22"/>
        </w:rPr>
        <w:t>a,b,c</w:t>
      </w:r>
      <w:proofErr w:type="spellEnd"/>
      <w:r w:rsidRPr="00B81C63">
        <w:rPr>
          <w:rFonts w:ascii="Source Sans Pro" w:hAnsi="Source Sans Pro"/>
          <w:bCs/>
          <w:sz w:val="22"/>
          <w:szCs w:val="22"/>
        </w:rPr>
        <w:t xml:space="preserve"> účtujeme cestovní náklady</w:t>
      </w:r>
      <w:r w:rsidR="00163854">
        <w:rPr>
          <w:rFonts w:ascii="Source Sans Pro" w:hAnsi="Source Sans Pro"/>
          <w:bCs/>
          <w:sz w:val="22"/>
          <w:szCs w:val="22"/>
        </w:rPr>
        <w:t xml:space="preserve"> </w:t>
      </w:r>
      <w:r w:rsidRPr="00B81C63">
        <w:rPr>
          <w:rFonts w:ascii="Source Sans Pro" w:hAnsi="Source Sans Pro"/>
          <w:bCs/>
          <w:sz w:val="22"/>
          <w:szCs w:val="22"/>
        </w:rPr>
        <w:t>dle vnitřního předpisu dodavatele</w:t>
      </w:r>
    </w:p>
    <w:p w14:paraId="79E172C0" w14:textId="77777777" w:rsidR="00955962" w:rsidRPr="00B81C63" w:rsidRDefault="00955962" w:rsidP="00955962">
      <w:pPr>
        <w:tabs>
          <w:tab w:val="left" w:pos="720"/>
        </w:tabs>
        <w:ind w:left="709" w:right="362" w:hanging="567"/>
        <w:outlineLvl w:val="0"/>
        <w:rPr>
          <w:rFonts w:ascii="Source Sans Pro" w:hAnsi="Source Sans Pro"/>
          <w:bCs/>
          <w:sz w:val="22"/>
          <w:szCs w:val="22"/>
        </w:rPr>
      </w:pPr>
      <w:r w:rsidRPr="00B81C63">
        <w:rPr>
          <w:rFonts w:ascii="Source Sans Pro" w:hAnsi="Source Sans Pro"/>
          <w:bCs/>
          <w:sz w:val="22"/>
          <w:szCs w:val="22"/>
        </w:rPr>
        <w:t>Fakturace prací dle bodu 5a-5d bude provedena na podkladě montážního listu potvrzeného zástupcem</w:t>
      </w:r>
    </w:p>
    <w:p w14:paraId="58FC23BD" w14:textId="77777777" w:rsidR="00955962" w:rsidRPr="00B81C63" w:rsidRDefault="00955962" w:rsidP="00955962">
      <w:pPr>
        <w:tabs>
          <w:tab w:val="left" w:pos="720"/>
        </w:tabs>
        <w:ind w:left="709" w:right="362" w:hanging="567"/>
        <w:outlineLvl w:val="0"/>
        <w:rPr>
          <w:rFonts w:ascii="Source Sans Pro" w:hAnsi="Source Sans Pro"/>
          <w:bCs/>
          <w:sz w:val="22"/>
          <w:szCs w:val="22"/>
        </w:rPr>
      </w:pPr>
      <w:r w:rsidRPr="00B81C63">
        <w:rPr>
          <w:rFonts w:ascii="Source Sans Pro" w:hAnsi="Source Sans Pro"/>
          <w:bCs/>
          <w:sz w:val="22"/>
          <w:szCs w:val="22"/>
        </w:rPr>
        <w:t xml:space="preserve">objednatele. Ceny jsou uvedeny bez DPH. </w:t>
      </w:r>
    </w:p>
    <w:p w14:paraId="5BF3EA64" w14:textId="77777777" w:rsidR="00955962" w:rsidRPr="00FB23DC" w:rsidRDefault="00955962" w:rsidP="00955962">
      <w:pPr>
        <w:tabs>
          <w:tab w:val="left" w:pos="720"/>
        </w:tabs>
        <w:ind w:right="362"/>
        <w:outlineLvl w:val="0"/>
        <w:rPr>
          <w:rFonts w:ascii="Source Sans Pro" w:hAnsi="Source Sans Pro"/>
          <w:bCs/>
        </w:rPr>
      </w:pPr>
    </w:p>
    <w:p w14:paraId="3773EB46" w14:textId="77777777" w:rsidR="00955962" w:rsidRPr="00FB23DC" w:rsidRDefault="00955962" w:rsidP="00955962">
      <w:pPr>
        <w:tabs>
          <w:tab w:val="left" w:pos="72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FB23DC">
        <w:rPr>
          <w:rFonts w:ascii="Source Sans Pro" w:hAnsi="Source Sans Pro"/>
          <w:bCs/>
          <w:sz w:val="22"/>
          <w:szCs w:val="22"/>
        </w:rPr>
        <w:t>Závady způsobené vandalismem budou účtovány v plné výši včetně materiálu a cestovného.</w:t>
      </w:r>
    </w:p>
    <w:p w14:paraId="0240454A" w14:textId="76AED822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2CA68FA9" w14:textId="0CE201D1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556C63F9" w14:textId="3A443860" w:rsidR="002B0B4E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66338A72" w14:textId="77777777" w:rsidR="002B0B4E" w:rsidRPr="00FB23DC" w:rsidRDefault="002B0B4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28D9EE63" w14:textId="0F89E70B" w:rsidR="00FB23DC" w:rsidRDefault="00FB23DC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38714500" w14:textId="6C70DDB9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40F70269" w14:textId="5F2447E4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0DE6D630" w14:textId="6BB3B98A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68E1D59F" w14:textId="3ACD2395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6ADAD767" w14:textId="6886872C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0BFC8D76" w14:textId="72CB9F9C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08B72946" w14:textId="75B710CF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0B0CBFC0" w14:textId="0324E79E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39D65B16" w14:textId="6F7127CB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63108E8E" w14:textId="0D39C883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7CCE04C8" w14:textId="069A5988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6A696708" w14:textId="68A299B0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40EED179" w14:textId="24E6F550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4B5DB62F" w14:textId="652304C9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0B7B7973" w14:textId="1AEEEFDF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5B74EF3D" w14:textId="300ADDF7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2BF2084D" w14:textId="7F3534F4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373D83AE" w14:textId="4DF17A9C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43F988B1" w14:textId="56FDB5DB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5E367E4E" w14:textId="7D01DF94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4BEB298D" w14:textId="5C579C2C" w:rsidR="0096390E" w:rsidRDefault="0096390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280F39C6" w14:textId="343A0B8A" w:rsidR="0096390E" w:rsidRDefault="0096390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31D98553" w14:textId="11D177EB" w:rsidR="0096390E" w:rsidRDefault="0096390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2BF2221A" w14:textId="0CB0D3E0" w:rsidR="0096390E" w:rsidRDefault="0096390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76BCF48A" w14:textId="77777777" w:rsidR="0096390E" w:rsidRDefault="0096390E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4E6DD2D4" w14:textId="663DEA0D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7048E929" w14:textId="77777777" w:rsidR="00C551B1" w:rsidRDefault="00C551B1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7E58B255" w14:textId="77777777" w:rsidR="002B0B4E" w:rsidRDefault="002B0B4E" w:rsidP="00817448">
      <w:pPr>
        <w:keepNext/>
        <w:tabs>
          <w:tab w:val="left" w:pos="720"/>
        </w:tabs>
        <w:ind w:right="362"/>
        <w:jc w:val="center"/>
        <w:outlineLvl w:val="2"/>
        <w:rPr>
          <w:rFonts w:ascii="Source Sans Pro" w:hAnsi="Source Sans Pro" w:cs="Arial"/>
          <w:b/>
          <w:bCs/>
          <w:sz w:val="32"/>
          <w:szCs w:val="32"/>
        </w:rPr>
      </w:pPr>
    </w:p>
    <w:p w14:paraId="7BA53D30" w14:textId="0C3C41A5" w:rsidR="00817448" w:rsidRPr="00FB23DC" w:rsidRDefault="00817448" w:rsidP="00817448">
      <w:pPr>
        <w:keepNext/>
        <w:tabs>
          <w:tab w:val="left" w:pos="720"/>
        </w:tabs>
        <w:ind w:right="362"/>
        <w:jc w:val="center"/>
        <w:outlineLvl w:val="2"/>
        <w:rPr>
          <w:rFonts w:ascii="Source Sans Pro" w:hAnsi="Source Sans Pro" w:cs="Arial"/>
          <w:b/>
          <w:bCs/>
          <w:sz w:val="32"/>
          <w:szCs w:val="32"/>
        </w:rPr>
      </w:pPr>
      <w:r w:rsidRPr="00FB23DC">
        <w:rPr>
          <w:rFonts w:ascii="Source Sans Pro" w:hAnsi="Source Sans Pro" w:cs="Arial"/>
          <w:b/>
          <w:bCs/>
          <w:sz w:val="32"/>
          <w:szCs w:val="32"/>
        </w:rPr>
        <w:t xml:space="preserve">Příloha č. 2 smlouvy č. </w:t>
      </w:r>
      <w:r w:rsidR="002B0B4E">
        <w:rPr>
          <w:rFonts w:ascii="Source Sans Pro" w:hAnsi="Source Sans Pro" w:cs="Arial"/>
          <w:b/>
          <w:bCs/>
          <w:sz w:val="32"/>
          <w:szCs w:val="32"/>
        </w:rPr>
        <w:t>338</w:t>
      </w:r>
      <w:r w:rsidRPr="00FB23DC">
        <w:rPr>
          <w:rFonts w:ascii="Source Sans Pro" w:hAnsi="Source Sans Pro" w:cs="Arial"/>
          <w:b/>
          <w:bCs/>
          <w:sz w:val="32"/>
          <w:szCs w:val="32"/>
        </w:rPr>
        <w:t>/2</w:t>
      </w:r>
      <w:r>
        <w:rPr>
          <w:rFonts w:ascii="Source Sans Pro" w:hAnsi="Source Sans Pro" w:cs="Arial"/>
          <w:b/>
          <w:bCs/>
          <w:sz w:val="32"/>
          <w:szCs w:val="32"/>
        </w:rPr>
        <w:t>0</w:t>
      </w:r>
      <w:r w:rsidR="002B0B4E">
        <w:rPr>
          <w:rFonts w:ascii="Source Sans Pro" w:hAnsi="Source Sans Pro" w:cs="Arial"/>
          <w:b/>
          <w:bCs/>
          <w:sz w:val="32"/>
          <w:szCs w:val="32"/>
        </w:rPr>
        <w:t>17</w:t>
      </w:r>
    </w:p>
    <w:p w14:paraId="0D2960B6" w14:textId="77777777" w:rsidR="00817448" w:rsidRPr="00B94396" w:rsidRDefault="00817448" w:rsidP="00817448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sz w:val="22"/>
          <w:szCs w:val="22"/>
          <w:u w:val="single"/>
        </w:rPr>
      </w:pPr>
      <w:r w:rsidRPr="00B94396">
        <w:rPr>
          <w:rFonts w:ascii="Source Sans Pro" w:hAnsi="Source Sans Pro" w:cs="Arial"/>
          <w:b/>
          <w:bCs/>
          <w:i/>
          <w:sz w:val="22"/>
          <w:szCs w:val="22"/>
          <w:u w:val="single"/>
        </w:rPr>
        <w:t>Seznam výtahů a jejich paušální cena:</w:t>
      </w:r>
    </w:p>
    <w:p w14:paraId="076FECC7" w14:textId="77777777" w:rsidR="00817448" w:rsidRPr="00B94396" w:rsidRDefault="00817448" w:rsidP="00817448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sz w:val="22"/>
          <w:szCs w:val="22"/>
          <w:u w:val="single"/>
        </w:rPr>
      </w:pPr>
    </w:p>
    <w:p w14:paraId="60E06FD0" w14:textId="1D2E6B49" w:rsidR="00817448" w:rsidRDefault="00817448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p w14:paraId="18D69881" w14:textId="77777777" w:rsidR="00817448" w:rsidRPr="00FB23DC" w:rsidRDefault="00817448" w:rsidP="00FB23DC">
      <w:pPr>
        <w:tabs>
          <w:tab w:val="left" w:pos="720"/>
        </w:tabs>
        <w:ind w:right="362"/>
        <w:jc w:val="center"/>
        <w:outlineLvl w:val="0"/>
        <w:rPr>
          <w:rFonts w:ascii="Source Sans Pro" w:hAnsi="Source Sans Pro" w:cs="Arial"/>
          <w:b/>
          <w:bCs/>
          <w:i/>
          <w:u w:val="single"/>
        </w:rPr>
      </w:pPr>
    </w:p>
    <w:tbl>
      <w:tblPr>
        <w:tblW w:w="1034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977"/>
        <w:gridCol w:w="1275"/>
        <w:gridCol w:w="993"/>
        <w:gridCol w:w="850"/>
        <w:gridCol w:w="851"/>
        <w:gridCol w:w="1417"/>
      </w:tblGrid>
      <w:tr w:rsidR="00FB23DC" w:rsidRPr="00FB23DC" w14:paraId="3210D610" w14:textId="77777777" w:rsidTr="000B1020">
        <w:trPr>
          <w:trHeight w:val="472"/>
        </w:trPr>
        <w:tc>
          <w:tcPr>
            <w:tcW w:w="567" w:type="dxa"/>
            <w:shd w:val="clear" w:color="auto" w:fill="auto"/>
          </w:tcPr>
          <w:p w14:paraId="4B9B24E8" w14:textId="77777777" w:rsidR="00FB23DC" w:rsidRPr="00FB23DC" w:rsidRDefault="00FB23DC" w:rsidP="000B1020">
            <w:pPr>
              <w:tabs>
                <w:tab w:val="left" w:pos="612"/>
              </w:tabs>
              <w:ind w:right="-108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proofErr w:type="spellStart"/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poř</w:t>
            </w:r>
            <w:proofErr w:type="spellEnd"/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.</w:t>
            </w:r>
          </w:p>
          <w:p w14:paraId="19E3A310" w14:textId="77777777" w:rsidR="00FB23DC" w:rsidRPr="00FB23DC" w:rsidRDefault="00FB23DC" w:rsidP="000B1020">
            <w:pPr>
              <w:tabs>
                <w:tab w:val="left" w:pos="720"/>
              </w:tabs>
              <w:ind w:right="-108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 xml:space="preserve"> číslo</w:t>
            </w:r>
          </w:p>
        </w:tc>
        <w:tc>
          <w:tcPr>
            <w:tcW w:w="1418" w:type="dxa"/>
            <w:shd w:val="clear" w:color="auto" w:fill="auto"/>
          </w:tcPr>
          <w:p w14:paraId="4CF35AED" w14:textId="77777777" w:rsidR="00FB23DC" w:rsidRPr="00FB23DC" w:rsidRDefault="00FB23DC" w:rsidP="000B1020">
            <w:pPr>
              <w:tabs>
                <w:tab w:val="left" w:pos="720"/>
              </w:tabs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Výrobní</w:t>
            </w:r>
          </w:p>
          <w:p w14:paraId="2EF42631" w14:textId="77777777" w:rsidR="00FB23DC" w:rsidRPr="00FB23DC" w:rsidRDefault="00FB23DC" w:rsidP="000B1020">
            <w:pPr>
              <w:tabs>
                <w:tab w:val="left" w:pos="720"/>
              </w:tabs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číslo</w:t>
            </w:r>
          </w:p>
        </w:tc>
        <w:tc>
          <w:tcPr>
            <w:tcW w:w="2977" w:type="dxa"/>
            <w:shd w:val="clear" w:color="auto" w:fill="auto"/>
          </w:tcPr>
          <w:p w14:paraId="6769F573" w14:textId="77777777" w:rsidR="00FB23DC" w:rsidRPr="00FB23DC" w:rsidRDefault="00FB23DC" w:rsidP="000B1020">
            <w:pPr>
              <w:tabs>
                <w:tab w:val="left" w:pos="720"/>
              </w:tabs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umístění výtahu</w:t>
            </w:r>
          </w:p>
        </w:tc>
        <w:tc>
          <w:tcPr>
            <w:tcW w:w="1275" w:type="dxa"/>
            <w:shd w:val="clear" w:color="auto" w:fill="auto"/>
          </w:tcPr>
          <w:p w14:paraId="66FA19D6" w14:textId="77777777" w:rsidR="00FB23DC" w:rsidRPr="00FB23DC" w:rsidRDefault="00FB23DC" w:rsidP="000B1020">
            <w:pPr>
              <w:ind w:right="-43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typ</w:t>
            </w:r>
          </w:p>
        </w:tc>
        <w:tc>
          <w:tcPr>
            <w:tcW w:w="993" w:type="dxa"/>
            <w:shd w:val="clear" w:color="auto" w:fill="auto"/>
          </w:tcPr>
          <w:p w14:paraId="23BE1783" w14:textId="77777777" w:rsidR="00FB23DC" w:rsidRPr="00FB23DC" w:rsidRDefault="00FB23DC" w:rsidP="000B1020">
            <w:pPr>
              <w:ind w:right="-110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 xml:space="preserve">nosnost </w:t>
            </w:r>
          </w:p>
          <w:p w14:paraId="4E98BE3A" w14:textId="77777777" w:rsidR="00FB23DC" w:rsidRPr="00FB23DC" w:rsidRDefault="00FB23DC" w:rsidP="000B1020">
            <w:pPr>
              <w:ind w:right="-110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v kg</w:t>
            </w:r>
          </w:p>
        </w:tc>
        <w:tc>
          <w:tcPr>
            <w:tcW w:w="850" w:type="dxa"/>
            <w:shd w:val="clear" w:color="auto" w:fill="auto"/>
          </w:tcPr>
          <w:p w14:paraId="54C69567" w14:textId="77777777" w:rsidR="00FB23DC" w:rsidRPr="00FB23DC" w:rsidRDefault="00FB23DC" w:rsidP="000B1020">
            <w:pPr>
              <w:tabs>
                <w:tab w:val="left" w:pos="976"/>
              </w:tabs>
              <w:ind w:right="2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počet stanic</w:t>
            </w:r>
          </w:p>
        </w:tc>
        <w:tc>
          <w:tcPr>
            <w:tcW w:w="851" w:type="dxa"/>
            <w:shd w:val="clear" w:color="auto" w:fill="auto"/>
          </w:tcPr>
          <w:p w14:paraId="615E848E" w14:textId="77777777" w:rsidR="00FB23DC" w:rsidRPr="00FB23DC" w:rsidRDefault="00FB23DC" w:rsidP="000B1020">
            <w:pPr>
              <w:tabs>
                <w:tab w:val="left" w:pos="1042"/>
              </w:tabs>
              <w:ind w:right="-65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 xml:space="preserve">rok </w:t>
            </w:r>
          </w:p>
          <w:p w14:paraId="02102A42" w14:textId="77777777" w:rsidR="00FB23DC" w:rsidRPr="00FB23DC" w:rsidRDefault="00FB23DC" w:rsidP="000B1020">
            <w:pPr>
              <w:tabs>
                <w:tab w:val="left" w:pos="1042"/>
              </w:tabs>
              <w:ind w:right="-65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výroby</w:t>
            </w:r>
          </w:p>
        </w:tc>
        <w:tc>
          <w:tcPr>
            <w:tcW w:w="1417" w:type="dxa"/>
            <w:shd w:val="clear" w:color="auto" w:fill="auto"/>
          </w:tcPr>
          <w:p w14:paraId="10FCAE34" w14:textId="31016CFC" w:rsidR="00FB23DC" w:rsidRDefault="00C451FF" w:rsidP="000B1020">
            <w:pPr>
              <w:tabs>
                <w:tab w:val="left" w:pos="1181"/>
              </w:tabs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Cena</w:t>
            </w:r>
          </w:p>
          <w:p w14:paraId="4131E451" w14:textId="02A86F5D" w:rsidR="00C451FF" w:rsidRPr="00FB23DC" w:rsidRDefault="00C451FF" w:rsidP="000B1020">
            <w:pPr>
              <w:tabs>
                <w:tab w:val="left" w:pos="1181"/>
              </w:tabs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měsíčně</w:t>
            </w:r>
          </w:p>
        </w:tc>
      </w:tr>
      <w:tr w:rsidR="00FB23DC" w:rsidRPr="00FB23DC" w14:paraId="5FDB953D" w14:textId="77777777" w:rsidTr="000B1020">
        <w:trPr>
          <w:trHeight w:val="303"/>
        </w:trPr>
        <w:tc>
          <w:tcPr>
            <w:tcW w:w="567" w:type="dxa"/>
            <w:shd w:val="clear" w:color="auto" w:fill="auto"/>
          </w:tcPr>
          <w:p w14:paraId="4AF0FE1A" w14:textId="77777777" w:rsidR="00FB23DC" w:rsidRPr="00FB23DC" w:rsidRDefault="00FB23DC" w:rsidP="000B1020">
            <w:pPr>
              <w:tabs>
                <w:tab w:val="left" w:pos="252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1A510091" w14:textId="77777777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9207/2017</w:t>
            </w:r>
          </w:p>
        </w:tc>
        <w:tc>
          <w:tcPr>
            <w:tcW w:w="2977" w:type="dxa"/>
            <w:shd w:val="clear" w:color="auto" w:fill="auto"/>
          </w:tcPr>
          <w:p w14:paraId="308F7B57" w14:textId="77777777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</w:rPr>
            </w:pPr>
            <w:r w:rsidRPr="00FB23DC">
              <w:rPr>
                <w:rFonts w:ascii="Source Sans Pro" w:hAnsi="Source Sans Pro"/>
                <w:bCs/>
              </w:rPr>
              <w:t>Domov Na zámku, č.p. 1 Kyjovice 1</w:t>
            </w:r>
          </w:p>
        </w:tc>
        <w:tc>
          <w:tcPr>
            <w:tcW w:w="1275" w:type="dxa"/>
            <w:shd w:val="clear" w:color="auto" w:fill="auto"/>
          </w:tcPr>
          <w:p w14:paraId="0B7B8915" w14:textId="77777777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LTIE</w:t>
            </w:r>
          </w:p>
        </w:tc>
        <w:tc>
          <w:tcPr>
            <w:tcW w:w="993" w:type="dxa"/>
            <w:shd w:val="clear" w:color="auto" w:fill="auto"/>
          </w:tcPr>
          <w:p w14:paraId="1D46A141" w14:textId="77777777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1600/1</w:t>
            </w:r>
          </w:p>
        </w:tc>
        <w:tc>
          <w:tcPr>
            <w:tcW w:w="850" w:type="dxa"/>
            <w:shd w:val="clear" w:color="auto" w:fill="auto"/>
          </w:tcPr>
          <w:p w14:paraId="39A4FE0D" w14:textId="19442AC0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 xml:space="preserve">5/5 </w:t>
            </w:r>
          </w:p>
        </w:tc>
        <w:tc>
          <w:tcPr>
            <w:tcW w:w="851" w:type="dxa"/>
            <w:shd w:val="clear" w:color="auto" w:fill="auto"/>
          </w:tcPr>
          <w:p w14:paraId="09B2FE7C" w14:textId="77777777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 w:rsidRPr="00FB23DC">
              <w:rPr>
                <w:rFonts w:ascii="Source Sans Pro" w:hAnsi="Source Sans Pro"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14:paraId="18883593" w14:textId="77777777" w:rsidR="00FB23DC" w:rsidRDefault="00C451FF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1300,- Kč</w:t>
            </w:r>
          </w:p>
          <w:p w14:paraId="32D992A5" w14:textId="11954182" w:rsidR="00C451FF" w:rsidRPr="00FB23DC" w:rsidRDefault="00C451FF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bez DPH</w:t>
            </w:r>
          </w:p>
        </w:tc>
      </w:tr>
      <w:tr w:rsidR="002B0B4E" w:rsidRPr="00FB23DC" w14:paraId="25D35058" w14:textId="77777777" w:rsidTr="000B1020">
        <w:trPr>
          <w:trHeight w:val="303"/>
        </w:trPr>
        <w:tc>
          <w:tcPr>
            <w:tcW w:w="567" w:type="dxa"/>
            <w:shd w:val="clear" w:color="auto" w:fill="auto"/>
          </w:tcPr>
          <w:p w14:paraId="269C3372" w14:textId="5AFF9F3B" w:rsidR="002B0B4E" w:rsidRPr="00FB23DC" w:rsidRDefault="002B0B4E" w:rsidP="000B1020">
            <w:pPr>
              <w:tabs>
                <w:tab w:val="left" w:pos="252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516E5775" w14:textId="36768E89" w:rsidR="002B0B4E" w:rsidRPr="00FB23DC" w:rsidRDefault="00C80AC5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12216/2023</w:t>
            </w:r>
          </w:p>
        </w:tc>
        <w:tc>
          <w:tcPr>
            <w:tcW w:w="2977" w:type="dxa"/>
            <w:shd w:val="clear" w:color="auto" w:fill="auto"/>
          </w:tcPr>
          <w:p w14:paraId="11ACC564" w14:textId="17BBC368" w:rsidR="002B0B4E" w:rsidRDefault="00C80AC5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Domov Na zámku, budova 123</w:t>
            </w:r>
          </w:p>
          <w:p w14:paraId="111E0271" w14:textId="4F9AB825" w:rsidR="00C80AC5" w:rsidRPr="00FB23DC" w:rsidRDefault="00C80AC5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Kyjovice</w:t>
            </w:r>
          </w:p>
        </w:tc>
        <w:tc>
          <w:tcPr>
            <w:tcW w:w="1275" w:type="dxa"/>
            <w:shd w:val="clear" w:color="auto" w:fill="auto"/>
          </w:tcPr>
          <w:p w14:paraId="475061D9" w14:textId="044F65A3" w:rsidR="002B0B4E" w:rsidRPr="00FB23DC" w:rsidRDefault="002B0B4E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OTIE</w:t>
            </w:r>
          </w:p>
        </w:tc>
        <w:tc>
          <w:tcPr>
            <w:tcW w:w="993" w:type="dxa"/>
            <w:shd w:val="clear" w:color="auto" w:fill="auto"/>
          </w:tcPr>
          <w:p w14:paraId="71C68F88" w14:textId="2B8F5E57" w:rsidR="002B0B4E" w:rsidRPr="00FB23DC" w:rsidRDefault="002B0B4E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1200</w:t>
            </w:r>
            <w:r w:rsidR="00C451FF">
              <w:rPr>
                <w:rFonts w:ascii="Source Sans Pro" w:hAnsi="Source Sans Pro"/>
                <w:bCs/>
                <w:sz w:val="22"/>
                <w:szCs w:val="22"/>
              </w:rPr>
              <w:t>/1</w:t>
            </w:r>
          </w:p>
        </w:tc>
        <w:tc>
          <w:tcPr>
            <w:tcW w:w="850" w:type="dxa"/>
            <w:shd w:val="clear" w:color="auto" w:fill="auto"/>
          </w:tcPr>
          <w:p w14:paraId="697D3C1B" w14:textId="1B6B440F" w:rsidR="002B0B4E" w:rsidRPr="00FB23DC" w:rsidRDefault="002B0B4E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3/3</w:t>
            </w:r>
          </w:p>
        </w:tc>
        <w:tc>
          <w:tcPr>
            <w:tcW w:w="851" w:type="dxa"/>
            <w:shd w:val="clear" w:color="auto" w:fill="auto"/>
          </w:tcPr>
          <w:p w14:paraId="0477C0A3" w14:textId="08E1E69A" w:rsidR="002B0B4E" w:rsidRPr="00FB23DC" w:rsidRDefault="002B0B4E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313579FF" w14:textId="77777777" w:rsidR="002B0B4E" w:rsidRDefault="00C451FF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1230,- Kč</w:t>
            </w:r>
          </w:p>
          <w:p w14:paraId="0125E51E" w14:textId="60A54DC3" w:rsidR="00C451FF" w:rsidRPr="00FB23DC" w:rsidRDefault="00C451FF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bez DPH</w:t>
            </w:r>
          </w:p>
        </w:tc>
      </w:tr>
      <w:tr w:rsidR="002B0B4E" w:rsidRPr="00FB23DC" w14:paraId="6F6A0B5A" w14:textId="77777777" w:rsidTr="000B1020">
        <w:trPr>
          <w:trHeight w:val="303"/>
        </w:trPr>
        <w:tc>
          <w:tcPr>
            <w:tcW w:w="567" w:type="dxa"/>
            <w:shd w:val="clear" w:color="auto" w:fill="auto"/>
          </w:tcPr>
          <w:p w14:paraId="41D28992" w14:textId="214A9C7A" w:rsidR="002B0B4E" w:rsidRPr="00FB23DC" w:rsidRDefault="002B0B4E" w:rsidP="000B1020">
            <w:pPr>
              <w:tabs>
                <w:tab w:val="left" w:pos="252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44F47E14" w14:textId="77777777" w:rsidR="002B0B4E" w:rsidRPr="00FB23DC" w:rsidRDefault="002B0B4E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AA49C17" w14:textId="77777777" w:rsidR="002B0B4E" w:rsidRDefault="00C80AC5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Domov Na zámku</w:t>
            </w:r>
          </w:p>
          <w:p w14:paraId="7295AF83" w14:textId="61FB3D0E" w:rsidR="00C80AC5" w:rsidRPr="00FB23DC" w:rsidRDefault="00C80AC5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Kyjovice</w:t>
            </w:r>
          </w:p>
        </w:tc>
        <w:tc>
          <w:tcPr>
            <w:tcW w:w="1275" w:type="dxa"/>
            <w:shd w:val="clear" w:color="auto" w:fill="auto"/>
          </w:tcPr>
          <w:p w14:paraId="737B2428" w14:textId="2E2C6F3A" w:rsidR="002B0B4E" w:rsidRPr="00FB23DC" w:rsidRDefault="002B0B4E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MB</w:t>
            </w:r>
          </w:p>
        </w:tc>
        <w:tc>
          <w:tcPr>
            <w:tcW w:w="993" w:type="dxa"/>
            <w:shd w:val="clear" w:color="auto" w:fill="auto"/>
          </w:tcPr>
          <w:p w14:paraId="5626FE34" w14:textId="315EA648" w:rsidR="002B0B4E" w:rsidRPr="00FB23DC" w:rsidRDefault="002B0B4E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0F2EB7B" w14:textId="631E2EAC" w:rsidR="002B0B4E" w:rsidRPr="00FB23DC" w:rsidRDefault="002B0B4E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2/3</w:t>
            </w:r>
          </w:p>
        </w:tc>
        <w:tc>
          <w:tcPr>
            <w:tcW w:w="851" w:type="dxa"/>
            <w:shd w:val="clear" w:color="auto" w:fill="auto"/>
          </w:tcPr>
          <w:p w14:paraId="7240984F" w14:textId="1D8485BB" w:rsidR="002B0B4E" w:rsidRPr="00FB23DC" w:rsidRDefault="002B0B4E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3B05D79F" w14:textId="77777777" w:rsidR="002B0B4E" w:rsidRDefault="00C451FF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570,- Kč</w:t>
            </w:r>
          </w:p>
          <w:p w14:paraId="33200B9B" w14:textId="3326DA40" w:rsidR="00C451FF" w:rsidRPr="00FB23DC" w:rsidRDefault="00C451FF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bez DPH</w:t>
            </w:r>
          </w:p>
        </w:tc>
      </w:tr>
      <w:tr w:rsidR="00FB23DC" w:rsidRPr="00FB23DC" w14:paraId="287BAEEA" w14:textId="77777777" w:rsidTr="000B1020">
        <w:trPr>
          <w:trHeight w:val="303"/>
        </w:trPr>
        <w:tc>
          <w:tcPr>
            <w:tcW w:w="567" w:type="dxa"/>
            <w:shd w:val="clear" w:color="auto" w:fill="auto"/>
          </w:tcPr>
          <w:p w14:paraId="05F92213" w14:textId="32A33ABD" w:rsidR="00FB23DC" w:rsidRPr="00FB23DC" w:rsidRDefault="00FB23DC" w:rsidP="000B1020">
            <w:pPr>
              <w:tabs>
                <w:tab w:val="left" w:pos="252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14:paraId="419CEF5F" w14:textId="77777777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right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97D964" w14:textId="77777777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FB23DC" w:rsidRPr="00FB23DC" w14:paraId="7BA9D593" w14:textId="77777777" w:rsidTr="000B1020">
        <w:trPr>
          <w:trHeight w:val="303"/>
        </w:trPr>
        <w:tc>
          <w:tcPr>
            <w:tcW w:w="8931" w:type="dxa"/>
            <w:gridSpan w:val="7"/>
            <w:shd w:val="clear" w:color="auto" w:fill="auto"/>
          </w:tcPr>
          <w:p w14:paraId="2BF21BD4" w14:textId="77777777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right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2225F2C" w14:textId="77777777" w:rsidR="00FB23DC" w:rsidRPr="00FB23DC" w:rsidRDefault="00FB23DC" w:rsidP="000B1020">
            <w:pPr>
              <w:tabs>
                <w:tab w:val="left" w:pos="252"/>
                <w:tab w:val="left" w:pos="720"/>
              </w:tabs>
              <w:ind w:right="44"/>
              <w:jc w:val="center"/>
              <w:outlineLvl w:val="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</w:tbl>
    <w:p w14:paraId="4372DEFC" w14:textId="77777777" w:rsidR="00C451FF" w:rsidRDefault="00C451FF" w:rsidP="00FB23DC">
      <w:pPr>
        <w:tabs>
          <w:tab w:val="left" w:pos="720"/>
        </w:tabs>
        <w:ind w:left="360" w:right="362"/>
        <w:outlineLvl w:val="0"/>
        <w:rPr>
          <w:rFonts w:ascii="Source Sans Pro" w:hAnsi="Source Sans Pro"/>
          <w:bCs/>
          <w:sz w:val="22"/>
          <w:szCs w:val="22"/>
        </w:rPr>
      </w:pPr>
    </w:p>
    <w:p w14:paraId="68876808" w14:textId="63C2CE58" w:rsidR="00FB23DC" w:rsidRPr="00FB23DC" w:rsidRDefault="00FB23DC" w:rsidP="00FB23DC">
      <w:pPr>
        <w:tabs>
          <w:tab w:val="left" w:pos="720"/>
        </w:tabs>
        <w:ind w:left="360" w:right="362"/>
        <w:outlineLvl w:val="0"/>
        <w:rPr>
          <w:rFonts w:ascii="Source Sans Pro" w:hAnsi="Source Sans Pro"/>
          <w:bCs/>
          <w:sz w:val="22"/>
          <w:szCs w:val="22"/>
        </w:rPr>
      </w:pPr>
      <w:r w:rsidRPr="00FB23DC">
        <w:rPr>
          <w:rFonts w:ascii="Source Sans Pro" w:hAnsi="Source Sans Pro"/>
          <w:bCs/>
          <w:sz w:val="22"/>
          <w:szCs w:val="22"/>
        </w:rPr>
        <w:t>1</w:t>
      </w:r>
      <w:r w:rsidR="00C80AC5">
        <w:rPr>
          <w:rFonts w:ascii="Source Sans Pro" w:hAnsi="Source Sans Pro"/>
          <w:bCs/>
          <w:sz w:val="22"/>
          <w:szCs w:val="22"/>
        </w:rPr>
        <w:t>2</w:t>
      </w:r>
      <w:r w:rsidRPr="00FB23DC">
        <w:rPr>
          <w:rFonts w:ascii="Source Sans Pro" w:hAnsi="Source Sans Pro"/>
          <w:bCs/>
          <w:sz w:val="22"/>
          <w:szCs w:val="22"/>
        </w:rPr>
        <w:t>% DPH je účtováno k servisním činnostem obsahující paušální práce</w:t>
      </w:r>
      <w:r w:rsidR="00C80AC5">
        <w:rPr>
          <w:rFonts w:ascii="Source Sans Pro" w:hAnsi="Source Sans Pro"/>
          <w:bCs/>
          <w:sz w:val="22"/>
          <w:szCs w:val="22"/>
        </w:rPr>
        <w:t>, včetně odborných prohlídek</w:t>
      </w:r>
      <w:r w:rsidRPr="00FB23DC">
        <w:rPr>
          <w:rFonts w:ascii="Source Sans Pro" w:hAnsi="Source Sans Pro"/>
          <w:bCs/>
          <w:sz w:val="22"/>
          <w:szCs w:val="22"/>
        </w:rPr>
        <w:t xml:space="preserve">, opravám a materiálu k opravám </w:t>
      </w:r>
    </w:p>
    <w:p w14:paraId="2DAEE289" w14:textId="54E799D6" w:rsidR="00FB23DC" w:rsidRPr="00FB23DC" w:rsidRDefault="00FB23DC" w:rsidP="00FB23DC">
      <w:pPr>
        <w:tabs>
          <w:tab w:val="left" w:pos="720"/>
        </w:tabs>
        <w:ind w:left="360" w:right="362"/>
        <w:outlineLvl w:val="0"/>
        <w:rPr>
          <w:rFonts w:ascii="Source Sans Pro" w:hAnsi="Source Sans Pro"/>
          <w:bCs/>
          <w:sz w:val="22"/>
          <w:szCs w:val="22"/>
        </w:rPr>
      </w:pPr>
      <w:r w:rsidRPr="00FB23DC">
        <w:rPr>
          <w:rFonts w:ascii="Source Sans Pro" w:hAnsi="Source Sans Pro"/>
          <w:bCs/>
          <w:sz w:val="22"/>
          <w:szCs w:val="22"/>
        </w:rPr>
        <w:t>21% DPH je účtováno k inspekčním prohlídkám, odborným zkouškám, knihám prohlídek a materiálu pořízených bez oprav.</w:t>
      </w:r>
    </w:p>
    <w:p w14:paraId="29355D44" w14:textId="77777777" w:rsidR="00FB23DC" w:rsidRPr="00FB23DC" w:rsidRDefault="00FB23DC" w:rsidP="00FB23DC">
      <w:pPr>
        <w:tabs>
          <w:tab w:val="left" w:pos="720"/>
        </w:tabs>
        <w:ind w:left="360" w:right="362"/>
        <w:jc w:val="center"/>
        <w:outlineLvl w:val="0"/>
        <w:rPr>
          <w:rFonts w:ascii="Source Sans Pro" w:hAnsi="Source Sans Pro"/>
          <w:bCs/>
          <w:sz w:val="22"/>
          <w:szCs w:val="22"/>
        </w:rPr>
      </w:pPr>
    </w:p>
    <w:p w14:paraId="7F47B5B8" w14:textId="77777777" w:rsidR="00FB23DC" w:rsidRPr="00FB23DC" w:rsidRDefault="00FB23DC" w:rsidP="00FB23DC">
      <w:pPr>
        <w:tabs>
          <w:tab w:val="left" w:pos="720"/>
        </w:tabs>
        <w:ind w:left="360" w:right="362"/>
        <w:jc w:val="center"/>
        <w:outlineLvl w:val="0"/>
        <w:rPr>
          <w:rFonts w:ascii="Source Sans Pro" w:hAnsi="Source Sans Pro"/>
          <w:bCs/>
          <w:sz w:val="22"/>
          <w:szCs w:val="22"/>
        </w:rPr>
      </w:pPr>
    </w:p>
    <w:p w14:paraId="7D1340A3" w14:textId="77777777" w:rsidR="00FB23DC" w:rsidRPr="00FB23DC" w:rsidRDefault="00FB23DC" w:rsidP="00FB23DC">
      <w:pPr>
        <w:tabs>
          <w:tab w:val="left" w:pos="720"/>
        </w:tabs>
        <w:ind w:left="360" w:right="362"/>
        <w:rPr>
          <w:rFonts w:ascii="Source Sans Pro" w:hAnsi="Source Sans Pro"/>
          <w:b/>
          <w:bCs/>
          <w:sz w:val="22"/>
          <w:szCs w:val="22"/>
        </w:rPr>
      </w:pPr>
    </w:p>
    <w:p w14:paraId="66A3A386" w14:textId="31C3022F" w:rsidR="00FB23DC" w:rsidRPr="00DF6618" w:rsidRDefault="00FB23DC" w:rsidP="00FB23DC">
      <w:pPr>
        <w:tabs>
          <w:tab w:val="left" w:pos="720"/>
        </w:tabs>
        <w:ind w:left="360" w:right="362"/>
        <w:rPr>
          <w:rFonts w:ascii="Source Sans Pro" w:hAnsi="Source Sans Pro"/>
          <w:bCs/>
          <w:iCs/>
          <w:sz w:val="22"/>
          <w:szCs w:val="22"/>
        </w:rPr>
      </w:pPr>
      <w:r w:rsidRPr="00DF6618">
        <w:rPr>
          <w:rFonts w:ascii="Source Sans Pro" w:hAnsi="Source Sans Pro"/>
          <w:bCs/>
          <w:iCs/>
          <w:sz w:val="22"/>
          <w:szCs w:val="22"/>
        </w:rPr>
        <w:t xml:space="preserve">V  </w:t>
      </w:r>
      <w:r w:rsidR="00DF6618">
        <w:rPr>
          <w:rFonts w:ascii="Source Sans Pro" w:hAnsi="Source Sans Pro"/>
          <w:bCs/>
          <w:iCs/>
          <w:sz w:val="22"/>
          <w:szCs w:val="22"/>
        </w:rPr>
        <w:t>Kyjovicích</w:t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  <w:t>V</w:t>
      </w:r>
      <w:r w:rsidR="00C451FF" w:rsidRPr="00DF6618">
        <w:rPr>
          <w:rFonts w:ascii="Source Sans Pro" w:hAnsi="Source Sans Pro"/>
          <w:bCs/>
          <w:iCs/>
          <w:sz w:val="22"/>
          <w:szCs w:val="22"/>
        </w:rPr>
        <w:t>e Velkém Meziříčí</w:t>
      </w:r>
      <w:r w:rsidRPr="00DF6618">
        <w:rPr>
          <w:rFonts w:ascii="Source Sans Pro" w:hAnsi="Source Sans Pro"/>
          <w:bCs/>
          <w:iCs/>
          <w:sz w:val="22"/>
          <w:szCs w:val="22"/>
        </w:rPr>
        <w:t xml:space="preserve"> </w:t>
      </w:r>
    </w:p>
    <w:p w14:paraId="2EC544B1" w14:textId="3B6E128C" w:rsidR="00FB23DC" w:rsidRPr="00DF6618" w:rsidRDefault="00C451FF" w:rsidP="00FB23DC">
      <w:pPr>
        <w:tabs>
          <w:tab w:val="left" w:pos="720"/>
        </w:tabs>
        <w:ind w:left="360" w:right="362"/>
        <w:rPr>
          <w:rFonts w:ascii="Source Sans Pro" w:hAnsi="Source Sans Pro"/>
          <w:bCs/>
          <w:iCs/>
          <w:sz w:val="22"/>
          <w:szCs w:val="22"/>
        </w:rPr>
      </w:pPr>
      <w:r w:rsidRPr="00DF6618">
        <w:rPr>
          <w:rFonts w:ascii="Source Sans Pro" w:hAnsi="Source Sans Pro"/>
          <w:bCs/>
          <w:iCs/>
          <w:sz w:val="22"/>
          <w:szCs w:val="22"/>
        </w:rPr>
        <w:t>dne</w:t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proofErr w:type="gramStart"/>
      <w:r w:rsidR="0096390E">
        <w:rPr>
          <w:rFonts w:ascii="Source Sans Pro" w:hAnsi="Source Sans Pro"/>
          <w:bCs/>
          <w:iCs/>
          <w:sz w:val="22"/>
          <w:szCs w:val="22"/>
        </w:rPr>
        <w:t>28.3.2024</w:t>
      </w:r>
      <w:proofErr w:type="gramEnd"/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</w:r>
      <w:r w:rsidRPr="00DF6618">
        <w:rPr>
          <w:rFonts w:ascii="Source Sans Pro" w:hAnsi="Source Sans Pro"/>
          <w:bCs/>
          <w:iCs/>
          <w:sz w:val="22"/>
          <w:szCs w:val="22"/>
        </w:rPr>
        <w:tab/>
        <w:t>dne 22.03.2024</w:t>
      </w:r>
    </w:p>
    <w:p w14:paraId="60E8FB30" w14:textId="77777777" w:rsidR="00FB23DC" w:rsidRPr="00FB23DC" w:rsidRDefault="00FB23DC" w:rsidP="00FB23DC">
      <w:pPr>
        <w:tabs>
          <w:tab w:val="left" w:pos="720"/>
        </w:tabs>
        <w:ind w:left="360" w:right="362"/>
        <w:rPr>
          <w:rFonts w:ascii="Source Sans Pro" w:hAnsi="Source Sans Pro"/>
          <w:bCs/>
          <w:sz w:val="22"/>
          <w:szCs w:val="22"/>
        </w:rPr>
      </w:pPr>
    </w:p>
    <w:p w14:paraId="64F945D0" w14:textId="77777777" w:rsidR="00FB23DC" w:rsidRPr="00FC590C" w:rsidRDefault="00FB23DC" w:rsidP="00FB23DC">
      <w:pPr>
        <w:tabs>
          <w:tab w:val="left" w:pos="720"/>
        </w:tabs>
        <w:ind w:left="360" w:right="362"/>
        <w:rPr>
          <w:bCs/>
          <w:sz w:val="22"/>
          <w:szCs w:val="22"/>
        </w:rPr>
      </w:pPr>
    </w:p>
    <w:p w14:paraId="49F8338C" w14:textId="77777777" w:rsidR="00FB23DC" w:rsidRPr="00FC590C" w:rsidRDefault="00FB23DC" w:rsidP="00FB23DC">
      <w:pPr>
        <w:tabs>
          <w:tab w:val="left" w:pos="720"/>
        </w:tabs>
        <w:ind w:left="360" w:right="362"/>
        <w:rPr>
          <w:bCs/>
          <w:sz w:val="22"/>
          <w:szCs w:val="22"/>
        </w:rPr>
      </w:pPr>
    </w:p>
    <w:p w14:paraId="51DE6CC8" w14:textId="77777777" w:rsidR="00FB23DC" w:rsidRPr="00FC590C" w:rsidRDefault="00FB23DC" w:rsidP="00FB23DC">
      <w:pPr>
        <w:tabs>
          <w:tab w:val="left" w:pos="720"/>
        </w:tabs>
        <w:ind w:left="708" w:right="362"/>
        <w:rPr>
          <w:bCs/>
          <w:sz w:val="22"/>
          <w:szCs w:val="22"/>
        </w:rPr>
      </w:pPr>
    </w:p>
    <w:p w14:paraId="5D001636" w14:textId="77777777" w:rsidR="00FB23DC" w:rsidRPr="00FB23DC" w:rsidRDefault="00FB23DC" w:rsidP="00FB23DC">
      <w:pPr>
        <w:tabs>
          <w:tab w:val="left" w:pos="720"/>
        </w:tabs>
        <w:ind w:left="360" w:right="362"/>
        <w:rPr>
          <w:rFonts w:ascii="Source Sans Pro" w:hAnsi="Source Sans Pro"/>
          <w:bCs/>
          <w:sz w:val="22"/>
          <w:szCs w:val="22"/>
        </w:rPr>
      </w:pPr>
      <w:r w:rsidRPr="00FB23DC">
        <w:rPr>
          <w:rFonts w:ascii="Source Sans Pro" w:hAnsi="Source Sans Pro"/>
          <w:bCs/>
          <w:sz w:val="22"/>
          <w:szCs w:val="22"/>
        </w:rPr>
        <w:t>--------------------------------------</w:t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  <w:t>--------------------------------------</w:t>
      </w:r>
    </w:p>
    <w:p w14:paraId="6761027C" w14:textId="77777777" w:rsidR="00FB23DC" w:rsidRPr="00FB23DC" w:rsidRDefault="00FB23DC" w:rsidP="00FB23DC">
      <w:pPr>
        <w:tabs>
          <w:tab w:val="left" w:pos="720"/>
          <w:tab w:val="left" w:pos="1260"/>
        </w:tabs>
        <w:ind w:right="362"/>
        <w:rPr>
          <w:rFonts w:ascii="Source Sans Pro" w:hAnsi="Source Sans Pro"/>
          <w:bCs/>
          <w:sz w:val="22"/>
          <w:szCs w:val="22"/>
        </w:rPr>
      </w:pP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  <w:t>objednatel</w:t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</w:r>
      <w:r w:rsidRPr="00FB23DC">
        <w:rPr>
          <w:rFonts w:ascii="Source Sans Pro" w:hAnsi="Source Sans Pro"/>
          <w:bCs/>
          <w:sz w:val="22"/>
          <w:szCs w:val="22"/>
        </w:rPr>
        <w:tab/>
        <w:t xml:space="preserve">      zhotovitel</w:t>
      </w:r>
    </w:p>
    <w:p w14:paraId="2F17B0A0" w14:textId="0216FFE6" w:rsidR="000B577C" w:rsidRPr="00305458" w:rsidRDefault="000B577C" w:rsidP="00FB23DC">
      <w:pPr>
        <w:tabs>
          <w:tab w:val="left" w:pos="567"/>
        </w:tabs>
        <w:spacing w:before="120" w:line="240" w:lineRule="atLeast"/>
        <w:ind w:left="567" w:right="567"/>
        <w:jc w:val="center"/>
        <w:outlineLvl w:val="0"/>
        <w:rPr>
          <w:rFonts w:ascii="Source Sans Pro" w:hAnsi="Source Sans Pro"/>
          <w:sz w:val="22"/>
          <w:szCs w:val="22"/>
        </w:rPr>
      </w:pPr>
    </w:p>
    <w:sectPr w:rsidR="000B577C" w:rsidRPr="00305458" w:rsidSect="009015AF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847" w:right="707" w:bottom="2552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C959" w14:textId="77777777" w:rsidR="00EB1FC5" w:rsidRDefault="00EB1FC5">
      <w:r>
        <w:separator/>
      </w:r>
    </w:p>
  </w:endnote>
  <w:endnote w:type="continuationSeparator" w:id="0">
    <w:p w14:paraId="49976A66" w14:textId="77777777" w:rsidR="00EB1FC5" w:rsidRDefault="00EB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D3D25" w14:textId="77777777" w:rsidR="00DC3C66" w:rsidRDefault="008761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3C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FFB265" w14:textId="77777777" w:rsidR="00DC3C66" w:rsidRDefault="00DC3C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A23F8" w14:textId="51DACACB" w:rsidR="00F734DB" w:rsidRDefault="0055614D" w:rsidP="00F734DB">
    <w:pPr>
      <w:pStyle w:val="Zpat"/>
      <w:tabs>
        <w:tab w:val="left" w:pos="2410"/>
        <w:tab w:val="left" w:pos="4395"/>
        <w:tab w:val="left" w:pos="7938"/>
      </w:tabs>
      <w:rPr>
        <w:rFonts w:ascii="Rubik" w:hAnsi="Rubik" w:cs="Calibri Light"/>
        <w:b/>
        <w:bCs/>
        <w:color w:val="074108"/>
        <w:sz w:val="18"/>
        <w:szCs w:val="18"/>
      </w:rPr>
    </w:pPr>
    <w:r>
      <w:rPr>
        <w:rStyle w:val="slostrnky"/>
        <w:rFonts w:ascii="Source Sans Pro" w:hAnsi="Source Sans Pro"/>
        <w:noProof/>
        <w:sz w:val="24"/>
        <w:szCs w:val="24"/>
      </w:rPr>
      <w:drawing>
        <wp:anchor distT="0" distB="0" distL="114300" distR="114300" simplePos="0" relativeHeight="251924480" behindDoc="0" locked="0" layoutInCell="1" allowOverlap="1" wp14:anchorId="5B9E04E9" wp14:editId="413D011D">
          <wp:simplePos x="0" y="0"/>
          <wp:positionH relativeFrom="column">
            <wp:posOffset>5922010</wp:posOffset>
          </wp:positionH>
          <wp:positionV relativeFrom="paragraph">
            <wp:posOffset>8890</wp:posOffset>
          </wp:positionV>
          <wp:extent cx="747395" cy="391795"/>
          <wp:effectExtent l="0" t="0" r="0" b="0"/>
          <wp:wrapNone/>
          <wp:docPr id="148439576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D4AA94" w14:textId="78FBA795" w:rsidR="00DC3C66" w:rsidRPr="0055614D" w:rsidRDefault="0055614D" w:rsidP="0055614D">
    <w:pPr>
      <w:pStyle w:val="Zpat"/>
      <w:tabs>
        <w:tab w:val="left" w:pos="225"/>
        <w:tab w:val="left" w:pos="2410"/>
        <w:tab w:val="left" w:pos="4395"/>
        <w:tab w:val="center" w:pos="5245"/>
        <w:tab w:val="left" w:pos="7938"/>
      </w:tabs>
      <w:rPr>
        <w:rFonts w:ascii="Source Sans Pro" w:hAnsi="Source Sans Pro"/>
        <w:sz w:val="24"/>
        <w:szCs w:val="24"/>
      </w:rPr>
    </w:pPr>
    <w:r>
      <w:rPr>
        <w:rFonts w:ascii="Source Sans Pro" w:hAnsi="Source Sans Pro"/>
        <w:noProof/>
        <w:sz w:val="24"/>
        <w:szCs w:val="24"/>
      </w:rPr>
      <w:drawing>
        <wp:anchor distT="0" distB="0" distL="114300" distR="114300" simplePos="0" relativeHeight="251923456" behindDoc="0" locked="0" layoutInCell="1" allowOverlap="1" wp14:anchorId="72DD4B8F" wp14:editId="0DF8CCAE">
          <wp:simplePos x="0" y="0"/>
          <wp:positionH relativeFrom="column">
            <wp:posOffset>6399530</wp:posOffset>
          </wp:positionH>
          <wp:positionV relativeFrom="paragraph">
            <wp:posOffset>9992995</wp:posOffset>
          </wp:positionV>
          <wp:extent cx="756920" cy="391160"/>
          <wp:effectExtent l="0" t="0" r="0" b="0"/>
          <wp:wrapNone/>
          <wp:docPr id="11364579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Source Sans Pro" w:hAnsi="Source Sans Pro"/>
        <w:sz w:val="24"/>
        <w:szCs w:val="24"/>
      </w:rPr>
      <w:tab/>
      <w:t>www.vytahy.com</w:t>
    </w:r>
    <w:r>
      <w:rPr>
        <w:rStyle w:val="slostrnky"/>
        <w:rFonts w:ascii="Source Sans Pro" w:hAnsi="Source Sans Pro"/>
        <w:sz w:val="24"/>
        <w:szCs w:val="24"/>
      </w:rPr>
      <w:tab/>
    </w:r>
    <w:r>
      <w:rPr>
        <w:rStyle w:val="slostrnky"/>
        <w:rFonts w:ascii="Source Sans Pro" w:hAnsi="Source Sans Pro"/>
        <w:sz w:val="24"/>
        <w:szCs w:val="24"/>
      </w:rPr>
      <w:tab/>
    </w:r>
    <w:r>
      <w:rPr>
        <w:rStyle w:val="slostrnky"/>
        <w:rFonts w:ascii="Source Sans Pro" w:hAnsi="Source Sans Pro"/>
        <w:sz w:val="24"/>
        <w:szCs w:val="24"/>
      </w:rPr>
      <w:tab/>
    </w:r>
    <w:r>
      <w:rPr>
        <w:rStyle w:val="slostrnky"/>
        <w:rFonts w:ascii="Source Sans Pro" w:hAnsi="Source Sans Pro"/>
        <w:sz w:val="24"/>
        <w:szCs w:val="24"/>
      </w:rPr>
      <w:tab/>
    </w:r>
    <w:r w:rsidR="00F734DB" w:rsidRPr="0055614D">
      <w:rPr>
        <w:rStyle w:val="slostrnky"/>
        <w:rFonts w:ascii="Source Sans Pro" w:hAnsi="Source Sans Pro"/>
        <w:sz w:val="24"/>
        <w:szCs w:val="24"/>
      </w:rPr>
      <w:fldChar w:fldCharType="begin"/>
    </w:r>
    <w:r w:rsidR="00F734DB" w:rsidRPr="0055614D">
      <w:rPr>
        <w:rStyle w:val="slostrnky"/>
        <w:rFonts w:ascii="Source Sans Pro" w:hAnsi="Source Sans Pro"/>
        <w:sz w:val="24"/>
        <w:szCs w:val="24"/>
      </w:rPr>
      <w:instrText xml:space="preserve"> PAGE </w:instrText>
    </w:r>
    <w:r w:rsidR="00F734DB" w:rsidRPr="0055614D">
      <w:rPr>
        <w:rStyle w:val="slostrnky"/>
        <w:rFonts w:ascii="Source Sans Pro" w:hAnsi="Source Sans Pro"/>
        <w:sz w:val="24"/>
        <w:szCs w:val="24"/>
      </w:rPr>
      <w:fldChar w:fldCharType="separate"/>
    </w:r>
    <w:r w:rsidR="0096390E">
      <w:rPr>
        <w:rStyle w:val="slostrnky"/>
        <w:rFonts w:ascii="Source Sans Pro" w:hAnsi="Source Sans Pro"/>
        <w:noProof/>
        <w:sz w:val="24"/>
        <w:szCs w:val="24"/>
      </w:rPr>
      <w:t>4</w:t>
    </w:r>
    <w:r w:rsidR="00F734DB" w:rsidRPr="0055614D">
      <w:rPr>
        <w:rStyle w:val="slostrnky"/>
        <w:rFonts w:ascii="Source Sans Pro" w:hAnsi="Source Sans Pro"/>
        <w:sz w:val="24"/>
        <w:szCs w:val="24"/>
      </w:rPr>
      <w:fldChar w:fldCharType="end"/>
    </w:r>
    <w:r w:rsidR="00AC0C25" w:rsidRPr="0055614D">
      <w:rPr>
        <w:rFonts w:ascii="Source Sans Pro" w:hAnsi="Source Sans Pro"/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625D8AFE" wp14:editId="239500B6">
          <wp:simplePos x="0" y="0"/>
          <wp:positionH relativeFrom="column">
            <wp:posOffset>4377055</wp:posOffset>
          </wp:positionH>
          <wp:positionV relativeFrom="paragraph">
            <wp:posOffset>5561965</wp:posOffset>
          </wp:positionV>
          <wp:extent cx="9195435" cy="7600950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95435" cy="760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C25" w:rsidRPr="0055614D">
      <w:rPr>
        <w:rFonts w:ascii="Source Sans Pro" w:hAnsi="Source Sans Pro"/>
        <w:noProof/>
        <w:sz w:val="24"/>
        <w:szCs w:val="24"/>
      </w:rPr>
      <w:drawing>
        <wp:anchor distT="0" distB="0" distL="114300" distR="114300" simplePos="0" relativeHeight="251647488" behindDoc="1" locked="0" layoutInCell="1" allowOverlap="1" wp14:anchorId="625D8AFE" wp14:editId="44550222">
          <wp:simplePos x="0" y="0"/>
          <wp:positionH relativeFrom="column">
            <wp:posOffset>4377055</wp:posOffset>
          </wp:positionH>
          <wp:positionV relativeFrom="paragraph">
            <wp:posOffset>5561965</wp:posOffset>
          </wp:positionV>
          <wp:extent cx="9195435" cy="7600950"/>
          <wp:effectExtent l="0" t="0" r="0" b="0"/>
          <wp:wrapNone/>
          <wp:docPr id="592" name="Obrázek 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95435" cy="760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4DB" w:rsidRPr="0055614D">
      <w:rPr>
        <w:rStyle w:val="slostrnky"/>
        <w:rFonts w:ascii="Source Sans Pro" w:hAnsi="Source Sans Pro"/>
        <w:sz w:val="24"/>
        <w:szCs w:val="24"/>
      </w:rPr>
      <w:t>/</w:t>
    </w:r>
    <w:r w:rsidR="002860C1" w:rsidRPr="0055614D">
      <w:rPr>
        <w:rStyle w:val="slostrnky"/>
        <w:rFonts w:ascii="Source Sans Pro" w:hAnsi="Source Sans Pro"/>
        <w:sz w:val="24"/>
        <w:szCs w:val="24"/>
      </w:rPr>
      <w:fldChar w:fldCharType="begin"/>
    </w:r>
    <w:r w:rsidR="002860C1" w:rsidRPr="0055614D">
      <w:rPr>
        <w:rStyle w:val="slostrnky"/>
        <w:rFonts w:ascii="Source Sans Pro" w:hAnsi="Source Sans Pro"/>
        <w:sz w:val="24"/>
        <w:szCs w:val="24"/>
      </w:rPr>
      <w:instrText xml:space="preserve"> NUMPAGES </w:instrText>
    </w:r>
    <w:r w:rsidR="002860C1" w:rsidRPr="0055614D">
      <w:rPr>
        <w:rStyle w:val="slostrnky"/>
        <w:rFonts w:ascii="Source Sans Pro" w:hAnsi="Source Sans Pro"/>
        <w:sz w:val="24"/>
        <w:szCs w:val="24"/>
      </w:rPr>
      <w:fldChar w:fldCharType="separate"/>
    </w:r>
    <w:r w:rsidR="0096390E">
      <w:rPr>
        <w:rStyle w:val="slostrnky"/>
        <w:rFonts w:ascii="Source Sans Pro" w:hAnsi="Source Sans Pro"/>
        <w:noProof/>
        <w:sz w:val="24"/>
        <w:szCs w:val="24"/>
      </w:rPr>
      <w:t>4</w:t>
    </w:r>
    <w:r w:rsidR="002860C1" w:rsidRPr="0055614D">
      <w:rPr>
        <w:rStyle w:val="slostrnky"/>
        <w:rFonts w:ascii="Source Sans Pro" w:hAnsi="Source Sans Pro"/>
        <w:sz w:val="24"/>
        <w:szCs w:val="24"/>
      </w:rPr>
      <w:fldChar w:fldCharType="end"/>
    </w:r>
    <w:r>
      <w:rPr>
        <w:rStyle w:val="slostrnky"/>
        <w:rFonts w:ascii="Source Sans Pro" w:hAnsi="Source Sans Pro"/>
        <w:sz w:val="24"/>
        <w:szCs w:val="24"/>
      </w:rPr>
      <w:tab/>
    </w:r>
    <w:r>
      <w:rPr>
        <w:rStyle w:val="slostrnky"/>
        <w:rFonts w:ascii="Source Sans Pro" w:hAnsi="Source Sans Pro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34698" w14:textId="77777777" w:rsidR="00EB1FC5" w:rsidRDefault="00EB1FC5">
      <w:r>
        <w:separator/>
      </w:r>
    </w:p>
  </w:footnote>
  <w:footnote w:type="continuationSeparator" w:id="0">
    <w:p w14:paraId="6657E2B3" w14:textId="77777777" w:rsidR="00EB1FC5" w:rsidRDefault="00EB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A4B27" w14:textId="16B53324" w:rsidR="00CF522C" w:rsidRPr="00CF522C" w:rsidRDefault="005B5B0C" w:rsidP="005B5B0C">
    <w:pPr>
      <w:pStyle w:val="Zhlav"/>
      <w:tabs>
        <w:tab w:val="clear" w:pos="4536"/>
        <w:tab w:val="clear" w:pos="9072"/>
        <w:tab w:val="left" w:pos="345"/>
        <w:tab w:val="right" w:pos="10490"/>
      </w:tabs>
      <w:rPr>
        <w:rFonts w:ascii="Source Sans Pro" w:hAnsi="Source Sans Pro"/>
        <w:sz w:val="32"/>
        <w:szCs w:val="32"/>
      </w:rPr>
    </w:pPr>
    <w:r>
      <w:rPr>
        <w:rFonts w:ascii="Source Sans Pro" w:hAnsi="Source Sans Pro"/>
      </w:rPr>
      <w:t>Projekt</w:t>
    </w:r>
    <w:r w:rsidR="007E7432">
      <w:rPr>
        <w:rFonts w:ascii="Source Sans Pro" w:hAnsi="Source Sans Pro"/>
      </w:rPr>
      <w:t xml:space="preserve"> Domov Na zámku, Kyjovice</w:t>
    </w:r>
    <w:r>
      <w:rPr>
        <w:rFonts w:ascii="Source Sans Pro" w:hAnsi="Source Sans Pro"/>
      </w:rPr>
      <w:tab/>
    </w:r>
    <w:r w:rsidR="00B13198" w:rsidRPr="00C873AF">
      <w:rPr>
        <w:rFonts w:ascii="Source Sans Pro" w:hAnsi="Source Sans Pro"/>
        <w:sz w:val="24"/>
        <w:szCs w:val="24"/>
      </w:rPr>
      <w:t xml:space="preserve">DODATEK </w:t>
    </w:r>
    <w:proofErr w:type="gramStart"/>
    <w:r w:rsidR="00B13198" w:rsidRPr="00C873AF">
      <w:rPr>
        <w:rFonts w:ascii="Source Sans Pro" w:hAnsi="Source Sans Pro"/>
        <w:sz w:val="24"/>
        <w:szCs w:val="24"/>
      </w:rPr>
      <w:t>č.1</w:t>
    </w:r>
    <w:r w:rsidR="00B13198">
      <w:rPr>
        <w:rFonts w:ascii="Source Sans Pro" w:hAnsi="Source Sans Pro"/>
      </w:rPr>
      <w:t xml:space="preserve">  </w:t>
    </w:r>
    <w:r w:rsidR="00CF522C" w:rsidRPr="00CF522C">
      <w:rPr>
        <w:rFonts w:ascii="Source Sans Pro" w:hAnsi="Source Sans Pro"/>
        <w:sz w:val="24"/>
        <w:szCs w:val="24"/>
      </w:rPr>
      <w:t>SMLOUV</w:t>
    </w:r>
    <w:r w:rsidR="00B13198">
      <w:rPr>
        <w:rFonts w:ascii="Source Sans Pro" w:hAnsi="Source Sans Pro"/>
        <w:sz w:val="24"/>
        <w:szCs w:val="24"/>
      </w:rPr>
      <w:t>Y</w:t>
    </w:r>
    <w:proofErr w:type="gramEnd"/>
    <w:r w:rsidR="00CF522C" w:rsidRPr="00CF522C">
      <w:rPr>
        <w:rFonts w:ascii="Source Sans Pro" w:hAnsi="Source Sans Pro"/>
        <w:sz w:val="24"/>
        <w:szCs w:val="24"/>
      </w:rPr>
      <w:t xml:space="preserve"> O DÍLO</w:t>
    </w:r>
    <w:r w:rsidR="00305458">
      <w:rPr>
        <w:rFonts w:ascii="Source Sans Pro" w:hAnsi="Source Sans Pro"/>
        <w:sz w:val="24"/>
        <w:szCs w:val="24"/>
      </w:rPr>
      <w:t>/servis</w:t>
    </w:r>
  </w:p>
  <w:p w14:paraId="31D3EBD2" w14:textId="64AE8871" w:rsidR="00DC3C66" w:rsidRPr="005B5B0C" w:rsidRDefault="00305458" w:rsidP="00CF522C">
    <w:pPr>
      <w:pStyle w:val="Zhlav"/>
      <w:tabs>
        <w:tab w:val="clear" w:pos="4536"/>
        <w:tab w:val="clear" w:pos="9072"/>
        <w:tab w:val="left" w:pos="345"/>
        <w:tab w:val="right" w:pos="10490"/>
      </w:tabs>
      <w:jc w:val="right"/>
      <w:rPr>
        <w:rFonts w:ascii="Source Sans Pro" w:hAnsi="Source Sans Pro"/>
      </w:rPr>
    </w:pPr>
    <w:r>
      <w:rPr>
        <w:rFonts w:ascii="Source Sans Pro" w:hAnsi="Source Sans Pro"/>
      </w:rPr>
      <w:t xml:space="preserve">č. </w:t>
    </w:r>
    <w:r w:rsidR="00B13198">
      <w:rPr>
        <w:rFonts w:ascii="Source Sans Pro" w:hAnsi="Source Sans Pro"/>
      </w:rPr>
      <w:t>338</w:t>
    </w:r>
    <w:r>
      <w:rPr>
        <w:rFonts w:ascii="Source Sans Pro" w:hAnsi="Source Sans Pro"/>
      </w:rPr>
      <w:t>/</w:t>
    </w:r>
    <w:r w:rsidR="00817448">
      <w:rPr>
        <w:rFonts w:ascii="Source Sans Pro" w:hAnsi="Source Sans Pro"/>
      </w:rPr>
      <w:t>20</w:t>
    </w:r>
    <w:r w:rsidR="00B13198">
      <w:rPr>
        <w:rFonts w:ascii="Source Sans Pro" w:hAnsi="Source Sans Pro"/>
      </w:rPr>
      <w:t>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83F89" w14:textId="77777777" w:rsidR="00DC3C66" w:rsidRDefault="008761B4" w:rsidP="00C76FDD">
    <w:pPr>
      <w:pStyle w:val="Zhlav"/>
      <w:jc w:val="center"/>
    </w:pPr>
    <w:r>
      <w:rPr>
        <w:rStyle w:val="slostrnky"/>
      </w:rPr>
      <w:fldChar w:fldCharType="begin"/>
    </w:r>
    <w:r w:rsidR="00DC3C6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C3C66">
      <w:rPr>
        <w:rStyle w:val="slostrnky"/>
        <w:noProof/>
      </w:rPr>
      <w:t>1</w:t>
    </w:r>
    <w:r>
      <w:rPr>
        <w:rStyle w:val="slostrnky"/>
      </w:rPr>
      <w:fldChar w:fldCharType="end"/>
    </w:r>
    <w:r w:rsidR="00DC3C66">
      <w:rPr>
        <w:rStyle w:val="slostrnky"/>
      </w:rPr>
      <w:t>/</w:t>
    </w:r>
    <w:r>
      <w:rPr>
        <w:rStyle w:val="slostrnky"/>
      </w:rPr>
      <w:fldChar w:fldCharType="begin"/>
    </w:r>
    <w:r w:rsidR="00DC3C6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C3C66">
      <w:rPr>
        <w:rStyle w:val="slostrnky"/>
        <w:noProof/>
      </w:rPr>
      <w:t>6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6E9"/>
    <w:multiLevelType w:val="hybridMultilevel"/>
    <w:tmpl w:val="FBFED8A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4222C"/>
    <w:multiLevelType w:val="hybridMultilevel"/>
    <w:tmpl w:val="6EECBD5C"/>
    <w:lvl w:ilvl="0" w:tplc="2DEC1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97E6A"/>
    <w:multiLevelType w:val="singleLevel"/>
    <w:tmpl w:val="DD5CC77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2F31704"/>
    <w:multiLevelType w:val="hybridMultilevel"/>
    <w:tmpl w:val="FE907E68"/>
    <w:lvl w:ilvl="0" w:tplc="A162A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6302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61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7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E3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CA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09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CA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25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E62"/>
    <w:multiLevelType w:val="hybridMultilevel"/>
    <w:tmpl w:val="FBD841EC"/>
    <w:lvl w:ilvl="0" w:tplc="8B1C4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570B0"/>
    <w:multiLevelType w:val="hybridMultilevel"/>
    <w:tmpl w:val="8BF603B6"/>
    <w:lvl w:ilvl="0" w:tplc="A86A6F8A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1EDD48F7"/>
    <w:multiLevelType w:val="hybridMultilevel"/>
    <w:tmpl w:val="99109078"/>
    <w:lvl w:ilvl="0" w:tplc="77F8E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73226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4C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8A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6E3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63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21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6F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AB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1728B"/>
    <w:multiLevelType w:val="hybridMultilevel"/>
    <w:tmpl w:val="06A0902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27C03"/>
    <w:multiLevelType w:val="hybridMultilevel"/>
    <w:tmpl w:val="43940B14"/>
    <w:lvl w:ilvl="0" w:tplc="4CBAD9A2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hint="default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2B755C3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4FC76D3"/>
    <w:multiLevelType w:val="hybridMultilevel"/>
    <w:tmpl w:val="F7BC8E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A24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40194"/>
    <w:multiLevelType w:val="singleLevel"/>
    <w:tmpl w:val="531A831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420"/>
      </w:pPr>
      <w:rPr>
        <w:rFonts w:hint="default"/>
      </w:rPr>
    </w:lvl>
  </w:abstractNum>
  <w:abstractNum w:abstractNumId="12" w15:restartNumberingAfterBreak="0">
    <w:nsid w:val="3E6F6AC2"/>
    <w:multiLevelType w:val="singleLevel"/>
    <w:tmpl w:val="FB8022C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432238E8"/>
    <w:multiLevelType w:val="hybridMultilevel"/>
    <w:tmpl w:val="1E9EDB6C"/>
    <w:lvl w:ilvl="0" w:tplc="51DE3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7640C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E64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4A6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67E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27F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6A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64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4F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D20DA"/>
    <w:multiLevelType w:val="hybridMultilevel"/>
    <w:tmpl w:val="8DD83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037C"/>
    <w:multiLevelType w:val="hybridMultilevel"/>
    <w:tmpl w:val="8B8AC15E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498F34D5"/>
    <w:multiLevelType w:val="multilevel"/>
    <w:tmpl w:val="8792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  <w:color w:val="auto"/>
      </w:rPr>
    </w:lvl>
  </w:abstractNum>
  <w:abstractNum w:abstractNumId="17" w15:restartNumberingAfterBreak="0">
    <w:nsid w:val="4AB67726"/>
    <w:multiLevelType w:val="hybridMultilevel"/>
    <w:tmpl w:val="F6108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D7535C"/>
    <w:multiLevelType w:val="hybridMultilevel"/>
    <w:tmpl w:val="4A368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B13AD"/>
    <w:multiLevelType w:val="hybridMultilevel"/>
    <w:tmpl w:val="6128C078"/>
    <w:lvl w:ilvl="0" w:tplc="4E3EF83A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5D1972"/>
    <w:multiLevelType w:val="hybridMultilevel"/>
    <w:tmpl w:val="B71E6A8C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D3C1518"/>
    <w:multiLevelType w:val="hybridMultilevel"/>
    <w:tmpl w:val="F258CA2C"/>
    <w:lvl w:ilvl="0" w:tplc="BF22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A88F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40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4C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84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A5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C4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09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0C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DE67BD"/>
    <w:multiLevelType w:val="hybridMultilevel"/>
    <w:tmpl w:val="F00451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7B2A09"/>
    <w:multiLevelType w:val="singleLevel"/>
    <w:tmpl w:val="5F64E6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4CF30D1"/>
    <w:multiLevelType w:val="hybridMultilevel"/>
    <w:tmpl w:val="C19030B8"/>
    <w:lvl w:ilvl="0" w:tplc="65143B3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5" w15:restartNumberingAfterBreak="0">
    <w:nsid w:val="673066AA"/>
    <w:multiLevelType w:val="multilevel"/>
    <w:tmpl w:val="9C363F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 w15:restartNumberingAfterBreak="0">
    <w:nsid w:val="67BE3F6C"/>
    <w:multiLevelType w:val="hybridMultilevel"/>
    <w:tmpl w:val="6E94AFA8"/>
    <w:lvl w:ilvl="0" w:tplc="7488F1BC">
      <w:start w:val="5"/>
      <w:numFmt w:val="bullet"/>
      <w:lvlText w:val="-"/>
      <w:lvlJc w:val="left"/>
      <w:pPr>
        <w:tabs>
          <w:tab w:val="num" w:pos="2444"/>
        </w:tabs>
        <w:ind w:left="24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27" w15:restartNumberingAfterBreak="0">
    <w:nsid w:val="699C5398"/>
    <w:multiLevelType w:val="multilevel"/>
    <w:tmpl w:val="76B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DBC1211"/>
    <w:multiLevelType w:val="multilevel"/>
    <w:tmpl w:val="9A7874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7FA65DEA"/>
    <w:multiLevelType w:val="hybridMultilevel"/>
    <w:tmpl w:val="507AE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0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7"/>
  </w:num>
  <w:num w:numId="22">
    <w:abstractNumId w:val="23"/>
    <w:lvlOverride w:ilvl="0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C2"/>
    <w:rsid w:val="000010B5"/>
    <w:rsid w:val="00011D30"/>
    <w:rsid w:val="00025FF0"/>
    <w:rsid w:val="00030A0F"/>
    <w:rsid w:val="0003799D"/>
    <w:rsid w:val="00050683"/>
    <w:rsid w:val="00064005"/>
    <w:rsid w:val="00071F37"/>
    <w:rsid w:val="00075BC9"/>
    <w:rsid w:val="00080476"/>
    <w:rsid w:val="00082CF9"/>
    <w:rsid w:val="00086C6A"/>
    <w:rsid w:val="000A59AC"/>
    <w:rsid w:val="000B099B"/>
    <w:rsid w:val="000B3215"/>
    <w:rsid w:val="000B577C"/>
    <w:rsid w:val="000E42CF"/>
    <w:rsid w:val="00113AFF"/>
    <w:rsid w:val="00117863"/>
    <w:rsid w:val="001203A3"/>
    <w:rsid w:val="001207D4"/>
    <w:rsid w:val="00131A5A"/>
    <w:rsid w:val="00141DA8"/>
    <w:rsid w:val="00143350"/>
    <w:rsid w:val="00152C43"/>
    <w:rsid w:val="00163854"/>
    <w:rsid w:val="00165FA5"/>
    <w:rsid w:val="0016770F"/>
    <w:rsid w:val="001940F2"/>
    <w:rsid w:val="001A178B"/>
    <w:rsid w:val="001A5F38"/>
    <w:rsid w:val="001B42C7"/>
    <w:rsid w:val="001D7E21"/>
    <w:rsid w:val="001E1F90"/>
    <w:rsid w:val="001E2D9A"/>
    <w:rsid w:val="001E4A69"/>
    <w:rsid w:val="001E4E5A"/>
    <w:rsid w:val="001F63D2"/>
    <w:rsid w:val="002071F2"/>
    <w:rsid w:val="00210F91"/>
    <w:rsid w:val="00220C97"/>
    <w:rsid w:val="00236C4C"/>
    <w:rsid w:val="00244C55"/>
    <w:rsid w:val="002704FD"/>
    <w:rsid w:val="00270EAC"/>
    <w:rsid w:val="002731AB"/>
    <w:rsid w:val="00276DE3"/>
    <w:rsid w:val="00280B9E"/>
    <w:rsid w:val="002860C1"/>
    <w:rsid w:val="00291D51"/>
    <w:rsid w:val="002944C8"/>
    <w:rsid w:val="00296245"/>
    <w:rsid w:val="002B0015"/>
    <w:rsid w:val="002B0B4E"/>
    <w:rsid w:val="002B116F"/>
    <w:rsid w:val="002B1C67"/>
    <w:rsid w:val="002B5576"/>
    <w:rsid w:val="002D37F0"/>
    <w:rsid w:val="002E26F5"/>
    <w:rsid w:val="00305458"/>
    <w:rsid w:val="003144B4"/>
    <w:rsid w:val="0031542E"/>
    <w:rsid w:val="0032325C"/>
    <w:rsid w:val="00333DFD"/>
    <w:rsid w:val="00344893"/>
    <w:rsid w:val="003478D9"/>
    <w:rsid w:val="003509B3"/>
    <w:rsid w:val="00364355"/>
    <w:rsid w:val="003663B2"/>
    <w:rsid w:val="00375372"/>
    <w:rsid w:val="00391E4A"/>
    <w:rsid w:val="003A756A"/>
    <w:rsid w:val="003B102F"/>
    <w:rsid w:val="003B2C3A"/>
    <w:rsid w:val="003C2C87"/>
    <w:rsid w:val="003C65E2"/>
    <w:rsid w:val="003F63F6"/>
    <w:rsid w:val="003F728D"/>
    <w:rsid w:val="00402BE2"/>
    <w:rsid w:val="00403209"/>
    <w:rsid w:val="00417C83"/>
    <w:rsid w:val="004303FD"/>
    <w:rsid w:val="00440572"/>
    <w:rsid w:val="004469A3"/>
    <w:rsid w:val="00460E71"/>
    <w:rsid w:val="00462975"/>
    <w:rsid w:val="004845F9"/>
    <w:rsid w:val="00493831"/>
    <w:rsid w:val="004A1291"/>
    <w:rsid w:val="004A490A"/>
    <w:rsid w:val="004A69DD"/>
    <w:rsid w:val="004B402B"/>
    <w:rsid w:val="004B5861"/>
    <w:rsid w:val="004D1B58"/>
    <w:rsid w:val="004E1CA7"/>
    <w:rsid w:val="004F5840"/>
    <w:rsid w:val="00504743"/>
    <w:rsid w:val="0051114C"/>
    <w:rsid w:val="00520756"/>
    <w:rsid w:val="00534C29"/>
    <w:rsid w:val="00536243"/>
    <w:rsid w:val="00542CA9"/>
    <w:rsid w:val="005475FD"/>
    <w:rsid w:val="00551550"/>
    <w:rsid w:val="0055614D"/>
    <w:rsid w:val="0056123E"/>
    <w:rsid w:val="00564385"/>
    <w:rsid w:val="00565B1F"/>
    <w:rsid w:val="00572B3A"/>
    <w:rsid w:val="00582A66"/>
    <w:rsid w:val="00584C32"/>
    <w:rsid w:val="00597C0F"/>
    <w:rsid w:val="005A1644"/>
    <w:rsid w:val="005A6E21"/>
    <w:rsid w:val="005A6F0C"/>
    <w:rsid w:val="005B5B0C"/>
    <w:rsid w:val="005E37D1"/>
    <w:rsid w:val="005E6FA0"/>
    <w:rsid w:val="005F6DB3"/>
    <w:rsid w:val="0060276C"/>
    <w:rsid w:val="006079B3"/>
    <w:rsid w:val="00610156"/>
    <w:rsid w:val="00610894"/>
    <w:rsid w:val="00612FCE"/>
    <w:rsid w:val="006318D5"/>
    <w:rsid w:val="0063199E"/>
    <w:rsid w:val="006417EF"/>
    <w:rsid w:val="0065636F"/>
    <w:rsid w:val="00656403"/>
    <w:rsid w:val="006575F2"/>
    <w:rsid w:val="00665546"/>
    <w:rsid w:val="006700EE"/>
    <w:rsid w:val="00671C26"/>
    <w:rsid w:val="006732F1"/>
    <w:rsid w:val="00685ECA"/>
    <w:rsid w:val="00694AEE"/>
    <w:rsid w:val="006968A4"/>
    <w:rsid w:val="006A18F3"/>
    <w:rsid w:val="006B39AD"/>
    <w:rsid w:val="006B42C5"/>
    <w:rsid w:val="006B5B21"/>
    <w:rsid w:val="006C3E0C"/>
    <w:rsid w:val="006E524B"/>
    <w:rsid w:val="006E66CD"/>
    <w:rsid w:val="007029AB"/>
    <w:rsid w:val="00705002"/>
    <w:rsid w:val="00705A82"/>
    <w:rsid w:val="0072657C"/>
    <w:rsid w:val="00734D5D"/>
    <w:rsid w:val="00740594"/>
    <w:rsid w:val="00740978"/>
    <w:rsid w:val="0074293A"/>
    <w:rsid w:val="00771AF7"/>
    <w:rsid w:val="00795C75"/>
    <w:rsid w:val="007E1919"/>
    <w:rsid w:val="007E3F74"/>
    <w:rsid w:val="007E7432"/>
    <w:rsid w:val="00807B33"/>
    <w:rsid w:val="00817448"/>
    <w:rsid w:val="00837213"/>
    <w:rsid w:val="00855505"/>
    <w:rsid w:val="00865473"/>
    <w:rsid w:val="00870A12"/>
    <w:rsid w:val="008761B4"/>
    <w:rsid w:val="00885B50"/>
    <w:rsid w:val="008B1A39"/>
    <w:rsid w:val="008C356C"/>
    <w:rsid w:val="008D6FF4"/>
    <w:rsid w:val="008E5587"/>
    <w:rsid w:val="008E7A8E"/>
    <w:rsid w:val="008F4D1F"/>
    <w:rsid w:val="009015AF"/>
    <w:rsid w:val="00922259"/>
    <w:rsid w:val="0092377C"/>
    <w:rsid w:val="009321C1"/>
    <w:rsid w:val="00936A4C"/>
    <w:rsid w:val="00937201"/>
    <w:rsid w:val="00940E65"/>
    <w:rsid w:val="00955962"/>
    <w:rsid w:val="0096390E"/>
    <w:rsid w:val="00967B04"/>
    <w:rsid w:val="00975E02"/>
    <w:rsid w:val="00987197"/>
    <w:rsid w:val="00987E9C"/>
    <w:rsid w:val="009A369E"/>
    <w:rsid w:val="009D0CC7"/>
    <w:rsid w:val="009D133C"/>
    <w:rsid w:val="009E3CCF"/>
    <w:rsid w:val="009E6948"/>
    <w:rsid w:val="00A054D4"/>
    <w:rsid w:val="00A064AE"/>
    <w:rsid w:val="00A2569B"/>
    <w:rsid w:val="00A514B0"/>
    <w:rsid w:val="00A72769"/>
    <w:rsid w:val="00A72AEC"/>
    <w:rsid w:val="00A87D94"/>
    <w:rsid w:val="00A92E94"/>
    <w:rsid w:val="00AA5291"/>
    <w:rsid w:val="00AB4B7A"/>
    <w:rsid w:val="00AB54C9"/>
    <w:rsid w:val="00AC0C25"/>
    <w:rsid w:val="00AC5021"/>
    <w:rsid w:val="00AC7BC5"/>
    <w:rsid w:val="00AD493C"/>
    <w:rsid w:val="00AD76F3"/>
    <w:rsid w:val="00AE7835"/>
    <w:rsid w:val="00B03491"/>
    <w:rsid w:val="00B13198"/>
    <w:rsid w:val="00B1338E"/>
    <w:rsid w:val="00B14278"/>
    <w:rsid w:val="00B165BD"/>
    <w:rsid w:val="00B25C55"/>
    <w:rsid w:val="00B30A9E"/>
    <w:rsid w:val="00B33323"/>
    <w:rsid w:val="00B40316"/>
    <w:rsid w:val="00B61735"/>
    <w:rsid w:val="00B70FDF"/>
    <w:rsid w:val="00B81302"/>
    <w:rsid w:val="00B81C63"/>
    <w:rsid w:val="00B94396"/>
    <w:rsid w:val="00B96791"/>
    <w:rsid w:val="00BA6960"/>
    <w:rsid w:val="00BB1FBB"/>
    <w:rsid w:val="00BC5392"/>
    <w:rsid w:val="00BC6A9B"/>
    <w:rsid w:val="00BE2139"/>
    <w:rsid w:val="00BF1FA9"/>
    <w:rsid w:val="00BF37C2"/>
    <w:rsid w:val="00BF38E4"/>
    <w:rsid w:val="00BF60A5"/>
    <w:rsid w:val="00C03129"/>
    <w:rsid w:val="00C07592"/>
    <w:rsid w:val="00C27340"/>
    <w:rsid w:val="00C33C08"/>
    <w:rsid w:val="00C40E25"/>
    <w:rsid w:val="00C451FF"/>
    <w:rsid w:val="00C50A86"/>
    <w:rsid w:val="00C545A8"/>
    <w:rsid w:val="00C551B1"/>
    <w:rsid w:val="00C638D9"/>
    <w:rsid w:val="00C6439D"/>
    <w:rsid w:val="00C76FDD"/>
    <w:rsid w:val="00C80AC5"/>
    <w:rsid w:val="00C8346A"/>
    <w:rsid w:val="00C873AF"/>
    <w:rsid w:val="00C91541"/>
    <w:rsid w:val="00C9243D"/>
    <w:rsid w:val="00C95A8B"/>
    <w:rsid w:val="00C9614E"/>
    <w:rsid w:val="00CA581E"/>
    <w:rsid w:val="00CB005C"/>
    <w:rsid w:val="00CC6170"/>
    <w:rsid w:val="00CC6382"/>
    <w:rsid w:val="00CD0958"/>
    <w:rsid w:val="00CD0990"/>
    <w:rsid w:val="00CF3C57"/>
    <w:rsid w:val="00CF4FB4"/>
    <w:rsid w:val="00CF522C"/>
    <w:rsid w:val="00D16F68"/>
    <w:rsid w:val="00D33E5F"/>
    <w:rsid w:val="00D43221"/>
    <w:rsid w:val="00D45A8F"/>
    <w:rsid w:val="00D5375B"/>
    <w:rsid w:val="00D55086"/>
    <w:rsid w:val="00D60405"/>
    <w:rsid w:val="00D65BA4"/>
    <w:rsid w:val="00D70051"/>
    <w:rsid w:val="00D86B63"/>
    <w:rsid w:val="00DA1013"/>
    <w:rsid w:val="00DA1C81"/>
    <w:rsid w:val="00DA6DF0"/>
    <w:rsid w:val="00DC3C66"/>
    <w:rsid w:val="00DD6F65"/>
    <w:rsid w:val="00DE3B96"/>
    <w:rsid w:val="00DE566A"/>
    <w:rsid w:val="00DF04F6"/>
    <w:rsid w:val="00DF32BE"/>
    <w:rsid w:val="00DF6618"/>
    <w:rsid w:val="00DF6943"/>
    <w:rsid w:val="00E045B8"/>
    <w:rsid w:val="00E05620"/>
    <w:rsid w:val="00E10C13"/>
    <w:rsid w:val="00E110DE"/>
    <w:rsid w:val="00E21765"/>
    <w:rsid w:val="00E21F93"/>
    <w:rsid w:val="00E329B9"/>
    <w:rsid w:val="00E41110"/>
    <w:rsid w:val="00E47B98"/>
    <w:rsid w:val="00E55816"/>
    <w:rsid w:val="00E81962"/>
    <w:rsid w:val="00E84004"/>
    <w:rsid w:val="00E86C07"/>
    <w:rsid w:val="00EA16D8"/>
    <w:rsid w:val="00EA412C"/>
    <w:rsid w:val="00EA51A9"/>
    <w:rsid w:val="00EB052E"/>
    <w:rsid w:val="00EB1FC5"/>
    <w:rsid w:val="00EB7C29"/>
    <w:rsid w:val="00EE6E26"/>
    <w:rsid w:val="00EF251B"/>
    <w:rsid w:val="00EF4F61"/>
    <w:rsid w:val="00F03E17"/>
    <w:rsid w:val="00F07223"/>
    <w:rsid w:val="00F076C8"/>
    <w:rsid w:val="00F07787"/>
    <w:rsid w:val="00F1233C"/>
    <w:rsid w:val="00F12843"/>
    <w:rsid w:val="00F240E3"/>
    <w:rsid w:val="00F2486D"/>
    <w:rsid w:val="00F24B88"/>
    <w:rsid w:val="00F3603C"/>
    <w:rsid w:val="00F41529"/>
    <w:rsid w:val="00F42F10"/>
    <w:rsid w:val="00F45CA1"/>
    <w:rsid w:val="00F54C67"/>
    <w:rsid w:val="00F71759"/>
    <w:rsid w:val="00F734DB"/>
    <w:rsid w:val="00F7375B"/>
    <w:rsid w:val="00F7541F"/>
    <w:rsid w:val="00F75FE6"/>
    <w:rsid w:val="00F95C4C"/>
    <w:rsid w:val="00F96813"/>
    <w:rsid w:val="00FA08C8"/>
    <w:rsid w:val="00FB23DC"/>
    <w:rsid w:val="00FB3F85"/>
    <w:rsid w:val="00FD3067"/>
    <w:rsid w:val="00FD783E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D05730"/>
  <w15:docId w15:val="{C9079BCD-B20F-47A7-ABAE-565F0121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C67"/>
    <w:pPr>
      <w:overflowPunct w:val="0"/>
      <w:autoSpaceDE w:val="0"/>
      <w:autoSpaceDN w:val="0"/>
      <w:adjustRightInd w:val="0"/>
      <w:textAlignment w:val="baseline"/>
    </w:pPr>
  </w:style>
  <w:style w:type="paragraph" w:styleId="Nadpis4">
    <w:name w:val="heading 4"/>
    <w:basedOn w:val="Normln"/>
    <w:next w:val="Normln"/>
    <w:link w:val="Nadpis4Char"/>
    <w:qFormat/>
    <w:rsid w:val="00402B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2B1C67"/>
    <w:pPr>
      <w:spacing w:before="240" w:after="60"/>
      <w:outlineLvl w:val="5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2B1C67"/>
  </w:style>
  <w:style w:type="paragraph" w:styleId="Zkladntext">
    <w:name w:val="Body Text"/>
    <w:basedOn w:val="Normln"/>
    <w:link w:val="ZkladntextChar"/>
    <w:rsid w:val="002B1C67"/>
    <w:pPr>
      <w:spacing w:after="120"/>
    </w:pPr>
  </w:style>
  <w:style w:type="paragraph" w:styleId="Seznam">
    <w:name w:val="List"/>
    <w:basedOn w:val="Normln"/>
    <w:rsid w:val="002B1C67"/>
    <w:pPr>
      <w:ind w:left="283" w:hanging="283"/>
    </w:pPr>
    <w:rPr>
      <w:sz w:val="24"/>
    </w:rPr>
  </w:style>
  <w:style w:type="paragraph" w:styleId="Seznam2">
    <w:name w:val="List 2"/>
    <w:basedOn w:val="Normln"/>
    <w:rsid w:val="002B1C67"/>
    <w:pPr>
      <w:ind w:left="566" w:hanging="283"/>
    </w:pPr>
  </w:style>
  <w:style w:type="paragraph" w:styleId="Seznam3">
    <w:name w:val="List 3"/>
    <w:basedOn w:val="Normln"/>
    <w:rsid w:val="002B1C67"/>
    <w:pPr>
      <w:ind w:left="849" w:hanging="283"/>
    </w:pPr>
  </w:style>
  <w:style w:type="paragraph" w:styleId="Zpat">
    <w:name w:val="footer"/>
    <w:basedOn w:val="Normln"/>
    <w:link w:val="ZpatChar"/>
    <w:uiPriority w:val="99"/>
    <w:rsid w:val="002B1C67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B1C67"/>
    <w:pPr>
      <w:jc w:val="both"/>
    </w:pPr>
    <w:rPr>
      <w:b/>
      <w:bCs/>
      <w:sz w:val="24"/>
      <w:u w:val="single"/>
    </w:rPr>
  </w:style>
  <w:style w:type="paragraph" w:styleId="Zkladntextodsazen">
    <w:name w:val="Body Text Indent"/>
    <w:basedOn w:val="Normln"/>
    <w:rsid w:val="002B1C67"/>
    <w:pPr>
      <w:ind w:left="2552" w:hanging="142"/>
      <w:jc w:val="both"/>
    </w:pPr>
    <w:rPr>
      <w:i/>
      <w:iCs/>
      <w:sz w:val="24"/>
    </w:rPr>
  </w:style>
  <w:style w:type="paragraph" w:styleId="Rozloendokumentu">
    <w:name w:val="Document Map"/>
    <w:basedOn w:val="Normln"/>
    <w:semiHidden/>
    <w:rsid w:val="002B1C67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BF1FA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6318D5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402B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basedOn w:val="Standardnpsmoodstavce"/>
    <w:link w:val="Zhlav"/>
    <w:rsid w:val="00402BE2"/>
  </w:style>
  <w:style w:type="character" w:customStyle="1" w:styleId="ZpatChar">
    <w:name w:val="Zápatí Char"/>
    <w:basedOn w:val="Standardnpsmoodstavce"/>
    <w:link w:val="Zpat"/>
    <w:uiPriority w:val="99"/>
    <w:rsid w:val="00402BE2"/>
  </w:style>
  <w:style w:type="paragraph" w:styleId="Bezmezer">
    <w:name w:val="No Spacing"/>
    <w:link w:val="BezmezerChar"/>
    <w:qFormat/>
    <w:rsid w:val="00402BE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02BE2"/>
    <w:pPr>
      <w:ind w:left="708"/>
      <w:textAlignment w:val="auto"/>
    </w:pPr>
  </w:style>
  <w:style w:type="paragraph" w:customStyle="1" w:styleId="Default">
    <w:name w:val="Default"/>
    <w:rsid w:val="00402B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4469A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276DE3"/>
  </w:style>
  <w:style w:type="character" w:customStyle="1" w:styleId="BezmezerChar">
    <w:name w:val="Bez mezer Char"/>
    <w:link w:val="Bezmezer"/>
    <w:uiPriority w:val="1"/>
    <w:rsid w:val="00E110DE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614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23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BD7B-85DE-40F0-A52C-7AD49D77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Výtahy s.r.o.</Company>
  <LinksUpToDate>false</LinksUpToDate>
  <CharactersWithSpaces>3746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mailto:sekosta@seznam.cz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Výtahy s.r.o., Třebíčská 60</dc:creator>
  <cp:lastModifiedBy>Ing. Iva Martiniková</cp:lastModifiedBy>
  <cp:revision>3</cp:revision>
  <cp:lastPrinted>2014-08-12T05:03:00Z</cp:lastPrinted>
  <dcterms:created xsi:type="dcterms:W3CDTF">2024-04-17T07:05:00Z</dcterms:created>
  <dcterms:modified xsi:type="dcterms:W3CDTF">2024-04-17T07:09:00Z</dcterms:modified>
</cp:coreProperties>
</file>