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79" w:x="4832" w:y="1409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32"/>
        </w:rPr>
      </w:pPr>
      <w:r>
        <w:rPr>
          <w:rFonts w:ascii="Arial" w:hAnsi="Arial" w:cs="Arial"/>
          <w:b w:val="on"/>
          <w:color w:val="000000"/>
          <w:spacing w:val="0"/>
          <w:sz w:val="32"/>
        </w:rPr>
        <w:t>OBJEDNÁVKA</w:t>
      </w:r>
      <w:r>
        <w:rPr>
          <w:rFonts w:ascii="Arial"/>
          <w:b w:val="on"/>
          <w:color w:val="000000"/>
          <w:spacing w:val="0"/>
          <w:sz w:val="32"/>
        </w:rPr>
      </w:r>
    </w:p>
    <w:p>
      <w:pPr>
        <w:pStyle w:val="Normal"/>
        <w:framePr w:w="1360" w:x="1416" w:y="26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Dodavatel: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442" w:x="5979" w:y="264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Odběratel: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691" w:x="1416" w:y="30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Název: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039" w:x="6587" w:y="306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Sportovní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zařízení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města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Příbram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758" w:x="5979" w:y="313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Název: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58" w:x="5979" w:y="3134"/>
        <w:widowControl w:val="off"/>
        <w:autoSpaceDE w:val="off"/>
        <w:autoSpaceDN w:val="off"/>
        <w:spacing w:before="25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24"/>
          <w:u w:val="single"/>
        </w:rPr>
        <w:t>p.</w:t>
      </w:r>
      <w:r>
        <w:rPr>
          <w:rFonts w:ascii="Arial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Arial"/>
          <w:b w:val="on"/>
          <w:color w:val="000000"/>
          <w:spacing w:val="1"/>
          <w:sz w:val="24"/>
          <w:u w:val="single"/>
        </w:rPr>
        <w:t>o</w:t>
      </w:r>
      <w:r>
        <w:rPr>
          <w:rFonts w:ascii="Arial"/>
          <w:b w:val="on"/>
          <w:color w:val="000000"/>
          <w:spacing w:val="0"/>
          <w:sz w:val="16"/>
        </w:rPr>
        <w:t>.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58" w:x="5979" w:y="3134"/>
        <w:widowControl w:val="off"/>
        <w:autoSpaceDE w:val="off"/>
        <w:autoSpaceDN w:val="off"/>
        <w:spacing w:before="89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Sídlo: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58" w:x="5979" w:y="3134"/>
        <w:widowControl w:val="off"/>
        <w:autoSpaceDE w:val="off"/>
        <w:autoSpaceDN w:val="off"/>
        <w:spacing w:before="25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VII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4577" w:x="1476" w:y="32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Sedláček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s.r.o.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č</w:t>
      </w:r>
      <w:r>
        <w:rPr>
          <w:rFonts w:ascii="Times New Roman"/>
          <w:color w:val="000000"/>
          <w:spacing w:val="1"/>
          <w:sz w:val="24"/>
        </w:rPr>
        <w:t>i</w:t>
      </w:r>
      <w:r>
        <w:rPr>
          <w:rFonts w:ascii="Times New Roman" w:hAnsi="Times New Roman" w:cs="Times New Roman"/>
          <w:color w:val="000000"/>
          <w:spacing w:val="0"/>
          <w:sz w:val="24"/>
        </w:rPr>
        <w:t>stící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hygienic</w:t>
      </w:r>
      <w:r>
        <w:rPr>
          <w:rFonts w:ascii="Times New Roman" w:hAnsi="Times New Roman" w:cs="Times New Roman"/>
          <w:color w:val="000000"/>
          <w:spacing w:val="0"/>
          <w:sz w:val="24"/>
        </w:rPr>
        <w:t>ké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systémy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43" w:x="1416" w:y="362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16"/>
        </w:rPr>
        <w:t>Sídlo: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708" w:x="6603" w:y="362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Legionářů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378,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261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01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Příbram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199" w:x="1476" w:y="38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Zdaboř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488,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261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Příbram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72" w:x="1416" w:y="418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IČ: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158" w:x="6551" w:y="418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71217975</w:t>
      </w:r>
      <w:r>
        <w:rPr>
          <w:rFonts w:ascii="Arial"/>
          <w:b w:val="on"/>
          <w:color w:val="000000"/>
          <w:spacing w:val="0"/>
          <w:sz w:val="24"/>
          <w:vertAlign w:val="subscript"/>
        </w:rPr>
        <w:t>,</w:t>
      </w:r>
      <w:r>
        <w:rPr>
          <w:rFonts w:ascii="Arial"/>
          <w:b w:val="on"/>
          <w:color w:val="000000"/>
          <w:spacing w:val="-22"/>
          <w:sz w:val="24"/>
          <w:vertAlign w:val="subscript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  <w:vertAlign w:val="subscript"/>
        </w:rPr>
        <w:t>DIČ:</w:t>
      </w:r>
      <w:r>
        <w:rPr>
          <w:rFonts w:ascii="Arial"/>
          <w:b w:val="on"/>
          <w:color w:val="000000"/>
          <w:spacing w:val="-21"/>
          <w:sz w:val="24"/>
          <w:vertAlign w:val="subscript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CZ71217975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454" w:x="5979" w:y="425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IČ: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60" w:x="1476" w:y="43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80" w:x="1596" w:y="43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5123297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900" w:x="5979" w:y="46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za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SZM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objednává: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Mgr.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Jan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Slaba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10" w:x="5979" w:y="50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na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středisko:</w:t>
      </w:r>
      <w:r>
        <w:rPr>
          <w:rFonts w:ascii="Arial"/>
          <w:b w:val="on"/>
          <w:color w:val="000000"/>
          <w:spacing w:val="42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Plavecký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bazén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0" w:x="1416" w:y="522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1416" w:y="5227"/>
        <w:widowControl w:val="off"/>
        <w:autoSpaceDE w:val="off"/>
        <w:autoSpaceDN w:val="off"/>
        <w:spacing w:before="1015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034" w:x="1498" w:y="522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Specifikace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zboží/služby: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034" w:x="1498" w:y="5227"/>
        <w:widowControl w:val="off"/>
        <w:autoSpaceDE w:val="off"/>
        <w:autoSpaceDN w:val="off"/>
        <w:spacing w:before="1015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Termín</w:t>
      </w:r>
      <w:r>
        <w:rPr>
          <w:rFonts w:ascii="Times New Roman"/>
          <w:b w:val="on"/>
          <w:color w:val="000000"/>
          <w:spacing w:val="-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místo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dodání: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6339" w:y="52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65" w:x="6688" w:y="52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Mycí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stroj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pojezdem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BD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50/55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65" w:x="6688" w:y="5229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Classic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Bp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(dle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Kubricht)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6039" w:y="642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7" w:x="6399" w:y="64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4-5/2024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Příbram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Plavecký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bazén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1416" w:y="728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3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87" w:x="1498" w:y="728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-1"/>
          <w:sz w:val="16"/>
        </w:rPr>
        <w:t>Cena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6039" w:y="728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6039" w:y="7285"/>
        <w:widowControl w:val="off"/>
        <w:autoSpaceDE w:val="off"/>
        <w:autoSpaceDN w:val="off"/>
        <w:spacing w:before="313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31" w:x="6399" w:y="72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158.380,-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Kč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bez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DPH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1416" w:y="786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632" w:x="1498" w:y="786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Místo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-1"/>
          <w:sz w:val="16"/>
        </w:rPr>
        <w:t>datum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splatnosti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ceny,</w:t>
      </w:r>
      <w:r>
        <w:rPr>
          <w:rFonts w:ascii="Times New Roman"/>
          <w:b w:val="o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způsob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fakturace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901" w:x="6399" w:y="78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Příbram,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14-</w:t>
      </w:r>
      <w:r>
        <w:rPr>
          <w:rFonts w:ascii="Times New Roman" w:hAnsi="Times New Roman" w:cs="Times New Roman"/>
          <w:color w:val="000000"/>
          <w:spacing w:val="0"/>
          <w:sz w:val="24"/>
        </w:rPr>
        <w:t>denní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splatnost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8" w:x="1416" w:y="936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Příbrami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dne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10.04.2024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91" w:x="3480" w:y="9895"/>
        <w:widowControl w:val="off"/>
        <w:autoSpaceDE w:val="off"/>
        <w:autoSpaceDN w:val="off"/>
        <w:spacing w:before="0" w:after="0" w:line="27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JODVGF+MyriadPro-Regular" w:hAnsi="JODVGF+MyriadPro-Regular" w:cs="JODVGF+MyriadPro-Regular"/>
          <w:color w:val="000000"/>
          <w:spacing w:val="0"/>
          <w:sz w:val="23"/>
        </w:rPr>
        <w:t>Digitáln</w:t>
      </w:r>
      <w:r>
        <w:rPr>
          <w:rFonts w:ascii="VBWDVM+MyriadPro-Regular" w:hAnsi="VBWDVM+MyriadPro-Regular" w:cs="VBWDVM+MyriadPro-Regular"/>
          <w:color w:val="000000"/>
          <w:spacing w:val="0"/>
          <w:sz w:val="23"/>
        </w:rPr>
        <w:t>ě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991" w:x="3480" w:y="9895"/>
        <w:widowControl w:val="off"/>
        <w:autoSpaceDE w:val="off"/>
        <w:autoSpaceDN w:val="off"/>
        <w:spacing w:before="9" w:after="0" w:line="277" w:lineRule="exact"/>
        <w:ind w:left="0" w:right="0" w:firstLine="0"/>
        <w:jc w:val="left"/>
        <w:rPr>
          <w:rFonts w:ascii="JODVGF+MyriadPro-Regular"/>
          <w:color w:val="000000"/>
          <w:spacing w:val="0"/>
          <w:sz w:val="23"/>
        </w:rPr>
      </w:pPr>
      <w:r>
        <w:rPr>
          <w:rFonts w:ascii="JODVGF+MyriadPro-Regular"/>
          <w:color w:val="000000"/>
          <w:spacing w:val="0"/>
          <w:sz w:val="23"/>
        </w:rPr>
        <w:t>podepsal</w:t>
      </w:r>
      <w:r>
        <w:rPr>
          <w:rFonts w:ascii="JODVGF+MyriadPro-Regular"/>
          <w:color w:val="000000"/>
          <w:spacing w:val="0"/>
          <w:sz w:val="23"/>
        </w:rPr>
        <w:t xml:space="preserve"> </w:t>
      </w:r>
      <w:r>
        <w:rPr>
          <w:rFonts w:ascii="JODVGF+MyriadPro-Regular"/>
          <w:color w:val="000000"/>
          <w:spacing w:val="0"/>
          <w:sz w:val="23"/>
        </w:rPr>
        <w:t>Mgr.</w:t>
      </w:r>
      <w:r>
        <w:rPr>
          <w:rFonts w:ascii="JODVGF+MyriadPro-Regular"/>
          <w:color w:val="000000"/>
          <w:spacing w:val="0"/>
          <w:sz w:val="23"/>
        </w:rPr>
        <w:t xml:space="preserve"> </w:t>
      </w:r>
      <w:r>
        <w:rPr>
          <w:rFonts w:ascii="JODVGF+MyriadPro-Regular"/>
          <w:color w:val="000000"/>
          <w:spacing w:val="0"/>
          <w:sz w:val="23"/>
        </w:rPr>
        <w:t>Jan</w:t>
      </w:r>
      <w:r>
        <w:rPr>
          <w:rFonts w:ascii="JODVGF+MyriadPro-Regular"/>
          <w:color w:val="000000"/>
          <w:spacing w:val="0"/>
          <w:sz w:val="23"/>
        </w:rPr>
      </w:r>
    </w:p>
    <w:p>
      <w:pPr>
        <w:pStyle w:val="Normal"/>
        <w:framePr w:w="1991" w:x="3480" w:y="9895"/>
        <w:widowControl w:val="off"/>
        <w:autoSpaceDE w:val="off"/>
        <w:autoSpaceDN w:val="off"/>
        <w:spacing w:before="0" w:after="0" w:line="277" w:lineRule="exact"/>
        <w:ind w:left="0" w:right="0" w:firstLine="0"/>
        <w:jc w:val="left"/>
        <w:rPr>
          <w:rFonts w:ascii="JODVGF+MyriadPro-Regular"/>
          <w:color w:val="000000"/>
          <w:spacing w:val="0"/>
          <w:sz w:val="23"/>
        </w:rPr>
      </w:pPr>
      <w:r>
        <w:rPr>
          <w:rFonts w:ascii="JODVGF+MyriadPro-Regular"/>
          <w:color w:val="000000"/>
          <w:spacing w:val="0"/>
          <w:sz w:val="23"/>
        </w:rPr>
        <w:t>Slaba</w:t>
      </w:r>
      <w:r>
        <w:rPr>
          <w:rFonts w:ascii="JODVGF+MyriadPro-Regular"/>
          <w:color w:val="000000"/>
          <w:spacing w:val="0"/>
          <w:sz w:val="23"/>
        </w:rPr>
      </w:r>
    </w:p>
    <w:p>
      <w:pPr>
        <w:pStyle w:val="Normal"/>
        <w:framePr w:w="2087" w:x="1591" w:y="9943"/>
        <w:widowControl w:val="off"/>
        <w:autoSpaceDE w:val="off"/>
        <w:autoSpaceDN w:val="off"/>
        <w:spacing w:before="0" w:after="0" w:line="631" w:lineRule="exact"/>
        <w:ind w:left="0" w:right="0" w:firstLine="0"/>
        <w:jc w:val="left"/>
        <w:rPr>
          <w:rFonts w:ascii="JODVGF+MyriadPro-Regular"/>
          <w:color w:val="000000"/>
          <w:spacing w:val="0"/>
          <w:sz w:val="53"/>
        </w:rPr>
      </w:pPr>
      <w:r>
        <w:rPr>
          <w:rFonts w:ascii="JODVGF+MyriadPro-Regular"/>
          <w:color w:val="000000"/>
          <w:spacing w:val="-3"/>
          <w:sz w:val="53"/>
        </w:rPr>
        <w:t>Mgr.</w:t>
      </w:r>
      <w:r>
        <w:rPr>
          <w:rFonts w:ascii="JODVGF+MyriadPro-Regular"/>
          <w:color w:val="000000"/>
          <w:spacing w:val="1"/>
          <w:sz w:val="53"/>
        </w:rPr>
        <w:t xml:space="preserve"> </w:t>
      </w:r>
      <w:r>
        <w:rPr>
          <w:rFonts w:ascii="JODVGF+MyriadPro-Regular"/>
          <w:color w:val="000000"/>
          <w:spacing w:val="-2"/>
          <w:sz w:val="53"/>
        </w:rPr>
        <w:t>Jan</w:t>
      </w:r>
      <w:r>
        <w:rPr>
          <w:rFonts w:ascii="JODVGF+MyriadPro-Regular"/>
          <w:color w:val="000000"/>
          <w:spacing w:val="0"/>
          <w:sz w:val="53"/>
        </w:rPr>
      </w:r>
    </w:p>
    <w:p>
      <w:pPr>
        <w:pStyle w:val="Normal"/>
        <w:framePr w:w="2087" w:x="1591" w:y="9943"/>
        <w:widowControl w:val="off"/>
        <w:autoSpaceDE w:val="off"/>
        <w:autoSpaceDN w:val="off"/>
        <w:spacing w:before="0" w:after="0" w:line="630" w:lineRule="exact"/>
        <w:ind w:left="0" w:right="0" w:firstLine="0"/>
        <w:jc w:val="left"/>
        <w:rPr>
          <w:rFonts w:ascii="JODVGF+MyriadPro-Regular"/>
          <w:color w:val="000000"/>
          <w:spacing w:val="0"/>
          <w:sz w:val="53"/>
        </w:rPr>
      </w:pPr>
      <w:r>
        <w:rPr>
          <w:rFonts w:ascii="JODVGF+MyriadPro-Regular"/>
          <w:color w:val="000000"/>
          <w:spacing w:val="-2"/>
          <w:sz w:val="53"/>
        </w:rPr>
        <w:t>Slaba</w:t>
      </w:r>
      <w:r>
        <w:rPr>
          <w:rFonts w:ascii="JODVGF+MyriadPro-Regular"/>
          <w:color w:val="000000"/>
          <w:spacing w:val="0"/>
          <w:sz w:val="53"/>
        </w:rPr>
      </w:r>
    </w:p>
    <w:p>
      <w:pPr>
        <w:pStyle w:val="Normal"/>
        <w:framePr w:w="2039" w:x="3480" w:y="10734"/>
        <w:widowControl w:val="off"/>
        <w:autoSpaceDE w:val="off"/>
        <w:autoSpaceDN w:val="off"/>
        <w:spacing w:before="0" w:after="0" w:line="277" w:lineRule="exact"/>
        <w:ind w:left="0" w:right="0" w:firstLine="0"/>
        <w:jc w:val="left"/>
        <w:rPr>
          <w:rFonts w:ascii="JODVGF+MyriadPro-Regular"/>
          <w:color w:val="000000"/>
          <w:spacing w:val="0"/>
          <w:sz w:val="23"/>
        </w:rPr>
      </w:pPr>
      <w:r>
        <w:rPr>
          <w:rFonts w:ascii="JODVGF+MyriadPro-Regular"/>
          <w:color w:val="000000"/>
          <w:spacing w:val="0"/>
          <w:sz w:val="23"/>
        </w:rPr>
        <w:t>Datum:</w:t>
      </w:r>
      <w:r>
        <w:rPr>
          <w:rFonts w:ascii="JODVGF+MyriadPro-Regular"/>
          <w:color w:val="000000"/>
          <w:spacing w:val="0"/>
          <w:sz w:val="23"/>
        </w:rPr>
        <w:t xml:space="preserve"> </w:t>
      </w:r>
      <w:r>
        <w:rPr>
          <w:rFonts w:ascii="JODVGF+MyriadPro-Regular"/>
          <w:color w:val="000000"/>
          <w:spacing w:val="0"/>
          <w:sz w:val="23"/>
        </w:rPr>
        <w:t>2024.04.10</w:t>
      </w:r>
      <w:r>
        <w:rPr>
          <w:rFonts w:ascii="JODVGF+MyriadPro-Regular"/>
          <w:color w:val="000000"/>
          <w:spacing w:val="0"/>
          <w:sz w:val="23"/>
        </w:rPr>
      </w:r>
    </w:p>
    <w:p>
      <w:pPr>
        <w:pStyle w:val="Normal"/>
        <w:framePr w:w="358" w:x="3480" w:y="11011"/>
        <w:widowControl w:val="off"/>
        <w:autoSpaceDE w:val="off"/>
        <w:autoSpaceDN w:val="off"/>
        <w:spacing w:before="0" w:after="0" w:line="277" w:lineRule="exact"/>
        <w:ind w:left="0" w:right="0" w:firstLine="0"/>
        <w:jc w:val="left"/>
        <w:rPr>
          <w:rFonts w:ascii="JODVGF+MyriadPro-Regular"/>
          <w:color w:val="000000"/>
          <w:spacing w:val="0"/>
          <w:sz w:val="23"/>
        </w:rPr>
      </w:pPr>
      <w:r>
        <w:rPr>
          <w:rFonts w:ascii="JODVGF+MyriadPro-Regular"/>
          <w:color w:val="000000"/>
          <w:spacing w:val="0"/>
          <w:sz w:val="23"/>
        </w:rPr>
        <w:t>1</w:t>
      </w:r>
      <w:r>
        <w:rPr>
          <w:rFonts w:ascii="JODVGF+MyriadPro-Regular"/>
          <w:color w:val="000000"/>
          <w:spacing w:val="0"/>
          <w:sz w:val="23"/>
        </w:rPr>
      </w:r>
    </w:p>
    <w:p>
      <w:pPr>
        <w:pStyle w:val="Normal"/>
        <w:framePr w:w="1673" w:x="3598" w:y="11011"/>
        <w:widowControl w:val="off"/>
        <w:autoSpaceDE w:val="off"/>
        <w:autoSpaceDN w:val="off"/>
        <w:spacing w:before="0" w:after="0" w:line="277" w:lineRule="exact"/>
        <w:ind w:left="0" w:right="0" w:firstLine="0"/>
        <w:jc w:val="left"/>
        <w:rPr>
          <w:rFonts w:ascii="JODVGF+MyriadPro-Regular"/>
          <w:color w:val="000000"/>
          <w:spacing w:val="0"/>
          <w:sz w:val="23"/>
        </w:rPr>
      </w:pPr>
      <w:r>
        <w:rPr>
          <w:rFonts w:ascii="JODVGF+MyriadPro-Regular"/>
          <w:color w:val="000000"/>
          <w:spacing w:val="0"/>
          <w:sz w:val="23"/>
        </w:rPr>
        <w:t>3:57:41</w:t>
      </w:r>
      <w:r>
        <w:rPr>
          <w:rFonts w:ascii="JODVGF+MyriadPro-Regular"/>
          <w:color w:val="000000"/>
          <w:spacing w:val="0"/>
          <w:sz w:val="23"/>
        </w:rPr>
        <w:t xml:space="preserve"> </w:t>
      </w:r>
      <w:r>
        <w:rPr>
          <w:rFonts w:ascii="JODVGF+MyriadPro-Regular"/>
          <w:color w:val="000000"/>
          <w:spacing w:val="0"/>
          <w:sz w:val="23"/>
        </w:rPr>
        <w:t>+02'00'</w:t>
      </w:r>
      <w:r>
        <w:rPr>
          <w:rFonts w:ascii="JODVGF+MyriadPro-Regular"/>
          <w:color w:val="000000"/>
          <w:spacing w:val="0"/>
          <w:sz w:val="23"/>
        </w:rPr>
      </w:r>
    </w:p>
    <w:p>
      <w:pPr>
        <w:pStyle w:val="Normal"/>
        <w:framePr w:w="401" w:x="1416" w:y="1140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…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95" w:x="1577" w:y="1140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…………………………………………………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38" w:x="1738" w:y="1186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odběratel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5.5999984741211pt;margin-top:129.149993896484pt;z-index:-3;width:459.649993896484pt;height:502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JODVGF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D4DBDCFC-0000-0000-0000-000000000000}"/>
  </w:font>
  <w:font w:name="VBWDVM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E0619172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129</Words>
  <Characters>615</Characters>
  <Application>Aspose</Application>
  <DocSecurity>0</DocSecurity>
  <Lines>49</Lines>
  <Paragraphs>49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687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2024-04-17T07:02:05+00:00</dcterms:created>
  <dcterms:modified xmlns:xsi="http://www.w3.org/2001/XMLSchema-instance" xmlns:dcterms="http://purl.org/dc/terms/" xsi:type="dcterms:W3CDTF">2024-04-17T07:02:05+00:00</dcterms:modified>
</coreProperties>
</file>