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r w:rsidR="00DF3C98">
        <w:t>xxxxxx</w:t>
      </w:r>
    </w:p>
    <w:p w14:paraId="30003015" w14:textId="62A61447" w:rsidR="00323875" w:rsidRDefault="00323875" w:rsidP="00323875">
      <w:pPr>
        <w:jc w:val="both"/>
      </w:pPr>
      <w:r>
        <w:t xml:space="preserve">E-mail: </w:t>
      </w:r>
      <w:r w:rsidR="00DF3C98">
        <w:t>xxxxxxxx</w:t>
      </w:r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2398FDB7" w14:textId="77777777" w:rsidR="00303158" w:rsidRPr="00303158" w:rsidRDefault="00303158" w:rsidP="00303158">
      <w:pPr>
        <w:pStyle w:val="Nadpis20"/>
        <w:keepNext/>
        <w:keepLines/>
        <w:spacing w:after="0"/>
        <w:jc w:val="left"/>
        <w:rPr>
          <w:sz w:val="24"/>
          <w:szCs w:val="24"/>
        </w:rPr>
      </w:pPr>
      <w:bookmarkStart w:id="0" w:name="bookmark7"/>
      <w:r w:rsidRPr="00303158">
        <w:rPr>
          <w:sz w:val="24"/>
          <w:szCs w:val="24"/>
        </w:rPr>
        <w:t>Název subjektu: PhDr. Adéla Doležalová</w:t>
      </w:r>
      <w:bookmarkEnd w:id="0"/>
    </w:p>
    <w:p w14:paraId="3F4A123F" w14:textId="77777777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Právní forma: Fyzická osoba podnikající</w:t>
      </w:r>
    </w:p>
    <w:p w14:paraId="17AAE0A4" w14:textId="77777777" w:rsidR="00303158" w:rsidRPr="00303158" w:rsidRDefault="00303158" w:rsidP="00303158">
      <w:pPr>
        <w:pStyle w:val="Zkladntext1"/>
        <w:tabs>
          <w:tab w:val="left" w:pos="4734"/>
        </w:tabs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Sídlo: Záboří 83, Strakonice</w:t>
      </w:r>
      <w:r w:rsidRPr="00303158">
        <w:rPr>
          <w:sz w:val="24"/>
          <w:szCs w:val="24"/>
        </w:rPr>
        <w:tab/>
        <w:t>PSČ: 386 01</w:t>
      </w:r>
    </w:p>
    <w:p w14:paraId="1178C0AF" w14:textId="77777777" w:rsidR="00303158" w:rsidRPr="00303158" w:rsidRDefault="00303158" w:rsidP="00303158">
      <w:pPr>
        <w:pStyle w:val="Zkladntext1"/>
        <w:tabs>
          <w:tab w:val="left" w:pos="4734"/>
        </w:tabs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IČ: 73482897</w:t>
      </w:r>
      <w:r w:rsidRPr="00303158">
        <w:rPr>
          <w:sz w:val="24"/>
          <w:szCs w:val="24"/>
        </w:rPr>
        <w:tab/>
        <w:t>DIČ:</w:t>
      </w:r>
    </w:p>
    <w:p w14:paraId="6084A987" w14:textId="276CBA11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 xml:space="preserve">Bankovní spojení: </w:t>
      </w:r>
      <w:r w:rsidR="00144579">
        <w:rPr>
          <w:sz w:val="24"/>
          <w:szCs w:val="24"/>
        </w:rPr>
        <w:t>xxxx</w:t>
      </w:r>
      <w:r w:rsidRPr="00303158">
        <w:rPr>
          <w:sz w:val="24"/>
          <w:szCs w:val="24"/>
        </w:rPr>
        <w:t>.</w:t>
      </w:r>
    </w:p>
    <w:p w14:paraId="5C688379" w14:textId="016E0ED3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 xml:space="preserve">Číslo účtu: </w:t>
      </w:r>
      <w:r w:rsidR="00144579">
        <w:rPr>
          <w:sz w:val="24"/>
          <w:szCs w:val="24"/>
        </w:rPr>
        <w:t>xxxxxx</w:t>
      </w:r>
    </w:p>
    <w:p w14:paraId="30889439" w14:textId="77777777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Zástupce oprávněný jednat a podepisovat jménem poskytovatele:</w:t>
      </w:r>
    </w:p>
    <w:p w14:paraId="02AB0B54" w14:textId="77777777" w:rsidR="00303158" w:rsidRPr="00303158" w:rsidRDefault="00303158" w:rsidP="00303158">
      <w:pPr>
        <w:pStyle w:val="Nadpis20"/>
        <w:keepNext/>
        <w:keepLines/>
        <w:spacing w:after="0"/>
        <w:jc w:val="left"/>
        <w:rPr>
          <w:sz w:val="24"/>
          <w:szCs w:val="24"/>
        </w:rPr>
      </w:pPr>
      <w:bookmarkStart w:id="1" w:name="bookmark9"/>
      <w:r w:rsidRPr="00303158">
        <w:rPr>
          <w:b w:val="0"/>
          <w:bCs w:val="0"/>
          <w:sz w:val="24"/>
          <w:szCs w:val="24"/>
        </w:rPr>
        <w:t xml:space="preserve">Jméno: </w:t>
      </w:r>
      <w:r w:rsidRPr="00303158">
        <w:rPr>
          <w:sz w:val="24"/>
          <w:szCs w:val="24"/>
        </w:rPr>
        <w:t>PhDr. Adéla Doležalová</w:t>
      </w:r>
      <w:bookmarkEnd w:id="1"/>
    </w:p>
    <w:p w14:paraId="76DE46F7" w14:textId="4DC79DDB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 xml:space="preserve">Kontakty: </w:t>
      </w:r>
      <w:r w:rsidR="00144579">
        <w:rPr>
          <w:sz w:val="24"/>
          <w:szCs w:val="24"/>
        </w:rPr>
        <w:t>xxxxx</w:t>
      </w:r>
    </w:p>
    <w:p w14:paraId="48556D70" w14:textId="2C70E046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 xml:space="preserve">E-mail: </w:t>
      </w:r>
      <w:hyperlink r:id="rId7" w:history="1">
        <w:r w:rsidR="00144579">
          <w:rPr>
            <w:sz w:val="24"/>
            <w:szCs w:val="24"/>
            <w:lang w:val="en-US" w:bidi="en-US"/>
          </w:rPr>
          <w:t>xxxxxxxxxx</w:t>
        </w:r>
      </w:hyperlink>
    </w:p>
    <w:p w14:paraId="10544E43" w14:textId="77777777" w:rsidR="00303158" w:rsidRPr="00303158" w:rsidRDefault="00303158" w:rsidP="00303158">
      <w:pPr>
        <w:pStyle w:val="Zkladntext1"/>
        <w:spacing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Správní kraj, v němž bude především vykonávána činnost: Jihočeský</w:t>
      </w:r>
    </w:p>
    <w:p w14:paraId="0D4B1B63" w14:textId="77777777" w:rsidR="00303158" w:rsidRPr="00303158" w:rsidRDefault="00303158" w:rsidP="00303158">
      <w:pPr>
        <w:pStyle w:val="Zkladntext1"/>
        <w:spacing w:after="0" w:line="240" w:lineRule="auto"/>
        <w:rPr>
          <w:sz w:val="24"/>
          <w:szCs w:val="24"/>
        </w:rPr>
      </w:pPr>
      <w:r w:rsidRPr="00303158">
        <w:rPr>
          <w:sz w:val="24"/>
          <w:szCs w:val="24"/>
        </w:rPr>
        <w:t>Korespondenční adresa:</w:t>
      </w:r>
    </w:p>
    <w:p w14:paraId="039EEAD0" w14:textId="77777777" w:rsidR="00323875" w:rsidRPr="00303158" w:rsidRDefault="00323875" w:rsidP="00323875">
      <w:pPr>
        <w:jc w:val="both"/>
      </w:pPr>
      <w:r w:rsidRPr="00303158">
        <w:t>(dále jen poskytovatel)</w:t>
      </w:r>
    </w:p>
    <w:p w14:paraId="02A2E8D6" w14:textId="77777777" w:rsidR="00323875" w:rsidRPr="00303158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ECC7" w14:textId="77777777" w:rsidR="00957410" w:rsidRDefault="00957410">
      <w:r>
        <w:separator/>
      </w:r>
    </w:p>
  </w:endnote>
  <w:endnote w:type="continuationSeparator" w:id="0">
    <w:p w14:paraId="481CD007" w14:textId="77777777" w:rsidR="00957410" w:rsidRDefault="009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144579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C7DF" w14:textId="77777777" w:rsidR="00957410" w:rsidRDefault="00957410">
      <w:r>
        <w:separator/>
      </w:r>
    </w:p>
  </w:footnote>
  <w:footnote w:type="continuationSeparator" w:id="0">
    <w:p w14:paraId="500EBB9E" w14:textId="77777777" w:rsidR="00957410" w:rsidRDefault="0095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144579"/>
    <w:rsid w:val="00303158"/>
    <w:rsid w:val="00323875"/>
    <w:rsid w:val="00586B55"/>
    <w:rsid w:val="005A62C8"/>
    <w:rsid w:val="00617FD6"/>
    <w:rsid w:val="00957410"/>
    <w:rsid w:val="009660DF"/>
    <w:rsid w:val="00AF685A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303158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303158"/>
    <w:pPr>
      <w:widowControl w:val="0"/>
      <w:spacing w:after="130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lezalovad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2024-04-16T08:30:00Z</dcterms:created>
  <dcterms:modified xsi:type="dcterms:W3CDTF">2024-04-16T08:30:00Z</dcterms:modified>
</cp:coreProperties>
</file>