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BC83" w14:textId="77777777" w:rsidR="00F000FD" w:rsidRDefault="00F000FD" w:rsidP="00F000F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BB2F10D" w14:textId="77777777" w:rsidR="00F000FD" w:rsidRPr="00500334" w:rsidRDefault="00F000FD" w:rsidP="00F000FD">
      <w:pPr>
        <w:autoSpaceDE w:val="0"/>
        <w:autoSpaceDN w:val="0"/>
        <w:adjustRightInd w:val="0"/>
        <w:spacing w:after="0" w:line="240" w:lineRule="auto"/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</w:p>
    <w:p w14:paraId="5AD66207" w14:textId="77777777" w:rsidR="00F000FD" w:rsidRPr="00500334" w:rsidRDefault="00F000FD" w:rsidP="00F000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</w:p>
    <w:p w14:paraId="6D7B8C5E" w14:textId="77777777" w:rsidR="00F000FD" w:rsidRPr="00500334" w:rsidRDefault="00F000FD" w:rsidP="00F000FD">
      <w:pPr>
        <w:pStyle w:val="Default"/>
        <w:rPr>
          <w:rFonts w:cs="Arial"/>
          <w:sz w:val="22"/>
          <w:szCs w:val="22"/>
        </w:rPr>
      </w:pPr>
      <w:r w:rsidRPr="00500334">
        <w:rPr>
          <w:rFonts w:cs="Arial"/>
          <w:sz w:val="22"/>
          <w:szCs w:val="22"/>
        </w:rPr>
        <w:t xml:space="preserve">IČO: 75032333, DIČ: CZ 75032333 </w:t>
      </w:r>
    </w:p>
    <w:p w14:paraId="37C4EC95" w14:textId="552D911C" w:rsidR="00F000FD" w:rsidRPr="00500334" w:rsidRDefault="000C1C0F" w:rsidP="00F000FD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zastoupený Mgr. Petrem Pavelcem, Ph.D., ředitelem Územní památkové správy v Českých Budějovicích s územní působností pro Jihočeský kraj, Plzeňský kraj a kraj Vysočina</w:t>
      </w:r>
    </w:p>
    <w:p w14:paraId="18B4E27A" w14:textId="77777777" w:rsidR="00F000FD" w:rsidRPr="00500334" w:rsidRDefault="00F000FD" w:rsidP="00F000FD">
      <w:pPr>
        <w:pStyle w:val="Default"/>
        <w:rPr>
          <w:rFonts w:cs="Arial"/>
          <w:color w:val="FF0000"/>
          <w:sz w:val="22"/>
          <w:szCs w:val="22"/>
        </w:rPr>
      </w:pPr>
      <w:r w:rsidRPr="00500334">
        <w:rPr>
          <w:rFonts w:cs="Arial"/>
          <w:b/>
          <w:sz w:val="22"/>
          <w:szCs w:val="22"/>
        </w:rPr>
        <w:tab/>
      </w:r>
    </w:p>
    <w:p w14:paraId="6E612DB2" w14:textId="6B4F734B" w:rsidR="00F000FD" w:rsidRPr="008F550A" w:rsidRDefault="00F000FD" w:rsidP="00F000FD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500334">
        <w:rPr>
          <w:rFonts w:cs="Arial"/>
          <w:bCs/>
          <w:iCs/>
          <w:sz w:val="22"/>
          <w:szCs w:val="22"/>
        </w:rPr>
        <w:t xml:space="preserve">Doručovací adresa: </w:t>
      </w:r>
      <w:r w:rsidR="000C1C0F">
        <w:rPr>
          <w:rFonts w:cs="Arial"/>
          <w:bCs/>
          <w:iCs/>
          <w:sz w:val="22"/>
          <w:szCs w:val="22"/>
        </w:rPr>
        <w:t xml:space="preserve">Národní památkový ústav, Územní památková správa v Českých Budějovicích, Náměstí </w:t>
      </w:r>
      <w:r w:rsidR="000C1C0F" w:rsidRPr="008F550A">
        <w:rPr>
          <w:rFonts w:cs="Arial"/>
          <w:bCs/>
          <w:iCs/>
          <w:sz w:val="22"/>
          <w:szCs w:val="22"/>
        </w:rPr>
        <w:t>Přemysla Otakara II. 34, 370 21 České Budějovice</w:t>
      </w:r>
    </w:p>
    <w:p w14:paraId="2122FB87" w14:textId="0A1CD2F0" w:rsidR="00F000FD" w:rsidRPr="008F550A" w:rsidRDefault="00F000FD" w:rsidP="00F000FD">
      <w:pPr>
        <w:pStyle w:val="Default"/>
        <w:jc w:val="both"/>
        <w:rPr>
          <w:rFonts w:cs="Arial"/>
          <w:b/>
          <w:sz w:val="22"/>
          <w:szCs w:val="22"/>
        </w:rPr>
      </w:pPr>
      <w:r w:rsidRPr="008F550A">
        <w:rPr>
          <w:rFonts w:cs="Arial"/>
          <w:sz w:val="22"/>
          <w:szCs w:val="22"/>
        </w:rPr>
        <w:t xml:space="preserve">bankovní spojení: </w:t>
      </w:r>
      <w:r w:rsidR="008F550A">
        <w:rPr>
          <w:rFonts w:cs="Arial"/>
          <w:b/>
          <w:sz w:val="22"/>
          <w:szCs w:val="22"/>
        </w:rPr>
        <w:t>ČNB</w:t>
      </w:r>
      <w:r w:rsidRPr="008F550A">
        <w:rPr>
          <w:rFonts w:cs="Arial"/>
          <w:sz w:val="22"/>
          <w:szCs w:val="22"/>
        </w:rPr>
        <w:t xml:space="preserve">, č. </w:t>
      </w:r>
      <w:proofErr w:type="spellStart"/>
      <w:r w:rsidRPr="008F550A">
        <w:rPr>
          <w:rFonts w:cs="Arial"/>
          <w:sz w:val="22"/>
          <w:szCs w:val="22"/>
        </w:rPr>
        <w:t>ú.</w:t>
      </w:r>
      <w:proofErr w:type="spellEnd"/>
      <w:r w:rsidRPr="008F550A">
        <w:rPr>
          <w:rFonts w:cs="Arial"/>
          <w:sz w:val="22"/>
          <w:szCs w:val="22"/>
        </w:rPr>
        <w:t xml:space="preserve">: </w:t>
      </w:r>
      <w:r w:rsidR="000C1C0F" w:rsidRPr="008F550A">
        <w:rPr>
          <w:rFonts w:cs="Arial"/>
          <w:b/>
          <w:sz w:val="22"/>
          <w:szCs w:val="22"/>
        </w:rPr>
        <w:t>50005-60039011/0710</w:t>
      </w:r>
    </w:p>
    <w:p w14:paraId="5618393E" w14:textId="55ED0A71" w:rsidR="00F000FD" w:rsidRPr="008F550A" w:rsidRDefault="00F000FD" w:rsidP="00F000FD">
      <w:pPr>
        <w:pStyle w:val="Default"/>
        <w:jc w:val="both"/>
        <w:rPr>
          <w:rFonts w:cs="Arial"/>
          <w:sz w:val="22"/>
          <w:szCs w:val="22"/>
        </w:rPr>
      </w:pPr>
      <w:r w:rsidRPr="008F550A">
        <w:rPr>
          <w:rFonts w:cs="Arial"/>
          <w:sz w:val="22"/>
          <w:szCs w:val="22"/>
        </w:rPr>
        <w:t>(dále jen „</w:t>
      </w:r>
      <w:r w:rsidR="000C1C0F" w:rsidRPr="008F550A">
        <w:rPr>
          <w:rFonts w:cs="Arial"/>
          <w:b/>
          <w:bCs/>
          <w:sz w:val="22"/>
          <w:szCs w:val="22"/>
        </w:rPr>
        <w:t>Objednatel</w:t>
      </w:r>
      <w:r w:rsidRPr="008F550A">
        <w:rPr>
          <w:rFonts w:cs="Arial"/>
          <w:sz w:val="22"/>
          <w:szCs w:val="22"/>
        </w:rPr>
        <w:t xml:space="preserve">“) </w:t>
      </w:r>
    </w:p>
    <w:p w14:paraId="7A58D922" w14:textId="77777777" w:rsidR="00F000FD" w:rsidRPr="008F550A" w:rsidRDefault="00F000FD" w:rsidP="00F000FD">
      <w:pPr>
        <w:pStyle w:val="Default"/>
        <w:jc w:val="both"/>
        <w:rPr>
          <w:rFonts w:cs="Arial"/>
          <w:sz w:val="22"/>
          <w:szCs w:val="22"/>
        </w:rPr>
      </w:pPr>
    </w:p>
    <w:p w14:paraId="3D8EF6D8" w14:textId="77777777" w:rsidR="00F000FD" w:rsidRPr="008F550A" w:rsidRDefault="00F000FD" w:rsidP="00F000FD">
      <w:pPr>
        <w:pStyle w:val="Default"/>
        <w:jc w:val="both"/>
        <w:rPr>
          <w:rFonts w:cs="Arial"/>
          <w:sz w:val="22"/>
          <w:szCs w:val="22"/>
        </w:rPr>
      </w:pPr>
      <w:r w:rsidRPr="008F550A">
        <w:rPr>
          <w:rFonts w:cs="Arial"/>
          <w:sz w:val="22"/>
          <w:szCs w:val="22"/>
        </w:rPr>
        <w:t xml:space="preserve">a </w:t>
      </w:r>
    </w:p>
    <w:p w14:paraId="30A0A24C" w14:textId="77777777" w:rsidR="00F000FD" w:rsidRPr="008F550A" w:rsidRDefault="00F000FD" w:rsidP="00F000FD">
      <w:pPr>
        <w:pStyle w:val="Default"/>
        <w:jc w:val="both"/>
        <w:rPr>
          <w:rFonts w:cs="Arial"/>
          <w:sz w:val="22"/>
          <w:szCs w:val="22"/>
        </w:rPr>
      </w:pPr>
    </w:p>
    <w:p w14:paraId="1D7F11AE" w14:textId="594586E6" w:rsidR="00F000FD" w:rsidRPr="008F550A" w:rsidRDefault="008F550A" w:rsidP="00F000FD">
      <w:pPr>
        <w:spacing w:after="0" w:line="240" w:lineRule="auto"/>
        <w:rPr>
          <w:b/>
        </w:rPr>
      </w:pPr>
      <w:r w:rsidRPr="008F550A">
        <w:rPr>
          <w:b/>
        </w:rPr>
        <w:t>Stavitelství Luňáček s. r. o.</w:t>
      </w:r>
    </w:p>
    <w:p w14:paraId="162C2F25" w14:textId="4F0F2D49" w:rsidR="00D3553B" w:rsidRPr="008F550A" w:rsidRDefault="00D3553B" w:rsidP="00D3553B">
      <w:pPr>
        <w:spacing w:after="0" w:line="240" w:lineRule="auto"/>
      </w:pPr>
      <w:r w:rsidRPr="008F550A">
        <w:t xml:space="preserve">IČO: </w:t>
      </w:r>
      <w:r w:rsidR="008F550A" w:rsidRPr="008F550A">
        <w:t>28100476</w:t>
      </w:r>
    </w:p>
    <w:p w14:paraId="658D0395" w14:textId="1A6715F7" w:rsidR="00F000FD" w:rsidRPr="008F550A" w:rsidRDefault="00F000FD" w:rsidP="00F000FD">
      <w:pPr>
        <w:spacing w:after="0" w:line="240" w:lineRule="auto"/>
      </w:pPr>
      <w:r w:rsidRPr="008F550A">
        <w:t>se sídlem</w:t>
      </w:r>
      <w:r w:rsidR="008F550A" w:rsidRPr="008F550A">
        <w:t>: Novohradská 1682, 370 08 České Budějovice 6</w:t>
      </w:r>
    </w:p>
    <w:p w14:paraId="7D640DB8" w14:textId="77777777" w:rsidR="00F000FD" w:rsidRPr="008F550A" w:rsidRDefault="00F000FD" w:rsidP="00F000FD">
      <w:pPr>
        <w:pStyle w:val="Default"/>
        <w:rPr>
          <w:rFonts w:cs="Arial"/>
          <w:sz w:val="22"/>
          <w:szCs w:val="22"/>
        </w:rPr>
      </w:pPr>
    </w:p>
    <w:p w14:paraId="026F3DF7" w14:textId="3910E686" w:rsidR="00F000FD" w:rsidRPr="00500334" w:rsidRDefault="00F000FD" w:rsidP="00F000FD">
      <w:pPr>
        <w:pStyle w:val="Default"/>
        <w:jc w:val="both"/>
        <w:rPr>
          <w:rFonts w:cs="Arial"/>
          <w:sz w:val="22"/>
          <w:szCs w:val="22"/>
        </w:rPr>
      </w:pPr>
      <w:r w:rsidRPr="008F550A">
        <w:rPr>
          <w:rFonts w:cs="Arial"/>
          <w:sz w:val="22"/>
          <w:szCs w:val="22"/>
        </w:rPr>
        <w:t>(dále jen „</w:t>
      </w:r>
      <w:r w:rsidR="008F550A" w:rsidRPr="008F550A">
        <w:rPr>
          <w:rFonts w:cs="Arial"/>
          <w:b/>
          <w:bCs/>
          <w:sz w:val="22"/>
          <w:szCs w:val="22"/>
        </w:rPr>
        <w:t>Zhotovitel</w:t>
      </w:r>
      <w:r w:rsidRPr="008F550A">
        <w:rPr>
          <w:rFonts w:cs="Arial"/>
          <w:sz w:val="22"/>
          <w:szCs w:val="22"/>
        </w:rPr>
        <w:t>“)</w:t>
      </w:r>
      <w:r w:rsidRPr="00500334">
        <w:rPr>
          <w:rFonts w:cs="Arial"/>
          <w:sz w:val="22"/>
          <w:szCs w:val="22"/>
        </w:rPr>
        <w:t xml:space="preserve"> </w:t>
      </w:r>
    </w:p>
    <w:p w14:paraId="00A8D26C" w14:textId="77777777" w:rsidR="00F000FD" w:rsidRPr="00500334" w:rsidRDefault="00F000FD" w:rsidP="00F000FD">
      <w:pPr>
        <w:pStyle w:val="Default"/>
        <w:ind w:firstLine="707"/>
        <w:jc w:val="both"/>
        <w:rPr>
          <w:rFonts w:cs="Arial"/>
          <w:sz w:val="22"/>
          <w:szCs w:val="22"/>
        </w:rPr>
      </w:pPr>
    </w:p>
    <w:p w14:paraId="679D3AB9" w14:textId="77777777" w:rsidR="00F000FD" w:rsidRPr="00500334" w:rsidRDefault="00F000FD" w:rsidP="00F000FD">
      <w:pPr>
        <w:pStyle w:val="Default"/>
        <w:ind w:firstLine="707"/>
        <w:jc w:val="both"/>
        <w:rPr>
          <w:rFonts w:cs="Arial"/>
          <w:sz w:val="22"/>
          <w:szCs w:val="22"/>
        </w:rPr>
      </w:pPr>
    </w:p>
    <w:p w14:paraId="15E2B29B" w14:textId="77777777" w:rsidR="00F000FD" w:rsidRPr="009555DA" w:rsidRDefault="00F000FD" w:rsidP="00F000FD">
      <w:pPr>
        <w:pStyle w:val="Default"/>
        <w:jc w:val="center"/>
        <w:rPr>
          <w:rFonts w:cs="Arial"/>
          <w:sz w:val="22"/>
          <w:szCs w:val="22"/>
        </w:rPr>
      </w:pPr>
      <w:r w:rsidRPr="009555DA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14:paraId="34EA9E27" w14:textId="0AA83923" w:rsidR="00F000FD" w:rsidRPr="009555DA" w:rsidRDefault="00F000FD" w:rsidP="00F000FD">
      <w:pPr>
        <w:pStyle w:val="Default"/>
        <w:jc w:val="center"/>
        <w:rPr>
          <w:rFonts w:cs="Arial"/>
          <w:b/>
          <w:bCs/>
        </w:rPr>
      </w:pPr>
      <w:r w:rsidRPr="009555DA">
        <w:rPr>
          <w:rFonts w:cs="Arial"/>
          <w:b/>
          <w:bCs/>
        </w:rPr>
        <w:t xml:space="preserve">smlouvu o </w:t>
      </w:r>
      <w:r w:rsidR="009555DA" w:rsidRPr="009555DA">
        <w:rPr>
          <w:rFonts w:cs="Arial"/>
          <w:b/>
          <w:bCs/>
        </w:rPr>
        <w:t>dílo</w:t>
      </w:r>
    </w:p>
    <w:p w14:paraId="27C220B3" w14:textId="5774FB5B" w:rsidR="00F000FD" w:rsidRPr="009555DA" w:rsidRDefault="00F000FD" w:rsidP="00F000FD">
      <w:pPr>
        <w:pStyle w:val="Default"/>
        <w:jc w:val="center"/>
        <w:rPr>
          <w:rFonts w:cs="Arial"/>
          <w:b/>
          <w:bCs/>
        </w:rPr>
      </w:pPr>
    </w:p>
    <w:p w14:paraId="5D6D4765" w14:textId="77777777" w:rsidR="00F000FD" w:rsidRPr="009555DA" w:rsidRDefault="00F000FD" w:rsidP="00F000FD">
      <w:pPr>
        <w:pStyle w:val="Default"/>
        <w:jc w:val="center"/>
        <w:rPr>
          <w:rFonts w:cs="Arial"/>
          <w:bCs/>
          <w:sz w:val="22"/>
          <w:szCs w:val="22"/>
        </w:rPr>
      </w:pPr>
    </w:p>
    <w:p w14:paraId="4458DBC3" w14:textId="77777777" w:rsidR="00F000FD" w:rsidRPr="009555DA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9555DA">
        <w:rPr>
          <w:b/>
          <w:bCs/>
          <w:sz w:val="22"/>
          <w:szCs w:val="22"/>
        </w:rPr>
        <w:t xml:space="preserve">Článek I. </w:t>
      </w:r>
    </w:p>
    <w:p w14:paraId="1FF39B2A" w14:textId="77777777" w:rsidR="00F000FD" w:rsidRPr="009555DA" w:rsidRDefault="00F000FD" w:rsidP="00F000FD">
      <w:pPr>
        <w:pStyle w:val="Default"/>
        <w:jc w:val="center"/>
        <w:rPr>
          <w:sz w:val="22"/>
          <w:szCs w:val="22"/>
        </w:rPr>
      </w:pPr>
      <w:r w:rsidRPr="009555DA">
        <w:rPr>
          <w:b/>
          <w:bCs/>
          <w:sz w:val="22"/>
          <w:szCs w:val="22"/>
        </w:rPr>
        <w:t xml:space="preserve">Úvodní ustanovení </w:t>
      </w:r>
    </w:p>
    <w:p w14:paraId="5F944D22" w14:textId="4292E3DE" w:rsidR="00F000FD" w:rsidRPr="00000231" w:rsidRDefault="00513A72" w:rsidP="00513A72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9555DA">
        <w:rPr>
          <w:bCs/>
          <w:sz w:val="22"/>
          <w:szCs w:val="22"/>
        </w:rPr>
        <w:t>Smluvní strany dne</w:t>
      </w:r>
      <w:r w:rsidR="009555DA" w:rsidRPr="009555DA">
        <w:rPr>
          <w:bCs/>
          <w:sz w:val="22"/>
          <w:szCs w:val="22"/>
        </w:rPr>
        <w:t xml:space="preserve">19. 12. 2023 </w:t>
      </w:r>
      <w:r w:rsidRPr="009555DA">
        <w:rPr>
          <w:bCs/>
          <w:sz w:val="22"/>
          <w:szCs w:val="22"/>
        </w:rPr>
        <w:t xml:space="preserve">uzavřely Smlouvu o </w:t>
      </w:r>
      <w:r w:rsidR="009555DA" w:rsidRPr="009555DA">
        <w:rPr>
          <w:bCs/>
          <w:sz w:val="22"/>
          <w:szCs w:val="22"/>
        </w:rPr>
        <w:t>dílo</w:t>
      </w:r>
      <w:r w:rsidR="003D0715">
        <w:rPr>
          <w:bCs/>
          <w:sz w:val="22"/>
          <w:szCs w:val="22"/>
        </w:rPr>
        <w:t xml:space="preserve"> č. 3010H1230022</w:t>
      </w:r>
      <w:r w:rsidR="009555DA" w:rsidRPr="009555DA">
        <w:rPr>
          <w:bCs/>
          <w:sz w:val="22"/>
          <w:szCs w:val="22"/>
        </w:rPr>
        <w:t xml:space="preserve"> </w:t>
      </w:r>
      <w:r w:rsidRPr="009555DA">
        <w:rPr>
          <w:bCs/>
          <w:sz w:val="22"/>
          <w:szCs w:val="22"/>
        </w:rPr>
        <w:t>(dále</w:t>
      </w:r>
      <w:r w:rsidRPr="00000231">
        <w:rPr>
          <w:bCs/>
          <w:sz w:val="22"/>
          <w:szCs w:val="22"/>
        </w:rPr>
        <w:t xml:space="preserve"> jen „smlouva“). </w:t>
      </w:r>
    </w:p>
    <w:p w14:paraId="575FF801" w14:textId="77777777" w:rsidR="00513A72" w:rsidRPr="00000231" w:rsidRDefault="00513A72" w:rsidP="00513A72">
      <w:pPr>
        <w:pStyle w:val="Default"/>
        <w:ind w:left="720"/>
        <w:jc w:val="both"/>
        <w:rPr>
          <w:bCs/>
          <w:sz w:val="22"/>
          <w:szCs w:val="22"/>
        </w:rPr>
      </w:pPr>
    </w:p>
    <w:p w14:paraId="17BA125C" w14:textId="77777777" w:rsidR="00F000FD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II. </w:t>
      </w:r>
    </w:p>
    <w:p w14:paraId="585F1EA6" w14:textId="6CBFC14D" w:rsidR="00F000FD" w:rsidRPr="00A6010C" w:rsidRDefault="00513A72" w:rsidP="00F000F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Změna </w:t>
      </w:r>
      <w:r w:rsidR="007F0778">
        <w:rPr>
          <w:b/>
          <w:bCs/>
          <w:sz w:val="22"/>
          <w:szCs w:val="22"/>
        </w:rPr>
        <w:t>smlouvy</w:t>
      </w:r>
    </w:p>
    <w:p w14:paraId="5427AE3B" w14:textId="77777777" w:rsidR="00F000FD" w:rsidRDefault="00513A72" w:rsidP="00513A7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smlouva se mění takto:</w:t>
      </w:r>
    </w:p>
    <w:p w14:paraId="1153E4CE" w14:textId="77777777" w:rsidR="00513A72" w:rsidRDefault="00513A72" w:rsidP="00513A72">
      <w:pPr>
        <w:pStyle w:val="Default"/>
        <w:ind w:left="360"/>
        <w:jc w:val="both"/>
        <w:rPr>
          <w:sz w:val="22"/>
          <w:szCs w:val="22"/>
        </w:rPr>
      </w:pPr>
    </w:p>
    <w:p w14:paraId="562B75AF" w14:textId="5B127716" w:rsidR="00513A72" w:rsidRPr="003D0715" w:rsidRDefault="00513A72" w:rsidP="00513A72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D0715">
        <w:rPr>
          <w:sz w:val="22"/>
          <w:szCs w:val="22"/>
        </w:rPr>
        <w:t xml:space="preserve">V čl. </w:t>
      </w:r>
      <w:r w:rsidR="00B461A5" w:rsidRPr="003D0715">
        <w:rPr>
          <w:sz w:val="22"/>
          <w:szCs w:val="22"/>
        </w:rPr>
        <w:t>II</w:t>
      </w:r>
      <w:r w:rsidRPr="003D0715">
        <w:rPr>
          <w:sz w:val="22"/>
          <w:szCs w:val="22"/>
        </w:rPr>
        <w:t>I. se v odst. 1 za stávající tex</w:t>
      </w:r>
      <w:r w:rsidR="0045746D" w:rsidRPr="003D0715">
        <w:rPr>
          <w:sz w:val="22"/>
          <w:szCs w:val="22"/>
        </w:rPr>
        <w:t xml:space="preserve">t doplňuje </w:t>
      </w:r>
      <w:r w:rsidR="00B461A5" w:rsidRPr="003D0715">
        <w:rPr>
          <w:sz w:val="22"/>
          <w:szCs w:val="22"/>
        </w:rPr>
        <w:t>text</w:t>
      </w:r>
      <w:r w:rsidR="0045746D" w:rsidRPr="003D0715">
        <w:rPr>
          <w:sz w:val="22"/>
          <w:szCs w:val="22"/>
        </w:rPr>
        <w:t>:</w:t>
      </w:r>
    </w:p>
    <w:p w14:paraId="5C4EA81E" w14:textId="655463D8" w:rsidR="0045746D" w:rsidRPr="003D0715" w:rsidRDefault="00B461A5" w:rsidP="0045746D">
      <w:pPr>
        <w:pStyle w:val="Default"/>
        <w:ind w:left="1080"/>
        <w:jc w:val="both"/>
        <w:rPr>
          <w:sz w:val="22"/>
          <w:szCs w:val="22"/>
        </w:rPr>
      </w:pPr>
      <w:r w:rsidRPr="003D0715">
        <w:rPr>
          <w:sz w:val="22"/>
          <w:szCs w:val="22"/>
        </w:rPr>
        <w:t>Smluvní strany se dohodly na provedení dodatečných víceprací a méněprací, jejichž rozsah je uveden ve změnovém listě č. 1, který je nedílnou součástí tohoto dodatku.</w:t>
      </w:r>
    </w:p>
    <w:p w14:paraId="43B3A4A8" w14:textId="77777777" w:rsidR="00577044" w:rsidRPr="003D0715" w:rsidRDefault="00577044" w:rsidP="0045746D">
      <w:pPr>
        <w:pStyle w:val="Default"/>
        <w:ind w:left="1080"/>
        <w:jc w:val="both"/>
        <w:rPr>
          <w:sz w:val="22"/>
          <w:szCs w:val="22"/>
        </w:rPr>
      </w:pPr>
    </w:p>
    <w:p w14:paraId="17247AF4" w14:textId="6FE80A9D" w:rsidR="00B461A5" w:rsidRPr="003D0715" w:rsidRDefault="00B461A5" w:rsidP="0045746D">
      <w:pPr>
        <w:pStyle w:val="Default"/>
        <w:ind w:left="1080"/>
        <w:jc w:val="both"/>
        <w:rPr>
          <w:sz w:val="22"/>
          <w:szCs w:val="22"/>
        </w:rPr>
      </w:pPr>
      <w:r w:rsidRPr="003D0715">
        <w:rPr>
          <w:sz w:val="22"/>
          <w:szCs w:val="22"/>
        </w:rPr>
        <w:t>Cena díla se vzhledem k dohodnutým dodatečným vícepracím a méněpracím mění takto:</w:t>
      </w:r>
    </w:p>
    <w:p w14:paraId="5DC09F11" w14:textId="77777777" w:rsidR="00577044" w:rsidRPr="003D0715" w:rsidRDefault="00577044" w:rsidP="0045746D">
      <w:pPr>
        <w:pStyle w:val="Default"/>
        <w:ind w:left="1080"/>
        <w:jc w:val="both"/>
        <w:rPr>
          <w:sz w:val="22"/>
          <w:szCs w:val="22"/>
        </w:rPr>
      </w:pPr>
    </w:p>
    <w:p w14:paraId="33EC0C64" w14:textId="3D4FDC2F" w:rsidR="00B461A5" w:rsidRPr="003D0715" w:rsidRDefault="00B461A5" w:rsidP="0045746D">
      <w:pPr>
        <w:pStyle w:val="Default"/>
        <w:ind w:left="1080"/>
        <w:jc w:val="both"/>
        <w:rPr>
          <w:sz w:val="22"/>
          <w:szCs w:val="22"/>
        </w:rPr>
      </w:pPr>
      <w:r w:rsidRPr="003D0715">
        <w:rPr>
          <w:sz w:val="22"/>
          <w:szCs w:val="22"/>
        </w:rPr>
        <w:t xml:space="preserve">Cena dle </w:t>
      </w:r>
      <w:proofErr w:type="spellStart"/>
      <w:r w:rsidRPr="003D0715">
        <w:rPr>
          <w:sz w:val="22"/>
          <w:szCs w:val="22"/>
        </w:rPr>
        <w:t>SoD</w:t>
      </w:r>
      <w:proofErr w:type="spellEnd"/>
      <w:r w:rsidRPr="003D0715">
        <w:rPr>
          <w:sz w:val="22"/>
          <w:szCs w:val="22"/>
        </w:rPr>
        <w:t>:</w:t>
      </w:r>
    </w:p>
    <w:p w14:paraId="5A89EF4C" w14:textId="7282E509" w:rsidR="00577044" w:rsidRDefault="00577044" w:rsidP="003D0715">
      <w:pPr>
        <w:pStyle w:val="Default"/>
        <w:ind w:left="1701"/>
        <w:jc w:val="both"/>
        <w:rPr>
          <w:b/>
          <w:sz w:val="22"/>
          <w:szCs w:val="22"/>
        </w:rPr>
      </w:pPr>
      <w:r w:rsidRPr="003D0715">
        <w:rPr>
          <w:b/>
          <w:sz w:val="22"/>
          <w:szCs w:val="22"/>
        </w:rPr>
        <w:t>386.260,75 Kč bez DPH, přenesená daňová povinnost</w:t>
      </w:r>
    </w:p>
    <w:p w14:paraId="46C0B440" w14:textId="2A605D66" w:rsidR="00277714" w:rsidRPr="00277714" w:rsidRDefault="00277714" w:rsidP="003D0715">
      <w:pPr>
        <w:pStyle w:val="Default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slovy: Tři sta osmdesát šest tisíc dvě stě šedesát korun českých, sedmdesát pět haléřů</w:t>
      </w:r>
    </w:p>
    <w:p w14:paraId="41A32771" w14:textId="77777777" w:rsidR="00577044" w:rsidRPr="003D0715" w:rsidRDefault="00577044" w:rsidP="0045746D">
      <w:pPr>
        <w:pStyle w:val="Default"/>
        <w:ind w:left="1080"/>
        <w:jc w:val="both"/>
        <w:rPr>
          <w:sz w:val="22"/>
          <w:szCs w:val="22"/>
        </w:rPr>
      </w:pPr>
    </w:p>
    <w:p w14:paraId="1FCC506D" w14:textId="5B0ED013" w:rsidR="00B461A5" w:rsidRPr="003D0715" w:rsidRDefault="00577044" w:rsidP="0045746D">
      <w:pPr>
        <w:pStyle w:val="Default"/>
        <w:ind w:left="1080"/>
        <w:jc w:val="both"/>
        <w:rPr>
          <w:sz w:val="22"/>
          <w:szCs w:val="22"/>
        </w:rPr>
      </w:pPr>
      <w:r w:rsidRPr="003D0715">
        <w:rPr>
          <w:sz w:val="22"/>
          <w:szCs w:val="22"/>
        </w:rPr>
        <w:t>Dodatečné vícepráce a méněpráce dle z</w:t>
      </w:r>
      <w:r w:rsidR="00B461A5" w:rsidRPr="003D0715">
        <w:rPr>
          <w:sz w:val="22"/>
          <w:szCs w:val="22"/>
        </w:rPr>
        <w:t>měnov</w:t>
      </w:r>
      <w:r w:rsidRPr="003D0715">
        <w:rPr>
          <w:sz w:val="22"/>
          <w:szCs w:val="22"/>
        </w:rPr>
        <w:t>ého</w:t>
      </w:r>
      <w:r w:rsidR="00B461A5" w:rsidRPr="003D0715">
        <w:rPr>
          <w:sz w:val="22"/>
          <w:szCs w:val="22"/>
        </w:rPr>
        <w:t xml:space="preserve"> list</w:t>
      </w:r>
      <w:r w:rsidRPr="003D0715">
        <w:rPr>
          <w:sz w:val="22"/>
          <w:szCs w:val="22"/>
        </w:rPr>
        <w:t>u</w:t>
      </w:r>
      <w:r w:rsidR="00B461A5" w:rsidRPr="003D0715">
        <w:rPr>
          <w:sz w:val="22"/>
          <w:szCs w:val="22"/>
        </w:rPr>
        <w:t xml:space="preserve"> č. 1:</w:t>
      </w:r>
    </w:p>
    <w:p w14:paraId="22997B30" w14:textId="1C353DAE" w:rsidR="00577044" w:rsidRDefault="003D0715" w:rsidP="003D0715">
      <w:pPr>
        <w:pStyle w:val="Default"/>
        <w:ind w:left="1701"/>
        <w:jc w:val="both"/>
        <w:rPr>
          <w:b/>
          <w:sz w:val="22"/>
          <w:szCs w:val="22"/>
        </w:rPr>
      </w:pPr>
      <w:r w:rsidRPr="003D0715">
        <w:rPr>
          <w:b/>
          <w:sz w:val="22"/>
          <w:szCs w:val="22"/>
        </w:rPr>
        <w:t>-</w:t>
      </w:r>
      <w:r w:rsidR="00577044" w:rsidRPr="003D0715">
        <w:rPr>
          <w:b/>
          <w:sz w:val="22"/>
          <w:szCs w:val="22"/>
        </w:rPr>
        <w:t>31.</w:t>
      </w:r>
      <w:r w:rsidR="00277714">
        <w:rPr>
          <w:b/>
          <w:sz w:val="22"/>
          <w:szCs w:val="22"/>
        </w:rPr>
        <w:t>344,20</w:t>
      </w:r>
      <w:r w:rsidR="00577044" w:rsidRPr="003D0715">
        <w:rPr>
          <w:b/>
          <w:sz w:val="22"/>
          <w:szCs w:val="22"/>
        </w:rPr>
        <w:t xml:space="preserve"> Kč bez DPH, přenesená daňová povinnost</w:t>
      </w:r>
    </w:p>
    <w:p w14:paraId="78624966" w14:textId="36169737" w:rsidR="00277714" w:rsidRPr="00277714" w:rsidRDefault="00277714" w:rsidP="003D0715">
      <w:pPr>
        <w:pStyle w:val="Default"/>
        <w:ind w:left="1701"/>
        <w:jc w:val="both"/>
        <w:rPr>
          <w:sz w:val="22"/>
          <w:szCs w:val="22"/>
        </w:rPr>
      </w:pPr>
      <w:r w:rsidRPr="00277714">
        <w:rPr>
          <w:sz w:val="22"/>
          <w:szCs w:val="22"/>
        </w:rPr>
        <w:t>slovy: Třicet jedna tisíc tři sta čtyřicet čtyři korun českých, dvacet haléřů</w:t>
      </w:r>
    </w:p>
    <w:p w14:paraId="2B2CF2D8" w14:textId="77777777" w:rsidR="00577044" w:rsidRPr="003D0715" w:rsidRDefault="00577044" w:rsidP="0045746D">
      <w:pPr>
        <w:pStyle w:val="Default"/>
        <w:ind w:left="1080"/>
        <w:jc w:val="both"/>
        <w:rPr>
          <w:sz w:val="22"/>
          <w:szCs w:val="22"/>
        </w:rPr>
      </w:pPr>
    </w:p>
    <w:p w14:paraId="6BF72640" w14:textId="159660CD" w:rsidR="00B461A5" w:rsidRPr="003D0715" w:rsidRDefault="00B461A5" w:rsidP="0045746D">
      <w:pPr>
        <w:pStyle w:val="Default"/>
        <w:ind w:left="1080"/>
        <w:jc w:val="both"/>
        <w:rPr>
          <w:sz w:val="22"/>
          <w:szCs w:val="22"/>
        </w:rPr>
      </w:pPr>
      <w:r w:rsidRPr="003D0715">
        <w:rPr>
          <w:sz w:val="22"/>
          <w:szCs w:val="22"/>
        </w:rPr>
        <w:t>Celková cena díla po započtení dodatečných víceprací a méněprací činí:</w:t>
      </w:r>
    </w:p>
    <w:p w14:paraId="0B8742F3" w14:textId="12725201" w:rsidR="00577044" w:rsidRDefault="003D0715" w:rsidP="003D0715">
      <w:pPr>
        <w:pStyle w:val="Default"/>
        <w:ind w:left="1701"/>
        <w:jc w:val="both"/>
        <w:rPr>
          <w:b/>
          <w:sz w:val="22"/>
          <w:szCs w:val="22"/>
        </w:rPr>
      </w:pPr>
      <w:r w:rsidRPr="003D0715">
        <w:rPr>
          <w:b/>
          <w:sz w:val="22"/>
          <w:szCs w:val="22"/>
        </w:rPr>
        <w:t>35</w:t>
      </w:r>
      <w:r w:rsidR="00277714">
        <w:rPr>
          <w:b/>
          <w:sz w:val="22"/>
          <w:szCs w:val="22"/>
        </w:rPr>
        <w:t>4</w:t>
      </w:r>
      <w:r w:rsidRPr="003D0715">
        <w:rPr>
          <w:b/>
          <w:sz w:val="22"/>
          <w:szCs w:val="22"/>
        </w:rPr>
        <w:t>.</w:t>
      </w:r>
      <w:r w:rsidR="00277714">
        <w:rPr>
          <w:b/>
          <w:sz w:val="22"/>
          <w:szCs w:val="22"/>
        </w:rPr>
        <w:t>916</w:t>
      </w:r>
      <w:r w:rsidRPr="003D0715">
        <w:rPr>
          <w:b/>
          <w:sz w:val="22"/>
          <w:szCs w:val="22"/>
        </w:rPr>
        <w:t>,</w:t>
      </w:r>
      <w:r w:rsidR="00277714">
        <w:rPr>
          <w:b/>
          <w:sz w:val="22"/>
          <w:szCs w:val="22"/>
        </w:rPr>
        <w:t>5</w:t>
      </w:r>
      <w:r w:rsidRPr="003D0715">
        <w:rPr>
          <w:b/>
          <w:sz w:val="22"/>
          <w:szCs w:val="22"/>
        </w:rPr>
        <w:t>5 Kč bez DPH, přenesená daňová povinnost</w:t>
      </w:r>
    </w:p>
    <w:p w14:paraId="4DEBDB1C" w14:textId="5C1B3619" w:rsidR="00277714" w:rsidRPr="00277714" w:rsidRDefault="00277714" w:rsidP="003D0715">
      <w:pPr>
        <w:pStyle w:val="Default"/>
        <w:ind w:left="1701"/>
        <w:jc w:val="both"/>
        <w:rPr>
          <w:sz w:val="22"/>
          <w:szCs w:val="22"/>
        </w:rPr>
      </w:pPr>
      <w:r w:rsidRPr="00277714">
        <w:rPr>
          <w:sz w:val="22"/>
          <w:szCs w:val="22"/>
        </w:rPr>
        <w:lastRenderedPageBreak/>
        <w:t>slovy: Tři sta padesát čtyři tisíc devět set šestnáct korun českých padesát pět haléřů</w:t>
      </w:r>
    </w:p>
    <w:p w14:paraId="3BBEBFAE" w14:textId="77777777" w:rsidR="00B461A5" w:rsidRPr="003D0715" w:rsidRDefault="00B461A5" w:rsidP="0045746D">
      <w:pPr>
        <w:pStyle w:val="Default"/>
        <w:ind w:left="1080"/>
        <w:jc w:val="both"/>
        <w:rPr>
          <w:sz w:val="22"/>
          <w:szCs w:val="22"/>
        </w:rPr>
      </w:pPr>
    </w:p>
    <w:p w14:paraId="1BAF6149" w14:textId="2ADF7B4C" w:rsidR="00000231" w:rsidRPr="003D0715" w:rsidRDefault="00000231" w:rsidP="00000231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D0715">
        <w:rPr>
          <w:sz w:val="22"/>
          <w:szCs w:val="22"/>
        </w:rPr>
        <w:t xml:space="preserve">Za čl. </w:t>
      </w:r>
      <w:r w:rsidR="00577044" w:rsidRPr="003D0715">
        <w:rPr>
          <w:sz w:val="22"/>
          <w:szCs w:val="22"/>
        </w:rPr>
        <w:t>XI</w:t>
      </w:r>
      <w:r w:rsidRPr="003D0715">
        <w:rPr>
          <w:sz w:val="22"/>
          <w:szCs w:val="22"/>
        </w:rPr>
        <w:t xml:space="preserve">. se vkládá Příloha č. </w:t>
      </w:r>
      <w:r w:rsidR="00577044" w:rsidRPr="003D0715">
        <w:rPr>
          <w:sz w:val="22"/>
          <w:szCs w:val="22"/>
        </w:rPr>
        <w:t>3</w:t>
      </w:r>
      <w:r w:rsidRPr="003D0715">
        <w:rPr>
          <w:sz w:val="22"/>
          <w:szCs w:val="22"/>
        </w:rPr>
        <w:t xml:space="preserve"> </w:t>
      </w:r>
      <w:r w:rsidR="00577044" w:rsidRPr="003D0715">
        <w:rPr>
          <w:sz w:val="22"/>
          <w:szCs w:val="22"/>
        </w:rPr>
        <w:t>Změnový list č. 1</w:t>
      </w:r>
    </w:p>
    <w:p w14:paraId="0D790F39" w14:textId="77777777" w:rsidR="0045746D" w:rsidRPr="003D0715" w:rsidRDefault="0045746D" w:rsidP="0045746D">
      <w:pPr>
        <w:pStyle w:val="Default"/>
        <w:ind w:left="1080"/>
        <w:jc w:val="both"/>
        <w:rPr>
          <w:sz w:val="22"/>
          <w:szCs w:val="22"/>
        </w:rPr>
      </w:pPr>
    </w:p>
    <w:p w14:paraId="7849B6E0" w14:textId="77777777" w:rsidR="0045746D" w:rsidRDefault="0045746D" w:rsidP="0045746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3D0715">
        <w:rPr>
          <w:sz w:val="22"/>
          <w:szCs w:val="22"/>
        </w:rPr>
        <w:t>Ostatní ustanovení</w:t>
      </w:r>
      <w:r>
        <w:rPr>
          <w:sz w:val="22"/>
          <w:szCs w:val="22"/>
        </w:rPr>
        <w:t xml:space="preserve"> smlouvy zůstávají beze změny.</w:t>
      </w:r>
    </w:p>
    <w:p w14:paraId="3EF99FEB" w14:textId="77777777" w:rsidR="0045746D" w:rsidRDefault="0045746D" w:rsidP="0045746D">
      <w:pPr>
        <w:pStyle w:val="Default"/>
        <w:jc w:val="both"/>
        <w:rPr>
          <w:sz w:val="22"/>
          <w:szCs w:val="22"/>
        </w:rPr>
      </w:pPr>
    </w:p>
    <w:p w14:paraId="0978CD9F" w14:textId="77777777" w:rsidR="0045746D" w:rsidRPr="00A6010C" w:rsidRDefault="0045746D" w:rsidP="0045746D">
      <w:pPr>
        <w:pStyle w:val="Default"/>
        <w:ind w:left="1080"/>
        <w:jc w:val="both"/>
        <w:rPr>
          <w:sz w:val="22"/>
          <w:szCs w:val="22"/>
        </w:rPr>
      </w:pPr>
    </w:p>
    <w:p w14:paraId="7A74F8AB" w14:textId="77777777" w:rsidR="00F000FD" w:rsidRDefault="00F000FD" w:rsidP="00F000FD">
      <w:pPr>
        <w:pStyle w:val="Default"/>
        <w:ind w:left="-65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III. </w:t>
      </w:r>
    </w:p>
    <w:p w14:paraId="7474A2E4" w14:textId="77777777" w:rsidR="00F000FD" w:rsidRPr="00A6010C" w:rsidRDefault="00F000FD" w:rsidP="00F000FD">
      <w:pPr>
        <w:pStyle w:val="Default"/>
        <w:jc w:val="center"/>
        <w:rPr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Závěrečná ustanovení </w:t>
      </w:r>
    </w:p>
    <w:p w14:paraId="3999FEE3" w14:textId="6BF7F870" w:rsidR="00F000FD" w:rsidRPr="00E45F92" w:rsidRDefault="00F000FD" w:rsidP="00F000FD">
      <w:pPr>
        <w:numPr>
          <w:ilvl w:val="0"/>
          <w:numId w:val="9"/>
        </w:numPr>
        <w:spacing w:after="0" w:line="240" w:lineRule="auto"/>
        <w:jc w:val="both"/>
      </w:pPr>
      <w:r w:rsidRPr="00E45F92">
        <w:rPr>
          <w:rFonts w:cs="Calibri"/>
        </w:rPr>
        <w:t>T</w:t>
      </w:r>
      <w:r w:rsidR="0045746D" w:rsidRPr="00E45F92">
        <w:rPr>
          <w:rFonts w:cs="Calibri"/>
        </w:rPr>
        <w:t>ento dodatek</w:t>
      </w:r>
      <w:r w:rsidRPr="00E45F92">
        <w:rPr>
          <w:rFonts w:cs="Calibri"/>
        </w:rPr>
        <w:t xml:space="preserve"> byl sepsán ve dvou vyhotoveních. Každá ze smluvních stran obdržela po jednom totožném vyhotovení.</w:t>
      </w:r>
    </w:p>
    <w:p w14:paraId="63D42042" w14:textId="437B080A" w:rsidR="00F000FD" w:rsidRPr="00A6010C" w:rsidRDefault="00F000FD" w:rsidP="00E45F92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E45F92">
        <w:rPr>
          <w:rFonts w:cs="Calibri"/>
          <w:color w:val="000000"/>
        </w:rPr>
        <w:t>T</w:t>
      </w:r>
      <w:r w:rsidR="0045746D" w:rsidRPr="00E45F92">
        <w:rPr>
          <w:rFonts w:cs="Calibri"/>
          <w:color w:val="000000"/>
        </w:rPr>
        <w:t xml:space="preserve">ento </w:t>
      </w:r>
      <w:r w:rsidR="0045746D" w:rsidRPr="00E45F92">
        <w:rPr>
          <w:rFonts w:cs="Calibri"/>
        </w:rPr>
        <w:t>dodatek</w:t>
      </w:r>
      <w:r w:rsidRPr="00E45F92">
        <w:rPr>
          <w:rFonts w:cs="Calibri"/>
        </w:rPr>
        <w:t xml:space="preserve"> podléhá povinnosti uveřejnění dle zákona č. 340/2015 Sb., o zvláštních podmínkách účinnosti některých smluv, uveřejňování těchto smluv a o registru smluv (zákon o registru smluv), ve znění pozdějších předpisů. Účinnosti nabývá dnem uveřejnění v registru smluv, uveřejnění zajistí </w:t>
      </w:r>
      <w:r w:rsidR="00E45F92" w:rsidRPr="00E45F92">
        <w:rPr>
          <w:rFonts w:cs="Calibri"/>
        </w:rPr>
        <w:t>Objednatel</w:t>
      </w:r>
      <w:r w:rsidRPr="00E45F92">
        <w:rPr>
          <w:rFonts w:cs="Calibri"/>
        </w:rPr>
        <w:t>. Smluvní strany berou na vědomí, že t</w:t>
      </w:r>
      <w:r w:rsidR="0045746D" w:rsidRPr="00E45F92">
        <w:rPr>
          <w:rFonts w:cs="Calibri"/>
        </w:rPr>
        <w:t>ento dodatek</w:t>
      </w:r>
      <w:r w:rsidRPr="00E45F92">
        <w:rPr>
          <w:rFonts w:cs="Calibri"/>
        </w:rPr>
        <w:t xml:space="preserve"> může být předmětem zveřejnění i dle jiných právních předpisů.</w:t>
      </w:r>
    </w:p>
    <w:p w14:paraId="5BE65CFD" w14:textId="77777777" w:rsidR="00F000FD" w:rsidRPr="00E45F92" w:rsidRDefault="00F000FD" w:rsidP="00E45F92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E45F92">
        <w:rPr>
          <w:rFonts w:cs="Calibri"/>
        </w:rPr>
        <w:t>T</w:t>
      </w:r>
      <w:r w:rsidR="00000231" w:rsidRPr="00E45F92">
        <w:rPr>
          <w:rFonts w:cs="Calibri"/>
        </w:rPr>
        <w:t>ento dodatek</w:t>
      </w:r>
      <w:r w:rsidRPr="00E45F92">
        <w:rPr>
          <w:rFonts w:cs="Calibri"/>
        </w:rPr>
        <w:t xml:space="preserve">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2F8A4E06" w14:textId="77777777" w:rsidR="00F000FD" w:rsidRPr="00A6010C" w:rsidRDefault="00F000FD" w:rsidP="00E45F92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A6010C">
        <w:rPr>
          <w:rFonts w:cs="Calibri"/>
        </w:rPr>
        <w:t>Smluvní strany prohlašují, že t</w:t>
      </w:r>
      <w:r w:rsidR="00000231">
        <w:rPr>
          <w:rFonts w:cs="Calibri"/>
        </w:rPr>
        <w:t>ento dodatek</w:t>
      </w:r>
      <w:r w:rsidRPr="00A6010C">
        <w:rPr>
          <w:rFonts w:cs="Calibri"/>
        </w:rPr>
        <w:t xml:space="preserve"> uzavřely podle své pravé a svobodné vůle prosté omylů, nikoliv v tísni. </w:t>
      </w:r>
      <w:r w:rsidR="00000231">
        <w:rPr>
          <w:rFonts w:cs="Calibri"/>
        </w:rPr>
        <w:t>Znění dodatku</w:t>
      </w:r>
      <w:r w:rsidRPr="00A6010C">
        <w:rPr>
          <w:rFonts w:cs="Calibri"/>
        </w:rPr>
        <w:t xml:space="preserve"> je pro obě smluvní strany určit</w:t>
      </w:r>
      <w:r w:rsidR="00000231">
        <w:rPr>
          <w:rFonts w:cs="Calibri"/>
        </w:rPr>
        <w:t>é</w:t>
      </w:r>
      <w:r w:rsidRPr="00A6010C">
        <w:rPr>
          <w:rFonts w:cs="Calibri"/>
        </w:rPr>
        <w:t xml:space="preserve"> a srozumiteln</w:t>
      </w:r>
      <w:r w:rsidR="00000231">
        <w:rPr>
          <w:rFonts w:cs="Calibri"/>
        </w:rPr>
        <w:t>é</w:t>
      </w:r>
      <w:r w:rsidRPr="00A6010C">
        <w:rPr>
          <w:rFonts w:cs="Calibri"/>
        </w:rPr>
        <w:t>.</w:t>
      </w:r>
    </w:p>
    <w:p w14:paraId="67DFF62C" w14:textId="77777777" w:rsidR="00F000FD" w:rsidRPr="00A6010C" w:rsidRDefault="00F000FD" w:rsidP="00F000FD">
      <w:pPr>
        <w:pStyle w:val="Default"/>
        <w:jc w:val="both"/>
        <w:rPr>
          <w:sz w:val="22"/>
          <w:szCs w:val="22"/>
        </w:rPr>
      </w:pPr>
    </w:p>
    <w:p w14:paraId="0D369635" w14:textId="77777777" w:rsidR="00E45F92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</w:p>
    <w:p w14:paraId="193E598A" w14:textId="77777777" w:rsidR="00C55250" w:rsidRDefault="00C55250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</w:p>
    <w:p w14:paraId="0B2EDF27" w14:textId="0EC60391" w:rsidR="00E45F92" w:rsidRPr="00CC3044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  <w:r w:rsidRPr="00CC3044">
        <w:rPr>
          <w:rFonts w:cs="Arial"/>
        </w:rPr>
        <w:t>V Českých Budějovicích dne</w:t>
      </w:r>
      <w:r w:rsidR="008C6B62">
        <w:rPr>
          <w:rFonts w:cs="Arial"/>
        </w:rPr>
        <w:t xml:space="preserve"> 15. 4. 2024</w:t>
      </w:r>
      <w:r w:rsidRPr="00CC3044">
        <w:rPr>
          <w:rFonts w:cs="Arial"/>
        </w:rPr>
        <w:tab/>
        <w:t>V</w:t>
      </w:r>
      <w:r>
        <w:rPr>
          <w:rFonts w:cs="Arial"/>
        </w:rPr>
        <w:t> Českých Budějovicích</w:t>
      </w:r>
      <w:r w:rsidRPr="00CC3044">
        <w:rPr>
          <w:rFonts w:cs="Arial"/>
        </w:rPr>
        <w:t xml:space="preserve"> dne</w:t>
      </w:r>
      <w:r w:rsidR="008C6B62">
        <w:rPr>
          <w:rFonts w:cs="Arial"/>
        </w:rPr>
        <w:t xml:space="preserve"> 11. 4. 2024</w:t>
      </w:r>
    </w:p>
    <w:p w14:paraId="20339F35" w14:textId="77777777" w:rsidR="00E45F92" w:rsidRPr="00CC3044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</w:p>
    <w:p w14:paraId="658029C8" w14:textId="77777777" w:rsidR="00E45F92" w:rsidRPr="00CC3044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</w:p>
    <w:p w14:paraId="00CFD2B3" w14:textId="77777777" w:rsidR="00E45F92" w:rsidRPr="00CC3044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</w:p>
    <w:p w14:paraId="3FD2C5DD" w14:textId="77777777" w:rsidR="00E45F92" w:rsidRPr="00CC3044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  <w:r w:rsidRPr="00CC3044">
        <w:rPr>
          <w:rFonts w:cs="Arial"/>
        </w:rPr>
        <w:tab/>
        <w:t>…………………………………………….</w:t>
      </w:r>
      <w:r w:rsidRPr="00CC3044">
        <w:rPr>
          <w:rFonts w:cs="Arial"/>
        </w:rPr>
        <w:tab/>
        <w:t>……………………………………………</w:t>
      </w:r>
    </w:p>
    <w:p w14:paraId="13FD88E7" w14:textId="5F4B177E" w:rsidR="00E45F92" w:rsidRPr="00CC3044" w:rsidRDefault="00E45F92" w:rsidP="00E45F92">
      <w:pPr>
        <w:tabs>
          <w:tab w:val="center" w:pos="2268"/>
          <w:tab w:val="center" w:pos="6804"/>
        </w:tabs>
        <w:jc w:val="both"/>
      </w:pPr>
      <w:r w:rsidRPr="00CC3044">
        <w:tab/>
        <w:t>Mgr. Petr Pavelec, Ph.D.</w:t>
      </w:r>
      <w:r w:rsidRPr="00CC3044">
        <w:tab/>
      </w:r>
      <w:proofErr w:type="spellStart"/>
      <w:r w:rsidR="008C6B62">
        <w:t>xxxxxxxxxxxxx</w:t>
      </w:r>
      <w:proofErr w:type="spellEnd"/>
    </w:p>
    <w:p w14:paraId="0079CE27" w14:textId="77777777" w:rsidR="00E45F92" w:rsidRPr="00CC3044" w:rsidRDefault="00E45F92" w:rsidP="00E45F92">
      <w:pPr>
        <w:tabs>
          <w:tab w:val="center" w:pos="2268"/>
          <w:tab w:val="center" w:pos="6804"/>
        </w:tabs>
        <w:jc w:val="both"/>
      </w:pPr>
      <w:r w:rsidRPr="00CC3044">
        <w:tab/>
        <w:t>ředitel ÚPS České Budějovice</w:t>
      </w:r>
      <w:r w:rsidRPr="00CC3044">
        <w:tab/>
      </w:r>
      <w:r>
        <w:t>jednatel</w:t>
      </w:r>
    </w:p>
    <w:p w14:paraId="5BE6658A" w14:textId="77777777" w:rsidR="00E45F92" w:rsidRPr="006D1683" w:rsidRDefault="00E45F92" w:rsidP="00E45F92">
      <w:pPr>
        <w:jc w:val="both"/>
        <w:rPr>
          <w:b/>
          <w:bCs/>
        </w:rPr>
      </w:pPr>
    </w:p>
    <w:p w14:paraId="46B3F7A2" w14:textId="77777777" w:rsidR="004A2309" w:rsidRDefault="004A2309"/>
    <w:p w14:paraId="2A3F5CC3" w14:textId="5BD663DA" w:rsidR="00C55250" w:rsidRDefault="00C55250" w:rsidP="00C55250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  <w:r w:rsidRPr="003D0715">
        <w:t>Příloha č. 3</w:t>
      </w:r>
      <w:r>
        <w:t>:</w:t>
      </w:r>
      <w:r w:rsidRPr="003D0715">
        <w:t xml:space="preserve"> Změnový list č. 1</w:t>
      </w:r>
    </w:p>
    <w:p w14:paraId="07FDAF6B" w14:textId="77777777" w:rsidR="00C55250" w:rsidRDefault="00C55250"/>
    <w:sectPr w:rsidR="00C55250" w:rsidSect="00475FA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AD44" w14:textId="77777777" w:rsidR="00305BF1" w:rsidRDefault="00305BF1" w:rsidP="007F0778">
      <w:pPr>
        <w:spacing w:after="0" w:line="240" w:lineRule="auto"/>
      </w:pPr>
      <w:r>
        <w:separator/>
      </w:r>
    </w:p>
  </w:endnote>
  <w:endnote w:type="continuationSeparator" w:id="0">
    <w:p w14:paraId="44E64ED4" w14:textId="77777777" w:rsidR="00305BF1" w:rsidRDefault="00305BF1" w:rsidP="007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E8B6" w14:textId="39EB0340" w:rsidR="00D3553B" w:rsidRDefault="00D3553B" w:rsidP="00D3553B">
    <w:pPr>
      <w:keepNext/>
      <w:pBdr>
        <w:top w:val="nil"/>
        <w:left w:val="nil"/>
        <w:bottom w:val="nil"/>
        <w:right w:val="nil"/>
        <w:between w:val="nil"/>
      </w:pBdr>
      <w:tabs>
        <w:tab w:val="left" w:pos="3210"/>
        <w:tab w:val="center" w:pos="4536"/>
        <w:tab w:val="right" w:pos="9072"/>
      </w:tabs>
      <w:ind w:firstLine="708"/>
      <w:jc w:val="both"/>
      <w:rPr>
        <w:rFonts w:eastAsia="Calibri" w:cs="Calibri"/>
        <w:color w:val="000000"/>
      </w:rPr>
    </w:pP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  <w:t xml:space="preserve">strana </w:t>
    </w: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C55250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</w:t>
    </w:r>
    <w:r>
      <w:rPr>
        <w:rFonts w:eastAsia="Calibri" w:cs="Calibri"/>
        <w:color w:val="000000"/>
      </w:rPr>
      <w:tab/>
    </w:r>
  </w:p>
  <w:p w14:paraId="59BB5D9D" w14:textId="77777777" w:rsidR="00D3553B" w:rsidRDefault="00D3553B" w:rsidP="00D3553B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8511" w14:textId="2012D2E6" w:rsidR="00CE03D3" w:rsidRDefault="00CE03D3" w:rsidP="00CE03D3">
    <w:pPr>
      <w:pStyle w:val="Zpat"/>
      <w:jc w:val="center"/>
    </w:pPr>
    <w:r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AF0B" w14:textId="77777777" w:rsidR="00305BF1" w:rsidRDefault="00305BF1" w:rsidP="007F0778">
      <w:pPr>
        <w:spacing w:after="0" w:line="240" w:lineRule="auto"/>
      </w:pPr>
      <w:r>
        <w:separator/>
      </w:r>
    </w:p>
  </w:footnote>
  <w:footnote w:type="continuationSeparator" w:id="0">
    <w:p w14:paraId="59176709" w14:textId="77777777" w:rsidR="00305BF1" w:rsidRDefault="00305BF1" w:rsidP="007F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77F5" w14:textId="555CDAE0" w:rsidR="00475FA8" w:rsidRDefault="00475FA8">
    <w:pPr>
      <w:pStyle w:val="Zhlav"/>
    </w:pPr>
    <w:r>
      <w:rPr>
        <w:noProof/>
        <w:lang w:eastAsia="cs-CZ"/>
      </w:rPr>
      <w:drawing>
        <wp:inline distT="0" distB="0" distL="0" distR="0" wp14:anchorId="66459652" wp14:editId="16A4A48E">
          <wp:extent cx="1743710" cy="469265"/>
          <wp:effectExtent l="0" t="0" r="889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07E712" w14:textId="573F996B" w:rsidR="00475FA8" w:rsidRDefault="00475FA8" w:rsidP="00475FA8">
    <w:pPr>
      <w:pStyle w:val="Zhlav"/>
      <w:jc w:val="right"/>
    </w:pPr>
    <w:r>
      <w:t xml:space="preserve">č.j. </w:t>
    </w:r>
    <w:r w:rsidRPr="00475FA8">
      <w:t>NPU-430/31</w:t>
    </w:r>
    <w:r w:rsidR="00A159F9">
      <w:t>967</w:t>
    </w:r>
    <w:r w:rsidRPr="00475FA8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D334A"/>
    <w:multiLevelType w:val="hybridMultilevel"/>
    <w:tmpl w:val="D55263F2"/>
    <w:lvl w:ilvl="0" w:tplc="FFFFFFFF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64C3B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5B12"/>
    <w:multiLevelType w:val="hybridMultilevel"/>
    <w:tmpl w:val="F58C863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1C75"/>
    <w:multiLevelType w:val="hybridMultilevel"/>
    <w:tmpl w:val="E9F05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A301F"/>
    <w:multiLevelType w:val="hybridMultilevel"/>
    <w:tmpl w:val="FFEA439A"/>
    <w:lvl w:ilvl="0" w:tplc="F4ACEF40">
      <w:start w:val="38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F7473"/>
    <w:multiLevelType w:val="hybridMultilevel"/>
    <w:tmpl w:val="FD1CB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0F5A"/>
    <w:multiLevelType w:val="hybridMultilevel"/>
    <w:tmpl w:val="802C8A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348ED"/>
    <w:multiLevelType w:val="hybridMultilevel"/>
    <w:tmpl w:val="0884F7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BE4BFC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0FD"/>
    <w:rsid w:val="00000231"/>
    <w:rsid w:val="000C1C0F"/>
    <w:rsid w:val="00152C82"/>
    <w:rsid w:val="00207957"/>
    <w:rsid w:val="00277714"/>
    <w:rsid w:val="00305BF1"/>
    <w:rsid w:val="003965E6"/>
    <w:rsid w:val="003D0715"/>
    <w:rsid w:val="003D7F39"/>
    <w:rsid w:val="003F6AAC"/>
    <w:rsid w:val="0045746D"/>
    <w:rsid w:val="00475FA8"/>
    <w:rsid w:val="004A2309"/>
    <w:rsid w:val="004C0FCF"/>
    <w:rsid w:val="004C5873"/>
    <w:rsid w:val="00513A72"/>
    <w:rsid w:val="00520EA8"/>
    <w:rsid w:val="00577044"/>
    <w:rsid w:val="006C4638"/>
    <w:rsid w:val="007F0778"/>
    <w:rsid w:val="008C3214"/>
    <w:rsid w:val="008C6B62"/>
    <w:rsid w:val="008F550A"/>
    <w:rsid w:val="009555DA"/>
    <w:rsid w:val="009629C3"/>
    <w:rsid w:val="00A159F9"/>
    <w:rsid w:val="00A17584"/>
    <w:rsid w:val="00B461A5"/>
    <w:rsid w:val="00B66C23"/>
    <w:rsid w:val="00B92F89"/>
    <w:rsid w:val="00C55250"/>
    <w:rsid w:val="00CE03D3"/>
    <w:rsid w:val="00D3553B"/>
    <w:rsid w:val="00DD701E"/>
    <w:rsid w:val="00E45F92"/>
    <w:rsid w:val="00F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23561"/>
  <w15:docId w15:val="{C04C4783-8009-473D-B21D-6E59F92E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0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F000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0FD"/>
    <w:rPr>
      <w:rFonts w:ascii="Calibri" w:eastAsia="Times New Roman" w:hAnsi="Calibri" w:cs="Times New Roman"/>
      <w:sz w:val="20"/>
      <w:szCs w:val="20"/>
    </w:rPr>
  </w:style>
  <w:style w:type="paragraph" w:customStyle="1" w:styleId="psm">
    <w:name w:val="písm"/>
    <w:basedOn w:val="Normln"/>
    <w:link w:val="psmChar"/>
    <w:qFormat/>
    <w:rsid w:val="00F000FD"/>
    <w:pPr>
      <w:tabs>
        <w:tab w:val="num" w:pos="360"/>
      </w:tabs>
      <w:spacing w:after="60" w:line="240" w:lineRule="auto"/>
      <w:ind w:left="425" w:hanging="425"/>
      <w:jc w:val="both"/>
      <w:outlineLvl w:val="1"/>
    </w:pPr>
    <w:rPr>
      <w:lang w:val="x-none" w:eastAsia="x-none"/>
    </w:rPr>
  </w:style>
  <w:style w:type="character" w:customStyle="1" w:styleId="psmChar">
    <w:name w:val="písm Char"/>
    <w:link w:val="psm"/>
    <w:rsid w:val="00F000FD"/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semiHidden/>
    <w:rsid w:val="00F000FD"/>
    <w:pPr>
      <w:keepNext/>
      <w:spacing w:after="120" w:line="240" w:lineRule="auto"/>
      <w:ind w:firstLine="708"/>
      <w:jc w:val="both"/>
      <w:outlineLvl w:val="0"/>
    </w:pPr>
    <w:rPr>
      <w:rFonts w:ascii="Arial" w:hAnsi="Arial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000FD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semiHidden/>
    <w:unhideWhenUsed/>
    <w:rsid w:val="00F000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0FD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00F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F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FC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77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77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frankova</cp:lastModifiedBy>
  <cp:revision>10</cp:revision>
  <cp:lastPrinted>2024-04-10T09:35:00Z</cp:lastPrinted>
  <dcterms:created xsi:type="dcterms:W3CDTF">2024-04-07T20:31:00Z</dcterms:created>
  <dcterms:modified xsi:type="dcterms:W3CDTF">2024-04-16T14:40:00Z</dcterms:modified>
</cp:coreProperties>
</file>