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4CC6" w:rsidRDefault="00000000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1893922</wp:posOffset>
            </wp:positionH>
            <wp:positionV relativeFrom="paragraph">
              <wp:posOffset>-128015</wp:posOffset>
            </wp:positionV>
            <wp:extent cx="713652" cy="530352"/>
            <wp:effectExtent l="0" t="0" r="0" b="0"/>
            <wp:wrapSquare wrapText="bothSides"/>
            <wp:docPr id="2470" name="Picture 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" name="Picture 24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652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TĚŠÍNSKÉ</w:t>
      </w:r>
    </w:p>
    <w:p w:rsidR="00FA4CC6" w:rsidRDefault="00000000">
      <w:pPr>
        <w:pStyle w:val="Nadpis2"/>
        <w:spacing w:after="610" w:line="259" w:lineRule="auto"/>
        <w:ind w:left="2983" w:right="0"/>
      </w:pPr>
      <w:r>
        <w:rPr>
          <w:sz w:val="24"/>
          <w:u w:val="none"/>
        </w:rPr>
        <w:t>DIVADLO</w:t>
      </w:r>
    </w:p>
    <w:p w:rsidR="00FA4CC6" w:rsidRDefault="00000000">
      <w:pPr>
        <w:spacing w:after="0" w:line="259" w:lineRule="auto"/>
        <w:ind w:left="2596" w:right="2543" w:hanging="10"/>
        <w:jc w:val="center"/>
      </w:pPr>
      <w:r>
        <w:rPr>
          <w:sz w:val="24"/>
          <w:u w:val="single" w:color="000000"/>
        </w:rPr>
        <w:t xml:space="preserve">Smlouva Q představení ŠA8/2024 </w:t>
      </w:r>
      <w:r>
        <w:rPr>
          <w:sz w:val="24"/>
        </w:rPr>
        <w:t>mezi</w:t>
      </w:r>
    </w:p>
    <w:p w:rsidR="00FA4CC6" w:rsidRDefault="00000000">
      <w:pPr>
        <w:pStyle w:val="Nadpis1"/>
        <w:ind w:left="32"/>
      </w:pPr>
      <w:r>
        <w:t>Těšínské divadlo Český Těšín, příspěvková organizace</w:t>
      </w:r>
    </w:p>
    <w:p w:rsidR="00FA4CC6" w:rsidRDefault="00000000">
      <w:pPr>
        <w:spacing w:after="0" w:line="259" w:lineRule="auto"/>
        <w:ind w:left="29" w:right="0" w:firstLine="0"/>
        <w:jc w:val="center"/>
      </w:pPr>
      <w:r>
        <w:rPr>
          <w:sz w:val="20"/>
        </w:rPr>
        <w:t xml:space="preserve">Zastoupené </w:t>
      </w:r>
      <w:proofErr w:type="spellStart"/>
      <w:r>
        <w:rPr>
          <w:sz w:val="20"/>
        </w:rPr>
        <w:t>MgA.Petrem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Kracikem</w:t>
      </w:r>
      <w:proofErr w:type="spellEnd"/>
      <w:r>
        <w:rPr>
          <w:sz w:val="20"/>
        </w:rPr>
        <w:t xml:space="preserve"> ,ředitelem</w:t>
      </w:r>
    </w:p>
    <w:p w:rsidR="00FA4CC6" w:rsidRDefault="00000000">
      <w:pPr>
        <w:spacing w:after="0" w:line="259" w:lineRule="auto"/>
        <w:ind w:left="2888" w:hanging="10"/>
        <w:jc w:val="center"/>
      </w:pPr>
      <w:r>
        <w:t>Ostravská 67, 737 35 český Těšín IČ OO 100 536</w:t>
      </w:r>
    </w:p>
    <w:p w:rsidR="00FA4CC6" w:rsidRDefault="00000000">
      <w:pPr>
        <w:spacing w:after="0" w:line="259" w:lineRule="auto"/>
        <w:ind w:left="1548" w:right="1516" w:hanging="10"/>
        <w:jc w:val="center"/>
      </w:pPr>
      <w:r>
        <w:t xml:space="preserve">Zapsaná : Krajský soud v Ostravě, oddíl </w:t>
      </w:r>
      <w:proofErr w:type="spellStart"/>
      <w:r>
        <w:t>Pr</w:t>
      </w:r>
      <w:proofErr w:type="spellEnd"/>
      <w:r>
        <w:t xml:space="preserve">, vložka 882 </w:t>
      </w:r>
      <w:proofErr w:type="spellStart"/>
      <w:r>
        <w:t>Bank.spojení</w:t>
      </w:r>
      <w:proofErr w:type="spellEnd"/>
      <w:r>
        <w:t xml:space="preserve"> </w:t>
      </w:r>
      <w:proofErr w:type="spellStart"/>
      <w:r w:rsidR="00B751D1">
        <w:t>xxxxxxxx</w:t>
      </w:r>
      <w:r>
        <w:t>.Karviná,č.ú</w:t>
      </w:r>
      <w:proofErr w:type="spellEnd"/>
      <w:r>
        <w:t xml:space="preserve">.: </w:t>
      </w:r>
      <w:proofErr w:type="spellStart"/>
      <w:r w:rsidR="00B751D1">
        <w:t>xxxxxxxxxx</w:t>
      </w:r>
      <w:proofErr w:type="spellEnd"/>
    </w:p>
    <w:p w:rsidR="00FA4CC6" w:rsidRDefault="00000000">
      <w:pPr>
        <w:spacing w:after="135"/>
        <w:ind w:left="3458" w:right="3422" w:firstLine="158"/>
      </w:pPr>
      <w:proofErr w:type="spellStart"/>
      <w:r>
        <w:t>Tel.</w:t>
      </w:r>
      <w:r w:rsidR="00B751D1">
        <w:t>xxxxxxxxx</w:t>
      </w:r>
      <w:proofErr w:type="spellEnd"/>
      <w:r>
        <w:t xml:space="preserve"> </w:t>
      </w:r>
      <w:proofErr w:type="spellStart"/>
      <w:r>
        <w:t>Email:</w:t>
      </w:r>
      <w:r w:rsidR="00B751D1">
        <w:t>xxxxxxxxxxx</w:t>
      </w:r>
      <w:r>
        <w:t>a</w:t>
      </w:r>
      <w:proofErr w:type="spellEnd"/>
      <w:r>
        <w:t xml:space="preserve"> (TD český Těšín) a</w:t>
      </w:r>
    </w:p>
    <w:p w:rsidR="00FA4CC6" w:rsidRDefault="00000000">
      <w:pPr>
        <w:pStyle w:val="Nadpis1"/>
        <w:ind w:left="32" w:right="7"/>
      </w:pPr>
      <w:r>
        <w:t>AKORD &amp; POKLAD s ro</w:t>
      </w:r>
      <w:r>
        <w:rPr>
          <w:noProof/>
        </w:rPr>
        <w:drawing>
          <wp:inline distT="0" distB="0" distL="0" distR="0">
            <wp:extent cx="27448" cy="32004"/>
            <wp:effectExtent l="0" t="0" r="0" b="0"/>
            <wp:docPr id="2460" name="Picture 2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" name="Picture 24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C6" w:rsidRDefault="00000000">
      <w:pPr>
        <w:spacing w:after="0" w:line="259" w:lineRule="auto"/>
        <w:ind w:left="1548" w:right="1509" w:hanging="10"/>
        <w:jc w:val="center"/>
      </w:pPr>
      <w:r>
        <w:t>Náměstí SNP 1, 700 30 Ostrava-Zábřeh</w:t>
      </w:r>
    </w:p>
    <w:p w:rsidR="00FA4CC6" w:rsidRDefault="00000000">
      <w:pPr>
        <w:spacing w:line="284" w:lineRule="auto"/>
        <w:ind w:left="3862" w:right="1779" w:hanging="1823"/>
      </w:pPr>
      <w:r>
        <w:t xml:space="preserve">Zastoupen: </w:t>
      </w:r>
      <w:proofErr w:type="spellStart"/>
      <w:r>
        <w:t>Mgr.Bc</w:t>
      </w:r>
      <w:proofErr w:type="spellEnd"/>
      <w:r>
        <w:t xml:space="preserve">. Darinou </w:t>
      </w:r>
      <w:proofErr w:type="spellStart"/>
      <w:r>
        <w:t>Daňkovou,MBA</w:t>
      </w:r>
      <w:proofErr w:type="spellEnd"/>
      <w:r>
        <w:t xml:space="preserve"> jednatelkou IČ 47971145</w:t>
      </w:r>
    </w:p>
    <w:p w:rsidR="00FA4CC6" w:rsidRDefault="00000000">
      <w:pPr>
        <w:spacing w:after="0" w:line="259" w:lineRule="auto"/>
        <w:ind w:left="1548" w:right="1531" w:hanging="10"/>
        <w:jc w:val="center"/>
      </w:pPr>
      <w:r>
        <w:t>Zapsaná : Krajský soud v Ostravě, oddíl C, vložka 5281</w:t>
      </w:r>
    </w:p>
    <w:p w:rsidR="00FA4CC6" w:rsidRDefault="00000000">
      <w:pPr>
        <w:spacing w:after="0" w:line="259" w:lineRule="auto"/>
        <w:ind w:left="1548" w:right="1516" w:hanging="10"/>
        <w:jc w:val="center"/>
      </w:pPr>
      <w:r>
        <w:t xml:space="preserve">Bankovní spojení : </w:t>
      </w:r>
      <w:proofErr w:type="spellStart"/>
      <w:r w:rsidR="00B751D1">
        <w:t>xxxxxxxxxx</w:t>
      </w:r>
      <w:proofErr w:type="spellEnd"/>
      <w:r>
        <w:t xml:space="preserve"> a.s., </w:t>
      </w:r>
      <w:proofErr w:type="spellStart"/>
      <w:r>
        <w:t>č.ú</w:t>
      </w:r>
      <w:proofErr w:type="spellEnd"/>
      <w:r>
        <w:t xml:space="preserve">.: </w:t>
      </w:r>
      <w:proofErr w:type="spellStart"/>
      <w:r w:rsidR="00B751D1">
        <w:t>xxxxxxxxxxxxxx</w:t>
      </w:r>
      <w:proofErr w:type="spellEnd"/>
    </w:p>
    <w:p w:rsidR="00FA4CC6" w:rsidRDefault="00000000">
      <w:pPr>
        <w:spacing w:after="190" w:line="259" w:lineRule="auto"/>
        <w:ind w:left="50" w:right="0" w:firstLine="0"/>
        <w:jc w:val="center"/>
      </w:pPr>
      <w:r>
        <w:t>(pořadatel)</w:t>
      </w:r>
    </w:p>
    <w:p w:rsidR="00FA4CC6" w:rsidRDefault="00B751D1">
      <w:pPr>
        <w:spacing w:after="150" w:line="259" w:lineRule="auto"/>
        <w:ind w:left="2596" w:right="2586" w:hanging="10"/>
        <w:jc w:val="center"/>
      </w:pPr>
      <w:r>
        <w:rPr>
          <w:sz w:val="24"/>
          <w:u w:val="single" w:color="000000"/>
        </w:rPr>
        <w:t>I. Těšínské divadlo se zavazuje :</w:t>
      </w:r>
    </w:p>
    <w:p w:rsidR="00FA4CC6" w:rsidRDefault="00000000">
      <w:pPr>
        <w:spacing w:after="136" w:line="216" w:lineRule="auto"/>
        <w:ind w:left="2927" w:right="2248" w:hanging="2899"/>
        <w:jc w:val="left"/>
      </w:pPr>
      <w:r>
        <w:rPr>
          <w:sz w:val="24"/>
        </w:rPr>
        <w:t xml:space="preserve">l.)k realizaci představení </w:t>
      </w:r>
      <w:proofErr w:type="spellStart"/>
      <w:r>
        <w:rPr>
          <w:sz w:val="24"/>
        </w:rPr>
        <w:t>M.Uhde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M.Štědroň</w:t>
      </w:r>
      <w:proofErr w:type="spellEnd"/>
      <w:r>
        <w:rPr>
          <w:sz w:val="24"/>
        </w:rPr>
        <w:t>: „Balada pro banditu" dne 11.4.2024 v 10.00 hodin</w:t>
      </w:r>
    </w:p>
    <w:p w:rsidR="00FA4CC6" w:rsidRDefault="00000000">
      <w:pPr>
        <w:tabs>
          <w:tab w:val="center" w:pos="2838"/>
        </w:tabs>
        <w:spacing w:after="31"/>
        <w:ind w:left="0" w:right="0" w:firstLine="0"/>
        <w:jc w:val="left"/>
      </w:pPr>
      <w:r>
        <w:rPr>
          <w:u w:val="single" w:color="000000"/>
        </w:rPr>
        <w:t>Místo</w:t>
      </w:r>
      <w:r>
        <w:t xml:space="preserve"> :</w:t>
      </w:r>
      <w:r>
        <w:tab/>
        <w:t>Poklad Ostrava-Poruba</w:t>
      </w:r>
    </w:p>
    <w:p w:rsidR="00FA4CC6" w:rsidRDefault="00000000">
      <w:pPr>
        <w:spacing w:after="0" w:line="216" w:lineRule="auto"/>
        <w:ind w:left="-5" w:right="6059" w:hanging="10"/>
        <w:jc w:val="left"/>
      </w:pPr>
      <w:r>
        <w:rPr>
          <w:u w:val="single" w:color="000000"/>
        </w:rPr>
        <w:t>Délka představení</w:t>
      </w:r>
      <w:r>
        <w:t xml:space="preserve"> : 2 hod </w:t>
      </w:r>
      <w:r>
        <w:rPr>
          <w:u w:val="single" w:color="000000"/>
        </w:rPr>
        <w:t xml:space="preserve">počet </w:t>
      </w:r>
      <w:r>
        <w:t>přestávek : 1</w:t>
      </w:r>
    </w:p>
    <w:p w:rsidR="00FA4CC6" w:rsidRDefault="00000000">
      <w:pPr>
        <w:numPr>
          <w:ilvl w:val="0"/>
          <w:numId w:val="1"/>
        </w:numPr>
        <w:spacing w:after="31"/>
        <w:ind w:right="129" w:hanging="295"/>
      </w:pPr>
      <w:r>
        <w:t>Zajistit včasnou přepravu účinkujících, scény, rekvizit a kostýmů.</w:t>
      </w:r>
    </w:p>
    <w:p w:rsidR="00FA4CC6" w:rsidRDefault="00000000">
      <w:pPr>
        <w:numPr>
          <w:ilvl w:val="0"/>
          <w:numId w:val="1"/>
        </w:numPr>
        <w:spacing w:after="184"/>
        <w:ind w:right="129" w:hanging="295"/>
      </w:pPr>
      <w:r>
        <w:t>Na požádání dodat propagační materiál.</w:t>
      </w:r>
    </w:p>
    <w:p w:rsidR="00FA4CC6" w:rsidRDefault="00000000">
      <w:pPr>
        <w:spacing w:after="0" w:line="259" w:lineRule="auto"/>
        <w:ind w:left="2596" w:right="2579" w:hanging="10"/>
        <w:jc w:val="center"/>
      </w:pPr>
      <w:proofErr w:type="spellStart"/>
      <w:r>
        <w:rPr>
          <w:sz w:val="24"/>
          <w:u w:val="single" w:color="000000"/>
        </w:rPr>
        <w:t>II.Cena</w:t>
      </w:r>
      <w:proofErr w:type="spellEnd"/>
    </w:p>
    <w:p w:rsidR="00FA4CC6" w:rsidRDefault="00000000">
      <w:pPr>
        <w:ind w:left="24" w:right="310"/>
      </w:pPr>
      <w:r>
        <w:t xml:space="preserve">1.)Za realizaci výše zmíněného představení obdrží TD </w:t>
      </w:r>
      <w:r w:rsidR="00B751D1">
        <w:t>Č</w:t>
      </w:r>
      <w:r>
        <w:t xml:space="preserve">eský Těšín od pořadatele částku ve výši </w:t>
      </w:r>
      <w:proofErr w:type="spellStart"/>
      <w:r w:rsidR="00B751D1">
        <w:t>xxx</w:t>
      </w:r>
      <w:proofErr w:type="spellEnd"/>
      <w:r>
        <w:t>,-Kč (</w:t>
      </w:r>
      <w:proofErr w:type="spellStart"/>
      <w:r w:rsidR="00B751D1">
        <w:t>xxx</w:t>
      </w:r>
      <w:proofErr w:type="spellEnd"/>
      <w:r>
        <w:t xml:space="preserve">.- Kč za 1 představení + </w:t>
      </w:r>
      <w:proofErr w:type="spellStart"/>
      <w:r w:rsidR="00B751D1">
        <w:t>xxx</w:t>
      </w:r>
      <w:proofErr w:type="spellEnd"/>
      <w:r>
        <w:t>,- za dopravu), a to na základě jím vystavené faktury po ukončení akce.</w:t>
      </w:r>
    </w:p>
    <w:p w:rsidR="00FA4CC6" w:rsidRDefault="00000000">
      <w:pPr>
        <w:spacing w:after="31"/>
        <w:ind w:left="24" w:right="129"/>
      </w:pPr>
      <w:r>
        <w:t>2.)Splatnost faktury se sjednává v délce 10-ti dnů ode dne vystavení,</w:t>
      </w:r>
    </w:p>
    <w:p w:rsidR="00FA4CC6" w:rsidRDefault="00000000">
      <w:pPr>
        <w:spacing w:after="31"/>
        <w:ind w:left="24" w:right="129"/>
      </w:pPr>
      <w:r>
        <w:t>3.)TD Český Těšín poskytuje pořadateli podlicenci k uvedení výše zmíněného představení.</w:t>
      </w:r>
    </w:p>
    <w:p w:rsidR="00FA4CC6" w:rsidRDefault="00000000">
      <w:pPr>
        <w:spacing w:after="170"/>
        <w:ind w:left="24" w:right="43"/>
      </w:pPr>
      <w:r>
        <w:t xml:space="preserve">4.)Pořadatel se zavazuje písemně ohlásit </w:t>
      </w:r>
      <w:proofErr w:type="spellStart"/>
      <w:r>
        <w:t>Dillia</w:t>
      </w:r>
      <w:proofErr w:type="spellEnd"/>
      <w:r>
        <w:t xml:space="preserve"> se sídlem Krátkého 1, Praha 9, 190 OO celkovou hrubou tržbu za 'výše zmíněné představení a uhradit na účet </w:t>
      </w:r>
      <w:proofErr w:type="spellStart"/>
      <w:r>
        <w:t>Dillia</w:t>
      </w:r>
      <w:proofErr w:type="spellEnd"/>
      <w:r>
        <w:t xml:space="preserve"> tantiémy z této hrubé tržby ve výši </w:t>
      </w:r>
      <w:proofErr w:type="spellStart"/>
      <w:r w:rsidR="00B751D1">
        <w:t>xxx</w:t>
      </w:r>
      <w:proofErr w:type="spellEnd"/>
      <w:r>
        <w:t xml:space="preserve">%, dále se pořadatel zavazuje písemně ohlásit AURAPONT se sídlem Radlická 99, Praha 5, 150 OO celkovou hrubou tržbu za výše zmíněná představení a uhradit na účet AURAPONT tantiémy z této hrubé tržby ve výši </w:t>
      </w:r>
      <w:proofErr w:type="spellStart"/>
      <w:r w:rsidR="00B751D1">
        <w:t>xxx</w:t>
      </w:r>
      <w:proofErr w:type="spellEnd"/>
      <w:r>
        <w:t>%.</w:t>
      </w:r>
    </w:p>
    <w:p w:rsidR="00FA4CC6" w:rsidRDefault="00000000">
      <w:pPr>
        <w:ind w:left="21" w:right="2493" w:firstLine="3242"/>
      </w:pPr>
      <w:proofErr w:type="spellStart"/>
      <w:r>
        <w:rPr>
          <w:u w:val="single" w:color="000000"/>
        </w:rPr>
        <w:t>III.</w:t>
      </w:r>
      <w:r w:rsidR="00B751D1">
        <w:rPr>
          <w:u w:val="single" w:color="000000"/>
        </w:rPr>
        <w:t>Po</w:t>
      </w:r>
      <w:r>
        <w:rPr>
          <w:u w:val="single" w:color="000000"/>
        </w:rPr>
        <w:t>řadatel</w:t>
      </w:r>
      <w:proofErr w:type="spellEnd"/>
      <w:r>
        <w:rPr>
          <w:u w:val="single" w:color="000000"/>
        </w:rPr>
        <w:t xml:space="preserve"> se zavazuje : </w:t>
      </w:r>
      <w:r>
        <w:t>Pořadatel zajistí nutné technické podmínky potřebné pro představení:</w:t>
      </w:r>
    </w:p>
    <w:p w:rsidR="00FA4CC6" w:rsidRDefault="00000000">
      <w:pPr>
        <w:numPr>
          <w:ilvl w:val="0"/>
          <w:numId w:val="2"/>
        </w:numPr>
        <w:spacing w:after="31"/>
        <w:ind w:right="129" w:hanging="295"/>
      </w:pPr>
      <w:r>
        <w:t>zajistí celkovou organizaci a propagaci vystoupení na vlastní náklady a riziko.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lastRenderedPageBreak/>
        <w:t xml:space="preserve">zajistí vyklizené čisté jeviště a šatny, volné odkládací plochy, </w:t>
      </w:r>
      <w:proofErr w:type="spellStart"/>
      <w:r>
        <w:t>inspici</w:t>
      </w:r>
      <w:proofErr w:type="spellEnd"/>
      <w:r>
        <w:t>, vyhovující základní vybavení jeviště, tj. opona, tahy, horizonty elektrické zařízení a odpovídá za to, že veškeré zařízení splňují platné bezpečnostní předpisy</w:t>
      </w:r>
    </w:p>
    <w:p w:rsidR="00FA4CC6" w:rsidRDefault="00000000">
      <w:pPr>
        <w:numPr>
          <w:ilvl w:val="0"/>
          <w:numId w:val="2"/>
        </w:numPr>
        <w:spacing w:after="23" w:line="216" w:lineRule="auto"/>
        <w:ind w:right="129" w:hanging="295"/>
      </w:pPr>
      <w:r>
        <w:t>pro představení máme vlastní technické pracovníky. Při stavbě scény a v průběhu představení musí být přítomni místní pracovníci, obeznámeni a odpovědni za stav a manipulaci technického zařízení a scénického osvětlení (nejpozději 5 hodin před představením ).Tyto technické pracovníky se zavazuje objednavatel zajistit na vlastní náklady.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Šatny pro cca 40 lidí, s dostatečným množstvím židlí a věšáků, se sociálním zařízením a sprchou s teplou vodou (min. 2 ks). Teplota v šatnách a na jevišti musí být alespoň 18 C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příjezdové cesty k rampě musí být zpřístupněny pro vjezd nákladního auta. V případě, že dekorace je třeba vynášet po schodech, je nutno v zimním období odklidit sníh</w:t>
      </w:r>
    </w:p>
    <w:p w:rsidR="00FA4CC6" w:rsidRDefault="00000000">
      <w:pPr>
        <w:numPr>
          <w:ilvl w:val="0"/>
          <w:numId w:val="2"/>
        </w:numPr>
        <w:spacing w:after="31"/>
        <w:ind w:right="129" w:hanging="295"/>
      </w:pPr>
      <w:r>
        <w:t>v hledišti musí být vyhrazený prostor pro zvukaře — uprostřed za poslední řadou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jeviště musí být k dispozici ke stavbě scény nejméně 5 hodin před začátkem představení, pokud není ve zvláštních podmínkách dohodnuto jinak . Stavba scény — 10.4.202 po dohodě s techniky TD (</w:t>
      </w:r>
      <w:proofErr w:type="spellStart"/>
      <w:r>
        <w:t>R.Sekula</w:t>
      </w:r>
      <w:proofErr w:type="spellEnd"/>
      <w:r>
        <w:t xml:space="preserve"> </w:t>
      </w:r>
      <w:proofErr w:type="spellStart"/>
      <w:r w:rsidR="00B751D1">
        <w:t>xxxxxxxxx</w:t>
      </w:r>
      <w:proofErr w:type="spellEnd"/>
      <w:r>
        <w:t xml:space="preserve">, </w:t>
      </w:r>
      <w:proofErr w:type="spellStart"/>
      <w:r>
        <w:t>V.Rybář</w:t>
      </w:r>
      <w:proofErr w:type="spellEnd"/>
      <w:r>
        <w:t xml:space="preserve"> </w:t>
      </w:r>
      <w:proofErr w:type="spellStart"/>
      <w:r w:rsidR="00B751D1">
        <w:t>xxxxxxxxx</w:t>
      </w:r>
      <w:proofErr w:type="spellEnd"/>
      <w:r>
        <w:t xml:space="preserve"> -cca od 15.00 do 19.00.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zajistit podmínky pro ochranu zdraví a bezpečnost práce pro účinkující a provozní personál představení, protipožární ochranu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zamezit přístup cizích osob do prostoru zákulisí a šaten a vytvořit podmínky pro ochranu majetku TD český Těšín</w:t>
      </w:r>
    </w:p>
    <w:p w:rsidR="00FA4CC6" w:rsidRDefault="00000000">
      <w:pPr>
        <w:numPr>
          <w:ilvl w:val="0"/>
          <w:numId w:val="2"/>
        </w:numPr>
        <w:ind w:right="129" w:hanging="295"/>
      </w:pPr>
      <w:r>
        <w:t>zajistit zákaz pořizování audio a video záznam</w:t>
      </w:r>
      <w:r w:rsidR="00B751D1">
        <w:t>ů</w:t>
      </w:r>
      <w:r>
        <w:t xml:space="preserve"> během představení (výjimku může povolit jen ředitel TD)</w:t>
      </w:r>
    </w:p>
    <w:p w:rsidR="00FA4CC6" w:rsidRDefault="00000000">
      <w:pPr>
        <w:spacing w:after="31"/>
        <w:ind w:left="24" w:right="129"/>
      </w:pPr>
      <w:r>
        <w:t>11) uhradit výše dohodnutou cenu za realizaci představení</w:t>
      </w:r>
    </w:p>
    <w:p w:rsidR="00FA4CC6" w:rsidRDefault="00000000">
      <w:pPr>
        <w:spacing w:after="0" w:line="259" w:lineRule="auto"/>
        <w:ind w:left="17" w:right="0" w:hanging="10"/>
        <w:jc w:val="left"/>
      </w:pPr>
      <w:r>
        <w:rPr>
          <w:sz w:val="26"/>
        </w:rPr>
        <w:t>12.) zajistí jednu osobu na prodej reklamních materiál</w:t>
      </w:r>
      <w:r w:rsidR="00B751D1">
        <w:rPr>
          <w:sz w:val="26"/>
        </w:rPr>
        <w:t>ů</w:t>
      </w:r>
    </w:p>
    <w:p w:rsidR="00FA4CC6" w:rsidRDefault="00000000">
      <w:pPr>
        <w:spacing w:after="43" w:line="216" w:lineRule="auto"/>
        <w:ind w:left="28" w:right="2248" w:firstLine="0"/>
        <w:jc w:val="left"/>
      </w:pPr>
      <w:r>
        <w:rPr>
          <w:sz w:val="24"/>
        </w:rPr>
        <w:t>13) rezervuje 2 vstupenky pro umělecký dozor TD u představení</w:t>
      </w:r>
    </w:p>
    <w:p w:rsidR="00FA4CC6" w:rsidRDefault="00000000">
      <w:pPr>
        <w:numPr>
          <w:ilvl w:val="0"/>
          <w:numId w:val="3"/>
        </w:numPr>
        <w:spacing w:after="0" w:line="259" w:lineRule="auto"/>
        <w:ind w:left="461" w:right="65" w:hanging="447"/>
        <w:jc w:val="left"/>
      </w:pPr>
      <w:r>
        <w:rPr>
          <w:sz w:val="26"/>
        </w:rPr>
        <w:t>Pořadatel zajistí občerstvení pro účinkující (voda, káva, čaj).</w:t>
      </w:r>
    </w:p>
    <w:p w:rsidR="00FA4CC6" w:rsidRDefault="00000000">
      <w:pPr>
        <w:numPr>
          <w:ilvl w:val="0"/>
          <w:numId w:val="3"/>
        </w:numPr>
        <w:spacing w:after="195"/>
        <w:ind w:left="461" w:right="65" w:hanging="447"/>
        <w:jc w:val="left"/>
      </w:pPr>
      <w:r>
        <w:t>Pořadatel se zavazuje po dobu hostování řádně zajistit majetek hostujícího divadla (dekorace, rekvizity, hudební nástroje, kostýmy) proti poškození či zcizení.</w:t>
      </w:r>
    </w:p>
    <w:p w:rsidR="00FA4CC6" w:rsidRDefault="00000000">
      <w:pPr>
        <w:pStyle w:val="Nadpis2"/>
        <w:spacing w:line="259" w:lineRule="auto"/>
        <w:ind w:left="0" w:right="43"/>
      </w:pPr>
      <w:proofErr w:type="spellStart"/>
      <w:r>
        <w:t>IV.Zrušení</w:t>
      </w:r>
      <w:proofErr w:type="spellEnd"/>
      <w:r>
        <w:t xml:space="preserve"> a změny smlouvy</w:t>
      </w:r>
    </w:p>
    <w:p w:rsidR="00FA4CC6" w:rsidRDefault="00000000">
      <w:pPr>
        <w:numPr>
          <w:ilvl w:val="0"/>
          <w:numId w:val="4"/>
        </w:numPr>
        <w:ind w:left="10" w:right="65"/>
        <w:jc w:val="left"/>
      </w:pPr>
      <w:r>
        <w:t>Neuskuteční-li se představení v důsledku nedodržení podmínek smlouvy ze strany pořadatele, je pořadatel povinen uhradit TD Český Těšín všechny náklady spojené s přípravou představení (doprava, ubytování, cestovné) a sumu dohodnutou jako cenu představení.</w:t>
      </w:r>
    </w:p>
    <w:p w:rsidR="00FA4CC6" w:rsidRDefault="00000000">
      <w:pPr>
        <w:numPr>
          <w:ilvl w:val="0"/>
          <w:numId w:val="4"/>
        </w:numPr>
        <w:spacing w:after="23" w:line="216" w:lineRule="auto"/>
        <w:ind w:left="10" w:right="65"/>
        <w:jc w:val="left"/>
      </w:pPr>
      <w:r>
        <w:t>Nemůže —</w:t>
      </w:r>
      <w:proofErr w:type="spellStart"/>
      <w:r>
        <w:t>li</w:t>
      </w:r>
      <w:proofErr w:type="spellEnd"/>
      <w:r>
        <w:t xml:space="preserve"> pořadatel uskutečnit představení v místě a čase podle této smlouvy z jakýchkoli příčin, TD Český Těšín souhlasí s tím, aby se představení uskutečnilo tentýž den v náhradních prostorách za předpokladu dodržení všech ostatních podmínek smlouvy.</w:t>
      </w:r>
    </w:p>
    <w:p w:rsidR="00FA4CC6" w:rsidRDefault="00000000">
      <w:pPr>
        <w:ind w:left="24" w:right="129"/>
      </w:pPr>
      <w:r>
        <w:t>3.)Neuskuteční-li se představení, dle této smlouvy, vinou TD Český Těšín, uhradí TD Český Těšín pořadateli všechny prokázané náklady spojené se zabezpečením představení, nebo odehraje náhradní představení v dohodnutém termínu.</w:t>
      </w:r>
    </w:p>
    <w:p w:rsidR="00FA4CC6" w:rsidRDefault="00000000">
      <w:pPr>
        <w:numPr>
          <w:ilvl w:val="0"/>
          <w:numId w:val="5"/>
        </w:numPr>
        <w:ind w:right="129"/>
      </w:pPr>
      <w:r>
        <w:t>Obě smluvní strany mohou odstoupit od smlouvy nejpozději 6 týdnů před dohodnutým termínem, bez náhrady vzniklých nákladů.</w:t>
      </w:r>
    </w:p>
    <w:p w:rsidR="00FA4CC6" w:rsidRDefault="00000000">
      <w:pPr>
        <w:numPr>
          <w:ilvl w:val="0"/>
          <w:numId w:val="5"/>
        </w:numPr>
        <w:ind w:right="129"/>
      </w:pPr>
      <w:r>
        <w:t>Neuskuteční-li TD Český Těšín představení z důvodů vyšší moci (přírodní katastrofy, nemoc, stávka, havárie, epidemie atd.) nehradí pořadateli vzniklé náklady.</w:t>
      </w:r>
    </w:p>
    <w:p w:rsidR="00FA4CC6" w:rsidRDefault="00000000">
      <w:pPr>
        <w:spacing w:after="32" w:line="259" w:lineRule="auto"/>
        <w:ind w:left="3321" w:right="0" w:firstLine="0"/>
        <w:jc w:val="left"/>
      </w:pPr>
      <w:r>
        <w:rPr>
          <w:noProof/>
        </w:rPr>
        <w:drawing>
          <wp:inline distT="0" distB="0" distL="0" distR="0">
            <wp:extent cx="1335810" cy="123444"/>
            <wp:effectExtent l="0" t="0" r="0" b="0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81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C6" w:rsidRDefault="00000000">
      <w:pPr>
        <w:ind w:left="24" w:right="129"/>
      </w:pPr>
      <w:r>
        <w:t>1.)Na právní vztahy mezi TD Český Těšín a pořadatelem se vztahují ustanovení Občanského zákoníku České republiky v platném znění.</w:t>
      </w:r>
    </w:p>
    <w:p w:rsidR="00FA4CC6" w:rsidRDefault="00000000">
      <w:pPr>
        <w:spacing w:after="156"/>
        <w:ind w:left="24" w:right="129"/>
      </w:pPr>
      <w:r>
        <w:t>2.)Smlouva nabývá platnosti podpisem oprávněných zástupc</w:t>
      </w:r>
      <w:r w:rsidR="00B751D1">
        <w:t>ů</w:t>
      </w:r>
      <w:r>
        <w:t xml:space="preserve"> smluvních stran. Její změny a doplňky musí mít písemnou formu a musí být podepsány oběma smluvními stranami.</w:t>
      </w:r>
    </w:p>
    <w:p w:rsidR="00FA4CC6" w:rsidRDefault="00000000">
      <w:pPr>
        <w:spacing w:after="197" w:line="216" w:lineRule="auto"/>
        <w:ind w:left="-5" w:right="0"/>
        <w:jc w:val="left"/>
      </w:pPr>
      <w:r>
        <w:t xml:space="preserve">3.) Obě strany souhlasí a tímto berou na vědomí, že údaje v této smlouvě budou zveřejněny dle zákona č. 340/2015 Sb. v 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</w:t>
      </w:r>
      <w:r>
        <w:lastRenderedPageBreak/>
        <w:t>jejího podpisu oběma smluvními stranami a účinnosti dnem zveřejnění v Registru smluv dle zák. č. 340/2015 Sb. v platném znění, o Registru smluv. Obě strany se dohodly, že smlouvu zveřejní pořadatel.</w:t>
      </w:r>
    </w:p>
    <w:p w:rsidR="00FA4CC6" w:rsidRDefault="00000000">
      <w:pPr>
        <w:ind w:left="24" w:right="29"/>
      </w:pPr>
      <w:r>
        <w:t>4)Osobní údaje obsažené v této smlouvě budou TD Český Těšín zpracovávány pouze pro účely plnění práv a povinností vyplývajících z této smlouvy; k jiným účelům nebudou tyto osobní údaje pořadatele použi</w:t>
      </w:r>
      <w:r w:rsidR="00E77DBD">
        <w:t>ty</w:t>
      </w:r>
      <w:r>
        <w:t>. TD Český Těšín při zpracovávání osobních údajů dodržuje platné právní předpisy. Podrobné informace o ochraně osobních údajů jsou uvedeny na Oficiálních webových stránkách TD Český Těšín</w:t>
      </w:r>
    </w:p>
    <w:p w:rsidR="00FA4CC6" w:rsidRDefault="00FA4CC6">
      <w:pPr>
        <w:sectPr w:rsidR="00FA4CC6" w:rsidSect="00CC4576">
          <w:pgSz w:w="12240" w:h="15840"/>
          <w:pgMar w:top="1296" w:right="1707" w:bottom="853" w:left="1736" w:header="708" w:footer="708" w:gutter="0"/>
          <w:cols w:space="708"/>
        </w:sectPr>
      </w:pPr>
    </w:p>
    <w:tbl>
      <w:tblPr>
        <w:tblStyle w:val="TableGrid"/>
        <w:tblpPr w:vertAnchor="text" w:tblpX="591" w:tblpY="464"/>
        <w:tblOverlap w:val="never"/>
        <w:tblW w:w="23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905"/>
      </w:tblGrid>
      <w:tr w:rsidR="00FA4CC6">
        <w:trPr>
          <w:trHeight w:val="376"/>
        </w:trPr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A4CC6" w:rsidRDefault="00FA4CC6">
            <w:pPr>
              <w:tabs>
                <w:tab w:val="center" w:pos="576"/>
                <w:tab w:val="right" w:pos="1422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0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A4CC6" w:rsidRDefault="00FA4CC6">
            <w:pPr>
              <w:spacing w:after="0" w:line="259" w:lineRule="auto"/>
              <w:ind w:left="-132" w:right="-497" w:firstLine="0"/>
              <w:jc w:val="left"/>
            </w:pPr>
          </w:p>
        </w:tc>
      </w:tr>
      <w:tr w:rsidR="00FA4CC6">
        <w:trPr>
          <w:trHeight w:val="600"/>
        </w:trPr>
        <w:tc>
          <w:tcPr>
            <w:tcW w:w="142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A4CC6" w:rsidRDefault="00FA4CC6">
            <w:pPr>
              <w:spacing w:after="0" w:line="259" w:lineRule="auto"/>
              <w:ind w:left="-58" w:right="-5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A4CC6" w:rsidRDefault="00FA4C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4CC6">
        <w:trPr>
          <w:trHeight w:val="3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A4CC6" w:rsidRDefault="00FA4C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A4CC6" w:rsidRDefault="00FA4CC6">
            <w:pPr>
              <w:spacing w:after="0" w:line="259" w:lineRule="auto"/>
              <w:ind w:left="69" w:right="0" w:firstLine="0"/>
              <w:jc w:val="left"/>
            </w:pPr>
          </w:p>
        </w:tc>
      </w:tr>
    </w:tbl>
    <w:p w:rsidR="00FA4CC6" w:rsidRDefault="00000000">
      <w:pPr>
        <w:spacing w:after="203" w:line="216" w:lineRule="auto"/>
        <w:ind w:left="-5" w:right="-6239" w:hanging="10"/>
        <w:jc w:val="left"/>
      </w:pPr>
      <w:r>
        <w:rPr>
          <w:u w:val="single" w:color="000000"/>
        </w:rPr>
        <w:t>www.tdiv</w:t>
      </w:r>
      <w:r>
        <w:t>adl</w:t>
      </w:r>
      <w:r w:rsidR="00E77DBD">
        <w:t>o</w:t>
      </w:r>
      <w:r>
        <w:t>.</w:t>
      </w:r>
      <w:r w:rsidR="00E77DBD">
        <w:t>cz</w:t>
      </w:r>
      <w:r>
        <w:rPr>
          <w:noProof/>
        </w:rPr>
        <w:drawing>
          <wp:inline distT="0" distB="0" distL="0" distR="0">
            <wp:extent cx="18299" cy="27432"/>
            <wp:effectExtent l="0" t="0" r="0" b="0"/>
            <wp:docPr id="6321" name="Picture 6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" name="Picture 6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C6" w:rsidRDefault="00000000">
      <w:pPr>
        <w:spacing w:after="0" w:line="259" w:lineRule="auto"/>
        <w:ind w:left="3021" w:right="742" w:hanging="10"/>
        <w:jc w:val="right"/>
      </w:pPr>
      <w:r>
        <w:t>za pořadatele :</w:t>
      </w:r>
    </w:p>
    <w:p w:rsidR="00FA4CC6" w:rsidRDefault="00000000">
      <w:pPr>
        <w:tabs>
          <w:tab w:val="center" w:pos="3602"/>
          <w:tab w:val="right" w:pos="7665"/>
        </w:tabs>
        <w:spacing w:after="0" w:line="259" w:lineRule="auto"/>
        <w:ind w:left="0" w:right="-15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86919" cy="128016"/>
            <wp:effectExtent l="0" t="0" r="0" b="0"/>
            <wp:docPr id="6324" name="Picture 6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" name="Picture 6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</w:t>
      </w:r>
      <w:r w:rsidR="00E77DBD">
        <w:t>s</w:t>
      </w:r>
      <w:r>
        <w:t>ký</w:t>
      </w:r>
      <w:proofErr w:type="spellEnd"/>
      <w:r>
        <w:t xml:space="preserve"> Těšín</w:t>
      </w:r>
      <w:r>
        <w:tab/>
      </w:r>
      <w:proofErr w:type="spellStart"/>
      <w:r>
        <w:t>Mgr.Bc.Darina</w:t>
      </w:r>
      <w:proofErr w:type="spellEnd"/>
      <w:r>
        <w:t xml:space="preserve"> Daňková, MBA</w:t>
      </w:r>
    </w:p>
    <w:p w:rsidR="00FA4CC6" w:rsidRDefault="00000000">
      <w:pPr>
        <w:spacing w:after="58" w:line="259" w:lineRule="auto"/>
        <w:ind w:left="1328" w:right="0" w:hanging="10"/>
        <w:jc w:val="left"/>
      </w:pPr>
      <w:proofErr w:type="spellStart"/>
      <w:r>
        <w:rPr>
          <w:sz w:val="18"/>
        </w:rPr>
        <w:t>orgamzacc</w:t>
      </w:r>
      <w:proofErr w:type="spellEnd"/>
    </w:p>
    <w:p w:rsidR="00FA4CC6" w:rsidRDefault="00000000">
      <w:pPr>
        <w:spacing w:after="3" w:line="259" w:lineRule="auto"/>
        <w:ind w:left="1328" w:right="0" w:hanging="10"/>
        <w:jc w:val="left"/>
      </w:pPr>
      <w:r>
        <w:rPr>
          <w:sz w:val="18"/>
        </w:rPr>
        <w:t>Ostravská 67/1326, 737 35 Český Těšín</w:t>
      </w:r>
    </w:p>
    <w:p w:rsidR="00FA4CC6" w:rsidRDefault="00000000">
      <w:pPr>
        <w:spacing w:after="3" w:line="259" w:lineRule="auto"/>
        <w:ind w:left="2200" w:right="0" w:hanging="10"/>
        <w:jc w:val="left"/>
      </w:pPr>
      <w:r>
        <w:rPr>
          <w:sz w:val="18"/>
        </w:rPr>
        <w:t>IČO: OO 536</w:t>
      </w:r>
    </w:p>
    <w:sectPr w:rsidR="00FA4CC6">
      <w:type w:val="continuous"/>
      <w:pgSz w:w="12240" w:h="15840"/>
      <w:pgMar w:top="1296" w:right="2817" w:bottom="196" w:left="17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6E7"/>
    <w:multiLevelType w:val="hybridMultilevel"/>
    <w:tmpl w:val="6F269FA2"/>
    <w:lvl w:ilvl="0" w:tplc="72C0C2DC">
      <w:start w:val="1"/>
      <w:numFmt w:val="decimal"/>
      <w:lvlText w:val="%1.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481BF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38F79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030C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96AD6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8CC4A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E09D0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6ABE3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A89E6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A435E"/>
    <w:multiLevelType w:val="hybridMultilevel"/>
    <w:tmpl w:val="516CF6CC"/>
    <w:lvl w:ilvl="0" w:tplc="79565336">
      <w:start w:val="14"/>
      <w:numFmt w:val="decimal"/>
      <w:lvlText w:val="%1.)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6ADE1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BEF4E0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F25B4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30FCE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4280C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009ED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56C18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1A02E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C7BB4"/>
    <w:multiLevelType w:val="hybridMultilevel"/>
    <w:tmpl w:val="F7029AB6"/>
    <w:lvl w:ilvl="0" w:tplc="D116F7B2">
      <w:start w:val="1"/>
      <w:numFmt w:val="decimal"/>
      <w:lvlText w:val="%1.)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8283E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4B67A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AA26A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29D14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87C1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812C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946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40C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4387C"/>
    <w:multiLevelType w:val="hybridMultilevel"/>
    <w:tmpl w:val="55981122"/>
    <w:lvl w:ilvl="0" w:tplc="94A4E7A2">
      <w:start w:val="4"/>
      <w:numFmt w:val="decimal"/>
      <w:lvlText w:val="%1.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A044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B6D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8398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298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2E5D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66C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2CE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7D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07A32"/>
    <w:multiLevelType w:val="hybridMultilevel"/>
    <w:tmpl w:val="2BE8C57C"/>
    <w:lvl w:ilvl="0" w:tplc="BC84B966">
      <w:start w:val="2"/>
      <w:numFmt w:val="decimal"/>
      <w:lvlText w:val="%1.)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40B3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09B2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217F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6E39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8A03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4719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D00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C35D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205832">
    <w:abstractNumId w:val="4"/>
  </w:num>
  <w:num w:numId="2" w16cid:durableId="134682104">
    <w:abstractNumId w:val="2"/>
  </w:num>
  <w:num w:numId="3" w16cid:durableId="1263875421">
    <w:abstractNumId w:val="1"/>
  </w:num>
  <w:num w:numId="4" w16cid:durableId="1088116570">
    <w:abstractNumId w:val="0"/>
  </w:num>
  <w:num w:numId="5" w16cid:durableId="61907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C6"/>
    <w:rsid w:val="00B751D1"/>
    <w:rsid w:val="00CC4576"/>
    <w:rsid w:val="00E77DBD"/>
    <w:rsid w:val="00F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3355"/>
  <w15:docId w15:val="{FDC054C6-E7F8-4ADC-9E42-F5A5936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25" w:lineRule="auto"/>
      <w:ind w:left="2881" w:right="2849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9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16" w:lineRule="auto"/>
      <w:ind w:left="36" w:right="6059"/>
      <w:jc w:val="center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cp:lastModifiedBy>Pivčíková Michaela</cp:lastModifiedBy>
  <cp:revision>2</cp:revision>
  <dcterms:created xsi:type="dcterms:W3CDTF">2024-04-16T07:49:00Z</dcterms:created>
  <dcterms:modified xsi:type="dcterms:W3CDTF">2024-04-16T07:49:00Z</dcterms:modified>
</cp:coreProperties>
</file>