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D419B">
        <w:rPr>
          <w:sz w:val="22"/>
          <w:szCs w:val="22"/>
        </w:rPr>
        <w:t>42/</w:t>
      </w:r>
      <w:r w:rsidR="00EF06A0">
        <w:rPr>
          <w:sz w:val="22"/>
          <w:szCs w:val="22"/>
        </w:rPr>
        <w:t>EIZ</w:t>
      </w:r>
      <w:r w:rsidR="00B026BE">
        <w:rPr>
          <w:sz w:val="22"/>
          <w:szCs w:val="22"/>
        </w:rPr>
        <w:t>/20</w:t>
      </w:r>
      <w:r w:rsidR="00143F64">
        <w:rPr>
          <w:sz w:val="22"/>
          <w:szCs w:val="22"/>
        </w:rPr>
        <w:t>2</w:t>
      </w:r>
      <w:r w:rsidR="003D419B">
        <w:rPr>
          <w:sz w:val="22"/>
          <w:szCs w:val="22"/>
        </w:rPr>
        <w:t>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RPr="00A30B05" w:rsidTr="00E51890">
        <w:tc>
          <w:tcPr>
            <w:tcW w:w="2499" w:type="pct"/>
          </w:tcPr>
          <w:p w:rsidR="007B7CCF" w:rsidRPr="00A30B05" w:rsidRDefault="007B7CCF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  <w:b/>
              </w:rPr>
              <w:t>Objednatel:</w:t>
            </w:r>
          </w:p>
        </w:tc>
        <w:tc>
          <w:tcPr>
            <w:tcW w:w="2501" w:type="pct"/>
          </w:tcPr>
          <w:p w:rsidR="007B7CCF" w:rsidRPr="00A30B05" w:rsidRDefault="007B7CCF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  <w:b/>
              </w:rPr>
              <w:t>Dodavatel: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</w:rPr>
              <w:t>Národní technická knihovna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Albertina </w:t>
            </w:r>
            <w:proofErr w:type="spellStart"/>
            <w:r w:rsidRPr="00A30B05">
              <w:rPr>
                <w:rFonts w:ascii="Arial" w:hAnsi="Arial" w:cs="Arial"/>
              </w:rPr>
              <w:t>icome</w:t>
            </w:r>
            <w:proofErr w:type="spellEnd"/>
            <w:r w:rsidRPr="00A30B05">
              <w:rPr>
                <w:rFonts w:ascii="Arial" w:hAnsi="Arial" w:cs="Arial"/>
              </w:rPr>
              <w:t xml:space="preserve"> Praha s.r.o.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Technická 6/2710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Štěpánská 16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160 80 Praha 6 - Dejvice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110 00 Praha 1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IČ: 61387142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IČO: </w:t>
            </w:r>
            <w:r w:rsidRPr="00A30B0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DIČ: CZ61387142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DIČ: </w:t>
            </w:r>
            <w:r w:rsidRPr="00A30B0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Pr="00A30B05" w:rsidRDefault="007B7CCF">
      <w:pPr>
        <w:rPr>
          <w:rFonts w:ascii="Arial" w:hAnsi="Arial" w:cs="Arial"/>
          <w:b/>
        </w:rPr>
        <w:sectPr w:rsidR="007B7CCF" w:rsidRPr="00A30B05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Pr="00A30B05" w:rsidRDefault="006E3243">
      <w:pPr>
        <w:rPr>
          <w:rFonts w:ascii="Arial" w:hAnsi="Arial" w:cs="Arial"/>
        </w:rPr>
      </w:pPr>
    </w:p>
    <w:p w:rsidR="00FF47C9" w:rsidRPr="00A30B05" w:rsidRDefault="00FF47C9">
      <w:pPr>
        <w:rPr>
          <w:rFonts w:ascii="Arial" w:hAnsi="Arial" w:cs="Arial"/>
        </w:rPr>
      </w:pPr>
    </w:p>
    <w:p w:rsidR="008045A6" w:rsidRPr="00A30B05" w:rsidRDefault="0052605D">
      <w:pPr>
        <w:rPr>
          <w:rFonts w:ascii="Arial" w:hAnsi="Arial" w:cs="Arial"/>
        </w:rPr>
      </w:pPr>
      <w:r w:rsidRPr="00A30B05">
        <w:rPr>
          <w:rFonts w:ascii="Arial" w:hAnsi="Arial" w:cs="Arial"/>
        </w:rPr>
        <w:t xml:space="preserve">Vážený pane </w:t>
      </w:r>
      <w:proofErr w:type="spellStart"/>
      <w:r w:rsidR="00ED3044">
        <w:rPr>
          <w:rFonts w:ascii="Arial" w:hAnsi="Arial" w:cs="Arial"/>
        </w:rPr>
        <w:t>xxxxxxxxxxxxx</w:t>
      </w:r>
      <w:proofErr w:type="spellEnd"/>
      <w:r w:rsidR="008045A6" w:rsidRPr="00A30B05">
        <w:rPr>
          <w:rFonts w:ascii="Arial" w:hAnsi="Arial" w:cs="Arial"/>
        </w:rPr>
        <w:t xml:space="preserve">, </w:t>
      </w:r>
    </w:p>
    <w:p w:rsidR="008045A6" w:rsidRPr="00A30B05" w:rsidRDefault="008045A6">
      <w:pPr>
        <w:rPr>
          <w:rFonts w:ascii="Arial" w:hAnsi="Arial" w:cs="Arial"/>
        </w:rPr>
      </w:pPr>
    </w:p>
    <w:p w:rsidR="008045A6" w:rsidRPr="00A30B05" w:rsidRDefault="008045A6">
      <w:pPr>
        <w:rPr>
          <w:rFonts w:ascii="Arial" w:hAnsi="Arial" w:cs="Arial"/>
        </w:rPr>
      </w:pPr>
      <w:r w:rsidRPr="00A30B05">
        <w:rPr>
          <w:rFonts w:ascii="Arial" w:hAnsi="Arial" w:cs="Arial"/>
        </w:rPr>
        <w:t>objednávám</w:t>
      </w:r>
      <w:r w:rsidR="007B7CCF" w:rsidRPr="00A30B05">
        <w:rPr>
          <w:rFonts w:ascii="Arial" w:hAnsi="Arial" w:cs="Arial"/>
        </w:rPr>
        <w:t>e</w:t>
      </w:r>
      <w:r w:rsidRPr="00A30B05">
        <w:rPr>
          <w:rFonts w:ascii="Arial" w:hAnsi="Arial" w:cs="Arial"/>
        </w:rPr>
        <w:t xml:space="preserve"> </w:t>
      </w:r>
      <w:r w:rsidR="00175320" w:rsidRPr="00A30B05">
        <w:rPr>
          <w:rFonts w:ascii="Arial" w:hAnsi="Arial" w:cs="Arial"/>
        </w:rPr>
        <w:t xml:space="preserve">si u Vás </w:t>
      </w:r>
      <w:r w:rsidR="00495F9F" w:rsidRPr="00A30B05">
        <w:rPr>
          <w:rFonts w:ascii="Arial" w:hAnsi="Arial" w:cs="Arial"/>
        </w:rPr>
        <w:t xml:space="preserve">navýšení </w:t>
      </w:r>
      <w:r w:rsidR="00DA3155" w:rsidRPr="00A30B05">
        <w:rPr>
          <w:rFonts w:ascii="Arial" w:hAnsi="Arial" w:cs="Arial"/>
        </w:rPr>
        <w:t>kredit</w:t>
      </w:r>
      <w:r w:rsidR="00495F9F" w:rsidRPr="00A30B05">
        <w:rPr>
          <w:rFonts w:ascii="Arial" w:hAnsi="Arial" w:cs="Arial"/>
        </w:rPr>
        <w:t>u</w:t>
      </w:r>
      <w:r w:rsidR="00DA3155" w:rsidRPr="00A30B05">
        <w:rPr>
          <w:rFonts w:ascii="Arial" w:hAnsi="Arial" w:cs="Arial"/>
        </w:rPr>
        <w:t xml:space="preserve"> ke</w:t>
      </w:r>
      <w:r w:rsidR="00F47B3C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>službě</w:t>
      </w:r>
      <w:r w:rsidR="00175320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 xml:space="preserve">DDA – </w:t>
      </w:r>
      <w:proofErr w:type="spellStart"/>
      <w:r w:rsidR="00DA3155" w:rsidRPr="00A30B05">
        <w:rPr>
          <w:rFonts w:ascii="Arial" w:hAnsi="Arial" w:cs="Arial"/>
        </w:rPr>
        <w:t>Demand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Driven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Acquisition</w:t>
      </w:r>
      <w:proofErr w:type="spellEnd"/>
      <w:r w:rsidR="00175320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>v</w:t>
      </w:r>
      <w:r w:rsidR="00175320" w:rsidRPr="00A30B05">
        <w:rPr>
          <w:rFonts w:ascii="Arial" w:hAnsi="Arial" w:cs="Arial"/>
        </w:rPr>
        <w:t xml:space="preserve"> </w:t>
      </w:r>
      <w:proofErr w:type="spellStart"/>
      <w:r w:rsidR="00175320" w:rsidRPr="00A30B05">
        <w:rPr>
          <w:rFonts w:ascii="Arial" w:hAnsi="Arial" w:cs="Arial"/>
        </w:rPr>
        <w:t>P</w:t>
      </w:r>
      <w:r w:rsidR="00DA3155" w:rsidRPr="00A30B05">
        <w:rPr>
          <w:rFonts w:ascii="Arial" w:hAnsi="Arial" w:cs="Arial"/>
        </w:rPr>
        <w:t>roQuest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Ebook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Central</w:t>
      </w:r>
      <w:proofErr w:type="spellEnd"/>
      <w:r w:rsidR="00175320" w:rsidRPr="00A30B05">
        <w:rPr>
          <w:rFonts w:ascii="Arial" w:hAnsi="Arial" w:cs="Arial"/>
        </w:rPr>
        <w:t xml:space="preserve"> ve výši </w:t>
      </w:r>
      <w:r w:rsidR="003D419B">
        <w:rPr>
          <w:rFonts w:ascii="Arial" w:hAnsi="Arial" w:cs="Arial"/>
          <w:b/>
        </w:rPr>
        <w:t>50</w:t>
      </w:r>
      <w:r w:rsidR="00E07522" w:rsidRPr="00A30B05">
        <w:rPr>
          <w:rFonts w:ascii="Arial" w:hAnsi="Arial" w:cs="Arial"/>
          <w:b/>
        </w:rPr>
        <w:t>0</w:t>
      </w:r>
      <w:r w:rsidR="00175320" w:rsidRPr="00A30B05">
        <w:rPr>
          <w:rFonts w:ascii="Arial" w:hAnsi="Arial" w:cs="Arial"/>
          <w:b/>
        </w:rPr>
        <w:t> 000 Kč</w:t>
      </w:r>
      <w:r w:rsidR="00FF47C9" w:rsidRPr="00A30B05">
        <w:rPr>
          <w:rFonts w:ascii="Arial" w:hAnsi="Arial" w:cs="Arial"/>
        </w:rPr>
        <w:t xml:space="preserve">. </w:t>
      </w:r>
    </w:p>
    <w:p w:rsidR="008045A6" w:rsidRPr="00A30B05" w:rsidRDefault="008045A6">
      <w:pPr>
        <w:rPr>
          <w:rFonts w:ascii="Arial" w:hAnsi="Arial" w:cs="Arial"/>
        </w:rPr>
      </w:pPr>
    </w:p>
    <w:p w:rsidR="00FF47C9" w:rsidRPr="00A30B05" w:rsidRDefault="00CE3B3A">
      <w:pPr>
        <w:rPr>
          <w:rFonts w:ascii="Arial" w:hAnsi="Arial" w:cs="Arial"/>
        </w:rPr>
      </w:pPr>
      <w:r w:rsidRPr="00A30B05">
        <w:rPr>
          <w:rFonts w:ascii="Arial" w:hAnsi="Arial" w:cs="Arial"/>
        </w:rPr>
        <w:t>S pozdravem</w:t>
      </w:r>
    </w:p>
    <w:p w:rsidR="00CE3B3A" w:rsidRPr="00A30B05" w:rsidRDefault="00CE3B3A">
      <w:pPr>
        <w:rPr>
          <w:rFonts w:ascii="Arial" w:hAnsi="Arial" w:cs="Arial"/>
        </w:rPr>
      </w:pPr>
    </w:p>
    <w:p w:rsidR="00CE3B3A" w:rsidRPr="00A30B05" w:rsidRDefault="00ED304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:rsidR="00CE3B3A" w:rsidRPr="00A30B05" w:rsidRDefault="00CE3B3A" w:rsidP="00FF47C9">
      <w:pPr>
        <w:rPr>
          <w:rFonts w:ascii="Arial" w:hAnsi="Arial" w:cs="Arial"/>
        </w:rPr>
      </w:pPr>
      <w:r w:rsidRPr="00A30B05">
        <w:rPr>
          <w:rFonts w:ascii="Arial" w:hAnsi="Arial" w:cs="Arial"/>
        </w:rPr>
        <w:t>akvizice elektronických informačních zdrojů</w:t>
      </w:r>
    </w:p>
    <w:p w:rsidR="00CE3B3A" w:rsidRPr="00A30B05" w:rsidRDefault="001C4F96" w:rsidP="00FF47C9">
      <w:pPr>
        <w:rPr>
          <w:rFonts w:ascii="Arial" w:hAnsi="Arial" w:cs="Arial"/>
        </w:rPr>
      </w:pPr>
      <w:r w:rsidRPr="00A30B0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3D419B">
                              <w:t>15</w:t>
                            </w:r>
                            <w:r w:rsidR="00A65FD7">
                              <w:t>.</w:t>
                            </w:r>
                            <w:r w:rsidR="00A30B05">
                              <w:t xml:space="preserve"> 4.</w:t>
                            </w:r>
                            <w:r w:rsidR="00A65FD7">
                              <w:t xml:space="preserve"> 202</w:t>
                            </w:r>
                            <w:r w:rsidR="003D419B">
                              <w:t>4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ED3044">
                              <w:t>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</w:t>
                            </w:r>
                            <w:r w:rsidR="00ED3044">
                              <w:t>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3D419B">
                        <w:t>15</w:t>
                      </w:r>
                      <w:r w:rsidR="00A65FD7">
                        <w:t>.</w:t>
                      </w:r>
                      <w:r w:rsidR="00A30B05">
                        <w:t xml:space="preserve"> 4.</w:t>
                      </w:r>
                      <w:r w:rsidR="00A65FD7">
                        <w:t xml:space="preserve"> 202</w:t>
                      </w:r>
                      <w:r w:rsidR="003D419B">
                        <w:t>4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ED3044">
                        <w:t>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</w:t>
                      </w:r>
                      <w:r w:rsidR="00ED3044">
                        <w:t>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 w:rsidRPr="00A30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RPr="00A30B05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ED3044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7476354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D304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D304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D304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D304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3E2"/>
    <w:rsid w:val="00030AFC"/>
    <w:rsid w:val="000310C5"/>
    <w:rsid w:val="000C6622"/>
    <w:rsid w:val="000D3B31"/>
    <w:rsid w:val="000D7B56"/>
    <w:rsid w:val="00121348"/>
    <w:rsid w:val="00143F64"/>
    <w:rsid w:val="001513FD"/>
    <w:rsid w:val="00160704"/>
    <w:rsid w:val="00162B9D"/>
    <w:rsid w:val="00175320"/>
    <w:rsid w:val="001B2FD9"/>
    <w:rsid w:val="001C4F96"/>
    <w:rsid w:val="001D3FA1"/>
    <w:rsid w:val="001F6948"/>
    <w:rsid w:val="00202178"/>
    <w:rsid w:val="00303DFA"/>
    <w:rsid w:val="0032744A"/>
    <w:rsid w:val="00353503"/>
    <w:rsid w:val="0037557D"/>
    <w:rsid w:val="003D419B"/>
    <w:rsid w:val="004774FB"/>
    <w:rsid w:val="00495F9F"/>
    <w:rsid w:val="004C3085"/>
    <w:rsid w:val="004E7DB0"/>
    <w:rsid w:val="004F3579"/>
    <w:rsid w:val="0052605D"/>
    <w:rsid w:val="005320CA"/>
    <w:rsid w:val="005418FB"/>
    <w:rsid w:val="00557B4B"/>
    <w:rsid w:val="00562ACB"/>
    <w:rsid w:val="005B3483"/>
    <w:rsid w:val="005E0F9A"/>
    <w:rsid w:val="006E3243"/>
    <w:rsid w:val="007005B3"/>
    <w:rsid w:val="00724D5B"/>
    <w:rsid w:val="00736A44"/>
    <w:rsid w:val="007B7CCF"/>
    <w:rsid w:val="007E3BD3"/>
    <w:rsid w:val="008045A6"/>
    <w:rsid w:val="008047E3"/>
    <w:rsid w:val="008E5901"/>
    <w:rsid w:val="00911950"/>
    <w:rsid w:val="0097702A"/>
    <w:rsid w:val="00986C57"/>
    <w:rsid w:val="00991CE9"/>
    <w:rsid w:val="009B1EE8"/>
    <w:rsid w:val="009E798C"/>
    <w:rsid w:val="00A26394"/>
    <w:rsid w:val="00A30B05"/>
    <w:rsid w:val="00A6160E"/>
    <w:rsid w:val="00A65FD7"/>
    <w:rsid w:val="00AB698D"/>
    <w:rsid w:val="00AC0E88"/>
    <w:rsid w:val="00AD7A0E"/>
    <w:rsid w:val="00B026BE"/>
    <w:rsid w:val="00B13E69"/>
    <w:rsid w:val="00B1661F"/>
    <w:rsid w:val="00B75AD3"/>
    <w:rsid w:val="00BF6B93"/>
    <w:rsid w:val="00BF7ACA"/>
    <w:rsid w:val="00C475F2"/>
    <w:rsid w:val="00CC341A"/>
    <w:rsid w:val="00CD3A85"/>
    <w:rsid w:val="00CE3B3A"/>
    <w:rsid w:val="00D67101"/>
    <w:rsid w:val="00DA3155"/>
    <w:rsid w:val="00DB53C8"/>
    <w:rsid w:val="00DE595B"/>
    <w:rsid w:val="00E07522"/>
    <w:rsid w:val="00E51890"/>
    <w:rsid w:val="00EA0740"/>
    <w:rsid w:val="00EA704A"/>
    <w:rsid w:val="00EB3ABA"/>
    <w:rsid w:val="00EB49FB"/>
    <w:rsid w:val="00ED3044"/>
    <w:rsid w:val="00ED6E5A"/>
    <w:rsid w:val="00EE313D"/>
    <w:rsid w:val="00EF06A0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D7810DD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A026FE7-8E08-4019-AACC-A36CE16F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419</Characters>
  <Application>Microsoft Office Word</Application>
  <DocSecurity>0</DocSecurity>
  <Lines>38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2024-04-15T13:12:00Z</cp:lastPrinted>
  <dcterms:created xsi:type="dcterms:W3CDTF">2024-04-16T07:05:00Z</dcterms:created>
  <dcterms:modified xsi:type="dcterms:W3CDTF">2024-04-16T07:06:00Z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62ea9b164530ae1cc4ce1a53e4e0895cfb0e6795f978f52dd2b89d05b4735327</vt:lpwstr>
  </property>
</Properties>
</file>