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1pt;height:841.7pt;mso-position-horizontal-relative:page;mso-position-vertical-relative:page;z-index:-41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before="1"/>
                    <w:ind w:left="2815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Správa Krkonošského národního parku</w:t>
                  </w:r>
                </w:p>
                <w:p>
                  <w:pPr>
                    <w:spacing w:before="12"/>
                    <w:ind w:left="2822" w:right="6298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2808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tel.: (+420) 499 456 111, fax: (+420) 499 422 095</w:t>
                  </w:r>
                </w:p>
                <w:p>
                  <w:pPr>
                    <w:spacing w:before="1"/>
                    <w:ind w:left="2815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99"/>
                      <w:sz w:val="18"/>
                    </w:rPr>
                    <w:t>e</w:t>
                  </w:r>
                  <w:r>
                    <w:rPr>
                      <w:spacing w:val="-2"/>
                      <w:w w:val="99"/>
                      <w:sz w:val="18"/>
                    </w:rPr>
                    <w:t>-</w:t>
                  </w:r>
                  <w:r>
                    <w:rPr>
                      <w:w w:val="99"/>
                      <w:sz w:val="18"/>
                    </w:rPr>
                    <w:t>m</w:t>
                  </w:r>
                  <w:r>
                    <w:rPr>
                      <w:spacing w:val="-4"/>
                      <w:w w:val="99"/>
                      <w:sz w:val="18"/>
                    </w:rPr>
                    <w:t>a</w:t>
                  </w:r>
                  <w:r>
                    <w:rPr>
                      <w:w w:val="99"/>
                      <w:sz w:val="18"/>
                    </w:rPr>
                    <w:t>il:</w:t>
                  </w:r>
                  <w:r>
                    <w:rPr>
                      <w:spacing w:val="18"/>
                      <w:sz w:val="18"/>
                    </w:rPr>
                    <w:t> </w:t>
                  </w:r>
                  <w:hyperlink r:id="rId5">
                    <w:r>
                      <w:rPr>
                        <w:w w:val="102"/>
                        <w:sz w:val="18"/>
                      </w:rPr>
                      <w:t>podatel</w:t>
                    </w:r>
                    <w:r>
                      <w:rPr>
                        <w:spacing w:val="-3"/>
                        <w:w w:val="102"/>
                        <w:sz w:val="18"/>
                      </w:rPr>
                      <w:t>n</w:t>
                    </w:r>
                    <w:r>
                      <w:rPr>
                        <w:w w:val="102"/>
                        <w:sz w:val="18"/>
                      </w:rPr>
                      <w:t>a@kr</w:t>
                    </w:r>
                    <w:r>
                      <w:rPr>
                        <w:spacing w:val="-3"/>
                        <w:w w:val="102"/>
                        <w:sz w:val="18"/>
                      </w:rPr>
                      <w:t>n</w:t>
                    </w:r>
                    <w:r>
                      <w:rPr>
                        <w:w w:val="102"/>
                        <w:sz w:val="18"/>
                      </w:rPr>
                      <w:t>ap.cz</w:t>
                    </w:r>
                    <w:r>
                      <w:rPr>
                        <w:w w:val="42"/>
                        <w:sz w:val="18"/>
                      </w:rPr>
                      <w:t>,</w:t>
                    </w:r>
                    <w:r>
                      <w:rPr>
                        <w:spacing w:val="-20"/>
                        <w:sz w:val="18"/>
                      </w:rPr>
                      <w:t> </w:t>
                    </w:r>
                  </w:hyperlink>
                  <w:hyperlink r:id="rId6">
                    <w:r>
                      <w:rPr>
                        <w:w w:val="99"/>
                        <w:sz w:val="18"/>
                      </w:rPr>
                      <w:t>ww</w:t>
                    </w:r>
                    <w:r>
                      <w:rPr>
                        <w:spacing w:val="-3"/>
                        <w:w w:val="99"/>
                        <w:sz w:val="18"/>
                      </w:rPr>
                      <w:t>w</w:t>
                    </w:r>
                    <w:r>
                      <w:rPr>
                        <w:w w:val="99"/>
                        <w:sz w:val="18"/>
                      </w:rPr>
                      <w:t>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line="273" w:lineRule="auto" w:before="166"/>
                    <w:ind w:left="6134" w:right="3962" w:firstLine="8"/>
                  </w:pPr>
                  <w:r>
                    <w:rPr/>
                    <w:t>Dodavatel: Chomanič Zdeněk</w:t>
                  </w:r>
                </w:p>
                <w:p>
                  <w:pPr>
                    <w:pStyle w:val="BodyText"/>
                    <w:spacing w:line="271" w:lineRule="auto"/>
                    <w:ind w:left="6142" w:right="2661"/>
                  </w:pPr>
                  <w:r>
                    <w:rPr/>
                    <w:t>Rokytnice nad Jizerou 333 Rokytnice nad Jizerou 51244 IČ: 86725238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line="273" w:lineRule="auto" w:before="0"/>
                    <w:ind w:left="1339" w:right="6298" w:hanging="7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Objednávka č. OBJR-31-205/2024 Nadřazený dokument č. SMLR-30-6/2024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1"/>
                    <w:ind w:left="1339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w w:val="105"/>
                      <w:sz w:val="22"/>
                    </w:rPr>
                    <w:t>Dodací adresa: </w:t>
                  </w:r>
                  <w:r>
                    <w:rPr>
                      <w:i/>
                      <w:w w:val="105"/>
                      <w:sz w:val="15"/>
                    </w:rPr>
                    <w:t>Qe-h odlišná od sídla Správy KRNAP)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before="0"/>
                    <w:ind w:left="1339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Předmět objednávky:</w:t>
                  </w:r>
                </w:p>
                <w:p>
                  <w:pPr>
                    <w:pStyle w:val="BodyText"/>
                    <w:spacing w:line="273" w:lineRule="auto" w:before="27"/>
                    <w:ind w:left="1339" w:right="1236" w:hanging="8"/>
                  </w:pPr>
                  <w:r>
                    <w:rPr/>
                    <w:t>Těžba dříví s přiblížením na OM (kůň.UKT) na UP 31 dle zadávacího listu 2/31/3/2024, minitendr N006/24A/00009167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1"/>
                    <w:ind w:left="1339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Datum plnění od: </w:t>
                  </w:r>
                  <w:r>
                    <w:rPr>
                      <w:sz w:val="22"/>
                    </w:rPr>
                    <w:t>15.4.2024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339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Datum plnění do: </w:t>
                  </w:r>
                  <w:r>
                    <w:rPr>
                      <w:sz w:val="22"/>
                    </w:rPr>
                    <w:t>30.5.2024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1"/>
                    <w:ind w:left="1338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Předběžná cena: </w:t>
                  </w:r>
                  <w:r>
                    <w:rPr>
                      <w:sz w:val="22"/>
                    </w:rPr>
                    <w:t>67 710,00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339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Příjemce (útvar):  </w:t>
                  </w:r>
                  <w:r>
                    <w:rPr>
                      <w:sz w:val="22"/>
                    </w:rPr>
                    <w:t>Územní pracoviště Harrachov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339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tabs>
                      <w:tab w:pos="8221" w:val="left" w:leader="none"/>
                    </w:tabs>
                    <w:spacing w:line="359" w:lineRule="exact" w:before="0"/>
                    <w:ind w:left="7394" w:right="0" w:firstLine="0"/>
                    <w:jc w:val="left"/>
                    <w:rPr>
                      <w:i/>
                      <w:sz w:val="23"/>
                    </w:rPr>
                  </w:pPr>
                  <w:r>
                    <w:rPr>
                      <w:i/>
                      <w:w w:val="115"/>
                      <w:sz w:val="36"/>
                    </w:rPr>
                    <w:t>/q</w:t>
                  </w:r>
                  <w:r>
                    <w:rPr>
                      <w:i/>
                      <w:spacing w:val="-24"/>
                      <w:w w:val="115"/>
                      <w:sz w:val="36"/>
                    </w:rPr>
                    <w:t> </w:t>
                  </w:r>
                  <w:r>
                    <w:rPr>
                      <w:i/>
                      <w:w w:val="115"/>
                      <w:sz w:val="23"/>
                    </w:rPr>
                    <w:t>L</w:t>
                    <w:tab/>
                  </w:r>
                  <w:r>
                    <w:rPr>
                      <w:i/>
                      <w:w w:val="105"/>
                      <w:sz w:val="23"/>
                    </w:rPr>
                    <w:t>1</w:t>
                  </w:r>
                  <w:r>
                    <w:rPr>
                      <w:i/>
                      <w:spacing w:val="-12"/>
                      <w:w w:val="105"/>
                      <w:sz w:val="23"/>
                    </w:rPr>
                    <w:t> </w:t>
                  </w:r>
                  <w:r>
                    <w:rPr>
                      <w:i/>
                      <w:w w:val="115"/>
                      <w:sz w:val="23"/>
                    </w:rPr>
                    <w:t>u</w:t>
                  </w:r>
                </w:p>
                <w:p>
                  <w:pPr>
                    <w:tabs>
                      <w:tab w:pos="5593" w:val="left" w:leader="none"/>
                    </w:tabs>
                    <w:spacing w:line="198" w:lineRule="exact" w:before="0"/>
                    <w:ind w:left="1339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Příkazce</w:t>
                  </w:r>
                  <w:r>
                    <w:rPr>
                      <w:b/>
                      <w:spacing w:val="9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operace:</w:t>
                    <w:tab/>
                  </w:r>
                  <w:r>
                    <w:rPr>
                      <w:sz w:val="22"/>
                    </w:rPr>
                    <w:t>Datum  a 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pacing w:val="-3"/>
                      <w:sz w:val="22"/>
                    </w:rPr>
                    <w:t>podpis:.........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tabs>
                      <w:tab w:pos="4881" w:val="left" w:leader="none"/>
                    </w:tabs>
                    <w:spacing w:before="0"/>
                    <w:ind w:left="1331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Správce</w:t>
                  </w:r>
                  <w:r>
                    <w:rPr>
                      <w:b/>
                      <w:spacing w:val="8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rozpočtu:</w:t>
                    <w:tab/>
                  </w:r>
                  <w:r>
                    <w:rPr>
                      <w:sz w:val="22"/>
                    </w:rPr>
                    <w:t>Datum a</w:t>
                  </w:r>
                  <w:r>
                    <w:rPr>
                      <w:spacing w:val="-20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pStyle w:val="BodyText"/>
                    <w:ind w:left="1331"/>
                  </w:pPr>
                  <w:r>
                    <w:rPr/>
                    <w:t>Objednávka je vyhotovena 2x - 1x pro odběratele, 1x pro</w:t>
                  </w:r>
                  <w:r>
                    <w:rPr>
                      <w:spacing w:val="56"/>
                    </w:rPr>
                    <w:t> </w:t>
                  </w:r>
                  <w:r>
                    <w:rPr/>
                    <w:t>dodavatele.</w:t>
                  </w:r>
                </w:p>
                <w:p>
                  <w:pPr>
                    <w:pStyle w:val="BodyText"/>
                    <w:spacing w:line="273" w:lineRule="auto" w:before="35"/>
                    <w:ind w:left="1331" w:right="2661"/>
                    <w:rPr>
                      <w:b/>
                    </w:rPr>
                  </w:pPr>
                  <w:r>
                    <w:rPr/>
                    <w:t>Na fakturu uveďte výše uvedené číslo objednávky, jinak nebude uhrazena. </w:t>
                  </w:r>
                  <w:r>
                    <w:rPr>
                      <w:w w:val="99"/>
                    </w:rPr>
                    <w:t>Elek</w:t>
                  </w:r>
                  <w:r>
                    <w:rPr>
                      <w:w w:val="99"/>
                    </w:rPr>
                    <w:t>tronick</w:t>
                  </w:r>
                  <w:r>
                    <w:rPr>
                      <w:w w:val="99"/>
                    </w:rPr>
                    <w:t>é</w:t>
                  </w:r>
                  <w:r>
                    <w:rPr/>
                    <w:t> </w:t>
                  </w:r>
                  <w:r>
                    <w:rPr>
                      <w:w w:val="101"/>
                    </w:rPr>
                    <w:t>faktury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zasílejt</w:t>
                  </w:r>
                  <w:r>
                    <w:rPr>
                      <w:w w:val="100"/>
                    </w:rPr>
                    <w:t>e</w:t>
                  </w:r>
                  <w:r>
                    <w:rPr/>
                    <w:t> </w:t>
                  </w:r>
                  <w:r>
                    <w:rPr>
                      <w:w w:val="94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99"/>
                    </w:rPr>
                    <w:t>adresu</w:t>
                  </w:r>
                  <w:r>
                    <w:rPr/>
                    <w:t> </w:t>
                  </w:r>
                  <w:hyperlink r:id="rId7">
                    <w:r>
                      <w:rPr>
                        <w:b/>
                        <w:w w:val="101"/>
                      </w:rPr>
                      <w:t>fak</w:t>
                    </w:r>
                    <w:r>
                      <w:rPr>
                        <w:b/>
                        <w:w w:val="102"/>
                      </w:rPr>
                      <w:t>tury@krnap</w:t>
                    </w:r>
                    <w:r>
                      <w:rPr>
                        <w:b/>
                        <w:w w:val="102"/>
                      </w:rPr>
                      <w:t>.cz</w:t>
                    </w:r>
                    <w:r>
                      <w:rPr>
                        <w:b/>
                        <w:w w:val="36"/>
                      </w:rPr>
                      <w:t>.</w:t>
                    </w:r>
                  </w:hyperlink>
                </w:p>
                <w:p>
                  <w:pPr>
                    <w:spacing w:before="8"/>
                    <w:ind w:left="132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Specifikace předmětu objednávky: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168" coordorigin="0,0" coordsize="11902,16834">
            <v:shape style="position:absolute;left:0;top:0;width:11902;height:16834" type="#_x0000_t75" stroked="false">
              <v:imagedata r:id="rId8" o:title=""/>
            </v:shape>
            <v:shape style="position:absolute;left:1188;top:806;width:1361;height:1361" type="#_x0000_t75" stroked="false">
              <v:imagedata r:id="rId9" o:title=""/>
            </v:shape>
            <v:shape style="position:absolute;left:6574;top:12089;width:2909;height:1339" type="#_x0000_t75" stroked="false">
              <v:imagedata r:id="rId10" o:title=""/>
            </v:shape>
            <v:shape style="position:absolute;left:2802;top:1503;width:7676;height:12026" coordorigin="2802,1503" coordsize="7676,12026" path="m4532,12614l3314,12614,3314,12915,4532,12915,4532,12614m5295,11750l3278,11750,3278,12050,5295,12050,5295,11750m5676,10598l3184,10598,3184,10898,5676,10898,5676,10598m7164,1503l2802,1503,2802,1748,7164,1748,7164,1503m10477,10753l8708,10753,8708,11968,8205,11968,8205,13529,10307,13529,10307,11986,10477,11986,10477,10753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9.4pt;height:844.9pt;mso-position-horizontal-relative:page;mso-position-vertical-relative:page;z-index:-41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line="229" w:lineRule="exact" w:before="0"/>
                    <w:ind w:left="3197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Správa Krkonošského národního parku</w:t>
                  </w:r>
                </w:p>
                <w:p>
                  <w:pPr>
                    <w:spacing w:before="0"/>
                    <w:ind w:left="3203" w:right="6133" w:hanging="7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319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tel.: (+420) 499 456 111, fax: (+420) 499 422 095</w:t>
                  </w:r>
                </w:p>
                <w:p>
                  <w:pPr>
                    <w:spacing w:before="2"/>
                    <w:ind w:left="319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e-mail: </w:t>
                  </w:r>
                  <w:hyperlink r:id="rId5">
                    <w:r>
                      <w:rPr>
                        <w:sz w:val="18"/>
                      </w:rPr>
                      <w:t>podatelna@krnap.cz,</w:t>
                    </w:r>
                  </w:hyperlink>
                  <w:r>
                    <w:rPr>
                      <w:sz w:val="18"/>
                    </w:rPr>
                    <w:t> </w:t>
                  </w:r>
                  <w:hyperlink r:id="rId6">
                    <w:r>
                      <w:rPr>
                        <w:sz w:val="18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line="271" w:lineRule="auto"/>
                    <w:ind w:left="1698" w:right="1403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dohodou smluvních stran, pokud nastanou okolnosti vylučující provedení díla ve  sjednaném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3" w:lineRule="auto" w:before="9"/>
                    <w:ind w:left="1699" w:right="1259" w:hanging="7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smlouvou.</w:t>
                  </w:r>
                </w:p>
                <w:p>
                  <w:pPr>
                    <w:pStyle w:val="BodyText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ind w:left="1685"/>
                  </w:pPr>
                  <w:r>
                    <w:rPr/>
                    <w:t>Změny této objednávky mohou být pouze písemně odsouhlasené oběma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pStyle w:val="BodyText"/>
                    <w:spacing w:line="273" w:lineRule="auto" w:before="1"/>
                    <w:ind w:left="1691" w:right="1259" w:firstLine="7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tabs>
                      <w:tab w:pos="4334" w:val="left" w:leader="none"/>
                      <w:tab w:pos="6458" w:val="left" w:leader="none"/>
                    </w:tabs>
                    <w:spacing w:before="1"/>
                    <w:ind w:left="1685"/>
                  </w:pPr>
                  <w:r>
                    <w:rPr>
                      <w:w w:val="105"/>
                    </w:rPr>
                    <w:t>V</w:t>
                    <w:tab/>
                    <w:t>dne</w:t>
                    <w:tab/>
                  </w:r>
                  <w:r>
                    <w:rPr>
                      <w:spacing w:val="-6"/>
                      <w:w w:val="105"/>
                    </w:rPr>
                    <w:t>..........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ind w:left="1691"/>
                  </w:pPr>
                  <w:r>
                    <w:rPr/>
                    <w:t>Souhlasím. Za dodavatele:</w:t>
                  </w: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73" w:lineRule="auto"/>
                    <w:ind w:left="1699" w:right="7676" w:hanging="7"/>
                  </w:pPr>
                  <w:r>
                    <w:rPr/>
                    <w:t>Chomanič Zdeněk Rokytnice nad Jizerou 333</w:t>
                  </w:r>
                </w:p>
                <w:p>
                  <w:pPr>
                    <w:pStyle w:val="BodyText"/>
                    <w:spacing w:line="271" w:lineRule="auto"/>
                    <w:ind w:left="1699" w:right="7190"/>
                  </w:pPr>
                  <w:r>
                    <w:rPr/>
                    <w:t>Rokytnice nad Jizerou 51244 IČ: 86725238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ind w:left="1685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pStyle w:val="BodyText"/>
                    <w:spacing w:before="1"/>
                    <w:ind w:left="1691"/>
                  </w:pPr>
                  <w:r>
                    <w:rPr/>
                    <w:t>Podpis: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9.4pt;height:844.9pt;mso-position-horizontal-relative:page;mso-position-vertical-relative:page;z-index:-4120" coordorigin="0,0" coordsize="11988,16898">
            <v:shape style="position:absolute;left:0;top:0;width:11988;height:16898" type="#_x0000_t75" stroked="false">
              <v:imagedata r:id="rId11" o:title=""/>
            </v:shape>
            <v:shape style="position:absolute;left:1562;top:842;width:1368;height:1354" type="#_x0000_t75" stroked="false">
              <v:imagedata r:id="rId12" o:title=""/>
            </v:shape>
            <v:shape style="position:absolute;left:3091;top:1537;width:4452;height:11298" coordorigin="3091,1537" coordsize="4452,11298" path="m5050,11953l3091,11953,3091,12834,5050,12834,5050,11953m7542,1537l3177,1537,3177,1783,7542,1783,7542,1537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90" w:h="1690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rn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2024-04-16T06:54:59Z</dcterms:created>
  <dcterms:modified xsi:type="dcterms:W3CDTF">2024-04-16T06:54:59Z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LastSaved">
    <vt:filetime>2024-04-16T00:00:00Z</vt:filetime>
  </property>
</Properties>
</file>