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D4F" w14:textId="77777777" w:rsidR="00CE3D5A" w:rsidRPr="00E35CC9" w:rsidRDefault="00CE3D5A" w:rsidP="00E35CC9">
      <w:pPr>
        <w:pStyle w:val="Nadpis1"/>
        <w:keepLines/>
        <w:numPr>
          <w:ilvl w:val="0"/>
          <w:numId w:val="0"/>
        </w:numPr>
        <w:ind w:left="567"/>
        <w:jc w:val="center"/>
        <w:rPr>
          <w:rFonts w:ascii="Arial" w:hAnsi="Arial"/>
          <w:sz w:val="32"/>
        </w:rPr>
      </w:pPr>
      <w:r w:rsidRPr="00E35CC9">
        <w:rPr>
          <w:rFonts w:ascii="Arial" w:hAnsi="Arial"/>
          <w:sz w:val="32"/>
        </w:rPr>
        <w:t>DODATEK č.</w:t>
      </w:r>
      <w:r w:rsidRPr="00E35CC9">
        <w:rPr>
          <w:rFonts w:ascii="Arial" w:hAnsi="Arial"/>
          <w:b w:val="0"/>
          <w:sz w:val="32"/>
        </w:rPr>
        <w:t xml:space="preserve"> </w:t>
      </w:r>
      <w:r w:rsidRPr="00E35CC9">
        <w:rPr>
          <w:rFonts w:ascii="Arial" w:hAnsi="Arial"/>
          <w:sz w:val="32"/>
        </w:rPr>
        <w:t>1</w:t>
      </w:r>
    </w:p>
    <w:p w14:paraId="3EA1C1C6" w14:textId="6FED75F7" w:rsidR="00CE3D5A" w:rsidRPr="00E82A63" w:rsidRDefault="00CE3D5A" w:rsidP="00E35CC9">
      <w:pPr>
        <w:pStyle w:val="Nadpis1"/>
        <w:keepLines/>
        <w:numPr>
          <w:ilvl w:val="0"/>
          <w:numId w:val="0"/>
        </w:numPr>
        <w:ind w:left="567"/>
        <w:jc w:val="center"/>
        <w:rPr>
          <w:rFonts w:ascii="Arial" w:hAnsi="Arial"/>
          <w:szCs w:val="22"/>
        </w:rPr>
      </w:pPr>
      <w:r w:rsidRPr="00E82A63">
        <w:rPr>
          <w:rFonts w:ascii="Arial" w:hAnsi="Arial"/>
          <w:szCs w:val="22"/>
        </w:rPr>
        <w:t xml:space="preserve">ke smlouvě o dílo </w:t>
      </w:r>
    </w:p>
    <w:p w14:paraId="2D32FFC3" w14:textId="77777777" w:rsidR="002D26A5" w:rsidRPr="00E82A63" w:rsidRDefault="00CE3D5A" w:rsidP="002D26A5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E82A63">
        <w:rPr>
          <w:rFonts w:ascii="Arial" w:hAnsi="Arial" w:cs="Arial"/>
          <w:b/>
          <w:bCs/>
          <w:sz w:val="22"/>
          <w:szCs w:val="22"/>
          <w:lang w:eastAsia="cs-CZ"/>
        </w:rPr>
        <w:t>na akci „</w:t>
      </w:r>
      <w:bookmarkStart w:id="0" w:name="_Hlk151638008"/>
      <w:r w:rsidR="00E35CC9" w:rsidRPr="00E82A63">
        <w:rPr>
          <w:rFonts w:ascii="Arial" w:hAnsi="Arial" w:cs="Arial"/>
          <w:b/>
          <w:sz w:val="22"/>
          <w:szCs w:val="22"/>
        </w:rPr>
        <w:t>Ve Struhách, rek. komunikace, P6, č. akce 500040/</w:t>
      </w:r>
      <w:bookmarkEnd w:id="0"/>
      <w:r w:rsidR="00F36139" w:rsidRPr="00E82A63">
        <w:rPr>
          <w:rFonts w:ascii="Arial" w:hAnsi="Arial" w:cs="Arial"/>
          <w:b/>
          <w:sz w:val="22"/>
          <w:szCs w:val="22"/>
        </w:rPr>
        <w:t>2</w:t>
      </w:r>
      <w:r w:rsidRPr="00E82A63">
        <w:rPr>
          <w:rFonts w:ascii="Arial" w:hAnsi="Arial" w:cs="Arial"/>
          <w:b/>
          <w:bCs/>
          <w:sz w:val="22"/>
          <w:szCs w:val="22"/>
          <w:lang w:eastAsia="cs-CZ"/>
        </w:rPr>
        <w:t>“</w:t>
      </w:r>
    </w:p>
    <w:p w14:paraId="188A9503" w14:textId="77777777" w:rsidR="002D26A5" w:rsidRPr="00E82A63" w:rsidRDefault="002D26A5" w:rsidP="002D26A5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  <w:r w:rsidRPr="00E82A63">
        <w:rPr>
          <w:rFonts w:ascii="Arial" w:hAnsi="Arial" w:cs="Arial"/>
          <w:bCs/>
          <w:sz w:val="22"/>
          <w:szCs w:val="22"/>
        </w:rPr>
        <w:t>(dále také „</w:t>
      </w:r>
      <w:r w:rsidRPr="00E82A63">
        <w:rPr>
          <w:rFonts w:ascii="Arial" w:hAnsi="Arial" w:cs="Arial"/>
          <w:b/>
          <w:sz w:val="22"/>
          <w:szCs w:val="22"/>
        </w:rPr>
        <w:t>Dodatek</w:t>
      </w:r>
      <w:r w:rsidRPr="00E82A63">
        <w:rPr>
          <w:rFonts w:ascii="Arial" w:hAnsi="Arial" w:cs="Arial"/>
          <w:bCs/>
          <w:sz w:val="22"/>
          <w:szCs w:val="22"/>
        </w:rPr>
        <w:t>“)</w:t>
      </w:r>
    </w:p>
    <w:p w14:paraId="17835E46" w14:textId="77777777" w:rsidR="002D26A5" w:rsidRPr="00E82A63" w:rsidRDefault="002D26A5" w:rsidP="002D26A5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</w:p>
    <w:p w14:paraId="77441F97" w14:textId="60D10ED0" w:rsidR="002D26A5" w:rsidRPr="00DB7EB6" w:rsidRDefault="002D26A5" w:rsidP="002D26A5">
      <w:pPr>
        <w:keepNext/>
        <w:keepLines/>
        <w:jc w:val="center"/>
        <w:rPr>
          <w:rFonts w:ascii="Arial" w:hAnsi="Arial" w:cs="Arial"/>
          <w:bCs/>
          <w:sz w:val="22"/>
          <w:szCs w:val="22"/>
        </w:rPr>
      </w:pPr>
      <w:r w:rsidRPr="00E82A63">
        <w:rPr>
          <w:rFonts w:ascii="Arial" w:hAnsi="Arial" w:cs="Arial"/>
          <w:bCs/>
          <w:sz w:val="22"/>
          <w:szCs w:val="22"/>
        </w:rPr>
        <w:t>uzavřený</w:t>
      </w:r>
      <w:r w:rsidRPr="00E82A63">
        <w:rPr>
          <w:rFonts w:ascii="Arial" w:hAnsi="Arial" w:cs="Arial"/>
          <w:sz w:val="22"/>
          <w:szCs w:val="22"/>
        </w:rPr>
        <w:t xml:space="preserve"> podle ustanovení §</w:t>
      </w:r>
      <w:r w:rsidRPr="00E82A63">
        <w:rPr>
          <w:rFonts w:ascii="Arial" w:hAnsi="Arial" w:cs="Arial"/>
          <w:bCs/>
          <w:sz w:val="22"/>
          <w:szCs w:val="22"/>
        </w:rPr>
        <w:t xml:space="preserve"> 2586 a násl.</w:t>
      </w:r>
      <w:r w:rsidRPr="00E82A63">
        <w:rPr>
          <w:rFonts w:ascii="Arial" w:hAnsi="Arial" w:cs="Arial"/>
          <w:sz w:val="22"/>
          <w:szCs w:val="22"/>
        </w:rPr>
        <w:t xml:space="preserve"> zákona č. </w:t>
      </w:r>
      <w:r w:rsidRPr="00E82A63">
        <w:rPr>
          <w:rFonts w:ascii="Arial" w:hAnsi="Arial" w:cs="Arial"/>
          <w:bCs/>
          <w:sz w:val="22"/>
          <w:szCs w:val="22"/>
        </w:rPr>
        <w:t xml:space="preserve">89/2012 Sb., občanského zákoníku, </w:t>
      </w:r>
      <w:r w:rsidR="002E2508">
        <w:rPr>
          <w:rFonts w:ascii="Arial" w:hAnsi="Arial" w:cs="Arial"/>
          <w:bCs/>
          <w:sz w:val="22"/>
          <w:szCs w:val="22"/>
        </w:rPr>
        <w:br/>
      </w:r>
      <w:r w:rsidRPr="00E82A63">
        <w:rPr>
          <w:rFonts w:ascii="Arial" w:hAnsi="Arial" w:cs="Arial"/>
          <w:bCs/>
          <w:sz w:val="22"/>
          <w:szCs w:val="22"/>
        </w:rPr>
        <w:t>ve</w:t>
      </w:r>
      <w:r w:rsidR="002E2508">
        <w:rPr>
          <w:rFonts w:ascii="Arial" w:hAnsi="Arial" w:cs="Arial"/>
          <w:bCs/>
          <w:sz w:val="22"/>
          <w:szCs w:val="22"/>
        </w:rPr>
        <w:t xml:space="preserve"> </w:t>
      </w:r>
      <w:r w:rsidRPr="00E82A63">
        <w:rPr>
          <w:rFonts w:ascii="Arial" w:hAnsi="Arial" w:cs="Arial"/>
          <w:bCs/>
          <w:sz w:val="22"/>
          <w:szCs w:val="22"/>
        </w:rPr>
        <w:t>znění pozdějších předpisů (dále jen „</w:t>
      </w:r>
      <w:r w:rsidRPr="00E82A63">
        <w:rPr>
          <w:rFonts w:ascii="Arial" w:hAnsi="Arial" w:cs="Arial"/>
          <w:b/>
          <w:bCs/>
          <w:sz w:val="22"/>
          <w:szCs w:val="22"/>
        </w:rPr>
        <w:t>Občanský zákoník</w:t>
      </w:r>
      <w:r w:rsidRPr="00DB7EB6">
        <w:rPr>
          <w:rFonts w:ascii="Arial" w:hAnsi="Arial" w:cs="Arial"/>
          <w:bCs/>
          <w:sz w:val="22"/>
          <w:szCs w:val="22"/>
        </w:rPr>
        <w:t>“)</w:t>
      </w:r>
    </w:p>
    <w:p w14:paraId="60181922" w14:textId="0B7CD6E0" w:rsidR="00E35CC9" w:rsidRDefault="00E35CC9" w:rsidP="00E35CC9">
      <w:pPr>
        <w:keepNext/>
        <w:keepLine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DCE4F75" w14:textId="18C3C4EC" w:rsidR="00E35CC9" w:rsidRPr="00E35CC9" w:rsidRDefault="00E35CC9" w:rsidP="00125E8E">
      <w:pPr>
        <w:keepNext/>
        <w:keepLines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 xml:space="preserve">číslo dodatku Objednatele: </w:t>
      </w:r>
      <w:r w:rsidR="00AA7B25" w:rsidRPr="00AA7B25">
        <w:rPr>
          <w:rFonts w:ascii="Arial" w:hAnsi="Arial" w:cs="Arial"/>
          <w:b/>
          <w:sz w:val="22"/>
          <w:szCs w:val="22"/>
        </w:rPr>
        <w:t>3/2</w:t>
      </w:r>
      <w:r w:rsidR="00F36139">
        <w:rPr>
          <w:rFonts w:ascii="Arial" w:hAnsi="Arial" w:cs="Arial"/>
          <w:b/>
          <w:sz w:val="22"/>
          <w:szCs w:val="22"/>
        </w:rPr>
        <w:t>3</w:t>
      </w:r>
      <w:r w:rsidR="00AA7B25" w:rsidRPr="00AA7B25">
        <w:rPr>
          <w:rFonts w:ascii="Arial" w:hAnsi="Arial" w:cs="Arial"/>
          <w:b/>
          <w:sz w:val="22"/>
          <w:szCs w:val="22"/>
        </w:rPr>
        <w:t>/6000/0</w:t>
      </w:r>
      <w:r w:rsidR="00F36139">
        <w:rPr>
          <w:rFonts w:ascii="Arial" w:hAnsi="Arial" w:cs="Arial"/>
          <w:b/>
          <w:sz w:val="22"/>
          <w:szCs w:val="22"/>
        </w:rPr>
        <w:t>14</w:t>
      </w:r>
      <w:r w:rsidRPr="00E35CC9">
        <w:rPr>
          <w:rFonts w:ascii="Arial" w:hAnsi="Arial" w:cs="Arial"/>
          <w:b/>
          <w:sz w:val="22"/>
          <w:szCs w:val="22"/>
        </w:rPr>
        <w:t>/1</w:t>
      </w:r>
      <w:r w:rsidR="002D26A5">
        <w:rPr>
          <w:rFonts w:ascii="Arial" w:hAnsi="Arial" w:cs="Arial"/>
          <w:b/>
          <w:sz w:val="22"/>
          <w:szCs w:val="22"/>
        </w:rPr>
        <w:t xml:space="preserve">    </w:t>
      </w:r>
      <w:r w:rsidR="00BC759B">
        <w:rPr>
          <w:rFonts w:ascii="Arial" w:hAnsi="Arial" w:cs="Arial"/>
          <w:b/>
          <w:sz w:val="22"/>
          <w:szCs w:val="22"/>
        </w:rPr>
        <w:t xml:space="preserve"> </w:t>
      </w:r>
      <w:r w:rsidR="002D26A5">
        <w:rPr>
          <w:rFonts w:ascii="Arial" w:hAnsi="Arial" w:cs="Arial"/>
          <w:b/>
          <w:sz w:val="22"/>
          <w:szCs w:val="22"/>
        </w:rPr>
        <w:t xml:space="preserve">                        PID:</w:t>
      </w:r>
      <w:r w:rsidR="002E2508" w:rsidRPr="002E2508">
        <w:rPr>
          <w:b/>
          <w:bCs/>
        </w:rPr>
        <w:t xml:space="preserve"> </w:t>
      </w:r>
      <w:r w:rsidR="002E2508" w:rsidRPr="002E2508">
        <w:rPr>
          <w:rFonts w:ascii="Arial" w:hAnsi="Arial" w:cs="Arial"/>
          <w:b/>
          <w:bCs/>
          <w:sz w:val="22"/>
          <w:szCs w:val="22"/>
        </w:rPr>
        <w:t>TSKAX001OK1S</w:t>
      </w:r>
      <w:r w:rsidRPr="00E35CC9">
        <w:rPr>
          <w:rFonts w:ascii="Arial" w:hAnsi="Arial" w:cs="Arial"/>
          <w:b/>
          <w:sz w:val="22"/>
          <w:szCs w:val="22"/>
        </w:rPr>
        <w:tab/>
      </w:r>
      <w:r w:rsidRPr="00E35CC9">
        <w:rPr>
          <w:rFonts w:ascii="Arial" w:hAnsi="Arial" w:cs="Arial"/>
          <w:b/>
          <w:sz w:val="22"/>
          <w:szCs w:val="22"/>
        </w:rPr>
        <w:tab/>
      </w:r>
    </w:p>
    <w:p w14:paraId="5ECB036F" w14:textId="6B02BE1D" w:rsidR="00E35CC9" w:rsidRPr="00E35CC9" w:rsidRDefault="00E35CC9" w:rsidP="00125E8E">
      <w:pPr>
        <w:keepNext/>
        <w:keepLines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 xml:space="preserve">číslo smlouvy Objednatele: </w:t>
      </w:r>
      <w:r w:rsidR="00AA7B25" w:rsidRPr="00F54949">
        <w:rPr>
          <w:rFonts w:ascii="Arial" w:hAnsi="Arial" w:cs="Arial"/>
          <w:b/>
          <w:sz w:val="22"/>
          <w:szCs w:val="22"/>
        </w:rPr>
        <w:t>3/2</w:t>
      </w:r>
      <w:r w:rsidR="00F36139">
        <w:rPr>
          <w:rFonts w:ascii="Arial" w:hAnsi="Arial" w:cs="Arial"/>
          <w:b/>
          <w:sz w:val="22"/>
          <w:szCs w:val="22"/>
        </w:rPr>
        <w:t>3</w:t>
      </w:r>
      <w:r w:rsidR="00AA7B25" w:rsidRPr="00F54949">
        <w:rPr>
          <w:rFonts w:ascii="Arial" w:hAnsi="Arial" w:cs="Arial"/>
          <w:b/>
          <w:sz w:val="22"/>
          <w:szCs w:val="22"/>
        </w:rPr>
        <w:t>/6000/0</w:t>
      </w:r>
      <w:r w:rsidR="00F36139">
        <w:rPr>
          <w:rFonts w:ascii="Arial" w:hAnsi="Arial" w:cs="Arial"/>
          <w:b/>
          <w:sz w:val="22"/>
          <w:szCs w:val="22"/>
        </w:rPr>
        <w:t>14</w:t>
      </w:r>
      <w:r w:rsidRPr="00E35CC9">
        <w:rPr>
          <w:rFonts w:ascii="Arial" w:hAnsi="Arial" w:cs="Arial"/>
          <w:b/>
          <w:sz w:val="22"/>
          <w:szCs w:val="22"/>
        </w:rPr>
        <w:tab/>
      </w:r>
      <w:r w:rsidR="002D26A5">
        <w:rPr>
          <w:rFonts w:ascii="Arial" w:hAnsi="Arial" w:cs="Arial"/>
          <w:b/>
          <w:sz w:val="22"/>
          <w:szCs w:val="22"/>
        </w:rPr>
        <w:t xml:space="preserve">                     </w:t>
      </w:r>
      <w:r w:rsidR="002D26A5" w:rsidRPr="00E72C1E">
        <w:rPr>
          <w:rFonts w:ascii="Arial" w:eastAsiaTheme="minorHAnsi" w:hAnsi="Arial" w:cs="Arial"/>
          <w:b/>
          <w:bCs/>
          <w:sz w:val="22"/>
          <w:szCs w:val="22"/>
        </w:rPr>
        <w:t>PID: TSKAX000V6JY</w:t>
      </w:r>
    </w:p>
    <w:p w14:paraId="68A8486A" w14:textId="77777777" w:rsidR="002D26A5" w:rsidRPr="00E35CC9" w:rsidRDefault="00E35CC9" w:rsidP="00125E8E">
      <w:pPr>
        <w:keepNext/>
        <w:keepLines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 xml:space="preserve">číslo smlouvy Zhotovitele: </w:t>
      </w:r>
      <w:r w:rsidR="00AA7B25" w:rsidRPr="00AA7B25">
        <w:rPr>
          <w:rFonts w:ascii="Arial" w:hAnsi="Arial" w:cs="Arial"/>
          <w:b/>
          <w:sz w:val="22"/>
          <w:szCs w:val="22"/>
        </w:rPr>
        <w:t>SDI/2150-841/TC/21/20/18/MT1</w:t>
      </w:r>
      <w:r w:rsidR="00F36139">
        <w:rPr>
          <w:rFonts w:ascii="Arial" w:hAnsi="Arial" w:cs="Arial"/>
          <w:b/>
          <w:sz w:val="22"/>
          <w:szCs w:val="22"/>
        </w:rPr>
        <w:t>24</w:t>
      </w:r>
    </w:p>
    <w:p w14:paraId="1AEEFFA0" w14:textId="77777777" w:rsidR="002D26A5" w:rsidRPr="00E35CC9" w:rsidRDefault="002D26A5" w:rsidP="002D26A5">
      <w:pPr>
        <w:keepNext/>
        <w:keepLines/>
        <w:spacing w:before="120"/>
        <w:rPr>
          <w:rFonts w:ascii="Arial" w:hAnsi="Arial" w:cs="Arial"/>
          <w:b/>
          <w:sz w:val="24"/>
        </w:rPr>
      </w:pPr>
    </w:p>
    <w:p w14:paraId="5DD14CEE" w14:textId="77777777" w:rsidR="002D26A5" w:rsidRPr="00E35CC9" w:rsidRDefault="002D26A5" w:rsidP="002D26A5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14:paraId="41811BF4" w14:textId="77777777" w:rsidR="002D26A5" w:rsidRPr="00347A6D" w:rsidRDefault="002D26A5" w:rsidP="002D26A5">
      <w:pPr>
        <w:pStyle w:val="Odstavecseseznamem"/>
        <w:keepNext/>
        <w:keepLines/>
        <w:numPr>
          <w:ilvl w:val="0"/>
          <w:numId w:val="11"/>
        </w:numPr>
        <w:jc w:val="center"/>
        <w:rPr>
          <w:rFonts w:ascii="Arial" w:hAnsi="Arial" w:cs="Arial"/>
          <w:b/>
          <w:sz w:val="22"/>
          <w:szCs w:val="22"/>
        </w:rPr>
      </w:pPr>
    </w:p>
    <w:p w14:paraId="111A4326" w14:textId="77777777" w:rsidR="002D26A5" w:rsidRPr="00E35CC9" w:rsidRDefault="002D26A5" w:rsidP="002D26A5">
      <w:pPr>
        <w:keepNext/>
        <w:keepLine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>Smluvní strany</w:t>
      </w:r>
    </w:p>
    <w:p w14:paraId="378EC4AC" w14:textId="77777777" w:rsidR="002D26A5" w:rsidRPr="00E35CC9" w:rsidRDefault="002D26A5" w:rsidP="00125E8E">
      <w:pPr>
        <w:keepNext/>
        <w:keepLines/>
        <w:tabs>
          <w:tab w:val="left" w:pos="3969"/>
        </w:tabs>
        <w:ind w:left="992" w:hanging="992"/>
        <w:jc w:val="left"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 xml:space="preserve">Technická správa komunikací hl. m. Prahy, a.s. </w:t>
      </w:r>
    </w:p>
    <w:p w14:paraId="7B1BD957" w14:textId="77777777" w:rsidR="002D26A5" w:rsidRPr="00E35CC9" w:rsidRDefault="002D26A5" w:rsidP="00125E8E">
      <w:pPr>
        <w:keepNext/>
        <w:keepLines/>
        <w:tabs>
          <w:tab w:val="left" w:pos="3969"/>
        </w:tabs>
        <w:ind w:firstLine="1"/>
        <w:jc w:val="left"/>
        <w:rPr>
          <w:rFonts w:ascii="Arial" w:hAnsi="Arial" w:cs="Arial"/>
          <w:sz w:val="22"/>
          <w:szCs w:val="22"/>
        </w:rPr>
      </w:pPr>
      <w:r w:rsidRPr="00E35CC9">
        <w:rPr>
          <w:rFonts w:ascii="Arial" w:hAnsi="Arial" w:cs="Arial"/>
          <w:sz w:val="22"/>
          <w:szCs w:val="22"/>
        </w:rPr>
        <w:t xml:space="preserve">se sídlem </w:t>
      </w:r>
      <w:r w:rsidRPr="00E35CC9">
        <w:rPr>
          <w:rStyle w:val="eop"/>
          <w:rFonts w:ascii="Arial" w:hAnsi="Arial" w:cs="Arial"/>
          <w:sz w:val="22"/>
          <w:szCs w:val="22"/>
        </w:rPr>
        <w:t>Veletržní 1623/24, 170 00 Praha 7 – Holešovice</w:t>
      </w:r>
      <w:r w:rsidRPr="00E35CC9">
        <w:rPr>
          <w:rStyle w:val="eop"/>
          <w:rFonts w:ascii="Arial" w:hAnsi="Arial" w:cs="Arial"/>
          <w:sz w:val="22"/>
          <w:szCs w:val="22"/>
        </w:rPr>
        <w:br/>
      </w:r>
      <w:r w:rsidRPr="00E35CC9">
        <w:rPr>
          <w:rFonts w:ascii="Arial" w:hAnsi="Arial" w:cs="Arial"/>
          <w:sz w:val="22"/>
          <w:szCs w:val="22"/>
        </w:rPr>
        <w:t>IČO: 034 47 286</w:t>
      </w:r>
    </w:p>
    <w:p w14:paraId="766DDD28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2"/>
        <w:jc w:val="left"/>
        <w:rPr>
          <w:rFonts w:ascii="Arial" w:hAnsi="Arial" w:cs="Arial"/>
          <w:sz w:val="22"/>
          <w:szCs w:val="22"/>
        </w:rPr>
      </w:pPr>
      <w:r w:rsidRPr="00E35CC9">
        <w:rPr>
          <w:rFonts w:ascii="Arial" w:hAnsi="Arial" w:cs="Arial"/>
          <w:sz w:val="22"/>
          <w:szCs w:val="22"/>
        </w:rPr>
        <w:t>DIČ: CZ03447286</w:t>
      </w:r>
    </w:p>
    <w:p w14:paraId="6FCA3FCA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2"/>
        <w:jc w:val="left"/>
        <w:rPr>
          <w:rFonts w:ascii="Arial" w:hAnsi="Arial" w:cs="Arial"/>
          <w:sz w:val="22"/>
          <w:szCs w:val="22"/>
        </w:rPr>
      </w:pPr>
      <w:r w:rsidRPr="00E35CC9">
        <w:rPr>
          <w:rFonts w:ascii="Arial" w:hAnsi="Arial" w:cs="Arial"/>
          <w:sz w:val="22"/>
          <w:szCs w:val="22"/>
        </w:rPr>
        <w:t>zapsaná v obchodním rejstříku vedeném Městským soudem v Praze, spis. zn.  B 20059</w:t>
      </w:r>
    </w:p>
    <w:p w14:paraId="3CFE16C1" w14:textId="77777777" w:rsidR="002D26A5" w:rsidRPr="00E35CC9" w:rsidRDefault="002D26A5" w:rsidP="002D26A5">
      <w:pPr>
        <w:keepNext/>
        <w:keepLines/>
        <w:tabs>
          <w:tab w:val="left" w:pos="2552"/>
        </w:tabs>
        <w:ind w:left="993"/>
        <w:rPr>
          <w:rFonts w:ascii="Arial" w:hAnsi="Arial" w:cs="Arial"/>
          <w:sz w:val="22"/>
          <w:szCs w:val="22"/>
        </w:rPr>
      </w:pPr>
      <w:r w:rsidRPr="00E35CC9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3ECCFB" wp14:editId="0A4A7D12">
                <wp:simplePos x="0" y="0"/>
                <wp:positionH relativeFrom="page">
                  <wp:posOffset>189230</wp:posOffset>
                </wp:positionH>
                <wp:positionV relativeFrom="page">
                  <wp:posOffset>2185670</wp:posOffset>
                </wp:positionV>
                <wp:extent cx="1863090" cy="340995"/>
                <wp:effectExtent l="741997" t="0" r="726758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30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8C02" w14:textId="77777777" w:rsidR="002D26A5" w:rsidRPr="00671669" w:rsidRDefault="002D26A5" w:rsidP="002D26A5">
                            <w:pP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CCFB" id="Rectangle 11" o:spid="_x0000_s1026" style="position:absolute;left:0;text-align:left;margin-left:14.9pt;margin-top:172.1pt;width:146.7pt;height:26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2A078C02" w14:textId="77777777" w:rsidR="002D26A5" w:rsidRPr="00671669" w:rsidRDefault="002D26A5" w:rsidP="002D26A5">
                      <w:pP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BBB304" w14:textId="5DCF672E" w:rsidR="002D26A5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sz w:val="22"/>
          <w:szCs w:val="22"/>
        </w:rPr>
      </w:pPr>
      <w:r w:rsidRPr="00E35CC9">
        <w:rPr>
          <w:rFonts w:ascii="Arial" w:hAnsi="Arial" w:cs="Arial"/>
          <w:sz w:val="22"/>
          <w:szCs w:val="22"/>
        </w:rPr>
        <w:t xml:space="preserve">Při podpisu tohoto </w:t>
      </w:r>
      <w:r w:rsidR="00FC7813">
        <w:rPr>
          <w:rFonts w:ascii="Arial" w:hAnsi="Arial" w:cs="Arial"/>
          <w:sz w:val="22"/>
          <w:szCs w:val="22"/>
        </w:rPr>
        <w:t>Dodatku</w:t>
      </w:r>
      <w:r w:rsidRPr="00E35CC9">
        <w:rPr>
          <w:rFonts w:ascii="Arial" w:hAnsi="Arial" w:cs="Arial"/>
          <w:sz w:val="22"/>
          <w:szCs w:val="22"/>
        </w:rPr>
        <w:t xml:space="preserve"> je oprávněn zastupovat Objednatele, v souladu s Maticí odpovědnosti na základě zmocnění uděleného představenstvem, Ing. Josef Richtr, místopředseda představenstva.</w:t>
      </w:r>
    </w:p>
    <w:p w14:paraId="0DCF968B" w14:textId="77777777" w:rsidR="002D26A5" w:rsidRDefault="002D26A5" w:rsidP="002D26A5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FCF1029" w14:textId="77777777" w:rsidR="002D26A5" w:rsidRPr="00E35CC9" w:rsidRDefault="002D26A5" w:rsidP="00125E8E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</w:t>
      </w:r>
      <w:r w:rsidRPr="008631A3">
        <w:rPr>
          <w:rFonts w:ascii="Arial" w:hAnsi="Arial" w:cs="Arial"/>
          <w:sz w:val="22"/>
          <w:szCs w:val="22"/>
        </w:rPr>
        <w:t xml:space="preserve"> také „</w:t>
      </w:r>
      <w:r w:rsidRPr="008631A3">
        <w:rPr>
          <w:rFonts w:ascii="Arial" w:hAnsi="Arial" w:cs="Arial"/>
          <w:b/>
          <w:sz w:val="22"/>
          <w:szCs w:val="22"/>
        </w:rPr>
        <w:t>Objednatel</w:t>
      </w:r>
      <w:r w:rsidRPr="008631A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nebo „</w:t>
      </w:r>
      <w:r w:rsidRPr="002E62B4">
        <w:rPr>
          <w:rFonts w:ascii="Arial" w:hAnsi="Arial" w:cs="Arial"/>
          <w:b/>
          <w:bCs/>
          <w:sz w:val="22"/>
          <w:szCs w:val="22"/>
        </w:rPr>
        <w:t>TSK</w:t>
      </w:r>
      <w:r>
        <w:rPr>
          <w:rFonts w:ascii="Arial" w:hAnsi="Arial" w:cs="Arial"/>
          <w:sz w:val="22"/>
          <w:szCs w:val="22"/>
        </w:rPr>
        <w:t>“)</w:t>
      </w:r>
    </w:p>
    <w:p w14:paraId="75ABE18A" w14:textId="77777777" w:rsidR="002D26A5" w:rsidRPr="00E35CC9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sz w:val="22"/>
          <w:szCs w:val="22"/>
        </w:rPr>
      </w:pPr>
    </w:p>
    <w:p w14:paraId="5DF853A8" w14:textId="77777777" w:rsidR="002D26A5" w:rsidRPr="00347A6D" w:rsidRDefault="002D26A5" w:rsidP="00125E8E">
      <w:pPr>
        <w:keepNext/>
        <w:keepLines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347A6D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47A6D">
        <w:rPr>
          <w:rFonts w:ascii="Arial" w:hAnsi="Arial" w:cs="Arial"/>
          <w:b/>
          <w:bCs/>
          <w:sz w:val="22"/>
          <w:szCs w:val="22"/>
        </w:rPr>
        <w:tab/>
      </w:r>
    </w:p>
    <w:p w14:paraId="1AAE3CDC" w14:textId="77777777" w:rsidR="002D26A5" w:rsidRPr="00E35CC9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sz w:val="22"/>
          <w:szCs w:val="22"/>
        </w:rPr>
      </w:pPr>
    </w:p>
    <w:p w14:paraId="29617BD2" w14:textId="77777777" w:rsidR="002D26A5" w:rsidRPr="002E62B4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 xml:space="preserve">Společnost STRABAG – INPROS PRAHA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BD7EE19" w14:textId="77777777" w:rsidR="002D26A5" w:rsidRPr="008631A3" w:rsidRDefault="002D26A5" w:rsidP="00125E8E">
      <w:pPr>
        <w:keepNext/>
        <w:keepLines/>
        <w:widowControl w:val="0"/>
        <w:tabs>
          <w:tab w:val="left" w:pos="3969"/>
        </w:tabs>
        <w:ind w:hanging="99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8631A3">
        <w:rPr>
          <w:rFonts w:ascii="Arial" w:hAnsi="Arial" w:cs="Arial"/>
          <w:bCs/>
          <w:sz w:val="22"/>
          <w:szCs w:val="22"/>
        </w:rPr>
        <w:t>(dále jen „</w:t>
      </w:r>
      <w:r w:rsidRPr="008631A3">
        <w:rPr>
          <w:rFonts w:ascii="Arial" w:hAnsi="Arial" w:cs="Arial"/>
          <w:b/>
          <w:sz w:val="22"/>
          <w:szCs w:val="22"/>
        </w:rPr>
        <w:t>Společnost</w:t>
      </w:r>
      <w:r w:rsidRPr="008631A3">
        <w:rPr>
          <w:rFonts w:ascii="Arial" w:hAnsi="Arial" w:cs="Arial"/>
          <w:bCs/>
          <w:sz w:val="22"/>
          <w:szCs w:val="22"/>
        </w:rPr>
        <w:t>“)</w:t>
      </w:r>
    </w:p>
    <w:p w14:paraId="45D60182" w14:textId="77777777" w:rsidR="002D26A5" w:rsidRPr="008631A3" w:rsidRDefault="002D26A5" w:rsidP="00125E8E">
      <w:pPr>
        <w:keepNext/>
        <w:keepLines/>
        <w:widowControl w:val="0"/>
        <w:tabs>
          <w:tab w:val="left" w:pos="3969"/>
        </w:tabs>
        <w:ind w:hanging="993"/>
        <w:jc w:val="left"/>
        <w:rPr>
          <w:rFonts w:ascii="Arial" w:hAnsi="Arial" w:cs="Arial"/>
          <w:b/>
          <w:sz w:val="22"/>
          <w:szCs w:val="22"/>
        </w:rPr>
      </w:pPr>
    </w:p>
    <w:p w14:paraId="3E04BC8E" w14:textId="77777777" w:rsidR="002D26A5" w:rsidRPr="00E35CC9" w:rsidRDefault="002D26A5" w:rsidP="00125E8E">
      <w:pPr>
        <w:keepNext/>
        <w:keepLines/>
        <w:widowControl w:val="0"/>
        <w:tabs>
          <w:tab w:val="left" w:pos="3969"/>
        </w:tabs>
        <w:ind w:hanging="99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8631A3">
        <w:rPr>
          <w:rFonts w:ascii="Arial" w:hAnsi="Arial" w:cs="Arial"/>
          <w:bCs/>
          <w:sz w:val="22"/>
          <w:szCs w:val="22"/>
        </w:rPr>
        <w:t>Účastníci Společnosti:</w:t>
      </w:r>
    </w:p>
    <w:p w14:paraId="56C275BE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/>
          <w:sz w:val="22"/>
          <w:szCs w:val="22"/>
        </w:rPr>
      </w:pPr>
    </w:p>
    <w:p w14:paraId="7D2BD1E9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>Společník 1 – STRABAG a.s.</w:t>
      </w:r>
    </w:p>
    <w:p w14:paraId="1520DA53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se sídlem:</w:t>
      </w:r>
      <w:r w:rsidRPr="00E35CC9">
        <w:rPr>
          <w:rFonts w:ascii="Arial" w:hAnsi="Arial" w:cs="Arial"/>
          <w:bCs/>
          <w:sz w:val="22"/>
          <w:szCs w:val="22"/>
        </w:rPr>
        <w:tab/>
        <w:t>Kačírkova 982/4, 158 00 Praha 5 - Jinonice</w:t>
      </w:r>
    </w:p>
    <w:p w14:paraId="28644D3D" w14:textId="5FB82DBD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IČO:</w:t>
      </w:r>
      <w:r w:rsidRPr="00E35CC9">
        <w:rPr>
          <w:rFonts w:ascii="Arial" w:hAnsi="Arial" w:cs="Arial"/>
          <w:bCs/>
          <w:sz w:val="22"/>
          <w:szCs w:val="22"/>
        </w:rPr>
        <w:tab/>
      </w:r>
      <w:r w:rsidR="00125E8E">
        <w:rPr>
          <w:rFonts w:ascii="Arial" w:hAnsi="Arial" w:cs="Arial"/>
          <w:bCs/>
          <w:sz w:val="22"/>
          <w:szCs w:val="22"/>
        </w:rPr>
        <w:tab/>
      </w:r>
      <w:r w:rsidRPr="00E35CC9">
        <w:rPr>
          <w:rFonts w:ascii="Arial" w:hAnsi="Arial" w:cs="Arial"/>
          <w:bCs/>
          <w:sz w:val="22"/>
          <w:szCs w:val="22"/>
        </w:rPr>
        <w:t>608 38 744</w:t>
      </w:r>
    </w:p>
    <w:p w14:paraId="2AF3E1A5" w14:textId="37BF9E4D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DIČ:</w:t>
      </w:r>
      <w:r w:rsidRPr="00E35CC9">
        <w:rPr>
          <w:rFonts w:ascii="Arial" w:hAnsi="Arial" w:cs="Arial"/>
          <w:bCs/>
          <w:sz w:val="22"/>
          <w:szCs w:val="22"/>
        </w:rPr>
        <w:tab/>
      </w:r>
      <w:r w:rsidR="00125E8E">
        <w:rPr>
          <w:rFonts w:ascii="Arial" w:hAnsi="Arial" w:cs="Arial"/>
          <w:bCs/>
          <w:sz w:val="22"/>
          <w:szCs w:val="22"/>
        </w:rPr>
        <w:tab/>
      </w:r>
      <w:r w:rsidRPr="00E35CC9">
        <w:rPr>
          <w:rFonts w:ascii="Arial" w:hAnsi="Arial" w:cs="Arial"/>
          <w:bCs/>
          <w:sz w:val="22"/>
          <w:szCs w:val="22"/>
        </w:rPr>
        <w:t>CZ 60838744</w:t>
      </w:r>
    </w:p>
    <w:p w14:paraId="69245187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zápis v obchodním rejstříku:</w:t>
      </w:r>
      <w:r w:rsidRPr="00E35CC9">
        <w:rPr>
          <w:rFonts w:ascii="Arial" w:hAnsi="Arial" w:cs="Arial"/>
          <w:bCs/>
          <w:sz w:val="22"/>
          <w:szCs w:val="22"/>
        </w:rPr>
        <w:tab/>
        <w:t>vedeném Městským soudem v Praze, spis. zn. B 7634</w:t>
      </w:r>
    </w:p>
    <w:p w14:paraId="31589909" w14:textId="77777777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bankovní spojení:</w:t>
      </w:r>
      <w:r w:rsidRPr="00E35CC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Komerční banka,</w:t>
      </w:r>
      <w:r w:rsidRPr="00E35CC9">
        <w:rPr>
          <w:rFonts w:ascii="Arial" w:hAnsi="Arial" w:cs="Arial"/>
          <w:bCs/>
          <w:sz w:val="22"/>
          <w:szCs w:val="22"/>
        </w:rPr>
        <w:t xml:space="preserve"> a.s.</w:t>
      </w:r>
    </w:p>
    <w:p w14:paraId="2EF3C4D0" w14:textId="304EC82F" w:rsidR="002D26A5" w:rsidRPr="00E35CC9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číslo účtu:</w:t>
      </w:r>
      <w:r w:rsidR="00125E8E">
        <w:rPr>
          <w:rFonts w:ascii="Arial" w:hAnsi="Arial" w:cs="Arial"/>
          <w:bCs/>
          <w:sz w:val="22"/>
          <w:szCs w:val="22"/>
        </w:rPr>
        <w:tab/>
      </w:r>
      <w:r w:rsidRPr="00E35CC9">
        <w:rPr>
          <w:rFonts w:ascii="Arial" w:hAnsi="Arial" w:cs="Arial"/>
          <w:bCs/>
          <w:sz w:val="22"/>
          <w:szCs w:val="22"/>
        </w:rPr>
        <w:tab/>
      </w:r>
      <w:r w:rsidRPr="006E1460">
        <w:rPr>
          <w:rFonts w:ascii="Arial" w:hAnsi="Arial" w:cs="Arial"/>
          <w:bCs/>
          <w:sz w:val="22"/>
          <w:szCs w:val="22"/>
        </w:rPr>
        <w:t>115-9621010237/0100</w:t>
      </w:r>
    </w:p>
    <w:p w14:paraId="58D23188" w14:textId="2C0FEEC4" w:rsidR="002D26A5" w:rsidRPr="006E1460" w:rsidRDefault="002D26A5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zastoupena:</w:t>
      </w:r>
      <w:r w:rsidRPr="00E35CC9">
        <w:rPr>
          <w:rFonts w:ascii="Arial" w:hAnsi="Arial" w:cs="Arial"/>
          <w:bCs/>
          <w:sz w:val="22"/>
          <w:szCs w:val="22"/>
        </w:rPr>
        <w:tab/>
      </w:r>
      <w:proofErr w:type="spellStart"/>
      <w:r w:rsidR="00C807B2">
        <w:rPr>
          <w:rFonts w:ascii="Arial" w:hAnsi="Arial" w:cs="Arial"/>
          <w:bCs/>
          <w:sz w:val="22"/>
          <w:szCs w:val="22"/>
        </w:rPr>
        <w:t>xxxxxxxxxxx</w:t>
      </w:r>
      <w:proofErr w:type="spellEnd"/>
      <w:r w:rsidRPr="006E1460">
        <w:rPr>
          <w:rFonts w:ascii="Arial" w:hAnsi="Arial" w:cs="Arial"/>
          <w:bCs/>
          <w:sz w:val="22"/>
          <w:szCs w:val="22"/>
        </w:rPr>
        <w:t>, na základě plné moci</w:t>
      </w:r>
    </w:p>
    <w:p w14:paraId="12C323AC" w14:textId="239D8CAB" w:rsidR="002D26A5" w:rsidRDefault="00125E8E" w:rsidP="00125E8E">
      <w:pPr>
        <w:keepNext/>
        <w:keepLines/>
        <w:tabs>
          <w:tab w:val="left" w:pos="3969"/>
        </w:tabs>
        <w:ind w:left="993" w:hanging="99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D26A5">
        <w:rPr>
          <w:rFonts w:ascii="Arial" w:hAnsi="Arial" w:cs="Arial"/>
          <w:bCs/>
          <w:sz w:val="22"/>
          <w:szCs w:val="22"/>
        </w:rPr>
        <w:tab/>
      </w:r>
      <w:proofErr w:type="spellStart"/>
      <w:r w:rsidR="00C807B2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2D26A5" w:rsidRPr="006E1460">
        <w:rPr>
          <w:rFonts w:ascii="Arial" w:hAnsi="Arial" w:cs="Arial"/>
          <w:bCs/>
          <w:sz w:val="22"/>
          <w:szCs w:val="22"/>
        </w:rPr>
        <w:t>, na základě plné moci</w:t>
      </w:r>
    </w:p>
    <w:p w14:paraId="633C3B39" w14:textId="77777777" w:rsidR="002D26A5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bCs/>
          <w:sz w:val="22"/>
          <w:szCs w:val="22"/>
        </w:rPr>
      </w:pPr>
    </w:p>
    <w:p w14:paraId="18B8ED53" w14:textId="77777777" w:rsidR="002D26A5" w:rsidRPr="002E62B4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také</w:t>
      </w:r>
      <w:r w:rsidRPr="00DD2DBA">
        <w:rPr>
          <w:rFonts w:ascii="Arial" w:hAnsi="Arial" w:cs="Arial"/>
          <w:sz w:val="22"/>
          <w:szCs w:val="22"/>
        </w:rPr>
        <w:t xml:space="preserve"> „</w:t>
      </w:r>
      <w:r w:rsidRPr="009C0F3D">
        <w:rPr>
          <w:rFonts w:ascii="Arial" w:hAnsi="Arial" w:cs="Arial"/>
          <w:b/>
          <w:bCs/>
          <w:sz w:val="22"/>
          <w:szCs w:val="22"/>
        </w:rPr>
        <w:t>vedoucí společník</w:t>
      </w:r>
      <w:r w:rsidRPr="00DD2D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0975470C" w14:textId="77777777" w:rsidR="002D26A5" w:rsidRDefault="002D26A5" w:rsidP="002D26A5">
      <w:pPr>
        <w:keepNext/>
        <w:keepLines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14:paraId="73334C2E" w14:textId="351A3EBF" w:rsidR="002D26A5" w:rsidRPr="00347A6D" w:rsidRDefault="002D26A5" w:rsidP="002D26A5">
      <w:pPr>
        <w:keepNext/>
        <w:keepLines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347A6D">
        <w:rPr>
          <w:rFonts w:ascii="Arial" w:hAnsi="Arial" w:cs="Arial"/>
          <w:b/>
          <w:sz w:val="22"/>
          <w:szCs w:val="22"/>
        </w:rPr>
        <w:t>a</w:t>
      </w:r>
    </w:p>
    <w:p w14:paraId="11FE8317" w14:textId="77777777" w:rsidR="002D26A5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b/>
          <w:sz w:val="22"/>
          <w:szCs w:val="22"/>
        </w:rPr>
      </w:pPr>
    </w:p>
    <w:p w14:paraId="6BF7BEED" w14:textId="77777777" w:rsidR="002D26A5" w:rsidRPr="00E35CC9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/>
          <w:sz w:val="22"/>
          <w:szCs w:val="22"/>
        </w:rPr>
      </w:pPr>
      <w:r w:rsidRPr="00E35CC9">
        <w:rPr>
          <w:rFonts w:ascii="Arial" w:hAnsi="Arial" w:cs="Arial"/>
          <w:b/>
          <w:sz w:val="22"/>
          <w:szCs w:val="22"/>
        </w:rPr>
        <w:t>Společník 2 – INPROS PRAHA a.s.</w:t>
      </w:r>
    </w:p>
    <w:p w14:paraId="1A64856F" w14:textId="77777777" w:rsidR="002D26A5" w:rsidRPr="00E35CC9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se sídlem:</w:t>
      </w:r>
      <w:r w:rsidRPr="00E35CC9">
        <w:rPr>
          <w:rFonts w:ascii="Arial" w:hAnsi="Arial" w:cs="Arial"/>
          <w:bCs/>
          <w:sz w:val="22"/>
          <w:szCs w:val="22"/>
        </w:rPr>
        <w:tab/>
        <w:t>Ke Krči 735/28, 147 00 Praha 4</w:t>
      </w:r>
      <w:r>
        <w:rPr>
          <w:rFonts w:ascii="Arial" w:hAnsi="Arial" w:cs="Arial"/>
          <w:bCs/>
          <w:sz w:val="22"/>
          <w:szCs w:val="22"/>
        </w:rPr>
        <w:t xml:space="preserve"> - Braník</w:t>
      </w:r>
    </w:p>
    <w:p w14:paraId="1D5FA634" w14:textId="77777777" w:rsidR="002D26A5" w:rsidRPr="00E35CC9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IČO:</w:t>
      </w:r>
      <w:r w:rsidRPr="00E35CC9">
        <w:rPr>
          <w:rFonts w:ascii="Arial" w:hAnsi="Arial" w:cs="Arial"/>
          <w:bCs/>
          <w:sz w:val="22"/>
          <w:szCs w:val="22"/>
        </w:rPr>
        <w:tab/>
        <w:t>471 14 444</w:t>
      </w:r>
    </w:p>
    <w:p w14:paraId="7977D92D" w14:textId="77777777" w:rsidR="002D26A5" w:rsidRPr="00E35CC9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DIČ:</w:t>
      </w:r>
      <w:r w:rsidRPr="00E35CC9">
        <w:rPr>
          <w:rFonts w:ascii="Arial" w:hAnsi="Arial" w:cs="Arial"/>
          <w:bCs/>
          <w:sz w:val="22"/>
          <w:szCs w:val="22"/>
        </w:rPr>
        <w:tab/>
        <w:t>CZ 47114444</w:t>
      </w:r>
    </w:p>
    <w:p w14:paraId="05D38DB6" w14:textId="77777777" w:rsidR="002D26A5" w:rsidRPr="00E35CC9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zápis v obchodním rejstříku:</w:t>
      </w:r>
      <w:r w:rsidRPr="00E35CC9">
        <w:rPr>
          <w:rFonts w:ascii="Arial" w:hAnsi="Arial" w:cs="Arial"/>
          <w:bCs/>
          <w:sz w:val="22"/>
          <w:szCs w:val="22"/>
        </w:rPr>
        <w:tab/>
        <w:t>vedeném Městským soudem v Praze, spis. zn. B 20074</w:t>
      </w:r>
    </w:p>
    <w:p w14:paraId="1FF0240F" w14:textId="77777777" w:rsidR="002D26A5" w:rsidRDefault="002D26A5" w:rsidP="00125E8E">
      <w:pPr>
        <w:keepNext/>
        <w:keepLines/>
        <w:tabs>
          <w:tab w:val="left" w:pos="3969"/>
        </w:tabs>
        <w:jc w:val="left"/>
        <w:rPr>
          <w:rFonts w:ascii="Arial" w:hAnsi="Arial" w:cs="Arial"/>
          <w:bCs/>
          <w:sz w:val="22"/>
          <w:szCs w:val="22"/>
        </w:rPr>
      </w:pPr>
      <w:r w:rsidRPr="00E35CC9">
        <w:rPr>
          <w:rFonts w:ascii="Arial" w:hAnsi="Arial" w:cs="Arial"/>
          <w:bCs/>
          <w:sz w:val="22"/>
          <w:szCs w:val="22"/>
        </w:rPr>
        <w:t>zastoupena:</w:t>
      </w:r>
      <w:r w:rsidRPr="00E35CC9">
        <w:rPr>
          <w:rFonts w:ascii="Arial" w:hAnsi="Arial" w:cs="Arial"/>
          <w:bCs/>
          <w:sz w:val="22"/>
          <w:szCs w:val="22"/>
        </w:rPr>
        <w:tab/>
        <w:t xml:space="preserve">Ing. Tomášem </w:t>
      </w:r>
      <w:proofErr w:type="spellStart"/>
      <w:r w:rsidRPr="00E35CC9">
        <w:rPr>
          <w:rFonts w:ascii="Arial" w:hAnsi="Arial" w:cs="Arial"/>
          <w:bCs/>
          <w:sz w:val="22"/>
          <w:szCs w:val="22"/>
        </w:rPr>
        <w:t>Přitasilem</w:t>
      </w:r>
      <w:proofErr w:type="spellEnd"/>
      <w:r>
        <w:rPr>
          <w:rFonts w:ascii="Arial" w:hAnsi="Arial" w:cs="Arial"/>
          <w:bCs/>
          <w:sz w:val="22"/>
          <w:szCs w:val="22"/>
        </w:rPr>
        <w:t>, členem správní rady</w:t>
      </w:r>
    </w:p>
    <w:p w14:paraId="5AA41BFA" w14:textId="77777777" w:rsidR="002D26A5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bCs/>
          <w:sz w:val="22"/>
          <w:szCs w:val="22"/>
        </w:rPr>
      </w:pPr>
    </w:p>
    <w:p w14:paraId="64D23F6D" w14:textId="77777777" w:rsidR="002D26A5" w:rsidRDefault="002D26A5" w:rsidP="002D26A5">
      <w:pPr>
        <w:keepNext/>
        <w:keepLines/>
        <w:tabs>
          <w:tab w:val="left" w:pos="3969"/>
        </w:tabs>
        <w:ind w:left="993"/>
        <w:rPr>
          <w:rFonts w:ascii="Arial" w:hAnsi="Arial" w:cs="Arial"/>
          <w:bCs/>
          <w:sz w:val="22"/>
          <w:szCs w:val="22"/>
        </w:rPr>
      </w:pPr>
    </w:p>
    <w:p w14:paraId="70D8313B" w14:textId="4F3238C6" w:rsidR="002D26A5" w:rsidRPr="00DD2DBA" w:rsidRDefault="002D26A5" w:rsidP="002E2508">
      <w:pPr>
        <w:rPr>
          <w:rFonts w:ascii="Arial" w:hAnsi="Arial" w:cs="Arial"/>
          <w:sz w:val="22"/>
        </w:rPr>
      </w:pPr>
      <w:r w:rsidRPr="002E62B4">
        <w:rPr>
          <w:rFonts w:ascii="Arial" w:hAnsi="Arial" w:cs="Arial"/>
          <w:bCs/>
          <w:sz w:val="22"/>
          <w:szCs w:val="22"/>
        </w:rPr>
        <w:t xml:space="preserve">tj. </w:t>
      </w:r>
      <w:r>
        <w:rPr>
          <w:rFonts w:ascii="Arial" w:hAnsi="Arial" w:cs="Arial"/>
          <w:bCs/>
          <w:sz w:val="22"/>
          <w:szCs w:val="22"/>
        </w:rPr>
        <w:t>s</w:t>
      </w:r>
      <w:r w:rsidRPr="002E62B4">
        <w:rPr>
          <w:rFonts w:ascii="Arial" w:hAnsi="Arial" w:cs="Arial"/>
          <w:bCs/>
          <w:sz w:val="22"/>
          <w:szCs w:val="22"/>
        </w:rPr>
        <w:t>poleční</w:t>
      </w:r>
      <w:r>
        <w:rPr>
          <w:rFonts w:ascii="Arial" w:hAnsi="Arial" w:cs="Arial"/>
          <w:bCs/>
          <w:sz w:val="22"/>
          <w:szCs w:val="22"/>
        </w:rPr>
        <w:t>ci</w:t>
      </w:r>
      <w:r w:rsidRPr="002E62B4">
        <w:rPr>
          <w:rFonts w:ascii="Arial" w:hAnsi="Arial" w:cs="Arial"/>
          <w:bCs/>
          <w:sz w:val="22"/>
          <w:szCs w:val="22"/>
        </w:rPr>
        <w:t>, kteří jsou sdruženi ve smyslu § 2716 a násl.</w:t>
      </w:r>
      <w:r w:rsidRPr="002E62B4">
        <w:rPr>
          <w:rFonts w:ascii="Arial" w:hAnsi="Arial" w:cs="Arial"/>
          <w:bCs/>
          <w:sz w:val="22"/>
        </w:rPr>
        <w:t xml:space="preserve"> zákona č. 89/2012 Sb</w:t>
      </w:r>
      <w:r w:rsidRPr="00BA5E51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>,</w:t>
      </w:r>
      <w:r w:rsidRPr="00BA5E5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občanský zákoník</w:t>
      </w:r>
      <w:r w:rsidRPr="00980432">
        <w:rPr>
          <w:rFonts w:ascii="Arial" w:hAnsi="Arial" w:cs="Arial"/>
          <w:sz w:val="22"/>
        </w:rPr>
        <w:t xml:space="preserve">, ve znění pozdějších předpisů, </w:t>
      </w:r>
      <w:r w:rsidRPr="002E62B4">
        <w:rPr>
          <w:rFonts w:ascii="Arial" w:hAnsi="Arial" w:cs="Arial"/>
          <w:sz w:val="22"/>
        </w:rPr>
        <w:t>ve Společnost</w:t>
      </w:r>
      <w:r w:rsidRPr="00980432">
        <w:rPr>
          <w:rFonts w:ascii="Arial" w:hAnsi="Arial" w:cs="Arial"/>
          <w:sz w:val="22"/>
        </w:rPr>
        <w:t xml:space="preserve"> na základě Smlouvy o společnosti a které na základě Plné moci zastupuje </w:t>
      </w:r>
      <w:r>
        <w:rPr>
          <w:rFonts w:ascii="Arial" w:hAnsi="Arial" w:cs="Arial"/>
          <w:sz w:val="22"/>
        </w:rPr>
        <w:t>vedoucí s</w:t>
      </w:r>
      <w:r w:rsidRPr="00980432">
        <w:rPr>
          <w:rFonts w:ascii="Arial" w:hAnsi="Arial" w:cs="Arial"/>
          <w:sz w:val="22"/>
        </w:rPr>
        <w:t>polečník</w:t>
      </w:r>
      <w:r w:rsidR="002E2508">
        <w:rPr>
          <w:rFonts w:ascii="Arial" w:hAnsi="Arial" w:cs="Arial"/>
          <w:sz w:val="22"/>
        </w:rPr>
        <w:t>.</w:t>
      </w:r>
      <w:r w:rsidRPr="00980432">
        <w:rPr>
          <w:rFonts w:ascii="Arial" w:hAnsi="Arial" w:cs="Arial"/>
          <w:sz w:val="22"/>
        </w:rPr>
        <w:t xml:space="preserve"> </w:t>
      </w:r>
    </w:p>
    <w:p w14:paraId="71B3B7F2" w14:textId="77777777" w:rsidR="002D26A5" w:rsidRPr="002E62B4" w:rsidRDefault="002D26A5" w:rsidP="00125E8E">
      <w:pPr>
        <w:keepNext/>
        <w:keepLines/>
        <w:tabs>
          <w:tab w:val="left" w:pos="3969"/>
        </w:tabs>
        <w:ind w:left="851" w:hanging="851"/>
        <w:jc w:val="left"/>
        <w:rPr>
          <w:rFonts w:ascii="Arial" w:hAnsi="Arial" w:cs="Arial"/>
          <w:sz w:val="22"/>
          <w:szCs w:val="22"/>
        </w:rPr>
      </w:pPr>
      <w:r w:rsidRPr="002E62B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dále</w:t>
      </w:r>
      <w:r w:rsidRPr="008631A3">
        <w:rPr>
          <w:rFonts w:ascii="Arial" w:hAnsi="Arial" w:cs="Arial"/>
          <w:sz w:val="22"/>
          <w:szCs w:val="22"/>
        </w:rPr>
        <w:t xml:space="preserve"> také </w:t>
      </w:r>
      <w:r w:rsidRPr="002E62B4">
        <w:rPr>
          <w:rFonts w:ascii="Arial" w:hAnsi="Arial" w:cs="Arial"/>
          <w:sz w:val="22"/>
          <w:szCs w:val="22"/>
        </w:rPr>
        <w:t>„</w:t>
      </w:r>
      <w:r w:rsidRPr="002E62B4">
        <w:rPr>
          <w:rFonts w:ascii="Arial" w:hAnsi="Arial" w:cs="Arial"/>
          <w:b/>
          <w:sz w:val="22"/>
          <w:szCs w:val="22"/>
        </w:rPr>
        <w:t>Zhotovitel</w:t>
      </w:r>
      <w:r w:rsidRPr="002E62B4">
        <w:rPr>
          <w:rFonts w:ascii="Arial" w:hAnsi="Arial" w:cs="Arial"/>
          <w:sz w:val="22"/>
          <w:szCs w:val="22"/>
        </w:rPr>
        <w:t>“)</w:t>
      </w:r>
      <w:r w:rsidRPr="002E62B4" w:rsidDel="00A30544">
        <w:rPr>
          <w:rFonts w:ascii="Arial" w:hAnsi="Arial" w:cs="Arial"/>
          <w:sz w:val="22"/>
          <w:szCs w:val="22"/>
        </w:rPr>
        <w:t xml:space="preserve"> </w:t>
      </w:r>
    </w:p>
    <w:p w14:paraId="16A4BB00" w14:textId="77777777" w:rsidR="002D26A5" w:rsidRPr="00E35CC9" w:rsidRDefault="002D26A5" w:rsidP="00125E8E">
      <w:pPr>
        <w:keepNext/>
        <w:keepLines/>
        <w:ind w:hanging="851"/>
        <w:jc w:val="left"/>
        <w:rPr>
          <w:rFonts w:ascii="Arial" w:hAnsi="Arial" w:cs="Arial"/>
          <w:sz w:val="22"/>
          <w:szCs w:val="22"/>
        </w:rPr>
      </w:pPr>
      <w:r w:rsidRPr="00980432">
        <w:rPr>
          <w:rFonts w:ascii="Arial" w:hAnsi="Arial" w:cs="Arial"/>
          <w:sz w:val="22"/>
        </w:rPr>
        <w:t xml:space="preserve"> </w:t>
      </w:r>
    </w:p>
    <w:p w14:paraId="48A69AAF" w14:textId="1F7C7FBE" w:rsidR="002D26A5" w:rsidRPr="002E62B4" w:rsidRDefault="002D26A5" w:rsidP="00125E8E">
      <w:pPr>
        <w:keepNext/>
        <w:keepLines/>
        <w:spacing w:after="120"/>
        <w:ind w:left="709" w:hanging="85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5CC9">
        <w:rPr>
          <w:rFonts w:ascii="Arial" w:hAnsi="Arial" w:cs="Arial"/>
          <w:sz w:val="22"/>
          <w:szCs w:val="22"/>
        </w:rPr>
        <w:t>(Objednatel a Zhotovitel společně „</w:t>
      </w:r>
      <w:r w:rsidRPr="00E35CC9">
        <w:rPr>
          <w:rFonts w:ascii="Arial" w:hAnsi="Arial" w:cs="Arial"/>
          <w:b/>
          <w:sz w:val="22"/>
          <w:szCs w:val="22"/>
        </w:rPr>
        <w:t>Smluvní strany</w:t>
      </w:r>
      <w:r w:rsidRPr="00E35CC9">
        <w:rPr>
          <w:rFonts w:ascii="Arial" w:hAnsi="Arial" w:cs="Arial"/>
          <w:sz w:val="22"/>
          <w:szCs w:val="22"/>
        </w:rPr>
        <w:t>“ nebo jednotlivě „</w:t>
      </w:r>
      <w:r w:rsidRPr="00E35CC9">
        <w:rPr>
          <w:rFonts w:ascii="Arial" w:hAnsi="Arial" w:cs="Arial"/>
          <w:b/>
          <w:sz w:val="22"/>
          <w:szCs w:val="22"/>
        </w:rPr>
        <w:t>Smluvní strana</w:t>
      </w:r>
      <w:r w:rsidRPr="00E35CC9">
        <w:rPr>
          <w:rFonts w:ascii="Arial" w:hAnsi="Arial" w:cs="Arial"/>
          <w:sz w:val="22"/>
          <w:szCs w:val="22"/>
        </w:rPr>
        <w:t>“)</w:t>
      </w:r>
    </w:p>
    <w:p w14:paraId="3A890171" w14:textId="77777777" w:rsidR="002D26A5" w:rsidRPr="000D2F7E" w:rsidRDefault="002D26A5" w:rsidP="002D26A5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35092C09" w14:textId="77777777" w:rsidR="002D26A5" w:rsidRPr="002E62B4" w:rsidRDefault="002D26A5" w:rsidP="002D26A5">
      <w:pPr>
        <w:pStyle w:val="Odstavecseseznamem"/>
        <w:keepNext/>
        <w:keepLines/>
        <w:numPr>
          <w:ilvl w:val="0"/>
          <w:numId w:val="11"/>
        </w:numPr>
        <w:jc w:val="center"/>
        <w:rPr>
          <w:rFonts w:ascii="Arial" w:hAnsi="Arial" w:cs="Arial"/>
          <w:b/>
          <w:sz w:val="22"/>
          <w:szCs w:val="22"/>
        </w:rPr>
      </w:pPr>
    </w:p>
    <w:p w14:paraId="3BEB22E5" w14:textId="77777777" w:rsidR="002D26A5" w:rsidRPr="002E62B4" w:rsidRDefault="002D26A5" w:rsidP="002D26A5">
      <w:pPr>
        <w:keepNext/>
        <w:keepLine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2B4">
        <w:rPr>
          <w:rFonts w:ascii="Arial" w:hAnsi="Arial" w:cs="Arial"/>
          <w:b/>
          <w:sz w:val="22"/>
          <w:szCs w:val="22"/>
        </w:rPr>
        <w:t>Předmět Dodatku</w:t>
      </w:r>
    </w:p>
    <w:p w14:paraId="46A68BEC" w14:textId="628212CE" w:rsidR="002D26A5" w:rsidRPr="00E72C1E" w:rsidRDefault="002D26A5" w:rsidP="00125E8E">
      <w:pPr>
        <w:pStyle w:val="Odstavecseseznamem"/>
        <w:keepNext/>
        <w:keepLines/>
        <w:numPr>
          <w:ilvl w:val="0"/>
          <w:numId w:val="9"/>
        </w:numPr>
        <w:ind w:left="284" w:hanging="284"/>
        <w:rPr>
          <w:rFonts w:ascii="Arial" w:hAnsi="Arial" w:cs="Arial"/>
          <w:b/>
          <w:bCs/>
          <w:sz w:val="24"/>
          <w:szCs w:val="24"/>
          <w:lang w:eastAsia="cs-CZ"/>
        </w:rPr>
      </w:pPr>
      <w:r w:rsidRPr="002E62B4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</w:t>
      </w:r>
      <w:r w:rsidRPr="002E62B4">
        <w:rPr>
          <w:rFonts w:ascii="Arial" w:hAnsi="Arial" w:cs="Arial"/>
          <w:sz w:val="22"/>
          <w:szCs w:val="22"/>
        </w:rPr>
        <w:t>trany dnešního dne uzavírají tento Dodatek k výše uve</w:t>
      </w:r>
      <w:r>
        <w:rPr>
          <w:rFonts w:ascii="Arial" w:hAnsi="Arial" w:cs="Arial"/>
          <w:sz w:val="22"/>
          <w:szCs w:val="22"/>
        </w:rPr>
        <w:t>d</w:t>
      </w:r>
      <w:r w:rsidRPr="002E62B4">
        <w:rPr>
          <w:rFonts w:ascii="Arial" w:hAnsi="Arial" w:cs="Arial"/>
          <w:sz w:val="22"/>
          <w:szCs w:val="22"/>
        </w:rPr>
        <w:t xml:space="preserve">ené Smlouvě o dílo ze dne </w:t>
      </w:r>
      <w:r w:rsidRPr="007E0A0C">
        <w:rPr>
          <w:rFonts w:ascii="Arial" w:hAnsi="Arial" w:cs="Arial"/>
          <w:sz w:val="22"/>
          <w:szCs w:val="22"/>
        </w:rPr>
        <w:t xml:space="preserve"> </w:t>
      </w:r>
      <w:r w:rsidRPr="00E35CC9">
        <w:rPr>
          <w:rFonts w:ascii="Arial" w:hAnsi="Arial" w:cs="Arial"/>
          <w:sz w:val="22"/>
          <w:szCs w:val="22"/>
        </w:rPr>
        <w:t xml:space="preserve"> </w:t>
      </w:r>
      <w:r w:rsidR="00D96D1A">
        <w:rPr>
          <w:rFonts w:ascii="Arial" w:hAnsi="Arial" w:cs="Arial"/>
          <w:sz w:val="22"/>
          <w:szCs w:val="22"/>
        </w:rPr>
        <w:t>13</w:t>
      </w:r>
      <w:r w:rsidRPr="00E35CC9">
        <w:rPr>
          <w:rFonts w:ascii="Arial" w:hAnsi="Arial" w:cs="Arial"/>
          <w:sz w:val="22"/>
          <w:szCs w:val="22"/>
        </w:rPr>
        <w:t>.</w:t>
      </w:r>
      <w:r w:rsidR="00D96D1A">
        <w:rPr>
          <w:rFonts w:ascii="Arial" w:hAnsi="Arial" w:cs="Arial"/>
          <w:sz w:val="22"/>
          <w:szCs w:val="22"/>
        </w:rPr>
        <w:t>3</w:t>
      </w:r>
      <w:r w:rsidRPr="00E35CC9">
        <w:rPr>
          <w:rFonts w:ascii="Arial" w:hAnsi="Arial" w:cs="Arial"/>
          <w:sz w:val="22"/>
          <w:szCs w:val="22"/>
        </w:rPr>
        <w:t>.202</w:t>
      </w:r>
      <w:r w:rsidR="00D96D1A">
        <w:rPr>
          <w:rFonts w:ascii="Arial" w:hAnsi="Arial" w:cs="Arial"/>
          <w:sz w:val="22"/>
          <w:szCs w:val="22"/>
        </w:rPr>
        <w:t>3</w:t>
      </w:r>
      <w:r w:rsidRPr="00E35CC9">
        <w:rPr>
          <w:rFonts w:ascii="Arial" w:hAnsi="Arial" w:cs="Arial"/>
          <w:sz w:val="22"/>
          <w:szCs w:val="22"/>
        </w:rPr>
        <w:t xml:space="preserve"> </w:t>
      </w:r>
      <w:r w:rsidRPr="002E62B4">
        <w:rPr>
          <w:rFonts w:ascii="Arial" w:hAnsi="Arial" w:cs="Arial"/>
          <w:sz w:val="22"/>
          <w:szCs w:val="22"/>
        </w:rPr>
        <w:t>na akci</w:t>
      </w:r>
      <w:r w:rsidRPr="00E35CC9">
        <w:rPr>
          <w:rFonts w:ascii="Arial" w:hAnsi="Arial" w:cs="Arial"/>
          <w:b/>
          <w:bCs/>
          <w:sz w:val="22"/>
          <w:szCs w:val="18"/>
          <w:lang w:eastAsia="cs-CZ"/>
        </w:rPr>
        <w:t xml:space="preserve"> </w:t>
      </w:r>
      <w:r w:rsidR="00D96D1A" w:rsidRPr="00E35CC9">
        <w:rPr>
          <w:rFonts w:ascii="Arial" w:hAnsi="Arial" w:cs="Arial"/>
          <w:b/>
          <w:bCs/>
          <w:sz w:val="22"/>
          <w:szCs w:val="18"/>
          <w:lang w:eastAsia="cs-CZ"/>
        </w:rPr>
        <w:t>„</w:t>
      </w:r>
      <w:r w:rsidR="00D96D1A" w:rsidRPr="00E72C1E">
        <w:rPr>
          <w:rFonts w:ascii="Arial" w:hAnsi="Arial" w:cs="Arial"/>
          <w:b/>
          <w:sz w:val="22"/>
          <w:szCs w:val="22"/>
        </w:rPr>
        <w:t>Ve Struhách, rek. komunikace, P6, č. akce 500040/2</w:t>
      </w:r>
      <w:r w:rsidR="00D96D1A" w:rsidRPr="00D96D1A">
        <w:rPr>
          <w:rFonts w:ascii="Arial" w:hAnsi="Arial" w:cs="Arial"/>
          <w:b/>
          <w:bCs/>
          <w:sz w:val="22"/>
          <w:szCs w:val="22"/>
          <w:lang w:eastAsia="cs-CZ"/>
        </w:rPr>
        <w:t>“</w:t>
      </w:r>
      <w:r w:rsidR="00D96D1A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Pr="00E72C1E">
        <w:rPr>
          <w:rFonts w:ascii="Arial" w:hAnsi="Arial" w:cs="Arial"/>
          <w:sz w:val="22"/>
          <w:szCs w:val="22"/>
        </w:rPr>
        <w:t xml:space="preserve">(dále jen </w:t>
      </w:r>
      <w:r w:rsidRPr="00E72C1E">
        <w:rPr>
          <w:rFonts w:ascii="Arial" w:hAnsi="Arial" w:cs="Arial"/>
          <w:b/>
          <w:bCs/>
          <w:sz w:val="22"/>
          <w:szCs w:val="22"/>
        </w:rPr>
        <w:t>„Smlouva“</w:t>
      </w:r>
      <w:r w:rsidRPr="00E72C1E">
        <w:rPr>
          <w:rFonts w:ascii="Arial" w:hAnsi="Arial" w:cs="Arial"/>
          <w:sz w:val="22"/>
          <w:szCs w:val="22"/>
        </w:rPr>
        <w:t>), uzavřené k Rámcové dohodě na provádění běžné a souvislé údržby na pozemních komunikacích hl. m. Prahy.</w:t>
      </w:r>
    </w:p>
    <w:p w14:paraId="7E52C9AD" w14:textId="77777777" w:rsidR="002D26A5" w:rsidRDefault="002D26A5" w:rsidP="002D26A5">
      <w:pPr>
        <w:pStyle w:val="Odstavecseseznamem"/>
        <w:keepNext/>
        <w:keepLines/>
        <w:rPr>
          <w:rFonts w:ascii="Arial" w:hAnsi="Arial" w:cs="Arial"/>
          <w:sz w:val="22"/>
          <w:szCs w:val="22"/>
        </w:rPr>
      </w:pPr>
    </w:p>
    <w:p w14:paraId="490FF619" w14:textId="63BB9FEC" w:rsidR="002D26A5" w:rsidRPr="003A6F9D" w:rsidRDefault="002D26A5" w:rsidP="00125E8E">
      <w:pPr>
        <w:pStyle w:val="Odstavecseseznamem"/>
        <w:keepNext/>
        <w:keepLines/>
        <w:numPr>
          <w:ilvl w:val="0"/>
          <w:numId w:val="9"/>
        </w:numPr>
        <w:ind w:left="284" w:hanging="284"/>
        <w:rPr>
          <w:rFonts w:ascii="Arial" w:eastAsia="Calibri" w:hAnsi="Arial" w:cs="Arial"/>
          <w:iCs/>
          <w:sz w:val="22"/>
          <w:szCs w:val="22"/>
        </w:rPr>
      </w:pPr>
      <w:r w:rsidRPr="002E62B4">
        <w:rPr>
          <w:rFonts w:ascii="Arial" w:hAnsi="Arial" w:cs="Arial"/>
          <w:sz w:val="22"/>
          <w:szCs w:val="22"/>
        </w:rPr>
        <w:t xml:space="preserve">Předmětem tohoto Dodatku je provedení změn Smlouvy, na kterých se Smluvní strany dohodly. Jedná se o doplnění Přílohy č. 1 Smlouvy </w:t>
      </w:r>
      <w:r w:rsidRPr="002E62B4">
        <w:rPr>
          <w:rFonts w:ascii="Arial" w:hAnsi="Arial"/>
          <w:szCs w:val="22"/>
        </w:rPr>
        <w:t xml:space="preserve"> </w:t>
      </w:r>
      <w:r w:rsidRPr="002E62B4">
        <w:rPr>
          <w:rFonts w:ascii="Arial" w:hAnsi="Arial"/>
          <w:sz w:val="22"/>
          <w:szCs w:val="22"/>
        </w:rPr>
        <w:t>(Specifikace Díla včetně Dílčího ceníku)</w:t>
      </w:r>
      <w:r w:rsidRPr="002E62B4">
        <w:rPr>
          <w:rFonts w:ascii="Arial" w:hAnsi="Arial"/>
          <w:szCs w:val="22"/>
        </w:rPr>
        <w:t xml:space="preserve"> </w:t>
      </w:r>
      <w:r w:rsidRPr="002E62B4">
        <w:rPr>
          <w:rFonts w:ascii="Arial" w:hAnsi="Arial" w:cs="Arial"/>
          <w:sz w:val="22"/>
          <w:szCs w:val="22"/>
        </w:rPr>
        <w:t xml:space="preserve">o </w:t>
      </w:r>
      <w:r w:rsidRPr="00434B3B">
        <w:rPr>
          <w:rFonts w:ascii="Arial" w:hAnsi="Arial" w:cs="Arial"/>
          <w:sz w:val="22"/>
          <w:szCs w:val="22"/>
          <w:u w:val="single"/>
        </w:rPr>
        <w:t>Přílohu č. 1 Dodatku</w:t>
      </w:r>
      <w:r w:rsidRPr="002E62B4">
        <w:rPr>
          <w:rFonts w:ascii="Arial" w:hAnsi="Arial" w:cs="Arial"/>
          <w:sz w:val="22"/>
          <w:szCs w:val="22"/>
        </w:rPr>
        <w:t xml:space="preserve"> - Změnov</w:t>
      </w:r>
      <w:r w:rsidR="00D96D1A">
        <w:rPr>
          <w:rFonts w:ascii="Arial" w:hAnsi="Arial" w:cs="Arial"/>
          <w:sz w:val="22"/>
          <w:szCs w:val="22"/>
        </w:rPr>
        <w:t>ý</w:t>
      </w:r>
      <w:r w:rsidRPr="002E62B4">
        <w:rPr>
          <w:rFonts w:ascii="Arial" w:hAnsi="Arial" w:cs="Arial"/>
          <w:sz w:val="22"/>
          <w:szCs w:val="22"/>
        </w:rPr>
        <w:t xml:space="preserve"> list č. 1</w:t>
      </w:r>
      <w:r w:rsidR="00CC3AAA">
        <w:rPr>
          <w:rFonts w:ascii="Arial" w:hAnsi="Arial" w:cs="Arial"/>
          <w:sz w:val="22"/>
          <w:szCs w:val="22"/>
        </w:rPr>
        <w:t xml:space="preserve"> (ZBV 1)</w:t>
      </w:r>
      <w:r>
        <w:rPr>
          <w:rFonts w:ascii="Arial" w:hAnsi="Arial" w:cs="Arial"/>
          <w:sz w:val="22"/>
          <w:szCs w:val="22"/>
        </w:rPr>
        <w:t xml:space="preserve"> a</w:t>
      </w:r>
      <w:r w:rsidRPr="002E62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Evidenční list </w:t>
      </w:r>
      <w:r w:rsidRPr="002E62B4">
        <w:rPr>
          <w:rFonts w:ascii="Arial" w:hAnsi="Arial" w:cs="Arial"/>
          <w:sz w:val="22"/>
          <w:szCs w:val="22"/>
        </w:rPr>
        <w:t>č.</w:t>
      </w:r>
      <w:r w:rsidR="00707FC9">
        <w:rPr>
          <w:rFonts w:ascii="Arial" w:hAnsi="Arial" w:cs="Arial"/>
          <w:sz w:val="22"/>
          <w:szCs w:val="22"/>
        </w:rPr>
        <w:t xml:space="preserve"> </w:t>
      </w:r>
      <w:r w:rsidR="00D96D1A">
        <w:rPr>
          <w:rFonts w:ascii="Arial" w:hAnsi="Arial" w:cs="Arial"/>
          <w:sz w:val="22"/>
          <w:szCs w:val="22"/>
        </w:rPr>
        <w:t>2</w:t>
      </w:r>
      <w:r w:rsidR="00CC3AAA">
        <w:rPr>
          <w:rFonts w:ascii="Arial" w:hAnsi="Arial" w:cs="Arial"/>
          <w:sz w:val="22"/>
          <w:szCs w:val="22"/>
        </w:rPr>
        <w:t xml:space="preserve"> (ZBV 2)</w:t>
      </w:r>
      <w:r w:rsidRPr="002E62B4">
        <w:rPr>
          <w:rFonts w:ascii="Arial" w:hAnsi="Arial" w:cs="Arial"/>
          <w:sz w:val="22"/>
          <w:szCs w:val="22"/>
        </w:rPr>
        <w:t xml:space="preserve"> (dále také</w:t>
      </w:r>
      <w:r w:rsidR="00E335CD">
        <w:rPr>
          <w:rFonts w:ascii="Arial" w:hAnsi="Arial" w:cs="Arial"/>
          <w:sz w:val="22"/>
          <w:szCs w:val="22"/>
        </w:rPr>
        <w:t xml:space="preserve"> společně jako</w:t>
      </w:r>
      <w:r w:rsidRPr="002E62B4">
        <w:rPr>
          <w:rFonts w:ascii="Arial" w:hAnsi="Arial" w:cs="Arial"/>
          <w:sz w:val="22"/>
          <w:szCs w:val="22"/>
        </w:rPr>
        <w:t xml:space="preserve"> „</w:t>
      </w:r>
      <w:r w:rsidRPr="002E62B4">
        <w:rPr>
          <w:rFonts w:ascii="Arial" w:hAnsi="Arial" w:cs="Arial"/>
          <w:b/>
          <w:bCs/>
          <w:sz w:val="22"/>
          <w:szCs w:val="22"/>
        </w:rPr>
        <w:t xml:space="preserve">ZBV 1 a </w:t>
      </w:r>
      <w:r w:rsidR="00D96D1A">
        <w:rPr>
          <w:rFonts w:ascii="Arial" w:hAnsi="Arial" w:cs="Arial"/>
          <w:b/>
          <w:bCs/>
          <w:sz w:val="22"/>
          <w:szCs w:val="22"/>
        </w:rPr>
        <w:t>2</w:t>
      </w:r>
      <w:r w:rsidR="00E335C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E62B4">
        <w:rPr>
          <w:rFonts w:ascii="Arial" w:hAnsi="Arial" w:cs="Arial"/>
          <w:b/>
          <w:bCs/>
          <w:sz w:val="22"/>
          <w:szCs w:val="22"/>
        </w:rPr>
        <w:t>vč. příloh</w:t>
      </w:r>
      <w:r w:rsidR="00E335CD" w:rsidRPr="00125E8E">
        <w:rPr>
          <w:rFonts w:ascii="Arial" w:hAnsi="Arial" w:cs="Arial"/>
          <w:sz w:val="22"/>
          <w:szCs w:val="22"/>
        </w:rPr>
        <w:t>“)</w:t>
      </w:r>
      <w:r w:rsidRPr="002E62B4">
        <w:rPr>
          <w:rFonts w:ascii="Arial" w:hAnsi="Arial" w:cs="Arial"/>
          <w:sz w:val="22"/>
          <w:szCs w:val="22"/>
        </w:rPr>
        <w:t xml:space="preserve"> a dále o změnu čl. 11 Smlouvy (CENA A PLATEBNÍ PODMÍNKY), odst.11.1, ke které dochází</w:t>
      </w:r>
      <w:r w:rsidRPr="002E62B4">
        <w:rPr>
          <w:rFonts w:ascii="Arial" w:eastAsia="Calibri" w:hAnsi="Arial" w:cs="Arial"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sz w:val="22"/>
          <w:szCs w:val="22"/>
        </w:rPr>
        <w:t xml:space="preserve">dle ZBV 1 </w:t>
      </w:r>
      <w:r w:rsidRPr="002E62B4">
        <w:rPr>
          <w:rFonts w:ascii="Arial" w:eastAsia="Calibri" w:hAnsi="Arial" w:cs="Arial"/>
          <w:iCs/>
          <w:sz w:val="22"/>
          <w:szCs w:val="22"/>
        </w:rPr>
        <w:t xml:space="preserve">z důvodu nepodstatných </w:t>
      </w:r>
      <w:r w:rsidRPr="002E62B4">
        <w:rPr>
          <w:rFonts w:ascii="Arial" w:hAnsi="Arial" w:cs="Arial"/>
          <w:sz w:val="22"/>
          <w:szCs w:val="22"/>
        </w:rPr>
        <w:t>změn závazku ze smlouvy na veřejnou zakázku (dále jen „</w:t>
      </w:r>
      <w:r w:rsidRPr="002E62B4">
        <w:rPr>
          <w:rFonts w:ascii="Arial" w:hAnsi="Arial" w:cs="Arial"/>
          <w:b/>
          <w:bCs/>
          <w:sz w:val="22"/>
          <w:szCs w:val="22"/>
        </w:rPr>
        <w:t>VZ</w:t>
      </w:r>
      <w:r w:rsidRPr="002E62B4">
        <w:rPr>
          <w:rFonts w:ascii="Arial" w:hAnsi="Arial" w:cs="Arial"/>
          <w:sz w:val="22"/>
          <w:szCs w:val="22"/>
        </w:rPr>
        <w:t xml:space="preserve">“) ve smyslu </w:t>
      </w:r>
      <w:r w:rsidRPr="002F0AE4">
        <w:rPr>
          <w:rFonts w:ascii="Arial" w:eastAsia="Calibri" w:hAnsi="Arial" w:cs="Arial"/>
          <w:iCs/>
          <w:sz w:val="22"/>
          <w:szCs w:val="22"/>
        </w:rPr>
        <w:t>ustanovení §  222 odst.</w:t>
      </w:r>
      <w:r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2F0AE4">
        <w:rPr>
          <w:rFonts w:ascii="Arial" w:eastAsia="Calibri" w:hAnsi="Arial" w:cs="Arial"/>
          <w:iCs/>
          <w:sz w:val="22"/>
          <w:szCs w:val="22"/>
        </w:rPr>
        <w:t>4  zákona</w:t>
      </w:r>
      <w:r w:rsidRPr="002E62B4">
        <w:rPr>
          <w:rFonts w:ascii="Arial" w:hAnsi="Arial" w:cs="Arial"/>
          <w:sz w:val="22"/>
          <w:szCs w:val="22"/>
        </w:rPr>
        <w:t xml:space="preserve"> č. 134/2016 Sb., o zadávání veřejných zakázek (dále jen „</w:t>
      </w:r>
      <w:r w:rsidRPr="002E62B4">
        <w:rPr>
          <w:rFonts w:ascii="Arial" w:hAnsi="Arial" w:cs="Arial"/>
          <w:b/>
          <w:bCs/>
          <w:sz w:val="22"/>
          <w:szCs w:val="22"/>
        </w:rPr>
        <w:t>ZZVZ</w:t>
      </w:r>
      <w:r w:rsidRPr="002E62B4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dále </w:t>
      </w:r>
      <w:r w:rsidRPr="00CE4932">
        <w:rPr>
          <w:rFonts w:ascii="Arial" w:eastAsia="Calibri" w:hAnsi="Arial" w:cs="Arial"/>
          <w:iCs/>
          <w:sz w:val="22"/>
          <w:szCs w:val="22"/>
        </w:rPr>
        <w:t xml:space="preserve">dle ZBV </w:t>
      </w:r>
      <w:r w:rsidR="00D96D1A">
        <w:rPr>
          <w:rFonts w:ascii="Arial" w:eastAsia="Calibri" w:hAnsi="Arial" w:cs="Arial"/>
          <w:iCs/>
          <w:sz w:val="22"/>
          <w:szCs w:val="22"/>
        </w:rPr>
        <w:t>2</w:t>
      </w:r>
      <w:r w:rsidRPr="00CE4932">
        <w:rPr>
          <w:rFonts w:ascii="Arial" w:eastAsia="Calibri" w:hAnsi="Arial" w:cs="Arial"/>
          <w:iCs/>
          <w:sz w:val="22"/>
          <w:szCs w:val="22"/>
        </w:rPr>
        <w:t xml:space="preserve"> z důvodu</w:t>
      </w:r>
      <w:r w:rsidRPr="002E62B4">
        <w:rPr>
          <w:rFonts w:ascii="Arial" w:eastAsia="Calibri" w:hAnsi="Arial" w:cs="Arial"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sz w:val="22"/>
          <w:szCs w:val="22"/>
        </w:rPr>
        <w:t xml:space="preserve">vyhrazených </w:t>
      </w:r>
      <w:r w:rsidRPr="00CE4932">
        <w:rPr>
          <w:rFonts w:ascii="Arial" w:eastAsia="Calibri" w:hAnsi="Arial" w:cs="Arial"/>
          <w:iCs/>
          <w:sz w:val="22"/>
          <w:szCs w:val="22"/>
        </w:rPr>
        <w:t>změn závazku ze smlouvy na VZ ve smyslu ustanovení § 100</w:t>
      </w:r>
      <w:r w:rsidRPr="002764B6">
        <w:rPr>
          <w:rFonts w:ascii="Arial" w:hAnsi="Arial"/>
          <w:sz w:val="22"/>
          <w:szCs w:val="22"/>
        </w:rPr>
        <w:t xml:space="preserve"> </w:t>
      </w:r>
      <w:r w:rsidRPr="003A6F9D">
        <w:rPr>
          <w:rFonts w:ascii="Arial" w:eastAsia="Calibri" w:hAnsi="Arial" w:cs="Arial"/>
          <w:iCs/>
          <w:sz w:val="22"/>
          <w:szCs w:val="22"/>
        </w:rPr>
        <w:t>odst.</w:t>
      </w:r>
      <w:r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3A6F9D">
        <w:rPr>
          <w:rFonts w:ascii="Arial" w:eastAsia="Calibri" w:hAnsi="Arial" w:cs="Arial"/>
          <w:iCs/>
          <w:sz w:val="22"/>
          <w:szCs w:val="22"/>
        </w:rPr>
        <w:t>1 ZZVZ</w:t>
      </w:r>
      <w:r>
        <w:rPr>
          <w:rFonts w:ascii="Arial" w:eastAsia="Calibri" w:hAnsi="Arial" w:cs="Arial"/>
          <w:iCs/>
          <w:sz w:val="22"/>
          <w:szCs w:val="22"/>
        </w:rPr>
        <w:t>.</w:t>
      </w:r>
    </w:p>
    <w:p w14:paraId="0460E77D" w14:textId="77777777" w:rsidR="002D26A5" w:rsidRPr="00146CCE" w:rsidRDefault="002D26A5" w:rsidP="002D26A5">
      <w:pPr>
        <w:pStyle w:val="Odstavecseseznamem"/>
        <w:rPr>
          <w:rFonts w:ascii="Arial" w:hAnsi="Arial" w:cs="Arial"/>
          <w:sz w:val="22"/>
          <w:szCs w:val="22"/>
        </w:rPr>
      </w:pPr>
    </w:p>
    <w:p w14:paraId="149D680D" w14:textId="77777777" w:rsidR="002D26A5" w:rsidRPr="00345F61" w:rsidRDefault="002D26A5" w:rsidP="00125E8E">
      <w:pPr>
        <w:pStyle w:val="Odstavecseseznamem"/>
        <w:keepNext/>
        <w:keepLines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</w:rPr>
      </w:pPr>
      <w:r w:rsidRPr="00345F61">
        <w:rPr>
          <w:rFonts w:ascii="Arial" w:hAnsi="Arial" w:cs="Arial"/>
          <w:sz w:val="22"/>
          <w:szCs w:val="22"/>
        </w:rPr>
        <w:t>Jedná se o následující změny závazku ze Smlouvy na V</w:t>
      </w:r>
      <w:r w:rsidRPr="002D00CF">
        <w:rPr>
          <w:rFonts w:ascii="Arial" w:hAnsi="Arial" w:cs="Arial"/>
          <w:sz w:val="22"/>
          <w:szCs w:val="22"/>
        </w:rPr>
        <w:t>Z</w:t>
      </w:r>
      <w:r w:rsidRPr="002D00CF">
        <w:rPr>
          <w:rFonts w:ascii="Arial" w:hAnsi="Arial" w:cs="Arial"/>
          <w:b/>
          <w:bCs/>
          <w:sz w:val="22"/>
          <w:szCs w:val="22"/>
        </w:rPr>
        <w:t>:</w:t>
      </w:r>
    </w:p>
    <w:p w14:paraId="75AD72B1" w14:textId="77777777" w:rsidR="002D26A5" w:rsidRPr="00146CCE" w:rsidRDefault="002D26A5" w:rsidP="002D26A5">
      <w:pPr>
        <w:keepNext/>
        <w:keepLines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A15E471" w14:textId="2FF30AFC" w:rsidR="002D26A5" w:rsidRPr="00CE3023" w:rsidRDefault="002D26A5" w:rsidP="00125E8E">
      <w:pPr>
        <w:pStyle w:val="Nzev"/>
        <w:numPr>
          <w:ilvl w:val="0"/>
          <w:numId w:val="10"/>
        </w:numPr>
        <w:spacing w:line="259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46CCE">
        <w:rPr>
          <w:rFonts w:ascii="Arial" w:hAnsi="Arial" w:cs="Arial"/>
          <w:sz w:val="22"/>
          <w:szCs w:val="22"/>
        </w:rPr>
        <w:t>dle § 222 odst. 4</w:t>
      </w:r>
      <w:r w:rsidRPr="00146CC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146CCE">
        <w:rPr>
          <w:rFonts w:ascii="Arial" w:hAnsi="Arial" w:cs="Arial"/>
          <w:sz w:val="22"/>
          <w:szCs w:val="22"/>
        </w:rPr>
        <w:t xml:space="preserve">ZZVZ – ZBV </w:t>
      </w:r>
      <w:r>
        <w:rPr>
          <w:rFonts w:ascii="Arial" w:hAnsi="Arial" w:cs="Arial"/>
          <w:sz w:val="22"/>
          <w:szCs w:val="22"/>
        </w:rPr>
        <w:t>1:</w:t>
      </w:r>
      <w:r w:rsidRPr="00CE3023">
        <w:rPr>
          <w:rFonts w:ascii="Arial" w:hAnsi="Arial" w:cs="Arial"/>
          <w:b w:val="0"/>
          <w:bCs/>
          <w:sz w:val="22"/>
          <w:szCs w:val="22"/>
        </w:rPr>
        <w:t xml:space="preserve"> Jde o nepodstatnou změnu závazku ze </w:t>
      </w:r>
      <w:r w:rsidR="002958A8">
        <w:rPr>
          <w:rFonts w:ascii="Arial" w:hAnsi="Arial" w:cs="Arial"/>
          <w:b w:val="0"/>
          <w:bCs/>
          <w:sz w:val="22"/>
          <w:szCs w:val="22"/>
        </w:rPr>
        <w:t>S</w:t>
      </w:r>
      <w:r w:rsidRPr="00CE3023">
        <w:rPr>
          <w:rFonts w:ascii="Arial" w:hAnsi="Arial" w:cs="Arial"/>
          <w:b w:val="0"/>
          <w:bCs/>
          <w:sz w:val="22"/>
          <w:szCs w:val="22"/>
        </w:rPr>
        <w:t xml:space="preserve">mlouvy na VZ, která nemění celkovou povahu VZ. </w:t>
      </w:r>
    </w:p>
    <w:p w14:paraId="54E98B81" w14:textId="77777777" w:rsidR="002D26A5" w:rsidRPr="00CE3023" w:rsidRDefault="002D26A5" w:rsidP="002D26A5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1E99C682" w14:textId="19F92EC1" w:rsidR="002D26A5" w:rsidRPr="00146CCE" w:rsidRDefault="002D26A5" w:rsidP="00125E8E">
      <w:pPr>
        <w:pStyle w:val="Odstavecseseznamem"/>
        <w:numPr>
          <w:ilvl w:val="0"/>
          <w:numId w:val="10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146CCE">
        <w:rPr>
          <w:rFonts w:ascii="Arial" w:hAnsi="Arial" w:cs="Arial"/>
          <w:b/>
          <w:sz w:val="22"/>
          <w:szCs w:val="22"/>
        </w:rPr>
        <w:t>dle § 100 odst.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6CCE">
        <w:rPr>
          <w:rFonts w:ascii="Arial" w:hAnsi="Arial" w:cs="Arial"/>
          <w:b/>
          <w:sz w:val="22"/>
          <w:szCs w:val="22"/>
        </w:rPr>
        <w:t xml:space="preserve">1 ZZVZ – ZBV </w:t>
      </w:r>
      <w:r w:rsidR="00C5747A">
        <w:rPr>
          <w:rFonts w:ascii="Arial" w:hAnsi="Arial" w:cs="Arial"/>
          <w:b/>
          <w:sz w:val="22"/>
          <w:szCs w:val="22"/>
        </w:rPr>
        <w:t>2</w:t>
      </w:r>
      <w:r w:rsidRPr="005739A5">
        <w:rPr>
          <w:rFonts w:ascii="Arial" w:hAnsi="Arial" w:cs="Arial"/>
          <w:b/>
          <w:sz w:val="22"/>
          <w:szCs w:val="22"/>
        </w:rPr>
        <w:t>:</w:t>
      </w:r>
      <w:r w:rsidRPr="00146CCE">
        <w:rPr>
          <w:rFonts w:ascii="Arial" w:hAnsi="Arial" w:cs="Arial"/>
          <w:sz w:val="22"/>
          <w:szCs w:val="22"/>
        </w:rPr>
        <w:t xml:space="preserve"> </w:t>
      </w:r>
      <w:r w:rsidRPr="00CE3023">
        <w:rPr>
          <w:rFonts w:ascii="Arial" w:hAnsi="Arial" w:cs="Arial"/>
          <w:sz w:val="22"/>
          <w:szCs w:val="22"/>
        </w:rPr>
        <w:t>Jde o nepodstatnou změnu závazku, neboť se jedná o vyhrazenou změn</w:t>
      </w:r>
      <w:r>
        <w:rPr>
          <w:rFonts w:ascii="Arial" w:hAnsi="Arial" w:cs="Arial"/>
          <w:sz w:val="22"/>
          <w:szCs w:val="22"/>
        </w:rPr>
        <w:t>u</w:t>
      </w:r>
      <w:r w:rsidRPr="00CE3023">
        <w:rPr>
          <w:rFonts w:ascii="Arial" w:hAnsi="Arial" w:cs="Arial"/>
          <w:sz w:val="22"/>
          <w:szCs w:val="22"/>
        </w:rPr>
        <w:t xml:space="preserve"> závazku ze Smlouvy na VZ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347A6D">
        <w:rPr>
          <w:rFonts w:ascii="Arial" w:hAnsi="Arial" w:cs="Arial"/>
          <w:sz w:val="22"/>
          <w:szCs w:val="22"/>
        </w:rPr>
        <w:t>která nemění celkovou povahu VZ</w:t>
      </w:r>
      <w:r>
        <w:rPr>
          <w:rFonts w:ascii="Arial" w:hAnsi="Arial" w:cs="Arial"/>
          <w:sz w:val="22"/>
          <w:szCs w:val="22"/>
        </w:rPr>
        <w:t>.</w:t>
      </w:r>
    </w:p>
    <w:p w14:paraId="0C611942" w14:textId="77777777" w:rsidR="002D26A5" w:rsidRDefault="002D26A5" w:rsidP="002D26A5">
      <w:pPr>
        <w:pStyle w:val="Nzev"/>
        <w:spacing w:line="259" w:lineRule="auto"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412BD04" w14:textId="4ADA5825" w:rsidR="002D26A5" w:rsidRPr="002D00CF" w:rsidRDefault="002D26A5" w:rsidP="002D26A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2D00CF">
        <w:rPr>
          <w:rFonts w:ascii="Arial" w:hAnsi="Arial" w:cs="Arial"/>
          <w:bCs/>
          <w:sz w:val="22"/>
          <w:szCs w:val="22"/>
        </w:rPr>
        <w:t>Podrobný popis změn je specifikován v přiložených ZBV.</w:t>
      </w:r>
    </w:p>
    <w:p w14:paraId="732501C9" w14:textId="77777777" w:rsidR="002D26A5" w:rsidRPr="002E62B4" w:rsidRDefault="002D26A5" w:rsidP="002D26A5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DC276AD" w14:textId="0783675A" w:rsidR="002D26A5" w:rsidRPr="005F55CB" w:rsidRDefault="002D26A5" w:rsidP="00125E8E">
      <w:pPr>
        <w:pStyle w:val="Odstavecseseznamem"/>
        <w:keepNext/>
        <w:keepLines/>
        <w:numPr>
          <w:ilvl w:val="0"/>
          <w:numId w:val="9"/>
        </w:numPr>
        <w:ind w:left="284" w:hanging="284"/>
        <w:rPr>
          <w:rFonts w:ascii="Arial" w:hAnsi="Arial"/>
          <w:sz w:val="22"/>
          <w:szCs w:val="22"/>
        </w:rPr>
      </w:pPr>
      <w:r w:rsidRPr="005F55CB">
        <w:rPr>
          <w:rFonts w:ascii="Arial" w:hAnsi="Arial"/>
          <w:sz w:val="22"/>
          <w:szCs w:val="22"/>
        </w:rPr>
        <w:t xml:space="preserve">Vzhledem ke skutečnostem uvedeným v předchozích odstavcích tohoto článku, </w:t>
      </w:r>
      <w:r w:rsidRPr="005F55CB">
        <w:rPr>
          <w:rFonts w:ascii="Arial" w:hAnsi="Arial"/>
          <w:sz w:val="22"/>
          <w:szCs w:val="22"/>
          <w:u w:val="single"/>
        </w:rPr>
        <w:t>se Smluvní strany dohodly na doplnění Přílohy č. 1 Smlouvy o</w:t>
      </w:r>
      <w:r w:rsidRPr="00A95291">
        <w:rPr>
          <w:rFonts w:ascii="Arial" w:hAnsi="Arial"/>
          <w:sz w:val="22"/>
          <w:szCs w:val="22"/>
          <w:u w:val="single"/>
        </w:rPr>
        <w:t xml:space="preserve"> ZBV 1 a </w:t>
      </w:r>
      <w:r w:rsidR="00D96D1A">
        <w:rPr>
          <w:rFonts w:ascii="Arial" w:hAnsi="Arial"/>
          <w:sz w:val="22"/>
          <w:szCs w:val="22"/>
          <w:u w:val="single"/>
        </w:rPr>
        <w:t>2</w:t>
      </w:r>
      <w:r w:rsidRPr="00A95291">
        <w:rPr>
          <w:rFonts w:ascii="Arial" w:hAnsi="Arial"/>
          <w:sz w:val="22"/>
          <w:szCs w:val="22"/>
          <w:u w:val="single"/>
        </w:rPr>
        <w:t>, vč. příloh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Pr="005F55CB">
        <w:rPr>
          <w:rFonts w:ascii="Arial" w:hAnsi="Arial"/>
          <w:sz w:val="22"/>
          <w:szCs w:val="22"/>
          <w:u w:val="single"/>
        </w:rPr>
        <w:t xml:space="preserve">a dále, že znění čl. </w:t>
      </w:r>
      <w:r>
        <w:rPr>
          <w:rFonts w:ascii="Arial" w:hAnsi="Arial"/>
          <w:sz w:val="22"/>
          <w:szCs w:val="22"/>
          <w:u w:val="single"/>
        </w:rPr>
        <w:t>11</w:t>
      </w:r>
      <w:r w:rsidRPr="005F55CB">
        <w:rPr>
          <w:rFonts w:ascii="Arial" w:hAnsi="Arial"/>
          <w:sz w:val="22"/>
          <w:szCs w:val="22"/>
          <w:u w:val="single"/>
        </w:rPr>
        <w:t xml:space="preserve">, odst. </w:t>
      </w:r>
      <w:r>
        <w:rPr>
          <w:rFonts w:ascii="Arial" w:hAnsi="Arial"/>
          <w:sz w:val="22"/>
          <w:szCs w:val="22"/>
          <w:u w:val="single"/>
        </w:rPr>
        <w:t>11</w:t>
      </w:r>
      <w:r w:rsidRPr="005F55CB">
        <w:rPr>
          <w:rFonts w:ascii="Arial" w:hAnsi="Arial"/>
          <w:sz w:val="22"/>
          <w:szCs w:val="22"/>
          <w:u w:val="single"/>
        </w:rPr>
        <w:t>.1 Smlouvy, se v části Cena Díla a Cena bez DPH nahrazuje novým zněním takto:</w:t>
      </w:r>
    </w:p>
    <w:p w14:paraId="584FB206" w14:textId="77777777" w:rsidR="002D26A5" w:rsidRPr="002E62B4" w:rsidRDefault="002D26A5" w:rsidP="002D26A5">
      <w:pPr>
        <w:rPr>
          <w:rFonts w:ascii="Arial" w:hAnsi="Arial" w:cs="Arial"/>
          <w:sz w:val="22"/>
          <w:szCs w:val="22"/>
          <w:u w:val="single"/>
        </w:rPr>
      </w:pPr>
    </w:p>
    <w:p w14:paraId="046D6EAB" w14:textId="77777777" w:rsidR="002D26A5" w:rsidRPr="00173757" w:rsidRDefault="002D26A5" w:rsidP="002D26A5">
      <w:pPr>
        <w:pStyle w:val="Nadpis4"/>
        <w:spacing w:before="0"/>
        <w:ind w:left="425" w:hanging="425"/>
        <w:jc w:val="center"/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</w:pPr>
      <w:r w:rsidRPr="00654B75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 xml:space="preserve">Změna čl. </w:t>
      </w:r>
      <w:r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>11</w:t>
      </w:r>
      <w:r w:rsidRPr="00654B75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 xml:space="preserve">. Smlouvy (Cena a platební podmínky), odst. </w:t>
      </w:r>
      <w:r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>11</w:t>
      </w:r>
      <w:r w:rsidRPr="00654B75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>.1</w:t>
      </w:r>
      <w:r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>, část</w:t>
      </w:r>
      <w:r w:rsidRPr="00654B75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</w:rPr>
        <w:t>:</w:t>
      </w:r>
    </w:p>
    <w:p w14:paraId="753B4B78" w14:textId="77777777" w:rsidR="002D26A5" w:rsidRPr="001C24DA" w:rsidRDefault="002D26A5" w:rsidP="002D26A5">
      <w:pPr>
        <w:pStyle w:val="Odstavecseseznamem"/>
        <w:rPr>
          <w:rFonts w:ascii="Arial" w:hAnsi="Arial" w:cs="Arial"/>
          <w:sz w:val="22"/>
          <w:szCs w:val="22"/>
        </w:rPr>
      </w:pPr>
    </w:p>
    <w:p w14:paraId="7ECB2104" w14:textId="2D16AD9C" w:rsidR="002D26A5" w:rsidRPr="00347A6D" w:rsidRDefault="002D26A5" w:rsidP="003640B3">
      <w:pPr>
        <w:autoSpaceDE w:val="0"/>
        <w:autoSpaceDN w:val="0"/>
        <w:adjustRightInd w:val="0"/>
        <w:ind w:left="851" w:hanging="567"/>
        <w:jc w:val="left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Pr="00486C19">
        <w:rPr>
          <w:rFonts w:ascii="Arial" w:hAnsi="Arial" w:cs="Arial"/>
          <w:b/>
          <w:color w:val="000000" w:themeColor="text1"/>
          <w:sz w:val="22"/>
          <w:szCs w:val="22"/>
        </w:rPr>
        <w:t xml:space="preserve">.1 </w:t>
      </w:r>
      <w:r w:rsidRPr="00347A6D">
        <w:rPr>
          <w:rFonts w:ascii="Arial" w:eastAsiaTheme="minorHAnsi" w:hAnsi="Arial" w:cs="Arial"/>
          <w:sz w:val="22"/>
          <w:szCs w:val="22"/>
        </w:rPr>
        <w:t xml:space="preserve">Cena Díla je určena na základě Dílčího ceníku, který je nedílnou součástí </w:t>
      </w:r>
      <w:r w:rsidRPr="00347A6D">
        <w:rPr>
          <w:rFonts w:ascii="Arial" w:eastAsiaTheme="minorHAnsi" w:hAnsi="Arial" w:cs="Arial"/>
          <w:b/>
          <w:bCs/>
          <w:sz w:val="22"/>
          <w:szCs w:val="22"/>
        </w:rPr>
        <w:t xml:space="preserve">Přílohy č. 1 </w:t>
      </w:r>
      <w:r w:rsidRPr="00347A6D">
        <w:rPr>
          <w:rFonts w:ascii="Arial" w:eastAsiaTheme="minorHAnsi" w:hAnsi="Arial" w:cs="Arial"/>
          <w:sz w:val="22"/>
          <w:szCs w:val="22"/>
        </w:rPr>
        <w:t>této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3640B3">
        <w:rPr>
          <w:rFonts w:ascii="Arial" w:eastAsiaTheme="minorHAnsi" w:hAnsi="Arial" w:cs="Arial"/>
          <w:sz w:val="22"/>
          <w:szCs w:val="22"/>
        </w:rPr>
        <w:t xml:space="preserve">      </w:t>
      </w:r>
      <w:r w:rsidRPr="00347A6D">
        <w:rPr>
          <w:rFonts w:ascii="Arial" w:eastAsiaTheme="minorHAnsi" w:hAnsi="Arial" w:cs="Arial"/>
          <w:sz w:val="22"/>
          <w:szCs w:val="22"/>
        </w:rPr>
        <w:t xml:space="preserve">Smlouvy </w:t>
      </w: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a který je doplněn o ZBV 1 a </w:t>
      </w:r>
      <w:r w:rsidR="00D96D1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, vč. příloh </w:t>
      </w:r>
      <w:r w:rsidRPr="00347A6D">
        <w:rPr>
          <w:rFonts w:ascii="Arial" w:hAnsi="Arial" w:cs="Arial"/>
          <w:color w:val="000000" w:themeColor="text1"/>
          <w:sz w:val="22"/>
          <w:szCs w:val="22"/>
        </w:rPr>
        <w:t>a činí</w:t>
      </w:r>
      <w:r w:rsidRPr="00347A6D">
        <w:rPr>
          <w:rFonts w:ascii="Arial" w:hAnsi="Arial" w:cs="Arial"/>
          <w:sz w:val="22"/>
          <w:szCs w:val="22"/>
        </w:rPr>
        <w:t>:</w:t>
      </w:r>
    </w:p>
    <w:p w14:paraId="51BEA258" w14:textId="77777777" w:rsidR="002D26A5" w:rsidRPr="008631A3" w:rsidRDefault="002D26A5" w:rsidP="002D26A5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14:paraId="1966E89B" w14:textId="70FC8DB2" w:rsidR="002D26A5" w:rsidRPr="00347A6D" w:rsidRDefault="002D26A5" w:rsidP="002D26A5">
      <w:pPr>
        <w:pStyle w:val="Nadpis2"/>
        <w:tabs>
          <w:tab w:val="left" w:pos="5387"/>
          <w:tab w:val="right" w:pos="7371"/>
        </w:tabs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347A6D">
        <w:rPr>
          <w:rFonts w:ascii="Arial" w:hAnsi="Arial" w:cs="Arial"/>
          <w:color w:val="000000" w:themeColor="text1"/>
          <w:sz w:val="22"/>
          <w:szCs w:val="22"/>
        </w:rPr>
        <w:t xml:space="preserve">         Cena za Dílo dle Smlouvy bez DPH</w:t>
      </w:r>
      <w:r w:rsidRPr="00347A6D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347A6D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471186" w:rsidRPr="00E72C1E">
        <w:rPr>
          <w:rFonts w:ascii="Arial" w:eastAsiaTheme="minorHAnsi" w:hAnsi="Arial" w:cs="Arial"/>
          <w:color w:val="000000" w:themeColor="text1"/>
          <w:sz w:val="22"/>
          <w:szCs w:val="22"/>
        </w:rPr>
        <w:t>26 071 838,49 Kč</w:t>
      </w:r>
      <w:r w:rsidRPr="00347A6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</w:p>
    <w:p w14:paraId="1BF64599" w14:textId="556C4BE4" w:rsidR="002D26A5" w:rsidRPr="00347A6D" w:rsidRDefault="002D26A5" w:rsidP="002D26A5">
      <w:pPr>
        <w:pStyle w:val="Nadpis2"/>
        <w:tabs>
          <w:tab w:val="left" w:pos="5387"/>
          <w:tab w:val="right" w:pos="7371"/>
        </w:tabs>
        <w:spacing w:before="0"/>
        <w:ind w:left="85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Cena víceprací dle Dodatku (§ 222 odst. 4 ZZVZ), bez </w:t>
      </w:r>
      <w:proofErr w:type="gramStart"/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DPH:   </w:t>
      </w:r>
      <w:proofErr w:type="gramEnd"/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471186">
        <w:rPr>
          <w:rFonts w:ascii="Arial" w:hAnsi="Arial" w:cs="Arial"/>
          <w:color w:val="auto"/>
          <w:sz w:val="22"/>
          <w:szCs w:val="22"/>
        </w:rPr>
        <w:t>3 343 686,42</w:t>
      </w:r>
      <w:r w:rsidR="00471186" w:rsidRPr="00CF18D1">
        <w:rPr>
          <w:rFonts w:ascii="Arial" w:hAnsi="Arial" w:cs="Arial"/>
          <w:color w:val="auto"/>
          <w:sz w:val="22"/>
          <w:szCs w:val="22"/>
        </w:rPr>
        <w:t xml:space="preserve"> Kč</w:t>
      </w: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</w:t>
      </w:r>
    </w:p>
    <w:p w14:paraId="51D8B667" w14:textId="040D2B77" w:rsidR="002D26A5" w:rsidRDefault="002D26A5" w:rsidP="002D26A5">
      <w:pPr>
        <w:pStyle w:val="Nadpis2"/>
        <w:tabs>
          <w:tab w:val="left" w:pos="5387"/>
          <w:tab w:val="right" w:pos="7371"/>
        </w:tabs>
        <w:ind w:left="851"/>
        <w:jc w:val="left"/>
        <w:rPr>
          <w:rFonts w:ascii="Arial" w:hAnsi="Arial" w:cs="Arial"/>
          <w:iCs/>
          <w:color w:val="000000" w:themeColor="text1"/>
          <w:sz w:val="22"/>
          <w:szCs w:val="22"/>
        </w:rPr>
      </w:pP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Cena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více</w:t>
      </w:r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prací dle Dodatku (§ 100 odst. 1 ZZVZ), bez </w:t>
      </w:r>
      <w:proofErr w:type="gramStart"/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DPH:   </w:t>
      </w:r>
      <w:proofErr w:type="gramEnd"/>
      <w:r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</w:t>
      </w:r>
      <w:r w:rsidR="004711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471186" w:rsidRPr="00E72C1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930 105,24 </w:t>
      </w:r>
      <w:r w:rsidR="00471186" w:rsidRPr="00E72C1E">
        <w:rPr>
          <w:rFonts w:ascii="Arial" w:hAnsi="Arial" w:cs="Arial"/>
          <w:iCs/>
          <w:color w:val="000000" w:themeColor="text1"/>
          <w:sz w:val="22"/>
          <w:szCs w:val="22"/>
        </w:rPr>
        <w:t>Kč</w:t>
      </w:r>
    </w:p>
    <w:p w14:paraId="01DA73A0" w14:textId="572094E0" w:rsidR="002D26A5" w:rsidRPr="00347A6D" w:rsidRDefault="002D26A5" w:rsidP="002D26A5"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</w:t>
      </w:r>
      <w:r w:rsidRPr="00823CDA">
        <w:rPr>
          <w:rFonts w:ascii="Arial" w:hAnsi="Arial" w:cs="Arial"/>
          <w:bCs/>
          <w:color w:val="000000" w:themeColor="text1"/>
          <w:sz w:val="22"/>
          <w:szCs w:val="22"/>
        </w:rPr>
        <w:t xml:space="preserve">Cena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méně</w:t>
      </w:r>
      <w:r w:rsidRPr="00823CDA">
        <w:rPr>
          <w:rFonts w:ascii="Arial" w:hAnsi="Arial" w:cs="Arial"/>
          <w:bCs/>
          <w:color w:val="000000" w:themeColor="text1"/>
          <w:sz w:val="22"/>
          <w:szCs w:val="22"/>
        </w:rPr>
        <w:t xml:space="preserve">prací dle Dodatku (§ 100 odst. 1 ZZVZ), bez </w:t>
      </w:r>
      <w:proofErr w:type="gramStart"/>
      <w:r w:rsidRPr="00823CDA">
        <w:rPr>
          <w:rFonts w:ascii="Arial" w:hAnsi="Arial" w:cs="Arial"/>
          <w:bCs/>
          <w:color w:val="000000" w:themeColor="text1"/>
          <w:sz w:val="22"/>
          <w:szCs w:val="22"/>
        </w:rPr>
        <w:t xml:space="preserve">DPH:   </w:t>
      </w:r>
      <w:proofErr w:type="gramEnd"/>
      <w:r w:rsidRPr="00823CDA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471186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471186" w:rsidRPr="00CF18D1">
        <w:rPr>
          <w:rFonts w:ascii="Arial" w:hAnsi="Arial" w:cs="Arial"/>
          <w:iCs/>
          <w:szCs w:val="22"/>
        </w:rPr>
        <w:t>-</w:t>
      </w:r>
      <w:r w:rsidR="00407735">
        <w:rPr>
          <w:rFonts w:ascii="Arial" w:hAnsi="Arial" w:cs="Arial"/>
          <w:iCs/>
          <w:szCs w:val="22"/>
        </w:rPr>
        <w:t xml:space="preserve"> </w:t>
      </w:r>
      <w:r w:rsidR="00471186" w:rsidRPr="00E72C1E">
        <w:rPr>
          <w:rFonts w:ascii="Arial" w:eastAsiaTheme="minorHAnsi" w:hAnsi="Arial" w:cs="Arial"/>
          <w:sz w:val="22"/>
          <w:szCs w:val="22"/>
        </w:rPr>
        <w:t xml:space="preserve">939 524,58 </w:t>
      </w:r>
      <w:r w:rsidR="00471186" w:rsidRPr="00E72C1E">
        <w:rPr>
          <w:rFonts w:ascii="Arial" w:hAnsi="Arial" w:cs="Arial"/>
          <w:iCs/>
          <w:sz w:val="22"/>
          <w:szCs w:val="22"/>
        </w:rPr>
        <w:t>Kč</w:t>
      </w:r>
    </w:p>
    <w:p w14:paraId="34926B50" w14:textId="77777777" w:rsidR="002D26A5" w:rsidRPr="00347A6D" w:rsidRDefault="002D26A5" w:rsidP="002D26A5">
      <w:pPr>
        <w:pStyle w:val="Nzev"/>
        <w:ind w:left="851" w:right="565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347A6D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  <w:r w:rsidRPr="00347A6D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  <w:r w:rsidRPr="00347A6D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  <w:r w:rsidRPr="00347A6D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02B99A7" w14:textId="79B2F4C2" w:rsidR="002D26A5" w:rsidRPr="00CF18D1" w:rsidRDefault="002D26A5" w:rsidP="002D26A5">
      <w:pPr>
        <w:keepNext/>
        <w:keepLines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47A6D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640B3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347A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Celkem Cena Díla dle Smlouvy vč. Dodatku</w:t>
      </w:r>
      <w:r w:rsidR="00AC08C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</w:t>
      </w:r>
      <w:r w:rsidRPr="00347A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bez </w:t>
      </w:r>
      <w:proofErr w:type="gramStart"/>
      <w:r w:rsidRPr="00347A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DPH: </w:t>
      </w:r>
      <w:r w:rsidRPr="00347A6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proofErr w:type="gramEnd"/>
      <w:r w:rsidRPr="00347A6D">
        <w:rPr>
          <w:rFonts w:ascii="Arial" w:hAnsi="Arial" w:cs="Arial"/>
          <w:b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471186">
        <w:rPr>
          <w:rFonts w:ascii="Arial" w:hAnsi="Arial" w:cs="Arial"/>
          <w:b/>
          <w:bCs/>
          <w:sz w:val="22"/>
          <w:szCs w:val="22"/>
        </w:rPr>
        <w:t>29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186">
        <w:rPr>
          <w:rFonts w:ascii="Arial" w:hAnsi="Arial" w:cs="Arial"/>
          <w:b/>
          <w:bCs/>
          <w:sz w:val="22"/>
          <w:szCs w:val="22"/>
        </w:rPr>
        <w:t>406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471186">
        <w:rPr>
          <w:rFonts w:ascii="Arial" w:hAnsi="Arial" w:cs="Arial"/>
          <w:b/>
          <w:bCs/>
          <w:sz w:val="22"/>
          <w:szCs w:val="22"/>
        </w:rPr>
        <w:t>105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471186">
        <w:rPr>
          <w:rFonts w:ascii="Arial" w:hAnsi="Arial" w:cs="Arial"/>
          <w:b/>
          <w:bCs/>
          <w:sz w:val="22"/>
          <w:szCs w:val="22"/>
        </w:rPr>
        <w:t>57</w:t>
      </w:r>
      <w:r w:rsidRPr="00CF18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8D1">
        <w:rPr>
          <w:rFonts w:ascii="Arial" w:hAnsi="Arial" w:cs="Arial"/>
          <w:b/>
          <w:bCs/>
          <w:iCs/>
          <w:sz w:val="22"/>
          <w:szCs w:val="22"/>
        </w:rPr>
        <w:t>Kč</w:t>
      </w:r>
    </w:p>
    <w:p w14:paraId="53B29859" w14:textId="77777777" w:rsidR="002D26A5" w:rsidRPr="00347A6D" w:rsidRDefault="002D26A5" w:rsidP="002D26A5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8B71C4" w14:textId="17FC4386" w:rsidR="002D26A5" w:rsidRPr="00347A6D" w:rsidRDefault="005557C4" w:rsidP="003640B3">
      <w:pPr>
        <w:pStyle w:val="Nadpis2"/>
        <w:ind w:left="851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2D26A5" w:rsidRPr="00347A6D">
        <w:rPr>
          <w:rFonts w:ascii="Arial" w:hAnsi="Arial" w:cs="Arial"/>
          <w:bCs/>
          <w:color w:val="000000" w:themeColor="text1"/>
          <w:sz w:val="22"/>
          <w:szCs w:val="22"/>
        </w:rPr>
        <w:t>měn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2D26A5"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 dle § 222 odst. 4 ZZVZ je nižší</w:t>
      </w:r>
      <w:r w:rsidR="002D26A5" w:rsidRPr="00CE3023">
        <w:rPr>
          <w:rFonts w:ascii="Arial" w:hAnsi="Arial" w:cs="Arial"/>
          <w:bCs/>
          <w:sz w:val="22"/>
          <w:szCs w:val="22"/>
        </w:rPr>
        <w:t xml:space="preserve"> </w:t>
      </w:r>
      <w:r w:rsidR="002D26A5" w:rsidRPr="00347A6D">
        <w:rPr>
          <w:rFonts w:ascii="Arial" w:hAnsi="Arial" w:cs="Arial"/>
          <w:bCs/>
          <w:color w:val="000000" w:themeColor="text1"/>
          <w:sz w:val="22"/>
          <w:szCs w:val="22"/>
        </w:rPr>
        <w:t xml:space="preserve">než finanční limit pro nadlimitní VZ </w:t>
      </w:r>
      <w:r w:rsidR="002D26A5">
        <w:rPr>
          <w:rFonts w:ascii="Arial" w:hAnsi="Arial" w:cs="Arial"/>
          <w:bCs/>
          <w:color w:val="000000" w:themeColor="text1"/>
          <w:sz w:val="22"/>
          <w:szCs w:val="22"/>
        </w:rPr>
        <w:t xml:space="preserve">a nižší </w:t>
      </w:r>
      <w:r w:rsidR="002D26A5" w:rsidRPr="00347A6D">
        <w:rPr>
          <w:rFonts w:ascii="Arial" w:hAnsi="Arial" w:cs="Arial"/>
          <w:bCs/>
          <w:color w:val="000000" w:themeColor="text1"/>
          <w:sz w:val="22"/>
          <w:szCs w:val="22"/>
        </w:rPr>
        <w:t>než 15% původní hodnoty závazku ze Smlouvy</w:t>
      </w:r>
      <w:r w:rsidR="002D26A5" w:rsidRPr="00CE3023">
        <w:rPr>
          <w:rFonts w:ascii="Arial" w:hAnsi="Arial" w:cs="Arial"/>
          <w:bCs/>
          <w:sz w:val="22"/>
          <w:szCs w:val="22"/>
        </w:rPr>
        <w:t xml:space="preserve"> </w:t>
      </w:r>
      <w:r w:rsidR="002D26A5" w:rsidRPr="00347A6D">
        <w:rPr>
          <w:rFonts w:ascii="Arial" w:hAnsi="Arial" w:cs="Arial"/>
          <w:bCs/>
          <w:color w:val="000000" w:themeColor="text1"/>
          <w:sz w:val="22"/>
          <w:szCs w:val="22"/>
        </w:rPr>
        <w:t>na VZ na stavební práce, která není koncesí.</w:t>
      </w:r>
    </w:p>
    <w:p w14:paraId="19C6D9D1" w14:textId="77777777" w:rsidR="003640B3" w:rsidRDefault="002D26A5" w:rsidP="003640B3">
      <w:pPr>
        <w:contextualSpacing/>
        <w:rPr>
          <w:rFonts w:ascii="Arial" w:hAnsi="Arial" w:cs="Arial"/>
          <w:b/>
          <w:sz w:val="22"/>
          <w:szCs w:val="22"/>
        </w:rPr>
      </w:pPr>
      <w:r w:rsidRPr="00C72E3B">
        <w:rPr>
          <w:rFonts w:ascii="Arial" w:hAnsi="Arial" w:cs="Arial"/>
          <w:b/>
          <w:sz w:val="22"/>
          <w:szCs w:val="22"/>
        </w:rPr>
        <w:t xml:space="preserve">    </w:t>
      </w:r>
      <w:r w:rsidRPr="00C72E3B">
        <w:rPr>
          <w:rFonts w:ascii="Arial" w:hAnsi="Arial" w:cs="Arial"/>
          <w:b/>
          <w:sz w:val="22"/>
          <w:szCs w:val="22"/>
        </w:rPr>
        <w:tab/>
      </w:r>
      <w:r w:rsidRPr="00C72E3B">
        <w:rPr>
          <w:rFonts w:ascii="Arial" w:hAnsi="Arial" w:cs="Arial"/>
          <w:b/>
          <w:sz w:val="22"/>
          <w:szCs w:val="22"/>
        </w:rPr>
        <w:tab/>
        <w:t xml:space="preserve">       </w:t>
      </w:r>
    </w:p>
    <w:p w14:paraId="543AC56D" w14:textId="1E22C500" w:rsidR="002D26A5" w:rsidRDefault="002D26A5" w:rsidP="003640B3">
      <w:pPr>
        <w:ind w:left="851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347A6D">
        <w:rPr>
          <w:rFonts w:ascii="Arial" w:hAnsi="Arial" w:cs="Arial"/>
          <w:sz w:val="22"/>
          <w:szCs w:val="22"/>
        </w:rPr>
        <w:t>Ostatní ustanovení čl. 11, odst. 11.1 Smlouvy se nemění.</w:t>
      </w:r>
    </w:p>
    <w:p w14:paraId="6DB4BE69" w14:textId="77777777" w:rsidR="002D26A5" w:rsidRDefault="002D26A5" w:rsidP="002D26A5">
      <w:pPr>
        <w:keepNext/>
        <w:keepLines/>
        <w:tabs>
          <w:tab w:val="right" w:pos="8505"/>
        </w:tabs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49F9BDDA" w14:textId="77777777" w:rsidR="002D26A5" w:rsidRDefault="002D26A5" w:rsidP="002D26A5">
      <w:pPr>
        <w:keepNext/>
        <w:keepLines/>
        <w:tabs>
          <w:tab w:val="right" w:pos="8505"/>
        </w:tabs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0CF529D7" w14:textId="77777777" w:rsidR="002D26A5" w:rsidRPr="003D73ED" w:rsidRDefault="002D26A5" w:rsidP="002D26A5">
      <w:pPr>
        <w:pStyle w:val="Odstavecseseznamem"/>
        <w:keepNext/>
        <w:keepLines/>
        <w:numPr>
          <w:ilvl w:val="0"/>
          <w:numId w:val="11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D73ED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3452E82F" w14:textId="77777777" w:rsidR="002D26A5" w:rsidRPr="005D2326" w:rsidRDefault="002D26A5" w:rsidP="002D26A5">
      <w:pPr>
        <w:pStyle w:val="Nadpis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2326">
        <w:rPr>
          <w:rFonts w:ascii="Arial" w:hAnsi="Arial" w:cs="Arial"/>
          <w:b/>
          <w:bCs/>
          <w:color w:val="000000" w:themeColor="text1"/>
          <w:sz w:val="22"/>
          <w:szCs w:val="22"/>
        </w:rPr>
        <w:t>Nahrazení čl. 15 Smlouvy</w:t>
      </w:r>
    </w:p>
    <w:p w14:paraId="6BA22D10" w14:textId="77777777" w:rsidR="002D26A5" w:rsidRPr="00CF25DC" w:rsidRDefault="002D26A5" w:rsidP="002D26A5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</w:p>
    <w:p w14:paraId="47A79E6C" w14:textId="43B71F9B" w:rsidR="002D26A5" w:rsidRPr="00F93481" w:rsidRDefault="002D26A5" w:rsidP="002D26A5">
      <w:pPr>
        <w:keepNext/>
        <w:widowControl w:val="0"/>
        <w:ind w:left="567"/>
        <w:rPr>
          <w:rFonts w:ascii="Arial" w:hAnsi="Arial" w:cs="Arial"/>
          <w:sz w:val="22"/>
          <w:szCs w:val="22"/>
        </w:rPr>
      </w:pPr>
      <w:r w:rsidRPr="00125E8E">
        <w:rPr>
          <w:rFonts w:ascii="Arial" w:hAnsi="Arial" w:cs="Arial"/>
          <w:sz w:val="22"/>
          <w:szCs w:val="22"/>
        </w:rPr>
        <w:t xml:space="preserve">Vzhledem k aktualizaci interních předpisů Objednatele se čl. 15 </w:t>
      </w:r>
      <w:r w:rsidR="00F93481">
        <w:rPr>
          <w:rFonts w:ascii="Arial" w:hAnsi="Arial" w:cs="Arial"/>
          <w:sz w:val="22"/>
          <w:szCs w:val="22"/>
        </w:rPr>
        <w:t>S</w:t>
      </w:r>
      <w:r w:rsidRPr="00125E8E">
        <w:rPr>
          <w:rFonts w:ascii="Arial" w:hAnsi="Arial" w:cs="Arial"/>
          <w:sz w:val="22"/>
          <w:szCs w:val="22"/>
        </w:rPr>
        <w:t xml:space="preserve">mlouvy </w:t>
      </w:r>
      <w:proofErr w:type="spellStart"/>
      <w:r w:rsidRPr="00125E8E">
        <w:rPr>
          <w:rFonts w:ascii="Arial" w:hAnsi="Arial" w:cs="Arial"/>
          <w:sz w:val="22"/>
          <w:szCs w:val="22"/>
        </w:rPr>
        <w:t>Compliance</w:t>
      </w:r>
      <w:proofErr w:type="spellEnd"/>
      <w:r w:rsidRPr="00125E8E">
        <w:rPr>
          <w:rFonts w:ascii="Arial" w:hAnsi="Arial" w:cs="Arial"/>
          <w:sz w:val="22"/>
          <w:szCs w:val="22"/>
        </w:rPr>
        <w:t xml:space="preserve"> doložka a protikorupční doložka nahrazuje níže uvedeným zněním následovně:</w:t>
      </w:r>
      <w:r w:rsidRPr="00F93481">
        <w:rPr>
          <w:rFonts w:ascii="Arial" w:hAnsi="Arial" w:cs="Arial"/>
          <w:sz w:val="22"/>
          <w:szCs w:val="22"/>
        </w:rPr>
        <w:t xml:space="preserve"> </w:t>
      </w:r>
    </w:p>
    <w:p w14:paraId="04756663" w14:textId="77777777" w:rsidR="002D26A5" w:rsidRPr="004A4E57" w:rsidRDefault="002D26A5" w:rsidP="002D26A5">
      <w:pPr>
        <w:keepNext/>
        <w:widowControl w:val="0"/>
        <w:rPr>
          <w:rFonts w:ascii="Arial" w:hAnsi="Arial" w:cs="Arial"/>
          <w:bCs/>
          <w:sz w:val="22"/>
          <w:szCs w:val="22"/>
        </w:rPr>
      </w:pPr>
    </w:p>
    <w:p w14:paraId="26E58C94" w14:textId="77777777" w:rsidR="002D26A5" w:rsidRPr="004A4E57" w:rsidRDefault="002D26A5" w:rsidP="003640B3">
      <w:pPr>
        <w:keepNext/>
        <w:widowControl w:val="0"/>
        <w:rPr>
          <w:rFonts w:ascii="Arial" w:hAnsi="Arial" w:cs="Arial"/>
          <w:b/>
          <w:sz w:val="22"/>
          <w:szCs w:val="22"/>
        </w:rPr>
      </w:pPr>
      <w:r w:rsidRPr="004A4E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15.</w:t>
      </w:r>
      <w:r w:rsidRPr="004A4E57">
        <w:rPr>
          <w:rFonts w:ascii="Arial" w:hAnsi="Arial" w:cs="Arial"/>
          <w:b/>
          <w:sz w:val="22"/>
          <w:szCs w:val="22"/>
        </w:rPr>
        <w:t>Souhrnná smluvní doložka uzavřená na základě </w:t>
      </w:r>
      <w:proofErr w:type="spellStart"/>
      <w:r w:rsidRPr="004A4E57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4A4E57">
        <w:rPr>
          <w:rFonts w:ascii="Arial" w:hAnsi="Arial" w:cs="Arial"/>
          <w:b/>
          <w:sz w:val="22"/>
          <w:szCs w:val="22"/>
        </w:rPr>
        <w:t xml:space="preserve"> programu TSK</w:t>
      </w:r>
    </w:p>
    <w:p w14:paraId="4F4ECE79" w14:textId="77777777" w:rsidR="002D26A5" w:rsidRPr="004A4E57" w:rsidRDefault="002D26A5" w:rsidP="002D26A5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D53E774" w14:textId="6344526D" w:rsidR="002D26A5" w:rsidRPr="00347A6D" w:rsidRDefault="002D26A5" w:rsidP="003640B3">
      <w:pPr>
        <w:pStyle w:val="Odstavecseseznamem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347A6D">
        <w:rPr>
          <w:rFonts w:ascii="Arial" w:hAnsi="Arial" w:cs="Arial"/>
          <w:sz w:val="22"/>
          <w:szCs w:val="22"/>
        </w:rPr>
        <w:t>Zhotovitel</w:t>
      </w:r>
      <w:r w:rsidRPr="00347A6D">
        <w:rPr>
          <w:rFonts w:ascii="Arial" w:hAnsi="Arial" w:cs="Arial"/>
          <w:snapToGrid w:val="0"/>
          <w:sz w:val="22"/>
          <w:szCs w:val="22"/>
        </w:rPr>
        <w:t xml:space="preserve"> bere výslovně na vědomí Etický kodex pro dodavatele/obchodní partnery TSK, a zavazuje se jej při plnění </w:t>
      </w:r>
      <w:r w:rsidR="00255D0D">
        <w:rPr>
          <w:rFonts w:ascii="Arial" w:hAnsi="Arial" w:cs="Arial"/>
          <w:snapToGrid w:val="0"/>
          <w:sz w:val="22"/>
          <w:szCs w:val="22"/>
        </w:rPr>
        <w:t>této Smlouvy</w:t>
      </w:r>
      <w:r w:rsidRPr="00347A6D">
        <w:rPr>
          <w:rFonts w:ascii="Arial" w:hAnsi="Arial" w:cs="Arial"/>
          <w:snapToGrid w:val="0"/>
          <w:sz w:val="22"/>
          <w:szCs w:val="22"/>
        </w:rPr>
        <w:t xml:space="preserve"> dodržovat, nebo zajistit dodržování odpovídajících povinností ve stejném rozsahu na základě vlastního (jiného) etického kodexu. To se týká jak oblasti obecných </w:t>
      </w:r>
      <w:proofErr w:type="spellStart"/>
      <w:r w:rsidRPr="00347A6D">
        <w:rPr>
          <w:rFonts w:ascii="Arial" w:hAnsi="Arial" w:cs="Arial"/>
          <w:snapToGrid w:val="0"/>
          <w:sz w:val="22"/>
          <w:szCs w:val="22"/>
        </w:rPr>
        <w:t>Compliance</w:t>
      </w:r>
      <w:proofErr w:type="spellEnd"/>
      <w:r w:rsidRPr="00347A6D">
        <w:rPr>
          <w:rFonts w:ascii="Arial" w:hAnsi="Arial" w:cs="Arial"/>
          <w:snapToGrid w:val="0"/>
          <w:sz w:val="22"/>
          <w:szCs w:val="22"/>
        </w:rPr>
        <w:t xml:space="preserve"> zásad </w:t>
      </w:r>
      <w:r w:rsidRPr="00347A6D">
        <w:rPr>
          <w:rFonts w:ascii="Arial" w:hAnsi="Arial" w:cs="Arial"/>
          <w:sz w:val="22"/>
          <w:szCs w:val="22"/>
        </w:rPr>
        <w:t>Zhotovitel</w:t>
      </w:r>
      <w:r w:rsidRPr="00347A6D">
        <w:rPr>
          <w:rFonts w:ascii="Arial" w:hAnsi="Arial" w:cs="Arial"/>
          <w:snapToGrid w:val="0"/>
          <w:sz w:val="22"/>
          <w:szCs w:val="22"/>
        </w:rPr>
        <w:t>e, tak i specifických požadavků vztahujících se k nulové toleranci korupčního jednání a celkovému dodržování zásad slušnosti, poctivosti a dobrých mravů.</w:t>
      </w:r>
    </w:p>
    <w:p w14:paraId="36E30B68" w14:textId="77777777" w:rsidR="002D26A5" w:rsidRPr="00347A6D" w:rsidRDefault="002D26A5" w:rsidP="003640B3">
      <w:pPr>
        <w:spacing w:before="120" w:after="120"/>
        <w:ind w:left="567" w:hanging="567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 </w:t>
      </w:r>
      <w:r w:rsidRPr="00347A6D">
        <w:rPr>
          <w:rFonts w:ascii="Arial" w:hAnsi="Arial" w:cs="Arial"/>
          <w:sz w:val="22"/>
          <w:szCs w:val="22"/>
        </w:rPr>
        <w:t>Zhotovitel</w:t>
      </w:r>
      <w:r w:rsidRPr="00347A6D">
        <w:rPr>
          <w:rFonts w:ascii="Arial" w:hAnsi="Arial" w:cs="Arial"/>
          <w:snapToGrid w:val="0"/>
          <w:sz w:val="22"/>
          <w:szCs w:val="22"/>
        </w:rPr>
        <w:t xml:space="preserve"> bere dále výslovně na vědomí, že Souhrnná smluvní doložka obsahuje i jiné povinnosti nad rámec odst.</w:t>
      </w:r>
      <w:r>
        <w:rPr>
          <w:rFonts w:ascii="Arial" w:hAnsi="Arial" w:cs="Arial"/>
          <w:snapToGrid w:val="0"/>
          <w:sz w:val="22"/>
          <w:szCs w:val="22"/>
        </w:rPr>
        <w:t xml:space="preserve"> 15.1</w:t>
      </w:r>
      <w:r w:rsidRPr="00347A6D">
        <w:rPr>
          <w:rFonts w:ascii="Arial" w:hAnsi="Arial" w:cs="Arial"/>
          <w:snapToGrid w:val="0"/>
          <w:sz w:val="22"/>
          <w:szCs w:val="22"/>
        </w:rPr>
        <w:t xml:space="preserve"> výše, a to zejména z oblasti absence mezinárodních a národních sankcí, nebo zamezování střetu zájmů ve smyslu zákona č. 159/2006 Sb. </w:t>
      </w:r>
      <w:r w:rsidRPr="00347A6D">
        <w:rPr>
          <w:rFonts w:ascii="Arial" w:hAnsi="Arial" w:cs="Arial"/>
          <w:sz w:val="22"/>
          <w:szCs w:val="22"/>
        </w:rPr>
        <w:t>Zhotovitel</w:t>
      </w:r>
      <w:r w:rsidRPr="00347A6D">
        <w:rPr>
          <w:rFonts w:ascii="Arial" w:hAnsi="Arial" w:cs="Arial"/>
          <w:snapToGrid w:val="0"/>
          <w:sz w:val="22"/>
          <w:szCs w:val="22"/>
        </w:rPr>
        <w:t xml:space="preserve"> se zavazuje tyto povinnosti dodržovat.  </w:t>
      </w:r>
    </w:p>
    <w:p w14:paraId="3F396C73" w14:textId="146CE108" w:rsidR="002D26A5" w:rsidRDefault="002D26A5" w:rsidP="003640B3">
      <w:pPr>
        <w:spacing w:before="120" w:after="120"/>
        <w:ind w:left="567" w:hanging="56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15.3 </w:t>
      </w:r>
      <w:r w:rsidRPr="004A4E57">
        <w:rPr>
          <w:rFonts w:ascii="Arial" w:hAnsi="Arial" w:cs="Arial"/>
          <w:sz w:val="22"/>
          <w:szCs w:val="22"/>
        </w:rPr>
        <w:t>Zhotovitel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 výslovně prohlašuje, že si je vědom kontrolních i sankčních oprávnění TSK vyplývajících ze všech částí Souhrnné smluvní doložky, a že s nimi souhlasí; a v případě, že proti němu budou uplatněny, se zavazuje je akceptovat. </w:t>
      </w:r>
    </w:p>
    <w:p w14:paraId="19023F30" w14:textId="30019B4B" w:rsidR="002D26A5" w:rsidRPr="004D3F1A" w:rsidRDefault="002D26A5" w:rsidP="003640B3">
      <w:pPr>
        <w:spacing w:before="120"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15.4 Podrobně jsou práva a povinnosti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 S</w:t>
      </w:r>
      <w:r>
        <w:rPr>
          <w:rFonts w:ascii="Arial" w:hAnsi="Arial" w:cs="Arial"/>
          <w:snapToGrid w:val="0"/>
          <w:sz w:val="22"/>
          <w:szCs w:val="22"/>
        </w:rPr>
        <w:t>mluvních s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tran </w:t>
      </w:r>
      <w:r w:rsidRPr="00255D0D">
        <w:rPr>
          <w:rFonts w:ascii="Arial" w:hAnsi="Arial" w:cs="Arial"/>
          <w:snapToGrid w:val="0"/>
          <w:sz w:val="22"/>
          <w:szCs w:val="22"/>
        </w:rPr>
        <w:t xml:space="preserve">rozvedeny </w:t>
      </w:r>
      <w:r w:rsidRPr="003640B3">
        <w:rPr>
          <w:rFonts w:ascii="Arial" w:hAnsi="Arial" w:cs="Arial"/>
          <w:snapToGrid w:val="0"/>
          <w:sz w:val="22"/>
          <w:szCs w:val="22"/>
        </w:rPr>
        <w:t xml:space="preserve">v Příloze č. 2 </w:t>
      </w:r>
      <w:r w:rsidR="003640B3" w:rsidRPr="003640B3">
        <w:rPr>
          <w:rFonts w:ascii="Arial" w:hAnsi="Arial" w:cs="Arial"/>
          <w:snapToGrid w:val="0"/>
          <w:sz w:val="22"/>
          <w:szCs w:val="22"/>
        </w:rPr>
        <w:t>Dodatku – Souhrnná</w:t>
      </w:r>
      <w:r w:rsidRPr="003640B3">
        <w:rPr>
          <w:rFonts w:ascii="Arial" w:hAnsi="Arial" w:cs="Arial"/>
          <w:bCs/>
          <w:sz w:val="22"/>
          <w:szCs w:val="22"/>
        </w:rPr>
        <w:t xml:space="preserve"> smluvní doložka</w:t>
      </w:r>
      <w:r w:rsidRPr="003640B3">
        <w:rPr>
          <w:rFonts w:ascii="Arial" w:hAnsi="Arial" w:cs="Arial"/>
          <w:sz w:val="22"/>
          <w:szCs w:val="22"/>
        </w:rPr>
        <w:t xml:space="preserve"> do smluv uzavíraných Technickou správou</w:t>
      </w:r>
      <w:r w:rsidRPr="000F1815">
        <w:rPr>
          <w:rFonts w:ascii="Arial" w:hAnsi="Arial" w:cs="Arial"/>
          <w:sz w:val="22"/>
          <w:szCs w:val="22"/>
        </w:rPr>
        <w:t xml:space="preserve"> </w:t>
      </w:r>
      <w:r w:rsidRPr="000F1815">
        <w:rPr>
          <w:rFonts w:ascii="Arial" w:hAnsi="Arial" w:cs="Arial"/>
          <w:sz w:val="22"/>
          <w:szCs w:val="22"/>
        </w:rPr>
        <w:br/>
        <w:t>komunikací hl. m. Prahy, a.s.</w:t>
      </w:r>
      <w:r w:rsidR="00255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</w:t>
      </w:r>
      <w:r w:rsidRPr="002E62B4">
        <w:rPr>
          <w:rFonts w:ascii="Arial" w:hAnsi="Arial" w:cs="Arial"/>
          <w:b/>
          <w:bCs/>
          <w:sz w:val="22"/>
          <w:szCs w:val="22"/>
        </w:rPr>
        <w:t>Souhrnná smluvní doložka</w:t>
      </w:r>
      <w:r>
        <w:rPr>
          <w:rFonts w:ascii="Arial" w:hAnsi="Arial" w:cs="Arial"/>
          <w:sz w:val="22"/>
          <w:szCs w:val="22"/>
        </w:rPr>
        <w:t>“)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, která </w:t>
      </w:r>
      <w:proofErr w:type="gramStart"/>
      <w:r w:rsidRPr="004A4E57">
        <w:rPr>
          <w:rFonts w:ascii="Arial" w:hAnsi="Arial" w:cs="Arial"/>
          <w:snapToGrid w:val="0"/>
          <w:sz w:val="22"/>
          <w:szCs w:val="22"/>
        </w:rPr>
        <w:t>tvoří</w:t>
      </w:r>
      <w:proofErr w:type="gramEnd"/>
      <w:r w:rsidRPr="004A4E57">
        <w:rPr>
          <w:rFonts w:ascii="Arial" w:hAnsi="Arial" w:cs="Arial"/>
          <w:snapToGrid w:val="0"/>
          <w:sz w:val="22"/>
          <w:szCs w:val="22"/>
        </w:rPr>
        <w:t xml:space="preserve"> nedílnou součást Dodatku a zároveň nahrazuje Přílohu č.</w:t>
      </w:r>
      <w:r w:rsidR="00255D0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 a č.</w:t>
      </w:r>
      <w:r w:rsidR="00255D0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mlouvy a stává se nedílnou součástí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4A4E57">
        <w:rPr>
          <w:rFonts w:ascii="Arial" w:hAnsi="Arial" w:cs="Arial"/>
          <w:snapToGrid w:val="0"/>
          <w:sz w:val="22"/>
          <w:szCs w:val="22"/>
        </w:rPr>
        <w:t xml:space="preserve">mlouvy jako její Příloha č. </w:t>
      </w:r>
      <w:r>
        <w:rPr>
          <w:rFonts w:ascii="Arial" w:hAnsi="Arial" w:cs="Arial"/>
          <w:snapToGrid w:val="0"/>
          <w:sz w:val="22"/>
          <w:szCs w:val="22"/>
        </w:rPr>
        <w:t>4.</w:t>
      </w:r>
    </w:p>
    <w:p w14:paraId="063ECBE3" w14:textId="77777777" w:rsidR="002D26A5" w:rsidRPr="002E62B4" w:rsidRDefault="002D26A5" w:rsidP="002D26A5">
      <w:pPr>
        <w:rPr>
          <w:rFonts w:ascii="Arial" w:hAnsi="Arial" w:cs="Arial"/>
          <w:sz w:val="22"/>
          <w:szCs w:val="22"/>
        </w:rPr>
      </w:pPr>
    </w:p>
    <w:p w14:paraId="322086D4" w14:textId="77777777" w:rsidR="002D26A5" w:rsidRPr="00F17291" w:rsidRDefault="002D26A5" w:rsidP="002D26A5">
      <w:pPr>
        <w:pStyle w:val="Odstavecseseznamem"/>
        <w:keepNext/>
        <w:keepLines/>
        <w:numPr>
          <w:ilvl w:val="0"/>
          <w:numId w:val="11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24E131CF" w14:textId="77777777" w:rsidR="002D26A5" w:rsidRDefault="002D26A5" w:rsidP="002D26A5">
      <w:pPr>
        <w:keepNext/>
        <w:keepLines/>
        <w:ind w:left="36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631A3">
        <w:rPr>
          <w:rFonts w:ascii="Arial" w:hAnsi="Arial" w:cs="Arial"/>
          <w:b/>
          <w:sz w:val="22"/>
          <w:szCs w:val="22"/>
          <w:lang w:eastAsia="cs-CZ"/>
        </w:rPr>
        <w:t>Závěrečná ustanovení</w:t>
      </w:r>
    </w:p>
    <w:p w14:paraId="6E408DEA" w14:textId="77777777" w:rsidR="002D26A5" w:rsidRDefault="002D26A5" w:rsidP="002D26A5">
      <w:pPr>
        <w:keepNext/>
        <w:keepLines/>
        <w:ind w:left="36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D91414B" w14:textId="4F1B06A0" w:rsidR="002D26A5" w:rsidRPr="00A32437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A3755D">
        <w:rPr>
          <w:rFonts w:ascii="Arial" w:hAnsi="Arial" w:cs="Arial"/>
          <w:sz w:val="22"/>
          <w:szCs w:val="22"/>
        </w:rPr>
        <w:t>Tento Dodatek</w:t>
      </w:r>
      <w:r>
        <w:rPr>
          <w:rFonts w:ascii="Arial" w:hAnsi="Arial" w:cs="Arial"/>
          <w:sz w:val="22"/>
          <w:szCs w:val="22"/>
        </w:rPr>
        <w:t xml:space="preserve"> je nedílnou součástí</w:t>
      </w:r>
      <w:r w:rsidRPr="008E51EE">
        <w:rPr>
          <w:rFonts w:ascii="Arial" w:hAnsi="Arial" w:cs="Arial"/>
          <w:bCs/>
          <w:sz w:val="22"/>
          <w:szCs w:val="22"/>
        </w:rPr>
        <w:t xml:space="preserve"> výše uvedené Smlouvy. Ostatní ustanovení Smlouvy, která nejsou tímto Dodatkem výslovně dotčena, zůstávají v platnosti a beze změny</w:t>
      </w:r>
      <w:r>
        <w:rPr>
          <w:rFonts w:ascii="Arial" w:hAnsi="Arial" w:cs="Arial"/>
          <w:bCs/>
          <w:sz w:val="22"/>
          <w:szCs w:val="22"/>
        </w:rPr>
        <w:t>.</w:t>
      </w:r>
    </w:p>
    <w:p w14:paraId="0882BAAF" w14:textId="77777777" w:rsidR="002D26A5" w:rsidRPr="000B4E70" w:rsidRDefault="002D26A5" w:rsidP="002D26A5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1A407649" w14:textId="77777777" w:rsidR="002D26A5" w:rsidRPr="00A32437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B4E70">
        <w:rPr>
          <w:rFonts w:ascii="Arial" w:hAnsi="Arial" w:cs="Arial"/>
          <w:bCs/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36069687" w14:textId="77777777" w:rsidR="002D26A5" w:rsidRPr="000B4E70" w:rsidRDefault="002D26A5" w:rsidP="002D26A5">
      <w:pPr>
        <w:pStyle w:val="Odstavecseseznamem"/>
        <w:rPr>
          <w:rFonts w:ascii="Arial" w:hAnsi="Arial" w:cs="Arial"/>
          <w:sz w:val="22"/>
          <w:szCs w:val="22"/>
        </w:rPr>
      </w:pPr>
    </w:p>
    <w:p w14:paraId="35C981E0" w14:textId="77777777" w:rsidR="002D26A5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0B4E70">
        <w:rPr>
          <w:rFonts w:ascii="Arial" w:hAnsi="Arial" w:cs="Arial"/>
          <w:sz w:val="22"/>
          <w:szCs w:val="22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Objednatel.</w:t>
      </w:r>
    </w:p>
    <w:p w14:paraId="0E883722" w14:textId="77777777" w:rsidR="002D26A5" w:rsidRPr="000B4E70" w:rsidRDefault="002D26A5" w:rsidP="002D26A5">
      <w:pPr>
        <w:pStyle w:val="Odstavecseseznamem"/>
        <w:rPr>
          <w:rFonts w:ascii="Arial" w:hAnsi="Arial" w:cs="Arial"/>
          <w:sz w:val="22"/>
          <w:szCs w:val="22"/>
        </w:rPr>
      </w:pPr>
    </w:p>
    <w:p w14:paraId="1AB7D524" w14:textId="77777777" w:rsidR="002D26A5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0B4E70">
        <w:rPr>
          <w:rFonts w:ascii="Arial" w:hAnsi="Arial" w:cs="Arial"/>
          <w:bCs/>
          <w:sz w:val="22"/>
          <w:szCs w:val="22"/>
        </w:rPr>
        <w:t xml:space="preserve">Tento Dodatek je sepsán v </w:t>
      </w:r>
      <w:r>
        <w:rPr>
          <w:rFonts w:ascii="Arial" w:hAnsi="Arial" w:cs="Arial"/>
          <w:bCs/>
          <w:sz w:val="22"/>
          <w:szCs w:val="22"/>
        </w:rPr>
        <w:t>pěti</w:t>
      </w:r>
      <w:r w:rsidRPr="000B4E70">
        <w:rPr>
          <w:rFonts w:ascii="Arial" w:hAnsi="Arial" w:cs="Arial"/>
          <w:bCs/>
          <w:sz w:val="22"/>
          <w:szCs w:val="22"/>
        </w:rPr>
        <w:t xml:space="preserve"> vyhotoveních s platností originálu, přičemž Objednatel </w:t>
      </w:r>
      <w:r>
        <w:rPr>
          <w:rFonts w:ascii="Arial" w:hAnsi="Arial" w:cs="Arial"/>
          <w:bCs/>
          <w:sz w:val="22"/>
          <w:szCs w:val="22"/>
        </w:rPr>
        <w:t xml:space="preserve">obdrží 3 vyhotovení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a </w:t>
      </w:r>
      <w:r w:rsidRPr="000B4E70">
        <w:rPr>
          <w:rFonts w:ascii="Arial" w:hAnsi="Arial" w:cs="Arial"/>
          <w:bCs/>
          <w:sz w:val="22"/>
          <w:szCs w:val="22"/>
        </w:rPr>
        <w:t xml:space="preserve"> Zhotovitel</w:t>
      </w:r>
      <w:proofErr w:type="gramEnd"/>
      <w:r w:rsidRPr="000B4E70">
        <w:rPr>
          <w:rFonts w:ascii="Arial" w:hAnsi="Arial" w:cs="Arial"/>
          <w:bCs/>
          <w:sz w:val="22"/>
          <w:szCs w:val="22"/>
        </w:rPr>
        <w:t xml:space="preserve"> obdrží 2 vyhotovení. V případě, že je Dodatek uzavírán elektronicky za využití uznávaných elektronických podpisů, </w:t>
      </w:r>
      <w:proofErr w:type="gramStart"/>
      <w:r w:rsidRPr="000B4E70">
        <w:rPr>
          <w:rFonts w:ascii="Arial" w:hAnsi="Arial" w:cs="Arial"/>
          <w:bCs/>
          <w:sz w:val="22"/>
          <w:szCs w:val="22"/>
        </w:rPr>
        <w:t>postačí</w:t>
      </w:r>
      <w:proofErr w:type="gramEnd"/>
      <w:r w:rsidRPr="000B4E70">
        <w:rPr>
          <w:rFonts w:ascii="Arial" w:hAnsi="Arial" w:cs="Arial"/>
          <w:bCs/>
          <w:sz w:val="22"/>
          <w:szCs w:val="22"/>
        </w:rPr>
        <w:t xml:space="preserve"> jedno vyhotovení Dodatku, na kterém jsou zaznamenány uznávané elektronické podpisy zástupců Smluvních stran.</w:t>
      </w:r>
    </w:p>
    <w:p w14:paraId="19788BFD" w14:textId="77777777" w:rsidR="002D26A5" w:rsidRPr="000B4E70" w:rsidRDefault="002D26A5" w:rsidP="002D26A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09F2E72" w14:textId="77777777" w:rsidR="002D26A5" w:rsidRPr="00A32437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0B4E70">
        <w:rPr>
          <w:rFonts w:ascii="Arial" w:hAnsi="Arial" w:cs="Arial"/>
          <w:sz w:val="22"/>
          <w:szCs w:val="22"/>
        </w:rPr>
        <w:t>Tento Dodatek nabývá platnosti dnem podpisu poslední ze Smluvních stran a účinnosti uveřejněním v registru smluv dle zákona o registru smluv.</w:t>
      </w:r>
    </w:p>
    <w:p w14:paraId="35C59478" w14:textId="77777777" w:rsidR="002D26A5" w:rsidRPr="000B4E70" w:rsidRDefault="002D26A5" w:rsidP="002D26A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7DD9D40" w14:textId="77777777" w:rsidR="002D26A5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0B4E70">
        <w:rPr>
          <w:rFonts w:ascii="Arial" w:hAnsi="Arial" w:cs="Arial"/>
          <w:bCs/>
          <w:sz w:val="22"/>
          <w:szCs w:val="22"/>
        </w:rPr>
        <w:t>Součástí tohoto Dodatku jsou Přílohy:</w:t>
      </w:r>
    </w:p>
    <w:p w14:paraId="0BE6A267" w14:textId="773E083A" w:rsidR="002D26A5" w:rsidRPr="005A20AA" w:rsidRDefault="002D26A5" w:rsidP="002D26A5">
      <w:pPr>
        <w:pStyle w:val="Odstavecseseznamem"/>
        <w:numPr>
          <w:ilvl w:val="0"/>
          <w:numId w:val="12"/>
        </w:numPr>
        <w:ind w:left="709" w:hanging="283"/>
        <w:rPr>
          <w:rFonts w:ascii="Arial" w:eastAsiaTheme="minorHAnsi" w:hAnsi="Arial" w:cs="Arial"/>
          <w:sz w:val="22"/>
          <w:szCs w:val="22"/>
        </w:rPr>
      </w:pPr>
      <w:r w:rsidRPr="005A20AA">
        <w:rPr>
          <w:rFonts w:ascii="Arial" w:eastAsiaTheme="minorHAnsi" w:hAnsi="Arial" w:cs="Arial"/>
          <w:sz w:val="22"/>
          <w:szCs w:val="22"/>
        </w:rPr>
        <w:t xml:space="preserve">Příloha č. 1 – </w:t>
      </w:r>
      <w:r w:rsidRPr="00486C19">
        <w:rPr>
          <w:rFonts w:ascii="Arial" w:hAnsi="Arial" w:cs="Arial"/>
          <w:bCs/>
          <w:color w:val="000000" w:themeColor="text1"/>
          <w:sz w:val="22"/>
          <w:szCs w:val="22"/>
        </w:rPr>
        <w:t>ZBV 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r w:rsidR="005557C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486C19">
        <w:rPr>
          <w:rFonts w:ascii="Arial" w:hAnsi="Arial" w:cs="Arial"/>
          <w:bCs/>
          <w:color w:val="000000" w:themeColor="text1"/>
          <w:sz w:val="22"/>
          <w:szCs w:val="22"/>
        </w:rPr>
        <w:t xml:space="preserve">, vč.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příloh</w:t>
      </w:r>
    </w:p>
    <w:p w14:paraId="29F11087" w14:textId="77777777" w:rsidR="002D26A5" w:rsidRPr="00347A6D" w:rsidRDefault="002D26A5" w:rsidP="002D26A5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</w:rPr>
      </w:pPr>
      <w:r w:rsidRPr="005A20AA">
        <w:rPr>
          <w:rFonts w:ascii="Arial" w:eastAsiaTheme="minorHAnsi" w:hAnsi="Arial" w:cs="Arial"/>
          <w:sz w:val="22"/>
          <w:szCs w:val="22"/>
        </w:rPr>
        <w:t xml:space="preserve">Příloha č. 2 – </w:t>
      </w:r>
      <w:r w:rsidRPr="002E62B4">
        <w:rPr>
          <w:rFonts w:ascii="Arial" w:hAnsi="Arial" w:cs="Arial"/>
          <w:snapToGrid w:val="0"/>
          <w:sz w:val="22"/>
          <w:szCs w:val="22"/>
        </w:rPr>
        <w:t>Souhrnná smluvní doložka</w:t>
      </w:r>
    </w:p>
    <w:p w14:paraId="2013CCFB" w14:textId="77777777" w:rsidR="002D26A5" w:rsidRPr="00347A6D" w:rsidRDefault="002D26A5" w:rsidP="002D26A5">
      <w:pPr>
        <w:rPr>
          <w:rFonts w:ascii="Arial" w:hAnsi="Arial" w:cs="Arial"/>
          <w:bCs/>
        </w:rPr>
      </w:pPr>
    </w:p>
    <w:p w14:paraId="32AB8D08" w14:textId="77777777" w:rsidR="002D26A5" w:rsidRPr="00A453E3" w:rsidRDefault="002D26A5" w:rsidP="002D26A5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</w:t>
      </w:r>
      <w:r w:rsidRPr="00A453E3">
        <w:rPr>
          <w:rFonts w:ascii="Arial" w:hAnsi="Arial" w:cs="Arial"/>
          <w:bCs/>
          <w:sz w:val="22"/>
          <w:szCs w:val="22"/>
        </w:rPr>
        <w:t xml:space="preserve"> že je jim znám obsah tohoto Dodatku včetně jeho příloh, že s jeho obsahem souhlasí, že považují obsah tohoto Dodatku za určitý a srozumitelný a že jsou jim známy všechny skutečnosti, jež jsou pro uzavření tohoto Dodatku rozhodující. Na důkaz toho připojují své podpisy.</w:t>
      </w:r>
    </w:p>
    <w:p w14:paraId="7A4E2932" w14:textId="77777777" w:rsidR="002D26A5" w:rsidRDefault="002D26A5" w:rsidP="002D26A5">
      <w:pPr>
        <w:rPr>
          <w:rFonts w:ascii="Arial" w:hAnsi="Arial" w:cs="Arial"/>
          <w:sz w:val="22"/>
          <w:szCs w:val="22"/>
        </w:rPr>
      </w:pPr>
    </w:p>
    <w:p w14:paraId="238F5355" w14:textId="77777777" w:rsidR="002D26A5" w:rsidRDefault="002D26A5" w:rsidP="002D26A5">
      <w:pPr>
        <w:rPr>
          <w:rFonts w:ascii="Arial" w:hAnsi="Arial" w:cs="Arial"/>
          <w:sz w:val="22"/>
          <w:szCs w:val="22"/>
        </w:rPr>
      </w:pPr>
    </w:p>
    <w:p w14:paraId="4C7CBA92" w14:textId="77777777" w:rsidR="002D26A5" w:rsidRPr="00093EB2" w:rsidRDefault="002D26A5" w:rsidP="002D26A5">
      <w:pPr>
        <w:rPr>
          <w:rFonts w:ascii="Arial" w:hAnsi="Arial" w:cs="Arial"/>
          <w:sz w:val="22"/>
          <w:szCs w:val="22"/>
        </w:rPr>
      </w:pPr>
    </w:p>
    <w:p w14:paraId="680E52F2" w14:textId="564887FD" w:rsidR="002D26A5" w:rsidRDefault="002D26A5" w:rsidP="002D26A5">
      <w:pPr>
        <w:rPr>
          <w:rFonts w:ascii="Arial" w:hAnsi="Arial" w:cs="Arial"/>
          <w:sz w:val="22"/>
          <w:szCs w:val="22"/>
        </w:rPr>
      </w:pPr>
      <w:r w:rsidRPr="00093EB2">
        <w:rPr>
          <w:rFonts w:ascii="Arial" w:hAnsi="Arial" w:cs="Arial"/>
          <w:sz w:val="22"/>
          <w:szCs w:val="22"/>
        </w:rPr>
        <w:t>V Praze dne</w:t>
      </w:r>
      <w:r>
        <w:rPr>
          <w:rFonts w:ascii="Arial" w:hAnsi="Arial" w:cs="Arial"/>
          <w:sz w:val="22"/>
          <w:szCs w:val="22"/>
        </w:rPr>
        <w:t>:</w:t>
      </w:r>
      <w:r w:rsidR="00B41E0D">
        <w:rPr>
          <w:rFonts w:ascii="Arial" w:hAnsi="Arial" w:cs="Arial"/>
          <w:sz w:val="22"/>
          <w:szCs w:val="22"/>
        </w:rPr>
        <w:tab/>
      </w:r>
      <w:r w:rsidR="00C807B2">
        <w:rPr>
          <w:rFonts w:ascii="Arial" w:hAnsi="Arial" w:cs="Arial"/>
          <w:sz w:val="22"/>
          <w:szCs w:val="22"/>
        </w:rPr>
        <w:t>15.4.2024</w:t>
      </w:r>
      <w:r w:rsidR="00B41E0D">
        <w:rPr>
          <w:rFonts w:ascii="Arial" w:hAnsi="Arial" w:cs="Arial"/>
          <w:sz w:val="22"/>
          <w:szCs w:val="22"/>
        </w:rPr>
        <w:tab/>
      </w:r>
      <w:r w:rsidR="00B41E0D">
        <w:rPr>
          <w:rFonts w:ascii="Arial" w:hAnsi="Arial" w:cs="Arial"/>
          <w:sz w:val="22"/>
          <w:szCs w:val="22"/>
        </w:rPr>
        <w:tab/>
      </w:r>
      <w:r w:rsidR="00B41E0D">
        <w:rPr>
          <w:rFonts w:ascii="Arial" w:hAnsi="Arial" w:cs="Arial"/>
          <w:sz w:val="22"/>
          <w:szCs w:val="22"/>
        </w:rPr>
        <w:tab/>
      </w:r>
      <w:r w:rsidR="00B41E0D">
        <w:rPr>
          <w:rFonts w:ascii="Arial" w:hAnsi="Arial" w:cs="Arial"/>
          <w:sz w:val="22"/>
          <w:szCs w:val="22"/>
        </w:rPr>
        <w:tab/>
      </w:r>
      <w:r w:rsidRPr="00093EB2">
        <w:rPr>
          <w:rFonts w:ascii="Arial" w:hAnsi="Arial" w:cs="Arial"/>
          <w:sz w:val="22"/>
          <w:szCs w:val="22"/>
        </w:rPr>
        <w:t>V Praze dne</w:t>
      </w:r>
      <w:r>
        <w:rPr>
          <w:rFonts w:ascii="Arial" w:hAnsi="Arial" w:cs="Arial"/>
          <w:sz w:val="22"/>
          <w:szCs w:val="22"/>
        </w:rPr>
        <w:t>:</w:t>
      </w:r>
      <w:r w:rsidRPr="00093EB2">
        <w:rPr>
          <w:rFonts w:ascii="Arial" w:hAnsi="Arial" w:cs="Arial"/>
          <w:sz w:val="22"/>
          <w:szCs w:val="22"/>
        </w:rPr>
        <w:t xml:space="preserve"> </w:t>
      </w:r>
    </w:p>
    <w:p w14:paraId="0890FAF0" w14:textId="77777777" w:rsidR="002D26A5" w:rsidRDefault="002D26A5" w:rsidP="002D26A5">
      <w:pPr>
        <w:rPr>
          <w:rFonts w:ascii="Arial" w:hAnsi="Arial" w:cs="Arial"/>
          <w:sz w:val="22"/>
          <w:szCs w:val="22"/>
        </w:rPr>
      </w:pPr>
    </w:p>
    <w:p w14:paraId="3CF787AE" w14:textId="77777777" w:rsidR="002D26A5" w:rsidRDefault="002D26A5" w:rsidP="002D26A5">
      <w:pPr>
        <w:rPr>
          <w:rFonts w:ascii="Arial" w:hAnsi="Arial" w:cs="Arial"/>
          <w:sz w:val="22"/>
          <w:szCs w:val="22"/>
        </w:rPr>
      </w:pPr>
    </w:p>
    <w:p w14:paraId="66BF7940" w14:textId="3CC50EEC" w:rsidR="005557C4" w:rsidRDefault="002D26A5" w:rsidP="00555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 w:rsidR="00C63019">
        <w:rPr>
          <w:rFonts w:ascii="Arial" w:hAnsi="Arial" w:cs="Arial"/>
          <w:sz w:val="22"/>
          <w:szCs w:val="22"/>
        </w:rPr>
        <w:tab/>
      </w:r>
      <w:r w:rsidR="00C63019">
        <w:rPr>
          <w:rFonts w:ascii="Arial" w:hAnsi="Arial" w:cs="Arial"/>
          <w:sz w:val="22"/>
          <w:szCs w:val="22"/>
        </w:rPr>
        <w:tab/>
      </w:r>
      <w:r w:rsidR="00C63019">
        <w:rPr>
          <w:rFonts w:ascii="Arial" w:hAnsi="Arial" w:cs="Arial"/>
          <w:sz w:val="22"/>
          <w:szCs w:val="22"/>
        </w:rPr>
        <w:tab/>
      </w:r>
      <w:r w:rsidR="00C63019">
        <w:rPr>
          <w:rFonts w:ascii="Arial" w:hAnsi="Arial" w:cs="Arial"/>
          <w:sz w:val="22"/>
          <w:szCs w:val="22"/>
        </w:rPr>
        <w:tab/>
      </w:r>
      <w:r w:rsidR="00C630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Zhotovitele:</w:t>
      </w:r>
    </w:p>
    <w:p w14:paraId="2B03F243" w14:textId="77777777" w:rsidR="00C63019" w:rsidRDefault="00C63019" w:rsidP="005557C4">
      <w:pPr>
        <w:rPr>
          <w:rFonts w:ascii="Arial" w:hAnsi="Arial" w:cs="Arial"/>
          <w:sz w:val="22"/>
          <w:szCs w:val="22"/>
        </w:rPr>
      </w:pPr>
    </w:p>
    <w:p w14:paraId="1BD57669" w14:textId="7722E291" w:rsidR="005557C4" w:rsidRDefault="005557C4" w:rsidP="005557C4">
      <w:pPr>
        <w:keepNext/>
        <w:keepLines/>
        <w:tabs>
          <w:tab w:val="left" w:pos="4111"/>
        </w:tabs>
        <w:rPr>
          <w:rFonts w:ascii="Arial" w:hAnsi="Arial" w:cs="Arial"/>
          <w:b/>
          <w:sz w:val="22"/>
          <w:szCs w:val="22"/>
        </w:rPr>
      </w:pPr>
      <w:r w:rsidRPr="00CD5422">
        <w:rPr>
          <w:rFonts w:ascii="Arial" w:hAnsi="Arial" w:cs="Arial"/>
          <w:b/>
          <w:sz w:val="22"/>
          <w:szCs w:val="22"/>
        </w:rPr>
        <w:t>Technická správa komunikací</w:t>
      </w:r>
      <w:r w:rsidR="00C63019">
        <w:rPr>
          <w:rFonts w:ascii="Arial" w:hAnsi="Arial" w:cs="Arial"/>
          <w:b/>
          <w:sz w:val="22"/>
          <w:szCs w:val="22"/>
        </w:rPr>
        <w:tab/>
      </w:r>
      <w:r w:rsidR="00C63019">
        <w:rPr>
          <w:rFonts w:ascii="Arial" w:hAnsi="Arial" w:cs="Arial"/>
          <w:b/>
          <w:sz w:val="22"/>
          <w:szCs w:val="22"/>
        </w:rPr>
        <w:tab/>
      </w:r>
      <w:r w:rsidR="00C63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</w:t>
      </w:r>
      <w:r w:rsidR="00C63019">
        <w:rPr>
          <w:rFonts w:ascii="Arial" w:hAnsi="Arial" w:cs="Arial"/>
          <w:b/>
          <w:sz w:val="22"/>
          <w:szCs w:val="22"/>
        </w:rPr>
        <w:t xml:space="preserve"> společníky sdružené ve</w:t>
      </w:r>
      <w:r>
        <w:rPr>
          <w:rFonts w:ascii="Arial" w:hAnsi="Arial" w:cs="Arial"/>
          <w:b/>
          <w:sz w:val="22"/>
          <w:szCs w:val="22"/>
        </w:rPr>
        <w:t xml:space="preserve"> Společnost</w:t>
      </w:r>
    </w:p>
    <w:p w14:paraId="672C5F87" w14:textId="044A1415" w:rsidR="005557C4" w:rsidRPr="006C095A" w:rsidRDefault="005557C4" w:rsidP="005557C4">
      <w:pPr>
        <w:keepNext/>
        <w:keepLines/>
        <w:tabs>
          <w:tab w:val="left" w:pos="4111"/>
        </w:tabs>
        <w:rPr>
          <w:rFonts w:ascii="Arial" w:hAnsi="Arial" w:cs="Arial"/>
          <w:bCs/>
          <w:sz w:val="22"/>
          <w:szCs w:val="22"/>
        </w:rPr>
      </w:pPr>
      <w:r w:rsidRPr="00CD5422">
        <w:rPr>
          <w:rFonts w:ascii="Arial" w:hAnsi="Arial" w:cs="Arial"/>
          <w:b/>
          <w:sz w:val="22"/>
          <w:szCs w:val="22"/>
        </w:rPr>
        <w:t>hl. m. Prahy, a.s.</w:t>
      </w:r>
      <w:r w:rsidR="00506E02">
        <w:rPr>
          <w:rFonts w:ascii="Arial" w:hAnsi="Arial" w:cs="Arial"/>
          <w:b/>
          <w:sz w:val="22"/>
          <w:szCs w:val="22"/>
        </w:rPr>
        <w:tab/>
      </w:r>
      <w:r w:rsidR="00506E02">
        <w:rPr>
          <w:rFonts w:ascii="Arial" w:hAnsi="Arial" w:cs="Arial"/>
          <w:b/>
          <w:sz w:val="22"/>
          <w:szCs w:val="22"/>
        </w:rPr>
        <w:tab/>
      </w:r>
      <w:r w:rsidR="00506E0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vedoucí společník </w:t>
      </w:r>
      <w:r w:rsidRPr="00625CEF">
        <w:rPr>
          <w:rFonts w:ascii="Arial" w:hAnsi="Arial" w:cs="Arial"/>
          <w:bCs/>
          <w:sz w:val="22"/>
          <w:szCs w:val="22"/>
        </w:rPr>
        <w:t>STRABAG a.s.</w:t>
      </w:r>
      <w:r>
        <w:rPr>
          <w:rFonts w:ascii="Arial" w:hAnsi="Arial" w:cs="Arial"/>
          <w:bCs/>
          <w:sz w:val="22"/>
          <w:szCs w:val="22"/>
        </w:rPr>
        <w:tab/>
      </w:r>
    </w:p>
    <w:p w14:paraId="2C599F87" w14:textId="77777777" w:rsidR="005557C4" w:rsidRPr="000705E1" w:rsidRDefault="005557C4" w:rsidP="005557C4">
      <w:pPr>
        <w:keepNext/>
        <w:keepLines/>
        <w:tabs>
          <w:tab w:val="left" w:pos="4111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1672"/>
        <w:gridCol w:w="4667"/>
      </w:tblGrid>
      <w:tr w:rsidR="00C63019" w:rsidRPr="000705E1" w14:paraId="79B5E862" w14:textId="77777777" w:rsidTr="00B41E0D">
        <w:tc>
          <w:tcPr>
            <w:tcW w:w="3299" w:type="dxa"/>
            <w:shd w:val="clear" w:color="auto" w:fill="auto"/>
          </w:tcPr>
          <w:p w14:paraId="0549BD96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78FAD82A" w14:textId="77777777" w:rsidR="00C63019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4A43B7B2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2EB0BFF" w14:textId="77777777" w:rsidR="00C63019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703731B6" w14:textId="77777777" w:rsidR="00673AF6" w:rsidRPr="000705E1" w:rsidRDefault="00673AF6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E37F16E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705E1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335E0DA" w14:textId="77777777" w:rsidR="00C63019" w:rsidRDefault="00C63019" w:rsidP="009332FA">
            <w:pPr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Josef Richtr </w:t>
            </w:r>
          </w:p>
          <w:p w14:paraId="34FFE782" w14:textId="77777777" w:rsidR="00C63019" w:rsidRPr="000705E1" w:rsidRDefault="00C63019" w:rsidP="009332FA">
            <w:pPr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  <w:p w14:paraId="586137AC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4A1AC56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95D1377" w14:textId="77777777" w:rsidR="00C63019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2C0AD39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4C23A40" w14:textId="77777777" w:rsidR="00C63019" w:rsidRPr="000705E1" w:rsidRDefault="00C63019" w:rsidP="009332F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38BFADD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7" w:type="dxa"/>
            <w:shd w:val="clear" w:color="auto" w:fill="auto"/>
          </w:tcPr>
          <w:p w14:paraId="4A417B39" w14:textId="75ECABE9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1089B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54066B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86DDC2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7579CD" w14:textId="1BB6925C" w:rsidR="00673AF6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__________</w:t>
            </w:r>
            <w:r w:rsidRPr="00D91AC2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76F7C41E" w14:textId="6361DCF0" w:rsidR="00C63019" w:rsidRPr="00D91AC2" w:rsidRDefault="00C807B2" w:rsidP="00673AF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</w:t>
            </w:r>
            <w:proofErr w:type="spellEnd"/>
            <w:r w:rsidR="00C63019" w:rsidRPr="00D91AC2">
              <w:rPr>
                <w:rFonts w:ascii="Arial" w:hAnsi="Arial" w:cs="Arial"/>
                <w:sz w:val="22"/>
                <w:szCs w:val="22"/>
              </w:rPr>
              <w:t>, na základě plné</w:t>
            </w:r>
            <w:r w:rsidR="00C63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019" w:rsidRPr="00D91AC2">
              <w:rPr>
                <w:rFonts w:ascii="Arial" w:hAnsi="Arial" w:cs="Arial"/>
                <w:sz w:val="22"/>
                <w:szCs w:val="22"/>
              </w:rPr>
              <w:t>moci</w:t>
            </w:r>
          </w:p>
          <w:p w14:paraId="1A2BB55A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8FA51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7A6E1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99DB15" w14:textId="77777777" w:rsidR="00C63019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768A33" w14:textId="77777777" w:rsidR="00C63019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38B33" w14:textId="2AA9583D" w:rsidR="00673AF6" w:rsidRPr="00D91AC2" w:rsidRDefault="00C63019" w:rsidP="009332F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73AF6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D91AC2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4F36D53" w14:textId="340A0483" w:rsidR="00C63019" w:rsidRPr="000705E1" w:rsidRDefault="00C807B2" w:rsidP="00673AF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</w:t>
            </w:r>
            <w:r w:rsidR="00C63019" w:rsidRPr="00D91AC2">
              <w:rPr>
                <w:rFonts w:ascii="Arial" w:hAnsi="Arial" w:cs="Arial"/>
                <w:sz w:val="22"/>
                <w:szCs w:val="22"/>
              </w:rPr>
              <w:t xml:space="preserve"> na základě plné moci</w:t>
            </w:r>
          </w:p>
        </w:tc>
      </w:tr>
    </w:tbl>
    <w:p w14:paraId="52A0F2A2" w14:textId="77777777" w:rsidR="005557C4" w:rsidRPr="00347A6D" w:rsidRDefault="005557C4" w:rsidP="005557C4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5F3ECEDC" w14:textId="77777777" w:rsidR="00CE3D5A" w:rsidRPr="00CF18D1" w:rsidRDefault="00CE3D5A" w:rsidP="00E72C1E">
      <w:pPr>
        <w:rPr>
          <w:rFonts w:ascii="Arial" w:hAnsi="Arial" w:cs="Arial"/>
        </w:rPr>
      </w:pPr>
    </w:p>
    <w:sectPr w:rsidR="00CE3D5A" w:rsidRPr="00CF18D1" w:rsidSect="00125E8E">
      <w:footerReference w:type="default" r:id="rId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B1DD" w14:textId="77777777" w:rsidR="00FA33EB" w:rsidRDefault="00FA33EB" w:rsidP="00CE0E69">
      <w:r>
        <w:separator/>
      </w:r>
    </w:p>
  </w:endnote>
  <w:endnote w:type="continuationSeparator" w:id="0">
    <w:p w14:paraId="0345C0DE" w14:textId="77777777" w:rsidR="00FA33EB" w:rsidRDefault="00FA33EB" w:rsidP="00C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385738"/>
      <w:docPartObj>
        <w:docPartGallery w:val="Page Numbers (Bottom of Page)"/>
        <w:docPartUnique/>
      </w:docPartObj>
    </w:sdtPr>
    <w:sdtEndPr/>
    <w:sdtContent>
      <w:p w14:paraId="4965394D" w14:textId="5E94FF89" w:rsidR="005557C4" w:rsidRDefault="005557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F2F56" w14:textId="77777777" w:rsidR="005557C4" w:rsidRDefault="00555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FE6F" w14:textId="77777777" w:rsidR="00FA33EB" w:rsidRDefault="00FA33EB" w:rsidP="00CE0E69">
      <w:r>
        <w:separator/>
      </w:r>
    </w:p>
  </w:footnote>
  <w:footnote w:type="continuationSeparator" w:id="0">
    <w:p w14:paraId="202F4E96" w14:textId="77777777" w:rsidR="00FA33EB" w:rsidRDefault="00FA33EB" w:rsidP="00CE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6CC"/>
    <w:multiLevelType w:val="hybridMultilevel"/>
    <w:tmpl w:val="AD284E90"/>
    <w:lvl w:ilvl="0" w:tplc="7AD25C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0EFF"/>
    <w:multiLevelType w:val="hybridMultilevel"/>
    <w:tmpl w:val="9C7A6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AB4"/>
    <w:multiLevelType w:val="hybridMultilevel"/>
    <w:tmpl w:val="CA7A3B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31B4"/>
    <w:multiLevelType w:val="hybridMultilevel"/>
    <w:tmpl w:val="2D9E78BA"/>
    <w:lvl w:ilvl="0" w:tplc="AC000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18C1"/>
    <w:multiLevelType w:val="hybridMultilevel"/>
    <w:tmpl w:val="AECAF94A"/>
    <w:lvl w:ilvl="0" w:tplc="4896F270">
      <w:start w:val="1"/>
      <w:numFmt w:val="decimal"/>
      <w:lvlText w:val="%1."/>
      <w:lvlJc w:val="left"/>
      <w:pPr>
        <w:ind w:left="1572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0AD760C"/>
    <w:multiLevelType w:val="hybridMultilevel"/>
    <w:tmpl w:val="F5D21C7E"/>
    <w:lvl w:ilvl="0" w:tplc="8B3AA1E8">
      <w:start w:val="15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88842A8"/>
    <w:multiLevelType w:val="hybridMultilevel"/>
    <w:tmpl w:val="F16A179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E02A5"/>
    <w:multiLevelType w:val="hybridMultilevel"/>
    <w:tmpl w:val="30D612BE"/>
    <w:lvl w:ilvl="0" w:tplc="B022B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7079"/>
    <w:multiLevelType w:val="hybridMultilevel"/>
    <w:tmpl w:val="7FC67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FF4818A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22F4B8E"/>
    <w:multiLevelType w:val="hybridMultilevel"/>
    <w:tmpl w:val="A8DC69DE"/>
    <w:lvl w:ilvl="0" w:tplc="CD18CF0E">
      <w:start w:val="1"/>
      <w:numFmt w:val="decimal"/>
      <w:lvlText w:val="%1."/>
      <w:lvlJc w:val="left"/>
      <w:pPr>
        <w:ind w:left="5463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593E"/>
    <w:multiLevelType w:val="hybridMultilevel"/>
    <w:tmpl w:val="7962055E"/>
    <w:lvl w:ilvl="0" w:tplc="5D90E0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6519"/>
    <w:multiLevelType w:val="hybridMultilevel"/>
    <w:tmpl w:val="2880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673327">
    <w:abstractNumId w:val="9"/>
  </w:num>
  <w:num w:numId="2" w16cid:durableId="1079793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114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7308653">
    <w:abstractNumId w:val="3"/>
  </w:num>
  <w:num w:numId="5" w16cid:durableId="414324756">
    <w:abstractNumId w:val="7"/>
  </w:num>
  <w:num w:numId="6" w16cid:durableId="987325821">
    <w:abstractNumId w:val="1"/>
  </w:num>
  <w:num w:numId="7" w16cid:durableId="299385243">
    <w:abstractNumId w:val="4"/>
  </w:num>
  <w:num w:numId="8" w16cid:durableId="179979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906788">
    <w:abstractNumId w:val="0"/>
  </w:num>
  <w:num w:numId="10" w16cid:durableId="560409376">
    <w:abstractNumId w:val="11"/>
  </w:num>
  <w:num w:numId="11" w16cid:durableId="801191264">
    <w:abstractNumId w:val="2"/>
  </w:num>
  <w:num w:numId="12" w16cid:durableId="1677998546">
    <w:abstractNumId w:val="6"/>
  </w:num>
  <w:num w:numId="13" w16cid:durableId="174039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A"/>
    <w:rsid w:val="000029CC"/>
    <w:rsid w:val="00042843"/>
    <w:rsid w:val="00043CA2"/>
    <w:rsid w:val="0006286A"/>
    <w:rsid w:val="0007466B"/>
    <w:rsid w:val="000A57C2"/>
    <w:rsid w:val="000C7EEC"/>
    <w:rsid w:val="000E3C3A"/>
    <w:rsid w:val="000F3DEB"/>
    <w:rsid w:val="00125E8E"/>
    <w:rsid w:val="001607B6"/>
    <w:rsid w:val="00183A53"/>
    <w:rsid w:val="00184D84"/>
    <w:rsid w:val="001B2E4D"/>
    <w:rsid w:val="00203C00"/>
    <w:rsid w:val="00255D0D"/>
    <w:rsid w:val="002958A8"/>
    <w:rsid w:val="002D26A5"/>
    <w:rsid w:val="002E2508"/>
    <w:rsid w:val="003640B3"/>
    <w:rsid w:val="003C244C"/>
    <w:rsid w:val="003F2DD3"/>
    <w:rsid w:val="00407735"/>
    <w:rsid w:val="00437913"/>
    <w:rsid w:val="00444FAD"/>
    <w:rsid w:val="00471186"/>
    <w:rsid w:val="00506E02"/>
    <w:rsid w:val="005557C4"/>
    <w:rsid w:val="005C05EE"/>
    <w:rsid w:val="005F2EC7"/>
    <w:rsid w:val="006426BE"/>
    <w:rsid w:val="00673AF6"/>
    <w:rsid w:val="0068574E"/>
    <w:rsid w:val="006B7BD5"/>
    <w:rsid w:val="00707FC9"/>
    <w:rsid w:val="0083079D"/>
    <w:rsid w:val="00872334"/>
    <w:rsid w:val="008B74AF"/>
    <w:rsid w:val="009B070A"/>
    <w:rsid w:val="009D4730"/>
    <w:rsid w:val="009F628B"/>
    <w:rsid w:val="00AA7B25"/>
    <w:rsid w:val="00AC08C4"/>
    <w:rsid w:val="00B02212"/>
    <w:rsid w:val="00B41E0D"/>
    <w:rsid w:val="00BC759B"/>
    <w:rsid w:val="00C1351C"/>
    <w:rsid w:val="00C42054"/>
    <w:rsid w:val="00C5747A"/>
    <w:rsid w:val="00C63019"/>
    <w:rsid w:val="00C807B2"/>
    <w:rsid w:val="00C9092C"/>
    <w:rsid w:val="00CA7E8F"/>
    <w:rsid w:val="00CC3AAA"/>
    <w:rsid w:val="00CD2400"/>
    <w:rsid w:val="00CE0E69"/>
    <w:rsid w:val="00CE3D5A"/>
    <w:rsid w:val="00CE44D6"/>
    <w:rsid w:val="00CE6510"/>
    <w:rsid w:val="00CF18D1"/>
    <w:rsid w:val="00CF6932"/>
    <w:rsid w:val="00D0690C"/>
    <w:rsid w:val="00D312DD"/>
    <w:rsid w:val="00D34496"/>
    <w:rsid w:val="00D90CA5"/>
    <w:rsid w:val="00D96D1A"/>
    <w:rsid w:val="00DB31EB"/>
    <w:rsid w:val="00DC0DC9"/>
    <w:rsid w:val="00DD2992"/>
    <w:rsid w:val="00DD4194"/>
    <w:rsid w:val="00E335CD"/>
    <w:rsid w:val="00E35CC9"/>
    <w:rsid w:val="00E72C1E"/>
    <w:rsid w:val="00E82A63"/>
    <w:rsid w:val="00EF1E28"/>
    <w:rsid w:val="00F36139"/>
    <w:rsid w:val="00F44051"/>
    <w:rsid w:val="00F73F2B"/>
    <w:rsid w:val="00F93481"/>
    <w:rsid w:val="00FA33EB"/>
    <w:rsid w:val="00FC7813"/>
    <w:rsid w:val="00FE2A8D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0CA6"/>
  <w15:docId w15:val="{F509F3A5-0005-439E-8B7D-24C8E9F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83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CE3D5A"/>
    <w:pPr>
      <w:keepNext/>
      <w:numPr>
        <w:numId w:val="1"/>
      </w:numPr>
      <w:spacing w:before="240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3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26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CE3D5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CE3D5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3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3D5A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qFormat/>
    <w:locked/>
    <w:rsid w:val="00CE3D5A"/>
    <w:rPr>
      <w:rFonts w:ascii="Times New Roman" w:eastAsia="Times New Roman" w:hAnsi="Times New Roman" w:cs="Times New Roman"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CE3D5A"/>
    <w:pPr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CE3D5A"/>
    <w:pPr>
      <w:keepNext/>
      <w:keepLines/>
      <w:numPr>
        <w:ilvl w:val="2"/>
        <w:numId w:val="1"/>
      </w:numPr>
      <w:spacing w:before="120" w:after="120"/>
    </w:pPr>
    <w:rPr>
      <w:sz w:val="22"/>
      <w:szCs w:val="24"/>
    </w:rPr>
  </w:style>
  <w:style w:type="paragraph" w:customStyle="1" w:styleId="Claneki">
    <w:name w:val="Clanek (i)"/>
    <w:basedOn w:val="Normln"/>
    <w:qFormat/>
    <w:rsid w:val="00CE3D5A"/>
    <w:pPr>
      <w:keepNext/>
      <w:numPr>
        <w:ilvl w:val="3"/>
        <w:numId w:val="1"/>
      </w:numPr>
      <w:spacing w:before="120" w:after="120"/>
    </w:pPr>
    <w:rPr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CE3D5A"/>
    <w:pPr>
      <w:keepNext/>
      <w:spacing w:before="120" w:after="120"/>
      <w:ind w:left="561"/>
    </w:pPr>
    <w:rPr>
      <w:sz w:val="22"/>
    </w:rPr>
  </w:style>
  <w:style w:type="character" w:customStyle="1" w:styleId="normaltextrun">
    <w:name w:val="normaltextrun"/>
    <w:basedOn w:val="Standardnpsmoodstavce"/>
    <w:rsid w:val="00CE3D5A"/>
  </w:style>
  <w:style w:type="character" w:customStyle="1" w:styleId="eop">
    <w:name w:val="eop"/>
    <w:basedOn w:val="Standardnpsmoodstavce"/>
    <w:rsid w:val="00CE3D5A"/>
  </w:style>
  <w:style w:type="character" w:customStyle="1" w:styleId="Clanek11Char">
    <w:name w:val="Clanek 1.1 Char"/>
    <w:link w:val="Clanek11"/>
    <w:rsid w:val="00CE3D5A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3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E6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6510"/>
  </w:style>
  <w:style w:type="character" w:customStyle="1" w:styleId="TextkomenteChar">
    <w:name w:val="Text komentáře Char"/>
    <w:basedOn w:val="Standardnpsmoodstavce"/>
    <w:link w:val="Textkomente"/>
    <w:uiPriority w:val="99"/>
    <w:rsid w:val="00CE651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5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10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4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E0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E69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2D26A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Default">
    <w:name w:val="Default"/>
    <w:rsid w:val="002D2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2D26A5"/>
    <w:pPr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2D26A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D9CA-075B-41CB-B569-36780E85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Jana</dc:creator>
  <cp:lastModifiedBy>Všetečková Tereza</cp:lastModifiedBy>
  <cp:revision>2</cp:revision>
  <dcterms:created xsi:type="dcterms:W3CDTF">2024-04-15T12:48:00Z</dcterms:created>
  <dcterms:modified xsi:type="dcterms:W3CDTF">2024-04-15T12:48:00Z</dcterms:modified>
</cp:coreProperties>
</file>