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61CF" w14:textId="77777777" w:rsidR="009630CC" w:rsidRDefault="008B2279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9630CC" w14:paraId="0CD6A649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D44FDEA" w14:textId="77777777" w:rsidR="009630CC" w:rsidRDefault="008B2279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CDF14B" w14:textId="77777777" w:rsidR="009630CC" w:rsidRDefault="009630CC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9AEAAAF" w14:textId="77777777" w:rsidR="009630CC" w:rsidRDefault="008B2279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9630CC" w14:paraId="14A50524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1B60687" w14:textId="77777777" w:rsidR="009630CC" w:rsidRDefault="008B2279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2531DF" w14:textId="77777777" w:rsidR="009630CC" w:rsidRDefault="009630CC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0F72722" w14:textId="77777777" w:rsidR="009630CC" w:rsidRDefault="008B2279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A.M.I. Analytical Medical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9630CC" w14:paraId="70D1CD40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9C2FBFD" w14:textId="77777777" w:rsidR="009630CC" w:rsidRDefault="008B2279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49DE71" w14:textId="77777777" w:rsidR="009630CC" w:rsidRDefault="009630CC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4E78477" w14:textId="77777777" w:rsidR="009630CC" w:rsidRDefault="008B2279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CZ63983524     IČ: 63983524</w:t>
            </w:r>
          </w:p>
        </w:tc>
      </w:tr>
      <w:tr w:rsidR="009630CC" w14:paraId="37EF5D6F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BBC128D" w14:textId="77777777" w:rsidR="009630CC" w:rsidRDefault="008B2279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208044" w14:textId="77777777" w:rsidR="009630CC" w:rsidRDefault="009630CC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EE590C3" w14:textId="77777777" w:rsidR="009630CC" w:rsidRDefault="008B2279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9630CC" w14:paraId="483FDCCB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4E047EF" w14:textId="77777777" w:rsidR="009630CC" w:rsidRDefault="008B2279">
            <w:pPr>
              <w:spacing w:after="0" w:line="288" w:lineRule="auto"/>
              <w:ind w:left="566"/>
            </w:pP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348925" w14:textId="77777777" w:rsidR="009630CC" w:rsidRDefault="009630CC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97E2AE2" w14:textId="77777777" w:rsidR="009630CC" w:rsidRDefault="008B2279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Letohradská 3/369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170 00 Praha 7</w:t>
            </w:r>
          </w:p>
        </w:tc>
      </w:tr>
    </w:tbl>
    <w:p w14:paraId="55063688" w14:textId="77777777" w:rsidR="009630CC" w:rsidRDefault="008B2279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52"/>
        <w:gridCol w:w="1644"/>
        <w:gridCol w:w="3203"/>
      </w:tblGrid>
      <w:tr w:rsidR="009630CC" w14:paraId="67CA1DA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66D0A0" w14:textId="77777777" w:rsidR="009630CC" w:rsidRDefault="008B2279">
            <w:pPr>
              <w:spacing w:before="60" w:after="60" w:line="200" w:lineRule="auto"/>
              <w:ind w:left="20" w:right="2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5E866F" w14:textId="77777777" w:rsidR="009630CC" w:rsidRDefault="008B2279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08.04.2024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5810EA" w14:textId="77777777" w:rsidR="009630CC" w:rsidRDefault="008B2279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8DAA83" w14:textId="77777777" w:rsidR="009630CC" w:rsidRDefault="008B2279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#########################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D344B3" w14:textId="77777777" w:rsidR="009630CC" w:rsidRDefault="008B2279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FF4A18" w14:textId="77777777" w:rsidR="009630CC" w:rsidRDefault="008B2279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#################</w:t>
            </w:r>
          </w:p>
        </w:tc>
      </w:tr>
      <w:tr w:rsidR="009630CC" w14:paraId="2B2A48F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DFC26B" w14:textId="77777777" w:rsidR="009630CC" w:rsidRDefault="008B2279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32524B" w14:textId="77777777" w:rsidR="009630CC" w:rsidRDefault="008B2279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24.04.2024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8BF5C3" w14:textId="77777777" w:rsidR="009630CC" w:rsidRDefault="008B2279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Předb.cena: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6036F9" w14:textId="77777777" w:rsidR="009630CC" w:rsidRDefault="008B2279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53200,00 Kč bez DPH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29AEF9" w14:textId="77777777" w:rsidR="009630CC" w:rsidRDefault="008B2279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9630CC" w14:paraId="362B0E0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3F1D81" w14:textId="77777777" w:rsidR="009630CC" w:rsidRDefault="008B2279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Smlouva:</w:t>
            </w:r>
          </w:p>
        </w:tc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5BA08C" w14:textId="77777777" w:rsidR="009630CC" w:rsidRDefault="009630CC">
            <w:pPr>
              <w:spacing w:before="60" w:after="60" w:line="200" w:lineRule="auto"/>
              <w:ind w:left="60" w:right="60"/>
            </w:pPr>
          </w:p>
        </w:tc>
      </w:tr>
    </w:tbl>
    <w:p w14:paraId="2CC5DCFD" w14:textId="77777777" w:rsidR="009630CC" w:rsidRDefault="008B2279">
      <w:pPr>
        <w:spacing w:after="0" w:line="566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4</w:t>
      </w:r>
    </w:p>
    <w:tbl>
      <w:tblPr>
        <w:tblW w:w="1048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220"/>
        <w:gridCol w:w="1700"/>
      </w:tblGrid>
      <w:tr w:rsidR="009630CC" w14:paraId="6A824918" w14:textId="77777777">
        <w:trPr>
          <w:trHeight w:hRule="exact" w:val="113"/>
          <w:tblHeader/>
        </w:trPr>
        <w:tc>
          <w:tcPr>
            <w:tcW w:w="5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BBA376" w14:textId="77777777" w:rsidR="009630CC" w:rsidRDefault="008B2279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82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7ABFA1" w14:textId="77777777" w:rsidR="009630CC" w:rsidRDefault="008B2279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16748F" w14:textId="77777777" w:rsidR="009630CC" w:rsidRDefault="008B2279">
            <w:pPr>
              <w:spacing w:before="56" w:after="56" w:line="200" w:lineRule="auto"/>
              <w:ind w:left="56" w:right="56"/>
            </w:pPr>
            <w:r>
              <w:br/>
            </w:r>
          </w:p>
        </w:tc>
      </w:tr>
      <w:tr w:rsidR="009630CC" w14:paraId="2C2BCD1A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3B11EF" w14:textId="77777777" w:rsidR="009630CC" w:rsidRDefault="008B2279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Objednáváme u Vás opravu níže uvedeného přístroje:</w:t>
            </w:r>
          </w:p>
        </w:tc>
      </w:tr>
      <w:tr w:rsidR="009630CC" w14:paraId="5F8710C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6818AB" w14:textId="77777777" w:rsidR="009630CC" w:rsidRDefault="009630CC">
            <w:pPr>
              <w:spacing w:before="60" w:after="60" w:line="200" w:lineRule="auto"/>
              <w:ind w:left="60" w:right="60"/>
            </w:pPr>
          </w:p>
        </w:tc>
      </w:tr>
      <w:tr w:rsidR="009630CC" w14:paraId="5439621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9B1554" w14:textId="77777777" w:rsidR="009630CC" w:rsidRDefault="008B2279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8E2775" w14:textId="77777777" w:rsidR="009630CC" w:rsidRDefault="008B2279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MODUL MULTIPARAMETRICKÝ BSM-1763, inv.č. IM/22458:5, vyr.č. 07404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8C9B94" w14:textId="77777777" w:rsidR="009630CC" w:rsidRDefault="008B2279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24.04.2024</w:t>
            </w:r>
          </w:p>
        </w:tc>
      </w:tr>
      <w:tr w:rsidR="009630CC" w14:paraId="6551F3A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741632" w14:textId="77777777" w:rsidR="009630CC" w:rsidRDefault="009630CC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8444D8" w14:textId="77777777" w:rsidR="009630CC" w:rsidRDefault="008B2279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NEUROLOG.KLINIKA-JIP,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9630CC" w14:paraId="6F82F32F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FD17B3" w14:textId="77777777" w:rsidR="009630CC" w:rsidRDefault="009630CC">
            <w:pPr>
              <w:spacing w:before="60" w:after="60" w:line="200" w:lineRule="auto"/>
              <w:ind w:left="60" w:right="60"/>
            </w:pPr>
          </w:p>
        </w:tc>
      </w:tr>
      <w:tr w:rsidR="009630CC" w14:paraId="545CAF0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B84505" w14:textId="77777777" w:rsidR="009630CC" w:rsidRDefault="008B2279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3C7681" w14:textId="77777777" w:rsidR="009630CC" w:rsidRDefault="008B2279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MODUL MULTIPARAMETRICKÝ BSM-1763, inv.č. IM/22458:6, vyr.č. 07407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9B1AB7" w14:textId="77777777" w:rsidR="009630CC" w:rsidRDefault="008B2279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24.04.2024</w:t>
            </w:r>
          </w:p>
        </w:tc>
      </w:tr>
      <w:tr w:rsidR="009630CC" w14:paraId="169C0C1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B38380" w14:textId="77777777" w:rsidR="009630CC" w:rsidRDefault="009630CC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C884D1" w14:textId="77777777" w:rsidR="009630CC" w:rsidRDefault="008B2279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NEUROLOG.KLINIKA-JIP,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9630CC" w14:paraId="1A34E0D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878CE3" w14:textId="77777777" w:rsidR="009630CC" w:rsidRDefault="009630CC">
            <w:pPr>
              <w:spacing w:before="60" w:after="60" w:line="200" w:lineRule="auto"/>
              <w:ind w:left="60" w:right="60"/>
            </w:pPr>
          </w:p>
        </w:tc>
      </w:tr>
      <w:tr w:rsidR="009630CC" w14:paraId="4F52863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A1919B" w14:textId="77777777" w:rsidR="009630CC" w:rsidRDefault="008B2279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5BE5CA" w14:textId="77777777" w:rsidR="009630CC" w:rsidRDefault="008B2279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MODUL MULTIPARAMETRICKÝ BSM-1763, inv.č. IM/22458:7, vyr.č. 07425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8B413C" w14:textId="77777777" w:rsidR="009630CC" w:rsidRDefault="008B2279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24.04.2024</w:t>
            </w:r>
          </w:p>
        </w:tc>
      </w:tr>
      <w:tr w:rsidR="009630CC" w14:paraId="1B4F7A7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F4E47F" w14:textId="77777777" w:rsidR="009630CC" w:rsidRDefault="009630CC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EEAC28" w14:textId="77777777" w:rsidR="009630CC" w:rsidRDefault="008B2279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NEUROLOG.KLINIKA-JIP,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9630CC" w14:paraId="7A05EEC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18D08F" w14:textId="77777777" w:rsidR="009630CC" w:rsidRDefault="009630CC">
            <w:pPr>
              <w:spacing w:before="60" w:after="60" w:line="200" w:lineRule="auto"/>
              <w:ind w:left="60" w:right="60"/>
            </w:pPr>
          </w:p>
        </w:tc>
      </w:tr>
      <w:tr w:rsidR="009630CC" w14:paraId="485470C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A6AA5A" w14:textId="77777777" w:rsidR="009630CC" w:rsidRDefault="008B2279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E218FC" w14:textId="77777777" w:rsidR="009630CC" w:rsidRDefault="008B2279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MODUL MULTIPARAMETRICKÝ BSM-1763, inv.č. IM/22458:8, vyr.č. 07428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E550AB" w14:textId="77777777" w:rsidR="009630CC" w:rsidRDefault="008B2279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24.04.2024</w:t>
            </w:r>
          </w:p>
        </w:tc>
      </w:tr>
      <w:tr w:rsidR="009630CC" w14:paraId="3534D94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779F7E" w14:textId="77777777" w:rsidR="009630CC" w:rsidRDefault="009630CC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2E81C3" w14:textId="77777777" w:rsidR="009630CC" w:rsidRDefault="008B2279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NEUROLOG.KLINIKA-JIP,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9630CC" w14:paraId="1DEC852F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803E8D" w14:textId="77777777" w:rsidR="009630CC" w:rsidRDefault="009630CC">
            <w:pPr>
              <w:spacing w:before="60" w:after="60" w:line="200" w:lineRule="auto"/>
              <w:ind w:left="60" w:right="60"/>
            </w:pPr>
          </w:p>
        </w:tc>
      </w:tr>
    </w:tbl>
    <w:p w14:paraId="15BE2D60" w14:textId="77777777" w:rsidR="009630CC" w:rsidRDefault="008B2279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lastRenderedPageBreak/>
        <w:t>Přijetím objednávky a zahájením prací dodavatel souhlasí s Obchodními podmínkami odběratele uvedeným- a s níže uvedenými povinnostmi dodavatele.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 xml:space="preserve">Dodavatel je </w:t>
      </w:r>
      <w:r>
        <w:rPr>
          <w:rFonts w:ascii="Times New Roman" w:hAnsi="Times New Roman"/>
          <w:i/>
          <w:color w:val="000000"/>
          <w:sz w:val="16"/>
        </w:rPr>
        <w:t>povinen: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1. Potvrdit přijetí objednávky písemně nebo e-mailem.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2. Před servisním zásahem telefonicky kontaktovat odpovědnou osobu odběratele uvedenou na objednávce pod přístrojem.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3. V případě překročení celkové předběžné ceny zaslat cenovou nabídku objednateli a opravu/kontrolu provést až po jejím odsouhlasení.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4. Označit přístroj štítkem s vyznačeným datem expirace po provedení jakékoli periodické kontroly.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5. Zaslat na adresu ozt-provoz@ftn.cz v elektronické verzi potvrzené servisní výkazy a př</w:t>
      </w:r>
      <w:r>
        <w:rPr>
          <w:rFonts w:ascii="Times New Roman" w:hAnsi="Times New Roman"/>
          <w:i/>
          <w:color w:val="000000"/>
          <w:sz w:val="16"/>
        </w:rPr>
        <w:t>ípadně protokoly o kontrolách.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6. Na faktuře uvést číslo objednávky a k faktuře přiložit: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a. servisní výkaz obsahující potvrzení o provedení práce (jméno, podpis a razítko přebírajícího pracovníka TN),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b. po opravě prohlášení, že zařízení je schopno bezpečného provozu.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c. po kontrole originální papírový protokol (v případě elektronické fakturace na adresu faktura@ftn.cz zaslat poštou).</w:t>
      </w:r>
      <w:r>
        <w:br/>
      </w:r>
      <w:r>
        <w:rPr>
          <w:rFonts w:ascii="Times New Roman" w:hAnsi="Times New Roman"/>
          <w:i/>
          <w:color w:val="000000"/>
          <w:sz w:val="16"/>
        </w:rPr>
        <w:t>Při nesplnění těchto podmínek a povinností bude faktura vrácena! Pokud lze, žádáme po dobu opravy zapůjčit ná</w:t>
      </w:r>
      <w:r>
        <w:rPr>
          <w:rFonts w:ascii="Times New Roman" w:hAnsi="Times New Roman"/>
          <w:i/>
          <w:color w:val="000000"/>
          <w:sz w:val="16"/>
        </w:rPr>
        <w:t>hradní přístroj.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Pozn.: pro bezplatný výjezd z areálu potvrdí vjezdový lístek příslušná vrchní či staniční sestra, případně OZT (pavilon G7).</w:t>
      </w:r>
    </w:p>
    <w:p w14:paraId="3BDF726C" w14:textId="77777777" w:rsidR="009630CC" w:rsidRDefault="008B2279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9630CC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CE71" w14:textId="77777777" w:rsidR="008B2279" w:rsidRDefault="008B2279">
      <w:pPr>
        <w:spacing w:after="0" w:line="240" w:lineRule="auto"/>
      </w:pPr>
      <w:r>
        <w:separator/>
      </w:r>
    </w:p>
  </w:endnote>
  <w:endnote w:type="continuationSeparator" w:id="0">
    <w:p w14:paraId="0CF50AA2" w14:textId="77777777" w:rsidR="008B2279" w:rsidRDefault="008B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9630CC" w14:paraId="03365A4C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40C5E6DC" w14:textId="77777777" w:rsidR="009630CC" w:rsidRDefault="009630CC">
          <w:pPr>
            <w:spacing w:before="60" w:after="60" w:line="216" w:lineRule="auto"/>
            <w:ind w:left="60" w:right="60"/>
          </w:pPr>
        </w:p>
      </w:tc>
    </w:tr>
    <w:tr w:rsidR="009630CC" w14:paraId="61B50041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5732B6F4" w14:textId="77777777" w:rsidR="009630CC" w:rsidRDefault="008B2279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FA181F6" w14:textId="77777777" w:rsidR="009630CC" w:rsidRDefault="008B2279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0203AA9D" w14:textId="77777777" w:rsidR="009630CC" w:rsidRDefault="008B2279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9630CC" w14:paraId="5A6FF745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D7B8CB" w14:textId="77777777" w:rsidR="009630CC" w:rsidRDefault="008B2279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9D94C44" w14:textId="77777777" w:rsidR="009630CC" w:rsidRDefault="009630CC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04FA4BF" w14:textId="77777777" w:rsidR="009630CC" w:rsidRDefault="008B2279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1999960 / MAJ_OBJZT</w:t>
          </w:r>
        </w:p>
      </w:tc>
    </w:tr>
  </w:tbl>
  <w:p w14:paraId="146E01A3" w14:textId="77777777" w:rsidR="009630CC" w:rsidRDefault="009630CC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620E" w14:textId="77777777" w:rsidR="008B2279" w:rsidRDefault="008B2279">
      <w:pPr>
        <w:spacing w:after="0" w:line="240" w:lineRule="auto"/>
      </w:pPr>
      <w:r>
        <w:separator/>
      </w:r>
    </w:p>
  </w:footnote>
  <w:footnote w:type="continuationSeparator" w:id="0">
    <w:p w14:paraId="7F8DEB4D" w14:textId="77777777" w:rsidR="008B2279" w:rsidRDefault="008B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9630CC" w14:paraId="1096D29C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01B579CF" w14:textId="77777777" w:rsidR="009630CC" w:rsidRDefault="008B2279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294AF1EF" wp14:editId="3B303843">
                <wp:extent cx="863600" cy="711200"/>
                <wp:effectExtent l="0" t="0" r="0" b="0"/>
                <wp:docPr id="1440849832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2A0EB086" w14:textId="77777777" w:rsidR="009630CC" w:rsidRDefault="008B2279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2024/UOZ/841</w:t>
          </w:r>
        </w:p>
      </w:tc>
    </w:tr>
  </w:tbl>
  <w:p w14:paraId="051A718F" w14:textId="77777777" w:rsidR="009630CC" w:rsidRDefault="009630CC">
    <w:pPr>
      <w:spacing w:after="0" w:line="1" w:lineRule="exact"/>
    </w:pPr>
  </w:p>
  <w:p w14:paraId="628327FB" w14:textId="77777777" w:rsidR="009630CC" w:rsidRDefault="008B2279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839756">
    <w:abstractNumId w:val="8"/>
  </w:num>
  <w:num w:numId="2" w16cid:durableId="1271937988">
    <w:abstractNumId w:val="10"/>
  </w:num>
  <w:num w:numId="3" w16cid:durableId="498930785">
    <w:abstractNumId w:val="3"/>
  </w:num>
  <w:num w:numId="4" w16cid:durableId="1813985109">
    <w:abstractNumId w:val="7"/>
  </w:num>
  <w:num w:numId="5" w16cid:durableId="431514200">
    <w:abstractNumId w:val="5"/>
  </w:num>
  <w:num w:numId="6" w16cid:durableId="2076583575">
    <w:abstractNumId w:val="4"/>
  </w:num>
  <w:num w:numId="7" w16cid:durableId="1825656707">
    <w:abstractNumId w:val="9"/>
  </w:num>
  <w:num w:numId="8" w16cid:durableId="1292635921">
    <w:abstractNumId w:val="2"/>
  </w:num>
  <w:num w:numId="9" w16cid:durableId="105276882">
    <w:abstractNumId w:val="6"/>
  </w:num>
  <w:num w:numId="10" w16cid:durableId="655912151">
    <w:abstractNumId w:val="1"/>
  </w:num>
  <w:num w:numId="11" w16cid:durableId="1808737539">
    <w:abstractNumId w:val="11"/>
  </w:num>
  <w:num w:numId="12" w16cid:durableId="115492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79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630CC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1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2024-04-15T12:25:00Z</dcterms:created>
  <dcterms:modified xsi:type="dcterms:W3CDTF">2024-04-15T12:25:00Z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2024-04-15T12:25:39Z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17766fb1-2274-4bf7-acc5-b560c291d9dd</vt:lpwstr>
  </property>
  <property fmtid="{D5CDD505-2E9C-101B-9397-08002B2CF9AE}" pid="8" name="MSIP_Label_c93be096-951f-40f1-830d-c27b8a8c2c27_ContentBits">
    <vt:lpwstr>0</vt:lpwstr>
  </property>
</Properties>
</file>