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AA" w:rsidRDefault="009209E4">
      <w:pPr>
        <w:jc w:val="center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Smlouva o zájezdu</w:t>
      </w:r>
    </w:p>
    <w:p w:rsidR="001F6CAA" w:rsidRDefault="009209E4">
      <w:pPr>
        <w:pBdr>
          <w:bottom w:val="single" w:sz="4" w:space="1" w:color="000000"/>
        </w:pBdr>
        <w:jc w:val="center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upravená v §§ 2521–2549 zákona č. 89/2012 Sb.</w:t>
      </w:r>
    </w:p>
    <w:p w:rsidR="001F6CAA" w:rsidRDefault="001F6CAA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F6CAA" w:rsidRDefault="009209E4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Uzavřená mezi</w:t>
      </w:r>
    </w:p>
    <w:p w:rsidR="001F6CAA" w:rsidRDefault="001F6CAA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F6CAA" w:rsidRDefault="009209E4">
      <w:pP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Ski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Fanatic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s.r.o.</w:t>
      </w:r>
    </w:p>
    <w:p w:rsidR="001F6CAA" w:rsidRDefault="009209E4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cestovní kancelář</w:t>
      </w:r>
    </w:p>
    <w:p w:rsidR="001F6CAA" w:rsidRDefault="009209E4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Se sídlem: V Údolí 717, 582 63 Ždírec nad Doubravou</w:t>
      </w:r>
    </w:p>
    <w:p w:rsidR="001F6CAA" w:rsidRDefault="009209E4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IČO: 04605764</w:t>
      </w:r>
    </w:p>
    <w:p w:rsidR="001F6CAA" w:rsidRDefault="009209E4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DIČ: CZ04605764</w:t>
      </w:r>
    </w:p>
    <w:p w:rsidR="001F6CAA" w:rsidRDefault="009209E4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Zastoupená: Mgr. Martinem Dostálem</w:t>
      </w:r>
    </w:p>
    <w:p w:rsidR="001F6CAA" w:rsidRPr="00E3254C" w:rsidRDefault="009209E4">
      <w:pPr>
        <w:rPr>
          <w:rFonts w:ascii="Arial" w:eastAsia="Arial" w:hAnsi="Arial" w:cs="Arial"/>
          <w:color w:val="000000"/>
          <w:sz w:val="22"/>
          <w:szCs w:val="22"/>
          <w:highlight w:val="black"/>
        </w:rPr>
      </w:pPr>
      <w:r w:rsidRPr="00E3254C">
        <w:rPr>
          <w:rFonts w:ascii="Arial" w:eastAsia="Arial" w:hAnsi="Arial" w:cs="Arial"/>
          <w:color w:val="000000"/>
          <w:sz w:val="22"/>
          <w:szCs w:val="22"/>
          <w:highlight w:val="black"/>
        </w:rPr>
        <w:t>bankovní spojení: 2301541563/2010</w:t>
      </w:r>
    </w:p>
    <w:p w:rsidR="001F6CAA" w:rsidRDefault="009209E4">
      <w:pPr>
        <w:spacing w:after="120" w:line="276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Firma je vedená u Krajského soudu v Hradci Králové C 44888</w:t>
      </w:r>
    </w:p>
    <w:p w:rsidR="001F6CAA" w:rsidRDefault="001F6CAA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F6CAA" w:rsidRDefault="009209E4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Kontakt pro zájezdy:</w:t>
      </w:r>
    </w:p>
    <w:p w:rsidR="001F6CAA" w:rsidRPr="00E3254C" w:rsidRDefault="009209E4">
      <w:pPr>
        <w:rPr>
          <w:rFonts w:ascii="Arial" w:eastAsia="Arial" w:hAnsi="Arial" w:cs="Arial"/>
          <w:color w:val="000000"/>
          <w:sz w:val="22"/>
          <w:szCs w:val="22"/>
          <w:highlight w:val="black"/>
        </w:rPr>
      </w:pPr>
      <w:r w:rsidRPr="00E3254C"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e-mail: </w:t>
      </w:r>
      <w:hyperlink r:id="rId10">
        <w:r w:rsidRPr="00E3254C">
          <w:rPr>
            <w:rFonts w:ascii="Arial" w:eastAsia="Arial" w:hAnsi="Arial" w:cs="Arial"/>
            <w:color w:val="000000"/>
            <w:sz w:val="22"/>
            <w:szCs w:val="22"/>
            <w:highlight w:val="black"/>
          </w:rPr>
          <w:t>zuzka@skifanatic.cz</w:t>
        </w:r>
      </w:hyperlink>
    </w:p>
    <w:p w:rsidR="001F6CAA" w:rsidRPr="00E3254C" w:rsidRDefault="009209E4">
      <w:pPr>
        <w:rPr>
          <w:rFonts w:ascii="Arial" w:eastAsia="Arial" w:hAnsi="Arial" w:cs="Arial"/>
          <w:color w:val="000000"/>
          <w:sz w:val="22"/>
          <w:szCs w:val="22"/>
          <w:highlight w:val="black"/>
        </w:rPr>
      </w:pPr>
      <w:r w:rsidRPr="00E3254C"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telefon: </w:t>
      </w:r>
      <w:r w:rsidRPr="00E3254C">
        <w:rPr>
          <w:rFonts w:ascii="Arial" w:eastAsia="Arial" w:hAnsi="Arial" w:cs="Arial"/>
          <w:color w:val="222222"/>
          <w:sz w:val="22"/>
          <w:szCs w:val="22"/>
          <w:highlight w:val="black"/>
        </w:rPr>
        <w:t>775 749 868</w:t>
      </w:r>
    </w:p>
    <w:p w:rsidR="001F6CAA" w:rsidRDefault="009209E4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(dále jen „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cestovní kancelář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“)</w:t>
      </w:r>
    </w:p>
    <w:p w:rsidR="001F6CAA" w:rsidRDefault="001F6CAA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F6CAA" w:rsidRDefault="009209E4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</w:t>
      </w:r>
    </w:p>
    <w:p w:rsidR="001F6CAA" w:rsidRPr="00B65293" w:rsidRDefault="001F6CAA">
      <w:pPr>
        <w:rPr>
          <w:rFonts w:ascii="Arial" w:eastAsia="Arial" w:hAnsi="Arial" w:cs="Arial"/>
          <w:color w:val="000000"/>
          <w:sz w:val="22"/>
          <w:szCs w:val="22"/>
        </w:rPr>
      </w:pPr>
    </w:p>
    <w:p w:rsidR="00757F4A" w:rsidRPr="00B65293" w:rsidRDefault="00757F4A">
      <w:pPr>
        <w:rPr>
          <w:rFonts w:ascii="Arial" w:eastAsia="Arial" w:hAnsi="Arial" w:cs="Arial"/>
          <w:b/>
          <w:sz w:val="22"/>
          <w:szCs w:val="22"/>
        </w:rPr>
      </w:pPr>
      <w:r w:rsidRPr="00B65293">
        <w:rPr>
          <w:rFonts w:ascii="Arial" w:eastAsia="Arial" w:hAnsi="Arial" w:cs="Arial"/>
          <w:b/>
          <w:sz w:val="22"/>
          <w:szCs w:val="22"/>
        </w:rPr>
        <w:t>Základní škola, Praha 8, Žernosecká 3</w:t>
      </w:r>
    </w:p>
    <w:p w:rsidR="001F6CAA" w:rsidRPr="00B65293" w:rsidRDefault="00757F4A">
      <w:pPr>
        <w:rPr>
          <w:rFonts w:ascii="Arial" w:eastAsia="Arial" w:hAnsi="Arial" w:cs="Arial"/>
          <w:sz w:val="22"/>
          <w:szCs w:val="22"/>
        </w:rPr>
      </w:pPr>
      <w:r w:rsidRPr="00B65293">
        <w:rPr>
          <w:rFonts w:ascii="Arial" w:eastAsia="Arial" w:hAnsi="Arial" w:cs="Arial"/>
          <w:sz w:val="22"/>
          <w:szCs w:val="22"/>
        </w:rPr>
        <w:t xml:space="preserve">se sídlem: </w:t>
      </w:r>
      <w:r w:rsidR="009209E4" w:rsidRPr="00B65293">
        <w:rPr>
          <w:rFonts w:ascii="Arial" w:eastAsia="Arial" w:hAnsi="Arial" w:cs="Arial"/>
          <w:sz w:val="22"/>
          <w:szCs w:val="22"/>
        </w:rPr>
        <w:t>Žernosecká 3/1597, Praha 8, 182 00</w:t>
      </w:r>
      <w:r w:rsidR="0042399C">
        <w:rPr>
          <w:rFonts w:ascii="Arial" w:eastAsia="Arial" w:hAnsi="Arial" w:cs="Arial"/>
          <w:sz w:val="22"/>
          <w:szCs w:val="22"/>
        </w:rPr>
        <w:t xml:space="preserve"> Praha 8 - Kobylisy</w:t>
      </w:r>
    </w:p>
    <w:p w:rsidR="001F6CAA" w:rsidRPr="00B65293" w:rsidRDefault="009209E4">
      <w:pPr>
        <w:rPr>
          <w:rFonts w:ascii="Arial" w:eastAsia="Arial" w:hAnsi="Arial" w:cs="Arial"/>
          <w:sz w:val="22"/>
          <w:szCs w:val="22"/>
        </w:rPr>
      </w:pPr>
      <w:r w:rsidRPr="00B65293">
        <w:rPr>
          <w:rFonts w:ascii="Arial" w:eastAsia="Arial" w:hAnsi="Arial" w:cs="Arial"/>
          <w:sz w:val="22"/>
          <w:szCs w:val="22"/>
        </w:rPr>
        <w:t>IČO: 60433272</w:t>
      </w:r>
    </w:p>
    <w:p w:rsidR="001F6CAA" w:rsidRPr="00B65293" w:rsidRDefault="009209E4">
      <w:pPr>
        <w:rPr>
          <w:rFonts w:ascii="Arial" w:eastAsia="Arial" w:hAnsi="Arial" w:cs="Arial"/>
          <w:sz w:val="22"/>
          <w:szCs w:val="22"/>
        </w:rPr>
      </w:pPr>
      <w:r w:rsidRPr="00B65293">
        <w:rPr>
          <w:rFonts w:ascii="Arial" w:eastAsia="Arial" w:hAnsi="Arial" w:cs="Arial"/>
          <w:sz w:val="22"/>
          <w:szCs w:val="22"/>
        </w:rPr>
        <w:t xml:space="preserve">Zastoupená paní ředitelkou: RNDr. Boženou </w:t>
      </w:r>
      <w:proofErr w:type="spellStart"/>
      <w:r w:rsidRPr="00B65293">
        <w:rPr>
          <w:rFonts w:ascii="Arial" w:eastAsia="Arial" w:hAnsi="Arial" w:cs="Arial"/>
          <w:sz w:val="22"/>
          <w:szCs w:val="22"/>
        </w:rPr>
        <w:t>Čerňanskou</w:t>
      </w:r>
      <w:proofErr w:type="spellEnd"/>
      <w:r w:rsidRPr="00B65293">
        <w:rPr>
          <w:rFonts w:ascii="Arial" w:eastAsia="Arial" w:hAnsi="Arial" w:cs="Arial"/>
          <w:sz w:val="22"/>
          <w:szCs w:val="22"/>
        </w:rPr>
        <w:t>, Ph.D.</w:t>
      </w:r>
    </w:p>
    <w:p w:rsidR="00757F4A" w:rsidRPr="00B65293" w:rsidRDefault="00757F4A">
      <w:pPr>
        <w:rPr>
          <w:rFonts w:ascii="Arial" w:eastAsia="Arial" w:hAnsi="Arial" w:cs="Arial"/>
          <w:sz w:val="22"/>
          <w:szCs w:val="22"/>
        </w:rPr>
      </w:pPr>
      <w:r w:rsidRPr="00B65293">
        <w:rPr>
          <w:rFonts w:ascii="Arial" w:eastAsia="Arial" w:hAnsi="Arial" w:cs="Arial"/>
          <w:sz w:val="22"/>
          <w:szCs w:val="22"/>
        </w:rPr>
        <w:t>Odpovědná osoba: Mgr. Šárka Lejsková</w:t>
      </w:r>
    </w:p>
    <w:p w:rsidR="001F6CAA" w:rsidRPr="00757F4A" w:rsidRDefault="001F6CAA">
      <w:pPr>
        <w:rPr>
          <w:rFonts w:ascii="Arial" w:eastAsia="Arial" w:hAnsi="Arial" w:cs="Arial"/>
          <w:color w:val="000000"/>
          <w:sz w:val="22"/>
          <w:szCs w:val="22"/>
          <w:highlight w:val="cyan"/>
        </w:rPr>
      </w:pPr>
    </w:p>
    <w:p w:rsidR="001F6CAA" w:rsidRDefault="009209E4">
      <w:pPr>
        <w:spacing w:after="280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(dále jen "</w:t>
      </w:r>
      <w:r>
        <w:rPr>
          <w:rFonts w:ascii="Arial" w:eastAsia="Arial" w:hAnsi="Arial" w:cs="Arial"/>
          <w:b/>
          <w:color w:val="212529"/>
        </w:rPr>
        <w:t>zákazník</w:t>
      </w:r>
      <w:r>
        <w:rPr>
          <w:rFonts w:ascii="Arial" w:eastAsia="Arial" w:hAnsi="Arial" w:cs="Arial"/>
          <w:color w:val="212529"/>
        </w:rPr>
        <w:t>")</w:t>
      </w:r>
    </w:p>
    <w:p w:rsidR="001F6CAA" w:rsidRDefault="009209E4">
      <w:pPr>
        <w:spacing w:after="280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</w:rPr>
        <w:t xml:space="preserve">(cestovní kancelář a zákazník dále </w:t>
      </w:r>
      <w:r>
        <w:rPr>
          <w:rFonts w:ascii="Arial" w:eastAsia="Arial" w:hAnsi="Arial" w:cs="Arial"/>
          <w:color w:val="212529"/>
        </w:rPr>
        <w:t>společně také jako "</w:t>
      </w:r>
      <w:r>
        <w:rPr>
          <w:rFonts w:ascii="Arial" w:eastAsia="Arial" w:hAnsi="Arial" w:cs="Arial"/>
          <w:b/>
          <w:color w:val="212529"/>
        </w:rPr>
        <w:t>smluvní strany</w:t>
      </w:r>
      <w:r>
        <w:rPr>
          <w:rFonts w:ascii="Arial" w:eastAsia="Arial" w:hAnsi="Arial" w:cs="Arial"/>
          <w:color w:val="212529"/>
        </w:rPr>
        <w:t>")</w:t>
      </w:r>
    </w:p>
    <w:p w:rsidR="001F6CAA" w:rsidRDefault="00920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Úvodní ustanovení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Společnost Ski </w:t>
      </w:r>
      <w:proofErr w:type="spellStart"/>
      <w:r>
        <w:rPr>
          <w:rFonts w:ascii="Arial" w:eastAsia="Arial" w:hAnsi="Arial" w:cs="Arial"/>
          <w:color w:val="000000"/>
        </w:rPr>
        <w:t>Fanatic</w:t>
      </w:r>
      <w:proofErr w:type="spellEnd"/>
      <w:r>
        <w:rPr>
          <w:rFonts w:ascii="Arial" w:eastAsia="Arial" w:hAnsi="Arial" w:cs="Arial"/>
          <w:color w:val="000000"/>
        </w:rPr>
        <w:t xml:space="preserve"> s.r.o. je osobou oprávněnou k provozování cestovní kanceláře dle příslušných právních předpisů ČR. Cestovní kancelář je řádně pojištěna proti úpadku ve smyslu zákona č. 159/1999 Sb. Doklad o tomto pojištění tvoří Přílohu č. 1 této smlouvy. 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Zákazník má zájem uskutečnit ve spolupráci s cestovní kanceláří pro své žáky pobyt v přírodě za podmínek dále uvedených v této smlouvě. </w:t>
      </w:r>
    </w:p>
    <w:p w:rsidR="00B80D4B" w:rsidRDefault="00B80D4B" w:rsidP="00B80D4B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</w:p>
    <w:p w:rsidR="001F6CAA" w:rsidRDefault="00920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Zájezd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Před uzavřením této smlouvy obdržel zákazník všechny nezbytné informace o zájezdu podle § 9a zákona č. 159/1999 Sb.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Touto smlouvou se cestovní kancelář zavazuje, že poskytne zákazníkovi (popř. osobě, v jejíž prospěch zákazník tuto smlouvu uzavírá, dále rovněž jen „zákazník“) předem připravený́ soubor služeb cestovního ruchu (dále jen „zájezd“) blíže popsaný́ v Příloze č. 2 této smlouvy. Cestovní kancelář odpovídá zákazníkovi za řádné poskytnutí všech cestovních služeb zahrnutých ve smlouvě o zájezdu.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Cestovni</w:t>
      </w:r>
      <w:proofErr w:type="spellEnd"/>
      <w:r>
        <w:rPr>
          <w:rFonts w:ascii="Arial" w:eastAsia="Arial" w:hAnsi="Arial" w:cs="Arial"/>
          <w:color w:val="000000"/>
        </w:rPr>
        <w:t xml:space="preserve">́ </w:t>
      </w:r>
      <w:proofErr w:type="spellStart"/>
      <w:r>
        <w:rPr>
          <w:rFonts w:ascii="Arial" w:eastAsia="Arial" w:hAnsi="Arial" w:cs="Arial"/>
          <w:color w:val="000000"/>
        </w:rPr>
        <w:t>kancelár</w:t>
      </w:r>
      <w:proofErr w:type="spellEnd"/>
      <w:r>
        <w:rPr>
          <w:rFonts w:ascii="Arial" w:eastAsia="Arial" w:hAnsi="Arial" w:cs="Arial"/>
          <w:color w:val="000000"/>
        </w:rPr>
        <w:t xml:space="preserve">̌ se zavazuje poskytnout zákazníkovi výše uvedený program (resp. jednotlivé́ služby cestovního ruchu, z nichž̌ zájezd sestává́) ve standardní́ obvyklé kvalitě̌ odpovídající́ v daném místě̌ a čase službám cestovního ruchu uvedené́ kategorie. </w:t>
      </w:r>
    </w:p>
    <w:p w:rsidR="00B80D4B" w:rsidRPr="00B80D4B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Zájezd </w:t>
      </w:r>
      <w:r w:rsidRPr="00B65293">
        <w:rPr>
          <w:rFonts w:ascii="Arial" w:eastAsia="Arial" w:hAnsi="Arial" w:cs="Arial"/>
          <w:color w:val="000000"/>
        </w:rPr>
        <w:t xml:space="preserve">proběhne </w:t>
      </w:r>
      <w:r w:rsidR="00757F4A" w:rsidRPr="00B65293">
        <w:rPr>
          <w:rFonts w:ascii="Arial" w:eastAsia="Arial" w:hAnsi="Arial" w:cs="Arial"/>
          <w:color w:val="000000"/>
        </w:rPr>
        <w:t xml:space="preserve">4 noci (od pondělí </w:t>
      </w:r>
      <w:r w:rsidRPr="00B65293">
        <w:rPr>
          <w:rFonts w:ascii="Arial" w:eastAsia="Arial" w:hAnsi="Arial" w:cs="Arial"/>
        </w:rPr>
        <w:t>20.05.2024</w:t>
      </w:r>
      <w:r w:rsidRPr="00B65293">
        <w:rPr>
          <w:rFonts w:ascii="Arial" w:eastAsia="Arial" w:hAnsi="Arial" w:cs="Arial"/>
          <w:color w:val="000000"/>
        </w:rPr>
        <w:t xml:space="preserve"> </w:t>
      </w:r>
      <w:r w:rsidR="00757F4A" w:rsidRPr="00B65293">
        <w:rPr>
          <w:rFonts w:ascii="Arial" w:eastAsia="Arial" w:hAnsi="Arial" w:cs="Arial"/>
          <w:color w:val="000000"/>
        </w:rPr>
        <w:t xml:space="preserve">do pátku </w:t>
      </w:r>
      <w:r w:rsidRPr="00B65293">
        <w:rPr>
          <w:rFonts w:ascii="Arial" w:eastAsia="Arial" w:hAnsi="Arial" w:cs="Arial"/>
        </w:rPr>
        <w:t>24.05.2024</w:t>
      </w:r>
      <w:r w:rsidR="00757F4A" w:rsidRPr="00B65293">
        <w:rPr>
          <w:rFonts w:ascii="Arial" w:eastAsia="Arial" w:hAnsi="Arial" w:cs="Arial"/>
        </w:rPr>
        <w:t>)</w:t>
      </w:r>
      <w:r w:rsidRPr="00B65293">
        <w:rPr>
          <w:rFonts w:ascii="Arial" w:eastAsia="Arial" w:hAnsi="Arial" w:cs="Arial"/>
        </w:rPr>
        <w:t>.</w:t>
      </w:r>
    </w:p>
    <w:p w:rsidR="001F6CAA" w:rsidRDefault="00920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65293">
        <w:rPr>
          <w:rFonts w:ascii="Arial" w:eastAsia="Arial" w:hAnsi="Arial" w:cs="Arial"/>
          <w:color w:val="000000"/>
        </w:rPr>
        <w:lastRenderedPageBreak/>
        <w:t xml:space="preserve">Počet osob účastnících se zájezdu je </w:t>
      </w:r>
      <w:r w:rsidRPr="00B65293">
        <w:rPr>
          <w:rFonts w:ascii="Arial" w:eastAsia="Arial" w:hAnsi="Arial" w:cs="Arial"/>
        </w:rPr>
        <w:t>64</w:t>
      </w:r>
      <w:r w:rsidRPr="00B65293">
        <w:rPr>
          <w:rFonts w:ascii="Arial" w:eastAsia="Arial" w:hAnsi="Arial" w:cs="Arial"/>
          <w:color w:val="000000"/>
        </w:rPr>
        <w:t xml:space="preserve"> dětí </w:t>
      </w:r>
      <w:r w:rsidR="00757F4A" w:rsidRPr="00B65293">
        <w:rPr>
          <w:rFonts w:ascii="Arial" w:eastAsia="Arial" w:hAnsi="Arial" w:cs="Arial"/>
          <w:color w:val="000000"/>
        </w:rPr>
        <w:t xml:space="preserve">(třídy 2.C, 5.A, 5.C) </w:t>
      </w:r>
      <w:r w:rsidRPr="00B65293">
        <w:rPr>
          <w:rFonts w:ascii="Arial" w:eastAsia="Arial" w:hAnsi="Arial" w:cs="Arial"/>
          <w:color w:val="000000"/>
        </w:rPr>
        <w:t xml:space="preserve">a </w:t>
      </w:r>
      <w:r w:rsidR="00757F4A" w:rsidRPr="00B65293">
        <w:rPr>
          <w:rFonts w:ascii="Arial" w:eastAsia="Arial" w:hAnsi="Arial" w:cs="Arial"/>
          <w:color w:val="000000"/>
        </w:rPr>
        <w:t>5</w:t>
      </w:r>
      <w:r w:rsidRPr="00B65293">
        <w:rPr>
          <w:rFonts w:ascii="Arial" w:eastAsia="Arial" w:hAnsi="Arial" w:cs="Arial"/>
          <w:color w:val="000000"/>
        </w:rPr>
        <w:t>x pedagogický dozor.</w:t>
      </w:r>
    </w:p>
    <w:p w:rsidR="00B80D4B" w:rsidRPr="00B65293" w:rsidRDefault="00B80D4B" w:rsidP="00B80D4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:rsidR="001F6CAA" w:rsidRDefault="00920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Zákazník se touto smlouvou zavazuje uhradit </w:t>
      </w:r>
      <w:proofErr w:type="spellStart"/>
      <w:r>
        <w:rPr>
          <w:rFonts w:ascii="Arial" w:eastAsia="Arial" w:hAnsi="Arial" w:cs="Arial"/>
          <w:color w:val="000000"/>
        </w:rPr>
        <w:t>cestovni</w:t>
      </w:r>
      <w:proofErr w:type="spellEnd"/>
      <w:r>
        <w:rPr>
          <w:rFonts w:ascii="Arial" w:eastAsia="Arial" w:hAnsi="Arial" w:cs="Arial"/>
          <w:color w:val="000000"/>
        </w:rPr>
        <w:t xml:space="preserve">́ kanceláři za uvedený zájezd sjednanou souhrnnou cenu zájezdu, a to způsobem v této smlouvě̌ uvedeným. </w:t>
      </w:r>
    </w:p>
    <w:p w:rsidR="001F6CAA" w:rsidRPr="00B65293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65293">
        <w:rPr>
          <w:rFonts w:ascii="Arial" w:eastAsia="Arial" w:hAnsi="Arial" w:cs="Arial"/>
          <w:color w:val="000000"/>
        </w:rPr>
        <w:t xml:space="preserve">Cena zájezdu činí </w:t>
      </w:r>
      <w:r w:rsidR="00B65293" w:rsidRPr="00B65293">
        <w:rPr>
          <w:rFonts w:ascii="Arial" w:eastAsia="Arial" w:hAnsi="Arial" w:cs="Arial"/>
        </w:rPr>
        <w:t>304 0</w:t>
      </w:r>
      <w:r w:rsidRPr="00B65293">
        <w:rPr>
          <w:rFonts w:ascii="Arial" w:eastAsia="Arial" w:hAnsi="Arial" w:cs="Arial"/>
        </w:rPr>
        <w:t>00</w:t>
      </w:r>
      <w:r w:rsidRPr="00B65293">
        <w:rPr>
          <w:rFonts w:ascii="Arial" w:eastAsia="Arial" w:hAnsi="Arial" w:cs="Arial"/>
          <w:color w:val="000000"/>
        </w:rPr>
        <w:t xml:space="preserve"> Kč při počtu účastníku uvedených ve smlouvě, </w:t>
      </w:r>
      <w:proofErr w:type="spellStart"/>
      <w:r w:rsidRPr="00B65293">
        <w:rPr>
          <w:rFonts w:ascii="Arial" w:eastAsia="Arial" w:hAnsi="Arial" w:cs="Arial"/>
          <w:color w:val="000000"/>
        </w:rPr>
        <w:t>tj</w:t>
      </w:r>
      <w:proofErr w:type="spellEnd"/>
      <w:r w:rsidRPr="00B65293">
        <w:rPr>
          <w:rFonts w:ascii="Arial" w:eastAsia="Arial" w:hAnsi="Arial" w:cs="Arial"/>
          <w:color w:val="000000"/>
        </w:rPr>
        <w:t xml:space="preserve">, </w:t>
      </w:r>
      <w:r w:rsidR="00B65293" w:rsidRPr="00B65293">
        <w:rPr>
          <w:rFonts w:ascii="Arial" w:eastAsia="Arial" w:hAnsi="Arial" w:cs="Arial"/>
        </w:rPr>
        <w:t>4 75</w:t>
      </w:r>
      <w:r w:rsidRPr="00B65293">
        <w:rPr>
          <w:rFonts w:ascii="Arial" w:eastAsia="Arial" w:hAnsi="Arial" w:cs="Arial"/>
        </w:rPr>
        <w:t>0</w:t>
      </w:r>
      <w:r w:rsidR="00B65293" w:rsidRPr="00B65293">
        <w:rPr>
          <w:rFonts w:ascii="Arial" w:eastAsia="Arial" w:hAnsi="Arial" w:cs="Arial"/>
          <w:color w:val="000000"/>
        </w:rPr>
        <w:t xml:space="preserve"> Kč/osoba. 5 pedagogů je</w:t>
      </w:r>
      <w:r w:rsidRPr="00B65293">
        <w:rPr>
          <w:rFonts w:ascii="Arial" w:eastAsia="Arial" w:hAnsi="Arial" w:cs="Arial"/>
          <w:color w:val="000000"/>
        </w:rPr>
        <w:t xml:space="preserve"> zahrnut</w:t>
      </w:r>
      <w:r w:rsidR="00B65293" w:rsidRPr="00B65293">
        <w:rPr>
          <w:rFonts w:ascii="Arial" w:eastAsia="Arial" w:hAnsi="Arial" w:cs="Arial"/>
          <w:color w:val="000000"/>
        </w:rPr>
        <w:t>o</w:t>
      </w:r>
      <w:r w:rsidRPr="00B65293">
        <w:rPr>
          <w:rFonts w:ascii="Arial" w:eastAsia="Arial" w:hAnsi="Arial" w:cs="Arial"/>
          <w:color w:val="000000"/>
        </w:rPr>
        <w:t xml:space="preserve"> v ceně.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Zákazník uhradí cenu zájezdu ve dvou splátkách. Zálohová faktura ve výši 50 % celkové ceny zájezdu/osoba je splatná do 30 dnů od podpisu smlouvy.</w:t>
      </w:r>
    </w:p>
    <w:p w:rsidR="001F6CAA" w:rsidRDefault="009209E4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Doplatková faktura bude vystavena nejpozději týden po ukončení zájezdu dle skutečného počtu zúčastněných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Cena zahrnuje: </w:t>
      </w:r>
      <w:r>
        <w:rPr>
          <w:rFonts w:ascii="Arial" w:eastAsia="Arial" w:hAnsi="Arial" w:cs="Arial"/>
          <w:color w:val="000000"/>
          <w:highlight w:val="white"/>
        </w:rPr>
        <w:t xml:space="preserve">ubytování, stravování formou plné penze včetně svačin a pitného režimu, oběd navíc v den odjezdu, animační </w:t>
      </w:r>
      <w:r w:rsidRPr="00B65293">
        <w:rPr>
          <w:rFonts w:ascii="Arial" w:eastAsia="Arial" w:hAnsi="Arial" w:cs="Arial"/>
          <w:color w:val="000000"/>
        </w:rPr>
        <w:t>program</w:t>
      </w:r>
      <w:r w:rsidRPr="00B65293">
        <w:rPr>
          <w:rFonts w:ascii="Arial" w:eastAsia="Arial" w:hAnsi="Arial" w:cs="Arial"/>
        </w:rPr>
        <w:t>,</w:t>
      </w:r>
      <w:r w:rsidR="00757F4A" w:rsidRPr="00B65293">
        <w:rPr>
          <w:rFonts w:ascii="Arial" w:eastAsia="Arial" w:hAnsi="Arial" w:cs="Arial"/>
        </w:rPr>
        <w:t xml:space="preserve"> čtyři </w:t>
      </w:r>
      <w:r w:rsidRPr="00B65293">
        <w:rPr>
          <w:rFonts w:ascii="Arial" w:eastAsia="Arial" w:hAnsi="Arial" w:cs="Arial"/>
        </w:rPr>
        <w:t xml:space="preserve">animátory </w:t>
      </w:r>
      <w:r>
        <w:rPr>
          <w:rFonts w:ascii="Arial" w:eastAsia="Arial" w:hAnsi="Arial" w:cs="Arial"/>
          <w:highlight w:val="white"/>
        </w:rPr>
        <w:t>volnočasových aktivit</w:t>
      </w:r>
      <w:r w:rsidR="00906588"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a připojišt</w:t>
      </w:r>
      <w:r>
        <w:rPr>
          <w:rFonts w:ascii="Arial" w:eastAsia="Arial" w:hAnsi="Arial" w:cs="Arial"/>
          <w:highlight w:val="white"/>
        </w:rPr>
        <w:t>ění</w:t>
      </w:r>
      <w:r>
        <w:rPr>
          <w:rFonts w:ascii="Arial" w:eastAsia="Arial" w:hAnsi="Arial" w:cs="Arial"/>
          <w:color w:val="000000"/>
          <w:highlight w:val="white"/>
        </w:rPr>
        <w:t>.</w:t>
      </w:r>
      <w:r w:rsidR="00906588">
        <w:rPr>
          <w:rFonts w:ascii="Arial" w:eastAsia="Arial" w:hAnsi="Arial" w:cs="Arial"/>
          <w:color w:val="000000"/>
          <w:highlight w:val="white"/>
        </w:rPr>
        <w:t xml:space="preserve"> </w:t>
      </w:r>
    </w:p>
    <w:p w:rsidR="001F6CAA" w:rsidRDefault="009209E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Připojištění se řídí Informačním dokumentem o pojistném produktu, který je Přílohou 3. této smlouvy. Součástí připojištění je pojištění stornovacích poplatků, které je možné uplatnit v případě absence potvrzené lékařem až do výše 80 % stornovacích poplatků.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 případě, že zákazník nezaplatí řádně a včas zálohu za cenu zájezdu, zaniká smlouva s účinky od počátku. 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Cenu zájezdu lze zvýšit jen v případě konkrétního zvýšení nákladů (např. cena pohonných hmot), a to nejpozději 20 dnů před zahájením zájezdu. Překročí-li cenové zvýšení 8% ceny zájezdu, může zákazník od smlouvy odstoupit.</w:t>
      </w:r>
    </w:p>
    <w:p w:rsidR="00B80D4B" w:rsidRDefault="00B80D4B" w:rsidP="00B80D4B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</w:p>
    <w:p w:rsidR="001F6CAA" w:rsidRDefault="00920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Zákazník může s přiměřeným předstihem a případně po uhrazení dodatečných nákladů postoupit smlouvu o zájezdu na jinou osobu. </w:t>
      </w:r>
    </w:p>
    <w:p w:rsidR="00B80D4B" w:rsidRDefault="00B80D4B" w:rsidP="00B80D4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:rsidR="001F6CAA" w:rsidRDefault="00920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Cestovní kancelář má povinnost poskytnout pomoc, pokud se zákazník ocitne v nesnázích. </w:t>
      </w:r>
    </w:p>
    <w:p w:rsidR="00B80D4B" w:rsidRDefault="00B80D4B" w:rsidP="00B80D4B">
      <w:pPr>
        <w:pStyle w:val="Odstavecseseznamem"/>
        <w:rPr>
          <w:rFonts w:ascii="Arial" w:eastAsia="Arial" w:hAnsi="Arial" w:cs="Arial"/>
          <w:color w:val="000000"/>
        </w:rPr>
      </w:pPr>
    </w:p>
    <w:p w:rsidR="001F6CAA" w:rsidRDefault="00920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Pokud má zájezd vadu, zákazník bez zbytečného odkladu vytkne vadu cestovní kanceláři a zároveň určí přiměřenou lhůtu k odstranění vady. Další práva zákazníka se řídí ustanoveními občanského zákoníku (§ 2537 a násl.)</w:t>
      </w:r>
    </w:p>
    <w:p w:rsidR="00B80D4B" w:rsidRDefault="00B80D4B" w:rsidP="00B80D4B">
      <w:pPr>
        <w:pStyle w:val="Odstavecseseznamem"/>
        <w:rPr>
          <w:rFonts w:ascii="Arial" w:eastAsia="Arial" w:hAnsi="Arial" w:cs="Arial"/>
          <w:color w:val="000000"/>
        </w:rPr>
      </w:pPr>
    </w:p>
    <w:p w:rsidR="001F6CAA" w:rsidRDefault="00920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Odstoupení od smlouvy: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Odstoupení od smlouvy se řídí touto smlouvou a příslušnými ustanoveními občanského zákoníku. V případě odstoupení od smlouvy jsou smluvní strany povinny provést vypořádání dosavadního provedeného plnění dle této smlouvy, s tím že cestovní kanceláři náleží odměna za plnění uskutečněné do zániku smlouvy odstoupením. 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Právo na odstoupení od smlouvy vzniká pouze v případě závažné změny programu, místa realizace programu, termínu nebo případné neadekvátní změně ceny bez předchozího upozornění zákazníka. 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 případě zrušení programu</w:t>
      </w:r>
      <w:r>
        <w:rPr>
          <w:rFonts w:ascii="Arial" w:eastAsia="Arial" w:hAnsi="Arial" w:cs="Arial"/>
        </w:rPr>
        <w:t xml:space="preserve"> z důvodu nepříznivých klimatických podmínek, </w:t>
      </w:r>
      <w:r>
        <w:rPr>
          <w:rFonts w:ascii="Arial" w:eastAsia="Arial" w:hAnsi="Arial" w:cs="Arial"/>
          <w:color w:val="000000"/>
        </w:rPr>
        <w:t xml:space="preserve">ze strany vládních nařízení nebo z důvodu epidemiologických opatření vyhlášených Krajskou hygienickou stanicí jsou obě strany povinné hledat shodu v náhradním termínu. Pokud nenajdou společné řešení, je možné ukončit smlouvu dohodou. 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Zákazník může od smlouvy odstoupit, pokud došlo k výrazné změně jakéhokoliv zásadního prvku zájezdu s výjimkou ceny. Zákazník může před zahájením poskytováním zájezdu od smlouvy odstoupit, pokud zaplatí </w:t>
      </w:r>
      <w:r>
        <w:rPr>
          <w:rFonts w:ascii="Arial" w:eastAsia="Arial" w:hAnsi="Arial" w:cs="Arial"/>
          <w:color w:val="000000"/>
        </w:rPr>
        <w:lastRenderedPageBreak/>
        <w:t>odstupné (storno poplatek). Pokud cestovní kancelář před zahájením poskytování zájezdu tento zájezd zruší, má zákazník právo na vrácení ceny zájezdu.</w:t>
      </w:r>
    </w:p>
    <w:p w:rsidR="00B80D4B" w:rsidRDefault="00B80D4B" w:rsidP="00B80D4B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</w:p>
    <w:p w:rsidR="001F6CAA" w:rsidRDefault="00920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Storno podmínky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65293">
        <w:rPr>
          <w:rFonts w:ascii="Arial" w:eastAsia="Arial" w:hAnsi="Arial" w:cs="Arial"/>
          <w:color w:val="000000"/>
        </w:rPr>
        <w:t xml:space="preserve">Záloha </w:t>
      </w:r>
      <w:r w:rsidR="00906588" w:rsidRPr="00B65293">
        <w:rPr>
          <w:rFonts w:ascii="Arial" w:eastAsia="Arial" w:hAnsi="Arial" w:cs="Arial"/>
          <w:color w:val="000000"/>
        </w:rPr>
        <w:t>je ve výši 50% zájezdu a j</w:t>
      </w:r>
      <w:r w:rsidRPr="00B65293"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nevratná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Při zrušení účasti zákazníkem více než 30 dní si cestovní kancelář účtuje storno poplatek ve výši zálohy.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Při zrušení účasti zákazníkem méně než 30 dní před začátkem si cestovní kancelář účtuje stornopoplatek ve výši 80 % ceny zájezdu.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Při zrušení účasti zákazníkem v den nástupu si cestovní kancelář účtuje stornopoplatek ve výši 100 % ceny zájezdu.</w:t>
      </w:r>
    </w:p>
    <w:p w:rsidR="001F6CAA" w:rsidRDefault="009209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Při předčasném ukončení pobytu zákazníkem si cestovní kancelář účtuje stornopoplatek ve výši 100 % ceny zájezdu.</w:t>
      </w:r>
    </w:p>
    <w:p w:rsidR="00B80D4B" w:rsidRDefault="00B80D4B" w:rsidP="00B80D4B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</w:p>
    <w:p w:rsidR="001F6CAA" w:rsidRDefault="009209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Další podmínky</w:t>
      </w:r>
    </w:p>
    <w:p w:rsidR="001F6CAA" w:rsidRPr="00DD1151" w:rsidRDefault="00DD1151" w:rsidP="00DD1151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 w:hanging="218"/>
        <w:rPr>
          <w:rFonts w:ascii="Arial" w:eastAsia="Arial" w:hAnsi="Arial" w:cs="Arial"/>
          <w:color w:val="000000"/>
        </w:rPr>
      </w:pPr>
      <w:r w:rsidRPr="00B65293">
        <w:rPr>
          <w:rFonts w:ascii="Arial" w:eastAsia="Arial" w:hAnsi="Arial" w:cs="Arial"/>
          <w:color w:val="000000"/>
        </w:rPr>
        <w:t xml:space="preserve">10.1. </w:t>
      </w:r>
      <w:r w:rsidR="009209E4" w:rsidRPr="00B65293">
        <w:rPr>
          <w:rFonts w:ascii="Arial" w:eastAsia="Arial" w:hAnsi="Arial" w:cs="Arial"/>
          <w:color w:val="000000"/>
        </w:rPr>
        <w:t xml:space="preserve">Zákazník </w:t>
      </w:r>
      <w:r w:rsidR="00B65293" w:rsidRPr="00B65293">
        <w:rPr>
          <w:rFonts w:ascii="Arial" w:eastAsia="Arial" w:hAnsi="Arial" w:cs="Arial"/>
          <w:color w:val="000000"/>
        </w:rPr>
        <w:t xml:space="preserve">má povinnost 14 </w:t>
      </w:r>
      <w:r w:rsidR="009209E4" w:rsidRPr="00B65293">
        <w:rPr>
          <w:rFonts w:ascii="Arial" w:eastAsia="Arial" w:hAnsi="Arial" w:cs="Arial"/>
          <w:color w:val="000000"/>
        </w:rPr>
        <w:t>dní před odjezdem upřesnit počet účastníků.</w:t>
      </w:r>
    </w:p>
    <w:p w:rsidR="001F6CAA" w:rsidRDefault="00DD1151" w:rsidP="00DD1151">
      <w:pPr>
        <w:pBdr>
          <w:top w:val="nil"/>
          <w:left w:val="nil"/>
          <w:bottom w:val="nil"/>
          <w:right w:val="nil"/>
          <w:between w:val="nil"/>
        </w:pBdr>
        <w:ind w:left="792" w:hanging="6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10.2. </w:t>
      </w:r>
      <w:r w:rsidR="009209E4">
        <w:rPr>
          <w:rFonts w:ascii="Arial" w:eastAsia="Arial" w:hAnsi="Arial" w:cs="Arial"/>
          <w:color w:val="000000"/>
        </w:rPr>
        <w:t xml:space="preserve">Zákazník má povinnost nahlásit aktuální počet účastníků v den odjezdu od školy. </w:t>
      </w:r>
    </w:p>
    <w:p w:rsidR="001F6CAA" w:rsidRDefault="00DD1151" w:rsidP="00DD1151">
      <w:pPr>
        <w:pBdr>
          <w:top w:val="nil"/>
          <w:left w:val="nil"/>
          <w:bottom w:val="nil"/>
          <w:right w:val="nil"/>
          <w:between w:val="nil"/>
        </w:pBdr>
        <w:ind w:left="792" w:hanging="65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</w:rPr>
        <w:t xml:space="preserve">10.3.  </w:t>
      </w:r>
      <w:r w:rsidR="009209E4">
        <w:rPr>
          <w:rFonts w:ascii="Arial" w:eastAsia="Arial" w:hAnsi="Arial" w:cs="Arial"/>
          <w:color w:val="000000"/>
        </w:rPr>
        <w:t xml:space="preserve">V případě výraznější změny počtu účastníků (5 a více) je zákazník </w:t>
      </w:r>
      <w:r w:rsidR="009209E4">
        <w:rPr>
          <w:rFonts w:ascii="Arial" w:eastAsia="Arial" w:hAnsi="Arial" w:cs="Arial"/>
        </w:rPr>
        <w:t>povinen</w:t>
      </w:r>
      <w:r w:rsidR="009209E4">
        <w:rPr>
          <w:rFonts w:ascii="Arial" w:eastAsia="Arial" w:hAnsi="Arial" w:cs="Arial"/>
          <w:color w:val="000000"/>
        </w:rPr>
        <w:t xml:space="preserve"> tuto skutečnost hlásit neprodleně. </w:t>
      </w:r>
    </w:p>
    <w:p w:rsidR="001F6CAA" w:rsidRDefault="00DD1151" w:rsidP="00DD1151">
      <w:pPr>
        <w:pBdr>
          <w:top w:val="nil"/>
          <w:left w:val="nil"/>
          <w:bottom w:val="nil"/>
          <w:right w:val="nil"/>
          <w:between w:val="nil"/>
        </w:pBdr>
        <w:ind w:left="792" w:hanging="6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10.4. </w:t>
      </w:r>
      <w:r w:rsidR="009209E4">
        <w:rPr>
          <w:rFonts w:ascii="Arial" w:eastAsia="Arial" w:hAnsi="Arial" w:cs="Arial"/>
        </w:rPr>
        <w:t>Zákazník je povinen doložit jmenný seznam účastníků (dětí i pedagogického doprovodu) v rozsahu jméno, příjmení a datum narození. Jmenný seznam je Přílohou č. 4 této smlouvy.</w:t>
      </w:r>
    </w:p>
    <w:p w:rsidR="001F6CAA" w:rsidRDefault="00DD1151" w:rsidP="00DD1151">
      <w:pPr>
        <w:pBdr>
          <w:top w:val="nil"/>
          <w:left w:val="nil"/>
          <w:bottom w:val="nil"/>
          <w:right w:val="nil"/>
          <w:between w:val="nil"/>
        </w:pBdr>
        <w:ind w:left="851" w:hanging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10.4.1.</w:t>
      </w:r>
      <w:r w:rsidR="009209E4">
        <w:rPr>
          <w:rFonts w:ascii="Arial" w:eastAsia="Arial" w:hAnsi="Arial" w:cs="Arial"/>
        </w:rPr>
        <w:t>Zákazník souhlasí se zpracováním osobních údajů pro účely zajištění</w:t>
      </w:r>
      <w:r>
        <w:rPr>
          <w:rFonts w:ascii="Arial" w:eastAsia="Arial" w:hAnsi="Arial" w:cs="Arial"/>
        </w:rPr>
        <w:t xml:space="preserve">      z</w:t>
      </w:r>
      <w:r w:rsidR="009209E4">
        <w:rPr>
          <w:rFonts w:ascii="Arial" w:eastAsia="Arial" w:hAnsi="Arial" w:cs="Arial"/>
        </w:rPr>
        <w:t>ájezdu.</w:t>
      </w:r>
    </w:p>
    <w:p w:rsidR="00B80D4B" w:rsidRDefault="00B80D4B" w:rsidP="00DD1151">
      <w:pPr>
        <w:pBdr>
          <w:top w:val="nil"/>
          <w:left w:val="nil"/>
          <w:bottom w:val="nil"/>
          <w:right w:val="nil"/>
          <w:between w:val="nil"/>
        </w:pBdr>
        <w:ind w:left="851" w:hanging="851"/>
        <w:rPr>
          <w:rFonts w:ascii="Arial" w:eastAsia="Arial" w:hAnsi="Arial" w:cs="Arial"/>
        </w:rPr>
      </w:pPr>
    </w:p>
    <w:p w:rsidR="001F6CAA" w:rsidRDefault="009209E4" w:rsidP="00DD11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Závěrečná ujednání</w:t>
      </w:r>
    </w:p>
    <w:p w:rsidR="001F6CAA" w:rsidRPr="00DD1151" w:rsidRDefault="00DD1151" w:rsidP="00DD1151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709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11.1. </w:t>
      </w:r>
      <w:r w:rsidR="009209E4" w:rsidRPr="00DD1151">
        <w:rPr>
          <w:rFonts w:ascii="Arial" w:eastAsia="Arial" w:hAnsi="Arial" w:cs="Arial"/>
          <w:color w:val="000000"/>
        </w:rPr>
        <w:t xml:space="preserve">Jakékoliv změny této smlouvy musí být provedeny písemným dodatkem </w:t>
      </w:r>
      <w:r>
        <w:rPr>
          <w:rFonts w:ascii="Arial" w:eastAsia="Arial" w:hAnsi="Arial" w:cs="Arial"/>
          <w:color w:val="000000"/>
        </w:rPr>
        <w:t xml:space="preserve">   </w:t>
      </w:r>
      <w:r w:rsidR="009209E4" w:rsidRPr="00DD1151">
        <w:rPr>
          <w:rFonts w:ascii="Arial" w:eastAsia="Arial" w:hAnsi="Arial" w:cs="Arial"/>
          <w:color w:val="000000"/>
        </w:rPr>
        <w:t xml:space="preserve">podepsaným oběma smluvními stranami. </w:t>
      </w:r>
    </w:p>
    <w:p w:rsidR="001F6CAA" w:rsidRDefault="00DD1151" w:rsidP="00DD1151">
      <w:pPr>
        <w:pBdr>
          <w:top w:val="nil"/>
          <w:left w:val="nil"/>
          <w:bottom w:val="nil"/>
          <w:right w:val="nil"/>
          <w:between w:val="nil"/>
        </w:pBdr>
        <w:ind w:left="792" w:hanging="6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11.2. </w:t>
      </w:r>
      <w:r w:rsidR="009209E4">
        <w:rPr>
          <w:rFonts w:ascii="Arial" w:eastAsia="Arial" w:hAnsi="Arial" w:cs="Arial"/>
          <w:color w:val="000000"/>
        </w:rPr>
        <w:t xml:space="preserve">Smluvní strany potvrzují, že si smlouvu přečetly, rozumějí a zavazují se akceptovat závazky z ní pro ně vznikající, na důkaz toho připojují své podpisy. </w:t>
      </w:r>
    </w:p>
    <w:p w:rsidR="001F6CAA" w:rsidRDefault="001F6CAA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F6CAA" w:rsidRDefault="001F6CAA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5A74C3" w:rsidRDefault="005A74C3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5A74C3" w:rsidRDefault="005A74C3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5A74C3" w:rsidRDefault="005A74C3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5A74C3" w:rsidRDefault="005A74C3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5A74C3" w:rsidRDefault="005A74C3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5A74C3" w:rsidRDefault="005A74C3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1F6CAA" w:rsidRDefault="009209E4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V ……………………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…..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                                   </w:t>
      </w:r>
    </w:p>
    <w:p w:rsidR="001F6CAA" w:rsidRDefault="001F6CAA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1F6CAA" w:rsidRDefault="001F6CAA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835FAA" w:rsidRDefault="00835FAA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835FAA" w:rsidRDefault="00835FAA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835FAA" w:rsidRDefault="00835FAA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1F6CAA" w:rsidRDefault="001F6CAA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1F6CAA" w:rsidRDefault="009209E4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cestovní kancelář                                                                     zákazník </w:t>
      </w:r>
    </w:p>
    <w:p w:rsidR="001F6CAA" w:rsidRDefault="001F6CAA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F6CAA" w:rsidRDefault="001F6CAA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A74C3" w:rsidRDefault="005A74C3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E6A97" w:rsidRDefault="005E6A97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5A74C3" w:rsidRDefault="005A74C3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F6CAA" w:rsidRDefault="009209E4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lastRenderedPageBreak/>
        <w:t xml:space="preserve">Příloha č. 2 </w:t>
      </w:r>
      <w:r w:rsidR="005A74C3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     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Potvrzení o zájezdu</w:t>
      </w:r>
    </w:p>
    <w:p w:rsidR="001F6CAA" w:rsidRDefault="001F6CAA">
      <w:pPr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1F6CAA" w:rsidRPr="00B65293" w:rsidRDefault="009209E4" w:rsidP="005A74C3">
      <w:pPr>
        <w:numPr>
          <w:ilvl w:val="0"/>
          <w:numId w:val="1"/>
        </w:numPr>
        <w:spacing w:after="60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 w:rsidRPr="00B65293">
        <w:rPr>
          <w:rFonts w:ascii="Arial" w:eastAsia="Arial" w:hAnsi="Arial" w:cs="Arial"/>
          <w:sz w:val="22"/>
          <w:szCs w:val="22"/>
        </w:rPr>
        <w:t>T</w:t>
      </w:r>
      <w:r w:rsidRPr="00B65293">
        <w:rPr>
          <w:rFonts w:ascii="Arial" w:eastAsia="Arial" w:hAnsi="Arial" w:cs="Arial"/>
          <w:color w:val="000000"/>
          <w:sz w:val="22"/>
          <w:szCs w:val="22"/>
        </w:rPr>
        <w:t xml:space="preserve">ermín zahájení a ukončení zájezdu: </w:t>
      </w:r>
      <w:r w:rsidR="00845879" w:rsidRPr="00B65293">
        <w:rPr>
          <w:rFonts w:ascii="Arial" w:eastAsia="Arial" w:hAnsi="Arial" w:cs="Arial"/>
          <w:color w:val="000000"/>
          <w:sz w:val="22"/>
          <w:szCs w:val="22"/>
        </w:rPr>
        <w:t xml:space="preserve">4 noci (od </w:t>
      </w:r>
      <w:r w:rsidRPr="00B65293">
        <w:rPr>
          <w:rFonts w:ascii="Arial" w:eastAsia="Arial" w:hAnsi="Arial" w:cs="Arial"/>
          <w:color w:val="000000"/>
          <w:sz w:val="22"/>
          <w:szCs w:val="22"/>
        </w:rPr>
        <w:t>20.</w:t>
      </w:r>
      <w:r w:rsidRPr="00B65293">
        <w:rPr>
          <w:rFonts w:ascii="Arial" w:eastAsia="Arial" w:hAnsi="Arial" w:cs="Arial"/>
          <w:sz w:val="22"/>
          <w:szCs w:val="22"/>
        </w:rPr>
        <w:t>5.</w:t>
      </w:r>
      <w:r w:rsidR="00845879" w:rsidRPr="00B65293">
        <w:rPr>
          <w:rFonts w:ascii="Arial" w:eastAsia="Arial" w:hAnsi="Arial" w:cs="Arial"/>
          <w:sz w:val="22"/>
          <w:szCs w:val="22"/>
        </w:rPr>
        <w:t>2024 do 24</w:t>
      </w:r>
      <w:r w:rsidRPr="00B65293">
        <w:rPr>
          <w:rFonts w:ascii="Arial" w:eastAsia="Arial" w:hAnsi="Arial" w:cs="Arial"/>
          <w:sz w:val="22"/>
          <w:szCs w:val="22"/>
        </w:rPr>
        <w:t>.5.2024</w:t>
      </w:r>
      <w:r w:rsidR="00845879" w:rsidRPr="00B65293">
        <w:rPr>
          <w:rFonts w:ascii="Arial" w:eastAsia="Arial" w:hAnsi="Arial" w:cs="Arial"/>
          <w:sz w:val="22"/>
          <w:szCs w:val="22"/>
        </w:rPr>
        <w:t>)</w:t>
      </w:r>
    </w:p>
    <w:p w:rsidR="001F6CAA" w:rsidRDefault="009209E4" w:rsidP="005A74C3">
      <w:pPr>
        <w:numPr>
          <w:ilvl w:val="0"/>
          <w:numId w:val="1"/>
        </w:numPr>
        <w:spacing w:after="60"/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Místo určení cesty nebo pobyt</w:t>
      </w:r>
      <w:r>
        <w:rPr>
          <w:rFonts w:ascii="Arial" w:eastAsia="Arial" w:hAnsi="Arial" w:cs="Arial"/>
          <w:sz w:val="22"/>
          <w:szCs w:val="22"/>
          <w:highlight w:val="white"/>
        </w:rPr>
        <w:t>u: Roudnice v Krkonoších 65, 514 01 Jilemnice</w:t>
      </w:r>
    </w:p>
    <w:p w:rsidR="001F6CAA" w:rsidRDefault="009209E4" w:rsidP="005A74C3">
      <w:pPr>
        <w:numPr>
          <w:ilvl w:val="0"/>
          <w:numId w:val="1"/>
        </w:numPr>
        <w:spacing w:after="60"/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Doprava: není součástí zájezdu.</w:t>
      </w:r>
    </w:p>
    <w:p w:rsidR="001F6CAA" w:rsidRDefault="009209E4" w:rsidP="005A74C3">
      <w:pPr>
        <w:numPr>
          <w:ilvl w:val="0"/>
          <w:numId w:val="1"/>
        </w:numPr>
        <w:spacing w:after="60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bytování</w:t>
      </w:r>
      <w:r>
        <w:rPr>
          <w:rFonts w:ascii="Arial" w:eastAsia="Arial" w:hAnsi="Arial" w:cs="Arial"/>
          <w:sz w:val="22"/>
          <w:szCs w:val="22"/>
        </w:rPr>
        <w:t xml:space="preserve">: Rekreační středisko, které se nachází v srdci krásné přírody Českého ráje poskytuje dětem jedinečný rekreační zážitek. Toto úžasné místo je ideálním prostředím pro mladé studenty, kteří se chtějí naučit více o světě kolem nich a zároveň si užít spoustu zábavy. Celková kapacita je 105 lůžek, zahrnuje jak pokoje s vlastním sociálním zařízením tak pokoje, které mají společné sociální zařízení na chodbě. </w:t>
      </w:r>
    </w:p>
    <w:p w:rsidR="001F6CAA" w:rsidRDefault="009209E4" w:rsidP="005A74C3">
      <w:pPr>
        <w:numPr>
          <w:ilvl w:val="0"/>
          <w:numId w:val="1"/>
        </w:numPr>
        <w:spacing w:after="60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travování zajištěno formou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pln</w:t>
      </w:r>
      <w:r>
        <w:rPr>
          <w:rFonts w:ascii="Arial" w:eastAsia="Arial" w:hAnsi="Arial" w:cs="Arial"/>
          <w:sz w:val="22"/>
          <w:szCs w:val="22"/>
          <w:highlight w:val="white"/>
        </w:rPr>
        <w:t>é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penze (</w:t>
      </w:r>
      <w:r>
        <w:rPr>
          <w:rFonts w:ascii="Arial" w:eastAsia="Arial" w:hAnsi="Arial" w:cs="Arial"/>
          <w:sz w:val="22"/>
          <w:szCs w:val="22"/>
          <w:highlight w:val="white"/>
        </w:rPr>
        <w:t>snídaně, svačina, oběd, svačina, večeře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) včetně </w:t>
      </w:r>
      <w:r>
        <w:rPr>
          <w:rFonts w:ascii="Arial" w:eastAsia="Arial" w:hAnsi="Arial" w:cs="Arial"/>
          <w:sz w:val="22"/>
          <w:szCs w:val="22"/>
          <w:highlight w:val="white"/>
        </w:rPr>
        <w:t>celodenního pitného režimu a oběd navíc v den odjezdu.</w:t>
      </w:r>
    </w:p>
    <w:p w:rsidR="001F6CAA" w:rsidRDefault="009209E4" w:rsidP="005A74C3">
      <w:pPr>
        <w:numPr>
          <w:ilvl w:val="0"/>
          <w:numId w:val="1"/>
        </w:numPr>
        <w:spacing w:after="60"/>
        <w:ind w:left="0" w:firstLine="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C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lková cena zájezdu </w:t>
      </w:r>
      <w:r w:rsidRPr="00B65293">
        <w:rPr>
          <w:rFonts w:ascii="Arial" w:eastAsia="Arial" w:hAnsi="Arial" w:cs="Arial"/>
          <w:sz w:val="22"/>
          <w:szCs w:val="22"/>
        </w:rPr>
        <w:t xml:space="preserve">je </w:t>
      </w:r>
      <w:r w:rsidR="00B65293" w:rsidRPr="00B65293">
        <w:rPr>
          <w:rFonts w:ascii="Arial" w:eastAsia="Arial" w:hAnsi="Arial" w:cs="Arial"/>
          <w:sz w:val="22"/>
          <w:szCs w:val="22"/>
        </w:rPr>
        <w:t>304 0</w:t>
      </w:r>
      <w:r w:rsidRPr="00B65293">
        <w:rPr>
          <w:rFonts w:ascii="Arial" w:eastAsia="Arial" w:hAnsi="Arial" w:cs="Arial"/>
          <w:sz w:val="22"/>
          <w:szCs w:val="22"/>
        </w:rPr>
        <w:t xml:space="preserve">00 Kč. </w:t>
      </w:r>
      <w:r>
        <w:rPr>
          <w:rFonts w:ascii="Arial" w:eastAsia="Arial" w:hAnsi="Arial" w:cs="Arial"/>
          <w:sz w:val="22"/>
          <w:szCs w:val="22"/>
          <w:highlight w:val="white"/>
        </w:rPr>
        <w:t>Zákazník uhradí cenu zájezdu ve dvou splátkách. Zálohová faktura ve výši 50 % celkové ceny zájezdu/osoba je splatná do 30 dnů od podpisu smlouvy. Doplatková faktura bude vystavena nejpozději týden po ukončení zájezdu dle skutečného počtu zúčastněných.</w:t>
      </w:r>
    </w:p>
    <w:p w:rsidR="001F6CAA" w:rsidRDefault="009209E4" w:rsidP="005A74C3">
      <w:pPr>
        <w:numPr>
          <w:ilvl w:val="0"/>
          <w:numId w:val="1"/>
        </w:numPr>
        <w:spacing w:after="120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rogram v místě pobytu bude zajištěn v tomto </w:t>
      </w:r>
      <w:r w:rsidRPr="00B65293">
        <w:rPr>
          <w:rFonts w:ascii="Arial" w:eastAsia="Arial" w:hAnsi="Arial" w:cs="Arial"/>
          <w:color w:val="000000"/>
          <w:sz w:val="22"/>
          <w:szCs w:val="22"/>
        </w:rPr>
        <w:t xml:space="preserve">rozsahu: </w:t>
      </w:r>
      <w:r w:rsidR="00845879" w:rsidRPr="00B65293">
        <w:rPr>
          <w:rFonts w:ascii="Arial" w:eastAsia="Arial" w:hAnsi="Arial" w:cs="Arial"/>
          <w:color w:val="000000"/>
          <w:sz w:val="22"/>
          <w:szCs w:val="22"/>
        </w:rPr>
        <w:t>program je bez školního vyučování,</w:t>
      </w:r>
      <w:r w:rsidR="0084587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rvní den programu od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10:00 do 18:00, poslední den programu od 9:00 do 11:30, ostatní dny programu od 9:00 do 11.30 a od 14:00 do 18:00. Program po večeři je na domluvě s pedagogy.</w:t>
      </w:r>
    </w:p>
    <w:p w:rsidR="001F6CAA" w:rsidRDefault="009209E4">
      <w:pPr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řípady, kdy je zákazník povinen zaplatit cestovní kanceláři odstupné při odstoupení od smlouvy o zájezdu, a výše tohoto odstupného:</w:t>
      </w:r>
    </w:p>
    <w:p w:rsidR="001F6CAA" w:rsidRDefault="009209E4" w:rsidP="009B1824">
      <w:pPr>
        <w:numPr>
          <w:ilvl w:val="1"/>
          <w:numId w:val="1"/>
        </w:numPr>
        <w:ind w:left="567" w:hanging="1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Záloha za zájezd je nevratná</w:t>
      </w:r>
    </w:p>
    <w:p w:rsidR="001F6CAA" w:rsidRDefault="009209E4" w:rsidP="009B1824">
      <w:pPr>
        <w:numPr>
          <w:ilvl w:val="1"/>
          <w:numId w:val="1"/>
        </w:numPr>
        <w:ind w:left="567" w:hanging="1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zrušení účasti zákazníkem více než 30 dní si cestovní kancelář účtuje storno poplatek ve výši zálohy.</w:t>
      </w:r>
    </w:p>
    <w:p w:rsidR="001F6CAA" w:rsidRDefault="009209E4" w:rsidP="009B1824">
      <w:pPr>
        <w:numPr>
          <w:ilvl w:val="1"/>
          <w:numId w:val="1"/>
        </w:numPr>
        <w:ind w:left="567" w:hanging="1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zrušení účasti zákazníkem méně než 30 dní před začátkem si cestovní kancelář účtuje stornopoplatek ve výši 80 % ceny zájezdu.</w:t>
      </w:r>
    </w:p>
    <w:p w:rsidR="001F6CAA" w:rsidRDefault="009209E4" w:rsidP="009B1824">
      <w:pPr>
        <w:numPr>
          <w:ilvl w:val="1"/>
          <w:numId w:val="1"/>
        </w:numPr>
        <w:ind w:left="567" w:hanging="1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zrušení účasti zákazníkem v den nástupu si cestovní kancelář účtuje stornopoplatek ve výši 100 % ceny zájezdu.</w:t>
      </w:r>
    </w:p>
    <w:p w:rsidR="001F6CAA" w:rsidRDefault="009209E4" w:rsidP="005A74C3">
      <w:pPr>
        <w:numPr>
          <w:ilvl w:val="1"/>
          <w:numId w:val="1"/>
        </w:numPr>
        <w:spacing w:after="120"/>
        <w:ind w:left="567" w:hanging="1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předčasném ukončení pobytu zákazníkem si cestovní kancelář účtuje stornopoplatek ve výši 100 % ceny zájezdu.</w:t>
      </w:r>
    </w:p>
    <w:p w:rsidR="001F6CAA" w:rsidRPr="005A74C3" w:rsidRDefault="009209E4" w:rsidP="005A74C3">
      <w:pPr>
        <w:numPr>
          <w:ilvl w:val="0"/>
          <w:numId w:val="1"/>
        </w:numPr>
        <w:spacing w:after="120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asové a vízové požadavky pro občany České republiky a zdravotní formality, které jsou nutné pro cestu a pobyt, a o obvyklých cenách a lhůtách pro jejich vyřízení -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pro zájezdy na území ČR nejsou </w:t>
      </w:r>
      <w:r>
        <w:rPr>
          <w:rFonts w:ascii="Arial" w:eastAsia="Arial" w:hAnsi="Arial" w:cs="Arial"/>
          <w:sz w:val="22"/>
          <w:szCs w:val="22"/>
          <w:highlight w:val="white"/>
        </w:rPr>
        <w:t>žádné pasové a vízové požadavky ani zdravotní formality.</w:t>
      </w:r>
    </w:p>
    <w:p w:rsidR="001F6CAA" w:rsidRDefault="009209E4" w:rsidP="005A74C3">
      <w:pPr>
        <w:numPr>
          <w:ilvl w:val="0"/>
          <w:numId w:val="1"/>
        </w:numPr>
        <w:spacing w:line="360" w:lineRule="auto"/>
        <w:ind w:left="0" w:firstLine="0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P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ro pobyt není vyžadován minimální počet účastníků.</w:t>
      </w:r>
    </w:p>
    <w:p w:rsidR="001F6CAA" w:rsidRDefault="009209E4" w:rsidP="005A74C3">
      <w:pPr>
        <w:numPr>
          <w:ilvl w:val="0"/>
          <w:numId w:val="1"/>
        </w:numPr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Rozsah a podmínky pojištění pro případ úpadku nebo bankovní záruky. Cestovní kancelář si zajistila ochranu pro případ úpadku u Česká podnikatelská pojišťovna, a.s.,</w:t>
      </w:r>
    </w:p>
    <w:p w:rsidR="001F6CAA" w:rsidRDefault="009209E4" w:rsidP="00835FAA">
      <w:pPr>
        <w:spacing w:after="6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Vienna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Insurance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Group, Pobřežní 665/23, 186 00 Praha 8, IČ 63998530. V případě úpadku cestovní kanceláře se zákazník může obrátit na asistenční službu ČPP, telefon 957 444 555, e-mail info@cpp.cz.</w:t>
      </w:r>
    </w:p>
    <w:p w:rsidR="001F6CAA" w:rsidRDefault="009209E4" w:rsidP="005A74C3">
      <w:pPr>
        <w:numPr>
          <w:ilvl w:val="0"/>
          <w:numId w:val="1"/>
        </w:numPr>
        <w:spacing w:line="360" w:lineRule="auto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Změnu ve jmenném seznamu účastníků zákazník oznámí neprodleně. </w:t>
      </w:r>
    </w:p>
    <w:p w:rsidR="001F6CAA" w:rsidRDefault="009209E4" w:rsidP="005A74C3">
      <w:pPr>
        <w:numPr>
          <w:ilvl w:val="0"/>
          <w:numId w:val="1"/>
        </w:numPr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Individuální pojištění zákazníka pro cesty a pobyt včetně pojištění pro případ, že zákazníkovi vzniknou náklady v souvislosti s jeho odstoupením od smlouvy o zájezdu, je zahrnuto v ceně zájezdu v tomto rozsahu:</w:t>
      </w:r>
    </w:p>
    <w:p w:rsidR="001F6CAA" w:rsidRDefault="009209E4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Úrazové pojištění - smrt následkem úrazu - 100 000 Kč;</w:t>
      </w:r>
    </w:p>
    <w:p w:rsidR="001F6CAA" w:rsidRDefault="009209E4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Úrazové pojištění - trvalé následky úrazu - 250 000 Kč;</w:t>
      </w:r>
    </w:p>
    <w:p w:rsidR="001F6CAA" w:rsidRDefault="009209E4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Úrazové pojištění - nemocniční odškodné (hospitalizace úraz + nemoc) - 200 Kč/den;</w:t>
      </w:r>
    </w:p>
    <w:p w:rsidR="001F6CAA" w:rsidRDefault="009209E4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Úrazové pojištění – denní odškodné - 100 Kč/den;</w:t>
      </w:r>
    </w:p>
    <w:p w:rsidR="001F6CAA" w:rsidRDefault="009209E4" w:rsidP="005A74C3">
      <w:pPr>
        <w:spacing w:line="360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Pojištění stornovacích poplatků v případě nemoci potvrzené lékařem– 80 %.</w:t>
      </w:r>
    </w:p>
    <w:p w:rsidR="001F6CAA" w:rsidRDefault="009209E4" w:rsidP="005A74C3">
      <w:pPr>
        <w:numPr>
          <w:ilvl w:val="0"/>
          <w:numId w:val="1"/>
        </w:numPr>
        <w:spacing w:line="360" w:lineRule="auto"/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Zájezd je vhodný pro osoby s omezenou schopností pohybu.</w:t>
      </w:r>
    </w:p>
    <w:p w:rsidR="001F6CAA" w:rsidRDefault="009209E4" w:rsidP="005A74C3">
      <w:pPr>
        <w:numPr>
          <w:ilvl w:val="0"/>
          <w:numId w:val="1"/>
        </w:numPr>
        <w:spacing w:line="360" w:lineRule="auto"/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účastníky zájezdu zodpovídá pedagogický doprovod.</w:t>
      </w:r>
    </w:p>
    <w:p w:rsidR="001F6CAA" w:rsidRPr="00835FAA" w:rsidRDefault="009209E4" w:rsidP="005A74C3">
      <w:pPr>
        <w:numPr>
          <w:ilvl w:val="0"/>
          <w:numId w:val="1"/>
        </w:numPr>
        <w:spacing w:line="360" w:lineRule="auto"/>
        <w:ind w:left="0" w:firstLine="0"/>
        <w:rPr>
          <w:rFonts w:ascii="Arial" w:eastAsia="Arial" w:hAnsi="Arial" w:cs="Arial"/>
          <w:i/>
          <w:sz w:val="22"/>
          <w:szCs w:val="22"/>
        </w:rPr>
      </w:pPr>
      <w:r w:rsidRPr="00835FAA">
        <w:rPr>
          <w:rFonts w:ascii="Arial" w:eastAsia="Arial" w:hAnsi="Arial" w:cs="Arial"/>
          <w:sz w:val="22"/>
          <w:szCs w:val="22"/>
        </w:rPr>
        <w:t>Služby cestovního ruchu dle této smlouvy se poskytují v jazyce země místa pobytu.</w:t>
      </w:r>
    </w:p>
    <w:sectPr w:rsidR="001F6CAA" w:rsidRPr="00835FAA" w:rsidSect="005A74C3">
      <w:headerReference w:type="default" r:id="rId11"/>
      <w:pgSz w:w="11900" w:h="16840"/>
      <w:pgMar w:top="851" w:right="1440" w:bottom="993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19" w:rsidRDefault="00D47D19">
      <w:r>
        <w:separator/>
      </w:r>
    </w:p>
  </w:endnote>
  <w:endnote w:type="continuationSeparator" w:id="0">
    <w:p w:rsidR="00D47D19" w:rsidRDefault="00D4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19" w:rsidRDefault="00D47D19">
      <w:r>
        <w:separator/>
      </w:r>
    </w:p>
  </w:footnote>
  <w:footnote w:type="continuationSeparator" w:id="0">
    <w:p w:rsidR="00D47D19" w:rsidRDefault="00D47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AA" w:rsidRDefault="009209E4">
    <w:pP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inline distT="0" distB="0" distL="0" distR="0">
          <wp:extent cx="1800000" cy="303526"/>
          <wp:effectExtent l="0" t="0" r="0" b="0"/>
          <wp:docPr id="12" name="image1.png" descr="Obsah obrázku Písmo, logo, Grafika, symbol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Písmo, logo, Grafika, symbol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3035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920"/>
    <w:multiLevelType w:val="hybridMultilevel"/>
    <w:tmpl w:val="CF0234D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32FAB"/>
    <w:multiLevelType w:val="multilevel"/>
    <w:tmpl w:val="E2F2ECDA"/>
    <w:lvl w:ilvl="0">
      <w:start w:val="1"/>
      <w:numFmt w:val="decimal"/>
      <w:lvlText w:val="%1."/>
      <w:lvlJc w:val="righ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36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36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360"/>
      </w:pPr>
    </w:lvl>
  </w:abstractNum>
  <w:abstractNum w:abstractNumId="2">
    <w:nsid w:val="59A14D7B"/>
    <w:multiLevelType w:val="multilevel"/>
    <w:tmpl w:val="53BEF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AA"/>
    <w:rsid w:val="000608D1"/>
    <w:rsid w:val="001F6CAA"/>
    <w:rsid w:val="002150EB"/>
    <w:rsid w:val="004209E6"/>
    <w:rsid w:val="0042399C"/>
    <w:rsid w:val="00487765"/>
    <w:rsid w:val="004D2110"/>
    <w:rsid w:val="00541BE2"/>
    <w:rsid w:val="005A74C3"/>
    <w:rsid w:val="005E6A97"/>
    <w:rsid w:val="00707E08"/>
    <w:rsid w:val="0074432B"/>
    <w:rsid w:val="00757F4A"/>
    <w:rsid w:val="00835FAA"/>
    <w:rsid w:val="00845879"/>
    <w:rsid w:val="0086175E"/>
    <w:rsid w:val="00906588"/>
    <w:rsid w:val="009209E4"/>
    <w:rsid w:val="009870D9"/>
    <w:rsid w:val="009B1824"/>
    <w:rsid w:val="00B65293"/>
    <w:rsid w:val="00B80D4B"/>
    <w:rsid w:val="00D47D19"/>
    <w:rsid w:val="00DD1151"/>
    <w:rsid w:val="00E3254C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34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EC72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1B58F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B58FF"/>
    <w:rPr>
      <w:b/>
      <w:bCs/>
    </w:rPr>
  </w:style>
  <w:style w:type="character" w:customStyle="1" w:styleId="apple-converted-space">
    <w:name w:val="apple-converted-space"/>
    <w:basedOn w:val="Standardnpsmoodstavce"/>
    <w:rsid w:val="001B58FF"/>
  </w:style>
  <w:style w:type="character" w:styleId="Zvraznn">
    <w:name w:val="Emphasis"/>
    <w:basedOn w:val="Standardnpsmoodstavce"/>
    <w:uiPriority w:val="20"/>
    <w:qFormat/>
    <w:rsid w:val="001B58F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B58FF"/>
    <w:rPr>
      <w:color w:val="0000FF"/>
      <w:u w:val="single"/>
    </w:rPr>
  </w:style>
  <w:style w:type="paragraph" w:customStyle="1" w:styleId="l7">
    <w:name w:val="l7"/>
    <w:basedOn w:val="Normln"/>
    <w:rsid w:val="00EC72EC"/>
    <w:pPr>
      <w:spacing w:before="100" w:beforeAutospacing="1" w:after="100" w:afterAutospacing="1"/>
    </w:pPr>
  </w:style>
  <w:style w:type="paragraph" w:customStyle="1" w:styleId="l8">
    <w:name w:val="l8"/>
    <w:basedOn w:val="Normln"/>
    <w:rsid w:val="00EC72EC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EC72EC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EC72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l4">
    <w:name w:val="l4"/>
    <w:basedOn w:val="Normln"/>
    <w:rsid w:val="00EC72EC"/>
    <w:pPr>
      <w:spacing w:before="100" w:beforeAutospacing="1" w:after="100" w:afterAutospacing="1"/>
    </w:pPr>
  </w:style>
  <w:style w:type="paragraph" w:customStyle="1" w:styleId="l5">
    <w:name w:val="l5"/>
    <w:basedOn w:val="Normln"/>
    <w:rsid w:val="00EC72EC"/>
    <w:pPr>
      <w:spacing w:before="100" w:beforeAutospacing="1" w:after="100" w:afterAutospacing="1"/>
    </w:pPr>
  </w:style>
  <w:style w:type="paragraph" w:customStyle="1" w:styleId="l6">
    <w:name w:val="l6"/>
    <w:basedOn w:val="Normln"/>
    <w:rsid w:val="00EC72EC"/>
    <w:pPr>
      <w:spacing w:before="100" w:beforeAutospacing="1" w:after="100" w:afterAutospacing="1"/>
    </w:pPr>
  </w:style>
  <w:style w:type="paragraph" w:customStyle="1" w:styleId="l9">
    <w:name w:val="l9"/>
    <w:basedOn w:val="Normln"/>
    <w:rsid w:val="00EC72EC"/>
    <w:pPr>
      <w:spacing w:before="100" w:beforeAutospacing="1" w:after="100" w:afterAutospacing="1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72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45CF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23D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3D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3D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3D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3D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7A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7A8B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7A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7A8B"/>
    <w:rPr>
      <w:rFonts w:ascii="Times New Roman" w:eastAsia="Times New Roman" w:hAnsi="Times New Roman" w:cs="Times New Roman"/>
      <w:lang w:eastAsia="cs-CZ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5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34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EC72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1B58F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B58FF"/>
    <w:rPr>
      <w:b/>
      <w:bCs/>
    </w:rPr>
  </w:style>
  <w:style w:type="character" w:customStyle="1" w:styleId="apple-converted-space">
    <w:name w:val="apple-converted-space"/>
    <w:basedOn w:val="Standardnpsmoodstavce"/>
    <w:rsid w:val="001B58FF"/>
  </w:style>
  <w:style w:type="character" w:styleId="Zvraznn">
    <w:name w:val="Emphasis"/>
    <w:basedOn w:val="Standardnpsmoodstavce"/>
    <w:uiPriority w:val="20"/>
    <w:qFormat/>
    <w:rsid w:val="001B58F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B58FF"/>
    <w:rPr>
      <w:color w:val="0000FF"/>
      <w:u w:val="single"/>
    </w:rPr>
  </w:style>
  <w:style w:type="paragraph" w:customStyle="1" w:styleId="l7">
    <w:name w:val="l7"/>
    <w:basedOn w:val="Normln"/>
    <w:rsid w:val="00EC72EC"/>
    <w:pPr>
      <w:spacing w:before="100" w:beforeAutospacing="1" w:after="100" w:afterAutospacing="1"/>
    </w:pPr>
  </w:style>
  <w:style w:type="paragraph" w:customStyle="1" w:styleId="l8">
    <w:name w:val="l8"/>
    <w:basedOn w:val="Normln"/>
    <w:rsid w:val="00EC72EC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EC72EC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EC72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l4">
    <w:name w:val="l4"/>
    <w:basedOn w:val="Normln"/>
    <w:rsid w:val="00EC72EC"/>
    <w:pPr>
      <w:spacing w:before="100" w:beforeAutospacing="1" w:after="100" w:afterAutospacing="1"/>
    </w:pPr>
  </w:style>
  <w:style w:type="paragraph" w:customStyle="1" w:styleId="l5">
    <w:name w:val="l5"/>
    <w:basedOn w:val="Normln"/>
    <w:rsid w:val="00EC72EC"/>
    <w:pPr>
      <w:spacing w:before="100" w:beforeAutospacing="1" w:after="100" w:afterAutospacing="1"/>
    </w:pPr>
  </w:style>
  <w:style w:type="paragraph" w:customStyle="1" w:styleId="l6">
    <w:name w:val="l6"/>
    <w:basedOn w:val="Normln"/>
    <w:rsid w:val="00EC72EC"/>
    <w:pPr>
      <w:spacing w:before="100" w:beforeAutospacing="1" w:after="100" w:afterAutospacing="1"/>
    </w:pPr>
  </w:style>
  <w:style w:type="paragraph" w:customStyle="1" w:styleId="l9">
    <w:name w:val="l9"/>
    <w:basedOn w:val="Normln"/>
    <w:rsid w:val="00EC72EC"/>
    <w:pPr>
      <w:spacing w:before="100" w:beforeAutospacing="1" w:after="100" w:afterAutospacing="1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72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45CF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23D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3D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3D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3D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3D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7A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7A8B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7A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7A8B"/>
    <w:rPr>
      <w:rFonts w:ascii="Times New Roman" w:eastAsia="Times New Roman" w:hAnsi="Times New Roman" w:cs="Times New Roman"/>
      <w:lang w:eastAsia="cs-CZ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5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zuzka@skifanatic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Ft0+JgRGTXWe0hrtAqR5na7mVQ==">CgMxLjA4AHIhMTh3QmFGT3JjMjRTQ1BkX01nZE56MU1iME5Vd0hGLU5I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50EEB0-CD6C-4594-849E-1D4AC72C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1454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Rozsypalová</dc:creator>
  <cp:lastModifiedBy>Petra Klempířová</cp:lastModifiedBy>
  <cp:revision>9</cp:revision>
  <cp:lastPrinted>2024-03-22T12:16:00Z</cp:lastPrinted>
  <dcterms:created xsi:type="dcterms:W3CDTF">2024-03-22T11:58:00Z</dcterms:created>
  <dcterms:modified xsi:type="dcterms:W3CDTF">2024-04-15T08:10:00Z</dcterms:modified>
</cp:coreProperties>
</file>