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75" w:rsidRDefault="00F44675">
      <w:pPr>
        <w:pStyle w:val="Bodytext50"/>
        <w:framePr w:wrap="none" w:vAnchor="page" w:hAnchor="page" w:x="1914" w:y="741"/>
        <w:shd w:val="clear" w:color="auto" w:fill="auto"/>
      </w:pPr>
    </w:p>
    <w:p w:rsidR="00F44675" w:rsidRDefault="001D7E1A">
      <w:pPr>
        <w:pStyle w:val="Heading110"/>
        <w:framePr w:w="9797" w:h="342" w:hRule="exact" w:wrap="none" w:vAnchor="page" w:hAnchor="page" w:x="1238" w:y="871"/>
        <w:shd w:val="clear" w:color="auto" w:fill="auto"/>
        <w:ind w:right="43"/>
      </w:pPr>
      <w:bookmarkStart w:id="0" w:name="bookmark0"/>
      <w:r>
        <w:rPr>
          <w:lang w:val="cs-CZ" w:eastAsia="cs-CZ" w:bidi="cs-CZ"/>
        </w:rPr>
        <w:t xml:space="preserve">Nabídka </w:t>
      </w:r>
      <w:r>
        <w:t>PN24902593</w:t>
      </w:r>
      <w:bookmarkEnd w:id="0"/>
    </w:p>
    <w:p w:rsidR="00F44675" w:rsidRDefault="001D7E1A">
      <w:pPr>
        <w:pStyle w:val="Bodytext30"/>
        <w:framePr w:w="9797" w:h="252" w:hRule="exact" w:wrap="none" w:vAnchor="page" w:hAnchor="page" w:x="1238" w:y="1301"/>
        <w:shd w:val="clear" w:color="auto" w:fill="auto"/>
        <w:spacing w:after="0"/>
      </w:pPr>
      <w:r>
        <w:t>Strana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2453"/>
        <w:gridCol w:w="547"/>
        <w:gridCol w:w="629"/>
        <w:gridCol w:w="1776"/>
        <w:gridCol w:w="1013"/>
        <w:gridCol w:w="312"/>
        <w:gridCol w:w="850"/>
        <w:gridCol w:w="974"/>
      </w:tblGrid>
      <w:tr w:rsidR="00F4467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Dodavatel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Odběratel 00297534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96" w:type="dxa"/>
            <w:gridSpan w:val="2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Bold"/>
              </w:rPr>
              <w:t>B2B Partner s.r.o.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2789" w:type="dxa"/>
            <w:gridSpan w:val="2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Bold"/>
              </w:rPr>
              <w:t>Statutární město Karviná</w:t>
            </w: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4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Plzeňská 3070</w:t>
            </w:r>
          </w:p>
        </w:tc>
        <w:tc>
          <w:tcPr>
            <w:tcW w:w="245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Fryštátská 72/1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700 30 Ostrava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i - Zábřeh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after="80" w:line="190" w:lineRule="exact"/>
            </w:pPr>
            <w:r>
              <w:rPr>
                <w:rStyle w:val="Bodytext285pt"/>
              </w:rPr>
              <w:t>73301 Karviná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80" w:line="190" w:lineRule="exact"/>
            </w:pPr>
            <w:r>
              <w:rPr>
                <w:rStyle w:val="Bodytext285pt"/>
              </w:rPr>
              <w:t>Česká republika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24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DIČ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  <w:jc w:val="center"/>
            </w:pPr>
            <w:r>
              <w:rPr>
                <w:rStyle w:val="Bodytext285pt"/>
              </w:rPr>
              <w:t>CZ27830306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DIČ</w:t>
            </w:r>
          </w:p>
        </w:tc>
        <w:tc>
          <w:tcPr>
            <w:tcW w:w="1325" w:type="dxa"/>
            <w:gridSpan w:val="2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  <w:ind w:left="200"/>
            </w:pPr>
            <w:r>
              <w:rPr>
                <w:rStyle w:val="Bodytext285pt"/>
              </w:rPr>
              <w:t>CZ00297534</w:t>
            </w: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IČ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  <w:ind w:left="240"/>
              <w:jc w:val="center"/>
            </w:pPr>
            <w:r>
              <w:rPr>
                <w:rStyle w:val="Bodytext285pt"/>
              </w:rPr>
              <w:t>27830306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</w:pPr>
            <w:r>
              <w:rPr>
                <w:rStyle w:val="Bodytext285pt"/>
              </w:rPr>
              <w:t>IČ</w:t>
            </w:r>
          </w:p>
        </w:tc>
        <w:tc>
          <w:tcPr>
            <w:tcW w:w="101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90" w:lineRule="exact"/>
              <w:ind w:left="180"/>
            </w:pPr>
            <w:r>
              <w:rPr>
                <w:rStyle w:val="Bodytext285pt"/>
              </w:rPr>
              <w:t>00297534</w:t>
            </w: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6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867"/>
              </w:tabs>
              <w:spacing w:before="0" w:line="168" w:lineRule="exact"/>
              <w:jc w:val="both"/>
            </w:pPr>
            <w:r>
              <w:rPr>
                <w:rStyle w:val="Bodytext21"/>
              </w:rPr>
              <w:t>Číslo bankovního účtu</w:t>
            </w:r>
            <w:r>
              <w:rPr>
                <w:rStyle w:val="Bodytext21"/>
              </w:rPr>
              <w:tab/>
              <w:t>43-6980790227/0100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Datum objednávky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180"/>
            </w:pPr>
            <w:r>
              <w:rPr>
                <w:rStyle w:val="Bodytext21"/>
              </w:rPr>
              <w:t>12. 3. 2024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IBAN</w:t>
            </w:r>
          </w:p>
        </w:tc>
        <w:tc>
          <w:tcPr>
            <w:tcW w:w="3000" w:type="dxa"/>
            <w:gridSpan w:val="2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right="220"/>
              <w:jc w:val="right"/>
            </w:pPr>
            <w:r>
              <w:rPr>
                <w:rStyle w:val="Bodytext21"/>
              </w:rPr>
              <w:t>CZ5101000000436980790227</w:t>
            </w: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Požadované datum dodávky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 xml:space="preserve">Kód </w:t>
            </w:r>
            <w:r>
              <w:rPr>
                <w:rStyle w:val="Bodytext21"/>
                <w:lang w:val="en-US" w:eastAsia="en-US" w:bidi="en-US"/>
              </w:rPr>
              <w:t>SWIFT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720"/>
            </w:pPr>
            <w:r>
              <w:rPr>
                <w:rStyle w:val="Bodytext21"/>
              </w:rPr>
              <w:t>KOMBCZPP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Způsob platby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720"/>
            </w:pPr>
            <w:r>
              <w:rPr>
                <w:rStyle w:val="Bodytext21"/>
              </w:rPr>
              <w:t>Převodem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Platební podmínka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Příjemce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Vaše reference</w:t>
            </w:r>
          </w:p>
        </w:tc>
        <w:tc>
          <w:tcPr>
            <w:tcW w:w="245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Denisa Čendliková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Způsob dodávky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720"/>
            </w:pPr>
            <w:r>
              <w:rPr>
                <w:rStyle w:val="Bodytext21"/>
              </w:rPr>
              <w:t>S dodáním na místo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Statutární město Karviná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Fryštátská 72/1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73301 Karviná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Česká republika</w:t>
            </w:r>
          </w:p>
        </w:tc>
        <w:tc>
          <w:tcPr>
            <w:tcW w:w="101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Katalogové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číslo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both"/>
            </w:pPr>
            <w:r>
              <w:rPr>
                <w:rStyle w:val="Bodytext2Bold"/>
              </w:rPr>
              <w:t>Popis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220"/>
            </w:pPr>
            <w:r>
              <w:rPr>
                <w:rStyle w:val="Bodytext2Bold"/>
              </w:rPr>
              <w:t>Množství MJ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510"/>
              </w:tabs>
              <w:spacing w:before="0" w:line="173" w:lineRule="exact"/>
              <w:ind w:left="420" w:right="200"/>
              <w:jc w:val="both"/>
            </w:pPr>
            <w:r>
              <w:rPr>
                <w:rStyle w:val="Bodytext2Bold"/>
              </w:rPr>
              <w:t>Cena za Sleva jednotku</w:t>
            </w:r>
            <w:r>
              <w:rPr>
                <w:rStyle w:val="Bodytext2Bold"/>
              </w:rPr>
              <w:tab/>
              <w:t>%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037"/>
              </w:tabs>
              <w:spacing w:before="0" w:line="168" w:lineRule="exact"/>
              <w:ind w:left="360" w:hanging="360"/>
            </w:pPr>
            <w:r>
              <w:rPr>
                <w:rStyle w:val="Bodytext2Bold"/>
              </w:rPr>
              <w:t>Cena po DPH slevě</w:t>
            </w:r>
            <w:r>
              <w:rPr>
                <w:rStyle w:val="Bodytext2Bold"/>
              </w:rPr>
              <w:tab/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180"/>
            </w:pPr>
            <w:r>
              <w:rPr>
                <w:rStyle w:val="Bodytext2Bold"/>
              </w:rPr>
              <w:t>Datum</w:t>
            </w:r>
          </w:p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dodávky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73" w:lineRule="exact"/>
              <w:jc w:val="right"/>
            </w:pPr>
            <w:r>
              <w:rPr>
                <w:rStyle w:val="Bodytext2Bold"/>
              </w:rPr>
              <w:t>Cena bez DPH</w:t>
            </w: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300334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73" w:lineRule="exact"/>
              <w:ind w:right="220"/>
              <w:jc w:val="both"/>
            </w:pPr>
            <w:r>
              <w:rPr>
                <w:rStyle w:val="Bodytext21"/>
              </w:rPr>
              <w:t xml:space="preserve">Lavice </w:t>
            </w:r>
            <w:r>
              <w:rPr>
                <w:rStyle w:val="Bodytext21"/>
                <w:lang w:val="en-US" w:eastAsia="en-US" w:bidi="en-US"/>
              </w:rPr>
              <w:t xml:space="preserve">Smile </w:t>
            </w:r>
            <w:r>
              <w:rPr>
                <w:rStyle w:val="Bodytext21"/>
              </w:rPr>
              <w:t>3sedák nohy hliník, plast zelený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220"/>
            </w:pPr>
            <w:r>
              <w:rPr>
                <w:rStyle w:val="Bodytext21"/>
              </w:rPr>
              <w:t>2 ks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390"/>
              </w:tabs>
              <w:spacing w:before="0" w:line="168" w:lineRule="exact"/>
              <w:ind w:left="420"/>
              <w:jc w:val="both"/>
            </w:pPr>
            <w:r>
              <w:rPr>
                <w:rStyle w:val="Bodytext21"/>
              </w:rPr>
              <w:t>7 648,00</w:t>
            </w:r>
            <w:r>
              <w:rPr>
                <w:rStyle w:val="Bodytext21"/>
              </w:rPr>
              <w:tab/>
              <w:t>15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140"/>
            </w:pPr>
            <w:r>
              <w:rPr>
                <w:rStyle w:val="Bodytext21"/>
              </w:rPr>
              <w:t>6 500,80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06.03.24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right"/>
            </w:pPr>
            <w:r>
              <w:rPr>
                <w:rStyle w:val="Bodytext21"/>
              </w:rPr>
              <w:t>13 001,60</w:t>
            </w: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300352</w:t>
            </w:r>
          </w:p>
        </w:tc>
        <w:tc>
          <w:tcPr>
            <w:tcW w:w="245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73" w:lineRule="exact"/>
              <w:ind w:right="220"/>
              <w:jc w:val="both"/>
            </w:pPr>
            <w:r>
              <w:rPr>
                <w:rStyle w:val="Bodytext21"/>
              </w:rPr>
              <w:t xml:space="preserve">Lavice </w:t>
            </w:r>
            <w:r>
              <w:rPr>
                <w:rStyle w:val="Bodytext21"/>
                <w:lang w:val="en-US" w:eastAsia="en-US" w:bidi="en-US"/>
              </w:rPr>
              <w:t xml:space="preserve">Smile </w:t>
            </w:r>
            <w:r>
              <w:rPr>
                <w:rStyle w:val="Bodytext21"/>
              </w:rPr>
              <w:t>4sedák nohy hliník, plast zelený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220"/>
            </w:pPr>
            <w:r>
              <w:rPr>
                <w:rStyle w:val="Bodytext21"/>
              </w:rPr>
              <w:t>4 ks</w:t>
            </w: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394"/>
              </w:tabs>
              <w:spacing w:before="0" w:line="168" w:lineRule="exact"/>
              <w:ind w:left="420"/>
              <w:jc w:val="both"/>
            </w:pPr>
            <w:r>
              <w:rPr>
                <w:rStyle w:val="Bodytext21"/>
              </w:rPr>
              <w:t>9 274,00</w:t>
            </w:r>
            <w:r>
              <w:rPr>
                <w:rStyle w:val="Bodytext21"/>
              </w:rPr>
              <w:tab/>
              <w:t>15</w:t>
            </w:r>
          </w:p>
        </w:tc>
        <w:tc>
          <w:tcPr>
            <w:tcW w:w="101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140"/>
            </w:pPr>
            <w:r>
              <w:rPr>
                <w:rStyle w:val="Bodytext21"/>
              </w:rPr>
              <w:t>7 882,90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06.03.24</w:t>
            </w:r>
          </w:p>
        </w:tc>
        <w:tc>
          <w:tcPr>
            <w:tcW w:w="974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right"/>
            </w:pPr>
            <w:r>
              <w:rPr>
                <w:rStyle w:val="Bodytext21"/>
              </w:rPr>
              <w:t>31 531,60</w:t>
            </w: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4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300351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73" w:lineRule="exact"/>
              <w:ind w:right="220"/>
              <w:jc w:val="both"/>
            </w:pPr>
            <w:r>
              <w:rPr>
                <w:rStyle w:val="Bodytext21"/>
              </w:rPr>
              <w:t xml:space="preserve">Lavice </w:t>
            </w:r>
            <w:r>
              <w:rPr>
                <w:rStyle w:val="Bodytext21"/>
                <w:lang w:val="en-US" w:eastAsia="en-US" w:bidi="en-US"/>
              </w:rPr>
              <w:t xml:space="preserve">Smile </w:t>
            </w:r>
            <w:r>
              <w:rPr>
                <w:rStyle w:val="Bodytext21"/>
              </w:rPr>
              <w:t xml:space="preserve">4sedák </w:t>
            </w:r>
            <w:r>
              <w:rPr>
                <w:rStyle w:val="Bodytext21"/>
              </w:rPr>
              <w:t>nohy hliník, plast modrý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220"/>
            </w:pPr>
            <w:r>
              <w:rPr>
                <w:rStyle w:val="Bodytext21"/>
              </w:rPr>
              <w:t>4 ks</w:t>
            </w:r>
          </w:p>
        </w:tc>
        <w:tc>
          <w:tcPr>
            <w:tcW w:w="1776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tabs>
                <w:tab w:val="left" w:pos="1390"/>
              </w:tabs>
              <w:spacing w:before="0" w:line="168" w:lineRule="exact"/>
              <w:ind w:left="420"/>
              <w:jc w:val="both"/>
            </w:pPr>
            <w:r>
              <w:rPr>
                <w:rStyle w:val="Bodytext21"/>
              </w:rPr>
              <w:t>9 274,00</w:t>
            </w:r>
            <w:r>
              <w:rPr>
                <w:rStyle w:val="Bodytext21"/>
              </w:rPr>
              <w:tab/>
              <w:t>15</w:t>
            </w:r>
          </w:p>
        </w:tc>
        <w:tc>
          <w:tcPr>
            <w:tcW w:w="1013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140"/>
            </w:pPr>
            <w:r>
              <w:rPr>
                <w:rStyle w:val="Bodytext21"/>
              </w:rPr>
              <w:t>7 882,90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06.03.24</w:t>
            </w:r>
          </w:p>
        </w:tc>
        <w:tc>
          <w:tcPr>
            <w:tcW w:w="974" w:type="dxa"/>
            <w:shd w:val="clear" w:color="auto" w:fill="FFFFFF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right"/>
            </w:pPr>
            <w:r>
              <w:rPr>
                <w:rStyle w:val="Bodytext21"/>
              </w:rPr>
              <w:t>31 531,60</w:t>
            </w:r>
          </w:p>
        </w:tc>
      </w:tr>
      <w:tr w:rsidR="00F4467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43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245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both"/>
            </w:pPr>
            <w:r>
              <w:rPr>
                <w:rStyle w:val="Bodytext21"/>
              </w:rPr>
              <w:t>Montáž při kompletní dodávce</w:t>
            </w:r>
          </w:p>
        </w:tc>
        <w:tc>
          <w:tcPr>
            <w:tcW w:w="547" w:type="dxa"/>
            <w:shd w:val="clear" w:color="auto" w:fill="FFFFFF"/>
          </w:tcPr>
          <w:p w:rsidR="00F44675" w:rsidRDefault="00F44675">
            <w:pPr>
              <w:framePr w:w="9797" w:h="7373" w:wrap="none" w:vAnchor="page" w:hAnchor="page" w:x="1238" w:y="2024"/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220"/>
            </w:pPr>
            <w:r>
              <w:rPr>
                <w:rStyle w:val="Bodytext21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ind w:left="360"/>
            </w:pPr>
            <w:r>
              <w:rPr>
                <w:rStyle w:val="Bodytext21"/>
              </w:rPr>
              <w:t>15 212,96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15 212,96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21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</w:pPr>
            <w:r>
              <w:rPr>
                <w:rStyle w:val="Bodytext21"/>
              </w:rPr>
              <w:t>06.03.24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44675" w:rsidRDefault="001D7E1A">
            <w:pPr>
              <w:pStyle w:val="Bodytext20"/>
              <w:framePr w:w="9797" w:h="7373" w:wrap="none" w:vAnchor="page" w:hAnchor="page" w:x="1238" w:y="2024"/>
              <w:shd w:val="clear" w:color="auto" w:fill="auto"/>
              <w:spacing w:before="0" w:line="168" w:lineRule="exact"/>
              <w:jc w:val="right"/>
            </w:pPr>
            <w:r>
              <w:rPr>
                <w:rStyle w:val="Bodytext21"/>
              </w:rPr>
              <w:t>15 212,96</w:t>
            </w:r>
          </w:p>
        </w:tc>
      </w:tr>
    </w:tbl>
    <w:p w:rsidR="00F44675" w:rsidRDefault="001D7E1A">
      <w:pPr>
        <w:pStyle w:val="Tablecaption10"/>
        <w:framePr w:w="9672" w:h="202" w:hRule="exact" w:wrap="none" w:vAnchor="page" w:hAnchor="page" w:x="1257" w:y="9339"/>
        <w:shd w:val="clear" w:color="auto" w:fill="auto"/>
        <w:ind w:left="1260"/>
      </w:pPr>
      <w:r>
        <w:t>zboží</w:t>
      </w:r>
      <w:bookmarkStart w:id="1" w:name="_GoBack"/>
      <w:bookmarkEnd w:id="1"/>
    </w:p>
    <w:p w:rsidR="00F44675" w:rsidRDefault="001D7E1A">
      <w:pPr>
        <w:pStyle w:val="Bodytext20"/>
        <w:framePr w:w="9797" w:h="2899" w:hRule="exact" w:wrap="none" w:vAnchor="page" w:hAnchor="page" w:x="1238" w:y="9805"/>
        <w:shd w:val="clear" w:color="auto" w:fill="auto"/>
        <w:spacing w:before="0"/>
        <w:ind w:left="1260" w:right="5700"/>
      </w:pPr>
      <w:r>
        <w:t>doprava: zdarma záruka: 7 let</w:t>
      </w:r>
    </w:p>
    <w:p w:rsidR="00F44675" w:rsidRDefault="001D7E1A">
      <w:pPr>
        <w:pStyle w:val="Bodytext20"/>
        <w:framePr w:w="9797" w:h="2899" w:hRule="exact" w:wrap="none" w:vAnchor="page" w:hAnchor="page" w:x="1238" w:y="9805"/>
        <w:shd w:val="clear" w:color="auto" w:fill="auto"/>
        <w:spacing w:before="0"/>
        <w:ind w:left="1260"/>
      </w:pPr>
      <w:r>
        <w:t>termín dodávky: 300351 skladem od 23.4.</w:t>
      </w:r>
    </w:p>
    <w:p w:rsidR="00F44675" w:rsidRDefault="001D7E1A">
      <w:pPr>
        <w:pStyle w:val="Bodytext20"/>
        <w:framePr w:w="9797" w:h="2899" w:hRule="exact" w:wrap="none" w:vAnchor="page" w:hAnchor="page" w:x="1238" w:y="9805"/>
        <w:shd w:val="clear" w:color="auto" w:fill="auto"/>
        <w:spacing w:before="0"/>
        <w:ind w:left="1260" w:right="5340"/>
      </w:pPr>
      <w:r>
        <w:t xml:space="preserve">300352 - skladem 3ks, další </w:t>
      </w:r>
      <w:r>
        <w:t>cca 2 měsíce platební podmínka: dle pozdější domluvy Platnost cen: v případě objednání do 20.3.2024</w:t>
      </w:r>
    </w:p>
    <w:p w:rsidR="00F44675" w:rsidRDefault="001D7E1A">
      <w:pPr>
        <w:pStyle w:val="Bodytext40"/>
        <w:framePr w:w="9797" w:h="2899" w:hRule="exact" w:wrap="none" w:vAnchor="page" w:hAnchor="page" w:x="1238" w:y="9805"/>
        <w:shd w:val="clear" w:color="auto" w:fill="auto"/>
        <w:tabs>
          <w:tab w:val="left" w:pos="8967"/>
        </w:tabs>
        <w:ind w:left="5960"/>
      </w:pPr>
      <w:r>
        <w:t>Částka celkem CZK</w:t>
      </w:r>
      <w:r>
        <w:tab/>
        <w:t>91 277,76</w:t>
      </w:r>
    </w:p>
    <w:p w:rsidR="00F44675" w:rsidRDefault="001D7E1A">
      <w:pPr>
        <w:pStyle w:val="Bodytext20"/>
        <w:framePr w:w="9797" w:h="2899" w:hRule="exact" w:wrap="none" w:vAnchor="page" w:hAnchor="page" w:x="1238" w:y="9805"/>
        <w:shd w:val="clear" w:color="auto" w:fill="auto"/>
        <w:tabs>
          <w:tab w:val="left" w:pos="8967"/>
        </w:tabs>
        <w:spacing w:before="0"/>
        <w:ind w:left="5960"/>
        <w:jc w:val="both"/>
      </w:pPr>
      <w:r>
        <w:t>DPH celkem CZK</w:t>
      </w:r>
      <w:r>
        <w:tab/>
        <w:t>19 168,33</w:t>
      </w:r>
    </w:p>
    <w:p w:rsidR="00F44675" w:rsidRDefault="001D7E1A">
      <w:pPr>
        <w:pStyle w:val="Heading210"/>
        <w:framePr w:w="9797" w:h="2899" w:hRule="exact" w:wrap="none" w:vAnchor="page" w:hAnchor="page" w:x="1238" w:y="9805"/>
        <w:shd w:val="clear" w:color="auto" w:fill="auto"/>
        <w:spacing w:after="138"/>
        <w:ind w:left="5960"/>
      </w:pPr>
      <w:bookmarkStart w:id="2" w:name="bookmark1"/>
      <w:r>
        <w:t>Částka včetně DPH celkem CZK 110 446,09</w:t>
      </w:r>
      <w:bookmarkEnd w:id="2"/>
    </w:p>
    <w:p w:rsidR="00F44675" w:rsidRDefault="001D7E1A">
      <w:pPr>
        <w:pStyle w:val="Bodytext40"/>
        <w:framePr w:w="9797" w:h="2899" w:hRule="exact" w:wrap="none" w:vAnchor="page" w:hAnchor="page" w:x="1238" w:y="9805"/>
        <w:pBdr>
          <w:top w:val="single" w:sz="4" w:space="1" w:color="auto"/>
          <w:bottom w:val="single" w:sz="4" w:space="1" w:color="auto"/>
        </w:pBdr>
        <w:shd w:val="clear" w:color="auto" w:fill="auto"/>
        <w:spacing w:after="120" w:line="168" w:lineRule="exact"/>
        <w:ind w:left="940"/>
        <w:jc w:val="left"/>
      </w:pPr>
      <w:r>
        <w:t>Poskytnuté slevy CZK</w:t>
      </w:r>
    </w:p>
    <w:p w:rsidR="00F44675" w:rsidRDefault="001D7E1A">
      <w:pPr>
        <w:pStyle w:val="Bodytext20"/>
        <w:framePr w:w="9797" w:h="2899" w:hRule="exact" w:wrap="none" w:vAnchor="page" w:hAnchor="page" w:x="1238" w:y="9805"/>
        <w:shd w:val="clear" w:color="auto" w:fill="auto"/>
        <w:tabs>
          <w:tab w:val="left" w:pos="2707"/>
        </w:tabs>
        <w:spacing w:before="0" w:line="168" w:lineRule="exact"/>
        <w:jc w:val="both"/>
      </w:pPr>
      <w:r>
        <w:t>Nabídková sleva</w:t>
      </w:r>
      <w:r>
        <w:tab/>
        <w:t>13 423,20</w:t>
      </w:r>
    </w:p>
    <w:p w:rsidR="00F44675" w:rsidRDefault="001D7E1A">
      <w:pPr>
        <w:pStyle w:val="Bodytext20"/>
        <w:framePr w:w="9797" w:h="225" w:hRule="exact" w:wrap="none" w:vAnchor="page" w:hAnchor="page" w:x="1238" w:y="15618"/>
        <w:shd w:val="clear" w:color="auto" w:fill="auto"/>
        <w:spacing w:before="0" w:line="168" w:lineRule="exact"/>
        <w:ind w:left="60"/>
        <w:jc w:val="center"/>
      </w:pPr>
      <w:r>
        <w:t xml:space="preserve">Společnost je </w:t>
      </w:r>
      <w:r>
        <w:t>vedená u Krajského obchodního soudu v Ostravě pod spisovou značkou oddíl C, vložka 52826 ode dne 2.1.2008</w:t>
      </w:r>
    </w:p>
    <w:p w:rsidR="00F44675" w:rsidRDefault="00F44675">
      <w:pPr>
        <w:rPr>
          <w:sz w:val="2"/>
          <w:szCs w:val="2"/>
        </w:rPr>
      </w:pPr>
    </w:p>
    <w:sectPr w:rsidR="00F4467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7E1A">
      <w:r>
        <w:separator/>
      </w:r>
    </w:p>
  </w:endnote>
  <w:endnote w:type="continuationSeparator" w:id="0">
    <w:p w:rsidR="00000000" w:rsidRDefault="001D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75" w:rsidRDefault="00F44675"/>
  </w:footnote>
  <w:footnote w:type="continuationSeparator" w:id="0">
    <w:p w:rsidR="00F44675" w:rsidRDefault="00F446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4675"/>
    <w:rsid w:val="001D7E1A"/>
    <w:rsid w:val="00F4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0D6C"/>
  <w15:docId w15:val="{9D552BF2-55B1-4420-A67D-B09794F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C6888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470" w:lineRule="exact"/>
    </w:pPr>
    <w:rPr>
      <w:rFonts w:ascii="Arial" w:eastAsia="Arial" w:hAnsi="Arial" w:cs="Arial"/>
      <w:b/>
      <w:bCs/>
      <w:sz w:val="42"/>
      <w:szCs w:val="42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right"/>
      <w:outlineLvl w:val="0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4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80" w:line="245" w:lineRule="exact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120" w:line="190" w:lineRule="exact"/>
      <w:jc w:val="both"/>
      <w:outlineLvl w:val="1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Čendliková Denisa</cp:lastModifiedBy>
  <cp:revision>2</cp:revision>
  <dcterms:created xsi:type="dcterms:W3CDTF">2024-04-15T06:36:00Z</dcterms:created>
  <dcterms:modified xsi:type="dcterms:W3CDTF">2024-04-15T06:36:00Z</dcterms:modified>
</cp:coreProperties>
</file>