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948F" w14:textId="050ECCB4" w:rsidR="00FA7FC2" w:rsidRPr="00FA7FC2" w:rsidRDefault="00FA7FC2" w:rsidP="00FA7FC2">
      <w:pPr>
        <w:rPr>
          <w:rStyle w:val="Siln"/>
          <w:rFonts w:ascii="Calibri" w:hAnsi="Calibri"/>
          <w:sz w:val="22"/>
          <w:szCs w:val="22"/>
        </w:rPr>
      </w:pPr>
      <w:r w:rsidRPr="00FA7FC2">
        <w:rPr>
          <w:rStyle w:val="Siln"/>
          <w:rFonts w:ascii="Calibri" w:hAnsi="Calibri"/>
          <w:sz w:val="22"/>
          <w:szCs w:val="22"/>
        </w:rPr>
        <w:t>Národní památkový ústav, státní příspěvková organizace</w:t>
      </w:r>
    </w:p>
    <w:p w14:paraId="36C2050C" w14:textId="77777777" w:rsidR="00FA7FC2" w:rsidRPr="00FA7FC2" w:rsidRDefault="00FA7FC2" w:rsidP="00FA7FC2">
      <w:pPr>
        <w:rPr>
          <w:sz w:val="22"/>
          <w:szCs w:val="22"/>
        </w:rPr>
      </w:pPr>
      <w:r w:rsidRPr="00FA7FC2">
        <w:rPr>
          <w:rFonts w:ascii="Calibri" w:hAnsi="Calibri"/>
          <w:sz w:val="22"/>
          <w:szCs w:val="22"/>
        </w:rPr>
        <w:t>Valdštejnské nám. 3, PSČ 118 01 Praha 1 – Malá Strana,</w:t>
      </w:r>
    </w:p>
    <w:p w14:paraId="4C4861B2" w14:textId="77777777" w:rsidR="00FA7FC2" w:rsidRPr="00FA7FC2" w:rsidRDefault="00FA7FC2" w:rsidP="00FA7FC2">
      <w:pPr>
        <w:rPr>
          <w:rFonts w:ascii="Calibri" w:hAnsi="Calibri"/>
          <w:sz w:val="22"/>
          <w:szCs w:val="22"/>
        </w:rPr>
      </w:pPr>
      <w:r w:rsidRPr="00FA7FC2">
        <w:rPr>
          <w:rFonts w:ascii="Calibri" w:hAnsi="Calibri"/>
          <w:sz w:val="22"/>
          <w:szCs w:val="22"/>
        </w:rPr>
        <w:t>IČ: 75032333, DIČ: CZ75032333,</w:t>
      </w:r>
    </w:p>
    <w:p w14:paraId="0FD8B652" w14:textId="7F5FF987" w:rsidR="00FA7FC2" w:rsidRPr="00FA7FC2" w:rsidRDefault="00FA7FC2" w:rsidP="00FA7FC2">
      <w:pPr>
        <w:rPr>
          <w:rFonts w:ascii="Calibri" w:hAnsi="Calibri"/>
          <w:sz w:val="22"/>
          <w:szCs w:val="22"/>
        </w:rPr>
      </w:pPr>
      <w:r w:rsidRPr="00FA7FC2">
        <w:rPr>
          <w:rFonts w:ascii="Calibri" w:hAnsi="Calibri"/>
          <w:sz w:val="22"/>
          <w:szCs w:val="22"/>
        </w:rPr>
        <w:t xml:space="preserve">bankovní spojení: </w:t>
      </w:r>
      <w:r w:rsidR="00062B16">
        <w:rPr>
          <w:rFonts w:ascii="Calibri" w:hAnsi="Calibri"/>
          <w:sz w:val="22"/>
          <w:szCs w:val="22"/>
        </w:rPr>
        <w:t>XXXX</w:t>
      </w:r>
    </w:p>
    <w:p w14:paraId="07D7144D" w14:textId="77777777" w:rsidR="00FA7FC2" w:rsidRPr="00FA7FC2" w:rsidRDefault="00FA7FC2" w:rsidP="00FA7FC2">
      <w:pPr>
        <w:rPr>
          <w:rFonts w:ascii="Calibri" w:hAnsi="Calibri"/>
          <w:sz w:val="22"/>
          <w:szCs w:val="22"/>
        </w:rPr>
      </w:pPr>
      <w:r w:rsidRPr="00FA7FC2">
        <w:rPr>
          <w:rFonts w:ascii="Calibri" w:hAnsi="Calibri"/>
          <w:sz w:val="22"/>
          <w:szCs w:val="22"/>
        </w:rPr>
        <w:t>zastoupený PaedDr. Jaroslavou Matoušovou</w:t>
      </w:r>
      <w:r w:rsidRPr="00FA7FC2">
        <w:rPr>
          <w:rFonts w:ascii="Calibri" w:hAnsi="Calibri"/>
          <w:sz w:val="22"/>
          <w:szCs w:val="22"/>
        </w:rPr>
        <w:fldChar w:fldCharType="begin"/>
      </w:r>
      <w:r w:rsidRPr="00FA7FC2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FA7FC2">
        <w:rPr>
          <w:rFonts w:ascii="Calibri" w:hAnsi="Calibri"/>
          <w:sz w:val="22"/>
          <w:szCs w:val="22"/>
        </w:rPr>
        <w:fldChar w:fldCharType="end"/>
      </w:r>
      <w:r w:rsidRPr="00FA7FC2">
        <w:rPr>
          <w:rFonts w:ascii="Calibri" w:hAnsi="Calibri"/>
          <w:sz w:val="22"/>
          <w:szCs w:val="22"/>
        </w:rPr>
        <w:fldChar w:fldCharType="begin"/>
      </w:r>
      <w:r w:rsidRPr="00FA7FC2">
        <w:rPr>
          <w:rFonts w:ascii="Calibri" w:hAnsi="Calibri"/>
          <w:sz w:val="22"/>
          <w:szCs w:val="22"/>
        </w:rPr>
        <w:instrText xml:space="preserve"> AUTOTEXTLIST   \* MERGEFORMAT </w:instrText>
      </w:r>
      <w:r w:rsidRPr="00FA7FC2">
        <w:rPr>
          <w:rFonts w:ascii="Calibri" w:hAnsi="Calibri"/>
          <w:sz w:val="22"/>
          <w:szCs w:val="22"/>
        </w:rPr>
        <w:fldChar w:fldCharType="end"/>
      </w:r>
      <w:r w:rsidRPr="00FA7FC2">
        <w:rPr>
          <w:rFonts w:ascii="Calibri" w:hAnsi="Calibri"/>
          <w:sz w:val="22"/>
          <w:szCs w:val="22"/>
        </w:rPr>
        <w:t>, vedoucí oddělení správy Kláštera Sázava</w:t>
      </w:r>
    </w:p>
    <w:p w14:paraId="61327D67" w14:textId="77777777" w:rsidR="00FA7FC2" w:rsidRPr="00FA7FC2" w:rsidRDefault="00FA7FC2" w:rsidP="00FA7FC2">
      <w:pPr>
        <w:rPr>
          <w:rFonts w:ascii="Calibri" w:hAnsi="Calibri"/>
          <w:sz w:val="22"/>
          <w:szCs w:val="22"/>
        </w:rPr>
      </w:pPr>
    </w:p>
    <w:p w14:paraId="6901B16E" w14:textId="77777777" w:rsidR="00FA7FC2" w:rsidRPr="00FA7FC2" w:rsidRDefault="00FA7FC2" w:rsidP="00FA7FC2">
      <w:pPr>
        <w:rPr>
          <w:rFonts w:ascii="Calibri" w:hAnsi="Calibri"/>
          <w:sz w:val="22"/>
          <w:szCs w:val="22"/>
        </w:rPr>
      </w:pPr>
      <w:r w:rsidRPr="00FA7FC2">
        <w:rPr>
          <w:rFonts w:ascii="Calibri" w:hAnsi="Calibri"/>
          <w:b/>
          <w:bCs/>
          <w:i/>
          <w:sz w:val="22"/>
          <w:szCs w:val="22"/>
        </w:rPr>
        <w:t>Doručovací adresa:</w:t>
      </w:r>
    </w:p>
    <w:p w14:paraId="0100C113" w14:textId="77777777" w:rsidR="00FA7FC2" w:rsidRPr="00FA7FC2" w:rsidRDefault="00FA7FC2" w:rsidP="00FA7FC2">
      <w:pPr>
        <w:rPr>
          <w:rFonts w:ascii="Calibri" w:hAnsi="Calibri"/>
          <w:sz w:val="22"/>
          <w:szCs w:val="22"/>
        </w:rPr>
      </w:pPr>
      <w:r w:rsidRPr="00FA7FC2">
        <w:rPr>
          <w:rFonts w:ascii="Calibri" w:hAnsi="Calibri"/>
          <w:sz w:val="22"/>
          <w:szCs w:val="22"/>
        </w:rPr>
        <w:t xml:space="preserve">Národní památkový ústav, správa Kláštera Sázava </w:t>
      </w:r>
    </w:p>
    <w:p w14:paraId="14FBAFE6" w14:textId="77777777" w:rsidR="00FA7FC2" w:rsidRPr="00FA7FC2" w:rsidRDefault="00FA7FC2" w:rsidP="00FA7FC2">
      <w:pPr>
        <w:rPr>
          <w:rFonts w:ascii="Calibri" w:hAnsi="Calibri"/>
          <w:sz w:val="22"/>
          <w:szCs w:val="22"/>
        </w:rPr>
      </w:pPr>
      <w:r w:rsidRPr="00FA7FC2">
        <w:rPr>
          <w:rFonts w:ascii="Calibri" w:hAnsi="Calibri"/>
          <w:sz w:val="22"/>
          <w:szCs w:val="22"/>
        </w:rPr>
        <w:t xml:space="preserve">adresa: Zámecká 72, 285 </w:t>
      </w:r>
      <w:proofErr w:type="gramStart"/>
      <w:r w:rsidRPr="00FA7FC2">
        <w:rPr>
          <w:rFonts w:ascii="Calibri" w:hAnsi="Calibri"/>
          <w:sz w:val="22"/>
          <w:szCs w:val="22"/>
        </w:rPr>
        <w:t>06  Sázava</w:t>
      </w:r>
      <w:proofErr w:type="gramEnd"/>
    </w:p>
    <w:p w14:paraId="1697D4AA" w14:textId="52198409" w:rsidR="00FA7FC2" w:rsidRPr="00FA7FC2" w:rsidRDefault="00FA7FC2" w:rsidP="00FA7FC2">
      <w:pPr>
        <w:rPr>
          <w:rFonts w:ascii="Calibri" w:hAnsi="Calibri"/>
          <w:sz w:val="22"/>
          <w:szCs w:val="22"/>
        </w:rPr>
      </w:pPr>
      <w:r w:rsidRPr="00FA7FC2">
        <w:rPr>
          <w:rFonts w:ascii="Calibri" w:hAnsi="Calibri"/>
          <w:sz w:val="22"/>
          <w:szCs w:val="22"/>
        </w:rPr>
        <w:t xml:space="preserve">tel: </w:t>
      </w:r>
      <w:r w:rsidR="00062B16">
        <w:rPr>
          <w:rFonts w:ascii="Calibri" w:hAnsi="Calibri"/>
          <w:sz w:val="22"/>
          <w:szCs w:val="22"/>
        </w:rPr>
        <w:t>XXXX</w:t>
      </w:r>
      <w:r w:rsidRPr="00FA7FC2">
        <w:rPr>
          <w:rFonts w:ascii="Calibri" w:hAnsi="Calibri"/>
          <w:sz w:val="22"/>
          <w:szCs w:val="22"/>
        </w:rPr>
        <w:t xml:space="preserve"> </w:t>
      </w:r>
    </w:p>
    <w:p w14:paraId="7F963A45" w14:textId="252C91B0" w:rsidR="006731F7" w:rsidRPr="00FA7FC2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A7FC2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="00B22E5C" w:rsidRPr="00B22E5C">
        <w:rPr>
          <w:rFonts w:ascii="Calibri" w:eastAsia="Calibri" w:hAnsi="Calibri" w:cs="Calibri"/>
          <w:b/>
          <w:color w:val="000000"/>
          <w:sz w:val="22"/>
          <w:szCs w:val="22"/>
        </w:rPr>
        <w:t>spolu</w:t>
      </w:r>
      <w:r w:rsidRPr="00FA7FC2">
        <w:rPr>
          <w:rFonts w:ascii="Calibri" w:eastAsia="Calibri" w:hAnsi="Calibri" w:cs="Calibri"/>
          <w:b/>
          <w:color w:val="000000"/>
          <w:sz w:val="22"/>
          <w:szCs w:val="22"/>
        </w:rPr>
        <w:t>pořadatel</w:t>
      </w:r>
      <w:r w:rsidRPr="00FA7FC2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41466EF7" w14:textId="77777777" w:rsidR="006731F7" w:rsidRPr="00FA7FC2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1BC3FC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323A749D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986B41" w14:textId="23BAE5B1" w:rsidR="006731F7" w:rsidRPr="00FA7FC2" w:rsidRDefault="00FA7FC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A7FC2">
        <w:rPr>
          <w:rFonts w:ascii="Calibri" w:eastAsia="Calibri" w:hAnsi="Calibri" w:cs="Calibri"/>
          <w:b/>
          <w:color w:val="000000"/>
          <w:sz w:val="22"/>
          <w:szCs w:val="22"/>
        </w:rPr>
        <w:t>Vít Sázavský</w:t>
      </w:r>
    </w:p>
    <w:p w14:paraId="38C8365B" w14:textId="4FBCF220" w:rsidR="00592359" w:rsidRPr="00FA7FC2" w:rsidRDefault="00592359" w:rsidP="0059235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A7FC2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FA7FC2" w:rsidRPr="00FA7FC2">
        <w:rPr>
          <w:rFonts w:ascii="Calibri" w:eastAsia="Calibri" w:hAnsi="Calibri" w:cs="Calibri"/>
          <w:color w:val="000000"/>
          <w:sz w:val="22"/>
          <w:szCs w:val="22"/>
        </w:rPr>
        <w:t xml:space="preserve">11217111, DIČ: </w:t>
      </w:r>
      <w:r w:rsidR="00062B16">
        <w:rPr>
          <w:rFonts w:ascii="Calibri" w:eastAsia="Calibri" w:hAnsi="Calibri" w:cs="Calibri"/>
          <w:color w:val="000000"/>
          <w:sz w:val="22"/>
          <w:szCs w:val="22"/>
        </w:rPr>
        <w:t>XXXX</w:t>
      </w:r>
    </w:p>
    <w:p w14:paraId="7D574346" w14:textId="6F9020B8" w:rsidR="006731F7" w:rsidRPr="00FA7FC2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A7FC2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FA7FC2" w:rsidRPr="00FA7FC2">
        <w:rPr>
          <w:rFonts w:ascii="Calibri" w:eastAsia="Calibri" w:hAnsi="Calibri" w:cs="Calibri"/>
          <w:color w:val="000000"/>
          <w:sz w:val="22"/>
          <w:szCs w:val="22"/>
        </w:rPr>
        <w:t xml:space="preserve">Nušlova 2, 158 </w:t>
      </w:r>
      <w:proofErr w:type="gramStart"/>
      <w:r w:rsidR="00FA7FC2" w:rsidRPr="00FA7FC2">
        <w:rPr>
          <w:rFonts w:ascii="Calibri" w:eastAsia="Calibri" w:hAnsi="Calibri" w:cs="Calibri"/>
          <w:color w:val="000000"/>
          <w:sz w:val="22"/>
          <w:szCs w:val="22"/>
        </w:rPr>
        <w:t>00  Praha</w:t>
      </w:r>
      <w:proofErr w:type="gramEnd"/>
      <w:r w:rsidR="00FA7FC2" w:rsidRPr="00FA7FC2">
        <w:rPr>
          <w:rFonts w:ascii="Calibri" w:eastAsia="Calibri" w:hAnsi="Calibri" w:cs="Calibri"/>
          <w:color w:val="000000"/>
          <w:sz w:val="22"/>
          <w:szCs w:val="22"/>
        </w:rPr>
        <w:t xml:space="preserve"> 5</w:t>
      </w:r>
    </w:p>
    <w:p w14:paraId="07441B39" w14:textId="774EAE2A" w:rsidR="00FA7FC2" w:rsidRPr="00FA7FC2" w:rsidRDefault="00FA7FC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A7FC2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="00062B16">
        <w:rPr>
          <w:rFonts w:ascii="Calibri" w:eastAsia="Calibri" w:hAnsi="Calibri" w:cs="Calibri"/>
          <w:color w:val="000000"/>
          <w:sz w:val="22"/>
          <w:szCs w:val="22"/>
        </w:rPr>
        <w:t>XXXX</w:t>
      </w:r>
    </w:p>
    <w:p w14:paraId="6272113F" w14:textId="6ED66D80" w:rsidR="006731F7" w:rsidRPr="00FA7FC2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A7FC2">
        <w:rPr>
          <w:rFonts w:ascii="Calibri" w:eastAsia="Calibri" w:hAnsi="Calibri" w:cs="Calibri"/>
          <w:color w:val="000000"/>
          <w:sz w:val="22"/>
          <w:szCs w:val="22"/>
        </w:rPr>
        <w:t xml:space="preserve">zastoupen: </w:t>
      </w:r>
      <w:r w:rsidR="00062B16">
        <w:rPr>
          <w:rFonts w:ascii="Calibri" w:eastAsia="Calibri" w:hAnsi="Calibri" w:cs="Calibri"/>
          <w:color w:val="000000"/>
          <w:sz w:val="22"/>
          <w:szCs w:val="22"/>
        </w:rPr>
        <w:t>XXXX</w:t>
      </w:r>
    </w:p>
    <w:p w14:paraId="200F9994" w14:textId="713EE2DA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pořadatel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1837AF7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11120B" w14:textId="77777777" w:rsidR="006731F7" w:rsidRDefault="00FE3D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35EE38AB" w14:textId="77777777" w:rsidR="006731F7" w:rsidRPr="00592359" w:rsidRDefault="00FE3DBF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592359">
        <w:rPr>
          <w:rFonts w:ascii="Calibri" w:eastAsia="Calibri" w:hAnsi="Calibri" w:cs="Calibri"/>
          <w:b/>
          <w:color w:val="000000"/>
          <w:sz w:val="24"/>
          <w:szCs w:val="24"/>
        </w:rPr>
        <w:t>smlouvu o pořádání kulturní akce:</w:t>
      </w:r>
    </w:p>
    <w:p w14:paraId="0F00B797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98FC990" w14:textId="77777777" w:rsidR="006731F7" w:rsidRPr="00C953F1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Pr="00C953F1"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0C346B83" w14:textId="10F7C444" w:rsidR="006731F7" w:rsidRPr="00C953F1" w:rsidRDefault="00FE3DB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Smluvní strany se v rozsahu a za podmínek stanovených touto smlouvou zavazují ke spolupráci při zajišťování kulturní akce </w:t>
      </w:r>
      <w:r w:rsidR="0083192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– hudební vystoupení pod názvem </w:t>
      </w:r>
      <w:r w:rsidR="00FA7FC2" w:rsidRPr="00C953F1">
        <w:rPr>
          <w:rFonts w:ascii="Calibri" w:eastAsia="Calibri" w:hAnsi="Calibri" w:cs="Calibri"/>
          <w:i/>
          <w:color w:val="000000"/>
          <w:sz w:val="22"/>
          <w:szCs w:val="22"/>
        </w:rPr>
        <w:t xml:space="preserve">15. SÁZAVSKÝ koncert vás </w:t>
      </w:r>
      <w:proofErr w:type="spellStart"/>
      <w:r w:rsidR="00FA7FC2" w:rsidRPr="00C953F1">
        <w:rPr>
          <w:rFonts w:ascii="Calibri" w:eastAsia="Calibri" w:hAnsi="Calibri" w:cs="Calibri"/>
          <w:i/>
          <w:color w:val="000000"/>
          <w:sz w:val="22"/>
          <w:szCs w:val="22"/>
        </w:rPr>
        <w:t>VÍTá</w:t>
      </w:r>
      <w:proofErr w:type="spellEnd"/>
      <w:r w:rsidR="00FA7FC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, na němž vystoupí </w:t>
      </w:r>
      <w:r w:rsidR="0083192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kytaristka Markéta Hejdová, </w:t>
      </w:r>
      <w:r w:rsidR="00FA7FC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hudební skupina Robert Křesťan a Druhá </w:t>
      </w:r>
      <w:proofErr w:type="gramStart"/>
      <w:r w:rsidR="00FA7FC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tráva,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A7FC2" w:rsidRPr="00C953F1">
        <w:rPr>
          <w:rFonts w:ascii="Calibri" w:eastAsia="Calibri" w:hAnsi="Calibri" w:cs="Calibri"/>
          <w:color w:val="000000"/>
          <w:sz w:val="22"/>
          <w:szCs w:val="22"/>
        </w:rPr>
        <w:t>písničkář</w:t>
      </w:r>
      <w:proofErr w:type="gramEnd"/>
      <w:r w:rsidR="00FA7FC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3192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Michal Horák a </w:t>
      </w:r>
      <w:r w:rsidR="00FA7FC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hudební skupina Nerez a Lucia, dne 25. 5. 2024 od 19:00 hod. </w:t>
      </w:r>
      <w:r w:rsidR="002A6C20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do </w:t>
      </w:r>
      <w:r w:rsidR="00FA7FC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23:00 hod.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(dále jen „kulturní akce“).</w:t>
      </w:r>
    </w:p>
    <w:p w14:paraId="611190A5" w14:textId="77777777" w:rsidR="006731F7" w:rsidRPr="00C953F1" w:rsidRDefault="006731F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E6FEAD" w14:textId="77777777" w:rsidR="006731F7" w:rsidRPr="00C953F1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2DC532E7" w14:textId="77777777" w:rsidR="006731F7" w:rsidRPr="00C953F1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b/>
          <w:color w:val="000000"/>
          <w:sz w:val="22"/>
          <w:szCs w:val="22"/>
        </w:rPr>
        <w:t>Závazky smluvních stran</w:t>
      </w:r>
    </w:p>
    <w:p w14:paraId="5783472B" w14:textId="31F424AE" w:rsidR="006731F7" w:rsidRPr="00C953F1" w:rsidRDefault="00B22E5C" w:rsidP="00831922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b/>
          <w:color w:val="000000"/>
          <w:sz w:val="22"/>
          <w:szCs w:val="22"/>
        </w:rPr>
        <w:t>Spolup</w:t>
      </w:r>
      <w:r w:rsidR="00FE3DBF" w:rsidRPr="00C953F1">
        <w:rPr>
          <w:rFonts w:ascii="Calibri" w:eastAsia="Calibri" w:hAnsi="Calibri" w:cs="Calibri"/>
          <w:b/>
          <w:color w:val="000000"/>
          <w:sz w:val="22"/>
          <w:szCs w:val="22"/>
        </w:rPr>
        <w:t>ořadatel se na své náklady zavazuje:</w:t>
      </w:r>
      <w:bookmarkStart w:id="0" w:name="30j0zll" w:colFirst="0" w:colLast="0"/>
      <w:bookmarkEnd w:id="0"/>
    </w:p>
    <w:p w14:paraId="624E2C57" w14:textId="7446396E" w:rsidR="006731F7" w:rsidRPr="00C953F1" w:rsidRDefault="00FE3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1fob9te" w:colFirst="0" w:colLast="0"/>
      <w:bookmarkEnd w:id="1"/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poskytnout pro kulturní akci vhodné prostory; smluvní strany se dohodly, že kulturní akce se bude konat </w:t>
      </w:r>
      <w:r w:rsidR="00831922" w:rsidRPr="00C953F1">
        <w:rPr>
          <w:rFonts w:ascii="Calibri" w:eastAsia="Calibri" w:hAnsi="Calibri" w:cs="Calibri"/>
          <w:color w:val="000000"/>
          <w:sz w:val="22"/>
          <w:szCs w:val="22"/>
        </w:rPr>
        <w:t>na severní klášterní zahradě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(dále jen „prostory“),</w:t>
      </w:r>
    </w:p>
    <w:p w14:paraId="6C07E43D" w14:textId="423683AD" w:rsidR="006731F7" w:rsidRPr="00C953F1" w:rsidRDefault="00FE3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zajistit na své náklady osvětlení </w:t>
      </w:r>
      <w:r w:rsidR="00831922" w:rsidRPr="00C953F1">
        <w:rPr>
          <w:rFonts w:ascii="Calibri" w:eastAsia="Calibri" w:hAnsi="Calibri" w:cs="Calibri"/>
          <w:color w:val="000000"/>
          <w:sz w:val="22"/>
          <w:szCs w:val="22"/>
        </w:rPr>
        <w:t>přístupových cest k prostoru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5CBE1D0" w14:textId="77777777" w:rsidR="006731F7" w:rsidRPr="00C953F1" w:rsidRDefault="00FE3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v době konání kulturní akce zajistit na své náklady dozor v prostorách, a to po celou dobu trvání kulturní akce vč. noční ostrahy,</w:t>
      </w:r>
    </w:p>
    <w:p w14:paraId="79A2A088" w14:textId="56D26DA5" w:rsidR="006731F7" w:rsidRPr="00C953F1" w:rsidRDefault="00831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FE3DBF" w:rsidRPr="00C953F1">
        <w:rPr>
          <w:rFonts w:ascii="Calibri" w:eastAsia="Calibri" w:hAnsi="Calibri" w:cs="Calibri"/>
          <w:color w:val="000000"/>
          <w:sz w:val="22"/>
          <w:szCs w:val="22"/>
        </w:rPr>
        <w:t>o celou dobu kulturní akce zajišťovat údržbu, opravy prostor a úklid prostor,</w:t>
      </w:r>
      <w:bookmarkStart w:id="2" w:name="3znysh7" w:colFirst="0" w:colLast="0"/>
      <w:bookmarkEnd w:id="2"/>
    </w:p>
    <w:p w14:paraId="61C5304D" w14:textId="56104011" w:rsidR="00831922" w:rsidRPr="00C953F1" w:rsidRDefault="00831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zajistit dobrovolnickou kvalifikovanou zdravotní službu po dobu konání kulturní akce</w:t>
      </w:r>
    </w:p>
    <w:p w14:paraId="4876C1E3" w14:textId="726C335C" w:rsidR="00831922" w:rsidRPr="00C953F1" w:rsidRDefault="00831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zajistit zázemí pro účinkující dle předchozí dohody se správou kláštera</w:t>
      </w:r>
    </w:p>
    <w:p w14:paraId="3BFB52F3" w14:textId="0AA24307" w:rsidR="00831922" w:rsidRPr="00C953F1" w:rsidRDefault="00831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zajistit propagaci na oficiálních webových stránkách </w:t>
      </w:r>
      <w:r w:rsidR="00CF5CA7" w:rsidRPr="00C953F1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pořadatele</w:t>
      </w:r>
      <w:r w:rsidR="00B22E5C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a v areálu Kláštera Sázava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6EF5758B" w14:textId="0943BF23" w:rsidR="006731F7" w:rsidRPr="00C953F1" w:rsidRDefault="00FE3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nést odpovědnost za veškerou škodu způsobenou návštěvníky kulturní akce s výjimkou zaměstnanců a jiných oprávněných osob pořadatele,</w:t>
      </w:r>
      <w:bookmarkStart w:id="3" w:name="2et92p0" w:colFirst="0" w:colLast="0"/>
      <w:bookmarkEnd w:id="3"/>
    </w:p>
    <w:p w14:paraId="59AB4450" w14:textId="45D77563" w:rsidR="006731F7" w:rsidRPr="00C953F1" w:rsidRDefault="00FE3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zajistit prodej </w:t>
      </w:r>
      <w:r w:rsidR="006456C8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domluveného počtu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vstupenek na kulturní akci a výběr vstupného </w:t>
      </w:r>
      <w:r w:rsidR="0083192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prostřednictvím on-line prodeje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ve výši</w:t>
      </w:r>
      <w:r w:rsidR="00831922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500 Kč/předprodej a 600 Kč/prodej v den konání kulturní akce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(dále jen „vstupné“),</w:t>
      </w:r>
    </w:p>
    <w:p w14:paraId="1A68A3C8" w14:textId="19608775" w:rsidR="006731F7" w:rsidRPr="00C953F1" w:rsidRDefault="00FE3D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tyjcwt" w:colFirst="0" w:colLast="0"/>
      <w:bookmarkEnd w:id="4"/>
      <w:r w:rsidRPr="00C953F1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po skončení kulturní akce předložit pořadateli informace o prodaném počtu </w:t>
      </w:r>
      <w:proofErr w:type="gramStart"/>
      <w:r w:rsidR="00CF5CA7" w:rsidRPr="00C953F1">
        <w:rPr>
          <w:rFonts w:ascii="Calibri" w:eastAsia="Calibri" w:hAnsi="Calibri" w:cs="Calibri"/>
          <w:color w:val="000000"/>
          <w:sz w:val="22"/>
          <w:szCs w:val="22"/>
        </w:rPr>
        <w:t>on line</w:t>
      </w:r>
      <w:proofErr w:type="gramEnd"/>
      <w:r w:rsidR="00CF5CA7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vstupenek v jednotlivých kategoriích vstupného a umožnit mu kontrolu výše podílu na vstupném dle čl. III této smlouvy. </w:t>
      </w:r>
    </w:p>
    <w:p w14:paraId="3B5FE6A7" w14:textId="0D83362F" w:rsidR="006731F7" w:rsidRPr="00C953F1" w:rsidRDefault="00B22E5C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b/>
          <w:color w:val="000000"/>
          <w:sz w:val="22"/>
          <w:szCs w:val="22"/>
        </w:rPr>
        <w:t>P</w:t>
      </w:r>
      <w:r w:rsidR="00FE3DBF" w:rsidRPr="00C953F1">
        <w:rPr>
          <w:rFonts w:ascii="Calibri" w:eastAsia="Calibri" w:hAnsi="Calibri" w:cs="Calibri"/>
          <w:b/>
          <w:color w:val="000000"/>
          <w:sz w:val="22"/>
          <w:szCs w:val="22"/>
        </w:rPr>
        <w:t xml:space="preserve">ořadatel se </w:t>
      </w:r>
      <w:proofErr w:type="gramStart"/>
      <w:r w:rsidR="00FE3DBF" w:rsidRPr="00C953F1">
        <w:rPr>
          <w:rFonts w:ascii="Calibri" w:eastAsia="Calibri" w:hAnsi="Calibri" w:cs="Calibri"/>
          <w:b/>
          <w:color w:val="000000"/>
          <w:sz w:val="22"/>
          <w:szCs w:val="22"/>
        </w:rPr>
        <w:t xml:space="preserve">zavazuje </w:t>
      </w:r>
      <w:bookmarkStart w:id="5" w:name="3dy6vkm" w:colFirst="0" w:colLast="0"/>
      <w:bookmarkEnd w:id="5"/>
      <w:r w:rsidR="00FE3DBF" w:rsidRPr="00C953F1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proofErr w:type="gramEnd"/>
    </w:p>
    <w:p w14:paraId="35DB0F84" w14:textId="77777777" w:rsidR="00E22355" w:rsidRPr="00C953F1" w:rsidRDefault="00E22355" w:rsidP="00E22355">
      <w:pPr>
        <w:pStyle w:val="Odstavecseseznamem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uspořádat v dohodnutých prostorách na vlastní náklady hudební vystoupení uvedené v čl. I. této smlouvy</w:t>
      </w:r>
    </w:p>
    <w:p w14:paraId="5087F4CB" w14:textId="6DB59114" w:rsidR="006731F7" w:rsidRPr="00C953F1" w:rsidRDefault="00E2235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zajistit na vlastní náklady veškeré náležitosti týkající se autorských práv a práv souvisejících s právem autorským k veřejnému provozování hudebních děl</w:t>
      </w:r>
    </w:p>
    <w:p w14:paraId="698BADD0" w14:textId="2C0A63F0" w:rsidR="00E22355" w:rsidRPr="00C953F1" w:rsidRDefault="00E2235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na své náklady zajistit pořízení, stavbu pódia, ozvučení koncertu a o</w:t>
      </w:r>
      <w:r w:rsidR="00C953F1" w:rsidRPr="00C953F1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větlení pódia</w:t>
      </w:r>
      <w:r w:rsidR="00C953F1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a generátor elektrické energie pro provoz koncertu</w:t>
      </w:r>
    </w:p>
    <w:p w14:paraId="50973B56" w14:textId="15BDE61D" w:rsidR="00E22355" w:rsidRPr="00C953F1" w:rsidRDefault="00E2235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v případě vyššího množství posluchačů zajistit </w:t>
      </w:r>
      <w:r w:rsidR="00B22E5C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na své náklady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mobilní WC a jejich umístění v prostorách </w:t>
      </w:r>
      <w:r w:rsidR="00B22E5C" w:rsidRPr="00C953F1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pořadatele dle předchozí dohody s ním </w:t>
      </w:r>
    </w:p>
    <w:p w14:paraId="16419CB6" w14:textId="223DA7D0" w:rsidR="00E22355" w:rsidRPr="00C953F1" w:rsidRDefault="00B22E5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na své náklady </w:t>
      </w:r>
      <w:r w:rsidR="00E22355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zajistit výrobu a tisk tištěných vstupenek a jejich prodej dalšími distribučními kanály (spřátelené instituce apod.)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mimo prodejní kanál pořadatele</w:t>
      </w:r>
    </w:p>
    <w:p w14:paraId="58CB7662" w14:textId="472899F0" w:rsidR="00B22E5C" w:rsidRPr="00C953F1" w:rsidRDefault="00B22E5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po skončení kulturní akce předložit spolupořadateli informace o prodaném počtu tištěných vstupenek </w:t>
      </w:r>
      <w:r w:rsidR="00CF5CA7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a vstupenek prodaných jeho distribučními kanály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v jednotlivých kategoriích vstupného a umožnit mu kontrolu výše podílu na vstupném dle čl. III této smlouvy.</w:t>
      </w:r>
    </w:p>
    <w:p w14:paraId="01A70500" w14:textId="5DEF3A82" w:rsidR="00E22355" w:rsidRPr="00C953F1" w:rsidRDefault="00E2235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zajistit </w:t>
      </w:r>
      <w:r w:rsidR="00B22E5C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na své náklady 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výrobu a tisk plakátu a propagovat koncert dalšími distribučními kanály (web pořadatele, spřátelené instituce apod.)</w:t>
      </w:r>
    </w:p>
    <w:p w14:paraId="07682522" w14:textId="36666148" w:rsidR="00E22355" w:rsidRPr="00C953F1" w:rsidRDefault="00E2235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pořadatel je srozuměn s tím, že akce proběhne v areálu náro</w:t>
      </w:r>
      <w:r w:rsidR="00B22E5C" w:rsidRPr="00C953F1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ní kulturní památky a zavazuje se dodržovat obecně právní předpisy (zejm. na úseku požární ochrany, bezpečnosti a ochrany zdraví</w:t>
      </w:r>
      <w:r w:rsidR="00B22E5C" w:rsidRPr="00C953F1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18CF431F" w14:textId="74EF44D8" w:rsidR="00400A12" w:rsidRPr="00C953F1" w:rsidRDefault="00B22E5C" w:rsidP="00CF5C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pořadatel, účinkující a případn</w:t>
      </w:r>
      <w:r w:rsidR="00C953F1" w:rsidRPr="00C953F1">
        <w:rPr>
          <w:rFonts w:ascii="Calibri" w:eastAsia="Calibri" w:hAnsi="Calibri" w:cs="Calibri"/>
          <w:color w:val="000000"/>
          <w:sz w:val="22"/>
          <w:szCs w:val="22"/>
        </w:rPr>
        <w:t>á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jeho dobrovolnická služba se zavazují dodržovat organizační a bezpečnostní pokyny odpovědných pracovníků </w:t>
      </w:r>
      <w:r w:rsidR="00C953F1" w:rsidRPr="00C953F1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C953F1">
        <w:rPr>
          <w:rFonts w:ascii="Calibri" w:eastAsia="Calibri" w:hAnsi="Calibri" w:cs="Calibri"/>
          <w:color w:val="000000"/>
          <w:sz w:val="22"/>
          <w:szCs w:val="22"/>
        </w:rPr>
        <w:t>pořadatele</w:t>
      </w:r>
    </w:p>
    <w:p w14:paraId="72196F41" w14:textId="3AFD2F7F" w:rsidR="00E22355" w:rsidRPr="00C953F1" w:rsidRDefault="00C953F1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uvést poskytnuté prostory do původního stavu bez zbytečného odkladu po skončení koncertu </w:t>
      </w:r>
      <w:r w:rsidR="00E22355" w:rsidRPr="00C953F1">
        <w:rPr>
          <w:rFonts w:ascii="Calibri" w:eastAsia="Calibri" w:hAnsi="Calibri" w:cs="Calibri"/>
          <w:color w:val="000000"/>
          <w:sz w:val="22"/>
          <w:szCs w:val="22"/>
        </w:rPr>
        <w:t>(nejpozději do 26. 5. 2024, 16:00 hod.)</w:t>
      </w:r>
    </w:p>
    <w:p w14:paraId="0DD07C16" w14:textId="7593CD52" w:rsidR="006731F7" w:rsidRPr="00C953F1" w:rsidRDefault="00B22E5C" w:rsidP="00B22E5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953F1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FE3DBF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ři užívání prostor není pořadatel </w:t>
      </w:r>
      <w:proofErr w:type="gramStart"/>
      <w:r w:rsidR="00FE3DBF" w:rsidRPr="00C953F1">
        <w:rPr>
          <w:rFonts w:ascii="Calibri" w:eastAsia="Calibri" w:hAnsi="Calibri" w:cs="Calibri"/>
          <w:color w:val="000000"/>
          <w:sz w:val="22"/>
          <w:szCs w:val="22"/>
        </w:rPr>
        <w:t>oprávněn</w:t>
      </w:r>
      <w:proofErr w:type="gramEnd"/>
      <w:r w:rsidR="00FE3DBF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jakkoliv stavebně zasahovat do objektu, ve kterém se kulturní akce koná, ani provádět bez předchozího písemného souhlasu </w:t>
      </w:r>
      <w:r w:rsidR="00C6699D" w:rsidRPr="00C953F1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FE3DBF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pořadatele jakékoliv změny v něm či </w:t>
      </w:r>
      <w:r w:rsidR="00C6699D" w:rsidRPr="00C953F1">
        <w:rPr>
          <w:rFonts w:ascii="Calibri" w:eastAsia="Calibri" w:hAnsi="Calibri" w:cs="Calibri"/>
          <w:color w:val="000000"/>
          <w:sz w:val="22"/>
          <w:szCs w:val="22"/>
        </w:rPr>
        <w:t>přilehlých</w:t>
      </w:r>
      <w:r w:rsidR="00FE3DBF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 prostorách. </w:t>
      </w:r>
      <w:r w:rsidR="00C6699D" w:rsidRPr="00C953F1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FE3DBF" w:rsidRPr="00C953F1">
        <w:rPr>
          <w:rFonts w:ascii="Calibri" w:eastAsia="Calibri" w:hAnsi="Calibri" w:cs="Calibri"/>
          <w:color w:val="000000"/>
          <w:sz w:val="22"/>
          <w:szCs w:val="22"/>
        </w:rPr>
        <w:t xml:space="preserve">ořadatel bere na vědomí, že prostory </w:t>
      </w:r>
      <w:r w:rsidR="00C6699D" w:rsidRPr="00C953F1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FE3DBF" w:rsidRPr="00C953F1">
        <w:rPr>
          <w:rFonts w:ascii="Calibri" w:eastAsia="Calibri" w:hAnsi="Calibri" w:cs="Calibri"/>
          <w:color w:val="000000"/>
          <w:sz w:val="22"/>
          <w:szCs w:val="22"/>
        </w:rPr>
        <w:t>pořadatele jsou součástí památkově chráněného areálu a zavazuje se dodržovat všechny obecně závazné právní předpisy, zejména předpisy na úseku památkové péče.</w:t>
      </w:r>
    </w:p>
    <w:p w14:paraId="12351DD4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C60C95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3ADD7D4E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ind w:left="-794"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Odměna</w:t>
      </w:r>
    </w:p>
    <w:p w14:paraId="5E1CF69F" w14:textId="0BB73F29" w:rsidR="006731F7" w:rsidRPr="0071206C" w:rsidRDefault="00051A91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206C">
        <w:rPr>
          <w:rFonts w:ascii="Calibri" w:eastAsia="Calibri" w:hAnsi="Calibri" w:cs="Calibri"/>
          <w:color w:val="000000"/>
          <w:sz w:val="22"/>
          <w:szCs w:val="22"/>
        </w:rPr>
        <w:t>Spolup</w:t>
      </w:r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ořadatel poskytne pořadateli odměnu </w:t>
      </w:r>
      <w:bookmarkStart w:id="6" w:name="4d34og8" w:colFirst="0" w:colLast="0"/>
      <w:bookmarkEnd w:id="6"/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na vybraném vstupném na kulturní akci, a to ve výši </w:t>
      </w:r>
      <w:proofErr w:type="gramStart"/>
      <w:r w:rsidRPr="0071206C">
        <w:rPr>
          <w:rFonts w:ascii="Calibri" w:eastAsia="Calibri" w:hAnsi="Calibri" w:cs="Calibri"/>
          <w:color w:val="000000"/>
          <w:sz w:val="22"/>
          <w:szCs w:val="22"/>
        </w:rPr>
        <w:t>90%</w:t>
      </w:r>
      <w:proofErr w:type="gramEnd"/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z každé prodané vstupenky</w:t>
      </w:r>
      <w:r w:rsidR="00056018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on line</w:t>
      </w:r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(dále jen „odměna“). Odměnu poskytne </w:t>
      </w:r>
      <w:r w:rsidRPr="0071206C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>pořadatel pořadateli na účet pořadatele</w:t>
      </w:r>
      <w:r w:rsidR="000F14B2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nejdéle do 10 dnů od skončení </w:t>
      </w:r>
      <w:proofErr w:type="gramStart"/>
      <w:r w:rsidR="000F14B2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akce </w:t>
      </w:r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Zároveň </w:t>
      </w:r>
      <w:r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předá </w:t>
      </w:r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pořadateli vyúčtování akce </w:t>
      </w:r>
      <w:r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z prodeje on-line vstupenek </w:t>
      </w:r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a informaci o postupu při výpočtu odměny v souladu s touto smlouvou. Pro výpočet odměny je rozhodující počet návštěvníků kulturní akce evidovaný v počítačové sestavě programu </w:t>
      </w:r>
      <w:r w:rsidR="00056018" w:rsidRPr="0071206C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>pořadatele pro prodej vstupenek</w:t>
      </w:r>
      <w:r w:rsidR="00C953F1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on line</w:t>
      </w:r>
      <w:r w:rsidR="00FE3DBF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77C9649" w14:textId="4AE6830A" w:rsidR="00051A91" w:rsidRPr="0071206C" w:rsidRDefault="00051A91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206C">
        <w:rPr>
          <w:rFonts w:ascii="Calibri" w:eastAsia="Calibri" w:hAnsi="Calibri" w:cs="Calibri"/>
          <w:color w:val="000000"/>
          <w:sz w:val="22"/>
          <w:szCs w:val="22"/>
        </w:rPr>
        <w:t>Pořadatel poskytne spolupořadateli odměnu na vybraném vstupném na kulturní akci</w:t>
      </w:r>
      <w:r w:rsidR="000F14B2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z</w:t>
      </w:r>
      <w:r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tištěných vstupenek</w:t>
      </w:r>
      <w:r w:rsidR="00056018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a dalších jeho prodejních kanálů</w:t>
      </w:r>
      <w:r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, a to ve výši </w:t>
      </w:r>
      <w:proofErr w:type="gramStart"/>
      <w:r w:rsidRPr="0071206C">
        <w:rPr>
          <w:rFonts w:ascii="Calibri" w:eastAsia="Calibri" w:hAnsi="Calibri" w:cs="Calibri"/>
          <w:color w:val="000000"/>
          <w:sz w:val="22"/>
          <w:szCs w:val="22"/>
        </w:rPr>
        <w:t>10%</w:t>
      </w:r>
      <w:proofErr w:type="gramEnd"/>
      <w:r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 z každé </w:t>
      </w:r>
      <w:r w:rsidR="00056018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takto </w:t>
      </w:r>
      <w:r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prodané vstupenky (dále jen „odměna“). Odměnu poskytne pořadatel spolupořadateli </w:t>
      </w:r>
      <w:r w:rsidR="000F14B2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do 10 dnů od skončení akce na účet </w:t>
      </w:r>
      <w:r w:rsidR="000F14B2" w:rsidRPr="0071206C">
        <w:rPr>
          <w:rFonts w:ascii="Calibri" w:eastAsia="Calibri" w:hAnsi="Calibri" w:cs="Calibri"/>
          <w:color w:val="000000"/>
          <w:sz w:val="22"/>
          <w:szCs w:val="22"/>
        </w:rPr>
        <w:lastRenderedPageBreak/>
        <w:t>spolupořadatele, VS 2041000</w:t>
      </w:r>
      <w:r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. Zároveň předá spolupořadateli vyúčtování akce z prodeje </w:t>
      </w:r>
      <w:r w:rsidR="00056018" w:rsidRPr="0071206C">
        <w:rPr>
          <w:rFonts w:ascii="Calibri" w:eastAsia="Calibri" w:hAnsi="Calibri" w:cs="Calibri"/>
          <w:color w:val="000000"/>
          <w:sz w:val="22"/>
          <w:szCs w:val="22"/>
        </w:rPr>
        <w:t xml:space="preserve">těchto </w:t>
      </w:r>
      <w:r w:rsidRPr="0071206C">
        <w:rPr>
          <w:rFonts w:ascii="Calibri" w:eastAsia="Calibri" w:hAnsi="Calibri" w:cs="Calibri"/>
          <w:color w:val="000000"/>
          <w:sz w:val="22"/>
          <w:szCs w:val="22"/>
        </w:rPr>
        <w:t>vstupenek a informaci o postupu při výpočtu odměny v souladu s touto smlouvou.</w:t>
      </w:r>
    </w:p>
    <w:p w14:paraId="182E1113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51BB2D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6C868CCE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Odstoupení od smlouvy</w:t>
      </w:r>
    </w:p>
    <w:p w14:paraId="00D4A46A" w14:textId="53B6F7E4" w:rsidR="006731F7" w:rsidRDefault="00C6699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Spolup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>ořadatel je oprávněn vypovědět smlouvu bez výpovědní doby kdykoliv:</w:t>
      </w:r>
    </w:p>
    <w:p w14:paraId="78B4276F" w14:textId="77777777" w:rsidR="006731F7" w:rsidRDefault="00FE3DBF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porušení povinnosti spolupořadatele uvedené v čl. II. odst. 2 této smlouvy</w:t>
      </w:r>
    </w:p>
    <w:p w14:paraId="3259BE9E" w14:textId="77777777" w:rsidR="006731F7" w:rsidRDefault="00FE3DBF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hrozby či existence poškození objektu, ve kterém se kulturní akce koná.</w:t>
      </w:r>
    </w:p>
    <w:p w14:paraId="37F28AFE" w14:textId="4D77ED88" w:rsidR="006731F7" w:rsidRDefault="00C6699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>ořadatel je oprávněn vypovědět smlouvu bez výpovědní doby, pokud pořadatel nesplní některý ze svých závazků vyplývajících z této smlouvy, a to ani v přiměřené lhůtě po písemné výzvě spolupořadatele.</w:t>
      </w:r>
    </w:p>
    <w:p w14:paraId="6ECAF2B6" w14:textId="77777777" w:rsidR="006731F7" w:rsidRDefault="00FE3DB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výpovědi dle odst. 1 a 2 tohoto článku skončí platnost smlouvy dnem, kdy byla písemná výpověď doručena druhé smluvní straně.</w:t>
      </w:r>
    </w:p>
    <w:p w14:paraId="4E973FC8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B76CB60" w14:textId="77777777" w:rsidR="006731F7" w:rsidRPr="00C6699D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6699D"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3764F50C" w14:textId="77777777" w:rsidR="006731F7" w:rsidRPr="00C6699D" w:rsidRDefault="00FE3DBF">
      <w:pPr>
        <w:keepNext/>
        <w:pBdr>
          <w:top w:val="nil"/>
          <w:left w:val="nil"/>
          <w:bottom w:val="nil"/>
          <w:right w:val="nil"/>
          <w:between w:val="nil"/>
        </w:pBdr>
        <w:ind w:left="-850"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6699D">
        <w:rPr>
          <w:rFonts w:ascii="Calibri" w:eastAsia="Calibri" w:hAnsi="Calibri" w:cs="Calibri"/>
          <w:b/>
          <w:color w:val="000000"/>
          <w:sz w:val="22"/>
          <w:szCs w:val="22"/>
        </w:rPr>
        <w:t>Doba</w:t>
      </w:r>
    </w:p>
    <w:p w14:paraId="371998AA" w14:textId="48BB1DED" w:rsidR="006731F7" w:rsidRPr="00C6699D" w:rsidRDefault="00FE3DBF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6699D">
        <w:rPr>
          <w:rFonts w:ascii="Calibri" w:eastAsia="Calibri" w:hAnsi="Calibri" w:cs="Calibri"/>
          <w:color w:val="000000"/>
          <w:sz w:val="22"/>
          <w:szCs w:val="22"/>
        </w:rPr>
        <w:t xml:space="preserve">Smlouva se uzavírá na dobu určitou, a to </w:t>
      </w:r>
      <w:r w:rsidR="00C6699D" w:rsidRPr="00C6699D">
        <w:rPr>
          <w:rFonts w:ascii="Calibri" w:eastAsia="Calibri" w:hAnsi="Calibri" w:cs="Calibri"/>
          <w:color w:val="000000"/>
          <w:sz w:val="22"/>
          <w:szCs w:val="22"/>
        </w:rPr>
        <w:t xml:space="preserve">od 25. 5. 2024 7:00 hod. do 26. 5. 2024 16:00 hod. </w:t>
      </w:r>
      <w:r w:rsidRPr="00C6699D">
        <w:rPr>
          <w:rFonts w:ascii="Calibri" w:eastAsia="Calibri" w:hAnsi="Calibri" w:cs="Calibri"/>
          <w:color w:val="000000"/>
          <w:sz w:val="22"/>
          <w:szCs w:val="22"/>
        </w:rPr>
        <w:t>    </w:t>
      </w:r>
    </w:p>
    <w:p w14:paraId="6C027A49" w14:textId="77777777" w:rsidR="006731F7" w:rsidRDefault="006731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1A3C21" w14:textId="77777777" w:rsidR="006731F7" w:rsidRDefault="006731F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819056" w14:textId="77777777" w:rsidR="006731F7" w:rsidRDefault="006731F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8AFE9F" w14:textId="77777777" w:rsidR="006731F7" w:rsidRDefault="00FE3D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VI.</w:t>
      </w:r>
    </w:p>
    <w:p w14:paraId="5F56E942" w14:textId="77777777" w:rsidR="006731F7" w:rsidRPr="00C6699D" w:rsidRDefault="00FE3D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6699D">
        <w:rPr>
          <w:rFonts w:ascii="Calibri" w:eastAsia="Calibri" w:hAnsi="Calibri" w:cs="Calibri"/>
          <w:color w:val="000000"/>
          <w:sz w:val="22"/>
          <w:szCs w:val="22"/>
        </w:rPr>
        <w:t>Závěrečná ustanovení</w:t>
      </w:r>
    </w:p>
    <w:p w14:paraId="243F7E77" w14:textId="22D490CA" w:rsidR="006731F7" w:rsidRPr="00C6699D" w:rsidRDefault="00FE3DBF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6699D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dvou vyhotoveních. </w:t>
      </w:r>
    </w:p>
    <w:p w14:paraId="32E36DE1" w14:textId="6AD6AD16" w:rsidR="006731F7" w:rsidRPr="00C6699D" w:rsidRDefault="00FE3DB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6699D">
        <w:rPr>
          <w:rFonts w:ascii="Calibri" w:eastAsia="Calibri" w:hAnsi="Calibri" w:cs="Calibri"/>
          <w:color w:val="000000"/>
          <w:sz w:val="22"/>
          <w:szCs w:val="22"/>
        </w:rPr>
        <w:t xml:space="preserve"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r w:rsidR="00C6699D" w:rsidRPr="00C6699D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C6699D">
        <w:rPr>
          <w:rFonts w:ascii="Calibri" w:eastAsia="Calibri" w:hAnsi="Calibri" w:cs="Calibri"/>
          <w:color w:val="000000"/>
          <w:sz w:val="22"/>
          <w:szCs w:val="22"/>
        </w:rPr>
        <w:t>pořadatel. Pro potřeby zveřejnění smlouvy v registru smluv smluvní strany konstatují, že její hodnotu nelze určit. Smluvní strany berou na vědomí, že tato smlouva může být předmětem zveřejnění i dle jiných právních předpisů.</w:t>
      </w:r>
    </w:p>
    <w:p w14:paraId="59FB11A0" w14:textId="77777777" w:rsidR="006731F7" w:rsidRDefault="00FE3DBF">
      <w:pPr>
        <w:keepNext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0FE00C82" w14:textId="77777777" w:rsidR="006731F7" w:rsidRDefault="00FE3DBF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14C817D" w14:textId="77777777" w:rsidR="006731F7" w:rsidRDefault="00FE3DBF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F105CF9" w14:textId="77777777" w:rsidR="006731F7" w:rsidRDefault="00FE3DBF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2A3E5EFD" w14:textId="00EC33C9" w:rsidR="006731F7" w:rsidRPr="00051A91" w:rsidRDefault="00FE3DBF" w:rsidP="00051A9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>
        <w:r w:rsidR="00062B16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XXXX</w:t>
        </w:r>
        <w:bookmarkStart w:id="7" w:name="_GoBack"/>
        <w:bookmarkEnd w:id="7"/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</w:t>
      </w:r>
    </w:p>
    <w:p w14:paraId="35CEDDC3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6731F7" w14:paraId="76794F0E" w14:textId="77777777">
        <w:trPr>
          <w:jc w:val="center"/>
        </w:trPr>
        <w:tc>
          <w:tcPr>
            <w:tcW w:w="4606" w:type="dxa"/>
          </w:tcPr>
          <w:p w14:paraId="5C1E511D" w14:textId="13CBED3F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  </w:t>
            </w:r>
            <w:r w:rsidR="005923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  , dne      </w:t>
            </w:r>
          </w:p>
          <w:p w14:paraId="121AA61F" w14:textId="178ADD42" w:rsidR="006731F7" w:rsidRDefault="006731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56DA9C" w14:textId="77777777" w:rsidR="00592359" w:rsidRDefault="005923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363ABE9" w14:textId="77777777" w:rsidR="006731F7" w:rsidRDefault="006731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C6C969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02298ABA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pořadatel)</w:t>
            </w:r>
          </w:p>
          <w:p w14:paraId="0EBBC349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543F8676" w14:textId="6AE34808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  </w:t>
            </w:r>
            <w:r w:rsidR="005923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  , dne      </w:t>
            </w:r>
          </w:p>
          <w:p w14:paraId="24163D87" w14:textId="77777777" w:rsidR="006731F7" w:rsidRDefault="006731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4323A9" w14:textId="300D5DE7" w:rsidR="006731F7" w:rsidRDefault="006731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D8287C" w14:textId="77777777" w:rsidR="00592359" w:rsidRDefault="005923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BBC60A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4A93797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spolupořadatel)</w:t>
            </w:r>
          </w:p>
          <w:p w14:paraId="0AC65A0D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26DABDFB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6731F7">
      <w:headerReference w:type="default" r:id="rId8"/>
      <w:footerReference w:type="default" r:id="rId9"/>
      <w:pgSz w:w="11906" w:h="16838"/>
      <w:pgMar w:top="1418" w:right="1134" w:bottom="72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21F4" w14:textId="77777777" w:rsidR="00DC438C" w:rsidRDefault="00DC438C">
      <w:r>
        <w:separator/>
      </w:r>
    </w:p>
  </w:endnote>
  <w:endnote w:type="continuationSeparator" w:id="0">
    <w:p w14:paraId="5396F5F6" w14:textId="77777777" w:rsidR="00DC438C" w:rsidRDefault="00DC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0944" w14:textId="77777777" w:rsidR="00D16EF4" w:rsidRDefault="00D16EF4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jc w:val="both"/>
      <w:rPr>
        <w:rFonts w:ascii="Calibri" w:eastAsia="Calibri" w:hAnsi="Calibri" w:cs="Calibri"/>
        <w:color w:val="000000"/>
        <w:sz w:val="22"/>
        <w:szCs w:val="22"/>
      </w:rPr>
    </w:pPr>
    <w:proofErr w:type="spellStart"/>
    <w:r w:rsidRPr="00D16EF4">
      <w:rPr>
        <w:rFonts w:ascii="Calibri" w:eastAsia="Calibri" w:hAnsi="Calibri" w:cs="Calibri"/>
        <w:color w:val="000000"/>
        <w:sz w:val="22"/>
        <w:szCs w:val="22"/>
      </w:rPr>
      <w:t>Sp.zn</w:t>
    </w:r>
    <w:proofErr w:type="spellEnd"/>
    <w:r w:rsidRPr="00D16EF4">
      <w:rPr>
        <w:rFonts w:ascii="Calibri" w:eastAsia="Calibri" w:hAnsi="Calibri" w:cs="Calibri"/>
        <w:color w:val="000000"/>
        <w:sz w:val="22"/>
        <w:szCs w:val="22"/>
      </w:rPr>
      <w:t>. 11. 4.3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3)</w:t>
    </w:r>
    <w:r>
      <w:rPr>
        <w:rFonts w:ascii="Calibri" w:eastAsia="Calibri" w:hAnsi="Calibri" w:cs="Calibri"/>
        <w:color w:val="000000"/>
        <w:sz w:val="22"/>
        <w:szCs w:val="22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6A99E" w14:textId="77777777" w:rsidR="00DC438C" w:rsidRDefault="00DC438C">
      <w:r>
        <w:separator/>
      </w:r>
    </w:p>
  </w:footnote>
  <w:footnote w:type="continuationSeparator" w:id="0">
    <w:p w14:paraId="5BBCAFB4" w14:textId="77777777" w:rsidR="00DC438C" w:rsidRDefault="00DC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7810" w14:textId="77777777" w:rsidR="006731F7" w:rsidRDefault="00FE3DBF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</w:p>
  <w:p w14:paraId="614FA96C" w14:textId="55B76EC5" w:rsidR="006731F7" w:rsidRDefault="00D16EF4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90201B1" wp14:editId="48894B3B">
          <wp:extent cx="1743710" cy="469265"/>
          <wp:effectExtent l="0" t="0" r="889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D16EF4">
      <w:rPr>
        <w:rFonts w:ascii="Calibri" w:eastAsia="Calibri" w:hAnsi="Calibri" w:cs="Calibri"/>
        <w:color w:val="000000"/>
        <w:sz w:val="22"/>
        <w:szCs w:val="22"/>
      </w:rPr>
      <w:t>příloha č. 19</w:t>
    </w:r>
  </w:p>
  <w:p w14:paraId="48236EA3" w14:textId="77777777" w:rsidR="006731F7" w:rsidRDefault="006731F7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14:paraId="12582FA5" w14:textId="77777777" w:rsidR="006731F7" w:rsidRDefault="006731F7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240B"/>
    <w:multiLevelType w:val="multilevel"/>
    <w:tmpl w:val="CA0602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441008B"/>
    <w:multiLevelType w:val="multilevel"/>
    <w:tmpl w:val="257A4112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32407EC2"/>
    <w:multiLevelType w:val="multilevel"/>
    <w:tmpl w:val="74521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C31695E"/>
    <w:multiLevelType w:val="multilevel"/>
    <w:tmpl w:val="1A26A9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3E86BFF"/>
    <w:multiLevelType w:val="multilevel"/>
    <w:tmpl w:val="D7B248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3E90DCF"/>
    <w:multiLevelType w:val="multilevel"/>
    <w:tmpl w:val="E488F5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6AF3B9F"/>
    <w:multiLevelType w:val="multilevel"/>
    <w:tmpl w:val="FAE6E8A4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 w15:restartNumberingAfterBreak="0">
    <w:nsid w:val="6A7E203A"/>
    <w:multiLevelType w:val="multilevel"/>
    <w:tmpl w:val="0F06BBEA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7387F55"/>
    <w:multiLevelType w:val="multilevel"/>
    <w:tmpl w:val="45146A18"/>
    <w:lvl w:ilvl="0">
      <w:start w:val="12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Calibri" w:hAnsi="Calibri" w:cs="Calibri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79557C72"/>
    <w:multiLevelType w:val="multilevel"/>
    <w:tmpl w:val="DDD8345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removePersonalInformation/>
  <w:removeDateAndTime/>
  <w:proofState w:spelling="clean" w:grammar="clean"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F7"/>
    <w:rsid w:val="00051A91"/>
    <w:rsid w:val="00056018"/>
    <w:rsid w:val="00062B16"/>
    <w:rsid w:val="000F14B2"/>
    <w:rsid w:val="000F209A"/>
    <w:rsid w:val="00135D85"/>
    <w:rsid w:val="002A6C20"/>
    <w:rsid w:val="003D3E15"/>
    <w:rsid w:val="00400A12"/>
    <w:rsid w:val="005478E6"/>
    <w:rsid w:val="00592359"/>
    <w:rsid w:val="005A6634"/>
    <w:rsid w:val="005C2D47"/>
    <w:rsid w:val="006456C8"/>
    <w:rsid w:val="006731F7"/>
    <w:rsid w:val="006C0D10"/>
    <w:rsid w:val="006D0ED3"/>
    <w:rsid w:val="0071206C"/>
    <w:rsid w:val="00731E31"/>
    <w:rsid w:val="00831922"/>
    <w:rsid w:val="00872F02"/>
    <w:rsid w:val="00900AA1"/>
    <w:rsid w:val="009423F0"/>
    <w:rsid w:val="00B22E5C"/>
    <w:rsid w:val="00C6699D"/>
    <w:rsid w:val="00C953F1"/>
    <w:rsid w:val="00CF5CA7"/>
    <w:rsid w:val="00D16EF4"/>
    <w:rsid w:val="00DC438C"/>
    <w:rsid w:val="00E22355"/>
    <w:rsid w:val="00FA7FC2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83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DB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F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F02"/>
  </w:style>
  <w:style w:type="paragraph" w:styleId="Zpat">
    <w:name w:val="footer"/>
    <w:basedOn w:val="Normln"/>
    <w:link w:val="ZpatChar"/>
    <w:uiPriority w:val="99"/>
    <w:unhideWhenUsed/>
    <w:rsid w:val="00872F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F02"/>
  </w:style>
  <w:style w:type="character" w:styleId="Siln">
    <w:name w:val="Strong"/>
    <w:basedOn w:val="Standardnpsmoodstavce"/>
    <w:qFormat/>
    <w:rsid w:val="00FA7FC2"/>
    <w:rPr>
      <w:b/>
      <w:bCs/>
    </w:rPr>
  </w:style>
  <w:style w:type="paragraph" w:styleId="Odstavecseseznamem">
    <w:name w:val="List Paragraph"/>
    <w:basedOn w:val="Normln"/>
    <w:uiPriority w:val="34"/>
    <w:qFormat/>
    <w:rsid w:val="00FA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2024-04-15T05:51:00Z</dcterms:created>
  <dcterms:modified xsi:type="dcterms:W3CDTF">2024-04-15T05:52:00Z</dcterms:modified>
</cp:coreProperties>
</file>