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79" w:x="4832" w:y="1409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 w:hAnsi="Arial" w:cs="Arial"/>
          <w:b w:val="on"/>
          <w:color w:val="000000"/>
          <w:spacing w:val="0"/>
          <w:sz w:val="32"/>
        </w:rPr>
        <w:t>OBJEDNÁVKA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1468" w:x="1416" w:y="311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Dodavatel: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442" w:x="6025" w:y="311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Odběratel: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201" w:x="1416" w:y="34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Název:</w:t>
      </w:r>
      <w:r>
        <w:rPr>
          <w:rFonts w:ascii="Times New Roman"/>
          <w:color w:val="000000"/>
          <w:spacing w:val="81"/>
          <w:sz w:val="16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ADORN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s.r.o.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47" w:x="6025" w:y="342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Název: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Sportovní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zařízení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města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12" w:x="6025" w:y="369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24"/>
          <w:u w:val="single"/>
        </w:rPr>
        <w:t>p.</w:t>
      </w:r>
      <w:r>
        <w:rPr>
          <w:rFonts w:ascii="Arial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Arial"/>
          <w:b w:val="on"/>
          <w:color w:val="000000"/>
          <w:spacing w:val="1"/>
          <w:sz w:val="24"/>
          <w:u w:val="single"/>
        </w:rPr>
        <w:t>o</w:t>
      </w:r>
      <w:r>
        <w:rPr>
          <w:rFonts w:ascii="Arial"/>
          <w:b w:val="on"/>
          <w:color w:val="000000"/>
          <w:spacing w:val="0"/>
          <w:sz w:val="16"/>
        </w:rPr>
        <w:t>.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56" w:x="1416" w:y="397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Sídlo: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Příbram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I.,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Obecnická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-1"/>
          <w:sz w:val="16"/>
        </w:rPr>
        <w:t>285,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26101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067" w:x="6649" w:y="398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Legionářů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378,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261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01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VII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687" w:x="6025" w:y="40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Sídlo: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256" w:x="1416" w:y="439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IČ: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27453642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57" w:x="6596" w:y="439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71217975</w:t>
      </w:r>
      <w:r>
        <w:rPr>
          <w:rFonts w:ascii="Arial"/>
          <w:b w:val="on"/>
          <w:color w:val="000000"/>
          <w:spacing w:val="0"/>
          <w:sz w:val="24"/>
          <w:vertAlign w:val="subscript"/>
        </w:rPr>
        <w:t>,</w:t>
      </w:r>
      <w:r>
        <w:rPr>
          <w:rFonts w:ascii="Arial"/>
          <w:b w:val="on"/>
          <w:color w:val="000000"/>
          <w:spacing w:val="-22"/>
          <w:sz w:val="24"/>
          <w:vertAlign w:val="subscript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  <w:vertAlign w:val="subscript"/>
        </w:rPr>
        <w:t>DIČ:</w:t>
      </w:r>
      <w:r>
        <w:rPr>
          <w:rFonts w:ascii="Arial"/>
          <w:b w:val="on"/>
          <w:color w:val="000000"/>
          <w:spacing w:val="-21"/>
          <w:sz w:val="24"/>
          <w:vertAlign w:val="subscript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CZ71217975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54" w:x="6025" w:y="44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IČ: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00" w:x="6025" w:y="48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za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SZM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ob</w:t>
      </w:r>
      <w:r>
        <w:rPr>
          <w:rFonts w:ascii="Arial" w:hAnsi="Arial" w:cs="Arial"/>
          <w:b w:val="on"/>
          <w:color w:val="000000"/>
          <w:spacing w:val="0"/>
          <w:sz w:val="16"/>
        </w:rPr>
        <w:t>jednává: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Mgr.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Jan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Slaba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66" w:x="6025" w:y="52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středisko: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Zimní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stadion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42" w:x="1416" w:y="5428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342" w:x="1416" w:y="5428"/>
        <w:widowControl w:val="off"/>
        <w:autoSpaceDE w:val="off"/>
        <w:autoSpaceDN w:val="off"/>
        <w:spacing w:before="1198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2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2395" w:x="1520" w:y="5428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)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Specifikace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6"/>
        </w:rPr>
        <w:t>zboží/služby: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2395" w:x="1520" w:y="5428"/>
        <w:widowControl w:val="off"/>
        <w:autoSpaceDE w:val="off"/>
        <w:autoSpaceDN w:val="off"/>
        <w:spacing w:before="1198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)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6"/>
        </w:rPr>
        <w:t>Termín</w:t>
      </w:r>
      <w:r>
        <w:rPr>
          <w:rFonts w:ascii="Tahoma"/>
          <w:b w:val="on"/>
          <w:color w:val="000000"/>
          <w:spacing w:val="-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a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6"/>
        </w:rPr>
        <w:t>místo</w:t>
      </w:r>
      <w:r>
        <w:rPr>
          <w:rFonts w:ascii="Tahoma"/>
          <w:b w:val="on"/>
          <w:color w:val="000000"/>
          <w:spacing w:val="-1"/>
          <w:sz w:val="1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6"/>
        </w:rPr>
        <w:t>dodání: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320" w:x="6085" w:y="543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095" w:x="6445" w:y="543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Havarijní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výměna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výloh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včetně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dveří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095" w:x="6445" w:y="5439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prodejny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sportovního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vybavení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(p</w:t>
      </w:r>
      <w:r>
        <w:rPr>
          <w:rFonts w:ascii="Arial" w:hAnsi="Arial" w:cs="Arial"/>
          <w:color w:val="000000"/>
          <w:spacing w:val="0"/>
          <w:sz w:val="24"/>
        </w:rPr>
        <w:t>í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095" w:x="6445" w:y="5439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Val</w:t>
      </w:r>
      <w:r>
        <w:rPr>
          <w:rFonts w:ascii="Arial" w:hAnsi="Arial" w:cs="Arial"/>
          <w:color w:val="000000"/>
          <w:spacing w:val="0"/>
          <w:sz w:val="24"/>
        </w:rPr>
        <w:t>číková).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749" w:x="6025" w:y="654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  <w:u w:val="single"/>
        </w:rPr>
      </w:pPr>
      <w:r>
        <w:rPr>
          <w:rFonts w:ascii="Arial"/>
          <w:color w:val="000000"/>
          <w:spacing w:val="0"/>
          <w:sz w:val="24"/>
          <w:u w:val="single"/>
        </w:rPr>
        <w:t>(dle</w:t>
      </w:r>
      <w:r>
        <w:rPr>
          <w:rFonts w:ascii="Arial"/>
          <w:color w:val="000000"/>
          <w:spacing w:val="1"/>
          <w:sz w:val="24"/>
          <w:u w:val="single"/>
        </w:rPr>
        <w:t xml:space="preserve"> </w:t>
      </w:r>
      <w:r>
        <w:rPr>
          <w:rFonts w:ascii="Arial" w:hAnsi="Arial" w:cs="Arial"/>
          <w:color w:val="000000"/>
          <w:spacing w:val="0"/>
          <w:sz w:val="24"/>
          <w:u w:val="single"/>
        </w:rPr>
        <w:t>nabídky</w:t>
      </w:r>
      <w:r>
        <w:rPr>
          <w:rFonts w:ascii="Arial"/>
          <w:color w:val="000000"/>
          <w:spacing w:val="0"/>
          <w:sz w:val="24"/>
          <w:u w:val="single"/>
        </w:rPr>
        <w:t xml:space="preserve"> </w:t>
      </w:r>
      <w:r>
        <w:rPr>
          <w:rFonts w:ascii="Arial"/>
          <w:color w:val="000000"/>
          <w:spacing w:val="0"/>
          <w:sz w:val="24"/>
          <w:u w:val="single"/>
        </w:rPr>
        <w:t>N24</w:t>
      </w:r>
      <w:r>
        <w:rPr>
          <w:rFonts w:ascii="Arial"/>
          <w:color w:val="000000"/>
          <w:spacing w:val="0"/>
          <w:sz w:val="24"/>
          <w:u w:val="single"/>
        </w:rPr>
        <w:t>-0240)</w:t>
      </w:r>
      <w:r>
        <w:rPr>
          <w:rFonts w:ascii="Arial"/>
          <w:color w:val="000000"/>
          <w:spacing w:val="0"/>
          <w:sz w:val="24"/>
          <w:u w:val="single"/>
        </w:rPr>
      </w:r>
    </w:p>
    <w:p>
      <w:pPr>
        <w:pStyle w:val="Normal"/>
        <w:framePr w:w="2749" w:x="6025" w:y="6543"/>
        <w:widowControl w:val="off"/>
        <w:autoSpaceDE w:val="off"/>
        <w:autoSpaceDN w:val="off"/>
        <w:spacing w:before="17" w:after="0" w:line="268" w:lineRule="exact"/>
        <w:ind w:left="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869" w:x="6445" w:y="682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6/7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2024</w:t>
      </w:r>
      <w:r>
        <w:rPr>
          <w:rFonts w:ascii="Arial"/>
          <w:color w:val="000000"/>
          <w:spacing w:val="0"/>
          <w:sz w:val="24"/>
        </w:rPr>
        <w:t>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Příbram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–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Zimní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stadion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869" w:x="6445" w:y="6829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(prodejna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sportovních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potřeb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pí.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869" w:x="6445" w:y="6829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Valčíková)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19" w:x="1416" w:y="793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3)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Cena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0" w:x="6085" w:y="794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564" w:x="6445" w:y="794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179.593,-</w:t>
      </w:r>
      <w:r>
        <w:rPr>
          <w:rFonts w:ascii="Arial" w:hAnsi="Arial" w:cs="Arial"/>
          <w:color w:val="000000"/>
          <w:spacing w:val="1"/>
          <w:sz w:val="24"/>
        </w:rPr>
        <w:t>Kč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bez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DPH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42" w:x="1416" w:y="8537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4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4246" w:x="1520" w:y="8537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)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6"/>
        </w:rPr>
        <w:t>Místo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a</w:t>
      </w:r>
      <w:r>
        <w:rPr>
          <w:rFonts w:ascii="Tahoma"/>
          <w:b w:val="on"/>
          <w:color w:val="000000"/>
          <w:spacing w:val="-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datum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splatnosti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ceny,</w:t>
      </w:r>
      <w:r>
        <w:rPr>
          <w:rFonts w:ascii="Tahoma"/>
          <w:b w:val="on"/>
          <w:color w:val="000000"/>
          <w:spacing w:val="-1"/>
          <w:sz w:val="1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6"/>
        </w:rPr>
        <w:t>způsob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fakturace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320" w:x="6085" w:y="854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85" w:y="8545"/>
        <w:widowControl w:val="off"/>
        <w:autoSpaceDE w:val="off"/>
        <w:autoSpaceDN w:val="off"/>
        <w:spacing w:before="284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202" w:x="6445" w:y="854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Příbram,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záloha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50%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před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zahájením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202" w:x="6445" w:y="8545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výroby,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7</w:t>
      </w:r>
      <w:r>
        <w:rPr>
          <w:rFonts w:ascii="Arial"/>
          <w:color w:val="000000"/>
          <w:spacing w:val="-1"/>
          <w:sz w:val="24"/>
        </w:rPr>
        <w:t>-</w:t>
      </w:r>
      <w:r>
        <w:rPr>
          <w:rFonts w:ascii="Arial" w:hAnsi="Arial" w:cs="Arial"/>
          <w:color w:val="000000"/>
          <w:spacing w:val="0"/>
          <w:sz w:val="24"/>
        </w:rPr>
        <w:t>denní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202" w:x="6445" w:y="8545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Příbram,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doplatek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50%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realizaci,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6445" w:y="937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295" w:x="6579" w:y="937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 w:hAnsi="Arial" w:cs="Arial"/>
          <w:color w:val="000000"/>
          <w:spacing w:val="0"/>
          <w:sz w:val="24"/>
        </w:rPr>
        <w:t>denní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178" w:x="1416" w:y="10596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V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Příbrami</w:t>
      </w:r>
      <w:r>
        <w:rPr>
          <w:rFonts w:ascii="Tahoma"/>
          <w:color w:val="000000"/>
          <w:spacing w:val="5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dne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12.04.2024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820" w:x="5185" w:y="11037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ETQLHT+MyriadPro-Regular" w:hAnsi="ETQLHT+MyriadPro-Regular" w:cs="ETQLHT+MyriadPro-Regular"/>
          <w:color w:val="000000"/>
          <w:spacing w:val="-1"/>
          <w:sz w:val="21"/>
        </w:rPr>
        <w:t>Digitáln</w:t>
      </w:r>
      <w:r>
        <w:rPr>
          <w:rFonts w:ascii="OFFESL+MyriadPro-Regular" w:hAnsi="OFFESL+MyriadPro-Regular" w:cs="OFFESL+MyriadPro-Regular"/>
          <w:color w:val="000000"/>
          <w:spacing w:val="0"/>
          <w:sz w:val="21"/>
        </w:rPr>
        <w:t>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20" w:x="5185" w:y="11037"/>
        <w:widowControl w:val="off"/>
        <w:autoSpaceDE w:val="off"/>
        <w:autoSpaceDN w:val="off"/>
        <w:spacing w:before="8" w:after="0" w:line="250" w:lineRule="exact"/>
        <w:ind w:left="0" w:right="0" w:firstLine="0"/>
        <w:jc w:val="left"/>
        <w:rPr>
          <w:rFonts w:ascii="ETQLHT+MyriadPro-Regular"/>
          <w:color w:val="000000"/>
          <w:spacing w:val="0"/>
          <w:sz w:val="21"/>
        </w:rPr>
      </w:pPr>
      <w:r>
        <w:rPr>
          <w:rFonts w:ascii="ETQLHT+MyriadPro-Regular"/>
          <w:color w:val="000000"/>
          <w:spacing w:val="-1"/>
          <w:sz w:val="21"/>
        </w:rPr>
        <w:t>podepsal</w:t>
      </w:r>
      <w:r>
        <w:rPr>
          <w:rFonts w:ascii="ETQLHT+MyriadPro-Regular"/>
          <w:color w:val="000000"/>
          <w:spacing w:val="0"/>
          <w:sz w:val="21"/>
        </w:rPr>
        <w:t xml:space="preserve"> </w:t>
      </w:r>
      <w:r>
        <w:rPr>
          <w:rFonts w:ascii="ETQLHT+MyriadPro-Regular"/>
          <w:color w:val="000000"/>
          <w:spacing w:val="-1"/>
          <w:sz w:val="21"/>
        </w:rPr>
        <w:t>Mgr.</w:t>
      </w:r>
      <w:r>
        <w:rPr>
          <w:rFonts w:ascii="ETQLHT+MyriadPro-Regular"/>
          <w:color w:val="000000"/>
          <w:spacing w:val="0"/>
          <w:sz w:val="21"/>
        </w:rPr>
        <w:t xml:space="preserve"> </w:t>
      </w:r>
      <w:r>
        <w:rPr>
          <w:rFonts w:ascii="ETQLHT+MyriadPro-Regular"/>
          <w:color w:val="000000"/>
          <w:spacing w:val="-1"/>
          <w:sz w:val="21"/>
        </w:rPr>
        <w:t>Jan</w:t>
      </w:r>
      <w:r>
        <w:rPr>
          <w:rFonts w:ascii="ETQLHT+MyriadPro-Regular"/>
          <w:color w:val="000000"/>
          <w:spacing w:val="0"/>
          <w:sz w:val="21"/>
        </w:rPr>
      </w:r>
    </w:p>
    <w:p>
      <w:pPr>
        <w:pStyle w:val="Normal"/>
        <w:framePr w:w="1820" w:x="5185" w:y="11037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ETQLHT+MyriadPro-Regular"/>
          <w:color w:val="000000"/>
          <w:spacing w:val="0"/>
          <w:sz w:val="21"/>
        </w:rPr>
      </w:pPr>
      <w:r>
        <w:rPr>
          <w:rFonts w:ascii="ETQLHT+MyriadPro-Regular"/>
          <w:color w:val="000000"/>
          <w:spacing w:val="-1"/>
          <w:sz w:val="21"/>
        </w:rPr>
        <w:t>Slaba</w:t>
      </w:r>
      <w:r>
        <w:rPr>
          <w:rFonts w:ascii="ETQLHT+MyriadPro-Regular"/>
          <w:color w:val="000000"/>
          <w:spacing w:val="0"/>
          <w:sz w:val="21"/>
        </w:rPr>
      </w:r>
    </w:p>
    <w:p>
      <w:pPr>
        <w:pStyle w:val="Normal"/>
        <w:framePr w:w="1901" w:x="3489" w:y="11083"/>
        <w:widowControl w:val="off"/>
        <w:autoSpaceDE w:val="off"/>
        <w:autoSpaceDN w:val="off"/>
        <w:spacing w:before="0" w:after="0" w:line="568" w:lineRule="exact"/>
        <w:ind w:left="0" w:right="0" w:firstLine="0"/>
        <w:jc w:val="left"/>
        <w:rPr>
          <w:rFonts w:ascii="ETQLHT+MyriadPro-Regular"/>
          <w:color w:val="000000"/>
          <w:spacing w:val="0"/>
          <w:sz w:val="47"/>
        </w:rPr>
      </w:pPr>
      <w:r>
        <w:rPr>
          <w:rFonts w:ascii="ETQLHT+MyriadPro-Regular"/>
          <w:color w:val="000000"/>
          <w:spacing w:val="1"/>
          <w:sz w:val="47"/>
        </w:rPr>
        <w:t>Mgr.</w:t>
      </w:r>
      <w:r>
        <w:rPr>
          <w:rFonts w:ascii="ETQLHT+MyriadPro-Regular"/>
          <w:color w:val="000000"/>
          <w:spacing w:val="0"/>
          <w:sz w:val="47"/>
        </w:rPr>
        <w:t xml:space="preserve"> </w:t>
      </w:r>
      <w:r>
        <w:rPr>
          <w:rFonts w:ascii="ETQLHT+MyriadPro-Regular"/>
          <w:color w:val="000000"/>
          <w:spacing w:val="1"/>
          <w:sz w:val="47"/>
        </w:rPr>
        <w:t>Jan</w:t>
      </w:r>
      <w:r>
        <w:rPr>
          <w:rFonts w:ascii="ETQLHT+MyriadPro-Regular"/>
          <w:color w:val="000000"/>
          <w:spacing w:val="0"/>
          <w:sz w:val="47"/>
        </w:rPr>
      </w:r>
    </w:p>
    <w:p>
      <w:pPr>
        <w:pStyle w:val="Normal"/>
        <w:framePr w:w="1901" w:x="3489" w:y="11083"/>
        <w:widowControl w:val="off"/>
        <w:autoSpaceDE w:val="off"/>
        <w:autoSpaceDN w:val="off"/>
        <w:spacing w:before="0" w:after="0" w:line="567" w:lineRule="exact"/>
        <w:ind w:left="0" w:right="0" w:firstLine="0"/>
        <w:jc w:val="left"/>
        <w:rPr>
          <w:rFonts w:ascii="ETQLHT+MyriadPro-Regular"/>
          <w:color w:val="000000"/>
          <w:spacing w:val="0"/>
          <w:sz w:val="47"/>
        </w:rPr>
      </w:pPr>
      <w:r>
        <w:rPr>
          <w:rFonts w:ascii="ETQLHT+MyriadPro-Regular"/>
          <w:color w:val="000000"/>
          <w:spacing w:val="1"/>
          <w:sz w:val="47"/>
        </w:rPr>
        <w:t>Slaba</w:t>
      </w:r>
      <w:r>
        <w:rPr>
          <w:rFonts w:ascii="ETQLHT+MyriadPro-Regular"/>
          <w:color w:val="000000"/>
          <w:spacing w:val="0"/>
          <w:sz w:val="47"/>
        </w:rPr>
      </w:r>
    </w:p>
    <w:p>
      <w:pPr>
        <w:pStyle w:val="Normal"/>
        <w:framePr w:w="371" w:x="1416" w:y="11736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…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652" w:x="1548" w:y="11736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…………………………..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652" w:x="1548" w:y="11736"/>
        <w:widowControl w:val="off"/>
        <w:autoSpaceDE w:val="off"/>
        <w:autoSpaceDN w:val="off"/>
        <w:spacing w:before="279" w:after="0" w:line="194" w:lineRule="exact"/>
        <w:ind w:left="271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000000"/>
          <w:spacing w:val="0"/>
          <w:sz w:val="16"/>
        </w:rPr>
        <w:t>odběratel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863" w:x="5185" w:y="11795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ETQLHT+MyriadPro-Regular"/>
          <w:color w:val="000000"/>
          <w:spacing w:val="0"/>
          <w:sz w:val="21"/>
        </w:rPr>
      </w:pPr>
      <w:r>
        <w:rPr>
          <w:rFonts w:ascii="ETQLHT+MyriadPro-Regular"/>
          <w:color w:val="000000"/>
          <w:spacing w:val="-1"/>
          <w:sz w:val="21"/>
        </w:rPr>
        <w:t>Datum:</w:t>
      </w:r>
      <w:r>
        <w:rPr>
          <w:rFonts w:ascii="ETQLHT+MyriadPro-Regular"/>
          <w:color w:val="000000"/>
          <w:spacing w:val="0"/>
          <w:sz w:val="21"/>
        </w:rPr>
        <w:t xml:space="preserve"> </w:t>
      </w:r>
      <w:r>
        <w:rPr>
          <w:rFonts w:ascii="ETQLHT+MyriadPro-Regular"/>
          <w:color w:val="000000"/>
          <w:spacing w:val="-1"/>
          <w:sz w:val="21"/>
        </w:rPr>
        <w:t>2024.04.12</w:t>
      </w:r>
      <w:r>
        <w:rPr>
          <w:rFonts w:ascii="ETQLHT+MyriadPro-Regular"/>
          <w:color w:val="000000"/>
          <w:spacing w:val="0"/>
          <w:sz w:val="21"/>
        </w:rPr>
      </w:r>
    </w:p>
    <w:p>
      <w:pPr>
        <w:pStyle w:val="Normal"/>
        <w:framePr w:w="347" w:x="5185" w:y="12045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ETQLHT+MyriadPro-Regular"/>
          <w:color w:val="000000"/>
          <w:spacing w:val="0"/>
          <w:sz w:val="21"/>
        </w:rPr>
      </w:pPr>
      <w:r>
        <w:rPr>
          <w:rFonts w:ascii="ETQLHT+MyriadPro-Regular"/>
          <w:color w:val="000000"/>
          <w:spacing w:val="0"/>
          <w:sz w:val="21"/>
        </w:rPr>
        <w:t>1</w:t>
      </w:r>
      <w:r>
        <w:rPr>
          <w:rFonts w:ascii="ETQLHT+MyriadPro-Regular"/>
          <w:color w:val="000000"/>
          <w:spacing w:val="0"/>
          <w:sz w:val="21"/>
        </w:rPr>
      </w:r>
    </w:p>
    <w:p>
      <w:pPr>
        <w:pStyle w:val="Normal"/>
        <w:framePr w:w="1533" w:x="5291" w:y="12045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ETQLHT+MyriadPro-Regular"/>
          <w:color w:val="000000"/>
          <w:spacing w:val="0"/>
          <w:sz w:val="21"/>
        </w:rPr>
      </w:pPr>
      <w:r>
        <w:rPr>
          <w:rFonts w:ascii="ETQLHT+MyriadPro-Regular"/>
          <w:color w:val="000000"/>
          <w:spacing w:val="-1"/>
          <w:sz w:val="21"/>
        </w:rPr>
        <w:t>3:28:59</w:t>
      </w:r>
      <w:r>
        <w:rPr>
          <w:rFonts w:ascii="ETQLHT+MyriadPro-Regular"/>
          <w:color w:val="000000"/>
          <w:spacing w:val="-1"/>
          <w:sz w:val="21"/>
        </w:rPr>
        <w:t xml:space="preserve"> </w:t>
      </w:r>
      <w:r>
        <w:rPr>
          <w:rFonts w:ascii="ETQLHT+MyriadPro-Regular"/>
          <w:color w:val="000000"/>
          <w:spacing w:val="-1"/>
          <w:sz w:val="21"/>
        </w:rPr>
        <w:t>+02'00'</w:t>
      </w:r>
      <w:r>
        <w:rPr>
          <w:rFonts w:ascii="ETQLHT+MyriadPro-Regular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5.5999984741211pt;margin-top:152.800003051758pt;z-index:-3;width:464.100006103516pt;height:496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ETQLHT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FCAC237-0000-0000-0000-000000000000}"/>
  </w:font>
  <w:font w:name="OFFESL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A52315D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143</Words>
  <Characters>721</Characters>
  <Application>Aspose</Application>
  <DocSecurity>0</DocSecurity>
  <Lines>51</Lines>
  <Paragraphs>51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801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2024-04-15T06:58:14+00:00</dcterms:created>
  <dcterms:modified xmlns:xsi="http://www.w3.org/2001/XMLSchema-instance" xmlns:dcterms="http://purl.org/dc/terms/" xsi:type="dcterms:W3CDTF">2024-04-15T06:58:14+00:00</dcterms:modified>
</coreProperties>
</file>