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10B0" w14:textId="47342E5F" w:rsidR="00E80240" w:rsidRDefault="006D2A3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Krajská správa                                                         a údržba silnic Vysočiny</w:t>
      </w:r>
      <w:bookmarkEnd w:id="0"/>
      <w:bookmarkEnd w:id="1"/>
    </w:p>
    <w:p w14:paraId="1D8EF566" w14:textId="77777777" w:rsidR="00E80240" w:rsidRDefault="006D2A3F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10690C25" w14:textId="77777777" w:rsidR="00E80240" w:rsidRDefault="006D2A3F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7714"/>
      </w:tblGrid>
      <w:tr w:rsidR="00E80240" w14:paraId="088586CD" w14:textId="77777777">
        <w:trPr>
          <w:trHeight w:hRule="exact" w:val="293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2903A2DC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0B8BAD57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E80240" w14:paraId="6C88A8A5" w14:textId="77777777">
        <w:trPr>
          <w:trHeight w:hRule="exact" w:val="298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05910FB0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291382AB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Kosovská 1122/16, 586 01 Jihlava</w:t>
            </w:r>
          </w:p>
        </w:tc>
      </w:tr>
      <w:tr w:rsidR="00E80240" w14:paraId="2B3280A9" w14:textId="77777777">
        <w:trPr>
          <w:trHeight w:hRule="exact" w:val="322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51BAA99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0108019C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4B7E95B5" w14:textId="77777777" w:rsidR="00E80240" w:rsidRDefault="006D2A3F">
      <w:pPr>
        <w:pStyle w:val="Titulektabulky0"/>
        <w:shd w:val="clear" w:color="auto" w:fill="auto"/>
      </w:pPr>
      <w:r>
        <w:t>Bankovní spojení:</w:t>
      </w:r>
    </w:p>
    <w:p w14:paraId="52421C94" w14:textId="77777777" w:rsidR="00E80240" w:rsidRDefault="006D2A3F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7714"/>
      </w:tblGrid>
      <w:tr w:rsidR="00E80240" w14:paraId="01C99900" w14:textId="77777777">
        <w:trPr>
          <w:trHeight w:hRule="exact" w:val="341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4D4F376D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IČO: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730E2C62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00090450</w:t>
            </w:r>
          </w:p>
        </w:tc>
      </w:tr>
      <w:tr w:rsidR="00E80240" w14:paraId="744DFABB" w14:textId="77777777">
        <w:trPr>
          <w:trHeight w:hRule="exact" w:val="317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2DFF4FF8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Telefon: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36ABB510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+</w:t>
            </w:r>
          </w:p>
        </w:tc>
      </w:tr>
      <w:tr w:rsidR="00E80240" w14:paraId="6550D6C9" w14:textId="77777777">
        <w:trPr>
          <w:trHeight w:hRule="exact" w:val="341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6E98C28E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E-mail: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756CADB4" w14:textId="77777777" w:rsidR="00E80240" w:rsidRDefault="006D2A3F">
            <w:pPr>
              <w:pStyle w:val="Jin0"/>
              <w:shd w:val="clear" w:color="auto" w:fill="auto"/>
              <w:spacing w:line="240" w:lineRule="auto"/>
              <w:ind w:left="1360"/>
            </w:pPr>
            <w:r>
              <w:t>@ksusv.cz</w:t>
            </w:r>
          </w:p>
        </w:tc>
      </w:tr>
      <w:tr w:rsidR="00E80240" w14:paraId="4F880DD0" w14:textId="77777777">
        <w:trPr>
          <w:trHeight w:hRule="exact" w:val="298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694CDBB9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Zřizovatel: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449627F7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Kraj Vysočina</w:t>
            </w:r>
          </w:p>
        </w:tc>
      </w:tr>
    </w:tbl>
    <w:p w14:paraId="3186D1A9" w14:textId="77777777" w:rsidR="00E80240" w:rsidRDefault="006D2A3F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1C2605DB" w14:textId="77777777" w:rsidR="00E80240" w:rsidRDefault="00E80240">
      <w:pPr>
        <w:spacing w:after="359" w:line="1" w:lineRule="exact"/>
      </w:pPr>
    </w:p>
    <w:p w14:paraId="79BB64A4" w14:textId="77777777" w:rsidR="00E80240" w:rsidRDefault="006D2A3F">
      <w:pPr>
        <w:pStyle w:val="Nadpis40"/>
        <w:keepNext/>
        <w:keepLines/>
        <w:shd w:val="clear" w:color="auto" w:fill="auto"/>
        <w:spacing w:after="180" w:line="240" w:lineRule="auto"/>
        <w:ind w:firstLine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7718"/>
      </w:tblGrid>
      <w:tr w:rsidR="00E80240" w14:paraId="6A9BE92F" w14:textId="77777777">
        <w:trPr>
          <w:trHeight w:hRule="exact" w:val="317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2510EFBA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718" w:type="dxa"/>
            <w:shd w:val="clear" w:color="auto" w:fill="FFFFFF"/>
            <w:vAlign w:val="bottom"/>
          </w:tcPr>
          <w:p w14:paraId="15C967B3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SWIETELSKY stavební s.r.o.</w:t>
            </w:r>
          </w:p>
        </w:tc>
      </w:tr>
      <w:tr w:rsidR="00E80240" w14:paraId="6B21F4C3" w14:textId="77777777">
        <w:trPr>
          <w:trHeight w:hRule="exact" w:val="389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7A4DA1E3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7718" w:type="dxa"/>
            <w:shd w:val="clear" w:color="auto" w:fill="FFFFFF"/>
            <w:vAlign w:val="bottom"/>
          </w:tcPr>
          <w:p w14:paraId="0F487E4C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Pražská tř. 495/58, 370 04 České Budějovice</w:t>
            </w:r>
          </w:p>
        </w:tc>
      </w:tr>
      <w:tr w:rsidR="00E80240" w14:paraId="35EA7CD9" w14:textId="77777777">
        <w:trPr>
          <w:trHeight w:hRule="exact" w:val="749"/>
          <w:jc w:val="center"/>
        </w:trPr>
        <w:tc>
          <w:tcPr>
            <w:tcW w:w="1325" w:type="dxa"/>
            <w:shd w:val="clear" w:color="auto" w:fill="FFFFFF"/>
          </w:tcPr>
          <w:p w14:paraId="10B7BDCD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718" w:type="dxa"/>
            <w:shd w:val="clear" w:color="auto" w:fill="FFFFFF"/>
            <w:vAlign w:val="bottom"/>
          </w:tcPr>
          <w:p w14:paraId="73F916BE" w14:textId="6C043A92" w:rsidR="00E80240" w:rsidRDefault="006D2A3F">
            <w:pPr>
              <w:pStyle w:val="Jin0"/>
              <w:shd w:val="clear" w:color="auto" w:fill="auto"/>
              <w:spacing w:line="346" w:lineRule="auto"/>
            </w:pPr>
            <w:r>
              <w:t xml:space="preserve">Petrem Křížem, </w:t>
            </w:r>
            <w:proofErr w:type="spellStart"/>
            <w:proofErr w:type="gramStart"/>
            <w:r>
              <w:t>DiS</w:t>
            </w:r>
            <w:proofErr w:type="spellEnd"/>
            <w:r>
              <w:t xml:space="preserve"> - ředitelem</w:t>
            </w:r>
            <w:proofErr w:type="gramEnd"/>
            <w:r>
              <w:t xml:space="preserve"> oblasti Vysočina, na základě plné moci</w:t>
            </w:r>
            <w:r w:rsidR="00DD14D4">
              <w:t xml:space="preserve">              </w:t>
            </w:r>
            <w:r>
              <w:t xml:space="preserve"> Ing. Ondřejem </w:t>
            </w:r>
            <w:proofErr w:type="spellStart"/>
            <w:r>
              <w:t>Maškou</w:t>
            </w:r>
            <w:proofErr w:type="spellEnd"/>
            <w:r>
              <w:t xml:space="preserve"> - vedoucím obchodního oddělení, na základě plné moci</w:t>
            </w:r>
          </w:p>
        </w:tc>
      </w:tr>
    </w:tbl>
    <w:p w14:paraId="7FC45430" w14:textId="77777777" w:rsidR="00E80240" w:rsidRDefault="00E80240">
      <w:pPr>
        <w:spacing w:after="119" w:line="1" w:lineRule="exact"/>
      </w:pPr>
    </w:p>
    <w:p w14:paraId="29DEC0F5" w14:textId="77777777" w:rsidR="00E80240" w:rsidRDefault="006D2A3F">
      <w:pPr>
        <w:pStyle w:val="Zkladntext1"/>
        <w:shd w:val="clear" w:color="auto" w:fill="auto"/>
        <w:spacing w:after="120" w:line="233" w:lineRule="auto"/>
        <w:ind w:left="360"/>
      </w:pPr>
      <w:r>
        <w:t>zapsán v obchodním rejstříku Krajským soudem v Českých Budějovicích, oddíl C, vložka 8032</w:t>
      </w:r>
    </w:p>
    <w:p w14:paraId="619D32DF" w14:textId="77777777" w:rsidR="00E80240" w:rsidRDefault="006D2A3F">
      <w:pPr>
        <w:pStyle w:val="Zkladntext1"/>
        <w:shd w:val="clear" w:color="auto" w:fill="auto"/>
        <w:spacing w:after="180" w:line="233" w:lineRule="auto"/>
        <w:ind w:left="360"/>
      </w:pPr>
      <w:r>
        <w:t>Osoba pověřená jednat jménem objednatele ve věcech</w:t>
      </w:r>
    </w:p>
    <w:p w14:paraId="66B573DE" w14:textId="77777777" w:rsidR="00E80240" w:rsidRDefault="006D2A3F">
      <w:pPr>
        <w:pStyle w:val="Titulektabulky0"/>
        <w:shd w:val="clear" w:color="auto" w:fill="auto"/>
        <w:spacing w:line="233" w:lineRule="auto"/>
      </w:pPr>
      <w:r>
        <w:t>smluvních: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7714"/>
      </w:tblGrid>
      <w:tr w:rsidR="00E80240" w14:paraId="08F9B372" w14:textId="77777777">
        <w:trPr>
          <w:trHeight w:hRule="exact" w:val="422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5A2B0A33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IČO:</w:t>
            </w:r>
          </w:p>
        </w:tc>
        <w:tc>
          <w:tcPr>
            <w:tcW w:w="7714" w:type="dxa"/>
            <w:shd w:val="clear" w:color="auto" w:fill="FFFFFF"/>
            <w:vAlign w:val="bottom"/>
          </w:tcPr>
          <w:p w14:paraId="40333EB6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48035599</w:t>
            </w:r>
          </w:p>
        </w:tc>
      </w:tr>
      <w:tr w:rsidR="00E80240" w14:paraId="234C45F6" w14:textId="77777777">
        <w:trPr>
          <w:trHeight w:hRule="exact" w:val="422"/>
          <w:jc w:val="center"/>
        </w:trPr>
        <w:tc>
          <w:tcPr>
            <w:tcW w:w="1325" w:type="dxa"/>
            <w:shd w:val="clear" w:color="auto" w:fill="FFFFFF"/>
            <w:vAlign w:val="center"/>
          </w:tcPr>
          <w:p w14:paraId="6E65E265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both"/>
            </w:pPr>
            <w:r>
              <w:t>DIČ:</w:t>
            </w:r>
          </w:p>
        </w:tc>
        <w:tc>
          <w:tcPr>
            <w:tcW w:w="7714" w:type="dxa"/>
            <w:shd w:val="clear" w:color="auto" w:fill="FFFFFF"/>
            <w:vAlign w:val="center"/>
          </w:tcPr>
          <w:p w14:paraId="55AB2F8E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CZ48035599</w:t>
            </w:r>
          </w:p>
        </w:tc>
      </w:tr>
    </w:tbl>
    <w:p w14:paraId="4024AD02" w14:textId="77777777" w:rsidR="00E80240" w:rsidRDefault="006D2A3F">
      <w:pPr>
        <w:pStyle w:val="Titulektabulky0"/>
        <w:shd w:val="clear" w:color="auto" w:fill="auto"/>
      </w:pPr>
      <w:r>
        <w:t>Telefon:</w:t>
      </w:r>
    </w:p>
    <w:p w14:paraId="5A0DF9DF" w14:textId="77777777" w:rsidR="00E80240" w:rsidRDefault="006D2A3F">
      <w:pPr>
        <w:pStyle w:val="Titulektabulky0"/>
        <w:shd w:val="clear" w:color="auto" w:fill="auto"/>
      </w:pPr>
      <w:r>
        <w:t>E-mail: @swietelsky.cz</w:t>
      </w:r>
    </w:p>
    <w:p w14:paraId="6537B92D" w14:textId="77777777" w:rsidR="00E80240" w:rsidRDefault="006D2A3F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>“)</w:t>
      </w:r>
    </w:p>
    <w:p w14:paraId="25C7D308" w14:textId="77777777" w:rsidR="00E80240" w:rsidRDefault="00E80240">
      <w:pPr>
        <w:spacing w:after="639" w:line="1" w:lineRule="exact"/>
      </w:pPr>
    </w:p>
    <w:p w14:paraId="7DF7B205" w14:textId="77777777" w:rsidR="00E80240" w:rsidRDefault="006D2A3F">
      <w:pPr>
        <w:pStyle w:val="Zkladntext1"/>
        <w:shd w:val="clear" w:color="auto" w:fill="auto"/>
        <w:spacing w:after="260"/>
        <w:ind w:left="360"/>
      </w:pPr>
      <w:r>
        <w:t>uzavírají tuto smlouvu dle § 2586 a násl. zákona č. 89/2012 Sb., občanský zákoník (dále jen „občanský zákoník“), a to v následujícím znění:</w:t>
      </w:r>
    </w:p>
    <w:p w14:paraId="22755B09" w14:textId="77777777" w:rsidR="00E80240" w:rsidRDefault="006D2A3F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Čl. I. Předmět díla</w:t>
      </w:r>
      <w:bookmarkEnd w:id="6"/>
      <w:bookmarkEnd w:id="7"/>
    </w:p>
    <w:p w14:paraId="0B322D6F" w14:textId="77777777" w:rsidR="00E80240" w:rsidRDefault="006D2A3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1F05A18A" w14:textId="77777777" w:rsidR="00E80240" w:rsidRDefault="006D2A3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612F709" w14:textId="77777777" w:rsidR="00E80240" w:rsidRDefault="006D2A3F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>Zhotovitel je povinen provádět práce specifikované v čl. I odst. 1 této Smlouvy vždy po telefonické objednávce Objednatele.</w:t>
      </w:r>
    </w:p>
    <w:p w14:paraId="109BEE30" w14:textId="77777777" w:rsidR="00E80240" w:rsidRDefault="006D2A3F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Čl. II. Místo plnění</w:t>
      </w:r>
      <w:bookmarkEnd w:id="8"/>
      <w:bookmarkEnd w:id="9"/>
    </w:p>
    <w:p w14:paraId="490D59B7" w14:textId="77777777" w:rsidR="00E80240" w:rsidRDefault="006D2A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203796C0" w14:textId="77777777" w:rsidR="00E80240" w:rsidRDefault="006D2A3F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0F9F125A" w14:textId="77777777" w:rsidR="00E80240" w:rsidRDefault="006D2A3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Zhotovitel bude provádět práce specifikované v čl. I. v letním období roku 2024, a to od účinnosti smlouvy do 31. 12. 2024.</w:t>
      </w:r>
    </w:p>
    <w:p w14:paraId="648FCEED" w14:textId="77777777" w:rsidR="00E80240" w:rsidRDefault="006D2A3F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7C0237D4" w14:textId="77777777" w:rsidR="00E80240" w:rsidRDefault="006D2A3F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7C24C922" w14:textId="77777777" w:rsidR="00E80240" w:rsidRDefault="006D2A3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A4506C7" w14:textId="77777777" w:rsidR="00E80240" w:rsidRDefault="006D2A3F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521C9A6" w14:textId="77777777" w:rsidR="00E80240" w:rsidRDefault="006D2A3F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6C41B879" w14:textId="77777777" w:rsidR="00E80240" w:rsidRDefault="006D2A3F">
      <w:pPr>
        <w:pStyle w:val="Zkladntext1"/>
        <w:shd w:val="clear" w:color="auto" w:fill="auto"/>
        <w:jc w:val="both"/>
      </w:pPr>
      <w:r>
        <w:t>1. Ustanovení neupravená touto Smlouvou se řídí občanským zákoníkem.</w:t>
      </w:r>
    </w:p>
    <w:p w14:paraId="304EEBA0" w14:textId="77777777" w:rsidR="00E80240" w:rsidRDefault="006D2A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5EB221BB" w14:textId="77777777" w:rsidR="00E80240" w:rsidRDefault="006D2A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72C4DD25" w14:textId="77777777" w:rsidR="00E80240" w:rsidRDefault="006D2A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0564C8F5" w14:textId="77777777" w:rsidR="00E80240" w:rsidRDefault="006D2A3F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ind w:left="380" w:hanging="380"/>
        <w:jc w:val="both"/>
        <w:sectPr w:rsidR="00E80240">
          <w:pgSz w:w="11900" w:h="16840"/>
          <w:pgMar w:top="1287" w:right="1373" w:bottom="1889" w:left="1014" w:header="859" w:footer="1461" w:gutter="0"/>
          <w:pgNumType w:start="1"/>
          <w:cols w:space="720"/>
          <w:noEndnote/>
          <w:docGrid w:linePitch="360"/>
        </w:sectPr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67E23DE" w14:textId="77777777" w:rsidR="00E80240" w:rsidRDefault="006D2A3F">
      <w:pPr>
        <w:pStyle w:val="Zkladntext1"/>
        <w:framePr w:w="9509" w:h="4973" w:wrap="none" w:hAnchor="page" w:x="1015" w:y="1"/>
        <w:shd w:val="clear" w:color="auto" w:fill="auto"/>
        <w:ind w:left="380" w:hanging="380"/>
      </w:pPr>
      <w:r>
        <w:lastRenderedPageBreak/>
        <w:t xml:space="preserve">6. 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3032AC5A" w14:textId="77777777" w:rsidR="00E80240" w:rsidRDefault="006D2A3F">
      <w:pPr>
        <w:pStyle w:val="Zkladntext1"/>
        <w:framePr w:w="9509" w:h="4973" w:wrap="none" w:hAnchor="page" w:x="1015" w:y="1"/>
        <w:numPr>
          <w:ilvl w:val="0"/>
          <w:numId w:val="4"/>
        </w:numPr>
        <w:shd w:val="clear" w:color="auto" w:fill="auto"/>
        <w:tabs>
          <w:tab w:val="left" w:pos="360"/>
        </w:tabs>
        <w:ind w:left="380" w:hanging="380"/>
      </w:pPr>
      <w:r>
        <w:t>Smluvní strany se dohodly, že zákonnou povinnost dle § 5 odst. 2 zákona č. 340/2015 Sb., v platném znění (zákon o registru smluv) splní Zhotovitel.</w:t>
      </w:r>
    </w:p>
    <w:p w14:paraId="230AD516" w14:textId="77777777" w:rsidR="00E80240" w:rsidRDefault="006D2A3F">
      <w:pPr>
        <w:pStyle w:val="Zkladntext1"/>
        <w:framePr w:w="9509" w:h="4973" w:wrap="none" w:hAnchor="page" w:x="1015" w:y="1"/>
        <w:numPr>
          <w:ilvl w:val="0"/>
          <w:numId w:val="4"/>
        </w:numPr>
        <w:shd w:val="clear" w:color="auto" w:fill="auto"/>
        <w:tabs>
          <w:tab w:val="left" w:pos="360"/>
        </w:tabs>
        <w:ind w:left="380" w:hanging="380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19D5F0B" w14:textId="77777777" w:rsidR="00E80240" w:rsidRDefault="006D2A3F">
      <w:pPr>
        <w:pStyle w:val="Zkladntext1"/>
        <w:framePr w:w="9509" w:h="4973" w:wrap="none" w:hAnchor="page" w:x="1015" w:y="1"/>
        <w:numPr>
          <w:ilvl w:val="0"/>
          <w:numId w:val="4"/>
        </w:numPr>
        <w:shd w:val="clear" w:color="auto" w:fill="auto"/>
        <w:tabs>
          <w:tab w:val="left" w:pos="360"/>
        </w:tabs>
        <w:spacing w:after="300"/>
        <w:ind w:left="380" w:hanging="380"/>
      </w:pPr>
      <w:r>
        <w:t>Níže podepsaní zástupci smluvních stran prohlašují, že jsou oprávněni jednat a stvrzovat svým podpisem ujednání této Smlouvy.</w:t>
      </w:r>
    </w:p>
    <w:p w14:paraId="3D540FB9" w14:textId="77777777" w:rsidR="00E80240" w:rsidRDefault="006D2A3F">
      <w:pPr>
        <w:pStyle w:val="Zkladntext1"/>
        <w:framePr w:w="9509" w:h="4973" w:wrap="none" w:hAnchor="page" w:x="1015" w:y="1"/>
        <w:shd w:val="clear" w:color="auto" w:fill="auto"/>
        <w:spacing w:after="420"/>
        <w:ind w:firstLine="380"/>
      </w:pPr>
      <w:r>
        <w:t>Příloha č. 1: Cenová nabídka pro letní údržbu pozemních komunikací</w:t>
      </w:r>
    </w:p>
    <w:p w14:paraId="5CEC073E" w14:textId="77777777" w:rsidR="00E80240" w:rsidRDefault="006D2A3F">
      <w:pPr>
        <w:pStyle w:val="Zkladntext20"/>
        <w:framePr w:w="9509" w:h="4973" w:wrap="none" w:hAnchor="page" w:x="1015" w:y="1"/>
        <w:shd w:val="clear" w:color="auto" w:fill="auto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65DEC9F6" w14:textId="77777777" w:rsidR="00E80240" w:rsidRDefault="006D2A3F">
      <w:pPr>
        <w:pStyle w:val="Zkladntext1"/>
        <w:framePr w:w="2520" w:h="322" w:wrap="none" w:hAnchor="page" w:x="1375" w:y="5689"/>
        <w:shd w:val="clear" w:color="auto" w:fill="auto"/>
        <w:spacing w:line="240" w:lineRule="auto"/>
      </w:pPr>
      <w:r>
        <w:t>V Jihlavě dne: viz podpis</w:t>
      </w:r>
    </w:p>
    <w:p w14:paraId="2EF6C68C" w14:textId="77777777" w:rsidR="00E80240" w:rsidRDefault="006D2A3F">
      <w:pPr>
        <w:pStyle w:val="Zkladntext1"/>
        <w:framePr w:w="4128" w:h="326" w:wrap="none" w:hAnchor="page" w:x="6405" w:y="5684"/>
        <w:shd w:val="clear" w:color="auto" w:fill="auto"/>
        <w:spacing w:line="240" w:lineRule="auto"/>
      </w:pPr>
      <w:r>
        <w:t>V Českých Budějovicích dne: viz podpisy</w:t>
      </w:r>
    </w:p>
    <w:p w14:paraId="4C2BBD14" w14:textId="77777777" w:rsidR="00E80240" w:rsidRDefault="006D2A3F">
      <w:pPr>
        <w:pStyle w:val="Zkladntext1"/>
        <w:framePr w:w="1493" w:h="317" w:wrap="none" w:hAnchor="page" w:x="1485" w:y="6668"/>
        <w:shd w:val="clear" w:color="auto" w:fill="auto"/>
        <w:spacing w:line="240" w:lineRule="auto"/>
      </w:pPr>
      <w:r>
        <w:t>Za Zhotovitele</w:t>
      </w:r>
    </w:p>
    <w:p w14:paraId="45018866" w14:textId="77777777" w:rsidR="00E80240" w:rsidRDefault="006D2A3F">
      <w:pPr>
        <w:pStyle w:val="Zkladntext1"/>
        <w:framePr w:w="1546" w:h="322" w:wrap="none" w:hAnchor="page" w:x="6496" w:y="6668"/>
        <w:shd w:val="clear" w:color="auto" w:fill="auto"/>
        <w:spacing w:line="240" w:lineRule="auto"/>
      </w:pPr>
      <w:r>
        <w:t>Za Objednatele</w:t>
      </w:r>
    </w:p>
    <w:p w14:paraId="66DA8C9D" w14:textId="77777777" w:rsidR="00E80240" w:rsidRDefault="006D2A3F">
      <w:pPr>
        <w:pStyle w:val="Zkladntext1"/>
        <w:framePr w:w="4368" w:h="1306" w:wrap="none" w:hAnchor="page" w:x="1485" w:y="8891"/>
        <w:shd w:val="clear" w:color="auto" w:fill="auto"/>
      </w:pPr>
      <w:r>
        <w:t>Ing. Radovan Necid</w:t>
      </w:r>
    </w:p>
    <w:p w14:paraId="695161E3" w14:textId="77777777" w:rsidR="00E80240" w:rsidRDefault="006D2A3F">
      <w:pPr>
        <w:pStyle w:val="Zkladntext1"/>
        <w:framePr w:w="4368" w:h="1306" w:wrap="none" w:hAnchor="page" w:x="1485" w:y="8891"/>
        <w:shd w:val="clear" w:color="auto" w:fill="auto"/>
      </w:pPr>
      <w:r>
        <w:t>ředitel organizace</w:t>
      </w:r>
    </w:p>
    <w:p w14:paraId="72252F28" w14:textId="77777777" w:rsidR="00E80240" w:rsidRDefault="006D2A3F">
      <w:pPr>
        <w:pStyle w:val="Zkladntext1"/>
        <w:framePr w:w="4368" w:h="1306" w:wrap="none" w:hAnchor="page" w:x="1485" w:y="8891"/>
        <w:shd w:val="clear" w:color="auto" w:fill="auto"/>
      </w:pPr>
      <w:r>
        <w:t>Krajská správa a údržba silnic Vysočiny, příspěvková organizace</w:t>
      </w:r>
    </w:p>
    <w:p w14:paraId="178F0EBD" w14:textId="77777777" w:rsidR="00E80240" w:rsidRDefault="006D2A3F">
      <w:pPr>
        <w:pStyle w:val="Zkladntext1"/>
        <w:framePr w:w="2376" w:h="638" w:wrap="none" w:hAnchor="page" w:x="6496" w:y="8891"/>
        <w:shd w:val="clear" w:color="auto" w:fill="auto"/>
        <w:spacing w:line="240" w:lineRule="auto"/>
      </w:pPr>
      <w:r>
        <w:t xml:space="preserve">Petr Kříž, </w:t>
      </w:r>
      <w:proofErr w:type="spellStart"/>
      <w:r>
        <w:t>DiS</w:t>
      </w:r>
      <w:proofErr w:type="spellEnd"/>
      <w:r>
        <w:t>.</w:t>
      </w:r>
    </w:p>
    <w:p w14:paraId="66353037" w14:textId="77777777" w:rsidR="00E80240" w:rsidRDefault="006D2A3F">
      <w:pPr>
        <w:pStyle w:val="Zkladntext1"/>
        <w:framePr w:w="2376" w:h="638" w:wrap="none" w:hAnchor="page" w:x="6496" w:y="8891"/>
        <w:shd w:val="clear" w:color="auto" w:fill="auto"/>
        <w:spacing w:line="240" w:lineRule="auto"/>
      </w:pPr>
      <w:r>
        <w:t>ředitel oblasti Vysočina</w:t>
      </w:r>
    </w:p>
    <w:p w14:paraId="218799BB" w14:textId="77777777" w:rsidR="00E80240" w:rsidRDefault="006D2A3F">
      <w:pPr>
        <w:pStyle w:val="Zkladntext1"/>
        <w:framePr w:w="2899" w:h="672" w:wrap="none" w:hAnchor="page" w:x="6492" w:y="11747"/>
        <w:shd w:val="clear" w:color="auto" w:fill="auto"/>
      </w:pPr>
      <w:r>
        <w:t>Ing. Ondřej Maška vedoucí obchodního oddělení</w:t>
      </w:r>
    </w:p>
    <w:p w14:paraId="6A21560D" w14:textId="77777777" w:rsidR="00E80240" w:rsidRDefault="00E80240">
      <w:pPr>
        <w:spacing w:line="360" w:lineRule="exact"/>
      </w:pPr>
    </w:p>
    <w:p w14:paraId="1BEF16A1" w14:textId="77777777" w:rsidR="00E80240" w:rsidRDefault="00E80240">
      <w:pPr>
        <w:spacing w:line="360" w:lineRule="exact"/>
      </w:pPr>
    </w:p>
    <w:p w14:paraId="3E43D32A" w14:textId="77777777" w:rsidR="00E80240" w:rsidRDefault="00E80240">
      <w:pPr>
        <w:spacing w:line="360" w:lineRule="exact"/>
      </w:pPr>
    </w:p>
    <w:p w14:paraId="4B08C055" w14:textId="77777777" w:rsidR="00E80240" w:rsidRDefault="00E80240">
      <w:pPr>
        <w:spacing w:line="360" w:lineRule="exact"/>
      </w:pPr>
    </w:p>
    <w:p w14:paraId="29C7610F" w14:textId="77777777" w:rsidR="00E80240" w:rsidRDefault="00E80240">
      <w:pPr>
        <w:spacing w:line="360" w:lineRule="exact"/>
      </w:pPr>
    </w:p>
    <w:p w14:paraId="60E350AB" w14:textId="77777777" w:rsidR="00E80240" w:rsidRDefault="00E80240">
      <w:pPr>
        <w:spacing w:line="360" w:lineRule="exact"/>
      </w:pPr>
    </w:p>
    <w:p w14:paraId="0B9A9042" w14:textId="77777777" w:rsidR="00E80240" w:rsidRDefault="00E80240">
      <w:pPr>
        <w:spacing w:line="360" w:lineRule="exact"/>
      </w:pPr>
    </w:p>
    <w:p w14:paraId="439CE92D" w14:textId="77777777" w:rsidR="00E80240" w:rsidRDefault="00E80240">
      <w:pPr>
        <w:spacing w:line="360" w:lineRule="exact"/>
      </w:pPr>
    </w:p>
    <w:p w14:paraId="75AA3BD6" w14:textId="77777777" w:rsidR="00E80240" w:rsidRDefault="00E80240">
      <w:pPr>
        <w:spacing w:line="360" w:lineRule="exact"/>
      </w:pPr>
    </w:p>
    <w:p w14:paraId="1EC66E71" w14:textId="77777777" w:rsidR="00E80240" w:rsidRDefault="00E80240">
      <w:pPr>
        <w:spacing w:line="360" w:lineRule="exact"/>
      </w:pPr>
    </w:p>
    <w:p w14:paraId="3D879588" w14:textId="77777777" w:rsidR="00E80240" w:rsidRDefault="00E80240">
      <w:pPr>
        <w:spacing w:line="360" w:lineRule="exact"/>
      </w:pPr>
    </w:p>
    <w:p w14:paraId="158049E4" w14:textId="77777777" w:rsidR="00E80240" w:rsidRDefault="00E80240">
      <w:pPr>
        <w:spacing w:line="360" w:lineRule="exact"/>
      </w:pPr>
    </w:p>
    <w:p w14:paraId="759F6E3E" w14:textId="77777777" w:rsidR="00E80240" w:rsidRDefault="00E80240">
      <w:pPr>
        <w:spacing w:line="360" w:lineRule="exact"/>
      </w:pPr>
    </w:p>
    <w:p w14:paraId="00552621" w14:textId="77777777" w:rsidR="00E80240" w:rsidRDefault="00E80240">
      <w:pPr>
        <w:spacing w:line="360" w:lineRule="exact"/>
      </w:pPr>
    </w:p>
    <w:p w14:paraId="5DA47F27" w14:textId="77777777" w:rsidR="00E80240" w:rsidRDefault="00E80240">
      <w:pPr>
        <w:spacing w:line="360" w:lineRule="exact"/>
      </w:pPr>
    </w:p>
    <w:p w14:paraId="0AAED9BC" w14:textId="77777777" w:rsidR="00E80240" w:rsidRDefault="00E80240">
      <w:pPr>
        <w:spacing w:line="360" w:lineRule="exact"/>
      </w:pPr>
    </w:p>
    <w:p w14:paraId="70E3A5A2" w14:textId="77777777" w:rsidR="00E80240" w:rsidRDefault="00E80240">
      <w:pPr>
        <w:spacing w:line="360" w:lineRule="exact"/>
      </w:pPr>
    </w:p>
    <w:p w14:paraId="68563BB9" w14:textId="77777777" w:rsidR="00E80240" w:rsidRDefault="00E80240">
      <w:pPr>
        <w:spacing w:line="360" w:lineRule="exact"/>
      </w:pPr>
    </w:p>
    <w:p w14:paraId="4F3E1C6C" w14:textId="77777777" w:rsidR="00E80240" w:rsidRDefault="00E80240">
      <w:pPr>
        <w:spacing w:line="360" w:lineRule="exact"/>
      </w:pPr>
    </w:p>
    <w:p w14:paraId="1CD52A83" w14:textId="77777777" w:rsidR="00E80240" w:rsidRDefault="00E80240">
      <w:pPr>
        <w:spacing w:line="360" w:lineRule="exact"/>
      </w:pPr>
    </w:p>
    <w:p w14:paraId="38CC9DCF" w14:textId="77777777" w:rsidR="00E80240" w:rsidRDefault="00E80240">
      <w:pPr>
        <w:spacing w:line="360" w:lineRule="exact"/>
      </w:pPr>
    </w:p>
    <w:p w14:paraId="1CCEED36" w14:textId="77777777" w:rsidR="00E80240" w:rsidRDefault="00E80240">
      <w:pPr>
        <w:spacing w:line="360" w:lineRule="exact"/>
      </w:pPr>
    </w:p>
    <w:p w14:paraId="496EF062" w14:textId="77777777" w:rsidR="00E80240" w:rsidRDefault="00E80240">
      <w:pPr>
        <w:spacing w:line="360" w:lineRule="exact"/>
      </w:pPr>
    </w:p>
    <w:p w14:paraId="4008A92E" w14:textId="77777777" w:rsidR="00E80240" w:rsidRDefault="00E80240">
      <w:pPr>
        <w:spacing w:line="360" w:lineRule="exact"/>
      </w:pPr>
    </w:p>
    <w:p w14:paraId="274F31CA" w14:textId="77777777" w:rsidR="00E80240" w:rsidRDefault="00E80240">
      <w:pPr>
        <w:spacing w:line="360" w:lineRule="exact"/>
      </w:pPr>
    </w:p>
    <w:p w14:paraId="2435D153" w14:textId="77777777" w:rsidR="00E80240" w:rsidRDefault="00E80240">
      <w:pPr>
        <w:spacing w:line="360" w:lineRule="exact"/>
      </w:pPr>
    </w:p>
    <w:p w14:paraId="3FAC26CF" w14:textId="77777777" w:rsidR="00E80240" w:rsidRDefault="00E80240">
      <w:pPr>
        <w:spacing w:line="360" w:lineRule="exact"/>
      </w:pPr>
    </w:p>
    <w:p w14:paraId="4A599BE1" w14:textId="77777777" w:rsidR="00E80240" w:rsidRDefault="00E80240">
      <w:pPr>
        <w:spacing w:line="360" w:lineRule="exact"/>
      </w:pPr>
    </w:p>
    <w:p w14:paraId="6ABDE7EB" w14:textId="77777777" w:rsidR="00E80240" w:rsidRDefault="00E80240">
      <w:pPr>
        <w:spacing w:line="360" w:lineRule="exact"/>
      </w:pPr>
    </w:p>
    <w:p w14:paraId="127712C4" w14:textId="77777777" w:rsidR="00E80240" w:rsidRDefault="00E80240">
      <w:pPr>
        <w:spacing w:line="360" w:lineRule="exact"/>
      </w:pPr>
    </w:p>
    <w:p w14:paraId="7D17AE5C" w14:textId="77777777" w:rsidR="00E80240" w:rsidRDefault="00E80240">
      <w:pPr>
        <w:spacing w:line="360" w:lineRule="exact"/>
      </w:pPr>
    </w:p>
    <w:p w14:paraId="1088F25D" w14:textId="77777777" w:rsidR="00E80240" w:rsidRDefault="00E80240">
      <w:pPr>
        <w:spacing w:line="360" w:lineRule="exact"/>
      </w:pPr>
    </w:p>
    <w:p w14:paraId="70C6A5D6" w14:textId="77777777" w:rsidR="00E80240" w:rsidRDefault="00E80240">
      <w:pPr>
        <w:spacing w:line="360" w:lineRule="exact"/>
      </w:pPr>
    </w:p>
    <w:p w14:paraId="0FD4EA99" w14:textId="77777777" w:rsidR="00E80240" w:rsidRDefault="00E80240">
      <w:pPr>
        <w:spacing w:after="537" w:line="1" w:lineRule="exact"/>
      </w:pPr>
    </w:p>
    <w:p w14:paraId="763899C4" w14:textId="77777777" w:rsidR="00E80240" w:rsidRDefault="00E80240">
      <w:pPr>
        <w:spacing w:line="1" w:lineRule="exact"/>
        <w:sectPr w:rsidR="00E80240">
          <w:pgSz w:w="11900" w:h="16840"/>
          <w:pgMar w:top="1398" w:right="1368" w:bottom="1398" w:left="1014" w:header="970" w:footer="970" w:gutter="0"/>
          <w:cols w:space="720"/>
          <w:noEndnote/>
          <w:docGrid w:linePitch="360"/>
        </w:sectPr>
      </w:pPr>
    </w:p>
    <w:p w14:paraId="746FD828" w14:textId="77777777" w:rsidR="00E80240" w:rsidRDefault="006D2A3F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01C45C5D" w14:textId="77777777" w:rsidR="00E80240" w:rsidRDefault="006D2A3F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01.04.2024 do 31.12.2024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0"/>
        <w:gridCol w:w="2558"/>
      </w:tblGrid>
      <w:tr w:rsidR="00E80240" w14:paraId="5C9588CB" w14:textId="77777777"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80990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3D8D7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2A6CA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E80240" w14:paraId="7BD6A75D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DC5DC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788C7B42" w14:textId="77777777" w:rsidR="00E80240" w:rsidRDefault="006D2A3F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9A5F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C110A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E80240" w14:paraId="532673C8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F8900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3E97CCB2" w14:textId="77777777" w:rsidR="00E80240" w:rsidRDefault="006D2A3F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4A0B4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603A4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E80240" w14:paraId="0D72B324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AB42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AB028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4DCAD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E80240" w14:paraId="16A20C9A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F1AD6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54467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1A4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E80240" w14:paraId="2B4F07E6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A3361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1FC5D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B3362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E80240" w14:paraId="367E49E3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EDF78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FBB10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81EB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E80240" w14:paraId="6D8E1EB0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55E49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EE1AC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4647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E80240" w14:paraId="291AB3DD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C2566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7D6B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F30A9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E80240" w14:paraId="1B8FED96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F16B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437F6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3CB02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E80240" w14:paraId="5E06158F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A4F82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91B05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E852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E80240" w14:paraId="3A7988FC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5EF3C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793F0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30812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E80240" w14:paraId="2EB6B35D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8FB58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49F8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57141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E80240" w14:paraId="0F22A7D6" w14:textId="77777777"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BCE14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DA033" w14:textId="77777777" w:rsidR="00E80240" w:rsidRDefault="006D2A3F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76A37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E80240" w14:paraId="18CD538E" w14:textId="77777777"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D66ED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760E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B667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E80240" w14:paraId="6E93E79B" w14:textId="77777777"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B22AA" w14:textId="77777777" w:rsidR="00E80240" w:rsidRDefault="006D2A3F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D9072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B6A90" w14:textId="77777777" w:rsidR="00E80240" w:rsidRDefault="006D2A3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3B292895" w14:textId="77777777" w:rsidR="00E80240" w:rsidRDefault="00E80240">
      <w:pPr>
        <w:spacing w:after="1359" w:line="1" w:lineRule="exact"/>
      </w:pPr>
    </w:p>
    <w:p w14:paraId="3506BEF6" w14:textId="77777777" w:rsidR="00E80240" w:rsidRDefault="006D2A3F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E80240">
      <w:pgSz w:w="11900" w:h="16840"/>
      <w:pgMar w:top="1393" w:right="1014" w:bottom="1393" w:left="1373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66000" w14:textId="77777777" w:rsidR="006D2A3F" w:rsidRDefault="006D2A3F">
      <w:r>
        <w:separator/>
      </w:r>
    </w:p>
  </w:endnote>
  <w:endnote w:type="continuationSeparator" w:id="0">
    <w:p w14:paraId="27930D01" w14:textId="77777777" w:rsidR="006D2A3F" w:rsidRDefault="006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B2779" w14:textId="77777777" w:rsidR="00E80240" w:rsidRDefault="00E80240"/>
  </w:footnote>
  <w:footnote w:type="continuationSeparator" w:id="0">
    <w:p w14:paraId="346A9A72" w14:textId="77777777" w:rsidR="00E80240" w:rsidRDefault="00E80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7241D"/>
    <w:multiLevelType w:val="multilevel"/>
    <w:tmpl w:val="5AC6E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87ACA"/>
    <w:multiLevelType w:val="multilevel"/>
    <w:tmpl w:val="DA96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B5A79"/>
    <w:multiLevelType w:val="multilevel"/>
    <w:tmpl w:val="3AE6F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94941"/>
    <w:multiLevelType w:val="multilevel"/>
    <w:tmpl w:val="F5B837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551630">
    <w:abstractNumId w:val="1"/>
  </w:num>
  <w:num w:numId="2" w16cid:durableId="1495295043">
    <w:abstractNumId w:val="2"/>
  </w:num>
  <w:num w:numId="3" w16cid:durableId="636565067">
    <w:abstractNumId w:val="0"/>
  </w:num>
  <w:num w:numId="4" w16cid:durableId="185907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0"/>
    <w:rsid w:val="006D2A3F"/>
    <w:rsid w:val="00DD14D4"/>
    <w:rsid w:val="00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2556"/>
  <w15:docId w15:val="{B8A12E71-B42F-460B-9C42-2740164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3</cp:revision>
  <dcterms:created xsi:type="dcterms:W3CDTF">2024-04-15T06:10:00Z</dcterms:created>
  <dcterms:modified xsi:type="dcterms:W3CDTF">2024-04-15T06:14:00Z</dcterms:modified>
</cp:coreProperties>
</file>