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9AD10" w14:textId="4CF5106E" w:rsidR="00725B36" w:rsidRPr="00A763AA" w:rsidRDefault="00AD17F8" w:rsidP="00B070DA">
      <w:pPr>
        <w:pStyle w:val="Nzev"/>
        <w:spacing w:line="264" w:lineRule="auto"/>
        <w:rPr>
          <w:rFonts w:asciiTheme="minorHAnsi" w:hAnsiTheme="minorHAnsi" w:cstheme="minorHAnsi"/>
          <w:sz w:val="22"/>
          <w:szCs w:val="22"/>
        </w:rPr>
      </w:pPr>
      <w:r>
        <w:rPr>
          <w:rFonts w:asciiTheme="minorHAnsi" w:hAnsiTheme="minorHAnsi" w:cstheme="minorHAnsi"/>
          <w:sz w:val="22"/>
          <w:szCs w:val="22"/>
        </w:rPr>
        <w:t xml:space="preserve"> </w:t>
      </w:r>
      <w:r w:rsidR="00E328F4">
        <w:rPr>
          <w:rFonts w:asciiTheme="minorHAnsi" w:hAnsiTheme="minorHAnsi" w:cstheme="minorHAnsi"/>
          <w:sz w:val="22"/>
          <w:szCs w:val="22"/>
        </w:rPr>
        <w:t xml:space="preserve"> </w:t>
      </w:r>
    </w:p>
    <w:p w14:paraId="5C7116A1" w14:textId="77777777" w:rsidR="00725B36" w:rsidRPr="00A763AA" w:rsidRDefault="00725B36" w:rsidP="00B070DA">
      <w:pPr>
        <w:pStyle w:val="Nzev"/>
        <w:spacing w:line="264" w:lineRule="auto"/>
        <w:rPr>
          <w:rFonts w:asciiTheme="minorHAnsi" w:hAnsiTheme="minorHAnsi" w:cstheme="minorHAnsi"/>
          <w:sz w:val="22"/>
          <w:szCs w:val="22"/>
        </w:rPr>
      </w:pPr>
      <w:r w:rsidRPr="00A763AA">
        <w:rPr>
          <w:rFonts w:asciiTheme="minorHAnsi" w:hAnsiTheme="minorHAnsi" w:cstheme="minorHAnsi"/>
          <w:sz w:val="22"/>
          <w:szCs w:val="22"/>
        </w:rPr>
        <w:t xml:space="preserve">SMLOUVA O POSKYTOVÁNÍ SLUŽEB </w:t>
      </w:r>
    </w:p>
    <w:p w14:paraId="44934F66" w14:textId="3C540C2A" w:rsidR="00316F0B" w:rsidRPr="00A763AA" w:rsidRDefault="00316F0B" w:rsidP="00B070DA">
      <w:pPr>
        <w:pStyle w:val="Nzev"/>
        <w:spacing w:line="264" w:lineRule="auto"/>
        <w:rPr>
          <w:rFonts w:asciiTheme="minorHAnsi" w:hAnsiTheme="minorHAnsi" w:cstheme="minorHAnsi"/>
          <w:b w:val="0"/>
          <w:bCs w:val="0"/>
          <w:sz w:val="22"/>
          <w:szCs w:val="22"/>
        </w:rPr>
      </w:pPr>
      <w:r w:rsidRPr="00A763AA">
        <w:rPr>
          <w:rFonts w:asciiTheme="minorHAnsi" w:hAnsiTheme="minorHAnsi" w:cstheme="minorHAnsi"/>
          <w:b w:val="0"/>
          <w:bCs w:val="0"/>
          <w:sz w:val="22"/>
          <w:szCs w:val="22"/>
        </w:rPr>
        <w:t xml:space="preserve">Číslo smlouvy Poskytovatele: </w:t>
      </w:r>
      <w:r w:rsidR="00AE38C6" w:rsidRPr="00A0355C">
        <w:rPr>
          <w:rFonts w:asciiTheme="minorHAnsi" w:hAnsiTheme="minorHAnsi" w:cstheme="minorHAnsi"/>
          <w:b w:val="0"/>
          <w:bCs w:val="0"/>
          <w:sz w:val="22"/>
          <w:szCs w:val="22"/>
        </w:rPr>
        <w:t>SMLO20240012</w:t>
      </w:r>
    </w:p>
    <w:p w14:paraId="6259D42B" w14:textId="30D6192B" w:rsidR="00316F0B" w:rsidRPr="00A763AA" w:rsidRDefault="00316F0B" w:rsidP="00B070DA">
      <w:pPr>
        <w:pStyle w:val="Nzev"/>
        <w:spacing w:line="264" w:lineRule="auto"/>
        <w:rPr>
          <w:rFonts w:asciiTheme="minorHAnsi" w:hAnsiTheme="minorHAnsi" w:cstheme="minorHAnsi"/>
          <w:b w:val="0"/>
          <w:bCs w:val="0"/>
          <w:sz w:val="22"/>
          <w:szCs w:val="22"/>
        </w:rPr>
      </w:pPr>
      <w:r w:rsidRPr="00A763AA">
        <w:rPr>
          <w:rFonts w:asciiTheme="minorHAnsi" w:hAnsiTheme="minorHAnsi" w:cstheme="minorHAnsi"/>
          <w:b w:val="0"/>
          <w:bCs w:val="0"/>
          <w:sz w:val="22"/>
          <w:szCs w:val="22"/>
        </w:rPr>
        <w:t xml:space="preserve"> Číslo smlouvy Objednatele: </w:t>
      </w:r>
      <w:r w:rsidR="00AE38C6">
        <w:rPr>
          <w:rFonts w:asciiTheme="minorHAnsi" w:hAnsiTheme="minorHAnsi" w:cstheme="minorHAnsi"/>
          <w:b w:val="0"/>
          <w:bCs w:val="0"/>
          <w:sz w:val="22"/>
          <w:szCs w:val="22"/>
        </w:rPr>
        <w:t>0668/2024</w:t>
      </w:r>
    </w:p>
    <w:p w14:paraId="71B7D428" w14:textId="1F96A8F6" w:rsidR="00725B36" w:rsidRPr="00A763AA" w:rsidRDefault="00725B36" w:rsidP="00B070DA">
      <w:pPr>
        <w:pStyle w:val="standard"/>
        <w:spacing w:before="0" w:line="264" w:lineRule="auto"/>
        <w:jc w:val="center"/>
        <w:rPr>
          <w:rFonts w:asciiTheme="minorHAnsi" w:hAnsiTheme="minorHAnsi" w:cstheme="minorHAnsi"/>
        </w:rPr>
      </w:pPr>
      <w:r w:rsidRPr="00A763AA">
        <w:rPr>
          <w:rFonts w:asciiTheme="minorHAnsi" w:hAnsiTheme="minorHAnsi" w:cstheme="minorHAnsi"/>
        </w:rPr>
        <w:t xml:space="preserve">Uzavřená ve smyslu </w:t>
      </w:r>
      <w:proofErr w:type="spellStart"/>
      <w:r w:rsidRPr="00A763AA">
        <w:rPr>
          <w:rFonts w:asciiTheme="minorHAnsi" w:hAnsiTheme="minorHAnsi" w:cstheme="minorHAnsi"/>
        </w:rPr>
        <w:t>ust</w:t>
      </w:r>
      <w:proofErr w:type="spellEnd"/>
      <w:r w:rsidR="00397089">
        <w:rPr>
          <w:rFonts w:asciiTheme="minorHAnsi" w:hAnsiTheme="minorHAnsi" w:cstheme="minorHAnsi"/>
        </w:rPr>
        <w:t>.</w:t>
      </w:r>
      <w:r w:rsidRPr="00A763AA">
        <w:rPr>
          <w:rFonts w:asciiTheme="minorHAnsi" w:hAnsiTheme="minorHAnsi" w:cstheme="minorHAnsi"/>
        </w:rPr>
        <w:t xml:space="preserve"> § 1746 zákona č. 89/2012 Sb., </w:t>
      </w:r>
      <w:r w:rsidR="00FC0072">
        <w:rPr>
          <w:rFonts w:asciiTheme="minorHAnsi" w:hAnsiTheme="minorHAnsi" w:cstheme="minorHAnsi"/>
        </w:rPr>
        <w:t>občanského zákoníku (dále jen</w:t>
      </w:r>
      <w:r w:rsidR="00AE38C6">
        <w:rPr>
          <w:rFonts w:asciiTheme="minorHAnsi" w:hAnsiTheme="minorHAnsi" w:cstheme="minorHAnsi"/>
        </w:rPr>
        <w:t> </w:t>
      </w:r>
      <w:r w:rsidR="00FC0072">
        <w:rPr>
          <w:rFonts w:asciiTheme="minorHAnsi" w:hAnsiTheme="minorHAnsi" w:cstheme="minorHAnsi"/>
        </w:rPr>
        <w:t>„</w:t>
      </w:r>
      <w:r w:rsidR="00FC0072" w:rsidRPr="009B4C6E">
        <w:rPr>
          <w:rFonts w:asciiTheme="minorHAnsi" w:hAnsiTheme="minorHAnsi" w:cstheme="minorHAnsi"/>
          <w:b/>
          <w:bCs/>
        </w:rPr>
        <w:t>S</w:t>
      </w:r>
      <w:r w:rsidRPr="009B4C6E">
        <w:rPr>
          <w:rFonts w:asciiTheme="minorHAnsi" w:hAnsiTheme="minorHAnsi" w:cstheme="minorHAnsi"/>
          <w:b/>
          <w:bCs/>
        </w:rPr>
        <w:t>mlouva</w:t>
      </w:r>
      <w:r w:rsidRPr="00A763AA">
        <w:rPr>
          <w:rFonts w:asciiTheme="minorHAnsi" w:hAnsiTheme="minorHAnsi" w:cstheme="minorHAnsi"/>
        </w:rPr>
        <w:t>“) mezi následujícími smluvními stranami:</w:t>
      </w:r>
    </w:p>
    <w:p w14:paraId="345302BC" w14:textId="77777777" w:rsidR="00725B36" w:rsidRPr="00A763AA" w:rsidRDefault="00725B36" w:rsidP="00B070DA">
      <w:pPr>
        <w:pStyle w:val="Nzev"/>
        <w:pBdr>
          <w:bottom w:val="single" w:sz="4" w:space="1" w:color="auto"/>
        </w:pBdr>
        <w:spacing w:line="264" w:lineRule="auto"/>
        <w:rPr>
          <w:rFonts w:asciiTheme="minorHAnsi" w:hAnsiTheme="minorHAnsi" w:cstheme="minorHAnsi"/>
          <w:b w:val="0"/>
          <w:bCs w:val="0"/>
          <w:sz w:val="22"/>
          <w:szCs w:val="22"/>
        </w:rPr>
      </w:pPr>
    </w:p>
    <w:p w14:paraId="6F9CB80B" w14:textId="77777777" w:rsidR="00CC1DFE" w:rsidRPr="00A763AA" w:rsidRDefault="00CC1DFE" w:rsidP="74F0EA24">
      <w:pPr>
        <w:pStyle w:val="NormlnIMP"/>
        <w:spacing w:line="276" w:lineRule="auto"/>
        <w:ind w:firstLine="0"/>
        <w:rPr>
          <w:rFonts w:asciiTheme="minorHAnsi" w:hAnsiTheme="minorHAnsi" w:cstheme="minorHAnsi"/>
          <w:b/>
          <w:bCs/>
          <w:sz w:val="22"/>
          <w:szCs w:val="22"/>
        </w:rPr>
      </w:pPr>
    </w:p>
    <w:p w14:paraId="590D02AB" w14:textId="77777777" w:rsidR="00BC3852" w:rsidRPr="00A763AA" w:rsidRDefault="00BC3852" w:rsidP="74F0EA24">
      <w:pPr>
        <w:pStyle w:val="NormlnIMP"/>
        <w:tabs>
          <w:tab w:val="left" w:pos="3402"/>
        </w:tabs>
        <w:spacing w:line="240" w:lineRule="auto"/>
        <w:ind w:left="709" w:hanging="425"/>
        <w:rPr>
          <w:rStyle w:val="Siln"/>
          <w:rFonts w:asciiTheme="minorHAnsi" w:hAnsiTheme="minorHAnsi" w:cstheme="minorHAnsi"/>
          <w:sz w:val="22"/>
          <w:szCs w:val="22"/>
        </w:rPr>
      </w:pPr>
      <w:r w:rsidRPr="00A763AA">
        <w:rPr>
          <w:rStyle w:val="Siln"/>
          <w:rFonts w:asciiTheme="minorHAnsi" w:hAnsiTheme="minorHAnsi" w:cstheme="minorHAnsi"/>
          <w:sz w:val="22"/>
          <w:szCs w:val="22"/>
        </w:rPr>
        <w:t xml:space="preserve">DYNATECH s.r.o. </w:t>
      </w:r>
    </w:p>
    <w:tbl>
      <w:tblPr>
        <w:tblStyle w:val="Mkatabulky"/>
        <w:tblW w:w="0" w:type="auto"/>
        <w:tblInd w:w="279" w:type="dxa"/>
        <w:tblLook w:val="04A0" w:firstRow="1" w:lastRow="0" w:firstColumn="1" w:lastColumn="0" w:noHBand="0" w:noVBand="1"/>
      </w:tblPr>
      <w:tblGrid>
        <w:gridCol w:w="3827"/>
        <w:gridCol w:w="4954"/>
      </w:tblGrid>
      <w:tr w:rsidR="00CB64AC" w:rsidRPr="00A763AA" w14:paraId="39C0F721" w14:textId="77777777" w:rsidTr="00517807">
        <w:tc>
          <w:tcPr>
            <w:tcW w:w="3827" w:type="dxa"/>
          </w:tcPr>
          <w:p w14:paraId="3D59941E" w14:textId="238EEED4" w:rsidR="00CB64AC" w:rsidRPr="00A763AA" w:rsidRDefault="00CB64AC"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Sídlo</w:t>
            </w:r>
          </w:p>
        </w:tc>
        <w:tc>
          <w:tcPr>
            <w:tcW w:w="4954" w:type="dxa"/>
          </w:tcPr>
          <w:p w14:paraId="30940643" w14:textId="1692145F" w:rsidR="00CB64AC" w:rsidRPr="00A763AA" w:rsidRDefault="00CB64AC"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Brno, Londýnské nám. 853/1, 639 00 Brno</w:t>
            </w:r>
          </w:p>
        </w:tc>
      </w:tr>
      <w:tr w:rsidR="00CB64AC" w:rsidRPr="00A763AA" w14:paraId="4A736D4D" w14:textId="77777777" w:rsidTr="00517807">
        <w:tc>
          <w:tcPr>
            <w:tcW w:w="3827" w:type="dxa"/>
          </w:tcPr>
          <w:p w14:paraId="3AD58F12" w14:textId="3D6D0A71" w:rsidR="00CB64AC" w:rsidRPr="00A763AA" w:rsidRDefault="00CB64AC"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IČ</w:t>
            </w:r>
          </w:p>
        </w:tc>
        <w:tc>
          <w:tcPr>
            <w:tcW w:w="4954" w:type="dxa"/>
          </w:tcPr>
          <w:p w14:paraId="2DDE7677" w14:textId="7742D805" w:rsidR="00CB64AC" w:rsidRPr="00A763AA" w:rsidRDefault="00CB64AC"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25501003</w:t>
            </w:r>
          </w:p>
        </w:tc>
      </w:tr>
      <w:tr w:rsidR="00CB64AC" w:rsidRPr="00A763AA" w14:paraId="381636FB" w14:textId="77777777" w:rsidTr="00517807">
        <w:tc>
          <w:tcPr>
            <w:tcW w:w="3827" w:type="dxa"/>
          </w:tcPr>
          <w:p w14:paraId="4934F40B" w14:textId="1B365936" w:rsidR="00CB64AC" w:rsidRPr="00A763AA" w:rsidRDefault="00CB64AC"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DIČ</w:t>
            </w:r>
          </w:p>
        </w:tc>
        <w:tc>
          <w:tcPr>
            <w:tcW w:w="4954" w:type="dxa"/>
          </w:tcPr>
          <w:p w14:paraId="0F83385E" w14:textId="73D62566" w:rsidR="00CB64AC" w:rsidRPr="00A763AA" w:rsidRDefault="00CB64AC"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CZ25501003</w:t>
            </w:r>
          </w:p>
        </w:tc>
      </w:tr>
      <w:tr w:rsidR="00CB64AC" w:rsidRPr="00A763AA" w14:paraId="1BB62D84" w14:textId="77777777" w:rsidTr="00517807">
        <w:tc>
          <w:tcPr>
            <w:tcW w:w="3827" w:type="dxa"/>
          </w:tcPr>
          <w:p w14:paraId="474803F0" w14:textId="61BE3AA8" w:rsidR="00CB64AC" w:rsidRPr="00A763AA" w:rsidRDefault="003F3201"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ID</w:t>
            </w:r>
            <w:r w:rsidR="00CB64AC" w:rsidRPr="00A763AA">
              <w:rPr>
                <w:rFonts w:asciiTheme="minorHAnsi" w:hAnsiTheme="minorHAnsi" w:cstheme="minorHAnsi"/>
                <w:sz w:val="22"/>
                <w:szCs w:val="22"/>
              </w:rPr>
              <w:t xml:space="preserve"> datové schránky</w:t>
            </w:r>
          </w:p>
        </w:tc>
        <w:tc>
          <w:tcPr>
            <w:tcW w:w="4954" w:type="dxa"/>
          </w:tcPr>
          <w:p w14:paraId="30CBF657" w14:textId="2DFEF9F4" w:rsidR="00CB64AC" w:rsidRPr="00A763AA" w:rsidRDefault="00CB64AC"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wfu2n8y</w:t>
            </w:r>
          </w:p>
        </w:tc>
      </w:tr>
      <w:tr w:rsidR="00CB64AC" w:rsidRPr="00A763AA" w14:paraId="1F883CE5" w14:textId="77777777" w:rsidTr="00517807">
        <w:tc>
          <w:tcPr>
            <w:tcW w:w="3827" w:type="dxa"/>
          </w:tcPr>
          <w:p w14:paraId="36FCE67D" w14:textId="0B5C25BA" w:rsidR="00CB64AC" w:rsidRPr="00A763AA" w:rsidRDefault="00CB64AC"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Spisová značka</w:t>
            </w:r>
          </w:p>
        </w:tc>
        <w:tc>
          <w:tcPr>
            <w:tcW w:w="4954" w:type="dxa"/>
          </w:tcPr>
          <w:p w14:paraId="1F231278" w14:textId="00FF7B2D" w:rsidR="00CB64AC" w:rsidRPr="00A763AA" w:rsidRDefault="00CB64AC"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C 28196/KSBR Krajský soud v Brně</w:t>
            </w:r>
          </w:p>
        </w:tc>
      </w:tr>
      <w:tr w:rsidR="00CB64AC" w:rsidRPr="00A763AA" w14:paraId="6A76634A" w14:textId="77777777" w:rsidTr="00517807">
        <w:trPr>
          <w:trHeight w:val="274"/>
        </w:trPr>
        <w:tc>
          <w:tcPr>
            <w:tcW w:w="3827" w:type="dxa"/>
          </w:tcPr>
          <w:p w14:paraId="4894D29D" w14:textId="2A0D1542" w:rsidR="00CB64AC" w:rsidRPr="00A763AA" w:rsidRDefault="00CB64AC" w:rsidP="00F44986">
            <w:pPr>
              <w:pStyle w:val="NormlnIMP"/>
              <w:tabs>
                <w:tab w:val="left" w:pos="3402"/>
              </w:tabs>
              <w:ind w:firstLine="0"/>
              <w:jc w:val="left"/>
              <w:rPr>
                <w:rFonts w:asciiTheme="minorHAnsi" w:hAnsiTheme="minorHAnsi" w:cstheme="minorHAnsi"/>
                <w:sz w:val="22"/>
                <w:szCs w:val="22"/>
              </w:rPr>
            </w:pPr>
            <w:r w:rsidRPr="00A763AA">
              <w:rPr>
                <w:rFonts w:asciiTheme="minorHAnsi" w:hAnsiTheme="minorHAnsi" w:cstheme="minorHAnsi"/>
                <w:sz w:val="22"/>
                <w:szCs w:val="22"/>
              </w:rPr>
              <w:t>Zastoupený</w:t>
            </w:r>
            <w:r w:rsidR="00F44986" w:rsidRPr="00A763AA">
              <w:rPr>
                <w:rFonts w:asciiTheme="minorHAnsi" w:hAnsiTheme="minorHAnsi" w:cstheme="minorHAnsi"/>
                <w:sz w:val="22"/>
                <w:szCs w:val="22"/>
              </w:rPr>
              <w:t xml:space="preserve"> </w:t>
            </w:r>
          </w:p>
        </w:tc>
        <w:tc>
          <w:tcPr>
            <w:tcW w:w="4954" w:type="dxa"/>
          </w:tcPr>
          <w:p w14:paraId="1060BE6F" w14:textId="52F56136" w:rsidR="00F44986" w:rsidRPr="00A763AA" w:rsidRDefault="00CB64AC" w:rsidP="00517807">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Mgr. Miloslavem Kvapilem, jednatelem</w:t>
            </w:r>
          </w:p>
        </w:tc>
      </w:tr>
      <w:tr w:rsidR="00517807" w:rsidRPr="00A763AA" w14:paraId="4CDC9593" w14:textId="77777777" w:rsidTr="00517807">
        <w:tc>
          <w:tcPr>
            <w:tcW w:w="3827" w:type="dxa"/>
          </w:tcPr>
          <w:p w14:paraId="21FE459F" w14:textId="3B388879" w:rsidR="00517807" w:rsidRPr="00A763AA" w:rsidRDefault="00517807" w:rsidP="00517807">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Kontaktní osoba ve věcech smluvních</w:t>
            </w:r>
          </w:p>
        </w:tc>
        <w:tc>
          <w:tcPr>
            <w:tcW w:w="4954" w:type="dxa"/>
          </w:tcPr>
          <w:p w14:paraId="32C1B8D5" w14:textId="44BF945D" w:rsidR="00517807" w:rsidRPr="00A763AA" w:rsidRDefault="00517807"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Mgr. Miloslav Kvapil</w:t>
            </w:r>
          </w:p>
        </w:tc>
      </w:tr>
      <w:tr w:rsidR="00F44986" w:rsidRPr="00A763AA" w14:paraId="6FAEAB59" w14:textId="77777777" w:rsidTr="00517807">
        <w:tc>
          <w:tcPr>
            <w:tcW w:w="3827" w:type="dxa"/>
          </w:tcPr>
          <w:p w14:paraId="4D14CB22" w14:textId="3DDAA4EC" w:rsidR="00F44986" w:rsidRPr="00A763AA" w:rsidRDefault="00F44986" w:rsidP="00517807">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 xml:space="preserve">Kontaktní osoba </w:t>
            </w:r>
            <w:r w:rsidR="00517807" w:rsidRPr="00A763AA">
              <w:rPr>
                <w:rFonts w:asciiTheme="minorHAnsi" w:hAnsiTheme="minorHAnsi" w:cstheme="minorHAnsi"/>
                <w:sz w:val="22"/>
                <w:szCs w:val="22"/>
              </w:rPr>
              <w:t xml:space="preserve">ve </w:t>
            </w:r>
            <w:r w:rsidRPr="00A763AA">
              <w:rPr>
                <w:rFonts w:asciiTheme="minorHAnsi" w:hAnsiTheme="minorHAnsi" w:cstheme="minorHAnsi"/>
                <w:sz w:val="22"/>
                <w:szCs w:val="22"/>
              </w:rPr>
              <w:t>věcech technických</w:t>
            </w:r>
          </w:p>
        </w:tc>
        <w:tc>
          <w:tcPr>
            <w:tcW w:w="4954" w:type="dxa"/>
          </w:tcPr>
          <w:p w14:paraId="31C1B7A3" w14:textId="2A50E789" w:rsidR="00F44986" w:rsidRPr="00A763AA" w:rsidRDefault="00F44986" w:rsidP="74F0EA24">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Ing. Monika Šilinger</w:t>
            </w:r>
            <w:r w:rsidR="00CF60D7" w:rsidRPr="00A763AA">
              <w:rPr>
                <w:rFonts w:asciiTheme="minorHAnsi" w:hAnsiTheme="minorHAnsi" w:cstheme="minorHAnsi"/>
                <w:sz w:val="22"/>
                <w:szCs w:val="22"/>
              </w:rPr>
              <w:t>, Projektový manažer</w:t>
            </w:r>
          </w:p>
        </w:tc>
      </w:tr>
    </w:tbl>
    <w:p w14:paraId="51EED904" w14:textId="77777777" w:rsidR="00CB64AC" w:rsidRPr="00A763AA" w:rsidRDefault="00CB64AC" w:rsidP="74F0EA24">
      <w:pPr>
        <w:pStyle w:val="NormlnIMP"/>
        <w:tabs>
          <w:tab w:val="left" w:pos="3402"/>
        </w:tabs>
        <w:spacing w:line="240" w:lineRule="auto"/>
        <w:ind w:left="709" w:hanging="425"/>
        <w:rPr>
          <w:rFonts w:asciiTheme="minorHAnsi" w:hAnsiTheme="minorHAnsi" w:cstheme="minorHAnsi"/>
          <w:sz w:val="22"/>
          <w:szCs w:val="22"/>
        </w:rPr>
      </w:pPr>
    </w:p>
    <w:p w14:paraId="496D060B" w14:textId="77777777" w:rsidR="00BC3852" w:rsidRPr="00A763AA" w:rsidRDefault="00BC3852" w:rsidP="74F0EA24">
      <w:pPr>
        <w:pStyle w:val="NormlnIMP"/>
        <w:tabs>
          <w:tab w:val="left" w:pos="3402"/>
        </w:tabs>
        <w:spacing w:line="240" w:lineRule="auto"/>
        <w:ind w:left="709" w:hanging="425"/>
        <w:rPr>
          <w:rFonts w:asciiTheme="minorHAnsi" w:hAnsiTheme="minorHAnsi" w:cstheme="minorHAnsi"/>
          <w:sz w:val="22"/>
          <w:szCs w:val="22"/>
        </w:rPr>
      </w:pPr>
      <w:r w:rsidRPr="00A763AA">
        <w:rPr>
          <w:rFonts w:asciiTheme="minorHAnsi" w:hAnsiTheme="minorHAnsi" w:cstheme="minorHAnsi"/>
          <w:sz w:val="22"/>
          <w:szCs w:val="22"/>
        </w:rPr>
        <w:t>na straně jedné</w:t>
      </w:r>
    </w:p>
    <w:p w14:paraId="768DA07F" w14:textId="77777777" w:rsidR="00BC3852" w:rsidRPr="00A763AA" w:rsidRDefault="00BC3852" w:rsidP="74F0EA24">
      <w:pPr>
        <w:pStyle w:val="NormlnIMP"/>
        <w:tabs>
          <w:tab w:val="left" w:pos="2268"/>
        </w:tabs>
        <w:spacing w:line="240" w:lineRule="auto"/>
        <w:ind w:left="709" w:hanging="425"/>
        <w:rPr>
          <w:rFonts w:asciiTheme="minorHAnsi" w:hAnsiTheme="minorHAnsi" w:cstheme="minorHAnsi"/>
          <w:sz w:val="22"/>
          <w:szCs w:val="22"/>
        </w:rPr>
      </w:pPr>
    </w:p>
    <w:p w14:paraId="3253136F" w14:textId="324A1E69" w:rsidR="00BC3852" w:rsidRPr="00A763AA" w:rsidRDefault="00BC3852" w:rsidP="74F0EA24">
      <w:pPr>
        <w:pStyle w:val="NormlnIMP"/>
        <w:tabs>
          <w:tab w:val="left" w:pos="2268"/>
        </w:tabs>
        <w:spacing w:line="240" w:lineRule="auto"/>
        <w:ind w:left="709" w:hanging="425"/>
        <w:rPr>
          <w:rFonts w:asciiTheme="minorHAnsi" w:hAnsiTheme="minorHAnsi" w:cstheme="minorHAnsi"/>
          <w:sz w:val="22"/>
          <w:szCs w:val="22"/>
        </w:rPr>
      </w:pPr>
      <w:r w:rsidRPr="00A763AA">
        <w:rPr>
          <w:rFonts w:asciiTheme="minorHAnsi" w:hAnsiTheme="minorHAnsi" w:cstheme="minorHAnsi"/>
          <w:sz w:val="22"/>
          <w:szCs w:val="22"/>
        </w:rPr>
        <w:t>(dále jen „</w:t>
      </w:r>
      <w:r w:rsidR="002A4CF3" w:rsidRPr="00E55A6F">
        <w:rPr>
          <w:rFonts w:asciiTheme="minorHAnsi" w:hAnsiTheme="minorHAnsi" w:cstheme="minorHAnsi"/>
          <w:b/>
          <w:bCs/>
          <w:sz w:val="22"/>
          <w:szCs w:val="22"/>
        </w:rPr>
        <w:t>P</w:t>
      </w:r>
      <w:r w:rsidRPr="00E55A6F">
        <w:rPr>
          <w:rFonts w:asciiTheme="minorHAnsi" w:hAnsiTheme="minorHAnsi" w:cstheme="minorHAnsi"/>
          <w:b/>
          <w:bCs/>
          <w:sz w:val="22"/>
          <w:szCs w:val="22"/>
        </w:rPr>
        <w:t>oskytovatel</w:t>
      </w:r>
      <w:r w:rsidRPr="00A763AA">
        <w:rPr>
          <w:rFonts w:asciiTheme="minorHAnsi" w:hAnsiTheme="minorHAnsi" w:cstheme="minorHAnsi"/>
          <w:sz w:val="22"/>
          <w:szCs w:val="22"/>
        </w:rPr>
        <w:t xml:space="preserve">“) </w:t>
      </w:r>
    </w:p>
    <w:p w14:paraId="381D675C" w14:textId="64DB8F4C" w:rsidR="00BC3852" w:rsidRDefault="00BC3852" w:rsidP="74F0EA24">
      <w:pPr>
        <w:pStyle w:val="NormlnIMP"/>
        <w:spacing w:line="240" w:lineRule="auto"/>
        <w:ind w:left="709" w:hanging="425"/>
        <w:rPr>
          <w:rFonts w:asciiTheme="minorHAnsi" w:hAnsiTheme="minorHAnsi" w:cstheme="minorHAnsi"/>
          <w:b/>
          <w:bCs/>
          <w:sz w:val="22"/>
          <w:szCs w:val="22"/>
        </w:rPr>
      </w:pPr>
    </w:p>
    <w:p w14:paraId="56154A86" w14:textId="7FB8D2BA" w:rsidR="00FC0072" w:rsidRDefault="00FC0072" w:rsidP="74F0EA24">
      <w:pPr>
        <w:pStyle w:val="NormlnIMP"/>
        <w:spacing w:line="240" w:lineRule="auto"/>
        <w:ind w:left="709" w:hanging="425"/>
        <w:rPr>
          <w:rFonts w:asciiTheme="minorHAnsi" w:hAnsiTheme="minorHAnsi" w:cstheme="minorHAnsi"/>
          <w:b/>
          <w:bCs/>
          <w:sz w:val="22"/>
          <w:szCs w:val="22"/>
        </w:rPr>
      </w:pPr>
    </w:p>
    <w:p w14:paraId="70793575" w14:textId="77777777" w:rsidR="00FC0072" w:rsidRPr="00A763AA" w:rsidRDefault="00FC0072" w:rsidP="74F0EA24">
      <w:pPr>
        <w:pStyle w:val="NormlnIMP"/>
        <w:spacing w:line="240" w:lineRule="auto"/>
        <w:ind w:left="709" w:hanging="425"/>
        <w:rPr>
          <w:rFonts w:asciiTheme="minorHAnsi" w:hAnsiTheme="minorHAnsi" w:cstheme="minorHAnsi"/>
          <w:b/>
          <w:bCs/>
          <w:sz w:val="22"/>
          <w:szCs w:val="22"/>
        </w:rPr>
      </w:pPr>
    </w:p>
    <w:p w14:paraId="5B130CB0" w14:textId="64E7CAD6" w:rsidR="00BC3852" w:rsidRPr="00A763AA" w:rsidRDefault="00CB64AC" w:rsidP="74F0EA24">
      <w:pPr>
        <w:pStyle w:val="NormlnIMP"/>
        <w:spacing w:line="240" w:lineRule="auto"/>
        <w:ind w:left="709" w:hanging="425"/>
        <w:rPr>
          <w:rFonts w:asciiTheme="minorHAnsi" w:hAnsiTheme="minorHAnsi" w:cstheme="minorHAnsi"/>
          <w:b/>
          <w:bCs/>
          <w:sz w:val="22"/>
          <w:szCs w:val="22"/>
        </w:rPr>
      </w:pPr>
      <w:r w:rsidRPr="00A763AA">
        <w:rPr>
          <w:rFonts w:asciiTheme="minorHAnsi" w:hAnsiTheme="minorHAnsi" w:cstheme="minorHAnsi"/>
          <w:b/>
          <w:bCs/>
          <w:sz w:val="22"/>
          <w:szCs w:val="22"/>
        </w:rPr>
        <w:t>Plzeňský kraj</w:t>
      </w:r>
    </w:p>
    <w:tbl>
      <w:tblPr>
        <w:tblStyle w:val="Mkatabulky"/>
        <w:tblW w:w="0" w:type="auto"/>
        <w:tblInd w:w="279" w:type="dxa"/>
        <w:tblLook w:val="04A0" w:firstRow="1" w:lastRow="0" w:firstColumn="1" w:lastColumn="0" w:noHBand="0" w:noVBand="1"/>
      </w:tblPr>
      <w:tblGrid>
        <w:gridCol w:w="3827"/>
        <w:gridCol w:w="4954"/>
      </w:tblGrid>
      <w:tr w:rsidR="00CB64AC" w:rsidRPr="00A763AA" w14:paraId="500BC36F" w14:textId="77777777" w:rsidTr="00517807">
        <w:tc>
          <w:tcPr>
            <w:tcW w:w="3827" w:type="dxa"/>
          </w:tcPr>
          <w:p w14:paraId="3ABF6C57" w14:textId="4C4F940F" w:rsidR="00CB64AC" w:rsidRPr="00A763AA" w:rsidRDefault="00CB64AC" w:rsidP="00AD17F8">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Sídlo</w:t>
            </w:r>
          </w:p>
        </w:tc>
        <w:tc>
          <w:tcPr>
            <w:tcW w:w="4954" w:type="dxa"/>
          </w:tcPr>
          <w:p w14:paraId="5CAC10C2" w14:textId="477CD785" w:rsidR="00CB64AC" w:rsidRPr="00A763AA" w:rsidRDefault="003F3201" w:rsidP="003F3201">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Škroupova 1760/18, 301 00 Plzeň</w:t>
            </w:r>
          </w:p>
        </w:tc>
      </w:tr>
      <w:tr w:rsidR="00CB64AC" w:rsidRPr="00A763AA" w14:paraId="4D9BF472" w14:textId="77777777" w:rsidTr="00517807">
        <w:tc>
          <w:tcPr>
            <w:tcW w:w="3827" w:type="dxa"/>
          </w:tcPr>
          <w:p w14:paraId="6E5554CF" w14:textId="23EFE442" w:rsidR="00CB64AC" w:rsidRPr="00A763AA" w:rsidRDefault="00CB64AC" w:rsidP="00AD17F8">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IČ</w:t>
            </w:r>
          </w:p>
        </w:tc>
        <w:tc>
          <w:tcPr>
            <w:tcW w:w="4954" w:type="dxa"/>
          </w:tcPr>
          <w:p w14:paraId="5AA38115" w14:textId="3C3561CE" w:rsidR="00CB64AC" w:rsidRPr="00A763AA" w:rsidRDefault="003F3201" w:rsidP="00AD17F8">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70890366</w:t>
            </w:r>
          </w:p>
        </w:tc>
      </w:tr>
      <w:tr w:rsidR="00CB64AC" w:rsidRPr="00A763AA" w14:paraId="6AC19197" w14:textId="77777777" w:rsidTr="00517807">
        <w:tc>
          <w:tcPr>
            <w:tcW w:w="3827" w:type="dxa"/>
          </w:tcPr>
          <w:p w14:paraId="0657AA9F" w14:textId="45B4CF55" w:rsidR="00CB64AC" w:rsidRPr="00A763AA" w:rsidRDefault="003F3201" w:rsidP="00AD17F8">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ID</w:t>
            </w:r>
            <w:r w:rsidR="00CB64AC" w:rsidRPr="00A763AA">
              <w:rPr>
                <w:rFonts w:asciiTheme="minorHAnsi" w:hAnsiTheme="minorHAnsi" w:cstheme="minorHAnsi"/>
                <w:sz w:val="22"/>
                <w:szCs w:val="22"/>
              </w:rPr>
              <w:t xml:space="preserve"> datové schránky</w:t>
            </w:r>
          </w:p>
        </w:tc>
        <w:tc>
          <w:tcPr>
            <w:tcW w:w="4954" w:type="dxa"/>
          </w:tcPr>
          <w:p w14:paraId="6C393C0C" w14:textId="3D705D27" w:rsidR="00CB64AC" w:rsidRPr="00A763AA" w:rsidRDefault="003F3201" w:rsidP="00AD17F8">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zzjbr3p</w:t>
            </w:r>
          </w:p>
        </w:tc>
      </w:tr>
      <w:tr w:rsidR="00CB64AC" w:rsidRPr="00A763AA" w14:paraId="41C2A5C2" w14:textId="77777777" w:rsidTr="00517807">
        <w:tc>
          <w:tcPr>
            <w:tcW w:w="3827" w:type="dxa"/>
          </w:tcPr>
          <w:p w14:paraId="24EE2F5A" w14:textId="486078D0" w:rsidR="00CB64AC" w:rsidRPr="00A763AA" w:rsidRDefault="00CB64AC" w:rsidP="00AD17F8">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Zastoupený</w:t>
            </w:r>
          </w:p>
        </w:tc>
        <w:tc>
          <w:tcPr>
            <w:tcW w:w="4954" w:type="dxa"/>
          </w:tcPr>
          <w:p w14:paraId="609B52C1" w14:textId="58432AA0" w:rsidR="00CB64AC" w:rsidRPr="00A763AA" w:rsidRDefault="003F3201" w:rsidP="00AD17F8">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 xml:space="preserve">Rudolfem </w:t>
            </w:r>
            <w:proofErr w:type="spellStart"/>
            <w:r w:rsidRPr="00A763AA">
              <w:rPr>
                <w:rFonts w:asciiTheme="minorHAnsi" w:hAnsiTheme="minorHAnsi" w:cstheme="minorHAnsi"/>
                <w:sz w:val="22"/>
                <w:szCs w:val="22"/>
              </w:rPr>
              <w:t>Špotákem</w:t>
            </w:r>
            <w:proofErr w:type="spellEnd"/>
            <w:r w:rsidRPr="00A763AA">
              <w:rPr>
                <w:rFonts w:asciiTheme="minorHAnsi" w:hAnsiTheme="minorHAnsi" w:cstheme="minorHAnsi"/>
                <w:sz w:val="22"/>
                <w:szCs w:val="22"/>
              </w:rPr>
              <w:t>, hejtmanem</w:t>
            </w:r>
          </w:p>
        </w:tc>
      </w:tr>
      <w:tr w:rsidR="00F44986" w:rsidRPr="00A763AA" w14:paraId="6BA1F119" w14:textId="77777777" w:rsidTr="00517807">
        <w:tc>
          <w:tcPr>
            <w:tcW w:w="3827" w:type="dxa"/>
          </w:tcPr>
          <w:p w14:paraId="4FA5D42A" w14:textId="33553947" w:rsidR="00F44986" w:rsidRPr="00A763AA" w:rsidRDefault="00F44986" w:rsidP="00AD17F8">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Kontaktní osoba ve věcech smluvních</w:t>
            </w:r>
          </w:p>
        </w:tc>
        <w:tc>
          <w:tcPr>
            <w:tcW w:w="4954" w:type="dxa"/>
          </w:tcPr>
          <w:p w14:paraId="27C92BCC" w14:textId="6147D256" w:rsidR="00F44986" w:rsidRPr="005F5A62" w:rsidRDefault="00F8602E" w:rsidP="00AD17F8">
            <w:pPr>
              <w:pStyle w:val="NormlnIMP"/>
              <w:tabs>
                <w:tab w:val="left" w:pos="3402"/>
              </w:tabs>
              <w:ind w:firstLine="0"/>
              <w:rPr>
                <w:rFonts w:asciiTheme="minorHAnsi" w:hAnsiTheme="minorHAnsi" w:cstheme="minorHAnsi"/>
                <w:sz w:val="22"/>
                <w:szCs w:val="22"/>
              </w:rPr>
            </w:pPr>
            <w:r w:rsidRPr="005F5A62">
              <w:rPr>
                <w:rFonts w:asciiTheme="minorHAnsi" w:hAnsiTheme="minorHAnsi" w:cstheme="minorHAnsi"/>
                <w:sz w:val="22"/>
                <w:szCs w:val="22"/>
              </w:rPr>
              <w:t>Ing. Karel Hladký</w:t>
            </w:r>
            <w:r w:rsidR="00E22222">
              <w:rPr>
                <w:rFonts w:asciiTheme="minorHAnsi" w:hAnsiTheme="minorHAnsi" w:cstheme="minorHAnsi"/>
                <w:sz w:val="22"/>
                <w:szCs w:val="22"/>
              </w:rPr>
              <w:t>, vedoucí odboru ekonomického KÚPK</w:t>
            </w:r>
          </w:p>
        </w:tc>
      </w:tr>
      <w:tr w:rsidR="00F44986" w:rsidRPr="00A763AA" w14:paraId="1810B174" w14:textId="77777777" w:rsidTr="00517807">
        <w:tc>
          <w:tcPr>
            <w:tcW w:w="3827" w:type="dxa"/>
          </w:tcPr>
          <w:p w14:paraId="01591444" w14:textId="1BB61520" w:rsidR="00F44986" w:rsidRPr="00A763AA" w:rsidRDefault="00F44986" w:rsidP="00AD17F8">
            <w:pPr>
              <w:pStyle w:val="NormlnIMP"/>
              <w:tabs>
                <w:tab w:val="left" w:pos="3402"/>
              </w:tabs>
              <w:ind w:firstLine="0"/>
              <w:rPr>
                <w:rFonts w:asciiTheme="minorHAnsi" w:hAnsiTheme="minorHAnsi" w:cstheme="minorHAnsi"/>
                <w:sz w:val="22"/>
                <w:szCs w:val="22"/>
              </w:rPr>
            </w:pPr>
            <w:r w:rsidRPr="00A763AA">
              <w:rPr>
                <w:rFonts w:asciiTheme="minorHAnsi" w:hAnsiTheme="minorHAnsi" w:cstheme="minorHAnsi"/>
                <w:sz w:val="22"/>
                <w:szCs w:val="22"/>
              </w:rPr>
              <w:t>Kontaktní osoba ve věcech technických</w:t>
            </w:r>
          </w:p>
        </w:tc>
        <w:tc>
          <w:tcPr>
            <w:tcW w:w="4954" w:type="dxa"/>
          </w:tcPr>
          <w:p w14:paraId="516B2FAC" w14:textId="19AE1CBB" w:rsidR="00F44986" w:rsidRPr="005F5A62" w:rsidRDefault="00F8602E" w:rsidP="00AD17F8">
            <w:pPr>
              <w:pStyle w:val="NormlnIMP"/>
              <w:tabs>
                <w:tab w:val="left" w:pos="3402"/>
              </w:tabs>
              <w:ind w:firstLine="0"/>
              <w:rPr>
                <w:rFonts w:asciiTheme="minorHAnsi" w:hAnsiTheme="minorHAnsi" w:cstheme="minorHAnsi"/>
                <w:sz w:val="22"/>
                <w:szCs w:val="22"/>
              </w:rPr>
            </w:pPr>
            <w:r w:rsidRPr="005F5A62">
              <w:rPr>
                <w:rFonts w:asciiTheme="minorHAnsi" w:hAnsiTheme="minorHAnsi" w:cstheme="minorHAnsi"/>
                <w:sz w:val="22"/>
                <w:szCs w:val="22"/>
              </w:rPr>
              <w:t>Radka Fodorová</w:t>
            </w:r>
            <w:r w:rsidR="00E22222">
              <w:rPr>
                <w:rFonts w:asciiTheme="minorHAnsi" w:hAnsiTheme="minorHAnsi" w:cstheme="minorHAnsi"/>
                <w:sz w:val="22"/>
                <w:szCs w:val="22"/>
              </w:rPr>
              <w:t xml:space="preserve">, vedoucí projektového týmu </w:t>
            </w:r>
            <w:r w:rsidR="00C9464B">
              <w:rPr>
                <w:rFonts w:asciiTheme="minorHAnsi" w:hAnsiTheme="minorHAnsi" w:cstheme="minorHAnsi"/>
                <w:sz w:val="22"/>
                <w:szCs w:val="22"/>
              </w:rPr>
              <w:t>KÚPK</w:t>
            </w:r>
          </w:p>
        </w:tc>
      </w:tr>
    </w:tbl>
    <w:p w14:paraId="635DCFAD" w14:textId="77777777" w:rsidR="00CB64AC" w:rsidRPr="00A763AA" w:rsidRDefault="00CB64AC" w:rsidP="00B070DA">
      <w:pPr>
        <w:pStyle w:val="NormlnIMP"/>
        <w:tabs>
          <w:tab w:val="left" w:pos="3402"/>
        </w:tabs>
        <w:spacing w:line="264" w:lineRule="auto"/>
        <w:ind w:left="709" w:hanging="425"/>
        <w:rPr>
          <w:rFonts w:asciiTheme="minorHAnsi" w:hAnsiTheme="minorHAnsi" w:cstheme="minorHAnsi"/>
          <w:sz w:val="22"/>
          <w:szCs w:val="22"/>
        </w:rPr>
      </w:pPr>
    </w:p>
    <w:p w14:paraId="3FFD4D68" w14:textId="4B80D0AB" w:rsidR="00BC3852" w:rsidRPr="00A763AA" w:rsidRDefault="00BC3852" w:rsidP="00B070DA">
      <w:pPr>
        <w:pStyle w:val="NormlnIMP"/>
        <w:tabs>
          <w:tab w:val="left" w:pos="3402"/>
        </w:tabs>
        <w:spacing w:line="264" w:lineRule="auto"/>
        <w:ind w:left="709" w:hanging="425"/>
        <w:rPr>
          <w:rFonts w:asciiTheme="minorHAnsi" w:hAnsiTheme="minorHAnsi" w:cstheme="minorHAnsi"/>
          <w:sz w:val="22"/>
          <w:szCs w:val="22"/>
        </w:rPr>
      </w:pPr>
      <w:r w:rsidRPr="00A763AA">
        <w:rPr>
          <w:rFonts w:asciiTheme="minorHAnsi" w:hAnsiTheme="minorHAnsi" w:cstheme="minorHAnsi"/>
          <w:sz w:val="22"/>
          <w:szCs w:val="22"/>
        </w:rPr>
        <w:t>na straně druhé</w:t>
      </w:r>
    </w:p>
    <w:p w14:paraId="738F702F" w14:textId="77777777" w:rsidR="00BC3852" w:rsidRPr="00A763AA" w:rsidRDefault="00BC3852" w:rsidP="00B070DA">
      <w:pPr>
        <w:pStyle w:val="NormlnIMP"/>
        <w:tabs>
          <w:tab w:val="left" w:pos="3402"/>
        </w:tabs>
        <w:spacing w:line="264" w:lineRule="auto"/>
        <w:ind w:left="709" w:hanging="425"/>
        <w:rPr>
          <w:rFonts w:asciiTheme="minorHAnsi" w:hAnsiTheme="minorHAnsi" w:cstheme="minorHAnsi"/>
          <w:sz w:val="22"/>
          <w:szCs w:val="22"/>
        </w:rPr>
      </w:pPr>
    </w:p>
    <w:p w14:paraId="60CFC05F" w14:textId="73552214" w:rsidR="00BC3852" w:rsidRPr="00A763AA" w:rsidRDefault="00BC3852" w:rsidP="00B070DA">
      <w:pPr>
        <w:pStyle w:val="NormlnIMP"/>
        <w:tabs>
          <w:tab w:val="left" w:pos="3402"/>
        </w:tabs>
        <w:spacing w:line="264" w:lineRule="auto"/>
        <w:ind w:left="709" w:hanging="425"/>
        <w:rPr>
          <w:rFonts w:asciiTheme="minorHAnsi" w:hAnsiTheme="minorHAnsi" w:cstheme="minorHAnsi"/>
          <w:sz w:val="22"/>
          <w:szCs w:val="22"/>
        </w:rPr>
      </w:pPr>
      <w:r w:rsidRPr="00A763AA">
        <w:rPr>
          <w:rFonts w:asciiTheme="minorHAnsi" w:hAnsiTheme="minorHAnsi" w:cstheme="minorHAnsi"/>
          <w:sz w:val="22"/>
          <w:szCs w:val="22"/>
        </w:rPr>
        <w:t>(dále jen „</w:t>
      </w:r>
      <w:r w:rsidR="002A4CF3" w:rsidRPr="00E55A6F">
        <w:rPr>
          <w:rFonts w:asciiTheme="minorHAnsi" w:hAnsiTheme="minorHAnsi" w:cstheme="minorHAnsi"/>
          <w:b/>
          <w:bCs/>
          <w:sz w:val="22"/>
          <w:szCs w:val="22"/>
        </w:rPr>
        <w:t>O</w:t>
      </w:r>
      <w:r w:rsidRPr="00E55A6F">
        <w:rPr>
          <w:rFonts w:asciiTheme="minorHAnsi" w:hAnsiTheme="minorHAnsi" w:cstheme="minorHAnsi"/>
          <w:b/>
          <w:bCs/>
          <w:sz w:val="22"/>
          <w:szCs w:val="22"/>
        </w:rPr>
        <w:t>bjednatel</w:t>
      </w:r>
      <w:r w:rsidRPr="00A763AA">
        <w:rPr>
          <w:rFonts w:asciiTheme="minorHAnsi" w:hAnsiTheme="minorHAnsi" w:cstheme="minorHAnsi"/>
          <w:sz w:val="22"/>
          <w:szCs w:val="22"/>
        </w:rPr>
        <w:t>“)</w:t>
      </w:r>
    </w:p>
    <w:p w14:paraId="1D13DBBF" w14:textId="77777777" w:rsidR="00BC3852" w:rsidRPr="00A763AA" w:rsidRDefault="00BC3852" w:rsidP="00B070DA">
      <w:pPr>
        <w:pStyle w:val="NormlnIMP"/>
        <w:tabs>
          <w:tab w:val="left" w:pos="3402"/>
        </w:tabs>
        <w:spacing w:line="264" w:lineRule="auto"/>
        <w:ind w:left="709" w:hanging="425"/>
        <w:rPr>
          <w:rFonts w:asciiTheme="minorHAnsi" w:hAnsiTheme="minorHAnsi" w:cstheme="minorHAnsi"/>
          <w:sz w:val="22"/>
          <w:szCs w:val="22"/>
        </w:rPr>
      </w:pPr>
    </w:p>
    <w:p w14:paraId="1DE2030F" w14:textId="77777777" w:rsidR="00BC3852" w:rsidRPr="00A763AA" w:rsidRDefault="00BC3852" w:rsidP="00B070DA">
      <w:pPr>
        <w:pStyle w:val="NormlnIMP"/>
        <w:tabs>
          <w:tab w:val="left" w:pos="3402"/>
        </w:tabs>
        <w:spacing w:line="264" w:lineRule="auto"/>
        <w:ind w:left="709" w:hanging="425"/>
        <w:rPr>
          <w:rFonts w:asciiTheme="minorHAnsi" w:hAnsiTheme="minorHAnsi" w:cstheme="minorHAnsi"/>
          <w:sz w:val="22"/>
          <w:szCs w:val="22"/>
        </w:rPr>
      </w:pPr>
    </w:p>
    <w:p w14:paraId="029C13AB" w14:textId="77777777" w:rsidR="00BC3852" w:rsidRPr="00A763AA" w:rsidRDefault="00BC3852" w:rsidP="00B070DA">
      <w:pPr>
        <w:pStyle w:val="NormlnIMP"/>
        <w:tabs>
          <w:tab w:val="left" w:pos="2268"/>
        </w:tabs>
        <w:spacing w:line="264" w:lineRule="auto"/>
        <w:ind w:left="709" w:hanging="425"/>
        <w:rPr>
          <w:rFonts w:asciiTheme="minorHAnsi" w:hAnsiTheme="minorHAnsi" w:cstheme="minorHAnsi"/>
          <w:sz w:val="22"/>
          <w:szCs w:val="22"/>
        </w:rPr>
      </w:pPr>
    </w:p>
    <w:p w14:paraId="38AB49F5" w14:textId="7CE4AFCC" w:rsidR="00BC3852" w:rsidRPr="00A763AA" w:rsidRDefault="00BC3852" w:rsidP="00B070DA">
      <w:pPr>
        <w:pStyle w:val="NormlnIMP"/>
        <w:tabs>
          <w:tab w:val="left" w:pos="2268"/>
        </w:tabs>
        <w:spacing w:line="264" w:lineRule="auto"/>
        <w:ind w:left="284" w:firstLine="0"/>
        <w:rPr>
          <w:rFonts w:asciiTheme="minorHAnsi" w:hAnsiTheme="minorHAnsi" w:cstheme="minorHAnsi"/>
          <w:sz w:val="22"/>
          <w:szCs w:val="22"/>
        </w:rPr>
      </w:pPr>
      <w:r w:rsidRPr="00A763AA">
        <w:rPr>
          <w:rFonts w:asciiTheme="minorHAnsi" w:hAnsiTheme="minorHAnsi" w:cstheme="minorHAnsi"/>
          <w:sz w:val="22"/>
          <w:szCs w:val="22"/>
        </w:rPr>
        <w:t>(</w:t>
      </w:r>
      <w:r w:rsidR="002A4CF3" w:rsidRPr="00A763AA">
        <w:rPr>
          <w:rFonts w:asciiTheme="minorHAnsi" w:hAnsiTheme="minorHAnsi" w:cstheme="minorHAnsi"/>
          <w:sz w:val="22"/>
          <w:szCs w:val="22"/>
        </w:rPr>
        <w:t>P</w:t>
      </w:r>
      <w:r w:rsidRPr="00A763AA">
        <w:rPr>
          <w:rFonts w:asciiTheme="minorHAnsi" w:hAnsiTheme="minorHAnsi" w:cstheme="minorHAnsi"/>
          <w:sz w:val="22"/>
          <w:szCs w:val="22"/>
        </w:rPr>
        <w:t xml:space="preserve">oskytovatel a </w:t>
      </w:r>
      <w:r w:rsidR="002A4CF3" w:rsidRPr="00A763AA">
        <w:rPr>
          <w:rFonts w:asciiTheme="minorHAnsi" w:hAnsiTheme="minorHAnsi" w:cstheme="minorHAnsi"/>
          <w:sz w:val="22"/>
          <w:szCs w:val="22"/>
        </w:rPr>
        <w:t>O</w:t>
      </w:r>
      <w:r w:rsidRPr="00A763AA">
        <w:rPr>
          <w:rFonts w:asciiTheme="minorHAnsi" w:hAnsiTheme="minorHAnsi" w:cstheme="minorHAnsi"/>
          <w:sz w:val="22"/>
          <w:szCs w:val="22"/>
        </w:rPr>
        <w:t>bjednatel dále společně jen jako „</w:t>
      </w:r>
      <w:r w:rsidR="0039558B" w:rsidRPr="00E55A6F">
        <w:rPr>
          <w:rFonts w:asciiTheme="minorHAnsi" w:hAnsiTheme="minorHAnsi" w:cstheme="minorHAnsi"/>
          <w:b/>
          <w:bCs/>
          <w:sz w:val="22"/>
          <w:szCs w:val="22"/>
        </w:rPr>
        <w:t xml:space="preserve">smluvní </w:t>
      </w:r>
      <w:r w:rsidRPr="00E55A6F">
        <w:rPr>
          <w:rFonts w:asciiTheme="minorHAnsi" w:hAnsiTheme="minorHAnsi" w:cstheme="minorHAnsi"/>
          <w:b/>
          <w:bCs/>
          <w:sz w:val="22"/>
          <w:szCs w:val="22"/>
        </w:rPr>
        <w:t>strany</w:t>
      </w:r>
      <w:r w:rsidRPr="00A763AA">
        <w:rPr>
          <w:rFonts w:asciiTheme="minorHAnsi" w:hAnsiTheme="minorHAnsi" w:cstheme="minorHAnsi"/>
          <w:sz w:val="22"/>
          <w:szCs w:val="22"/>
        </w:rPr>
        <w:t xml:space="preserve">“ nebo jednotlivě jen </w:t>
      </w:r>
      <w:r w:rsidR="0039558B" w:rsidRPr="00A763AA">
        <w:rPr>
          <w:rFonts w:asciiTheme="minorHAnsi" w:hAnsiTheme="minorHAnsi" w:cstheme="minorHAnsi"/>
          <w:sz w:val="22"/>
          <w:szCs w:val="22"/>
        </w:rPr>
        <w:t>„</w:t>
      </w:r>
      <w:r w:rsidR="0039558B" w:rsidRPr="00E55A6F">
        <w:rPr>
          <w:rFonts w:asciiTheme="minorHAnsi" w:hAnsiTheme="minorHAnsi" w:cstheme="minorHAnsi"/>
          <w:b/>
          <w:bCs/>
          <w:sz w:val="22"/>
          <w:szCs w:val="22"/>
        </w:rPr>
        <w:t>smluvní s</w:t>
      </w:r>
      <w:r w:rsidRPr="00E55A6F">
        <w:rPr>
          <w:rFonts w:asciiTheme="minorHAnsi" w:hAnsiTheme="minorHAnsi" w:cstheme="minorHAnsi"/>
          <w:b/>
          <w:bCs/>
          <w:sz w:val="22"/>
          <w:szCs w:val="22"/>
        </w:rPr>
        <w:t>trana</w:t>
      </w:r>
      <w:r w:rsidRPr="00A763AA">
        <w:rPr>
          <w:rFonts w:asciiTheme="minorHAnsi" w:hAnsiTheme="minorHAnsi" w:cstheme="minorHAnsi"/>
          <w:sz w:val="22"/>
          <w:szCs w:val="22"/>
        </w:rPr>
        <w:t>“)</w:t>
      </w:r>
    </w:p>
    <w:p w14:paraId="2E8DE7A8" w14:textId="77777777" w:rsidR="00F017FF" w:rsidRPr="00A763AA" w:rsidRDefault="00F017FF" w:rsidP="00B070DA">
      <w:pPr>
        <w:spacing w:line="264" w:lineRule="auto"/>
        <w:rPr>
          <w:rFonts w:asciiTheme="minorHAnsi" w:hAnsiTheme="minorHAnsi" w:cstheme="minorHAnsi"/>
          <w:color w:val="auto"/>
          <w:sz w:val="22"/>
          <w:szCs w:val="22"/>
        </w:rPr>
      </w:pPr>
    </w:p>
    <w:p w14:paraId="056B2262" w14:textId="77777777" w:rsidR="002A4CF3" w:rsidRPr="00A763AA" w:rsidRDefault="002A4CF3" w:rsidP="00B070DA">
      <w:pPr>
        <w:spacing w:line="264" w:lineRule="auto"/>
        <w:jc w:val="center"/>
        <w:rPr>
          <w:rFonts w:asciiTheme="minorHAnsi" w:hAnsiTheme="minorHAnsi" w:cstheme="minorHAnsi"/>
          <w:b/>
          <w:bCs/>
          <w:color w:val="auto"/>
          <w:sz w:val="22"/>
          <w:szCs w:val="22"/>
        </w:rPr>
      </w:pPr>
    </w:p>
    <w:p w14:paraId="49DB726A" w14:textId="77777777" w:rsidR="00355118" w:rsidRPr="00A763AA" w:rsidRDefault="00355118" w:rsidP="00B070DA">
      <w:pPr>
        <w:tabs>
          <w:tab w:val="left" w:pos="4288"/>
          <w:tab w:val="center" w:pos="4536"/>
        </w:tabs>
        <w:spacing w:line="264" w:lineRule="auto"/>
        <w:rPr>
          <w:rFonts w:asciiTheme="minorHAnsi" w:hAnsiTheme="minorHAnsi" w:cstheme="minorHAnsi"/>
          <w:b/>
          <w:bCs/>
          <w:color w:val="auto"/>
          <w:sz w:val="22"/>
          <w:szCs w:val="22"/>
        </w:rPr>
      </w:pPr>
      <w:r w:rsidRPr="00A763AA">
        <w:rPr>
          <w:rFonts w:asciiTheme="minorHAnsi" w:hAnsiTheme="minorHAnsi" w:cstheme="minorHAnsi"/>
          <w:b/>
          <w:color w:val="auto"/>
          <w:sz w:val="22"/>
          <w:szCs w:val="22"/>
        </w:rPr>
        <w:tab/>
      </w:r>
    </w:p>
    <w:p w14:paraId="492D9BE1" w14:textId="77777777" w:rsidR="00355118" w:rsidRPr="00A763AA" w:rsidRDefault="00355118" w:rsidP="00B070DA">
      <w:pPr>
        <w:spacing w:after="160" w:line="264" w:lineRule="auto"/>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br w:type="page"/>
      </w:r>
    </w:p>
    <w:p w14:paraId="4276BC1F" w14:textId="523D7BFD" w:rsidR="00F017FF" w:rsidRPr="00A763AA" w:rsidRDefault="003049C9" w:rsidP="00CE2C51">
      <w:pPr>
        <w:tabs>
          <w:tab w:val="left" w:pos="4288"/>
          <w:tab w:val="center" w:pos="4536"/>
        </w:tabs>
        <w:spacing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lastRenderedPageBreak/>
        <w:t>Čl</w:t>
      </w:r>
      <w:r w:rsidR="00BE7BA0" w:rsidRPr="00A763AA">
        <w:rPr>
          <w:rFonts w:asciiTheme="minorHAnsi" w:hAnsiTheme="minorHAnsi" w:cstheme="minorHAnsi"/>
          <w:b/>
          <w:bCs/>
          <w:color w:val="auto"/>
          <w:sz w:val="22"/>
          <w:szCs w:val="22"/>
        </w:rPr>
        <w:t>ánek</w:t>
      </w:r>
      <w:r w:rsidRPr="00A763AA">
        <w:rPr>
          <w:rFonts w:asciiTheme="minorHAnsi" w:hAnsiTheme="minorHAnsi" w:cstheme="minorHAnsi"/>
          <w:b/>
          <w:bCs/>
          <w:color w:val="auto"/>
          <w:sz w:val="22"/>
          <w:szCs w:val="22"/>
        </w:rPr>
        <w:t xml:space="preserve"> I</w:t>
      </w:r>
      <w:r w:rsidR="00BE7BA0" w:rsidRPr="00A763AA">
        <w:rPr>
          <w:rFonts w:asciiTheme="minorHAnsi" w:hAnsiTheme="minorHAnsi" w:cstheme="minorHAnsi"/>
          <w:b/>
          <w:bCs/>
          <w:color w:val="auto"/>
          <w:sz w:val="22"/>
          <w:szCs w:val="22"/>
        </w:rPr>
        <w:t>.</w:t>
      </w:r>
    </w:p>
    <w:p w14:paraId="601BC69A" w14:textId="1FF2CCC1" w:rsidR="003049C9" w:rsidRPr="00A763AA" w:rsidRDefault="003049C9" w:rsidP="001511A4">
      <w:pPr>
        <w:spacing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Úvodní ustanovení</w:t>
      </w:r>
    </w:p>
    <w:p w14:paraId="249EFDE1" w14:textId="10AA27FF" w:rsidR="003049C9" w:rsidRPr="00A763AA" w:rsidRDefault="008D5497" w:rsidP="00837DD2">
      <w:pPr>
        <w:pStyle w:val="Bezmezer"/>
        <w:numPr>
          <w:ilvl w:val="0"/>
          <w:numId w:val="43"/>
        </w:numPr>
        <w:spacing w:after="120" w:line="264" w:lineRule="auto"/>
        <w:ind w:left="425" w:hanging="425"/>
        <w:jc w:val="both"/>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Tato S</w:t>
      </w:r>
      <w:r w:rsidR="000244FA" w:rsidRPr="00A763AA">
        <w:rPr>
          <w:rFonts w:asciiTheme="minorHAnsi" w:hAnsiTheme="minorHAnsi" w:cstheme="minorHAnsi"/>
          <w:color w:val="auto"/>
          <w:sz w:val="22"/>
          <w:szCs w:val="22"/>
          <w:lang w:val="cs-CZ"/>
        </w:rPr>
        <w:t xml:space="preserve">mlouva </w:t>
      </w:r>
      <w:r w:rsidR="003049C9" w:rsidRPr="00A763AA">
        <w:rPr>
          <w:rFonts w:asciiTheme="minorHAnsi" w:hAnsiTheme="minorHAnsi" w:cstheme="minorHAnsi"/>
          <w:color w:val="auto"/>
          <w:sz w:val="22"/>
          <w:szCs w:val="22"/>
          <w:lang w:val="cs-CZ"/>
        </w:rPr>
        <w:t>je uzavřena podle zákona č. 89/2012 Sb., občanský zákoník.</w:t>
      </w:r>
    </w:p>
    <w:p w14:paraId="7D197E72" w14:textId="347AC140" w:rsidR="009E1ED9" w:rsidRPr="00A763AA" w:rsidRDefault="009E1ED9" w:rsidP="00837DD2">
      <w:pPr>
        <w:pStyle w:val="Odstavecseseznamem"/>
        <w:numPr>
          <w:ilvl w:val="0"/>
          <w:numId w:val="43"/>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lang w:eastAsia="ar-SA"/>
        </w:rPr>
        <w:t xml:space="preserve">Smlouva je uzavřena na základě výsledku Veřejné zakázky: Elektronický systém řídicí kontroly příspěvkových organizací zřizovaných Plzeňským krajem (Hlavní detail veřejné zakázky v E-ZAK: </w:t>
      </w:r>
      <w:hyperlink r:id="rId11" w:history="1">
        <w:r w:rsidRPr="00A763AA">
          <w:rPr>
            <w:rStyle w:val="Hypertextovodkaz"/>
            <w:rFonts w:asciiTheme="minorHAnsi" w:hAnsiTheme="minorHAnsi" w:cstheme="minorHAnsi"/>
            <w:lang w:eastAsia="ar-SA"/>
          </w:rPr>
          <w:t>https://ezak.cnpk.cz/contract_display_10963.html</w:t>
        </w:r>
      </w:hyperlink>
      <w:r w:rsidRPr="00A763AA">
        <w:rPr>
          <w:rFonts w:asciiTheme="minorHAnsi" w:hAnsiTheme="minorHAnsi" w:cstheme="minorHAnsi"/>
          <w:lang w:eastAsia="ar-SA"/>
        </w:rPr>
        <w:t>)</w:t>
      </w:r>
      <w:r w:rsidR="00753D5B" w:rsidRPr="00A763AA">
        <w:rPr>
          <w:rFonts w:asciiTheme="minorHAnsi" w:hAnsiTheme="minorHAnsi" w:cstheme="minorHAnsi"/>
          <w:lang w:eastAsia="ar-SA"/>
        </w:rPr>
        <w:t>.</w:t>
      </w:r>
      <w:r w:rsidRPr="00A763AA">
        <w:rPr>
          <w:rFonts w:asciiTheme="minorHAnsi" w:hAnsiTheme="minorHAnsi" w:cstheme="minorHAnsi"/>
          <w:lang w:eastAsia="ar-SA"/>
        </w:rPr>
        <w:t xml:space="preserve"> </w:t>
      </w:r>
    </w:p>
    <w:p w14:paraId="027E64DA" w14:textId="20AC2730" w:rsidR="00F67BB5" w:rsidRPr="00A763AA" w:rsidRDefault="00F67BB5" w:rsidP="00837DD2">
      <w:pPr>
        <w:pStyle w:val="Bezmezer"/>
        <w:numPr>
          <w:ilvl w:val="0"/>
          <w:numId w:val="43"/>
        </w:numPr>
        <w:spacing w:after="120" w:line="264" w:lineRule="auto"/>
        <w:ind w:left="425" w:hanging="425"/>
        <w:jc w:val="both"/>
        <w:rPr>
          <w:rFonts w:asciiTheme="minorHAnsi" w:hAnsiTheme="minorHAnsi" w:cstheme="minorHAnsi"/>
          <w:color w:val="auto"/>
          <w:sz w:val="22"/>
          <w:szCs w:val="22"/>
          <w:lang w:val="cs-CZ"/>
        </w:rPr>
      </w:pPr>
      <w:r w:rsidRPr="00A763AA">
        <w:rPr>
          <w:rFonts w:asciiTheme="minorHAnsi" w:hAnsiTheme="minorHAnsi" w:cstheme="minorHAnsi"/>
          <w:color w:val="auto"/>
          <w:sz w:val="22"/>
          <w:szCs w:val="22"/>
          <w:lang w:val="cs-CZ"/>
        </w:rPr>
        <w:t>Smluvní strany prohlašují, ž</w:t>
      </w:r>
      <w:r w:rsidR="008D5497">
        <w:rPr>
          <w:rFonts w:asciiTheme="minorHAnsi" w:hAnsiTheme="minorHAnsi" w:cstheme="minorHAnsi"/>
          <w:color w:val="auto"/>
          <w:sz w:val="22"/>
          <w:szCs w:val="22"/>
          <w:lang w:val="cs-CZ"/>
        </w:rPr>
        <w:t>e údaje uvedené v záhlaví této S</w:t>
      </w:r>
      <w:r w:rsidRPr="00A763AA">
        <w:rPr>
          <w:rFonts w:asciiTheme="minorHAnsi" w:hAnsiTheme="minorHAnsi" w:cstheme="minorHAnsi"/>
          <w:color w:val="auto"/>
          <w:sz w:val="22"/>
          <w:szCs w:val="22"/>
          <w:lang w:val="cs-CZ"/>
        </w:rPr>
        <w:t>mlouvy odpovída</w:t>
      </w:r>
      <w:r w:rsidR="008D5497">
        <w:rPr>
          <w:rFonts w:asciiTheme="minorHAnsi" w:hAnsiTheme="minorHAnsi" w:cstheme="minorHAnsi"/>
          <w:color w:val="auto"/>
          <w:sz w:val="22"/>
          <w:szCs w:val="22"/>
          <w:lang w:val="cs-CZ"/>
        </w:rPr>
        <w:t>jí skutečnosti v době uzavření S</w:t>
      </w:r>
      <w:r w:rsidRPr="00A763AA">
        <w:rPr>
          <w:rFonts w:asciiTheme="minorHAnsi" w:hAnsiTheme="minorHAnsi" w:cstheme="minorHAnsi"/>
          <w:color w:val="auto"/>
          <w:sz w:val="22"/>
          <w:szCs w:val="22"/>
          <w:lang w:val="cs-CZ"/>
        </w:rPr>
        <w:t xml:space="preserve">mlouvy. Změny údajů se zavazují bez zbytečného odkladu oznámit druhé </w:t>
      </w:r>
      <w:r w:rsidR="0039558B" w:rsidRPr="00A763AA">
        <w:rPr>
          <w:rFonts w:asciiTheme="minorHAnsi" w:hAnsiTheme="minorHAnsi" w:cstheme="minorHAnsi"/>
          <w:color w:val="auto"/>
          <w:sz w:val="22"/>
          <w:szCs w:val="22"/>
          <w:lang w:val="cs-CZ"/>
        </w:rPr>
        <w:t xml:space="preserve">smluvní </w:t>
      </w:r>
      <w:r w:rsidRPr="00A763AA">
        <w:rPr>
          <w:rFonts w:asciiTheme="minorHAnsi" w:hAnsiTheme="minorHAnsi" w:cstheme="minorHAnsi"/>
          <w:color w:val="auto"/>
          <w:sz w:val="22"/>
          <w:szCs w:val="22"/>
          <w:lang w:val="cs-CZ"/>
        </w:rPr>
        <w:t>straně.</w:t>
      </w:r>
    </w:p>
    <w:p w14:paraId="45EFB6F1" w14:textId="063EAD73" w:rsidR="00660067" w:rsidRPr="00A763AA" w:rsidRDefault="00660067" w:rsidP="00837DD2">
      <w:pPr>
        <w:pStyle w:val="Odstavecseseznamem"/>
        <w:numPr>
          <w:ilvl w:val="0"/>
          <w:numId w:val="43"/>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t xml:space="preserve">Smluvní strany prohlašují, </w:t>
      </w:r>
      <w:r w:rsidR="008D5497">
        <w:rPr>
          <w:rFonts w:asciiTheme="minorHAnsi" w:hAnsiTheme="minorHAnsi" w:cstheme="minorHAnsi"/>
        </w:rPr>
        <w:t>že jsou způsobilé uzavřít tuto S</w:t>
      </w:r>
      <w:r w:rsidRPr="00A763AA">
        <w:rPr>
          <w:rFonts w:asciiTheme="minorHAnsi" w:hAnsiTheme="minorHAnsi" w:cstheme="minorHAnsi"/>
        </w:rPr>
        <w:t>mlouvu, stejně jako způsobilé nabývat v rámci právního řádu vlastním právním jednáním práva a povinnosti.</w:t>
      </w:r>
    </w:p>
    <w:p w14:paraId="184A1ACA" w14:textId="3495DE91" w:rsidR="003049C9" w:rsidRPr="00A763AA" w:rsidRDefault="00E24F45" w:rsidP="00837DD2">
      <w:pPr>
        <w:pStyle w:val="Bezmezer"/>
        <w:numPr>
          <w:ilvl w:val="0"/>
          <w:numId w:val="43"/>
        </w:numPr>
        <w:spacing w:after="120" w:line="264" w:lineRule="auto"/>
        <w:ind w:left="425" w:hanging="425"/>
        <w:jc w:val="both"/>
        <w:rPr>
          <w:rFonts w:asciiTheme="minorHAnsi" w:hAnsiTheme="minorHAnsi" w:cstheme="minorHAnsi"/>
          <w:color w:val="auto"/>
          <w:sz w:val="22"/>
          <w:szCs w:val="22"/>
          <w:lang w:val="cs-CZ"/>
        </w:rPr>
      </w:pPr>
      <w:r w:rsidRPr="00A763AA">
        <w:rPr>
          <w:rFonts w:asciiTheme="minorHAnsi" w:hAnsiTheme="minorHAnsi" w:cstheme="minorHAnsi"/>
          <w:color w:val="auto"/>
          <w:sz w:val="22"/>
          <w:szCs w:val="22"/>
          <w:lang w:val="cs-CZ"/>
        </w:rPr>
        <w:t>Poskytovatel</w:t>
      </w:r>
      <w:r w:rsidR="003049C9" w:rsidRPr="00A763AA">
        <w:rPr>
          <w:rFonts w:asciiTheme="minorHAnsi" w:hAnsiTheme="minorHAnsi" w:cstheme="minorHAnsi"/>
          <w:color w:val="auto"/>
          <w:sz w:val="22"/>
          <w:szCs w:val="22"/>
          <w:lang w:val="cs-CZ"/>
        </w:rPr>
        <w:t xml:space="preserve"> prohlašuje, že je odborně způso</w:t>
      </w:r>
      <w:r w:rsidR="008D5497">
        <w:rPr>
          <w:rFonts w:asciiTheme="minorHAnsi" w:hAnsiTheme="minorHAnsi" w:cstheme="minorHAnsi"/>
          <w:color w:val="auto"/>
          <w:sz w:val="22"/>
          <w:szCs w:val="22"/>
          <w:lang w:val="cs-CZ"/>
        </w:rPr>
        <w:t>bilý k zajištění předmětu této S</w:t>
      </w:r>
      <w:r w:rsidR="003049C9" w:rsidRPr="00A763AA">
        <w:rPr>
          <w:rFonts w:asciiTheme="minorHAnsi" w:hAnsiTheme="minorHAnsi" w:cstheme="minorHAnsi"/>
          <w:color w:val="auto"/>
          <w:sz w:val="22"/>
          <w:szCs w:val="22"/>
          <w:lang w:val="cs-CZ"/>
        </w:rPr>
        <w:t>mlouvy.</w:t>
      </w:r>
    </w:p>
    <w:p w14:paraId="6DF27CB0" w14:textId="4EDA0160" w:rsidR="009F1DF4" w:rsidRPr="00A763AA" w:rsidRDefault="00E24F45" w:rsidP="00837DD2">
      <w:pPr>
        <w:pStyle w:val="Bezmezer"/>
        <w:numPr>
          <w:ilvl w:val="0"/>
          <w:numId w:val="43"/>
        </w:numPr>
        <w:spacing w:after="120" w:line="264" w:lineRule="auto"/>
        <w:ind w:left="425" w:hanging="425"/>
        <w:jc w:val="both"/>
        <w:rPr>
          <w:rFonts w:asciiTheme="minorHAnsi" w:hAnsiTheme="minorHAnsi" w:cstheme="minorHAnsi"/>
          <w:color w:val="auto"/>
          <w:sz w:val="22"/>
          <w:szCs w:val="22"/>
          <w:lang w:val="cs-CZ"/>
        </w:rPr>
      </w:pPr>
      <w:r w:rsidRPr="00A763AA">
        <w:rPr>
          <w:rFonts w:asciiTheme="minorHAnsi" w:hAnsiTheme="minorHAnsi" w:cstheme="minorHAnsi"/>
          <w:color w:val="auto"/>
          <w:sz w:val="22"/>
          <w:szCs w:val="22"/>
          <w:lang w:val="cs-CZ"/>
        </w:rPr>
        <w:t>Poskytovatel</w:t>
      </w:r>
      <w:r w:rsidR="003049C9" w:rsidRPr="00A763AA">
        <w:rPr>
          <w:rFonts w:asciiTheme="minorHAnsi" w:hAnsiTheme="minorHAnsi" w:cstheme="minorHAnsi"/>
          <w:color w:val="auto"/>
          <w:sz w:val="22"/>
          <w:szCs w:val="22"/>
          <w:lang w:val="cs-CZ"/>
        </w:rPr>
        <w:t xml:space="preserve"> prohlašuje, že není nespolehlivým plátcem DPH a že v případě, že by se jím v průběhu trvání smluvního vztahu stal, tuto informaci neprodleně sdělí </w:t>
      </w:r>
      <w:r w:rsidR="0039558B" w:rsidRPr="00A763AA">
        <w:rPr>
          <w:rFonts w:asciiTheme="minorHAnsi" w:hAnsiTheme="minorHAnsi" w:cstheme="minorHAnsi"/>
          <w:color w:val="auto"/>
          <w:sz w:val="22"/>
          <w:szCs w:val="22"/>
          <w:lang w:val="cs-CZ"/>
        </w:rPr>
        <w:t>Objednateli</w:t>
      </w:r>
      <w:r w:rsidR="003049C9" w:rsidRPr="00A763AA">
        <w:rPr>
          <w:rFonts w:asciiTheme="minorHAnsi" w:hAnsiTheme="minorHAnsi" w:cstheme="minorHAnsi"/>
          <w:color w:val="auto"/>
          <w:sz w:val="22"/>
          <w:szCs w:val="22"/>
          <w:lang w:val="cs-CZ"/>
        </w:rPr>
        <w:t>.</w:t>
      </w:r>
    </w:p>
    <w:p w14:paraId="2C43AFBF" w14:textId="1684CD8F" w:rsidR="00E237CB" w:rsidRPr="00A763AA" w:rsidRDefault="00A91FE2" w:rsidP="00837DD2">
      <w:pPr>
        <w:pStyle w:val="Bezmezer"/>
        <w:numPr>
          <w:ilvl w:val="0"/>
          <w:numId w:val="43"/>
        </w:numPr>
        <w:spacing w:after="120" w:line="264" w:lineRule="auto"/>
        <w:ind w:left="425" w:hanging="425"/>
        <w:jc w:val="both"/>
        <w:rPr>
          <w:rFonts w:asciiTheme="minorHAnsi" w:hAnsiTheme="minorHAnsi" w:cstheme="minorHAnsi"/>
          <w:color w:val="auto"/>
          <w:sz w:val="22"/>
          <w:szCs w:val="22"/>
          <w:lang w:val="cs-CZ"/>
        </w:rPr>
      </w:pPr>
      <w:r w:rsidRPr="00A763AA">
        <w:rPr>
          <w:rFonts w:asciiTheme="minorHAnsi" w:hAnsiTheme="minorHAnsi" w:cstheme="minorHAnsi"/>
          <w:color w:val="auto"/>
          <w:sz w:val="22"/>
          <w:szCs w:val="22"/>
          <w:lang w:val="cs-CZ"/>
        </w:rPr>
        <w:t>Objednatel</w:t>
      </w:r>
      <w:r w:rsidR="00575E8C" w:rsidRPr="00A763AA">
        <w:rPr>
          <w:rFonts w:asciiTheme="minorHAnsi" w:hAnsiTheme="minorHAnsi" w:cstheme="minorHAnsi"/>
          <w:color w:val="auto"/>
          <w:sz w:val="22"/>
          <w:szCs w:val="22"/>
          <w:lang w:val="cs-CZ"/>
        </w:rPr>
        <w:t xml:space="preserve"> prohlašuje, že není nespolehlivým plátcem DPH a že v případě, že by se jím v průběhu trvání smluvního vztahu stal, tuto informaci neprodleně sdělí </w:t>
      </w:r>
      <w:r w:rsidR="0039558B" w:rsidRPr="00A763AA">
        <w:rPr>
          <w:rFonts w:asciiTheme="minorHAnsi" w:hAnsiTheme="minorHAnsi" w:cstheme="minorHAnsi"/>
          <w:color w:val="auto"/>
          <w:sz w:val="22"/>
          <w:szCs w:val="22"/>
          <w:lang w:val="cs-CZ"/>
        </w:rPr>
        <w:t>P</w:t>
      </w:r>
      <w:r w:rsidR="00E24F45" w:rsidRPr="00A763AA">
        <w:rPr>
          <w:rFonts w:asciiTheme="minorHAnsi" w:hAnsiTheme="minorHAnsi" w:cstheme="minorHAnsi"/>
          <w:color w:val="auto"/>
          <w:sz w:val="22"/>
          <w:szCs w:val="22"/>
          <w:lang w:val="cs-CZ"/>
        </w:rPr>
        <w:t>oskytovatel</w:t>
      </w:r>
      <w:r w:rsidR="00575E8C" w:rsidRPr="00A763AA">
        <w:rPr>
          <w:rFonts w:asciiTheme="minorHAnsi" w:hAnsiTheme="minorHAnsi" w:cstheme="minorHAnsi"/>
          <w:color w:val="auto"/>
          <w:sz w:val="22"/>
          <w:szCs w:val="22"/>
          <w:lang w:val="cs-CZ"/>
        </w:rPr>
        <w:t>i.</w:t>
      </w:r>
    </w:p>
    <w:p w14:paraId="2B936081" w14:textId="5DC8FFCA" w:rsidR="009E1ED9" w:rsidRPr="00A763AA" w:rsidRDefault="009E1ED9" w:rsidP="19E5E163">
      <w:pPr>
        <w:pStyle w:val="Bezmezer"/>
        <w:numPr>
          <w:ilvl w:val="0"/>
          <w:numId w:val="43"/>
        </w:numPr>
        <w:spacing w:after="120" w:line="264" w:lineRule="auto"/>
        <w:ind w:left="425" w:hanging="425"/>
        <w:jc w:val="both"/>
        <w:rPr>
          <w:rFonts w:asciiTheme="minorHAnsi" w:hAnsiTheme="minorHAnsi" w:cstheme="minorBidi"/>
          <w:color w:val="auto"/>
          <w:sz w:val="22"/>
          <w:szCs w:val="22"/>
          <w:lang w:val="cs-CZ"/>
        </w:rPr>
      </w:pPr>
      <w:r w:rsidRPr="19E5E163">
        <w:rPr>
          <w:rFonts w:asciiTheme="minorHAnsi" w:hAnsiTheme="minorHAnsi" w:cstheme="minorBidi"/>
          <w:color w:val="auto"/>
          <w:sz w:val="22"/>
          <w:szCs w:val="22"/>
          <w:lang w:val="cs-CZ"/>
        </w:rPr>
        <w:t>Komerční název elektronického systému řídící kontroly</w:t>
      </w:r>
      <w:r w:rsidR="00F738D9" w:rsidRPr="19E5E163">
        <w:rPr>
          <w:rFonts w:asciiTheme="minorHAnsi" w:hAnsiTheme="minorHAnsi" w:cstheme="minorBidi"/>
          <w:color w:val="auto"/>
          <w:sz w:val="22"/>
          <w:szCs w:val="22"/>
          <w:lang w:val="cs-CZ"/>
        </w:rPr>
        <w:t xml:space="preserve"> (dále </w:t>
      </w:r>
      <w:r w:rsidR="00A45F53">
        <w:rPr>
          <w:rFonts w:asciiTheme="minorHAnsi" w:hAnsiTheme="minorHAnsi" w:cstheme="minorBidi"/>
          <w:color w:val="auto"/>
          <w:sz w:val="22"/>
          <w:szCs w:val="22"/>
          <w:lang w:val="cs-CZ"/>
        </w:rPr>
        <w:t xml:space="preserve">též </w:t>
      </w:r>
      <w:r w:rsidR="006F20A5">
        <w:rPr>
          <w:rFonts w:asciiTheme="minorHAnsi" w:hAnsiTheme="minorHAnsi" w:cstheme="minorBidi"/>
          <w:color w:val="auto"/>
          <w:sz w:val="22"/>
          <w:szCs w:val="22"/>
          <w:lang w:val="cs-CZ"/>
        </w:rPr>
        <w:t xml:space="preserve">jen </w:t>
      </w:r>
      <w:r w:rsidR="00A45F53">
        <w:rPr>
          <w:rFonts w:asciiTheme="minorHAnsi" w:hAnsiTheme="minorHAnsi" w:cstheme="minorBidi"/>
          <w:color w:val="auto"/>
          <w:sz w:val="22"/>
          <w:szCs w:val="22"/>
          <w:lang w:val="cs-CZ"/>
        </w:rPr>
        <w:t>„</w:t>
      </w:r>
      <w:r w:rsidR="00F738D9" w:rsidRPr="00736AF1">
        <w:rPr>
          <w:rFonts w:asciiTheme="minorHAnsi" w:hAnsiTheme="minorHAnsi" w:cstheme="minorBidi"/>
          <w:b/>
          <w:bCs/>
          <w:color w:val="auto"/>
          <w:sz w:val="22"/>
          <w:szCs w:val="22"/>
          <w:lang w:val="cs-CZ"/>
        </w:rPr>
        <w:t>ESŘK</w:t>
      </w:r>
      <w:r w:rsidR="00A45F53">
        <w:rPr>
          <w:rFonts w:asciiTheme="minorHAnsi" w:hAnsiTheme="minorHAnsi" w:cstheme="minorBidi"/>
          <w:color w:val="auto"/>
          <w:sz w:val="22"/>
          <w:szCs w:val="22"/>
          <w:lang w:val="cs-CZ"/>
        </w:rPr>
        <w:t>“</w:t>
      </w:r>
      <w:r w:rsidR="00F738D9" w:rsidRPr="19E5E163">
        <w:rPr>
          <w:rFonts w:asciiTheme="minorHAnsi" w:hAnsiTheme="minorHAnsi" w:cstheme="minorBidi"/>
          <w:color w:val="auto"/>
          <w:sz w:val="22"/>
          <w:szCs w:val="22"/>
          <w:lang w:val="cs-CZ"/>
        </w:rPr>
        <w:t>)</w:t>
      </w:r>
      <w:r w:rsidRPr="19E5E163">
        <w:rPr>
          <w:rFonts w:asciiTheme="minorHAnsi" w:hAnsiTheme="minorHAnsi" w:cstheme="minorBidi"/>
          <w:color w:val="auto"/>
          <w:sz w:val="22"/>
          <w:szCs w:val="22"/>
          <w:lang w:val="cs-CZ"/>
        </w:rPr>
        <w:t xml:space="preserve"> Poskytovatele je </w:t>
      </w:r>
      <w:r w:rsidR="001B5BC7" w:rsidRPr="19E5E163">
        <w:rPr>
          <w:rFonts w:asciiTheme="minorHAnsi" w:hAnsiTheme="minorHAnsi" w:cstheme="minorBidi"/>
          <w:color w:val="auto"/>
          <w:sz w:val="22"/>
          <w:szCs w:val="22"/>
          <w:lang w:val="cs-CZ"/>
        </w:rPr>
        <w:t>„</w:t>
      </w:r>
      <w:r w:rsidR="005C3944" w:rsidRPr="00B61046">
        <w:rPr>
          <w:rFonts w:asciiTheme="minorHAnsi" w:hAnsiTheme="minorHAnsi" w:cstheme="minorBidi"/>
          <w:color w:val="auto"/>
          <w:lang w:val="cs-CZ"/>
        </w:rPr>
        <w:t>IS CROSEUS</w:t>
      </w:r>
      <w:r w:rsidR="005C3944" w:rsidRPr="001A2F46">
        <w:rPr>
          <w:rStyle w:val="cf01"/>
          <w:sz w:val="24"/>
          <w:szCs w:val="24"/>
          <w:lang w:val="cs-CZ"/>
        </w:rPr>
        <w:t>®</w:t>
      </w:r>
      <w:r w:rsidR="00F738D9" w:rsidRPr="19E5E163">
        <w:rPr>
          <w:rFonts w:asciiTheme="minorHAnsi" w:hAnsiTheme="minorHAnsi" w:cstheme="minorBidi"/>
          <w:color w:val="auto"/>
          <w:sz w:val="22"/>
          <w:szCs w:val="22"/>
          <w:lang w:val="cs-CZ"/>
        </w:rPr>
        <w:t>“</w:t>
      </w:r>
      <w:r w:rsidRPr="19E5E163">
        <w:rPr>
          <w:rFonts w:asciiTheme="minorHAnsi" w:hAnsiTheme="minorHAnsi" w:cstheme="minorBidi"/>
          <w:color w:val="auto"/>
          <w:sz w:val="22"/>
          <w:szCs w:val="22"/>
          <w:lang w:val="cs-CZ"/>
        </w:rPr>
        <w:t xml:space="preserve"> (</w:t>
      </w:r>
      <w:r w:rsidR="00FD185E">
        <w:rPr>
          <w:rFonts w:asciiTheme="minorHAnsi" w:hAnsiTheme="minorHAnsi" w:cstheme="minorBidi"/>
          <w:color w:val="auto"/>
          <w:sz w:val="22"/>
          <w:szCs w:val="22"/>
          <w:lang w:val="cs-CZ"/>
        </w:rPr>
        <w:t xml:space="preserve">jehož součástí je </w:t>
      </w:r>
      <w:r w:rsidR="004906AE">
        <w:rPr>
          <w:rFonts w:asciiTheme="minorHAnsi" w:hAnsiTheme="minorHAnsi" w:cstheme="minorBidi"/>
          <w:color w:val="auto"/>
          <w:sz w:val="22"/>
          <w:szCs w:val="22"/>
          <w:lang w:val="cs-CZ"/>
        </w:rPr>
        <w:t>„</w:t>
      </w:r>
      <w:r w:rsidRPr="00E55A6F">
        <w:rPr>
          <w:rFonts w:asciiTheme="minorHAnsi" w:hAnsiTheme="minorHAnsi" w:cstheme="minorBidi"/>
          <w:b/>
          <w:bCs/>
          <w:color w:val="auto"/>
          <w:sz w:val="22"/>
          <w:szCs w:val="22"/>
          <w:lang w:val="cs-CZ"/>
        </w:rPr>
        <w:t>CROSEUS</w:t>
      </w:r>
      <w:r w:rsidR="0092371B">
        <w:rPr>
          <w:rFonts w:asciiTheme="minorHAnsi" w:hAnsiTheme="minorHAnsi" w:cstheme="minorBidi"/>
          <w:b/>
          <w:bCs/>
          <w:color w:val="auto"/>
          <w:sz w:val="22"/>
          <w:szCs w:val="22"/>
          <w:lang w:val="cs-CZ"/>
        </w:rPr>
        <w:t> </w:t>
      </w:r>
      <w:r w:rsidR="0092371B" w:rsidRPr="001A2F46">
        <w:rPr>
          <w:rStyle w:val="cf01"/>
          <w:sz w:val="24"/>
          <w:szCs w:val="24"/>
          <w:lang w:val="cs-CZ"/>
        </w:rPr>
        <w:t>®</w:t>
      </w:r>
      <w:r w:rsidRPr="00E55A6F">
        <w:rPr>
          <w:rFonts w:asciiTheme="minorHAnsi" w:hAnsiTheme="minorHAnsi" w:cstheme="minorBidi"/>
          <w:b/>
          <w:bCs/>
          <w:color w:val="auto"/>
          <w:sz w:val="22"/>
          <w:szCs w:val="22"/>
          <w:lang w:val="cs-CZ"/>
        </w:rPr>
        <w:t>Cloud</w:t>
      </w:r>
      <w:r w:rsidR="004906AE">
        <w:rPr>
          <w:rFonts w:asciiTheme="minorHAnsi" w:hAnsiTheme="minorHAnsi" w:cstheme="minorBidi"/>
          <w:color w:val="auto"/>
          <w:sz w:val="22"/>
          <w:szCs w:val="22"/>
          <w:lang w:val="cs-CZ"/>
        </w:rPr>
        <w:t>“</w:t>
      </w:r>
      <w:r w:rsidR="00F738D9" w:rsidRPr="19E5E163">
        <w:rPr>
          <w:rFonts w:asciiTheme="minorHAnsi" w:hAnsiTheme="minorHAnsi" w:cstheme="minorBidi"/>
          <w:color w:val="auto"/>
          <w:sz w:val="22"/>
          <w:szCs w:val="22"/>
          <w:lang w:val="cs-CZ"/>
        </w:rPr>
        <w:t xml:space="preserve"> nebo </w:t>
      </w:r>
      <w:r w:rsidR="004906AE">
        <w:rPr>
          <w:rFonts w:asciiTheme="minorHAnsi" w:hAnsiTheme="minorHAnsi" w:cstheme="minorBidi"/>
          <w:color w:val="auto"/>
          <w:sz w:val="22"/>
          <w:szCs w:val="22"/>
          <w:lang w:val="cs-CZ"/>
        </w:rPr>
        <w:t>„</w:t>
      </w:r>
      <w:r w:rsidR="00F738D9" w:rsidRPr="00E55A6F">
        <w:rPr>
          <w:rFonts w:asciiTheme="minorHAnsi" w:hAnsiTheme="minorHAnsi" w:cstheme="minorBidi"/>
          <w:b/>
          <w:bCs/>
          <w:color w:val="auto"/>
          <w:sz w:val="22"/>
          <w:szCs w:val="22"/>
          <w:lang w:val="cs-CZ"/>
        </w:rPr>
        <w:t>CROSEUS</w:t>
      </w:r>
      <w:r w:rsidR="0092371B">
        <w:rPr>
          <w:rFonts w:asciiTheme="minorHAnsi" w:hAnsiTheme="minorHAnsi" w:cstheme="minorBidi"/>
          <w:b/>
          <w:bCs/>
          <w:color w:val="auto"/>
          <w:sz w:val="22"/>
          <w:szCs w:val="22"/>
          <w:lang w:val="cs-CZ"/>
        </w:rPr>
        <w:t> </w:t>
      </w:r>
      <w:r w:rsidR="009D666A" w:rsidRPr="001A2F46">
        <w:rPr>
          <w:rStyle w:val="cf01"/>
          <w:sz w:val="24"/>
          <w:szCs w:val="24"/>
          <w:lang w:val="cs-CZ"/>
        </w:rPr>
        <w:t>®</w:t>
      </w:r>
      <w:r w:rsidR="0092371B">
        <w:rPr>
          <w:rFonts w:asciiTheme="minorHAnsi" w:hAnsiTheme="minorHAnsi" w:cstheme="minorBidi"/>
          <w:color w:val="auto"/>
          <w:sz w:val="22"/>
          <w:szCs w:val="22"/>
          <w:lang w:val="cs-CZ"/>
        </w:rPr>
        <w:t> </w:t>
      </w:r>
      <w:r w:rsidR="00F738D9" w:rsidRPr="00E55A6F">
        <w:rPr>
          <w:rFonts w:asciiTheme="minorHAnsi" w:hAnsiTheme="minorHAnsi" w:cstheme="minorBidi"/>
          <w:b/>
          <w:bCs/>
          <w:color w:val="auto"/>
          <w:sz w:val="22"/>
          <w:szCs w:val="22"/>
          <w:lang w:val="cs-CZ"/>
        </w:rPr>
        <w:t>Monitoring</w:t>
      </w:r>
      <w:r w:rsidR="004906AE">
        <w:rPr>
          <w:rFonts w:asciiTheme="minorHAnsi" w:hAnsiTheme="minorHAnsi" w:cstheme="minorBidi"/>
          <w:color w:val="auto"/>
          <w:sz w:val="22"/>
          <w:szCs w:val="22"/>
          <w:lang w:val="cs-CZ"/>
        </w:rPr>
        <w:t>“</w:t>
      </w:r>
      <w:r w:rsidRPr="19E5E163">
        <w:rPr>
          <w:rFonts w:asciiTheme="minorHAnsi" w:hAnsiTheme="minorHAnsi" w:cstheme="minorBidi"/>
          <w:color w:val="auto"/>
          <w:sz w:val="22"/>
          <w:szCs w:val="22"/>
          <w:lang w:val="cs-CZ"/>
        </w:rPr>
        <w:t>)</w:t>
      </w:r>
      <w:r w:rsidR="00F738D9" w:rsidRPr="19E5E163">
        <w:rPr>
          <w:rFonts w:asciiTheme="minorHAnsi" w:hAnsiTheme="minorHAnsi" w:cstheme="minorBidi"/>
          <w:color w:val="auto"/>
          <w:sz w:val="22"/>
          <w:szCs w:val="22"/>
          <w:lang w:val="cs-CZ"/>
        </w:rPr>
        <w:t>.</w:t>
      </w:r>
      <w:r w:rsidR="0080435F" w:rsidRPr="19E5E163">
        <w:rPr>
          <w:rFonts w:asciiTheme="minorHAnsi" w:hAnsiTheme="minorHAnsi" w:cstheme="minorBidi"/>
          <w:color w:val="auto"/>
          <w:sz w:val="22"/>
          <w:szCs w:val="22"/>
          <w:lang w:val="cs-CZ"/>
        </w:rPr>
        <w:t xml:space="preserve"> Podmínky </w:t>
      </w:r>
      <w:r w:rsidR="00C90362" w:rsidRPr="19E5E163">
        <w:rPr>
          <w:rFonts w:asciiTheme="minorHAnsi" w:hAnsiTheme="minorHAnsi" w:cstheme="minorBidi"/>
          <w:color w:val="auto"/>
          <w:sz w:val="22"/>
          <w:szCs w:val="22"/>
          <w:lang w:val="cs-CZ"/>
        </w:rPr>
        <w:t>poskytování</w:t>
      </w:r>
      <w:r w:rsidR="0080435F" w:rsidRPr="19E5E163">
        <w:rPr>
          <w:rFonts w:asciiTheme="minorHAnsi" w:hAnsiTheme="minorHAnsi" w:cstheme="minorBidi"/>
          <w:color w:val="auto"/>
          <w:sz w:val="22"/>
          <w:szCs w:val="22"/>
          <w:lang w:val="cs-CZ"/>
        </w:rPr>
        <w:t xml:space="preserve"> služeb </w:t>
      </w:r>
      <w:r w:rsidR="00B61046" w:rsidRPr="00B61046">
        <w:rPr>
          <w:rFonts w:asciiTheme="minorHAnsi" w:hAnsiTheme="minorHAnsi" w:cstheme="minorBidi"/>
          <w:color w:val="auto"/>
          <w:lang w:val="cs-CZ"/>
        </w:rPr>
        <w:t>IS CROSEUS</w:t>
      </w:r>
      <w:r w:rsidR="00B61046" w:rsidRPr="001A2F46">
        <w:rPr>
          <w:rStyle w:val="cf01"/>
          <w:sz w:val="24"/>
          <w:szCs w:val="24"/>
          <w:lang w:val="cs-CZ"/>
        </w:rPr>
        <w:t>®</w:t>
      </w:r>
      <w:r w:rsidR="0080435F" w:rsidRPr="19E5E163">
        <w:rPr>
          <w:rFonts w:asciiTheme="minorHAnsi" w:hAnsiTheme="minorHAnsi" w:cstheme="minorBidi"/>
          <w:color w:val="auto"/>
          <w:sz w:val="22"/>
          <w:szCs w:val="22"/>
          <w:lang w:val="cs-CZ"/>
        </w:rPr>
        <w:t xml:space="preserve"> jsou</w:t>
      </w:r>
      <w:r w:rsidR="00473CAA" w:rsidRPr="19E5E163">
        <w:rPr>
          <w:rFonts w:asciiTheme="minorHAnsi" w:hAnsiTheme="minorHAnsi" w:cstheme="minorBidi"/>
          <w:color w:val="auto"/>
          <w:sz w:val="22"/>
          <w:szCs w:val="22"/>
          <w:lang w:val="cs-CZ"/>
        </w:rPr>
        <w:t> </w:t>
      </w:r>
      <w:r w:rsidR="0080435F" w:rsidRPr="19E5E163">
        <w:rPr>
          <w:rFonts w:asciiTheme="minorHAnsi" w:hAnsiTheme="minorHAnsi" w:cstheme="minorBidi"/>
          <w:color w:val="auto"/>
          <w:sz w:val="22"/>
          <w:szCs w:val="22"/>
          <w:lang w:val="cs-CZ"/>
        </w:rPr>
        <w:t>uvedeny v příloze č. 5, k</w:t>
      </w:r>
      <w:r w:rsidR="005E6EAD" w:rsidRPr="19E5E163">
        <w:rPr>
          <w:rFonts w:asciiTheme="minorHAnsi" w:hAnsiTheme="minorHAnsi" w:cstheme="minorBidi"/>
          <w:color w:val="auto"/>
          <w:sz w:val="22"/>
          <w:szCs w:val="22"/>
          <w:lang w:val="cs-CZ"/>
        </w:rPr>
        <w:t>terá je nedílnou součástí této</w:t>
      </w:r>
      <w:r w:rsidR="009D666A">
        <w:rPr>
          <w:rFonts w:asciiTheme="minorHAnsi" w:hAnsiTheme="minorHAnsi" w:cstheme="minorBidi"/>
          <w:color w:val="auto"/>
          <w:sz w:val="22"/>
          <w:szCs w:val="22"/>
          <w:lang w:val="cs-CZ"/>
        </w:rPr>
        <w:t> </w:t>
      </w:r>
      <w:r w:rsidR="005E6EAD" w:rsidRPr="19E5E163">
        <w:rPr>
          <w:rFonts w:asciiTheme="minorHAnsi" w:hAnsiTheme="minorHAnsi" w:cstheme="minorBidi"/>
          <w:color w:val="auto"/>
          <w:sz w:val="22"/>
          <w:szCs w:val="22"/>
          <w:lang w:val="cs-CZ"/>
        </w:rPr>
        <w:t>S</w:t>
      </w:r>
      <w:r w:rsidR="0080435F" w:rsidRPr="19E5E163">
        <w:rPr>
          <w:rFonts w:asciiTheme="minorHAnsi" w:hAnsiTheme="minorHAnsi" w:cstheme="minorBidi"/>
          <w:color w:val="auto"/>
          <w:sz w:val="22"/>
          <w:szCs w:val="22"/>
          <w:lang w:val="cs-CZ"/>
        </w:rPr>
        <w:t>mlouvy.</w:t>
      </w:r>
    </w:p>
    <w:p w14:paraId="03BA96A7" w14:textId="6646F9E9" w:rsidR="00DF26FC" w:rsidRPr="00A763AA" w:rsidRDefault="00DF26FC" w:rsidP="00837DD2">
      <w:pPr>
        <w:pStyle w:val="Bezmezer"/>
        <w:numPr>
          <w:ilvl w:val="0"/>
          <w:numId w:val="43"/>
        </w:numPr>
        <w:spacing w:after="120" w:line="264" w:lineRule="auto"/>
        <w:ind w:left="425" w:hanging="425"/>
        <w:jc w:val="both"/>
        <w:rPr>
          <w:rFonts w:asciiTheme="minorHAnsi" w:hAnsiTheme="minorHAnsi" w:cstheme="minorHAnsi"/>
          <w:color w:val="auto"/>
          <w:sz w:val="22"/>
          <w:szCs w:val="22"/>
          <w:lang w:val="cs-CZ"/>
        </w:rPr>
      </w:pPr>
      <w:bookmarkStart w:id="0" w:name="_Hlk156747124"/>
      <w:r w:rsidRPr="00A763AA">
        <w:rPr>
          <w:rFonts w:asciiTheme="minorHAnsi" w:hAnsiTheme="minorHAnsi" w:cstheme="minorHAnsi"/>
          <w:color w:val="auto"/>
          <w:sz w:val="22"/>
          <w:szCs w:val="22"/>
          <w:lang w:val="cs-CZ"/>
        </w:rPr>
        <w:t xml:space="preserve">Podmínky </w:t>
      </w:r>
      <w:r w:rsidR="00FC66E1" w:rsidRPr="00A763AA">
        <w:rPr>
          <w:rFonts w:asciiTheme="minorHAnsi" w:hAnsiTheme="minorHAnsi" w:cstheme="minorHAnsi"/>
          <w:color w:val="auto"/>
          <w:sz w:val="22"/>
          <w:szCs w:val="22"/>
          <w:lang w:val="cs-CZ"/>
        </w:rPr>
        <w:t>zajištění K</w:t>
      </w:r>
      <w:r w:rsidRPr="00A763AA">
        <w:rPr>
          <w:rFonts w:asciiTheme="minorHAnsi" w:hAnsiTheme="minorHAnsi" w:cstheme="minorHAnsi"/>
          <w:color w:val="auto"/>
          <w:sz w:val="22"/>
          <w:szCs w:val="22"/>
          <w:lang w:val="cs-CZ"/>
        </w:rPr>
        <w:t xml:space="preserve">ybernetické bezpečnosti </w:t>
      </w:r>
      <w:bookmarkEnd w:id="0"/>
      <w:r w:rsidRPr="00A763AA">
        <w:rPr>
          <w:rFonts w:asciiTheme="minorHAnsi" w:hAnsiTheme="minorHAnsi" w:cstheme="minorHAnsi"/>
          <w:color w:val="auto"/>
          <w:sz w:val="22"/>
          <w:szCs w:val="22"/>
          <w:lang w:val="cs-CZ"/>
        </w:rPr>
        <w:t xml:space="preserve">jsou </w:t>
      </w:r>
      <w:r w:rsidR="0080435F" w:rsidRPr="00A763AA">
        <w:rPr>
          <w:rFonts w:asciiTheme="minorHAnsi" w:hAnsiTheme="minorHAnsi" w:cstheme="minorHAnsi"/>
          <w:color w:val="auto"/>
          <w:sz w:val="22"/>
          <w:szCs w:val="22"/>
          <w:lang w:val="cs-CZ"/>
        </w:rPr>
        <w:t>uvedeny v </w:t>
      </w:r>
      <w:r w:rsidRPr="00A763AA">
        <w:rPr>
          <w:rFonts w:asciiTheme="minorHAnsi" w:hAnsiTheme="minorHAnsi" w:cstheme="minorHAnsi"/>
          <w:color w:val="auto"/>
          <w:sz w:val="22"/>
          <w:szCs w:val="22"/>
          <w:lang w:val="cs-CZ"/>
        </w:rPr>
        <w:t>přílo</w:t>
      </w:r>
      <w:r w:rsidR="0080435F" w:rsidRPr="00A763AA">
        <w:rPr>
          <w:rFonts w:asciiTheme="minorHAnsi" w:hAnsiTheme="minorHAnsi" w:cstheme="minorHAnsi"/>
          <w:color w:val="auto"/>
          <w:sz w:val="22"/>
          <w:szCs w:val="22"/>
          <w:lang w:val="cs-CZ"/>
        </w:rPr>
        <w:t xml:space="preserve">ze </w:t>
      </w:r>
      <w:r w:rsidRPr="00A763AA">
        <w:rPr>
          <w:rFonts w:asciiTheme="minorHAnsi" w:hAnsiTheme="minorHAnsi" w:cstheme="minorHAnsi"/>
          <w:color w:val="auto"/>
          <w:sz w:val="22"/>
          <w:szCs w:val="22"/>
          <w:lang w:val="cs-CZ"/>
        </w:rPr>
        <w:t xml:space="preserve">č. </w:t>
      </w:r>
      <w:r w:rsidR="007B3E20" w:rsidRPr="00A763AA">
        <w:rPr>
          <w:rFonts w:asciiTheme="minorHAnsi" w:hAnsiTheme="minorHAnsi" w:cstheme="minorHAnsi"/>
          <w:color w:val="auto"/>
          <w:sz w:val="22"/>
          <w:szCs w:val="22"/>
          <w:lang w:val="cs-CZ"/>
        </w:rPr>
        <w:t>1</w:t>
      </w:r>
      <w:r w:rsidRPr="00A763AA">
        <w:rPr>
          <w:rFonts w:asciiTheme="minorHAnsi" w:hAnsiTheme="minorHAnsi" w:cstheme="minorHAnsi"/>
          <w:color w:val="auto"/>
          <w:sz w:val="22"/>
          <w:szCs w:val="22"/>
          <w:lang w:val="cs-CZ"/>
        </w:rPr>
        <w:t xml:space="preserve">, která je nedílnou součástí </w:t>
      </w:r>
      <w:r w:rsidR="005E6EAD">
        <w:rPr>
          <w:rFonts w:asciiTheme="minorHAnsi" w:hAnsiTheme="minorHAnsi" w:cstheme="minorHAnsi"/>
          <w:color w:val="auto"/>
          <w:sz w:val="22"/>
          <w:szCs w:val="22"/>
          <w:lang w:val="cs-CZ"/>
        </w:rPr>
        <w:t>této S</w:t>
      </w:r>
      <w:r w:rsidRPr="00A763AA">
        <w:rPr>
          <w:rFonts w:asciiTheme="minorHAnsi" w:hAnsiTheme="minorHAnsi" w:cstheme="minorHAnsi"/>
          <w:color w:val="auto"/>
          <w:sz w:val="22"/>
          <w:szCs w:val="22"/>
          <w:lang w:val="cs-CZ"/>
        </w:rPr>
        <w:t>mlouvy.</w:t>
      </w:r>
    </w:p>
    <w:p w14:paraId="3B131F15" w14:textId="325E125A" w:rsidR="000546DF" w:rsidRPr="00A763AA" w:rsidRDefault="000546DF" w:rsidP="00837DD2">
      <w:pPr>
        <w:pStyle w:val="Bezmezer"/>
        <w:numPr>
          <w:ilvl w:val="0"/>
          <w:numId w:val="43"/>
        </w:numPr>
        <w:spacing w:after="120" w:line="264" w:lineRule="auto"/>
        <w:ind w:left="425" w:hanging="425"/>
        <w:jc w:val="both"/>
        <w:rPr>
          <w:rFonts w:asciiTheme="minorHAnsi" w:hAnsiTheme="minorHAnsi" w:cstheme="minorHAnsi"/>
          <w:color w:val="auto"/>
          <w:sz w:val="22"/>
          <w:szCs w:val="22"/>
          <w:lang w:val="cs-CZ"/>
        </w:rPr>
      </w:pPr>
      <w:bookmarkStart w:id="1" w:name="_Hlk156747136"/>
      <w:r w:rsidRPr="00A763AA">
        <w:rPr>
          <w:rFonts w:asciiTheme="minorHAnsi" w:hAnsiTheme="minorHAnsi" w:cstheme="minorHAnsi"/>
          <w:color w:val="auto"/>
          <w:sz w:val="22"/>
          <w:szCs w:val="22"/>
          <w:lang w:val="cs-CZ"/>
        </w:rPr>
        <w:t xml:space="preserve">Podmínky poskytování </w:t>
      </w:r>
      <w:r w:rsidR="00FC66E1" w:rsidRPr="00A763AA">
        <w:rPr>
          <w:rFonts w:asciiTheme="minorHAnsi" w:hAnsiTheme="minorHAnsi" w:cstheme="minorHAnsi"/>
          <w:color w:val="auto"/>
          <w:sz w:val="22"/>
          <w:szCs w:val="22"/>
          <w:lang w:val="cs-CZ"/>
        </w:rPr>
        <w:t>Z</w:t>
      </w:r>
      <w:r w:rsidRPr="00A763AA">
        <w:rPr>
          <w:rFonts w:asciiTheme="minorHAnsi" w:hAnsiTheme="minorHAnsi" w:cstheme="minorHAnsi"/>
          <w:color w:val="auto"/>
          <w:sz w:val="22"/>
          <w:szCs w:val="22"/>
          <w:lang w:val="cs-CZ"/>
        </w:rPr>
        <w:t xml:space="preserve">ákaznické podpory </w:t>
      </w:r>
      <w:bookmarkEnd w:id="1"/>
      <w:r w:rsidRPr="00A763AA">
        <w:rPr>
          <w:rFonts w:asciiTheme="minorHAnsi" w:hAnsiTheme="minorHAnsi" w:cstheme="minorHAnsi"/>
          <w:color w:val="auto"/>
          <w:sz w:val="22"/>
          <w:szCs w:val="22"/>
          <w:lang w:val="cs-CZ"/>
        </w:rPr>
        <w:t xml:space="preserve">jsou </w:t>
      </w:r>
      <w:r w:rsidR="0080435F" w:rsidRPr="00A763AA">
        <w:rPr>
          <w:rFonts w:asciiTheme="minorHAnsi" w:hAnsiTheme="minorHAnsi" w:cstheme="minorHAnsi"/>
          <w:color w:val="auto"/>
          <w:sz w:val="22"/>
          <w:szCs w:val="22"/>
          <w:lang w:val="cs-CZ"/>
        </w:rPr>
        <w:t>uvedeny</w:t>
      </w:r>
      <w:r w:rsidRPr="00A763AA">
        <w:rPr>
          <w:rFonts w:asciiTheme="minorHAnsi" w:hAnsiTheme="minorHAnsi" w:cstheme="minorHAnsi"/>
          <w:color w:val="auto"/>
          <w:sz w:val="22"/>
          <w:szCs w:val="22"/>
          <w:lang w:val="cs-CZ"/>
        </w:rPr>
        <w:t xml:space="preserve"> </w:t>
      </w:r>
      <w:r w:rsidR="006E2E1D">
        <w:rPr>
          <w:rFonts w:asciiTheme="minorHAnsi" w:hAnsiTheme="minorHAnsi" w:cstheme="minorHAnsi"/>
          <w:color w:val="auto"/>
          <w:sz w:val="22"/>
          <w:szCs w:val="22"/>
          <w:lang w:val="cs-CZ"/>
        </w:rPr>
        <w:t>v příloze</w:t>
      </w:r>
      <w:r w:rsidRPr="00A763AA">
        <w:rPr>
          <w:rFonts w:asciiTheme="minorHAnsi" w:hAnsiTheme="minorHAnsi" w:cstheme="minorHAnsi"/>
          <w:color w:val="auto"/>
          <w:sz w:val="22"/>
          <w:szCs w:val="22"/>
          <w:lang w:val="cs-CZ"/>
        </w:rPr>
        <w:t xml:space="preserve"> č. </w:t>
      </w:r>
      <w:r w:rsidR="007B3E20" w:rsidRPr="00A763AA">
        <w:rPr>
          <w:rFonts w:asciiTheme="minorHAnsi" w:hAnsiTheme="minorHAnsi" w:cstheme="minorHAnsi"/>
          <w:color w:val="auto"/>
          <w:sz w:val="22"/>
          <w:szCs w:val="22"/>
          <w:lang w:val="cs-CZ"/>
        </w:rPr>
        <w:t>2</w:t>
      </w:r>
      <w:r w:rsidRPr="00A763AA">
        <w:rPr>
          <w:rFonts w:asciiTheme="minorHAnsi" w:hAnsiTheme="minorHAnsi" w:cstheme="minorHAnsi"/>
          <w:color w:val="auto"/>
          <w:sz w:val="22"/>
          <w:szCs w:val="22"/>
          <w:lang w:val="cs-CZ"/>
        </w:rPr>
        <w:t>, k</w:t>
      </w:r>
      <w:r w:rsidR="005E6EAD">
        <w:rPr>
          <w:rFonts w:asciiTheme="minorHAnsi" w:hAnsiTheme="minorHAnsi" w:cstheme="minorHAnsi"/>
          <w:color w:val="auto"/>
          <w:sz w:val="22"/>
          <w:szCs w:val="22"/>
          <w:lang w:val="cs-CZ"/>
        </w:rPr>
        <w:t>terá je nedílnou součástí této S</w:t>
      </w:r>
      <w:r w:rsidRPr="00A763AA">
        <w:rPr>
          <w:rFonts w:asciiTheme="minorHAnsi" w:hAnsiTheme="minorHAnsi" w:cstheme="minorHAnsi"/>
          <w:color w:val="auto"/>
          <w:sz w:val="22"/>
          <w:szCs w:val="22"/>
          <w:lang w:val="cs-CZ"/>
        </w:rPr>
        <w:t>mlouvy.</w:t>
      </w:r>
    </w:p>
    <w:p w14:paraId="6CB0641F" w14:textId="26937545" w:rsidR="000546DF" w:rsidRPr="00A763AA" w:rsidRDefault="000546DF" w:rsidP="00837DD2">
      <w:pPr>
        <w:pStyle w:val="Bezmezer"/>
        <w:numPr>
          <w:ilvl w:val="0"/>
          <w:numId w:val="43"/>
        </w:numPr>
        <w:spacing w:after="120" w:line="264" w:lineRule="auto"/>
        <w:ind w:left="425" w:hanging="425"/>
        <w:jc w:val="both"/>
        <w:rPr>
          <w:rStyle w:val="Hypertextovodkaz"/>
          <w:rFonts w:asciiTheme="minorHAnsi" w:hAnsiTheme="minorHAnsi" w:cstheme="minorHAnsi"/>
          <w:color w:val="auto"/>
          <w:sz w:val="22"/>
          <w:szCs w:val="22"/>
          <w:u w:val="none"/>
          <w:lang w:val="cs-CZ"/>
        </w:rPr>
      </w:pPr>
      <w:r w:rsidRPr="00A763AA">
        <w:rPr>
          <w:rFonts w:asciiTheme="minorHAnsi" w:hAnsiTheme="minorHAnsi" w:cstheme="minorHAnsi"/>
          <w:color w:val="auto"/>
          <w:sz w:val="22"/>
          <w:szCs w:val="22"/>
          <w:lang w:val="cs-CZ"/>
        </w:rPr>
        <w:t>Vyhrazené změny závazku a odpovědné zadávání jsou součástí zadávací dokumentace</w:t>
      </w:r>
      <w:r w:rsidR="003F2F6F">
        <w:rPr>
          <w:rFonts w:asciiTheme="minorHAnsi" w:hAnsiTheme="minorHAnsi" w:cstheme="minorHAnsi"/>
          <w:color w:val="auto"/>
          <w:sz w:val="22"/>
          <w:szCs w:val="22"/>
          <w:lang w:val="cs-CZ"/>
        </w:rPr>
        <w:t>,</w:t>
      </w:r>
      <w:r w:rsidRPr="00A763AA">
        <w:rPr>
          <w:rFonts w:asciiTheme="minorHAnsi" w:hAnsiTheme="minorHAnsi" w:cstheme="minorHAnsi"/>
          <w:color w:val="auto"/>
          <w:sz w:val="22"/>
          <w:szCs w:val="22"/>
          <w:lang w:val="cs-CZ"/>
        </w:rPr>
        <w:t xml:space="preserve"> viz</w:t>
      </w:r>
      <w:r w:rsidR="00556EC1">
        <w:rPr>
          <w:rFonts w:asciiTheme="minorHAnsi" w:hAnsiTheme="minorHAnsi" w:cstheme="minorHAnsi"/>
          <w:color w:val="auto"/>
          <w:sz w:val="22"/>
          <w:szCs w:val="22"/>
          <w:lang w:val="cs-CZ"/>
        </w:rPr>
        <w:t> </w:t>
      </w:r>
      <w:r w:rsidRPr="00A763AA">
        <w:rPr>
          <w:rFonts w:asciiTheme="minorHAnsi" w:hAnsiTheme="minorHAnsi" w:cstheme="minorHAnsi"/>
          <w:sz w:val="22"/>
          <w:szCs w:val="22"/>
          <w:lang w:val="cs-CZ"/>
        </w:rPr>
        <w:t xml:space="preserve">Hlavní detail veřejné zakázky v E-ZAK: </w:t>
      </w:r>
      <w:hyperlink r:id="rId12" w:history="1">
        <w:r w:rsidRPr="00A763AA">
          <w:rPr>
            <w:rStyle w:val="Hypertextovodkaz"/>
            <w:rFonts w:asciiTheme="minorHAnsi" w:hAnsiTheme="minorHAnsi" w:cstheme="minorHAnsi"/>
            <w:sz w:val="22"/>
            <w:szCs w:val="22"/>
            <w:lang w:val="cs-CZ"/>
          </w:rPr>
          <w:t>https://ezak.cnpk.cz/contract_display_10963.html</w:t>
        </w:r>
      </w:hyperlink>
      <w:r w:rsidR="00556EC1">
        <w:rPr>
          <w:rStyle w:val="Hypertextovodkaz"/>
          <w:rFonts w:asciiTheme="minorHAnsi" w:hAnsiTheme="minorHAnsi" w:cstheme="minorHAnsi"/>
          <w:color w:val="auto"/>
          <w:sz w:val="22"/>
          <w:szCs w:val="22"/>
          <w:u w:val="none"/>
          <w:lang w:val="cs-CZ"/>
        </w:rPr>
        <w:t>.</w:t>
      </w:r>
    </w:p>
    <w:p w14:paraId="7C863EDB" w14:textId="7862B0E1" w:rsidR="00397D83" w:rsidRPr="00283701" w:rsidRDefault="00397D83" w:rsidP="00AE38C6">
      <w:pPr>
        <w:pStyle w:val="Bezmezer"/>
        <w:numPr>
          <w:ilvl w:val="0"/>
          <w:numId w:val="43"/>
        </w:numPr>
        <w:spacing w:after="60" w:line="264" w:lineRule="auto"/>
        <w:ind w:left="425" w:hanging="425"/>
        <w:jc w:val="both"/>
        <w:rPr>
          <w:rFonts w:asciiTheme="minorHAnsi" w:hAnsiTheme="minorHAnsi" w:cstheme="minorHAnsi"/>
          <w:color w:val="auto"/>
          <w:sz w:val="22"/>
          <w:szCs w:val="22"/>
          <w:lang w:val="cs-CZ"/>
        </w:rPr>
      </w:pPr>
      <w:r w:rsidRPr="00A763AA">
        <w:rPr>
          <w:rFonts w:asciiTheme="minorHAnsi" w:hAnsiTheme="minorHAnsi" w:cstheme="minorHAnsi"/>
          <w:color w:val="auto"/>
          <w:sz w:val="22"/>
          <w:szCs w:val="22"/>
          <w:lang w:val="cs-CZ"/>
        </w:rPr>
        <w:t>Priorita dokumentů – při výkladu smluvních ustanovení mají priorit</w:t>
      </w:r>
      <w:r w:rsidR="008D5497">
        <w:rPr>
          <w:rFonts w:asciiTheme="minorHAnsi" w:hAnsiTheme="minorHAnsi" w:cstheme="minorHAnsi"/>
          <w:color w:val="auto"/>
          <w:sz w:val="22"/>
          <w:szCs w:val="22"/>
          <w:lang w:val="cs-CZ"/>
        </w:rPr>
        <w:t>u dokumenty v tomto pořadí: 1. S</w:t>
      </w:r>
      <w:r w:rsidRPr="00A763AA">
        <w:rPr>
          <w:rFonts w:asciiTheme="minorHAnsi" w:hAnsiTheme="minorHAnsi" w:cstheme="minorHAnsi"/>
          <w:color w:val="auto"/>
          <w:sz w:val="22"/>
          <w:szCs w:val="22"/>
          <w:lang w:val="cs-CZ"/>
        </w:rPr>
        <w:t>mlouva, 2. technická příloh</w:t>
      </w:r>
      <w:r w:rsidR="005E6EAD">
        <w:rPr>
          <w:rFonts w:asciiTheme="minorHAnsi" w:hAnsiTheme="minorHAnsi" w:cstheme="minorHAnsi"/>
          <w:color w:val="auto"/>
          <w:sz w:val="22"/>
          <w:szCs w:val="22"/>
          <w:lang w:val="cs-CZ"/>
        </w:rPr>
        <w:t>a S</w:t>
      </w:r>
      <w:r w:rsidR="008D5497">
        <w:rPr>
          <w:rFonts w:asciiTheme="minorHAnsi" w:hAnsiTheme="minorHAnsi" w:cstheme="minorHAnsi"/>
          <w:color w:val="auto"/>
          <w:sz w:val="22"/>
          <w:szCs w:val="22"/>
          <w:lang w:val="cs-CZ"/>
        </w:rPr>
        <w:t>mlouvy a 3. ostatní přílohy S</w:t>
      </w:r>
      <w:r w:rsidRPr="00A763AA">
        <w:rPr>
          <w:rFonts w:asciiTheme="minorHAnsi" w:hAnsiTheme="minorHAnsi" w:cstheme="minorHAnsi"/>
          <w:color w:val="auto"/>
          <w:sz w:val="22"/>
          <w:szCs w:val="22"/>
          <w:lang w:val="cs-CZ"/>
        </w:rPr>
        <w:t xml:space="preserve">mlouvy. </w:t>
      </w:r>
    </w:p>
    <w:p w14:paraId="53ABC228" w14:textId="70AE78E7" w:rsidR="003049C9" w:rsidRPr="00A763AA" w:rsidRDefault="003049C9" w:rsidP="00837DD2">
      <w:pPr>
        <w:spacing w:before="360"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Čl</w:t>
      </w:r>
      <w:r w:rsidR="00BE7BA0" w:rsidRPr="00A763AA">
        <w:rPr>
          <w:rFonts w:asciiTheme="minorHAnsi" w:hAnsiTheme="minorHAnsi" w:cstheme="minorHAnsi"/>
          <w:b/>
          <w:bCs/>
          <w:color w:val="auto"/>
          <w:sz w:val="22"/>
          <w:szCs w:val="22"/>
        </w:rPr>
        <w:t>ánek</w:t>
      </w:r>
      <w:r w:rsidRPr="00A763AA">
        <w:rPr>
          <w:rFonts w:asciiTheme="minorHAnsi" w:hAnsiTheme="minorHAnsi" w:cstheme="minorHAnsi"/>
          <w:b/>
          <w:bCs/>
          <w:color w:val="auto"/>
          <w:sz w:val="22"/>
          <w:szCs w:val="22"/>
        </w:rPr>
        <w:t xml:space="preserve"> II</w:t>
      </w:r>
      <w:r w:rsidR="00BE7BA0" w:rsidRPr="00A763AA">
        <w:rPr>
          <w:rFonts w:asciiTheme="minorHAnsi" w:hAnsiTheme="minorHAnsi" w:cstheme="minorHAnsi"/>
          <w:b/>
          <w:bCs/>
          <w:color w:val="auto"/>
          <w:sz w:val="22"/>
          <w:szCs w:val="22"/>
        </w:rPr>
        <w:t>.</w:t>
      </w:r>
    </w:p>
    <w:p w14:paraId="7F444A20" w14:textId="6C10F4A7" w:rsidR="003049C9" w:rsidRPr="00A763AA" w:rsidRDefault="003049C9" w:rsidP="00982808">
      <w:pPr>
        <w:spacing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 xml:space="preserve">Předmět </w:t>
      </w:r>
      <w:r w:rsidR="00444BE1" w:rsidRPr="00A763AA">
        <w:rPr>
          <w:rFonts w:asciiTheme="minorHAnsi" w:hAnsiTheme="minorHAnsi" w:cstheme="minorHAnsi"/>
          <w:b/>
          <w:bCs/>
          <w:color w:val="auto"/>
          <w:sz w:val="22"/>
          <w:szCs w:val="22"/>
        </w:rPr>
        <w:t xml:space="preserve">plnění </w:t>
      </w:r>
    </w:p>
    <w:p w14:paraId="1F8BF784" w14:textId="2916F67C" w:rsidR="00AE38C6" w:rsidRPr="00AE38C6" w:rsidRDefault="00AE38C6" w:rsidP="19E5E163">
      <w:pPr>
        <w:pStyle w:val="Zkladntextodsazen-slo"/>
        <w:numPr>
          <w:ilvl w:val="0"/>
          <w:numId w:val="44"/>
        </w:numPr>
        <w:spacing w:after="120" w:line="264" w:lineRule="auto"/>
        <w:rPr>
          <w:rFonts w:asciiTheme="minorHAnsi" w:hAnsiTheme="minorHAnsi" w:cstheme="minorBidi"/>
        </w:rPr>
      </w:pPr>
      <w:r w:rsidRPr="19E5E163">
        <w:rPr>
          <w:rFonts w:asciiTheme="minorHAnsi" w:hAnsiTheme="minorHAnsi" w:cstheme="minorBidi"/>
        </w:rPr>
        <w:t xml:space="preserve">Opční právo Objednatele uvedené v bodě 2.5 Zadávací dokumentace (ZD) lze uplatnit nejpozději do 3 let od uzavření této Smlouvy formou výzvy k jednání Objednatele Poskytovateli dle </w:t>
      </w:r>
      <w:proofErr w:type="spellStart"/>
      <w:r w:rsidRPr="19E5E163">
        <w:rPr>
          <w:rFonts w:asciiTheme="minorHAnsi" w:hAnsiTheme="minorHAnsi" w:cstheme="minorBidi"/>
        </w:rPr>
        <w:t>ust</w:t>
      </w:r>
      <w:proofErr w:type="spellEnd"/>
      <w:r w:rsidRPr="19E5E163">
        <w:rPr>
          <w:rFonts w:asciiTheme="minorHAnsi" w:hAnsiTheme="minorHAnsi" w:cstheme="minorBidi"/>
        </w:rPr>
        <w:t xml:space="preserve">. § 66 a </w:t>
      </w:r>
      <w:proofErr w:type="spellStart"/>
      <w:r w:rsidRPr="19E5E163">
        <w:rPr>
          <w:rFonts w:asciiTheme="minorHAnsi" w:hAnsiTheme="minorHAnsi" w:cstheme="minorBidi"/>
        </w:rPr>
        <w:t>ust</w:t>
      </w:r>
      <w:proofErr w:type="spellEnd"/>
      <w:r w:rsidRPr="19E5E163">
        <w:rPr>
          <w:rFonts w:asciiTheme="minorHAnsi" w:hAnsiTheme="minorHAnsi" w:cstheme="minorBidi"/>
        </w:rPr>
        <w:t>. § 67 zákona o zadávání veřejných zakázek a spočívá v možnosti poskytnutí dalších služeb v tomto rozsahu:</w:t>
      </w:r>
    </w:p>
    <w:p w14:paraId="57A343B1" w14:textId="0CBA74F1" w:rsidR="00AE38C6" w:rsidRPr="00AE38C6" w:rsidRDefault="00AE38C6" w:rsidP="00AE38C6">
      <w:pPr>
        <w:pStyle w:val="Zkladntextodsazen-slo"/>
        <w:numPr>
          <w:ilvl w:val="0"/>
          <w:numId w:val="74"/>
        </w:numPr>
        <w:spacing w:after="120" w:line="264" w:lineRule="auto"/>
        <w:ind w:left="709" w:hanging="283"/>
        <w:rPr>
          <w:rFonts w:asciiTheme="minorHAnsi" w:hAnsiTheme="minorHAnsi" w:cstheme="minorHAnsi"/>
        </w:rPr>
      </w:pPr>
      <w:r w:rsidRPr="00AE38C6">
        <w:rPr>
          <w:rFonts w:asciiTheme="minorHAnsi" w:hAnsiTheme="minorHAnsi" w:cstheme="minorHAnsi"/>
        </w:rPr>
        <w:t xml:space="preserve">Přenos ESŘK z hostingového centra zajištěného </w:t>
      </w:r>
      <w:r>
        <w:rPr>
          <w:rFonts w:asciiTheme="minorHAnsi" w:hAnsiTheme="minorHAnsi" w:cstheme="minorHAnsi"/>
        </w:rPr>
        <w:t xml:space="preserve">Poskytovatelem </w:t>
      </w:r>
      <w:r w:rsidRPr="00AE38C6">
        <w:rPr>
          <w:rFonts w:asciiTheme="minorHAnsi" w:hAnsiTheme="minorHAnsi" w:cstheme="minorHAnsi"/>
        </w:rPr>
        <w:t>do TC PK;</w:t>
      </w:r>
    </w:p>
    <w:p w14:paraId="2D68B4BE" w14:textId="069F39F0" w:rsidR="00AE38C6" w:rsidRPr="00AE38C6" w:rsidRDefault="00AE38C6" w:rsidP="00AE38C6">
      <w:pPr>
        <w:pStyle w:val="Zkladntextodsazen-slo"/>
        <w:numPr>
          <w:ilvl w:val="0"/>
          <w:numId w:val="74"/>
        </w:numPr>
        <w:spacing w:after="120" w:line="264" w:lineRule="auto"/>
        <w:ind w:left="709" w:hanging="283"/>
        <w:rPr>
          <w:rFonts w:asciiTheme="minorHAnsi" w:hAnsiTheme="minorHAnsi" w:cstheme="minorHAnsi"/>
        </w:rPr>
      </w:pPr>
      <w:r w:rsidRPr="00AE38C6">
        <w:rPr>
          <w:rFonts w:asciiTheme="minorHAnsi" w:hAnsiTheme="minorHAnsi" w:cstheme="minorHAnsi"/>
        </w:rPr>
        <w:lastRenderedPageBreak/>
        <w:t xml:space="preserve">Poskytnutí multilicence, popř. licence s možností podlicence SW aplikace ESŘK pro </w:t>
      </w:r>
      <w:r>
        <w:rPr>
          <w:rFonts w:asciiTheme="minorHAnsi" w:hAnsiTheme="minorHAnsi" w:cstheme="minorHAnsi"/>
        </w:rPr>
        <w:t>Objednatele</w:t>
      </w:r>
      <w:r w:rsidRPr="00AE38C6">
        <w:rPr>
          <w:rFonts w:asciiTheme="minorHAnsi" w:hAnsiTheme="minorHAnsi" w:cstheme="minorHAnsi"/>
        </w:rPr>
        <w:t xml:space="preserve"> a organizace s majetkovou účastí </w:t>
      </w:r>
      <w:r>
        <w:rPr>
          <w:rFonts w:asciiTheme="minorHAnsi" w:hAnsiTheme="minorHAnsi" w:cstheme="minorHAnsi"/>
        </w:rPr>
        <w:t>Objednatele</w:t>
      </w:r>
      <w:r w:rsidRPr="00AE38C6">
        <w:rPr>
          <w:rFonts w:asciiTheme="minorHAnsi" w:hAnsiTheme="minorHAnsi" w:cstheme="minorHAnsi"/>
        </w:rPr>
        <w:t xml:space="preserve"> (tzn. příspěvkové organizace zřizované Plzeňským krajem a jiné právnické osoby, v nichž má Plzeňský kraj majetkovou účast vyšší než</w:t>
      </w:r>
      <w:r>
        <w:rPr>
          <w:rFonts w:asciiTheme="minorHAnsi" w:hAnsiTheme="minorHAnsi" w:cstheme="minorHAnsi"/>
        </w:rPr>
        <w:t> </w:t>
      </w:r>
      <w:r w:rsidRPr="00AE38C6">
        <w:rPr>
          <w:rFonts w:asciiTheme="minorHAnsi" w:hAnsiTheme="minorHAnsi" w:cstheme="minorHAnsi"/>
        </w:rPr>
        <w:t>50 %), s minimálním rozsahem funkčních a technických parametrů stanovených v této ZD;</w:t>
      </w:r>
    </w:p>
    <w:p w14:paraId="2D2D293F" w14:textId="6EED9C52" w:rsidR="002E05D9" w:rsidRPr="00A763AA" w:rsidRDefault="00AE38C6" w:rsidP="19E5E163">
      <w:pPr>
        <w:pStyle w:val="Zkladntextodsazen-slo"/>
        <w:numPr>
          <w:ilvl w:val="0"/>
          <w:numId w:val="74"/>
        </w:numPr>
        <w:spacing w:after="120" w:line="264" w:lineRule="auto"/>
        <w:ind w:left="709" w:hanging="283"/>
        <w:rPr>
          <w:rFonts w:asciiTheme="minorHAnsi" w:hAnsiTheme="minorHAnsi" w:cstheme="minorBidi"/>
        </w:rPr>
      </w:pPr>
      <w:r w:rsidRPr="19E5E163">
        <w:rPr>
          <w:rFonts w:asciiTheme="minorHAnsi" w:hAnsiTheme="minorHAnsi" w:cstheme="minorBidi"/>
        </w:rPr>
        <w:t xml:space="preserve">Integrace ESŘK s dalšíma dvěma atestovanými elektronickými systémy spisové služby nad rámec požadavku TP7 uvedeného v Příloze č. 2 ZD (viz blíže: </w:t>
      </w:r>
      <w:hyperlink r:id="rId13">
        <w:r w:rsidRPr="19E5E163">
          <w:rPr>
            <w:rStyle w:val="Hypertextovodkaz"/>
            <w:rFonts w:asciiTheme="minorHAnsi" w:hAnsiTheme="minorHAnsi" w:cstheme="minorBidi"/>
          </w:rPr>
          <w:t>https://www.mvcr.cz/clanek/atestace-elektronickych-systemu-spisovych-sluzeb.aspx</w:t>
        </w:r>
      </w:hyperlink>
      <w:r w:rsidRPr="19E5E163">
        <w:rPr>
          <w:rFonts w:asciiTheme="minorHAnsi" w:hAnsiTheme="minorHAnsi" w:cstheme="minorBidi"/>
        </w:rPr>
        <w:t xml:space="preserve"> ) pro smlouvy, objednávky a faktury (Národní standard pro elektronické systémy spisové služby, viz blíže: </w:t>
      </w:r>
      <w:hyperlink r:id="rId14">
        <w:r w:rsidRPr="19E5E163">
          <w:rPr>
            <w:rStyle w:val="Hypertextovodkaz"/>
            <w:rFonts w:asciiTheme="minorHAnsi" w:hAnsiTheme="minorHAnsi" w:cstheme="minorBidi"/>
          </w:rPr>
          <w:t>https://www.mvcr.cz/clanek/narodni-standard-pro-elektronickesystemy-spisove-sluzby.aspx</w:t>
        </w:r>
      </w:hyperlink>
      <w:r w:rsidRPr="19E5E163">
        <w:rPr>
          <w:rFonts w:asciiTheme="minorHAnsi" w:hAnsiTheme="minorHAnsi" w:cstheme="minorBidi"/>
        </w:rPr>
        <w:t> )</w:t>
      </w:r>
      <w:r w:rsidR="002E05D9" w:rsidRPr="19E5E163">
        <w:rPr>
          <w:rFonts w:asciiTheme="minorHAnsi" w:hAnsiTheme="minorHAnsi" w:cstheme="minorBidi"/>
        </w:rPr>
        <w:t xml:space="preserve">. </w:t>
      </w:r>
      <w:r w:rsidR="00644C5E" w:rsidRPr="19E5E163">
        <w:rPr>
          <w:rFonts w:asciiTheme="minorHAnsi" w:hAnsiTheme="minorHAnsi" w:cstheme="minorBidi"/>
        </w:rPr>
        <w:t xml:space="preserve"> </w:t>
      </w:r>
    </w:p>
    <w:p w14:paraId="2E5881A6" w14:textId="37867E74" w:rsidR="00BE7BA0" w:rsidRPr="00A763AA" w:rsidRDefault="00BE7BA0" w:rsidP="00AE38C6">
      <w:pPr>
        <w:pStyle w:val="Zkladntextodsazen-slo"/>
        <w:numPr>
          <w:ilvl w:val="0"/>
          <w:numId w:val="44"/>
        </w:numPr>
        <w:spacing w:after="120" w:line="264" w:lineRule="auto"/>
        <w:ind w:left="425" w:hanging="425"/>
        <w:rPr>
          <w:rFonts w:asciiTheme="minorHAnsi" w:hAnsiTheme="minorHAnsi" w:cstheme="minorHAnsi"/>
        </w:rPr>
      </w:pPr>
      <w:r w:rsidRPr="00A763AA">
        <w:rPr>
          <w:rFonts w:asciiTheme="minorHAnsi" w:hAnsiTheme="minorHAnsi" w:cstheme="minorHAnsi"/>
        </w:rPr>
        <w:t xml:space="preserve">Podrobné vymezení požadavků </w:t>
      </w:r>
      <w:r w:rsidR="00EE69EB">
        <w:rPr>
          <w:rFonts w:asciiTheme="minorHAnsi" w:hAnsiTheme="minorHAnsi" w:cstheme="minorHAnsi"/>
        </w:rPr>
        <w:t>O</w:t>
      </w:r>
      <w:r w:rsidR="00990489">
        <w:rPr>
          <w:rFonts w:asciiTheme="minorHAnsi" w:hAnsiTheme="minorHAnsi" w:cstheme="minorHAnsi"/>
        </w:rPr>
        <w:t>bjednatele</w:t>
      </w:r>
      <w:r w:rsidRPr="00A763AA">
        <w:rPr>
          <w:rFonts w:asciiTheme="minorHAnsi" w:hAnsiTheme="minorHAnsi" w:cstheme="minorHAnsi"/>
        </w:rPr>
        <w:t>, parametrů a technických podmínek obsahuje Příloha</w:t>
      </w:r>
      <w:r w:rsidR="00711BD2">
        <w:rPr>
          <w:rFonts w:asciiTheme="minorHAnsi" w:hAnsiTheme="minorHAnsi" w:cstheme="minorHAnsi"/>
        </w:rPr>
        <w:t> </w:t>
      </w:r>
      <w:r w:rsidRPr="00A763AA">
        <w:rPr>
          <w:rFonts w:asciiTheme="minorHAnsi" w:hAnsiTheme="minorHAnsi" w:cstheme="minorHAnsi"/>
        </w:rPr>
        <w:t>č. 2 ZD – Technická specifikace, která má přednost před zněním tohoto článku.</w:t>
      </w:r>
    </w:p>
    <w:p w14:paraId="095F01B8" w14:textId="462DF522" w:rsidR="002A4CF3" w:rsidRPr="00A763AA" w:rsidRDefault="002E05D9" w:rsidP="00AE38C6">
      <w:pPr>
        <w:pStyle w:val="Zkladntextodsazen-slo"/>
        <w:numPr>
          <w:ilvl w:val="0"/>
          <w:numId w:val="44"/>
        </w:numPr>
        <w:spacing w:after="120" w:line="264" w:lineRule="auto"/>
        <w:ind w:left="425" w:hanging="425"/>
        <w:rPr>
          <w:rFonts w:asciiTheme="minorHAnsi" w:hAnsiTheme="minorHAnsi" w:cstheme="minorHAnsi"/>
        </w:rPr>
      </w:pPr>
      <w:r w:rsidRPr="00A763AA">
        <w:rPr>
          <w:rFonts w:asciiTheme="minorHAnsi" w:hAnsiTheme="minorHAnsi" w:cstheme="minorHAnsi"/>
        </w:rPr>
        <w:t xml:space="preserve">Poskytovatel </w:t>
      </w:r>
      <w:r w:rsidR="000D7D4C" w:rsidRPr="00A763AA">
        <w:rPr>
          <w:rFonts w:asciiTheme="minorHAnsi" w:hAnsiTheme="minorHAnsi" w:cstheme="minorHAnsi"/>
        </w:rPr>
        <w:t xml:space="preserve">poskytne </w:t>
      </w:r>
      <w:r w:rsidR="00444BE1" w:rsidRPr="00A763AA">
        <w:rPr>
          <w:rFonts w:asciiTheme="minorHAnsi" w:hAnsiTheme="minorHAnsi" w:cstheme="minorHAnsi"/>
        </w:rPr>
        <w:t xml:space="preserve">služby, které jsou uvedeny v předmětu </w:t>
      </w:r>
      <w:r w:rsidRPr="00A763AA">
        <w:rPr>
          <w:rFonts w:asciiTheme="minorHAnsi" w:hAnsiTheme="minorHAnsi" w:cstheme="minorHAnsi"/>
        </w:rPr>
        <w:t xml:space="preserve">plnění řádně, ve sjednaných termínech, v požadované kvalitě a množství, v souladu s uzavřenou </w:t>
      </w:r>
      <w:r w:rsidR="005E6EAD">
        <w:rPr>
          <w:rFonts w:asciiTheme="minorHAnsi" w:hAnsiTheme="minorHAnsi" w:cstheme="minorHAnsi"/>
        </w:rPr>
        <w:t>S</w:t>
      </w:r>
      <w:r w:rsidRPr="00A763AA">
        <w:rPr>
          <w:rFonts w:asciiTheme="minorHAnsi" w:hAnsiTheme="minorHAnsi" w:cstheme="minorHAnsi"/>
        </w:rPr>
        <w:t xml:space="preserve">mlouvou, zadávacími podmínkami, požadavky </w:t>
      </w:r>
      <w:r w:rsidR="00EE69EB">
        <w:rPr>
          <w:rFonts w:asciiTheme="minorHAnsi" w:hAnsiTheme="minorHAnsi" w:cstheme="minorHAnsi"/>
        </w:rPr>
        <w:t>Objednatele</w:t>
      </w:r>
      <w:r w:rsidRPr="00A763AA">
        <w:rPr>
          <w:rFonts w:asciiTheme="minorHAnsi" w:hAnsiTheme="minorHAnsi" w:cstheme="minorHAnsi"/>
        </w:rPr>
        <w:t xml:space="preserve"> a právními předpisy</w:t>
      </w:r>
      <w:r w:rsidR="00444BE1" w:rsidRPr="00A763AA">
        <w:rPr>
          <w:rFonts w:asciiTheme="minorHAnsi" w:hAnsiTheme="minorHAnsi" w:cstheme="minorHAnsi"/>
        </w:rPr>
        <w:t>.</w:t>
      </w:r>
      <w:r w:rsidR="000D7D4C" w:rsidRPr="00A763AA">
        <w:rPr>
          <w:rFonts w:asciiTheme="minorHAnsi" w:hAnsiTheme="minorHAnsi" w:cstheme="minorHAnsi"/>
        </w:rPr>
        <w:t xml:space="preserve"> </w:t>
      </w:r>
    </w:p>
    <w:p w14:paraId="44DEBC5A" w14:textId="28E5BCD6" w:rsidR="009E1ED9" w:rsidRPr="00A763AA" w:rsidRDefault="00EB3BB2" w:rsidP="00AE38C6">
      <w:pPr>
        <w:pStyle w:val="Zkladntextodsazen-slo"/>
        <w:numPr>
          <w:ilvl w:val="0"/>
          <w:numId w:val="44"/>
        </w:numPr>
        <w:spacing w:after="120" w:line="264" w:lineRule="auto"/>
        <w:ind w:left="425" w:hanging="425"/>
        <w:rPr>
          <w:rFonts w:asciiTheme="minorHAnsi" w:hAnsiTheme="minorHAnsi" w:cstheme="minorHAnsi"/>
        </w:rPr>
      </w:pPr>
      <w:r w:rsidRPr="00A763AA">
        <w:rPr>
          <w:rFonts w:asciiTheme="minorHAnsi" w:hAnsiTheme="minorHAnsi" w:cstheme="minorHAnsi"/>
        </w:rPr>
        <w:t>Poskytovatel zajistí z</w:t>
      </w:r>
      <w:r w:rsidR="002E05D9" w:rsidRPr="00A763AA">
        <w:rPr>
          <w:rFonts w:asciiTheme="minorHAnsi" w:hAnsiTheme="minorHAnsi" w:cstheme="minorHAnsi"/>
        </w:rPr>
        <w:t>provoznění ESŘK</w:t>
      </w:r>
      <w:r w:rsidRPr="00A763AA">
        <w:rPr>
          <w:rFonts w:asciiTheme="minorHAnsi" w:hAnsiTheme="minorHAnsi" w:cstheme="minorHAnsi"/>
        </w:rPr>
        <w:t>, kterým se rozumí</w:t>
      </w:r>
      <w:r w:rsidR="004A46E2" w:rsidRPr="00A763AA">
        <w:rPr>
          <w:rFonts w:asciiTheme="minorHAnsi" w:hAnsiTheme="minorHAnsi" w:cstheme="minorHAnsi"/>
        </w:rPr>
        <w:t>:</w:t>
      </w:r>
    </w:p>
    <w:p w14:paraId="75CA2154" w14:textId="401C55E3" w:rsidR="002E05D9" w:rsidRPr="00A763AA" w:rsidRDefault="002E05D9" w:rsidP="00AE38C6">
      <w:pPr>
        <w:pStyle w:val="Zkladntextodsazen-slo"/>
        <w:numPr>
          <w:ilvl w:val="1"/>
          <w:numId w:val="45"/>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 xml:space="preserve">Zprovoznění ESŘK v hostingovém centru zajištěném </w:t>
      </w:r>
      <w:r w:rsidR="004A46E2" w:rsidRPr="00A763AA">
        <w:rPr>
          <w:rFonts w:asciiTheme="minorHAnsi" w:eastAsiaTheme="minorEastAsia" w:hAnsiTheme="minorHAnsi" w:cstheme="minorHAnsi"/>
        </w:rPr>
        <w:t>Poskytovatelem</w:t>
      </w:r>
      <w:r w:rsidR="00DC1D98">
        <w:rPr>
          <w:rFonts w:asciiTheme="minorHAnsi" w:eastAsiaTheme="minorEastAsia" w:hAnsiTheme="minorHAnsi" w:cstheme="minorHAnsi"/>
        </w:rPr>
        <w:t>;</w:t>
      </w:r>
    </w:p>
    <w:p w14:paraId="666D8CD3" w14:textId="1C1E647E" w:rsidR="002E05D9" w:rsidRPr="00A763AA" w:rsidRDefault="002E05D9" w:rsidP="00AE38C6">
      <w:pPr>
        <w:pStyle w:val="Zkladntextodsazen-slo"/>
        <w:numPr>
          <w:ilvl w:val="1"/>
          <w:numId w:val="45"/>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Propojení ESŘK na systém Autentizace SSO Plzeňského kraje</w:t>
      </w:r>
      <w:r w:rsidR="00DC1D98">
        <w:rPr>
          <w:rFonts w:asciiTheme="minorHAnsi" w:eastAsiaTheme="minorEastAsia" w:hAnsiTheme="minorHAnsi" w:cstheme="minorHAnsi"/>
        </w:rPr>
        <w:t>;</w:t>
      </w:r>
    </w:p>
    <w:p w14:paraId="54E93245" w14:textId="489428EF" w:rsidR="002E05D9" w:rsidRPr="00A763AA" w:rsidRDefault="002E05D9" w:rsidP="00AE38C6">
      <w:pPr>
        <w:pStyle w:val="Zkladntextodsazen-slo"/>
        <w:numPr>
          <w:ilvl w:val="1"/>
          <w:numId w:val="45"/>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Propojení ESŘK na systém Autorizace IDM Plzeňského kraje, resp. dotčené příspěvkové</w:t>
      </w:r>
      <w:r w:rsidR="004A46E2"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organizace</w:t>
      </w:r>
      <w:r w:rsidR="00DC1D98">
        <w:rPr>
          <w:rFonts w:asciiTheme="minorHAnsi" w:eastAsiaTheme="minorEastAsia" w:hAnsiTheme="minorHAnsi" w:cstheme="minorHAnsi"/>
        </w:rPr>
        <w:t>;</w:t>
      </w:r>
    </w:p>
    <w:p w14:paraId="4A39A253" w14:textId="62651E29" w:rsidR="002E05D9" w:rsidRPr="00A763AA" w:rsidRDefault="002E05D9" w:rsidP="00AE38C6">
      <w:pPr>
        <w:pStyle w:val="Zkladntextodsazen-slo"/>
        <w:numPr>
          <w:ilvl w:val="1"/>
          <w:numId w:val="45"/>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 xml:space="preserve">Zpracování plánu zálohování, obnovy a zaškolení správců ESŘK </w:t>
      </w:r>
      <w:r w:rsidR="00EE69EB">
        <w:rPr>
          <w:rFonts w:asciiTheme="minorHAnsi" w:eastAsiaTheme="minorEastAsia" w:hAnsiTheme="minorHAnsi" w:cstheme="minorHAnsi"/>
        </w:rPr>
        <w:t>Objednatele</w:t>
      </w:r>
      <w:r w:rsidRPr="00A763AA">
        <w:rPr>
          <w:rFonts w:asciiTheme="minorHAnsi" w:eastAsiaTheme="minorEastAsia" w:hAnsiTheme="minorHAnsi" w:cstheme="minorHAnsi"/>
        </w:rPr>
        <w:t xml:space="preserve"> v rozsahu 4 x 45</w:t>
      </w:r>
      <w:r w:rsidR="004A46E2"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minut a předání technické dokumentace k</w:t>
      </w:r>
      <w:r w:rsidR="00DC1D98">
        <w:rPr>
          <w:rFonts w:asciiTheme="minorHAnsi" w:eastAsiaTheme="minorEastAsia" w:hAnsiTheme="minorHAnsi" w:cstheme="minorHAnsi"/>
        </w:rPr>
        <w:t> </w:t>
      </w:r>
      <w:r w:rsidRPr="00A763AA">
        <w:rPr>
          <w:rFonts w:asciiTheme="minorHAnsi" w:eastAsiaTheme="minorEastAsia" w:hAnsiTheme="minorHAnsi" w:cstheme="minorHAnsi"/>
        </w:rPr>
        <w:t>ESŘK</w:t>
      </w:r>
      <w:r w:rsidR="00DC1D98">
        <w:rPr>
          <w:rFonts w:asciiTheme="minorHAnsi" w:eastAsiaTheme="minorEastAsia" w:hAnsiTheme="minorHAnsi" w:cstheme="minorHAnsi"/>
        </w:rPr>
        <w:t>;</w:t>
      </w:r>
    </w:p>
    <w:p w14:paraId="7A3D02AA" w14:textId="1A7829D5" w:rsidR="002E05D9" w:rsidRPr="00A763AA" w:rsidRDefault="002E05D9" w:rsidP="00AE38C6">
      <w:pPr>
        <w:pStyle w:val="Zkladntextodsazen-slo"/>
        <w:numPr>
          <w:ilvl w:val="1"/>
          <w:numId w:val="45"/>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Poskytnutí vzorové směrnice pro „Nastavení vnitřního kontrolního systému v orgánu veřejné</w:t>
      </w:r>
      <w:r w:rsidR="004A46E2"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správy“ obsahujícího minimální požadavky pro nastavení vnitřního kontrolního systému nezbytné</w:t>
      </w:r>
      <w:r w:rsidR="004A46E2"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pro řádné fungování ESŘK v příspěvkové organizaci</w:t>
      </w:r>
      <w:r w:rsidR="00DC1D98">
        <w:rPr>
          <w:rFonts w:asciiTheme="minorHAnsi" w:eastAsiaTheme="minorEastAsia" w:hAnsiTheme="minorHAnsi" w:cstheme="minorHAnsi"/>
        </w:rPr>
        <w:t>;</w:t>
      </w:r>
    </w:p>
    <w:p w14:paraId="639254A1" w14:textId="32935647" w:rsidR="002E05D9" w:rsidRPr="00A763AA" w:rsidRDefault="002E05D9" w:rsidP="00AE38C6">
      <w:pPr>
        <w:pStyle w:val="Zkladntextodsazen-slo"/>
        <w:numPr>
          <w:ilvl w:val="1"/>
          <w:numId w:val="46"/>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Poskytnutí vzorové směrnice pro „Nastavení systému řízení rizik v orgánu veřejné správy“</w:t>
      </w:r>
      <w:r w:rsidR="004A46E2"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obsahující minimální požadavky pro nastavení systému řízení rizik nezbytného pro řádné</w:t>
      </w:r>
      <w:r w:rsidR="004A46E2"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fungování ESŘK v příspěvkové organizaci</w:t>
      </w:r>
      <w:r w:rsidR="00DC1D98">
        <w:rPr>
          <w:rFonts w:asciiTheme="minorHAnsi" w:eastAsiaTheme="minorEastAsia" w:hAnsiTheme="minorHAnsi" w:cstheme="minorHAnsi"/>
        </w:rPr>
        <w:t>;</w:t>
      </w:r>
    </w:p>
    <w:p w14:paraId="424E7890" w14:textId="161FFF40" w:rsidR="002E05D9" w:rsidRPr="00A763AA" w:rsidRDefault="002E05D9" w:rsidP="00AE38C6">
      <w:pPr>
        <w:pStyle w:val="Zkladntextodsazen-slo"/>
        <w:numPr>
          <w:ilvl w:val="1"/>
          <w:numId w:val="46"/>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Poskytnutí „Metodiky oběhu dokladů“ obsahujícího metodický popis oběhu dokladů s</w:t>
      </w:r>
      <w:r w:rsidR="004A46E2" w:rsidRPr="00A763AA">
        <w:rPr>
          <w:rFonts w:asciiTheme="minorHAnsi" w:eastAsiaTheme="minorEastAsia" w:hAnsiTheme="minorHAnsi" w:cstheme="minorHAnsi"/>
        </w:rPr>
        <w:t> </w:t>
      </w:r>
      <w:r w:rsidRPr="00A763AA">
        <w:rPr>
          <w:rFonts w:asciiTheme="minorHAnsi" w:eastAsiaTheme="minorEastAsia" w:hAnsiTheme="minorHAnsi" w:cstheme="minorHAnsi"/>
        </w:rPr>
        <w:t>výkonem</w:t>
      </w:r>
      <w:r w:rsidR="004A46E2"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řídicí kontroly v elektronické podobě nezbytný pro řádné fungování ESŘK v</w:t>
      </w:r>
      <w:r w:rsidR="004A46E2" w:rsidRPr="00A763AA">
        <w:rPr>
          <w:rFonts w:asciiTheme="minorHAnsi" w:eastAsiaTheme="minorEastAsia" w:hAnsiTheme="minorHAnsi" w:cstheme="minorHAnsi"/>
        </w:rPr>
        <w:t> </w:t>
      </w:r>
      <w:r w:rsidRPr="00A763AA">
        <w:rPr>
          <w:rFonts w:asciiTheme="minorHAnsi" w:eastAsiaTheme="minorEastAsia" w:hAnsiTheme="minorHAnsi" w:cstheme="minorHAnsi"/>
        </w:rPr>
        <w:t>příspěvkové</w:t>
      </w:r>
      <w:r w:rsidR="004A46E2"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organizaci</w:t>
      </w:r>
      <w:r w:rsidR="00DC1D98">
        <w:rPr>
          <w:rFonts w:asciiTheme="minorHAnsi" w:eastAsiaTheme="minorEastAsia" w:hAnsiTheme="minorHAnsi" w:cstheme="minorHAnsi"/>
        </w:rPr>
        <w:t>;</w:t>
      </w:r>
    </w:p>
    <w:p w14:paraId="1B365FA9" w14:textId="5258C8BF" w:rsidR="002E05D9" w:rsidRPr="00A763AA" w:rsidRDefault="002E05D9" w:rsidP="00AE38C6">
      <w:pPr>
        <w:pStyle w:val="Zkladntextodsazen-slo"/>
        <w:numPr>
          <w:ilvl w:val="1"/>
          <w:numId w:val="46"/>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 xml:space="preserve">Zprovoznění DEMO verze ESŘK v hostingovém centru zajištěném </w:t>
      </w:r>
      <w:r w:rsidR="00381887">
        <w:rPr>
          <w:rFonts w:asciiTheme="minorHAnsi" w:eastAsiaTheme="minorEastAsia" w:hAnsiTheme="minorHAnsi" w:cstheme="minorHAnsi"/>
        </w:rPr>
        <w:t>Poskytovatelem</w:t>
      </w:r>
      <w:r w:rsidRPr="00A763AA">
        <w:rPr>
          <w:rFonts w:asciiTheme="minorHAnsi" w:eastAsiaTheme="minorEastAsia" w:hAnsiTheme="minorHAnsi" w:cstheme="minorHAnsi"/>
        </w:rPr>
        <w:t xml:space="preserve"> a předání</w:t>
      </w:r>
      <w:r w:rsidR="004A46E2"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uživatelské dokumentace k</w:t>
      </w:r>
      <w:r w:rsidR="00DC1D98">
        <w:rPr>
          <w:rFonts w:asciiTheme="minorHAnsi" w:eastAsiaTheme="minorEastAsia" w:hAnsiTheme="minorHAnsi" w:cstheme="minorHAnsi"/>
        </w:rPr>
        <w:t> </w:t>
      </w:r>
      <w:r w:rsidRPr="00A763AA">
        <w:rPr>
          <w:rFonts w:asciiTheme="minorHAnsi" w:eastAsiaTheme="minorEastAsia" w:hAnsiTheme="minorHAnsi" w:cstheme="minorHAnsi"/>
        </w:rPr>
        <w:t>ESŘK</w:t>
      </w:r>
      <w:r w:rsidR="00DC1D98">
        <w:rPr>
          <w:rFonts w:asciiTheme="minorHAnsi" w:eastAsiaTheme="minorEastAsia" w:hAnsiTheme="minorHAnsi" w:cstheme="minorHAnsi"/>
        </w:rPr>
        <w:t>;</w:t>
      </w:r>
    </w:p>
    <w:p w14:paraId="531E6876" w14:textId="579B0B9F" w:rsidR="002E05D9" w:rsidRPr="00A763AA" w:rsidRDefault="002E05D9" w:rsidP="00AE38C6">
      <w:pPr>
        <w:pStyle w:val="Zkladntextodsazen-slo"/>
        <w:numPr>
          <w:ilvl w:val="1"/>
          <w:numId w:val="46"/>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 xml:space="preserve">Školení Metodického týmu </w:t>
      </w:r>
      <w:r w:rsidR="00EE69EB">
        <w:rPr>
          <w:rFonts w:asciiTheme="minorHAnsi" w:eastAsiaTheme="minorEastAsia" w:hAnsiTheme="minorHAnsi" w:cstheme="minorHAnsi"/>
        </w:rPr>
        <w:t>Objednatele</w:t>
      </w:r>
      <w:r w:rsidRPr="00A763AA">
        <w:rPr>
          <w:rFonts w:asciiTheme="minorHAnsi" w:eastAsiaTheme="minorEastAsia" w:hAnsiTheme="minorHAnsi" w:cstheme="minorHAnsi"/>
        </w:rPr>
        <w:t xml:space="preserve"> v rozsahu 8 x 45 minut.</w:t>
      </w:r>
      <w:r w:rsidRPr="00A763AA">
        <w:rPr>
          <w:rFonts w:asciiTheme="minorHAnsi" w:eastAsiaTheme="minorEastAsia" w:hAnsiTheme="minorHAnsi" w:cstheme="minorHAnsi"/>
        </w:rPr>
        <w:tab/>
      </w:r>
    </w:p>
    <w:p w14:paraId="047CAFB7" w14:textId="4FF2845E" w:rsidR="004A46E2" w:rsidRPr="00A763AA" w:rsidRDefault="00EB3BB2" w:rsidP="00AE38C6">
      <w:pPr>
        <w:pStyle w:val="Zkladntextodsazen-slo"/>
        <w:numPr>
          <w:ilvl w:val="0"/>
          <w:numId w:val="44"/>
        </w:numPr>
        <w:spacing w:after="120" w:line="264" w:lineRule="auto"/>
        <w:ind w:left="425" w:hanging="425"/>
        <w:rPr>
          <w:rFonts w:asciiTheme="minorHAnsi" w:eastAsiaTheme="minorEastAsia" w:hAnsiTheme="minorHAnsi" w:cstheme="minorHAnsi"/>
        </w:rPr>
      </w:pPr>
      <w:r w:rsidRPr="00A763AA">
        <w:rPr>
          <w:rFonts w:asciiTheme="minorHAnsi" w:eastAsiaTheme="minorEastAsia" w:hAnsiTheme="minorHAnsi" w:cstheme="minorHAnsi"/>
        </w:rPr>
        <w:t>Poskytovatel zajistí i</w:t>
      </w:r>
      <w:r w:rsidR="004A46E2" w:rsidRPr="00A763AA">
        <w:rPr>
          <w:rFonts w:asciiTheme="minorHAnsi" w:eastAsiaTheme="minorEastAsia" w:hAnsiTheme="minorHAnsi" w:cstheme="minorHAnsi"/>
        </w:rPr>
        <w:t>mplementac</w:t>
      </w:r>
      <w:r w:rsidRPr="00A763AA">
        <w:rPr>
          <w:rFonts w:asciiTheme="minorHAnsi" w:eastAsiaTheme="minorEastAsia" w:hAnsiTheme="minorHAnsi" w:cstheme="minorHAnsi"/>
        </w:rPr>
        <w:t>i</w:t>
      </w:r>
      <w:r w:rsidR="004A46E2" w:rsidRPr="00A763AA">
        <w:rPr>
          <w:rFonts w:asciiTheme="minorHAnsi" w:eastAsiaTheme="minorEastAsia" w:hAnsiTheme="minorHAnsi" w:cstheme="minorHAnsi"/>
        </w:rPr>
        <w:t xml:space="preserve"> ESŘK do 40 </w:t>
      </w:r>
      <w:r w:rsidR="00EE69EB">
        <w:rPr>
          <w:rFonts w:asciiTheme="minorHAnsi" w:eastAsiaTheme="minorEastAsia" w:hAnsiTheme="minorHAnsi" w:cstheme="minorHAnsi"/>
        </w:rPr>
        <w:t>Objednatelem</w:t>
      </w:r>
      <w:r w:rsidR="004A46E2" w:rsidRPr="00A763AA">
        <w:rPr>
          <w:rFonts w:asciiTheme="minorHAnsi" w:eastAsiaTheme="minorEastAsia" w:hAnsiTheme="minorHAnsi" w:cstheme="minorHAnsi"/>
        </w:rPr>
        <w:t xml:space="preserve"> vybraných příspěvkových organizací</w:t>
      </w:r>
      <w:r w:rsidR="0037506D" w:rsidRPr="00A763AA">
        <w:rPr>
          <w:rFonts w:asciiTheme="minorHAnsi" w:eastAsiaTheme="minorEastAsia" w:hAnsiTheme="minorHAnsi" w:cstheme="minorHAnsi"/>
        </w:rPr>
        <w:t>, kterou se rozumí, že p</w:t>
      </w:r>
      <w:r w:rsidR="004A46E2" w:rsidRPr="00A763AA">
        <w:rPr>
          <w:rFonts w:asciiTheme="minorHAnsi" w:eastAsiaTheme="minorEastAsia" w:hAnsiTheme="minorHAnsi" w:cstheme="minorHAnsi"/>
        </w:rPr>
        <w:t>ro každou implementovanou organizaci budou realizovány tyto činnosti:</w:t>
      </w:r>
    </w:p>
    <w:p w14:paraId="6224B73F" w14:textId="48D815CC" w:rsidR="004A46E2" w:rsidRPr="00A763AA" w:rsidRDefault="004A46E2" w:rsidP="19E5E163">
      <w:pPr>
        <w:pStyle w:val="Zkladntextodsazen-slo"/>
        <w:numPr>
          <w:ilvl w:val="2"/>
          <w:numId w:val="47"/>
        </w:numPr>
        <w:spacing w:after="120" w:line="264" w:lineRule="auto"/>
        <w:ind w:left="709" w:hanging="284"/>
        <w:rPr>
          <w:rFonts w:asciiTheme="minorHAnsi" w:eastAsiaTheme="minorEastAsia" w:hAnsiTheme="minorHAnsi" w:cstheme="minorBidi"/>
        </w:rPr>
      </w:pPr>
      <w:r w:rsidRPr="19E5E163">
        <w:rPr>
          <w:rFonts w:asciiTheme="minorHAnsi" w:eastAsiaTheme="minorEastAsia" w:hAnsiTheme="minorHAnsi" w:cstheme="minorBidi"/>
        </w:rPr>
        <w:lastRenderedPageBreak/>
        <w:t xml:space="preserve">Vedení projektové a implementační dokumentace prostřednictvím systému Microsoft TEAMS zajištěné </w:t>
      </w:r>
      <w:r w:rsidR="00EE69EB">
        <w:rPr>
          <w:rFonts w:asciiTheme="minorHAnsi" w:eastAsiaTheme="minorEastAsia" w:hAnsiTheme="minorHAnsi" w:cstheme="minorBidi"/>
        </w:rPr>
        <w:t>Poskytovatelem</w:t>
      </w:r>
      <w:r w:rsidRPr="19E5E163">
        <w:rPr>
          <w:rFonts w:asciiTheme="minorHAnsi" w:eastAsiaTheme="minorEastAsia" w:hAnsiTheme="minorHAnsi" w:cstheme="minorBidi"/>
        </w:rPr>
        <w:t xml:space="preserve"> a její zpřístupnění vybraným zástupcům </w:t>
      </w:r>
      <w:r w:rsidR="00EE69EB">
        <w:rPr>
          <w:rFonts w:asciiTheme="minorHAnsi" w:eastAsiaTheme="minorEastAsia" w:hAnsiTheme="minorHAnsi" w:cstheme="minorHAnsi"/>
        </w:rPr>
        <w:t>Objednatele</w:t>
      </w:r>
      <w:r w:rsidRPr="19E5E163">
        <w:rPr>
          <w:rFonts w:asciiTheme="minorHAnsi" w:eastAsiaTheme="minorEastAsia" w:hAnsiTheme="minorHAnsi" w:cstheme="minorBidi"/>
        </w:rPr>
        <w:t xml:space="preserve"> </w:t>
      </w:r>
      <w:r>
        <w:br/>
      </w:r>
      <w:r w:rsidRPr="19E5E163">
        <w:rPr>
          <w:rFonts w:asciiTheme="minorHAnsi" w:eastAsiaTheme="minorEastAsia" w:hAnsiTheme="minorHAnsi" w:cstheme="minorBidi"/>
        </w:rPr>
        <w:t>a implementovaných příspěvkových organizací</w:t>
      </w:r>
      <w:r w:rsidR="0022336C" w:rsidRPr="19E5E163">
        <w:rPr>
          <w:rFonts w:asciiTheme="minorHAnsi" w:eastAsiaTheme="minorEastAsia" w:hAnsiTheme="minorHAnsi" w:cstheme="minorBidi"/>
        </w:rPr>
        <w:t>;</w:t>
      </w:r>
    </w:p>
    <w:p w14:paraId="773FDECE" w14:textId="1AEFDFEF" w:rsidR="004A46E2" w:rsidRPr="00A763AA" w:rsidRDefault="004A46E2" w:rsidP="19E5E163">
      <w:pPr>
        <w:pStyle w:val="Zkladntextodsazen-slo"/>
        <w:numPr>
          <w:ilvl w:val="2"/>
          <w:numId w:val="47"/>
        </w:numPr>
        <w:spacing w:after="120" w:line="264" w:lineRule="auto"/>
        <w:ind w:left="709" w:hanging="284"/>
        <w:rPr>
          <w:rFonts w:asciiTheme="minorHAnsi" w:eastAsiaTheme="minorEastAsia" w:hAnsiTheme="minorHAnsi" w:cstheme="minorBidi"/>
        </w:rPr>
      </w:pPr>
      <w:r w:rsidRPr="19E5E163">
        <w:rPr>
          <w:rFonts w:asciiTheme="minorHAnsi" w:eastAsiaTheme="minorEastAsia" w:hAnsiTheme="minorHAnsi" w:cstheme="minorBidi"/>
        </w:rPr>
        <w:t xml:space="preserve">Sestavení harmonogramu k implementaci ESŘK do 40 </w:t>
      </w:r>
      <w:r w:rsidR="00711BD2">
        <w:rPr>
          <w:rFonts w:asciiTheme="minorHAnsi" w:eastAsiaTheme="minorEastAsia" w:hAnsiTheme="minorHAnsi" w:cstheme="minorBidi"/>
        </w:rPr>
        <w:t>Objednatelem</w:t>
      </w:r>
      <w:r w:rsidRPr="19E5E163">
        <w:rPr>
          <w:rFonts w:asciiTheme="minorHAnsi" w:eastAsiaTheme="minorEastAsia" w:hAnsiTheme="minorHAnsi" w:cstheme="minorBidi"/>
        </w:rPr>
        <w:t xml:space="preserve"> vybraných příspěvkových organizací; harmonogram sestaví </w:t>
      </w:r>
      <w:r w:rsidR="00EE69EB">
        <w:rPr>
          <w:rFonts w:asciiTheme="minorHAnsi" w:eastAsiaTheme="minorEastAsia" w:hAnsiTheme="minorHAnsi" w:cstheme="minorBidi"/>
        </w:rPr>
        <w:t>Poskytovatel</w:t>
      </w:r>
      <w:r w:rsidRPr="19E5E163">
        <w:rPr>
          <w:rFonts w:asciiTheme="minorHAnsi" w:eastAsiaTheme="minorEastAsia" w:hAnsiTheme="minorHAnsi" w:cstheme="minorBidi"/>
        </w:rPr>
        <w:t xml:space="preserve"> a odsouhlasí jej </w:t>
      </w:r>
      <w:r w:rsidR="00EE69EB">
        <w:rPr>
          <w:rFonts w:asciiTheme="minorHAnsi" w:eastAsiaTheme="minorEastAsia" w:hAnsiTheme="minorHAnsi" w:cstheme="minorHAnsi"/>
        </w:rPr>
        <w:t>Objednatel</w:t>
      </w:r>
      <w:r w:rsidR="0022336C" w:rsidRPr="19E5E163">
        <w:rPr>
          <w:rFonts w:asciiTheme="minorHAnsi" w:eastAsiaTheme="minorEastAsia" w:hAnsiTheme="minorHAnsi" w:cstheme="minorBidi"/>
        </w:rPr>
        <w:t>;</w:t>
      </w:r>
    </w:p>
    <w:p w14:paraId="2662F487" w14:textId="5A27143C" w:rsidR="004A46E2" w:rsidRPr="00A763AA" w:rsidRDefault="004A46E2" w:rsidP="00AE38C6">
      <w:pPr>
        <w:pStyle w:val="Zkladntextodsazen-slo"/>
        <w:numPr>
          <w:ilvl w:val="2"/>
          <w:numId w:val="47"/>
        </w:numPr>
        <w:spacing w:after="120" w:line="264" w:lineRule="auto"/>
        <w:ind w:left="709" w:hanging="284"/>
        <w:rPr>
          <w:rFonts w:asciiTheme="minorHAnsi" w:eastAsiaTheme="minorEastAsia" w:hAnsiTheme="minorHAnsi" w:cstheme="minorHAnsi"/>
        </w:rPr>
      </w:pPr>
      <w:r w:rsidRPr="00A763AA">
        <w:rPr>
          <w:rFonts w:asciiTheme="minorHAnsi" w:eastAsiaTheme="minorEastAsia" w:hAnsiTheme="minorHAnsi" w:cstheme="minorHAnsi"/>
        </w:rPr>
        <w:t xml:space="preserve">Zahájení projektu s vybranými pracovníky </w:t>
      </w:r>
      <w:r w:rsidR="00EB3BB2" w:rsidRPr="00A763AA">
        <w:rPr>
          <w:rFonts w:asciiTheme="minorHAnsi" w:eastAsiaTheme="minorEastAsia" w:hAnsiTheme="minorHAnsi" w:cstheme="minorHAnsi"/>
        </w:rPr>
        <w:t xml:space="preserve">Objednatele a příspěvkových </w:t>
      </w:r>
      <w:r w:rsidRPr="00A763AA">
        <w:rPr>
          <w:rFonts w:asciiTheme="minorHAnsi" w:eastAsiaTheme="minorEastAsia" w:hAnsiTheme="minorHAnsi" w:cstheme="minorHAnsi"/>
        </w:rPr>
        <w:t>organizací podílejícími se na výkonu řídicí kontroly a předání požadavků na poskytnutí řídicí dokumentace organizace vztahující se k výkonu řídicí kontroly včetně potřebné součinnosti pro realizaci implementace</w:t>
      </w:r>
      <w:r w:rsidR="0022336C">
        <w:rPr>
          <w:rFonts w:asciiTheme="minorHAnsi" w:eastAsiaTheme="minorEastAsia" w:hAnsiTheme="minorHAnsi" w:cstheme="minorHAnsi"/>
        </w:rPr>
        <w:t>;</w:t>
      </w:r>
    </w:p>
    <w:p w14:paraId="195771F0" w14:textId="4D8B1335" w:rsidR="004A46E2" w:rsidRPr="00A763AA" w:rsidRDefault="004A46E2" w:rsidP="00AE38C6">
      <w:pPr>
        <w:pStyle w:val="Zkladntextodsazen-slo"/>
        <w:numPr>
          <w:ilvl w:val="2"/>
          <w:numId w:val="47"/>
        </w:numPr>
        <w:spacing w:after="120" w:line="264" w:lineRule="auto"/>
        <w:ind w:left="709" w:hanging="284"/>
        <w:rPr>
          <w:rFonts w:asciiTheme="minorHAnsi" w:eastAsiaTheme="minorEastAsia" w:hAnsiTheme="minorHAnsi" w:cstheme="minorHAnsi"/>
        </w:rPr>
      </w:pPr>
      <w:r w:rsidRPr="00A763AA">
        <w:rPr>
          <w:rFonts w:asciiTheme="minorHAnsi" w:eastAsiaTheme="minorEastAsia" w:hAnsiTheme="minorHAnsi" w:cstheme="minorHAnsi"/>
        </w:rPr>
        <w:t>Provedení procesní analýzy schvalovacích procesů řídicí kontroly (procesní analýza vychází z</w:t>
      </w:r>
      <w:r w:rsidR="00277EFB">
        <w:rPr>
          <w:rFonts w:asciiTheme="minorHAnsi" w:eastAsiaTheme="minorEastAsia" w:hAnsiTheme="minorHAnsi" w:cstheme="minorHAnsi"/>
        </w:rPr>
        <w:t> </w:t>
      </w:r>
      <w:r w:rsidRPr="00A763AA">
        <w:rPr>
          <w:rFonts w:asciiTheme="minorHAnsi" w:eastAsiaTheme="minorEastAsia" w:hAnsiTheme="minorHAnsi" w:cstheme="minorHAnsi"/>
        </w:rPr>
        <w:t>organizační struktury každé Příspěvkové organizace pro nastavení ESŘK při respektování závazných předpisů)</w:t>
      </w:r>
      <w:r w:rsidR="00B617AA">
        <w:rPr>
          <w:rFonts w:asciiTheme="minorHAnsi" w:eastAsiaTheme="minorEastAsia" w:hAnsiTheme="minorHAnsi" w:cstheme="minorHAnsi"/>
        </w:rPr>
        <w:t>;</w:t>
      </w:r>
    </w:p>
    <w:p w14:paraId="4ABAB7F6" w14:textId="500A9135" w:rsidR="004A46E2" w:rsidRPr="00A763AA" w:rsidRDefault="004A46E2" w:rsidP="00AE38C6">
      <w:pPr>
        <w:pStyle w:val="Zkladntextodsazen-slo"/>
        <w:numPr>
          <w:ilvl w:val="2"/>
          <w:numId w:val="47"/>
        </w:numPr>
        <w:spacing w:after="120" w:line="264" w:lineRule="auto"/>
        <w:ind w:left="709" w:hanging="284"/>
        <w:rPr>
          <w:rFonts w:asciiTheme="minorHAnsi" w:eastAsiaTheme="minorEastAsia" w:hAnsiTheme="minorHAnsi" w:cstheme="minorHAnsi"/>
        </w:rPr>
      </w:pPr>
      <w:r w:rsidRPr="00A763AA">
        <w:rPr>
          <w:rFonts w:asciiTheme="minorHAnsi" w:eastAsiaTheme="minorEastAsia" w:hAnsiTheme="minorHAnsi" w:cstheme="minorHAnsi"/>
        </w:rPr>
        <w:t>Konfigurace ESŘK dle výsledků procesní analýzy</w:t>
      </w:r>
      <w:r w:rsidR="00B617AA">
        <w:rPr>
          <w:rFonts w:asciiTheme="minorHAnsi" w:eastAsiaTheme="minorEastAsia" w:hAnsiTheme="minorHAnsi" w:cstheme="minorHAnsi"/>
        </w:rPr>
        <w:t>;</w:t>
      </w:r>
    </w:p>
    <w:p w14:paraId="6EF6EAE9" w14:textId="5E12EBA1" w:rsidR="004A46E2" w:rsidRPr="00A763AA" w:rsidRDefault="004A46E2" w:rsidP="00AE38C6">
      <w:pPr>
        <w:pStyle w:val="Zkladntextodsazen-slo"/>
        <w:numPr>
          <w:ilvl w:val="2"/>
          <w:numId w:val="47"/>
        </w:numPr>
        <w:spacing w:after="120" w:line="264" w:lineRule="auto"/>
        <w:ind w:left="709" w:hanging="284"/>
        <w:rPr>
          <w:rFonts w:asciiTheme="minorHAnsi" w:eastAsiaTheme="minorEastAsia" w:hAnsiTheme="minorHAnsi" w:cstheme="minorHAnsi"/>
        </w:rPr>
      </w:pPr>
      <w:r w:rsidRPr="00A763AA">
        <w:rPr>
          <w:rFonts w:asciiTheme="minorHAnsi" w:eastAsiaTheme="minorEastAsia" w:hAnsiTheme="minorHAnsi" w:cstheme="minorHAnsi"/>
        </w:rPr>
        <w:t>Školení uživatelů ESŘK v rozsahu 4 x 45 minut na IT prostředcích uživatelů, které budou splňovat minimální požadavky na provoz ESŘK</w:t>
      </w:r>
      <w:r w:rsidR="00B617AA">
        <w:rPr>
          <w:rFonts w:asciiTheme="minorHAnsi" w:eastAsiaTheme="minorEastAsia" w:hAnsiTheme="minorHAnsi" w:cstheme="minorHAnsi"/>
        </w:rPr>
        <w:t>;</w:t>
      </w:r>
    </w:p>
    <w:p w14:paraId="119EE2CF" w14:textId="1E7677C2" w:rsidR="004A46E2" w:rsidRPr="00A763AA" w:rsidRDefault="004A46E2" w:rsidP="00AE38C6">
      <w:pPr>
        <w:pStyle w:val="Zkladntextodsazen-slo"/>
        <w:numPr>
          <w:ilvl w:val="2"/>
          <w:numId w:val="47"/>
        </w:numPr>
        <w:spacing w:after="120" w:line="264" w:lineRule="auto"/>
        <w:ind w:left="709" w:hanging="284"/>
        <w:rPr>
          <w:rFonts w:asciiTheme="minorHAnsi" w:eastAsiaTheme="minorEastAsia" w:hAnsiTheme="minorHAnsi" w:cstheme="minorHAnsi"/>
        </w:rPr>
      </w:pPr>
      <w:r w:rsidRPr="00A763AA">
        <w:rPr>
          <w:rFonts w:asciiTheme="minorHAnsi" w:eastAsiaTheme="minorEastAsia" w:hAnsiTheme="minorHAnsi" w:cstheme="minorHAnsi"/>
        </w:rPr>
        <w:t>Předání ESŘK do ověřovacího provozu k ověření funkčnosti dle procesní analýzy</w:t>
      </w:r>
      <w:r w:rsidR="00B617AA">
        <w:rPr>
          <w:rFonts w:asciiTheme="minorHAnsi" w:eastAsiaTheme="minorEastAsia" w:hAnsiTheme="minorHAnsi" w:cstheme="minorHAnsi"/>
        </w:rPr>
        <w:t>;</w:t>
      </w:r>
    </w:p>
    <w:p w14:paraId="176FE3E9" w14:textId="261551D8" w:rsidR="004A46E2" w:rsidRPr="00A763AA" w:rsidRDefault="004A46E2" w:rsidP="00AE38C6">
      <w:pPr>
        <w:pStyle w:val="Zkladntextodsazen-slo"/>
        <w:numPr>
          <w:ilvl w:val="2"/>
          <w:numId w:val="47"/>
        </w:numPr>
        <w:spacing w:after="120" w:line="264" w:lineRule="auto"/>
        <w:ind w:left="709" w:hanging="284"/>
        <w:rPr>
          <w:rFonts w:asciiTheme="minorHAnsi" w:eastAsiaTheme="minorEastAsia" w:hAnsiTheme="minorHAnsi" w:cstheme="minorHAnsi"/>
        </w:rPr>
      </w:pPr>
      <w:r w:rsidRPr="00A763AA">
        <w:rPr>
          <w:rFonts w:asciiTheme="minorHAnsi" w:eastAsiaTheme="minorEastAsia" w:hAnsiTheme="minorHAnsi" w:cstheme="minorHAnsi"/>
        </w:rPr>
        <w:t>Podpora uživatelů ESŘK v rámci ověřovacího provozu po dobu</w:t>
      </w:r>
      <w:r w:rsidR="00EB3BB2" w:rsidRPr="00A763AA">
        <w:rPr>
          <w:rFonts w:asciiTheme="minorHAnsi" w:eastAsiaTheme="minorEastAsia" w:hAnsiTheme="minorHAnsi" w:cstheme="minorHAnsi"/>
        </w:rPr>
        <w:t>, který bude trvat</w:t>
      </w:r>
      <w:r w:rsidRPr="00A763AA">
        <w:rPr>
          <w:rFonts w:asciiTheme="minorHAnsi" w:eastAsiaTheme="minorEastAsia" w:hAnsiTheme="minorHAnsi" w:cstheme="minorHAnsi"/>
        </w:rPr>
        <w:t xml:space="preserve"> nejvýše 20</w:t>
      </w:r>
      <w:r w:rsidR="00B617AA">
        <w:rPr>
          <w:rFonts w:asciiTheme="minorHAnsi" w:eastAsiaTheme="minorEastAsia" w:hAnsiTheme="minorHAnsi" w:cstheme="minorHAnsi"/>
        </w:rPr>
        <w:t> </w:t>
      </w:r>
      <w:r w:rsidRPr="00A763AA">
        <w:rPr>
          <w:rFonts w:asciiTheme="minorHAnsi" w:eastAsiaTheme="minorEastAsia" w:hAnsiTheme="minorHAnsi" w:cstheme="minorHAnsi"/>
        </w:rPr>
        <w:t>pracovních dnů</w:t>
      </w:r>
      <w:r w:rsidR="00B617AA">
        <w:rPr>
          <w:rFonts w:asciiTheme="minorHAnsi" w:eastAsiaTheme="minorEastAsia" w:hAnsiTheme="minorHAnsi" w:cstheme="minorHAnsi"/>
        </w:rPr>
        <w:t>;</w:t>
      </w:r>
    </w:p>
    <w:p w14:paraId="3A872AC6" w14:textId="3EF8CC11" w:rsidR="004A46E2" w:rsidRPr="00A763AA" w:rsidRDefault="004A46E2" w:rsidP="00AE38C6">
      <w:pPr>
        <w:pStyle w:val="Zkladntextodsazen-slo"/>
        <w:numPr>
          <w:ilvl w:val="2"/>
          <w:numId w:val="47"/>
        </w:numPr>
        <w:spacing w:after="120" w:line="264" w:lineRule="auto"/>
        <w:ind w:left="709" w:hanging="284"/>
        <w:rPr>
          <w:rFonts w:asciiTheme="minorHAnsi" w:eastAsiaTheme="minorEastAsia" w:hAnsiTheme="minorHAnsi" w:cstheme="minorHAnsi"/>
        </w:rPr>
      </w:pPr>
      <w:r w:rsidRPr="00A763AA">
        <w:rPr>
          <w:rFonts w:asciiTheme="minorHAnsi" w:eastAsiaTheme="minorEastAsia" w:hAnsiTheme="minorHAnsi" w:cstheme="minorHAnsi"/>
        </w:rPr>
        <w:t xml:space="preserve">Akceptace implementace </w:t>
      </w:r>
      <w:r w:rsidR="00EB3BB2" w:rsidRPr="00A763AA">
        <w:rPr>
          <w:rFonts w:asciiTheme="minorHAnsi" w:eastAsiaTheme="minorEastAsia" w:hAnsiTheme="minorHAnsi" w:cstheme="minorHAnsi"/>
        </w:rPr>
        <w:t xml:space="preserve">ESŘK </w:t>
      </w:r>
      <w:r w:rsidRPr="00A763AA">
        <w:rPr>
          <w:rFonts w:asciiTheme="minorHAnsi" w:eastAsiaTheme="minorEastAsia" w:hAnsiTheme="minorHAnsi" w:cstheme="minorHAnsi"/>
        </w:rPr>
        <w:t>Objednatelem</w:t>
      </w:r>
      <w:r w:rsidR="00B617AA">
        <w:rPr>
          <w:rFonts w:asciiTheme="minorHAnsi" w:eastAsiaTheme="minorEastAsia" w:hAnsiTheme="minorHAnsi" w:cstheme="minorHAnsi"/>
        </w:rPr>
        <w:t>;</w:t>
      </w:r>
    </w:p>
    <w:p w14:paraId="5060025D" w14:textId="0057DD95" w:rsidR="004A46E2" w:rsidRPr="00A763AA" w:rsidRDefault="004A46E2" w:rsidP="00AE38C6">
      <w:pPr>
        <w:pStyle w:val="Zkladntextodsazen-slo"/>
        <w:numPr>
          <w:ilvl w:val="2"/>
          <w:numId w:val="47"/>
        </w:numPr>
        <w:spacing w:after="120" w:line="264" w:lineRule="auto"/>
        <w:ind w:left="709" w:hanging="284"/>
        <w:rPr>
          <w:rFonts w:asciiTheme="minorHAnsi" w:eastAsiaTheme="minorEastAsia" w:hAnsiTheme="minorHAnsi" w:cstheme="minorHAnsi"/>
        </w:rPr>
      </w:pPr>
      <w:r w:rsidRPr="00A763AA">
        <w:rPr>
          <w:rFonts w:asciiTheme="minorHAnsi" w:eastAsiaTheme="minorEastAsia" w:hAnsiTheme="minorHAnsi" w:cstheme="minorHAnsi"/>
        </w:rPr>
        <w:t>Předání ESŘK do produktivního provozu.</w:t>
      </w:r>
    </w:p>
    <w:p w14:paraId="63A8C996" w14:textId="3BDCC683" w:rsidR="00444BE1" w:rsidRPr="00A763AA" w:rsidRDefault="00EB3BB2" w:rsidP="00AE38C6">
      <w:pPr>
        <w:pStyle w:val="Zkladntextodsazen-slo"/>
        <w:numPr>
          <w:ilvl w:val="0"/>
          <w:numId w:val="44"/>
        </w:numPr>
        <w:spacing w:after="120" w:line="264" w:lineRule="auto"/>
        <w:ind w:left="425" w:hanging="425"/>
        <w:rPr>
          <w:rFonts w:asciiTheme="minorHAnsi" w:eastAsiaTheme="minorEastAsia" w:hAnsiTheme="minorHAnsi" w:cstheme="minorHAnsi"/>
        </w:rPr>
      </w:pPr>
      <w:r w:rsidRPr="00A763AA">
        <w:rPr>
          <w:rFonts w:asciiTheme="minorHAnsi" w:eastAsiaTheme="minorEastAsia" w:hAnsiTheme="minorHAnsi" w:cstheme="minorHAnsi"/>
        </w:rPr>
        <w:t>Poskytovatel zajistí i</w:t>
      </w:r>
      <w:r w:rsidR="00444BE1" w:rsidRPr="00A763AA">
        <w:rPr>
          <w:rFonts w:asciiTheme="minorHAnsi" w:eastAsiaTheme="minorEastAsia" w:hAnsiTheme="minorHAnsi" w:cstheme="minorHAnsi"/>
        </w:rPr>
        <w:t>mplementac</w:t>
      </w:r>
      <w:r w:rsidRPr="00A763AA">
        <w:rPr>
          <w:rFonts w:asciiTheme="minorHAnsi" w:eastAsiaTheme="minorEastAsia" w:hAnsiTheme="minorHAnsi" w:cstheme="minorHAnsi"/>
        </w:rPr>
        <w:t>i</w:t>
      </w:r>
      <w:r w:rsidR="00444BE1" w:rsidRPr="00A763AA">
        <w:rPr>
          <w:rFonts w:asciiTheme="minorHAnsi" w:eastAsiaTheme="minorEastAsia" w:hAnsiTheme="minorHAnsi" w:cstheme="minorHAnsi"/>
        </w:rPr>
        <w:t xml:space="preserve"> nástrojů pro manažerské rozhodování, podporu výkonu interního auditu a provádění veřejnosprávní kontroly vzdálenou formou</w:t>
      </w:r>
      <w:r w:rsidR="00F64FAE" w:rsidRPr="00A763AA">
        <w:rPr>
          <w:rFonts w:asciiTheme="minorHAnsi" w:eastAsiaTheme="minorEastAsia" w:hAnsiTheme="minorHAnsi" w:cstheme="minorHAnsi"/>
        </w:rPr>
        <w:t>,</w:t>
      </w:r>
      <w:r w:rsidR="00444BE1"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kterou se rozumí</w:t>
      </w:r>
      <w:r w:rsidR="00444BE1" w:rsidRPr="00A763AA">
        <w:rPr>
          <w:rFonts w:asciiTheme="minorHAnsi" w:eastAsiaTheme="minorEastAsia" w:hAnsiTheme="minorHAnsi" w:cstheme="minorHAnsi"/>
        </w:rPr>
        <w:t>:</w:t>
      </w:r>
    </w:p>
    <w:p w14:paraId="08A25FEF" w14:textId="6F64FBF3" w:rsidR="00444BE1" w:rsidRPr="00A763AA" w:rsidRDefault="00444BE1" w:rsidP="00AE38C6">
      <w:pPr>
        <w:pStyle w:val="Zkladntextodsazen-slo"/>
        <w:numPr>
          <w:ilvl w:val="2"/>
          <w:numId w:val="48"/>
        </w:numPr>
        <w:spacing w:after="120" w:line="264" w:lineRule="auto"/>
        <w:ind w:left="709" w:hanging="284"/>
        <w:rPr>
          <w:rFonts w:asciiTheme="minorHAnsi" w:eastAsiaTheme="minorEastAsia" w:hAnsiTheme="minorHAnsi" w:cstheme="minorHAnsi"/>
        </w:rPr>
      </w:pPr>
      <w:r w:rsidRPr="00A763AA">
        <w:rPr>
          <w:rFonts w:asciiTheme="minorHAnsi" w:eastAsiaTheme="minorEastAsia" w:hAnsiTheme="minorHAnsi" w:cstheme="minorHAnsi"/>
        </w:rPr>
        <w:t>Konfigurace nástroje pro ředitele a interní auditory příspěvkové organizace a nejvýše pro</w:t>
      </w:r>
      <w:r w:rsidR="00277EFB">
        <w:rPr>
          <w:rFonts w:asciiTheme="minorHAnsi" w:eastAsiaTheme="minorEastAsia" w:hAnsiTheme="minorHAnsi" w:cstheme="minorHAnsi"/>
        </w:rPr>
        <w:t> </w:t>
      </w:r>
      <w:r w:rsidRPr="00A763AA">
        <w:rPr>
          <w:rFonts w:asciiTheme="minorHAnsi" w:eastAsiaTheme="minorEastAsia" w:hAnsiTheme="minorHAnsi" w:cstheme="minorHAnsi"/>
        </w:rPr>
        <w:t>20</w:t>
      </w:r>
      <w:r w:rsidR="00277EFB">
        <w:rPr>
          <w:rFonts w:asciiTheme="minorHAnsi" w:eastAsiaTheme="minorEastAsia" w:hAnsiTheme="minorHAnsi" w:cstheme="minorHAnsi"/>
        </w:rPr>
        <w:t> </w:t>
      </w:r>
      <w:r w:rsidRPr="00A763AA">
        <w:rPr>
          <w:rFonts w:asciiTheme="minorHAnsi" w:eastAsiaTheme="minorEastAsia" w:hAnsiTheme="minorHAnsi" w:cstheme="minorHAnsi"/>
        </w:rPr>
        <w:t xml:space="preserve">pracovníků </w:t>
      </w:r>
      <w:r w:rsidR="00EB3BB2" w:rsidRPr="00A763AA">
        <w:rPr>
          <w:rFonts w:asciiTheme="minorHAnsi" w:eastAsiaTheme="minorEastAsia" w:hAnsiTheme="minorHAnsi" w:cstheme="minorHAnsi"/>
        </w:rPr>
        <w:t xml:space="preserve">jejich </w:t>
      </w:r>
      <w:r w:rsidRPr="00A763AA">
        <w:rPr>
          <w:rFonts w:asciiTheme="minorHAnsi" w:eastAsiaTheme="minorEastAsia" w:hAnsiTheme="minorHAnsi" w:cstheme="minorHAnsi"/>
        </w:rPr>
        <w:t>zřizovatele pověřených výkonem veřejnosprávní kontroly</w:t>
      </w:r>
      <w:r w:rsidR="009C7AD4">
        <w:rPr>
          <w:rFonts w:asciiTheme="minorHAnsi" w:eastAsiaTheme="minorEastAsia" w:hAnsiTheme="minorHAnsi" w:cstheme="minorHAnsi"/>
        </w:rPr>
        <w:t>;</w:t>
      </w:r>
    </w:p>
    <w:p w14:paraId="2CF97F6B" w14:textId="7C9779A2" w:rsidR="00444BE1" w:rsidRPr="00A763AA" w:rsidRDefault="00444BE1" w:rsidP="00AE38C6">
      <w:pPr>
        <w:pStyle w:val="Zkladntextodsazen-slo"/>
        <w:numPr>
          <w:ilvl w:val="2"/>
          <w:numId w:val="48"/>
        </w:numPr>
        <w:spacing w:after="120" w:line="264" w:lineRule="auto"/>
        <w:ind w:left="709" w:hanging="283"/>
        <w:rPr>
          <w:rFonts w:asciiTheme="minorHAnsi" w:eastAsiaTheme="minorEastAsia" w:hAnsiTheme="minorHAnsi" w:cstheme="minorHAnsi"/>
        </w:rPr>
      </w:pPr>
      <w:r w:rsidRPr="00A763AA">
        <w:rPr>
          <w:rFonts w:asciiTheme="minorHAnsi" w:eastAsiaTheme="minorEastAsia" w:hAnsiTheme="minorHAnsi" w:cstheme="minorHAnsi"/>
        </w:rPr>
        <w:t>Školení vybraných pracovníků příspěvkové organizace a zřizovatele pověřených výkonem interního auditu a veřejnosprávní kontroly v rozsahu 4 x 45 minut.</w:t>
      </w:r>
    </w:p>
    <w:p w14:paraId="72EF4249" w14:textId="29844763" w:rsidR="00F64FAE" w:rsidRPr="00A763AA" w:rsidRDefault="00F64FAE" w:rsidP="00AE38C6">
      <w:pPr>
        <w:pStyle w:val="Zkladntextodsazen-slo"/>
        <w:numPr>
          <w:ilvl w:val="0"/>
          <w:numId w:val="44"/>
        </w:numPr>
        <w:spacing w:after="120" w:line="264" w:lineRule="auto"/>
        <w:ind w:left="425" w:hanging="425"/>
        <w:rPr>
          <w:rFonts w:asciiTheme="minorHAnsi" w:eastAsiaTheme="minorEastAsia" w:hAnsiTheme="minorHAnsi" w:cstheme="minorHAnsi"/>
        </w:rPr>
      </w:pPr>
      <w:r w:rsidRPr="00A763AA">
        <w:rPr>
          <w:rFonts w:asciiTheme="minorHAnsi" w:eastAsiaTheme="minorEastAsia" w:hAnsiTheme="minorHAnsi" w:cstheme="minorHAnsi"/>
        </w:rPr>
        <w:t>Poskytovatel zajistí provozováním nástrojů pro manažerské rozhodování, podporu výkonu interního auditu a provádění veřejnosprávní kontroly vzdálenou formou, kterým se rozumí:</w:t>
      </w:r>
    </w:p>
    <w:p w14:paraId="46B01385" w14:textId="1AD6F077" w:rsidR="00F64FAE" w:rsidRPr="00A763AA" w:rsidRDefault="00277EFB" w:rsidP="00AE38C6">
      <w:pPr>
        <w:pStyle w:val="Zkladntextodsazen-slo"/>
        <w:numPr>
          <w:ilvl w:val="0"/>
          <w:numId w:val="49"/>
        </w:numPr>
        <w:spacing w:after="120" w:line="264" w:lineRule="auto"/>
        <w:ind w:hanging="294"/>
        <w:rPr>
          <w:rFonts w:asciiTheme="minorHAnsi" w:eastAsiaTheme="minorEastAsia" w:hAnsiTheme="minorHAnsi" w:cstheme="minorHAnsi"/>
        </w:rPr>
      </w:pPr>
      <w:r>
        <w:rPr>
          <w:rFonts w:asciiTheme="minorHAnsi" w:eastAsiaTheme="minorEastAsia" w:hAnsiTheme="minorHAnsi" w:cstheme="minorHAnsi"/>
        </w:rPr>
        <w:t>Z</w:t>
      </w:r>
      <w:r w:rsidR="00F64FAE" w:rsidRPr="00A763AA">
        <w:rPr>
          <w:rFonts w:asciiTheme="minorHAnsi" w:eastAsiaTheme="minorEastAsia" w:hAnsiTheme="minorHAnsi" w:cstheme="minorHAnsi"/>
        </w:rPr>
        <w:t>přístupnění reportů řídicí kontroly a dat příslušných / všech organizací v produktivním provozu pracovníkům vykonávajícím interní audit v dotčené příspěvkové organizaci / zřizovatele pověřených výkonem veřejnosprávní kontroly.</w:t>
      </w:r>
    </w:p>
    <w:p w14:paraId="7F0E21E8" w14:textId="568AE1E6" w:rsidR="00F64FAE" w:rsidRPr="00A763AA" w:rsidRDefault="00F64FAE" w:rsidP="00AE38C6">
      <w:pPr>
        <w:pStyle w:val="Zkladntextodsazen-slo"/>
        <w:numPr>
          <w:ilvl w:val="0"/>
          <w:numId w:val="44"/>
        </w:numPr>
        <w:spacing w:after="120" w:line="264" w:lineRule="auto"/>
        <w:ind w:left="425" w:hanging="425"/>
        <w:rPr>
          <w:rFonts w:asciiTheme="minorHAnsi" w:eastAsiaTheme="minorEastAsia" w:hAnsiTheme="minorHAnsi" w:cstheme="minorHAnsi"/>
        </w:rPr>
      </w:pPr>
      <w:r w:rsidRPr="00A763AA">
        <w:rPr>
          <w:rFonts w:asciiTheme="minorHAnsi" w:eastAsiaTheme="minorEastAsia" w:hAnsiTheme="minorHAnsi" w:cstheme="minorHAnsi"/>
        </w:rPr>
        <w:t>Poskytovatel zajistí vyhodnocení implementace ESŘK, kterým se rozumí:</w:t>
      </w:r>
    </w:p>
    <w:p w14:paraId="3AE0AFEA" w14:textId="022ED4BC" w:rsidR="00F64FAE" w:rsidRPr="00A763AA" w:rsidRDefault="00351361" w:rsidP="19E5E163">
      <w:pPr>
        <w:pStyle w:val="Zkladntextodsazen-slo"/>
        <w:numPr>
          <w:ilvl w:val="0"/>
          <w:numId w:val="49"/>
        </w:numPr>
        <w:spacing w:after="120" w:line="264" w:lineRule="auto"/>
        <w:ind w:hanging="295"/>
        <w:rPr>
          <w:rFonts w:asciiTheme="minorHAnsi" w:eastAsiaTheme="minorEastAsia" w:hAnsiTheme="minorHAnsi" w:cstheme="minorBidi"/>
        </w:rPr>
      </w:pPr>
      <w:r w:rsidRPr="19E5E163">
        <w:rPr>
          <w:rFonts w:asciiTheme="minorHAnsi" w:eastAsiaTheme="minorEastAsia" w:hAnsiTheme="minorHAnsi" w:cstheme="minorBidi"/>
        </w:rPr>
        <w:t>Z</w:t>
      </w:r>
      <w:r w:rsidR="00F64FAE" w:rsidRPr="19E5E163">
        <w:rPr>
          <w:rFonts w:asciiTheme="minorHAnsi" w:eastAsiaTheme="minorEastAsia" w:hAnsiTheme="minorHAnsi" w:cstheme="minorBidi"/>
        </w:rPr>
        <w:t xml:space="preserve">pracování dokumentu, který hodnotí implementaci ESŘK do 40 příspěvkových organizací včetně SWOT analýzy a obsahuje doporučení pro implementaci ESŘK do dalších organizací </w:t>
      </w:r>
      <w:r w:rsidR="00EE69EB">
        <w:rPr>
          <w:rFonts w:asciiTheme="minorHAnsi" w:eastAsiaTheme="minorEastAsia" w:hAnsiTheme="minorHAnsi" w:cstheme="minorHAnsi"/>
        </w:rPr>
        <w:t>Objednatele</w:t>
      </w:r>
      <w:r w:rsidRPr="19E5E163">
        <w:rPr>
          <w:rFonts w:asciiTheme="minorHAnsi" w:eastAsiaTheme="minorEastAsia" w:hAnsiTheme="minorHAnsi" w:cstheme="minorBidi"/>
        </w:rPr>
        <w:t>;</w:t>
      </w:r>
    </w:p>
    <w:p w14:paraId="55EE5E5E" w14:textId="4E226BE8" w:rsidR="00F64FAE" w:rsidRPr="00A763AA" w:rsidRDefault="00351361" w:rsidP="00AE38C6">
      <w:pPr>
        <w:pStyle w:val="Zkladntextodsazen-slo"/>
        <w:numPr>
          <w:ilvl w:val="0"/>
          <w:numId w:val="49"/>
        </w:numPr>
        <w:spacing w:after="120" w:line="264" w:lineRule="auto"/>
        <w:ind w:hanging="294"/>
        <w:rPr>
          <w:rFonts w:asciiTheme="minorHAnsi" w:eastAsiaTheme="minorEastAsia" w:hAnsiTheme="minorHAnsi" w:cstheme="minorHAnsi"/>
        </w:rPr>
      </w:pPr>
      <w:r>
        <w:rPr>
          <w:rFonts w:asciiTheme="minorHAnsi" w:eastAsiaTheme="minorEastAsia" w:hAnsiTheme="minorHAnsi" w:cstheme="minorHAnsi"/>
        </w:rPr>
        <w:t>P</w:t>
      </w:r>
      <w:r w:rsidR="00F64FAE" w:rsidRPr="00A763AA">
        <w:rPr>
          <w:rFonts w:asciiTheme="minorHAnsi" w:eastAsiaTheme="minorEastAsia" w:hAnsiTheme="minorHAnsi" w:cstheme="minorHAnsi"/>
        </w:rPr>
        <w:t>ředstavení dokumentu Vyhodnocení vybraným pracovníkům Objednatele, jeho předání k</w:t>
      </w:r>
      <w:r>
        <w:rPr>
          <w:rFonts w:asciiTheme="minorHAnsi" w:eastAsiaTheme="minorEastAsia" w:hAnsiTheme="minorHAnsi" w:cstheme="minorHAnsi"/>
        </w:rPr>
        <w:t> </w:t>
      </w:r>
      <w:r w:rsidR="00F64FAE" w:rsidRPr="00A763AA">
        <w:rPr>
          <w:rFonts w:asciiTheme="minorHAnsi" w:eastAsiaTheme="minorEastAsia" w:hAnsiTheme="minorHAnsi" w:cstheme="minorHAnsi"/>
        </w:rPr>
        <w:t>připomínkování a zapracování připomínek.</w:t>
      </w:r>
    </w:p>
    <w:p w14:paraId="1FDC1FF1" w14:textId="0A9252F8" w:rsidR="00F64FAE" w:rsidRPr="00A763AA" w:rsidRDefault="00F64FAE" w:rsidP="00837DD2">
      <w:pPr>
        <w:pStyle w:val="Zkladntextodsazen-slo"/>
        <w:keepNext/>
        <w:numPr>
          <w:ilvl w:val="0"/>
          <w:numId w:val="44"/>
        </w:numPr>
        <w:spacing w:after="120" w:line="264" w:lineRule="auto"/>
        <w:ind w:left="425" w:hanging="425"/>
        <w:rPr>
          <w:rFonts w:asciiTheme="minorHAnsi" w:eastAsiaTheme="minorEastAsia" w:hAnsiTheme="minorHAnsi" w:cstheme="minorHAnsi"/>
        </w:rPr>
      </w:pPr>
      <w:r w:rsidRPr="00A763AA">
        <w:rPr>
          <w:rFonts w:asciiTheme="minorHAnsi" w:eastAsiaTheme="minorEastAsia" w:hAnsiTheme="minorHAnsi" w:cstheme="minorHAnsi"/>
        </w:rPr>
        <w:lastRenderedPageBreak/>
        <w:t>Poskytovatel zajistí zákaznickou podpor ESŘK, kterou se rozumí:</w:t>
      </w:r>
    </w:p>
    <w:p w14:paraId="64308F13" w14:textId="60EDFC45" w:rsidR="00F64FAE" w:rsidRPr="00A763AA" w:rsidRDefault="00351361" w:rsidP="19E5E163">
      <w:pPr>
        <w:pStyle w:val="Zkladntextodsazen-slo"/>
        <w:numPr>
          <w:ilvl w:val="0"/>
          <w:numId w:val="49"/>
        </w:numPr>
        <w:spacing w:after="120" w:line="264" w:lineRule="auto"/>
        <w:ind w:hanging="294"/>
        <w:rPr>
          <w:rFonts w:asciiTheme="minorHAnsi" w:eastAsiaTheme="minorEastAsia" w:hAnsiTheme="minorHAnsi" w:cstheme="minorBidi"/>
        </w:rPr>
      </w:pPr>
      <w:r w:rsidRPr="19E5E163">
        <w:rPr>
          <w:rFonts w:asciiTheme="minorHAnsi" w:eastAsiaTheme="minorEastAsia" w:hAnsiTheme="minorHAnsi" w:cstheme="minorBidi"/>
        </w:rPr>
        <w:t>P</w:t>
      </w:r>
      <w:r w:rsidR="00F64FAE" w:rsidRPr="19E5E163">
        <w:rPr>
          <w:rFonts w:asciiTheme="minorHAnsi" w:eastAsiaTheme="minorEastAsia" w:hAnsiTheme="minorHAnsi" w:cstheme="minorBidi"/>
        </w:rPr>
        <w:t>oskytování podpory pro vybrané metodiky, klíčové uživatele a správce ESŘK v rozsahu 20</w:t>
      </w:r>
      <w:r w:rsidRPr="19E5E163">
        <w:rPr>
          <w:rFonts w:asciiTheme="minorHAnsi" w:eastAsiaTheme="minorEastAsia" w:hAnsiTheme="minorHAnsi" w:cstheme="minorBidi"/>
        </w:rPr>
        <w:t> </w:t>
      </w:r>
      <w:r w:rsidR="00F64FAE" w:rsidRPr="19E5E163">
        <w:rPr>
          <w:rFonts w:asciiTheme="minorHAnsi" w:eastAsiaTheme="minorEastAsia" w:hAnsiTheme="minorHAnsi" w:cstheme="minorBidi"/>
        </w:rPr>
        <w:t xml:space="preserve">hodin měsíčně (hodiny se </w:t>
      </w:r>
      <w:r w:rsidR="00137BF5">
        <w:rPr>
          <w:rFonts w:asciiTheme="minorHAnsi" w:eastAsiaTheme="minorEastAsia" w:hAnsiTheme="minorHAnsi" w:cstheme="minorBidi"/>
        </w:rPr>
        <w:t xml:space="preserve">mezi měsíci </w:t>
      </w:r>
      <w:r w:rsidR="00F64FAE" w:rsidRPr="19E5E163">
        <w:rPr>
          <w:rFonts w:asciiTheme="minorHAnsi" w:eastAsiaTheme="minorEastAsia" w:hAnsiTheme="minorHAnsi" w:cstheme="minorBidi"/>
        </w:rPr>
        <w:t>nepřevádějí) prostřednictvím nástrojů Poskytovatele:</w:t>
      </w:r>
    </w:p>
    <w:p w14:paraId="35EDA930" w14:textId="7406209B" w:rsidR="00F64FAE" w:rsidRPr="00A763AA" w:rsidRDefault="00F64FAE" w:rsidP="00AE38C6">
      <w:pPr>
        <w:pStyle w:val="Zkladntextodsazen-slo"/>
        <w:numPr>
          <w:ilvl w:val="1"/>
          <w:numId w:val="49"/>
        </w:numPr>
        <w:spacing w:after="120" w:line="264" w:lineRule="auto"/>
        <w:ind w:left="1083" w:hanging="295"/>
        <w:rPr>
          <w:rFonts w:asciiTheme="minorHAnsi" w:eastAsiaTheme="minorEastAsia" w:hAnsiTheme="minorHAnsi" w:cstheme="minorHAnsi"/>
        </w:rPr>
      </w:pPr>
      <w:r w:rsidRPr="00A763AA">
        <w:rPr>
          <w:rFonts w:asciiTheme="minorHAnsi" w:eastAsiaTheme="minorEastAsia" w:hAnsiTheme="minorHAnsi" w:cstheme="minorHAnsi"/>
        </w:rPr>
        <w:t>HelpDesk (podpora prostřednictvím webové aplikace)</w:t>
      </w:r>
      <w:r w:rsidR="00351361">
        <w:rPr>
          <w:rFonts w:asciiTheme="minorHAnsi" w:eastAsiaTheme="minorEastAsia" w:hAnsiTheme="minorHAnsi" w:cstheme="minorHAnsi"/>
        </w:rPr>
        <w:t>;</w:t>
      </w:r>
    </w:p>
    <w:p w14:paraId="798075BE" w14:textId="55A82D18" w:rsidR="00F64FAE" w:rsidRPr="00A763AA" w:rsidRDefault="00F64FAE" w:rsidP="00AE38C6">
      <w:pPr>
        <w:pStyle w:val="Zkladntextodsazen-slo"/>
        <w:numPr>
          <w:ilvl w:val="1"/>
          <w:numId w:val="49"/>
        </w:numPr>
        <w:spacing w:after="120" w:line="264" w:lineRule="auto"/>
        <w:ind w:left="1083" w:hanging="295"/>
        <w:rPr>
          <w:rFonts w:asciiTheme="minorHAnsi" w:eastAsiaTheme="minorEastAsia" w:hAnsiTheme="minorHAnsi" w:cstheme="minorHAnsi"/>
        </w:rPr>
      </w:pPr>
      <w:proofErr w:type="spellStart"/>
      <w:r w:rsidRPr="00A763AA">
        <w:rPr>
          <w:rFonts w:asciiTheme="minorHAnsi" w:eastAsiaTheme="minorEastAsia" w:hAnsiTheme="minorHAnsi" w:cstheme="minorHAnsi"/>
        </w:rPr>
        <w:t>HelpLine</w:t>
      </w:r>
      <w:proofErr w:type="spellEnd"/>
      <w:r w:rsidRPr="00A763AA">
        <w:rPr>
          <w:rFonts w:asciiTheme="minorHAnsi" w:eastAsiaTheme="minorEastAsia" w:hAnsiTheme="minorHAnsi" w:cstheme="minorHAnsi"/>
        </w:rPr>
        <w:t xml:space="preserve"> (podpora prostřednictvím telefonu)</w:t>
      </w:r>
      <w:r w:rsidR="00351361">
        <w:rPr>
          <w:rFonts w:asciiTheme="minorHAnsi" w:eastAsiaTheme="minorEastAsia" w:hAnsiTheme="minorHAnsi" w:cstheme="minorHAnsi"/>
        </w:rPr>
        <w:t>;</w:t>
      </w:r>
    </w:p>
    <w:p w14:paraId="2C171E83" w14:textId="1E2A9D44" w:rsidR="00F64FAE" w:rsidRPr="00A763AA" w:rsidRDefault="00351361" w:rsidP="00AE38C6">
      <w:pPr>
        <w:pStyle w:val="Zkladntextodsazen-slo"/>
        <w:numPr>
          <w:ilvl w:val="0"/>
          <w:numId w:val="49"/>
        </w:numPr>
        <w:spacing w:after="120" w:line="264" w:lineRule="auto"/>
        <w:ind w:hanging="294"/>
        <w:rPr>
          <w:rFonts w:asciiTheme="minorHAnsi" w:eastAsiaTheme="minorEastAsia" w:hAnsiTheme="minorHAnsi" w:cstheme="minorHAnsi"/>
        </w:rPr>
      </w:pPr>
      <w:r>
        <w:rPr>
          <w:rFonts w:asciiTheme="minorHAnsi" w:eastAsiaTheme="minorEastAsia" w:hAnsiTheme="minorHAnsi" w:cstheme="minorHAnsi"/>
        </w:rPr>
        <w:t>S</w:t>
      </w:r>
      <w:r w:rsidR="00F64FAE" w:rsidRPr="00A763AA">
        <w:rPr>
          <w:rFonts w:asciiTheme="minorHAnsi" w:eastAsiaTheme="minorEastAsia" w:hAnsiTheme="minorHAnsi" w:cstheme="minorHAnsi"/>
        </w:rPr>
        <w:t>polečné datové úložiště projektové, uživatelské a provozní dokumentace pro Objednatele a</w:t>
      </w:r>
      <w:r>
        <w:rPr>
          <w:rFonts w:asciiTheme="minorHAnsi" w:eastAsiaTheme="minorEastAsia" w:hAnsiTheme="minorHAnsi" w:cstheme="minorHAnsi"/>
        </w:rPr>
        <w:t> </w:t>
      </w:r>
      <w:r w:rsidR="00F64FAE" w:rsidRPr="00A763AA">
        <w:rPr>
          <w:rFonts w:asciiTheme="minorHAnsi" w:eastAsiaTheme="minorEastAsia" w:hAnsiTheme="minorHAnsi" w:cstheme="minorHAnsi"/>
        </w:rPr>
        <w:t>jednotlivé příspěvkové organizace.</w:t>
      </w:r>
    </w:p>
    <w:p w14:paraId="4A6197D2" w14:textId="7504AB0F" w:rsidR="00F64FAE" w:rsidRPr="00A763AA" w:rsidRDefault="00F64FAE" w:rsidP="00AE38C6">
      <w:pPr>
        <w:pStyle w:val="Zkladntextodsazen-slo"/>
        <w:numPr>
          <w:ilvl w:val="0"/>
          <w:numId w:val="44"/>
        </w:numPr>
        <w:spacing w:after="120" w:line="264" w:lineRule="auto"/>
        <w:ind w:left="425" w:hanging="425"/>
        <w:rPr>
          <w:rFonts w:asciiTheme="minorHAnsi" w:eastAsiaTheme="minorEastAsia" w:hAnsiTheme="minorHAnsi" w:cstheme="minorHAnsi"/>
        </w:rPr>
      </w:pPr>
      <w:r w:rsidRPr="00A763AA">
        <w:rPr>
          <w:rFonts w:asciiTheme="minorHAnsi" w:eastAsiaTheme="minorEastAsia" w:hAnsiTheme="minorHAnsi" w:cstheme="minorHAnsi"/>
        </w:rPr>
        <w:t>Poskytovatel zajistí metodickou podporou ESŘK, kterou se rozumí:</w:t>
      </w:r>
    </w:p>
    <w:p w14:paraId="1CFBB10B" w14:textId="24B9BFEC" w:rsidR="00F64FAE" w:rsidRPr="00A763AA" w:rsidRDefault="00F64FAE" w:rsidP="00AE38C6">
      <w:pPr>
        <w:pStyle w:val="Zkladntextodsazen-slo"/>
        <w:numPr>
          <w:ilvl w:val="0"/>
          <w:numId w:val="49"/>
        </w:numPr>
        <w:spacing w:after="120" w:line="264" w:lineRule="auto"/>
        <w:ind w:hanging="294"/>
        <w:rPr>
          <w:rFonts w:asciiTheme="minorHAnsi" w:eastAsiaTheme="minorEastAsia" w:hAnsiTheme="minorHAnsi" w:cstheme="minorHAnsi"/>
        </w:rPr>
      </w:pPr>
      <w:r w:rsidRPr="00A763AA">
        <w:rPr>
          <w:rFonts w:asciiTheme="minorHAnsi" w:eastAsiaTheme="minorEastAsia" w:hAnsiTheme="minorHAnsi" w:cstheme="minorHAnsi"/>
        </w:rPr>
        <w:t>Poskytování přímé podpory pro zástupce zřizovatele a příspěvkových organizací provozujících ESŘK v rozsahu 10 hodin měsíčně zahrnující přípravu</w:t>
      </w:r>
      <w:r w:rsidR="00351361">
        <w:rPr>
          <w:rFonts w:asciiTheme="minorHAnsi" w:eastAsiaTheme="minorEastAsia" w:hAnsiTheme="minorHAnsi" w:cstheme="minorHAnsi"/>
        </w:rPr>
        <w:t>;</w:t>
      </w:r>
    </w:p>
    <w:p w14:paraId="4E87A3BA" w14:textId="73B63B40" w:rsidR="00EA6465" w:rsidRPr="00A763AA" w:rsidRDefault="00EA6465" w:rsidP="00AE38C6">
      <w:pPr>
        <w:pStyle w:val="Zkladntextodsazen-slo"/>
        <w:numPr>
          <w:ilvl w:val="0"/>
          <w:numId w:val="49"/>
        </w:numPr>
        <w:spacing w:after="120" w:line="264" w:lineRule="auto"/>
        <w:ind w:hanging="294"/>
        <w:rPr>
          <w:rFonts w:asciiTheme="minorHAnsi" w:eastAsiaTheme="minorEastAsia" w:hAnsiTheme="minorHAnsi" w:cstheme="minorHAnsi"/>
        </w:rPr>
      </w:pPr>
      <w:r w:rsidRPr="00A763AA">
        <w:rPr>
          <w:rFonts w:asciiTheme="minorHAnsi" w:eastAsiaTheme="minorEastAsia" w:hAnsiTheme="minorHAnsi" w:cstheme="minorHAnsi"/>
        </w:rPr>
        <w:t>„</w:t>
      </w:r>
      <w:r w:rsidRPr="00A763AA">
        <w:rPr>
          <w:rFonts w:asciiTheme="minorHAnsi" w:eastAsiaTheme="minorEastAsia" w:hAnsiTheme="minorHAnsi" w:cstheme="minorHAnsi"/>
          <w:i/>
          <w:iCs/>
        </w:rPr>
        <w:t>Metodický den</w:t>
      </w:r>
      <w:r w:rsidRPr="00A763AA">
        <w:rPr>
          <w:rFonts w:asciiTheme="minorHAnsi" w:eastAsiaTheme="minorEastAsia" w:hAnsiTheme="minorHAnsi" w:cstheme="minorHAnsi"/>
        </w:rPr>
        <w:t>“ pro zástupce zřizovatele a příspěvkových organizací provozujících ESŘK, který</w:t>
      </w:r>
      <w:r w:rsidR="00351361">
        <w:rPr>
          <w:rFonts w:asciiTheme="minorHAnsi" w:eastAsiaTheme="minorEastAsia" w:hAnsiTheme="minorHAnsi" w:cstheme="minorHAnsi"/>
        </w:rPr>
        <w:t> </w:t>
      </w:r>
      <w:r w:rsidRPr="00A763AA">
        <w:rPr>
          <w:rFonts w:asciiTheme="minorHAnsi" w:eastAsiaTheme="minorEastAsia" w:hAnsiTheme="minorHAnsi" w:cstheme="minorHAnsi"/>
        </w:rPr>
        <w:t>bude realizován každý kvartál v pravidelných intervalech vzdálenou formou prostřednictvím Microsoft TEAMS v rozsahu 4 x 45 minut</w:t>
      </w:r>
      <w:r w:rsidR="00351361">
        <w:rPr>
          <w:rFonts w:asciiTheme="minorHAnsi" w:eastAsiaTheme="minorEastAsia" w:hAnsiTheme="minorHAnsi" w:cstheme="minorHAnsi"/>
        </w:rPr>
        <w:t>;</w:t>
      </w:r>
      <w:r w:rsidRPr="00A763AA">
        <w:rPr>
          <w:rFonts w:asciiTheme="minorHAnsi" w:eastAsiaTheme="minorEastAsia" w:hAnsiTheme="minorHAnsi" w:cstheme="minorHAnsi"/>
        </w:rPr>
        <w:t xml:space="preserve"> </w:t>
      </w:r>
    </w:p>
    <w:p w14:paraId="36186374" w14:textId="78BAD414" w:rsidR="00EA6465" w:rsidRPr="00A763AA" w:rsidRDefault="00EA6465" w:rsidP="00AE38C6">
      <w:pPr>
        <w:pStyle w:val="Zkladntextodsazen-slo"/>
        <w:numPr>
          <w:ilvl w:val="0"/>
          <w:numId w:val="49"/>
        </w:numPr>
        <w:spacing w:after="120" w:line="264" w:lineRule="auto"/>
        <w:ind w:hanging="294"/>
        <w:rPr>
          <w:rFonts w:asciiTheme="minorHAnsi" w:eastAsiaTheme="minorEastAsia" w:hAnsiTheme="minorHAnsi" w:cstheme="minorHAnsi"/>
        </w:rPr>
      </w:pPr>
      <w:r w:rsidRPr="00A763AA">
        <w:rPr>
          <w:rFonts w:asciiTheme="minorHAnsi" w:eastAsiaTheme="minorEastAsia" w:hAnsiTheme="minorHAnsi" w:cstheme="minorHAnsi"/>
        </w:rPr>
        <w:t>„</w:t>
      </w:r>
      <w:r w:rsidRPr="00A763AA">
        <w:rPr>
          <w:rFonts w:asciiTheme="minorHAnsi" w:eastAsiaTheme="minorEastAsia" w:hAnsiTheme="minorHAnsi" w:cstheme="minorHAnsi"/>
          <w:i/>
          <w:iCs/>
        </w:rPr>
        <w:t>Metodický workshop</w:t>
      </w:r>
      <w:r w:rsidRPr="00A763AA">
        <w:rPr>
          <w:rFonts w:asciiTheme="minorHAnsi" w:eastAsiaTheme="minorEastAsia" w:hAnsiTheme="minorHAnsi" w:cstheme="minorHAnsi"/>
        </w:rPr>
        <w:t>“ pro zástupce zřizovatele a příspěvkových organizací provozující ESŘK, který bude realizován každý měsíc v pravidelných intervalech vzdálenou formou prostřednictvím Microsoft TEAMS v rozsahu 2 x 45 minut</w:t>
      </w:r>
      <w:r w:rsidR="00770697">
        <w:rPr>
          <w:rFonts w:asciiTheme="minorHAnsi" w:eastAsiaTheme="minorEastAsia" w:hAnsiTheme="minorHAnsi" w:cstheme="minorHAnsi"/>
        </w:rPr>
        <w:t>;</w:t>
      </w:r>
    </w:p>
    <w:p w14:paraId="390C2D64" w14:textId="33F4703D" w:rsidR="00EA6465" w:rsidRPr="00A763AA" w:rsidRDefault="00EA6465" w:rsidP="00AE38C6">
      <w:pPr>
        <w:pStyle w:val="Zkladntextodsazen-slo"/>
        <w:numPr>
          <w:ilvl w:val="0"/>
          <w:numId w:val="49"/>
        </w:numPr>
        <w:spacing w:after="120" w:line="264" w:lineRule="auto"/>
        <w:ind w:hanging="295"/>
        <w:rPr>
          <w:rFonts w:asciiTheme="minorHAnsi" w:eastAsiaTheme="minorEastAsia" w:hAnsiTheme="minorHAnsi" w:cstheme="minorHAnsi"/>
        </w:rPr>
      </w:pPr>
      <w:r w:rsidRPr="00A763AA">
        <w:rPr>
          <w:rFonts w:asciiTheme="minorHAnsi" w:eastAsiaTheme="minorEastAsia" w:hAnsiTheme="minorHAnsi" w:cstheme="minorHAnsi"/>
        </w:rPr>
        <w:t>„</w:t>
      </w:r>
      <w:r w:rsidRPr="00A763AA">
        <w:rPr>
          <w:rFonts w:asciiTheme="minorHAnsi" w:eastAsiaTheme="minorEastAsia" w:hAnsiTheme="minorHAnsi" w:cstheme="minorHAnsi"/>
          <w:i/>
          <w:iCs/>
        </w:rPr>
        <w:t>Metodické vzdělávání</w:t>
      </w:r>
      <w:r w:rsidRPr="00A763AA">
        <w:rPr>
          <w:rFonts w:asciiTheme="minorHAnsi" w:eastAsiaTheme="minorEastAsia" w:hAnsiTheme="minorHAnsi" w:cstheme="minorHAnsi"/>
        </w:rPr>
        <w:t>“ pro zástupce zřizovatele a všech pracovníků příspěvkových organizací podílejících se na finanční kontrole v pravidelných intervalech (2x ročně) vzdálenou formou prostřednictvím Microsoft TEAMS v rozsahu 6 x 45 minut</w:t>
      </w:r>
      <w:r w:rsidR="00770697">
        <w:rPr>
          <w:rFonts w:asciiTheme="minorHAnsi" w:eastAsiaTheme="minorEastAsia" w:hAnsiTheme="minorHAnsi" w:cstheme="minorHAnsi"/>
        </w:rPr>
        <w:t>;</w:t>
      </w:r>
    </w:p>
    <w:p w14:paraId="7AE20C91" w14:textId="6679AFF0" w:rsidR="00F64FAE" w:rsidRPr="00A763AA" w:rsidRDefault="00EA6465" w:rsidP="00AE38C6">
      <w:pPr>
        <w:pStyle w:val="Zkladntextodsazen-slo"/>
        <w:numPr>
          <w:ilvl w:val="0"/>
          <w:numId w:val="49"/>
        </w:numPr>
        <w:spacing w:after="120" w:line="264" w:lineRule="auto"/>
        <w:ind w:hanging="294"/>
        <w:rPr>
          <w:rFonts w:asciiTheme="minorHAnsi" w:eastAsiaTheme="minorEastAsia" w:hAnsiTheme="minorHAnsi" w:cstheme="minorHAnsi"/>
        </w:rPr>
      </w:pPr>
      <w:r w:rsidRPr="00A763AA">
        <w:rPr>
          <w:rFonts w:asciiTheme="minorHAnsi" w:eastAsiaTheme="minorEastAsia" w:hAnsiTheme="minorHAnsi" w:cstheme="minorHAnsi"/>
        </w:rPr>
        <w:t>„</w:t>
      </w:r>
      <w:r w:rsidRPr="00A763AA">
        <w:rPr>
          <w:rFonts w:asciiTheme="minorHAnsi" w:eastAsiaTheme="minorEastAsia" w:hAnsiTheme="minorHAnsi" w:cstheme="minorHAnsi"/>
          <w:i/>
          <w:iCs/>
        </w:rPr>
        <w:t>Ověření kvalifikačních předpokladů pro výkon finanční kontroly</w:t>
      </w:r>
      <w:r w:rsidRPr="00A763AA">
        <w:rPr>
          <w:rFonts w:asciiTheme="minorHAnsi" w:eastAsiaTheme="minorEastAsia" w:hAnsiTheme="minorHAnsi" w:cstheme="minorHAnsi"/>
        </w:rPr>
        <w:t>“ všech pracovníků příspěvkových organizací podílejících se na řídicí kontrole prostřednictvím ESŘK v pravidelných intervalech (1x ročně) formou e-learningového testu a jeho vyhodnocení.</w:t>
      </w:r>
    </w:p>
    <w:p w14:paraId="3CB044E7" w14:textId="5B200B0C" w:rsidR="000D7D4C" w:rsidRPr="00A763AA" w:rsidRDefault="000D7D4C" w:rsidP="00AE38C6">
      <w:pPr>
        <w:pStyle w:val="Zkladntextodsazen-slo"/>
        <w:numPr>
          <w:ilvl w:val="0"/>
          <w:numId w:val="44"/>
        </w:numPr>
        <w:spacing w:after="120" w:line="264" w:lineRule="auto"/>
        <w:ind w:left="425" w:hanging="425"/>
        <w:rPr>
          <w:rFonts w:asciiTheme="minorHAnsi" w:eastAsiaTheme="minorEastAsia" w:hAnsiTheme="minorHAnsi" w:cstheme="minorHAnsi"/>
        </w:rPr>
      </w:pPr>
      <w:r w:rsidRPr="00A763AA">
        <w:rPr>
          <w:rFonts w:asciiTheme="minorHAnsi" w:eastAsiaTheme="minorEastAsia" w:hAnsiTheme="minorHAnsi" w:cstheme="minorHAnsi"/>
        </w:rPr>
        <w:t>Poskytovatel zajistí provozováním ESŘK, kterým se rozumí:</w:t>
      </w:r>
    </w:p>
    <w:p w14:paraId="09445ED4" w14:textId="47E50B0C" w:rsidR="000D7D4C" w:rsidRPr="00A763AA" w:rsidRDefault="00770697" w:rsidP="00AE38C6">
      <w:pPr>
        <w:pStyle w:val="Zkladntextodsazen-slo"/>
        <w:numPr>
          <w:ilvl w:val="0"/>
          <w:numId w:val="49"/>
        </w:numPr>
        <w:spacing w:after="120" w:line="264" w:lineRule="auto"/>
        <w:ind w:hanging="295"/>
        <w:rPr>
          <w:rFonts w:asciiTheme="minorHAnsi" w:eastAsiaTheme="minorEastAsia" w:hAnsiTheme="minorHAnsi" w:cstheme="minorHAnsi"/>
        </w:rPr>
      </w:pPr>
      <w:r>
        <w:rPr>
          <w:rFonts w:asciiTheme="minorHAnsi" w:eastAsiaTheme="minorEastAsia" w:hAnsiTheme="minorHAnsi" w:cstheme="minorHAnsi"/>
        </w:rPr>
        <w:t>Z</w:t>
      </w:r>
      <w:r w:rsidR="000D7D4C" w:rsidRPr="00A763AA">
        <w:rPr>
          <w:rFonts w:asciiTheme="minorHAnsi" w:eastAsiaTheme="minorEastAsia" w:hAnsiTheme="minorHAnsi" w:cstheme="minorHAnsi"/>
        </w:rPr>
        <w:t>ajištěn</w:t>
      </w:r>
      <w:r w:rsidR="005E6EAD">
        <w:rPr>
          <w:rFonts w:asciiTheme="minorHAnsi" w:eastAsiaTheme="minorEastAsia" w:hAnsiTheme="minorHAnsi" w:cstheme="minorHAnsi"/>
        </w:rPr>
        <w:t>í funkčnosti ESŘK v souladu se S</w:t>
      </w:r>
      <w:r w:rsidR="000D7D4C" w:rsidRPr="00A763AA">
        <w:rPr>
          <w:rFonts w:asciiTheme="minorHAnsi" w:eastAsiaTheme="minorEastAsia" w:hAnsiTheme="minorHAnsi" w:cstheme="minorHAnsi"/>
        </w:rPr>
        <w:t xml:space="preserve">mlouvou, uživatelskou a technickou dokumentací </w:t>
      </w:r>
      <w:r w:rsidR="000D7D4C" w:rsidRPr="00A763AA">
        <w:rPr>
          <w:rFonts w:asciiTheme="minorHAnsi" w:eastAsiaTheme="minorEastAsia" w:hAnsiTheme="minorHAnsi" w:cstheme="minorHAnsi"/>
        </w:rPr>
        <w:br/>
        <w:t>a plánem obnovy</w:t>
      </w:r>
      <w:r>
        <w:rPr>
          <w:rFonts w:asciiTheme="minorHAnsi" w:eastAsiaTheme="minorEastAsia" w:hAnsiTheme="minorHAnsi" w:cstheme="minorHAnsi"/>
        </w:rPr>
        <w:t>;</w:t>
      </w:r>
    </w:p>
    <w:p w14:paraId="5B83F89A" w14:textId="3BE8197B" w:rsidR="00E921AD" w:rsidRPr="00A763AA" w:rsidRDefault="00770697" w:rsidP="00AE38C6">
      <w:pPr>
        <w:pStyle w:val="Zkladntextodsazen-slo"/>
        <w:numPr>
          <w:ilvl w:val="0"/>
          <w:numId w:val="49"/>
        </w:numPr>
        <w:spacing w:after="120" w:line="264" w:lineRule="auto"/>
        <w:ind w:hanging="295"/>
        <w:rPr>
          <w:rFonts w:asciiTheme="minorHAnsi" w:eastAsiaTheme="minorEastAsia" w:hAnsiTheme="minorHAnsi" w:cstheme="minorHAnsi"/>
        </w:rPr>
      </w:pPr>
      <w:r>
        <w:rPr>
          <w:rFonts w:asciiTheme="minorHAnsi" w:eastAsiaTheme="minorEastAsia" w:hAnsiTheme="minorHAnsi" w:cstheme="minorHAnsi"/>
        </w:rPr>
        <w:t>P</w:t>
      </w:r>
      <w:r w:rsidR="000D7D4C" w:rsidRPr="00A763AA">
        <w:rPr>
          <w:rFonts w:asciiTheme="minorHAnsi" w:eastAsiaTheme="minorEastAsia" w:hAnsiTheme="minorHAnsi" w:cstheme="minorHAnsi"/>
        </w:rPr>
        <w:t>rovádění pravidelné měsíční profylaxe (preventivní kontroly a prohlídky) ESŘK za účelem</w:t>
      </w:r>
      <w:r w:rsidR="00797FF8" w:rsidRPr="00A763AA">
        <w:rPr>
          <w:rFonts w:asciiTheme="minorHAnsi" w:eastAsiaTheme="minorEastAsia" w:hAnsiTheme="minorHAnsi" w:cstheme="minorHAnsi"/>
        </w:rPr>
        <w:t xml:space="preserve"> </w:t>
      </w:r>
      <w:r w:rsidR="000D7D4C" w:rsidRPr="00A763AA">
        <w:rPr>
          <w:rFonts w:asciiTheme="minorHAnsi" w:eastAsiaTheme="minorEastAsia" w:hAnsiTheme="minorHAnsi" w:cstheme="minorHAnsi"/>
        </w:rPr>
        <w:t>zajištění funkčnosti ESŘK v případě, že ESŘK bude provozováno v TC PK.</w:t>
      </w:r>
    </w:p>
    <w:p w14:paraId="03B7B42C" w14:textId="29309DB6" w:rsidR="001A571B" w:rsidRPr="00A763AA" w:rsidRDefault="001A571B" w:rsidP="00AE38C6">
      <w:pPr>
        <w:pStyle w:val="Zkladntextodsazen-slo"/>
        <w:keepNext/>
        <w:numPr>
          <w:ilvl w:val="0"/>
          <w:numId w:val="44"/>
        </w:numPr>
        <w:spacing w:after="120" w:line="264" w:lineRule="auto"/>
        <w:ind w:left="425" w:hanging="425"/>
        <w:rPr>
          <w:rFonts w:asciiTheme="minorHAnsi" w:eastAsiaTheme="minorEastAsia" w:hAnsiTheme="minorHAnsi" w:cstheme="minorHAnsi"/>
        </w:rPr>
      </w:pPr>
      <w:r w:rsidRPr="00A763AA">
        <w:rPr>
          <w:rFonts w:asciiTheme="minorHAnsi" w:eastAsiaTheme="minorEastAsia" w:hAnsiTheme="minorHAnsi" w:cstheme="minorHAnsi"/>
        </w:rPr>
        <w:t>Poskytovatel zajistí soulad ESŘK, kterým se rozumí:</w:t>
      </w:r>
    </w:p>
    <w:p w14:paraId="22C551AD" w14:textId="1C6975CA" w:rsidR="001A571B" w:rsidRPr="00A763AA" w:rsidRDefault="001A571B" w:rsidP="00AE38C6">
      <w:pPr>
        <w:pStyle w:val="Zkladntextodsazen-slo"/>
        <w:numPr>
          <w:ilvl w:val="0"/>
          <w:numId w:val="50"/>
        </w:numPr>
        <w:spacing w:after="120" w:line="264" w:lineRule="auto"/>
        <w:ind w:hanging="294"/>
        <w:rPr>
          <w:rFonts w:asciiTheme="minorHAnsi" w:eastAsiaTheme="minorEastAsia" w:hAnsiTheme="minorHAnsi" w:cstheme="minorHAnsi"/>
        </w:rPr>
      </w:pPr>
      <w:r w:rsidRPr="00A763AA">
        <w:rPr>
          <w:rFonts w:asciiTheme="minorHAnsi" w:eastAsiaTheme="minorEastAsia" w:hAnsiTheme="minorHAnsi" w:cstheme="minorHAnsi"/>
        </w:rPr>
        <w:t>„</w:t>
      </w:r>
      <w:r w:rsidRPr="00A763AA">
        <w:rPr>
          <w:rFonts w:asciiTheme="minorHAnsi" w:eastAsiaTheme="minorEastAsia" w:hAnsiTheme="minorHAnsi" w:cstheme="minorHAnsi"/>
          <w:i/>
          <w:iCs/>
        </w:rPr>
        <w:t>Legislativní údržba ESŘK</w:t>
      </w:r>
      <w:r w:rsidRPr="00A763AA">
        <w:rPr>
          <w:rFonts w:asciiTheme="minorHAnsi" w:eastAsiaTheme="minorEastAsia" w:hAnsiTheme="minorHAnsi" w:cstheme="minorHAnsi"/>
        </w:rPr>
        <w:t>“, tj. zajištění úprav ESŘK tak, aby byl v souladu s právním řádem ČR.</w:t>
      </w:r>
      <w:r w:rsidR="00BE7BA0" w:rsidRPr="00A763AA">
        <w:rPr>
          <w:rFonts w:asciiTheme="minorHAnsi" w:eastAsiaTheme="minorEastAsia" w:hAnsiTheme="minorHAnsi" w:cstheme="minorHAnsi"/>
        </w:rPr>
        <w:t xml:space="preserve"> </w:t>
      </w:r>
      <w:r w:rsidRPr="00A763AA">
        <w:rPr>
          <w:rFonts w:asciiTheme="minorHAnsi" w:eastAsiaTheme="minorEastAsia" w:hAnsiTheme="minorHAnsi" w:cstheme="minorHAnsi"/>
        </w:rPr>
        <w:t xml:space="preserve">Úpravy budou </w:t>
      </w:r>
      <w:r w:rsidR="00381887">
        <w:rPr>
          <w:rFonts w:asciiTheme="minorHAnsi" w:eastAsiaTheme="minorEastAsia" w:hAnsiTheme="minorHAnsi" w:cstheme="minorHAnsi"/>
        </w:rPr>
        <w:t>Poskytovatel</w:t>
      </w:r>
      <w:r w:rsidRPr="00A763AA">
        <w:rPr>
          <w:rFonts w:asciiTheme="minorHAnsi" w:eastAsiaTheme="minorEastAsia" w:hAnsiTheme="minorHAnsi" w:cstheme="minorHAnsi"/>
        </w:rPr>
        <w:t>em provedeny nejpozději do 12 měsíců od nabytí jejich platnosti</w:t>
      </w:r>
      <w:r w:rsidR="002F0534">
        <w:rPr>
          <w:rFonts w:asciiTheme="minorHAnsi" w:eastAsiaTheme="minorEastAsia" w:hAnsiTheme="minorHAnsi" w:cstheme="minorHAnsi"/>
        </w:rPr>
        <w:t>;</w:t>
      </w:r>
    </w:p>
    <w:p w14:paraId="40F29901" w14:textId="0692BB62" w:rsidR="001A571B" w:rsidRPr="00A763AA" w:rsidRDefault="001A571B" w:rsidP="19E5E163">
      <w:pPr>
        <w:pStyle w:val="Zkladntextodsazen-slo"/>
        <w:numPr>
          <w:ilvl w:val="0"/>
          <w:numId w:val="50"/>
        </w:numPr>
        <w:spacing w:after="120" w:line="264" w:lineRule="auto"/>
        <w:ind w:hanging="294"/>
        <w:rPr>
          <w:rFonts w:asciiTheme="minorHAnsi" w:eastAsiaTheme="minorEastAsia" w:hAnsiTheme="minorHAnsi" w:cstheme="minorBidi"/>
        </w:rPr>
      </w:pPr>
      <w:r w:rsidRPr="19E5E163">
        <w:rPr>
          <w:rFonts w:asciiTheme="minorHAnsi" w:eastAsiaTheme="minorEastAsia" w:hAnsiTheme="minorHAnsi" w:cstheme="minorBidi"/>
        </w:rPr>
        <w:t>„</w:t>
      </w:r>
      <w:r w:rsidRPr="19E5E163">
        <w:rPr>
          <w:rFonts w:asciiTheme="minorHAnsi" w:eastAsiaTheme="minorEastAsia" w:hAnsiTheme="minorHAnsi" w:cstheme="minorBidi"/>
          <w:i/>
          <w:iCs/>
        </w:rPr>
        <w:t>Metodická údržba ESŘK</w:t>
      </w:r>
      <w:r w:rsidRPr="19E5E163">
        <w:rPr>
          <w:rFonts w:asciiTheme="minorHAnsi" w:eastAsiaTheme="minorEastAsia" w:hAnsiTheme="minorHAnsi" w:cstheme="minorBidi"/>
        </w:rPr>
        <w:t>“ tj. zajištění úprav ESŘK tak, aby byl v souladu s</w:t>
      </w:r>
      <w:r w:rsidR="00BE7BA0" w:rsidRPr="19E5E163">
        <w:rPr>
          <w:rFonts w:asciiTheme="minorHAnsi" w:eastAsiaTheme="minorEastAsia" w:hAnsiTheme="minorHAnsi" w:cstheme="minorBidi"/>
        </w:rPr>
        <w:t> </w:t>
      </w:r>
      <w:r w:rsidRPr="19E5E163">
        <w:rPr>
          <w:rFonts w:asciiTheme="minorHAnsi" w:eastAsiaTheme="minorEastAsia" w:hAnsiTheme="minorHAnsi" w:cstheme="minorBidi"/>
        </w:rPr>
        <w:t>Metodickými</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doporučeními a stanovisky CHJ MF ČR nebo metodickými požadavky zřizovatele. Případné</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 xml:space="preserve">požadavky na metodickou údržbu ze strany zřizovatele, budou tyto s </w:t>
      </w:r>
      <w:r w:rsidR="00AA6107">
        <w:rPr>
          <w:rFonts w:asciiTheme="minorHAnsi" w:eastAsiaTheme="minorEastAsia" w:hAnsiTheme="minorHAnsi" w:cstheme="minorBidi"/>
        </w:rPr>
        <w:t>Provozovatelem</w:t>
      </w:r>
      <w:r w:rsidR="00AA6107"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řádně</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projednány, předány k připomínkování a po vypořádání jeho připomínek jím odsouhlaseny</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 xml:space="preserve">minimálně 6 měsíců před jejich požadovaným uvedením do praxe. Úpravy budou </w:t>
      </w:r>
      <w:r w:rsidR="00AA6107">
        <w:rPr>
          <w:rFonts w:asciiTheme="minorHAnsi" w:eastAsiaTheme="minorEastAsia" w:hAnsiTheme="minorHAnsi" w:cstheme="minorBidi"/>
        </w:rPr>
        <w:t>Provozovatelem</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provedeny nejpozději do 6 měsíců od jejich odsouhlasení</w:t>
      </w:r>
      <w:r w:rsidR="002F0534" w:rsidRPr="19E5E163">
        <w:rPr>
          <w:rFonts w:asciiTheme="minorHAnsi" w:eastAsiaTheme="minorEastAsia" w:hAnsiTheme="minorHAnsi" w:cstheme="minorBidi"/>
        </w:rPr>
        <w:t>;</w:t>
      </w:r>
    </w:p>
    <w:p w14:paraId="51BEFC83" w14:textId="76E5F1CA" w:rsidR="001A571B" w:rsidRPr="00A763AA" w:rsidRDefault="001A571B" w:rsidP="19E5E163">
      <w:pPr>
        <w:pStyle w:val="Zkladntextodsazen-slo"/>
        <w:numPr>
          <w:ilvl w:val="0"/>
          <w:numId w:val="50"/>
        </w:numPr>
        <w:spacing w:after="120" w:line="264" w:lineRule="auto"/>
        <w:ind w:hanging="295"/>
        <w:rPr>
          <w:rFonts w:asciiTheme="minorHAnsi" w:eastAsiaTheme="minorEastAsia" w:hAnsiTheme="minorHAnsi" w:cstheme="minorBidi"/>
        </w:rPr>
      </w:pPr>
      <w:r w:rsidRPr="19E5E163">
        <w:rPr>
          <w:rFonts w:asciiTheme="minorHAnsi" w:eastAsiaTheme="minorEastAsia" w:hAnsiTheme="minorHAnsi" w:cstheme="minorBidi"/>
        </w:rPr>
        <w:lastRenderedPageBreak/>
        <w:t>„Technologická údržba ESŘK“, tj. zajištění úprav ESŘK tak, aby byl v souladu s</w:t>
      </w:r>
      <w:r w:rsidR="00BE7BA0" w:rsidRPr="19E5E163">
        <w:rPr>
          <w:rFonts w:asciiTheme="minorHAnsi" w:eastAsiaTheme="minorEastAsia" w:hAnsiTheme="minorHAnsi" w:cstheme="minorBidi"/>
        </w:rPr>
        <w:t> </w:t>
      </w:r>
      <w:r w:rsidRPr="19E5E163">
        <w:rPr>
          <w:rFonts w:asciiTheme="minorHAnsi" w:eastAsiaTheme="minorEastAsia" w:hAnsiTheme="minorHAnsi" w:cstheme="minorBidi"/>
        </w:rPr>
        <w:t>minimálními</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technickými požadavky na technické vybavení jeho uživatelů. Případné požadavky na změny</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v</w:t>
      </w:r>
      <w:r w:rsidR="002F0534" w:rsidRPr="19E5E163">
        <w:rPr>
          <w:rFonts w:asciiTheme="minorHAnsi" w:eastAsiaTheme="minorEastAsia" w:hAnsiTheme="minorHAnsi" w:cstheme="minorBidi"/>
        </w:rPr>
        <w:t> </w:t>
      </w:r>
      <w:r w:rsidRPr="19E5E163">
        <w:rPr>
          <w:rFonts w:asciiTheme="minorHAnsi" w:eastAsiaTheme="minorEastAsia" w:hAnsiTheme="minorHAnsi" w:cstheme="minorBidi"/>
        </w:rPr>
        <w:t xml:space="preserve">technických podmínkách </w:t>
      </w:r>
      <w:r w:rsidR="00022A07">
        <w:rPr>
          <w:rFonts w:asciiTheme="minorHAnsi" w:eastAsiaTheme="minorEastAsia" w:hAnsiTheme="minorHAnsi" w:cstheme="minorHAnsi"/>
        </w:rPr>
        <w:t>Objednatele</w:t>
      </w:r>
      <w:r w:rsidRPr="19E5E163">
        <w:rPr>
          <w:rFonts w:asciiTheme="minorHAnsi" w:eastAsiaTheme="minorEastAsia" w:hAnsiTheme="minorHAnsi" w:cstheme="minorBidi"/>
        </w:rPr>
        <w:t xml:space="preserve"> budou s </w:t>
      </w:r>
      <w:r w:rsidR="00AA6107">
        <w:rPr>
          <w:rFonts w:asciiTheme="minorHAnsi" w:eastAsiaTheme="minorEastAsia" w:hAnsiTheme="minorHAnsi" w:cstheme="minorBidi"/>
        </w:rPr>
        <w:t>Provozovatelem</w:t>
      </w:r>
      <w:r w:rsidRPr="19E5E163">
        <w:rPr>
          <w:rFonts w:asciiTheme="minorHAnsi" w:eastAsiaTheme="minorEastAsia" w:hAnsiTheme="minorHAnsi" w:cstheme="minorBidi"/>
        </w:rPr>
        <w:t xml:space="preserve"> řádně projednány, předány</w:t>
      </w:r>
      <w:r w:rsidR="00AA6107">
        <w:rPr>
          <w:rFonts w:asciiTheme="minorHAnsi" w:eastAsiaTheme="minorEastAsia" w:hAnsiTheme="minorHAnsi" w:cstheme="minorBidi"/>
        </w:rPr>
        <w:t> </w:t>
      </w:r>
      <w:r w:rsidRPr="19E5E163">
        <w:rPr>
          <w:rFonts w:asciiTheme="minorHAnsi" w:eastAsiaTheme="minorEastAsia" w:hAnsiTheme="minorHAnsi" w:cstheme="minorBidi"/>
        </w:rPr>
        <w:t>k</w:t>
      </w:r>
      <w:r w:rsidR="002F0534" w:rsidRPr="19E5E163">
        <w:rPr>
          <w:rFonts w:asciiTheme="minorHAnsi" w:eastAsiaTheme="minorEastAsia" w:hAnsiTheme="minorHAnsi" w:cstheme="minorBidi"/>
        </w:rPr>
        <w:t> </w:t>
      </w:r>
      <w:r w:rsidRPr="19E5E163">
        <w:rPr>
          <w:rFonts w:asciiTheme="minorHAnsi" w:eastAsiaTheme="minorEastAsia" w:hAnsiTheme="minorHAnsi" w:cstheme="minorBidi"/>
        </w:rPr>
        <w:t>připomínkování a po vypořádání jeho připomínek jím odsouhlaseny minimálně 6</w:t>
      </w:r>
      <w:r w:rsidR="00AA6107">
        <w:rPr>
          <w:rFonts w:asciiTheme="minorHAnsi" w:eastAsiaTheme="minorEastAsia" w:hAnsiTheme="minorHAnsi" w:cstheme="minorBidi"/>
        </w:rPr>
        <w:t> </w:t>
      </w:r>
      <w:r w:rsidRPr="19E5E163">
        <w:rPr>
          <w:rFonts w:asciiTheme="minorHAnsi" w:eastAsiaTheme="minorEastAsia" w:hAnsiTheme="minorHAnsi" w:cstheme="minorBidi"/>
        </w:rPr>
        <w:t>měsíců</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před</w:t>
      </w:r>
      <w:r w:rsidR="002F0534" w:rsidRPr="19E5E163">
        <w:rPr>
          <w:rFonts w:asciiTheme="minorHAnsi" w:eastAsiaTheme="minorEastAsia" w:hAnsiTheme="minorHAnsi" w:cstheme="minorBidi"/>
        </w:rPr>
        <w:t> </w:t>
      </w:r>
      <w:r w:rsidRPr="19E5E163">
        <w:rPr>
          <w:rFonts w:asciiTheme="minorHAnsi" w:eastAsiaTheme="minorEastAsia" w:hAnsiTheme="minorHAnsi" w:cstheme="minorBidi"/>
        </w:rPr>
        <w:t xml:space="preserve">jejich uvedením do praxe. Úpravy budou </w:t>
      </w:r>
      <w:r w:rsidR="00AA6107">
        <w:rPr>
          <w:rFonts w:asciiTheme="minorHAnsi" w:eastAsiaTheme="minorEastAsia" w:hAnsiTheme="minorHAnsi" w:cstheme="minorBidi"/>
        </w:rPr>
        <w:t>Provozovatelem</w:t>
      </w:r>
      <w:r w:rsidR="00AA6107"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provedeny nejpozději do</w:t>
      </w:r>
      <w:r w:rsidR="00AA6107">
        <w:rPr>
          <w:rFonts w:asciiTheme="minorHAnsi" w:eastAsiaTheme="minorEastAsia" w:hAnsiTheme="minorHAnsi" w:cstheme="minorBidi"/>
        </w:rPr>
        <w:t> </w:t>
      </w:r>
      <w:r w:rsidRPr="19E5E163">
        <w:rPr>
          <w:rFonts w:asciiTheme="minorHAnsi" w:eastAsiaTheme="minorEastAsia" w:hAnsiTheme="minorHAnsi" w:cstheme="minorBidi"/>
        </w:rPr>
        <w:t>6</w:t>
      </w:r>
      <w:r w:rsidR="00AA6107">
        <w:rPr>
          <w:rFonts w:asciiTheme="minorHAnsi" w:eastAsiaTheme="minorEastAsia" w:hAnsiTheme="minorHAnsi" w:cstheme="minorBidi"/>
        </w:rPr>
        <w:t> </w:t>
      </w:r>
      <w:r w:rsidRPr="19E5E163">
        <w:rPr>
          <w:rFonts w:asciiTheme="minorHAnsi" w:eastAsiaTheme="minorEastAsia" w:hAnsiTheme="minorHAnsi" w:cstheme="minorBidi"/>
        </w:rPr>
        <w:t>měsíců</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od jejich odsouhlasení</w:t>
      </w:r>
      <w:r w:rsidR="002F0534" w:rsidRPr="19E5E163">
        <w:rPr>
          <w:rFonts w:asciiTheme="minorHAnsi" w:eastAsiaTheme="minorEastAsia" w:hAnsiTheme="minorHAnsi" w:cstheme="minorBidi"/>
        </w:rPr>
        <w:t>;</w:t>
      </w:r>
    </w:p>
    <w:p w14:paraId="5E838350" w14:textId="5E5F5143" w:rsidR="000546DF" w:rsidRPr="00283701" w:rsidRDefault="001A571B" w:rsidP="19E5E163">
      <w:pPr>
        <w:pStyle w:val="Zkladntextodsazen-slo"/>
        <w:numPr>
          <w:ilvl w:val="0"/>
          <w:numId w:val="50"/>
        </w:numPr>
        <w:spacing w:after="120" w:line="264" w:lineRule="auto"/>
        <w:ind w:hanging="295"/>
        <w:rPr>
          <w:rFonts w:asciiTheme="minorHAnsi" w:eastAsiaTheme="minorEastAsia" w:hAnsiTheme="minorHAnsi" w:cstheme="minorBidi"/>
        </w:rPr>
      </w:pPr>
      <w:r w:rsidRPr="19E5E163">
        <w:rPr>
          <w:rFonts w:asciiTheme="minorHAnsi" w:eastAsiaTheme="minorEastAsia" w:hAnsiTheme="minorHAnsi" w:cstheme="minorBidi"/>
        </w:rPr>
        <w:t>„</w:t>
      </w:r>
      <w:proofErr w:type="spellStart"/>
      <w:r w:rsidRPr="19E5E163">
        <w:rPr>
          <w:rFonts w:asciiTheme="minorHAnsi" w:eastAsiaTheme="minorEastAsia" w:hAnsiTheme="minorHAnsi" w:cstheme="minorBidi"/>
          <w:i/>
          <w:iCs/>
        </w:rPr>
        <w:t>Kyberbezpečnostní</w:t>
      </w:r>
      <w:proofErr w:type="spellEnd"/>
      <w:r w:rsidRPr="19E5E163">
        <w:rPr>
          <w:rFonts w:asciiTheme="minorHAnsi" w:eastAsiaTheme="minorEastAsia" w:hAnsiTheme="minorHAnsi" w:cstheme="minorBidi"/>
          <w:i/>
          <w:iCs/>
        </w:rPr>
        <w:t xml:space="preserve"> údržba ESŘK</w:t>
      </w:r>
      <w:r w:rsidRPr="19E5E163">
        <w:rPr>
          <w:rFonts w:asciiTheme="minorHAnsi" w:eastAsiaTheme="minorEastAsia" w:hAnsiTheme="minorHAnsi" w:cstheme="minorBidi"/>
        </w:rPr>
        <w:t>“ tj. zajištění úprav ESŘK tak, aby byl v souladu s</w:t>
      </w:r>
      <w:r w:rsidR="00BE7BA0" w:rsidRPr="19E5E163">
        <w:rPr>
          <w:rFonts w:asciiTheme="minorHAnsi" w:eastAsiaTheme="minorEastAsia" w:hAnsiTheme="minorHAnsi" w:cstheme="minorBidi"/>
        </w:rPr>
        <w:t> </w:t>
      </w:r>
      <w:r w:rsidRPr="19E5E163">
        <w:rPr>
          <w:rFonts w:asciiTheme="minorHAnsi" w:eastAsiaTheme="minorEastAsia" w:hAnsiTheme="minorHAnsi" w:cstheme="minorBidi"/>
        </w:rPr>
        <w:t>obecnými</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bezpečnostními standardy v oblasti kybernetické bezpečnosti. Případné požadavky na změny</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 xml:space="preserve">v podmínkách kybernetické bezpečnosti </w:t>
      </w:r>
      <w:r w:rsidR="00022A07">
        <w:rPr>
          <w:rFonts w:asciiTheme="minorHAnsi" w:eastAsiaTheme="minorEastAsia" w:hAnsiTheme="minorHAnsi" w:cstheme="minorHAnsi"/>
        </w:rPr>
        <w:t>Objednatele</w:t>
      </w:r>
      <w:r w:rsidRPr="19E5E163">
        <w:rPr>
          <w:rFonts w:asciiTheme="minorHAnsi" w:eastAsiaTheme="minorEastAsia" w:hAnsiTheme="minorHAnsi" w:cstheme="minorBidi"/>
        </w:rPr>
        <w:t xml:space="preserve"> budou s</w:t>
      </w:r>
      <w:r w:rsidR="00022A07">
        <w:rPr>
          <w:rFonts w:asciiTheme="minorHAnsi" w:eastAsiaTheme="minorEastAsia" w:hAnsiTheme="minorHAnsi" w:cstheme="minorBidi"/>
        </w:rPr>
        <w:t xml:space="preserve"> Provozovatelem </w:t>
      </w:r>
      <w:r w:rsidRPr="19E5E163">
        <w:rPr>
          <w:rFonts w:asciiTheme="minorHAnsi" w:eastAsiaTheme="minorEastAsia" w:hAnsiTheme="minorHAnsi" w:cstheme="minorBidi"/>
        </w:rPr>
        <w:t>řádně projednány,</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předány k připomínkování a po vypořádání jeho připomínek jím odsouhlaseny minimálně 6</w:t>
      </w:r>
      <w:r w:rsidR="002F0534" w:rsidRPr="19E5E163">
        <w:rPr>
          <w:rFonts w:asciiTheme="minorHAnsi" w:eastAsiaTheme="minorEastAsia" w:hAnsiTheme="minorHAnsi" w:cstheme="minorBidi"/>
        </w:rPr>
        <w:t> </w:t>
      </w:r>
      <w:r w:rsidRPr="19E5E163">
        <w:rPr>
          <w:rFonts w:asciiTheme="minorHAnsi" w:eastAsiaTheme="minorEastAsia" w:hAnsiTheme="minorHAnsi" w:cstheme="minorBidi"/>
        </w:rPr>
        <w:t>měsíců</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před jejich uvedením do praxe. Úpravy budou</w:t>
      </w:r>
      <w:r w:rsidR="00AA6107">
        <w:rPr>
          <w:rFonts w:asciiTheme="minorHAnsi" w:eastAsiaTheme="minorEastAsia" w:hAnsiTheme="minorHAnsi" w:cstheme="minorBidi"/>
        </w:rPr>
        <w:t xml:space="preserve"> Provozovatelem</w:t>
      </w:r>
      <w:r w:rsidRPr="19E5E163">
        <w:rPr>
          <w:rFonts w:asciiTheme="minorHAnsi" w:eastAsiaTheme="minorEastAsia" w:hAnsiTheme="minorHAnsi" w:cstheme="minorBidi"/>
        </w:rPr>
        <w:t xml:space="preserve"> provedeny nejpozději do</w:t>
      </w:r>
      <w:r w:rsidR="002F0534" w:rsidRPr="19E5E163">
        <w:rPr>
          <w:rFonts w:asciiTheme="minorHAnsi" w:eastAsiaTheme="minorEastAsia" w:hAnsiTheme="minorHAnsi" w:cstheme="minorBidi"/>
        </w:rPr>
        <w:t> </w:t>
      </w:r>
      <w:r w:rsidRPr="19E5E163">
        <w:rPr>
          <w:rFonts w:asciiTheme="minorHAnsi" w:eastAsiaTheme="minorEastAsia" w:hAnsiTheme="minorHAnsi" w:cstheme="minorBidi"/>
        </w:rPr>
        <w:t>6 měsíců</w:t>
      </w:r>
      <w:r w:rsidR="00BE7BA0" w:rsidRPr="19E5E163">
        <w:rPr>
          <w:rFonts w:asciiTheme="minorHAnsi" w:eastAsiaTheme="minorEastAsia" w:hAnsiTheme="minorHAnsi" w:cstheme="minorBidi"/>
        </w:rPr>
        <w:t xml:space="preserve"> </w:t>
      </w:r>
      <w:r w:rsidRPr="19E5E163">
        <w:rPr>
          <w:rFonts w:asciiTheme="minorHAnsi" w:eastAsiaTheme="minorEastAsia" w:hAnsiTheme="minorHAnsi" w:cstheme="minorBidi"/>
        </w:rPr>
        <w:t>od jejich odsouhlasení.</w:t>
      </w:r>
    </w:p>
    <w:p w14:paraId="38503592" w14:textId="68B40DD5" w:rsidR="003C0A4B" w:rsidRPr="00A763AA" w:rsidRDefault="003C0A4B" w:rsidP="00837DD2">
      <w:pPr>
        <w:spacing w:before="360"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Čl</w:t>
      </w:r>
      <w:r w:rsidR="00BE7BA0" w:rsidRPr="00A763AA">
        <w:rPr>
          <w:rFonts w:asciiTheme="minorHAnsi" w:hAnsiTheme="minorHAnsi" w:cstheme="minorHAnsi"/>
          <w:b/>
          <w:bCs/>
          <w:color w:val="auto"/>
          <w:sz w:val="22"/>
          <w:szCs w:val="22"/>
        </w:rPr>
        <w:t>ánek</w:t>
      </w:r>
      <w:r w:rsidRPr="00A763AA">
        <w:rPr>
          <w:rFonts w:asciiTheme="minorHAnsi" w:hAnsiTheme="minorHAnsi" w:cstheme="minorHAnsi"/>
          <w:b/>
          <w:bCs/>
          <w:color w:val="auto"/>
          <w:sz w:val="22"/>
          <w:szCs w:val="22"/>
        </w:rPr>
        <w:t xml:space="preserve"> III</w:t>
      </w:r>
      <w:r w:rsidR="00BE7BA0" w:rsidRPr="00A763AA">
        <w:rPr>
          <w:rFonts w:asciiTheme="minorHAnsi" w:hAnsiTheme="minorHAnsi" w:cstheme="minorHAnsi"/>
          <w:b/>
          <w:bCs/>
          <w:color w:val="auto"/>
          <w:sz w:val="22"/>
          <w:szCs w:val="22"/>
        </w:rPr>
        <w:t>.</w:t>
      </w:r>
    </w:p>
    <w:p w14:paraId="7823FC66" w14:textId="6E6B6380" w:rsidR="003C0A4B" w:rsidRPr="00A763AA" w:rsidRDefault="001B5BC7" w:rsidP="00982808">
      <w:pPr>
        <w:spacing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Doba a termíny plnění</w:t>
      </w:r>
      <w:r w:rsidR="00F738D9" w:rsidRPr="00A763AA">
        <w:rPr>
          <w:rFonts w:asciiTheme="minorHAnsi" w:hAnsiTheme="minorHAnsi" w:cstheme="minorHAnsi"/>
          <w:b/>
          <w:bCs/>
          <w:color w:val="auto"/>
          <w:sz w:val="22"/>
          <w:szCs w:val="22"/>
        </w:rPr>
        <w:t>, m</w:t>
      </w:r>
      <w:r w:rsidR="003C0A4B" w:rsidRPr="00A763AA">
        <w:rPr>
          <w:rFonts w:asciiTheme="minorHAnsi" w:hAnsiTheme="minorHAnsi" w:cstheme="minorHAnsi"/>
          <w:b/>
          <w:bCs/>
          <w:color w:val="auto"/>
          <w:sz w:val="22"/>
          <w:szCs w:val="22"/>
        </w:rPr>
        <w:t>ísto</w:t>
      </w:r>
      <w:r w:rsidR="004A7967" w:rsidRPr="00A763AA">
        <w:rPr>
          <w:rFonts w:asciiTheme="minorHAnsi" w:hAnsiTheme="minorHAnsi" w:cstheme="minorHAnsi"/>
          <w:b/>
          <w:bCs/>
          <w:color w:val="auto"/>
          <w:sz w:val="22"/>
          <w:szCs w:val="22"/>
        </w:rPr>
        <w:t xml:space="preserve"> a</w:t>
      </w:r>
      <w:r w:rsidR="00F738D9" w:rsidRPr="00A763AA">
        <w:rPr>
          <w:rFonts w:asciiTheme="minorHAnsi" w:hAnsiTheme="minorHAnsi" w:cstheme="minorHAnsi"/>
          <w:b/>
          <w:bCs/>
          <w:color w:val="auto"/>
          <w:sz w:val="22"/>
          <w:szCs w:val="22"/>
        </w:rPr>
        <w:t xml:space="preserve"> </w:t>
      </w:r>
      <w:r w:rsidR="005D4B72" w:rsidRPr="00A763AA">
        <w:rPr>
          <w:rFonts w:asciiTheme="minorHAnsi" w:hAnsiTheme="minorHAnsi" w:cstheme="minorHAnsi"/>
          <w:b/>
          <w:bCs/>
          <w:color w:val="auto"/>
          <w:sz w:val="22"/>
          <w:szCs w:val="22"/>
        </w:rPr>
        <w:t xml:space="preserve">způsob </w:t>
      </w:r>
      <w:r w:rsidR="003C0A4B" w:rsidRPr="00A763AA">
        <w:rPr>
          <w:rFonts w:asciiTheme="minorHAnsi" w:hAnsiTheme="minorHAnsi" w:cstheme="minorHAnsi"/>
          <w:b/>
          <w:bCs/>
          <w:color w:val="auto"/>
          <w:sz w:val="22"/>
          <w:szCs w:val="22"/>
        </w:rPr>
        <w:t>plnění</w:t>
      </w:r>
    </w:p>
    <w:p w14:paraId="5B645BFE" w14:textId="154C327D" w:rsidR="002E05D9" w:rsidRPr="00A763AA" w:rsidRDefault="001B5BC7" w:rsidP="00AE38C6">
      <w:pPr>
        <w:pStyle w:val="Zkladntext3"/>
        <w:numPr>
          <w:ilvl w:val="0"/>
          <w:numId w:val="14"/>
        </w:numPr>
        <w:tabs>
          <w:tab w:val="clear" w:pos="360"/>
        </w:tabs>
        <w:overflowPunct w:val="0"/>
        <w:autoSpaceDE w:val="0"/>
        <w:autoSpaceDN w:val="0"/>
        <w:adjustRightInd w:val="0"/>
        <w:spacing w:line="264" w:lineRule="auto"/>
        <w:ind w:left="426" w:hanging="426"/>
        <w:textAlignment w:val="baseline"/>
        <w:rPr>
          <w:rFonts w:asciiTheme="minorHAnsi" w:hAnsiTheme="minorHAnsi" w:cstheme="minorHAnsi"/>
          <w:sz w:val="22"/>
          <w:szCs w:val="22"/>
        </w:rPr>
      </w:pPr>
      <w:r w:rsidRPr="00A763AA">
        <w:rPr>
          <w:rFonts w:asciiTheme="minorHAnsi" w:hAnsiTheme="minorHAnsi" w:cstheme="minorHAnsi"/>
          <w:sz w:val="22"/>
          <w:szCs w:val="22"/>
        </w:rPr>
        <w:t>Doba plnění</w:t>
      </w:r>
      <w:r w:rsidR="002E05D9" w:rsidRPr="00A763AA">
        <w:rPr>
          <w:rFonts w:asciiTheme="minorHAnsi" w:hAnsiTheme="minorHAnsi" w:cstheme="minorHAnsi"/>
          <w:sz w:val="22"/>
          <w:szCs w:val="22"/>
        </w:rPr>
        <w:t xml:space="preserve"> </w:t>
      </w:r>
      <w:r w:rsidRPr="00A763AA">
        <w:rPr>
          <w:rFonts w:asciiTheme="minorHAnsi" w:hAnsiTheme="minorHAnsi" w:cstheme="minorHAnsi"/>
          <w:sz w:val="22"/>
          <w:szCs w:val="22"/>
        </w:rPr>
        <w:t>jsou stanoveny takto:</w:t>
      </w:r>
    </w:p>
    <w:p w14:paraId="2B78D843" w14:textId="3D76DDB8" w:rsidR="002E05D9" w:rsidRPr="00A763AA" w:rsidRDefault="002E05D9" w:rsidP="19E5E163">
      <w:pPr>
        <w:pStyle w:val="Zkladntext3"/>
        <w:numPr>
          <w:ilvl w:val="1"/>
          <w:numId w:val="14"/>
        </w:numPr>
        <w:tabs>
          <w:tab w:val="clear" w:pos="1080"/>
        </w:tabs>
        <w:overflowPunct w:val="0"/>
        <w:autoSpaceDE w:val="0"/>
        <w:autoSpaceDN w:val="0"/>
        <w:adjustRightInd w:val="0"/>
        <w:spacing w:line="264" w:lineRule="auto"/>
        <w:ind w:left="850" w:hanging="425"/>
        <w:jc w:val="both"/>
        <w:textAlignment w:val="baseline"/>
        <w:rPr>
          <w:rFonts w:asciiTheme="minorHAnsi" w:hAnsiTheme="minorHAnsi" w:cstheme="minorBidi"/>
          <w:sz w:val="22"/>
          <w:szCs w:val="22"/>
        </w:rPr>
      </w:pPr>
      <w:r w:rsidRPr="19E5E163">
        <w:rPr>
          <w:rFonts w:asciiTheme="minorHAnsi" w:hAnsiTheme="minorHAnsi" w:cstheme="minorBidi"/>
          <w:sz w:val="22"/>
          <w:szCs w:val="22"/>
        </w:rPr>
        <w:t xml:space="preserve">implementace ESŘK ve 40 vybraných příspěvkových organizacích zřízených </w:t>
      </w:r>
      <w:r w:rsidR="00022A07" w:rsidRPr="00022A07">
        <w:rPr>
          <w:rFonts w:asciiTheme="minorHAnsi" w:hAnsiTheme="minorHAnsi" w:cstheme="minorBidi"/>
          <w:sz w:val="22"/>
          <w:szCs w:val="22"/>
        </w:rPr>
        <w:t>Objednatele</w:t>
      </w:r>
      <w:r w:rsidR="00022A07">
        <w:rPr>
          <w:rFonts w:asciiTheme="minorHAnsi" w:hAnsiTheme="minorHAnsi" w:cstheme="minorBidi"/>
          <w:sz w:val="22"/>
          <w:szCs w:val="22"/>
        </w:rPr>
        <w:t>m</w:t>
      </w:r>
      <w:r w:rsidRPr="19E5E163">
        <w:rPr>
          <w:rFonts w:asciiTheme="minorHAnsi" w:hAnsiTheme="minorHAnsi" w:cstheme="minorBidi"/>
          <w:sz w:val="22"/>
          <w:szCs w:val="22"/>
        </w:rPr>
        <w:t xml:space="preserve"> bude</w:t>
      </w:r>
      <w:r w:rsidR="00196354">
        <w:rPr>
          <w:rFonts w:asciiTheme="minorHAnsi" w:hAnsiTheme="minorHAnsi" w:cstheme="minorBidi"/>
          <w:sz w:val="22"/>
          <w:szCs w:val="22"/>
        </w:rPr>
        <w:t xml:space="preserve"> </w:t>
      </w:r>
      <w:r w:rsidR="00196354" w:rsidRPr="00196354">
        <w:rPr>
          <w:rFonts w:asciiTheme="minorHAnsi" w:hAnsiTheme="minorHAnsi" w:cstheme="minorBidi"/>
          <w:sz w:val="22"/>
          <w:szCs w:val="22"/>
        </w:rPr>
        <w:t>Provozovatel</w:t>
      </w:r>
      <w:r w:rsidR="00196354">
        <w:rPr>
          <w:rFonts w:asciiTheme="minorHAnsi" w:hAnsiTheme="minorHAnsi" w:cstheme="minorBidi"/>
          <w:sz w:val="22"/>
          <w:szCs w:val="22"/>
        </w:rPr>
        <w:t xml:space="preserve">em </w:t>
      </w:r>
      <w:r w:rsidRPr="19E5E163">
        <w:rPr>
          <w:rFonts w:asciiTheme="minorHAnsi" w:hAnsiTheme="minorHAnsi" w:cstheme="minorBidi"/>
          <w:sz w:val="22"/>
          <w:szCs w:val="22"/>
        </w:rPr>
        <w:t xml:space="preserve">realizována do 18 měsíců od nabytí účinnosti </w:t>
      </w:r>
      <w:r w:rsidR="005E6EAD" w:rsidRPr="19E5E163">
        <w:rPr>
          <w:rFonts w:asciiTheme="minorHAnsi" w:hAnsiTheme="minorHAnsi" w:cstheme="minorBidi"/>
          <w:sz w:val="22"/>
          <w:szCs w:val="22"/>
        </w:rPr>
        <w:t>uzavřené S</w:t>
      </w:r>
      <w:r w:rsidRPr="19E5E163">
        <w:rPr>
          <w:rFonts w:asciiTheme="minorHAnsi" w:hAnsiTheme="minorHAnsi" w:cstheme="minorBidi"/>
          <w:sz w:val="22"/>
          <w:szCs w:val="22"/>
        </w:rPr>
        <w:t>mlouvy</w:t>
      </w:r>
      <w:r w:rsidR="00576019" w:rsidRPr="19E5E163">
        <w:rPr>
          <w:rFonts w:asciiTheme="minorHAnsi" w:hAnsiTheme="minorHAnsi" w:cstheme="minorBidi"/>
          <w:sz w:val="22"/>
          <w:szCs w:val="22"/>
        </w:rPr>
        <w:t>;</w:t>
      </w:r>
    </w:p>
    <w:p w14:paraId="560D51D6" w14:textId="396457D3" w:rsidR="002E05D9" w:rsidRPr="00A763AA" w:rsidRDefault="001B5BC7" w:rsidP="19E5E163">
      <w:pPr>
        <w:pStyle w:val="Zkladntext3"/>
        <w:numPr>
          <w:ilvl w:val="1"/>
          <w:numId w:val="14"/>
        </w:numPr>
        <w:tabs>
          <w:tab w:val="clear" w:pos="1080"/>
        </w:tabs>
        <w:overflowPunct w:val="0"/>
        <w:autoSpaceDE w:val="0"/>
        <w:autoSpaceDN w:val="0"/>
        <w:adjustRightInd w:val="0"/>
        <w:spacing w:line="264" w:lineRule="auto"/>
        <w:ind w:left="850" w:hanging="425"/>
        <w:jc w:val="both"/>
        <w:textAlignment w:val="baseline"/>
        <w:rPr>
          <w:rFonts w:asciiTheme="minorHAnsi" w:hAnsiTheme="minorHAnsi" w:cstheme="minorBidi"/>
          <w:sz w:val="22"/>
          <w:szCs w:val="22"/>
        </w:rPr>
      </w:pPr>
      <w:r w:rsidRPr="19E5E163">
        <w:rPr>
          <w:rFonts w:asciiTheme="minorHAnsi" w:hAnsiTheme="minorHAnsi" w:cstheme="minorBidi"/>
          <w:sz w:val="22"/>
          <w:szCs w:val="22"/>
        </w:rPr>
        <w:t>p</w:t>
      </w:r>
      <w:r w:rsidR="002E05D9" w:rsidRPr="19E5E163">
        <w:rPr>
          <w:rFonts w:asciiTheme="minorHAnsi" w:hAnsiTheme="minorHAnsi" w:cstheme="minorBidi"/>
          <w:sz w:val="22"/>
          <w:szCs w:val="22"/>
        </w:rPr>
        <w:t xml:space="preserve">rovozování ESŘK včetně zákaznické podpory a metodické podpory bude </w:t>
      </w:r>
      <w:r w:rsidR="00196354" w:rsidRPr="00196354">
        <w:rPr>
          <w:rFonts w:asciiTheme="minorHAnsi" w:hAnsiTheme="minorHAnsi" w:cstheme="minorBidi"/>
          <w:sz w:val="22"/>
          <w:szCs w:val="22"/>
        </w:rPr>
        <w:t>Provozovatel</w:t>
      </w:r>
      <w:r w:rsidR="00196354" w:rsidRPr="19E5E163">
        <w:rPr>
          <w:rFonts w:asciiTheme="minorHAnsi" w:hAnsiTheme="minorHAnsi" w:cstheme="minorBidi"/>
          <w:sz w:val="22"/>
          <w:szCs w:val="22"/>
        </w:rPr>
        <w:t xml:space="preserve"> </w:t>
      </w:r>
      <w:r w:rsidR="002E05D9" w:rsidRPr="19E5E163">
        <w:rPr>
          <w:rFonts w:asciiTheme="minorHAnsi" w:hAnsiTheme="minorHAnsi" w:cstheme="minorBidi"/>
          <w:sz w:val="22"/>
          <w:szCs w:val="22"/>
        </w:rPr>
        <w:t xml:space="preserve">poskytovat na dobu neurčitou. </w:t>
      </w:r>
    </w:p>
    <w:p w14:paraId="4713C214" w14:textId="1EA89CAE" w:rsidR="001B5BC7" w:rsidRPr="00A763AA" w:rsidRDefault="001B5BC7" w:rsidP="00AE38C6">
      <w:pPr>
        <w:pStyle w:val="Zkladntext3"/>
        <w:numPr>
          <w:ilvl w:val="0"/>
          <w:numId w:val="14"/>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Termíny plnění jsou stanoveny takto:</w:t>
      </w:r>
    </w:p>
    <w:p w14:paraId="52B71D2C" w14:textId="61624EAA" w:rsidR="001B5BC7" w:rsidRPr="00A763AA" w:rsidRDefault="001B5BC7" w:rsidP="19E5E163">
      <w:pPr>
        <w:pStyle w:val="Zkladntext3"/>
        <w:numPr>
          <w:ilvl w:val="1"/>
          <w:numId w:val="14"/>
        </w:numPr>
        <w:tabs>
          <w:tab w:val="clear" w:pos="1080"/>
        </w:tabs>
        <w:overflowPunct w:val="0"/>
        <w:autoSpaceDE w:val="0"/>
        <w:autoSpaceDN w:val="0"/>
        <w:adjustRightInd w:val="0"/>
        <w:spacing w:line="264" w:lineRule="auto"/>
        <w:ind w:left="851" w:hanging="425"/>
        <w:jc w:val="both"/>
        <w:textAlignment w:val="baseline"/>
        <w:rPr>
          <w:rFonts w:asciiTheme="minorHAnsi" w:hAnsiTheme="minorHAnsi" w:cstheme="minorBidi"/>
          <w:sz w:val="22"/>
          <w:szCs w:val="22"/>
        </w:rPr>
      </w:pPr>
      <w:r w:rsidRPr="19E5E163">
        <w:rPr>
          <w:rFonts w:asciiTheme="minorHAnsi" w:hAnsiTheme="minorHAnsi" w:cstheme="minorBidi"/>
          <w:sz w:val="22"/>
          <w:szCs w:val="22"/>
        </w:rPr>
        <w:t xml:space="preserve">zprovoznění DEMO verze systému ESŘK s funkčností požadavků T1 a T2 uvedených </w:t>
      </w:r>
      <w:r>
        <w:br/>
      </w:r>
      <w:r w:rsidRPr="19E5E163">
        <w:rPr>
          <w:rFonts w:asciiTheme="minorHAnsi" w:hAnsiTheme="minorHAnsi" w:cstheme="minorBidi"/>
          <w:sz w:val="22"/>
          <w:szCs w:val="22"/>
        </w:rPr>
        <w:t>v Příloze č. 2 ZD v hostingovém centru zajištěném</w:t>
      </w:r>
      <w:r w:rsidR="00196354">
        <w:rPr>
          <w:rFonts w:asciiTheme="minorHAnsi" w:hAnsiTheme="minorHAnsi" w:cstheme="minorBidi"/>
          <w:sz w:val="22"/>
          <w:szCs w:val="22"/>
        </w:rPr>
        <w:t xml:space="preserve"> </w:t>
      </w:r>
      <w:r w:rsidR="00196354" w:rsidRPr="00196354">
        <w:rPr>
          <w:rFonts w:asciiTheme="minorHAnsi" w:hAnsiTheme="minorHAnsi" w:cstheme="minorBidi"/>
          <w:sz w:val="22"/>
          <w:szCs w:val="22"/>
        </w:rPr>
        <w:t>Provozovatel</w:t>
      </w:r>
      <w:r w:rsidRPr="19E5E163">
        <w:rPr>
          <w:rFonts w:asciiTheme="minorHAnsi" w:hAnsiTheme="minorHAnsi" w:cstheme="minorBidi"/>
          <w:sz w:val="22"/>
          <w:szCs w:val="22"/>
        </w:rPr>
        <w:t xml:space="preserve">em – do 3 měsíců od nabytí účinnosti </w:t>
      </w:r>
      <w:r w:rsidR="005E6EAD" w:rsidRPr="19E5E163">
        <w:rPr>
          <w:rFonts w:asciiTheme="minorHAnsi" w:hAnsiTheme="minorHAnsi" w:cstheme="minorBidi"/>
          <w:sz w:val="22"/>
          <w:szCs w:val="22"/>
        </w:rPr>
        <w:t>S</w:t>
      </w:r>
      <w:r w:rsidRPr="19E5E163">
        <w:rPr>
          <w:rFonts w:asciiTheme="minorHAnsi" w:hAnsiTheme="minorHAnsi" w:cstheme="minorBidi"/>
          <w:sz w:val="22"/>
          <w:szCs w:val="22"/>
        </w:rPr>
        <w:t xml:space="preserve">mlouvy a trvá po dobu účinnosti </w:t>
      </w:r>
      <w:r w:rsidR="005E6EAD" w:rsidRPr="19E5E163">
        <w:rPr>
          <w:rFonts w:asciiTheme="minorHAnsi" w:hAnsiTheme="minorHAnsi" w:cstheme="minorBidi"/>
          <w:sz w:val="22"/>
          <w:szCs w:val="22"/>
        </w:rPr>
        <w:t>S</w:t>
      </w:r>
      <w:r w:rsidRPr="19E5E163">
        <w:rPr>
          <w:rFonts w:asciiTheme="minorHAnsi" w:hAnsiTheme="minorHAnsi" w:cstheme="minorBidi"/>
          <w:sz w:val="22"/>
          <w:szCs w:val="22"/>
        </w:rPr>
        <w:t>mlouvy</w:t>
      </w:r>
      <w:r w:rsidR="00AB478F" w:rsidRPr="19E5E163">
        <w:rPr>
          <w:rFonts w:asciiTheme="minorHAnsi" w:hAnsiTheme="minorHAnsi" w:cstheme="minorBidi"/>
          <w:sz w:val="22"/>
          <w:szCs w:val="22"/>
        </w:rPr>
        <w:t>;</w:t>
      </w:r>
    </w:p>
    <w:p w14:paraId="55E6FF51" w14:textId="6370C109" w:rsidR="001B5BC7" w:rsidRPr="00A763AA" w:rsidRDefault="00AB478F" w:rsidP="00AE38C6">
      <w:pPr>
        <w:pStyle w:val="Zkladntext3"/>
        <w:numPr>
          <w:ilvl w:val="1"/>
          <w:numId w:val="14"/>
        </w:numPr>
        <w:tabs>
          <w:tab w:val="clear" w:pos="1080"/>
        </w:tabs>
        <w:overflowPunct w:val="0"/>
        <w:autoSpaceDE w:val="0"/>
        <w:autoSpaceDN w:val="0"/>
        <w:adjustRightInd w:val="0"/>
        <w:spacing w:line="264" w:lineRule="auto"/>
        <w:ind w:left="850"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i</w:t>
      </w:r>
      <w:r w:rsidR="001B5BC7" w:rsidRPr="00A763AA">
        <w:rPr>
          <w:rFonts w:asciiTheme="minorHAnsi" w:hAnsiTheme="minorHAnsi" w:cstheme="minorHAnsi"/>
          <w:sz w:val="22"/>
          <w:szCs w:val="22"/>
        </w:rPr>
        <w:t xml:space="preserve">mplementace nástrojů pro manažerské rozhodování, podporu výkonu interního auditu </w:t>
      </w:r>
      <w:r w:rsidRPr="00A763AA">
        <w:rPr>
          <w:rFonts w:asciiTheme="minorHAnsi" w:hAnsiTheme="minorHAnsi" w:cstheme="minorHAnsi"/>
          <w:sz w:val="22"/>
          <w:szCs w:val="22"/>
        </w:rPr>
        <w:br/>
      </w:r>
      <w:r w:rsidR="001B5BC7" w:rsidRPr="00A763AA">
        <w:rPr>
          <w:rFonts w:asciiTheme="minorHAnsi" w:hAnsiTheme="minorHAnsi" w:cstheme="minorHAnsi"/>
          <w:sz w:val="22"/>
          <w:szCs w:val="22"/>
        </w:rPr>
        <w:t xml:space="preserve">a provádění veřejnosprávní kontroly vzdálenou formou – do 3 měsíců od nabytí účinnosti </w:t>
      </w:r>
      <w:r w:rsidR="005E6EAD">
        <w:rPr>
          <w:rFonts w:asciiTheme="minorHAnsi" w:hAnsiTheme="minorHAnsi" w:cstheme="minorHAnsi"/>
          <w:sz w:val="22"/>
          <w:szCs w:val="22"/>
        </w:rPr>
        <w:t>S</w:t>
      </w:r>
      <w:r w:rsidR="001B5BC7" w:rsidRPr="00A763AA">
        <w:rPr>
          <w:rFonts w:asciiTheme="minorHAnsi" w:hAnsiTheme="minorHAnsi" w:cstheme="minorHAnsi"/>
          <w:sz w:val="22"/>
          <w:szCs w:val="22"/>
        </w:rPr>
        <w:t xml:space="preserve">mlouvy a trvá po dobu účinnosti </w:t>
      </w:r>
      <w:r w:rsidR="005E6EAD">
        <w:rPr>
          <w:rFonts w:asciiTheme="minorHAnsi" w:hAnsiTheme="minorHAnsi" w:cstheme="minorHAnsi"/>
          <w:sz w:val="22"/>
          <w:szCs w:val="22"/>
        </w:rPr>
        <w:t>S</w:t>
      </w:r>
      <w:r w:rsidR="001B5BC7" w:rsidRPr="00A763AA">
        <w:rPr>
          <w:rFonts w:asciiTheme="minorHAnsi" w:hAnsiTheme="minorHAnsi" w:cstheme="minorHAnsi"/>
          <w:sz w:val="22"/>
          <w:szCs w:val="22"/>
        </w:rPr>
        <w:t>mlouvy</w:t>
      </w:r>
      <w:r w:rsidRPr="00A763AA">
        <w:rPr>
          <w:rFonts w:asciiTheme="minorHAnsi" w:hAnsiTheme="minorHAnsi" w:cstheme="minorHAnsi"/>
          <w:sz w:val="22"/>
          <w:szCs w:val="22"/>
        </w:rPr>
        <w:t>;</w:t>
      </w:r>
    </w:p>
    <w:p w14:paraId="19DDBA91" w14:textId="1B17C99B" w:rsidR="001B5BC7" w:rsidRPr="00A763AA" w:rsidRDefault="00AB478F" w:rsidP="19E5E163">
      <w:pPr>
        <w:pStyle w:val="Zkladntext3"/>
        <w:numPr>
          <w:ilvl w:val="1"/>
          <w:numId w:val="14"/>
        </w:numPr>
        <w:tabs>
          <w:tab w:val="clear" w:pos="1080"/>
        </w:tabs>
        <w:overflowPunct w:val="0"/>
        <w:autoSpaceDE w:val="0"/>
        <w:autoSpaceDN w:val="0"/>
        <w:adjustRightInd w:val="0"/>
        <w:spacing w:line="264" w:lineRule="auto"/>
        <w:ind w:left="851" w:hanging="425"/>
        <w:jc w:val="both"/>
        <w:textAlignment w:val="baseline"/>
        <w:rPr>
          <w:rFonts w:asciiTheme="minorHAnsi" w:hAnsiTheme="minorHAnsi" w:cstheme="minorBidi"/>
          <w:sz w:val="22"/>
          <w:szCs w:val="22"/>
        </w:rPr>
      </w:pPr>
      <w:r w:rsidRPr="19E5E163">
        <w:rPr>
          <w:rFonts w:asciiTheme="minorHAnsi" w:hAnsiTheme="minorHAnsi" w:cstheme="minorBidi"/>
          <w:sz w:val="22"/>
          <w:szCs w:val="22"/>
        </w:rPr>
        <w:t>i</w:t>
      </w:r>
      <w:r w:rsidR="001B5BC7" w:rsidRPr="19E5E163">
        <w:rPr>
          <w:rFonts w:asciiTheme="minorHAnsi" w:hAnsiTheme="minorHAnsi" w:cstheme="minorBidi"/>
          <w:sz w:val="22"/>
          <w:szCs w:val="22"/>
        </w:rPr>
        <w:t>mplementace ESŘS a jednotné metodiky pro výkon elektronické řídicí kontroly pro</w:t>
      </w:r>
      <w:r w:rsidR="006D5388" w:rsidRPr="19E5E163">
        <w:rPr>
          <w:rFonts w:asciiTheme="minorHAnsi" w:hAnsiTheme="minorHAnsi" w:cstheme="minorBidi"/>
          <w:sz w:val="22"/>
          <w:szCs w:val="22"/>
        </w:rPr>
        <w:t> </w:t>
      </w:r>
      <w:r w:rsidR="001B5BC7" w:rsidRPr="19E5E163">
        <w:rPr>
          <w:rFonts w:asciiTheme="minorHAnsi" w:hAnsiTheme="minorHAnsi" w:cstheme="minorBidi"/>
          <w:sz w:val="22"/>
          <w:szCs w:val="22"/>
        </w:rPr>
        <w:t>40</w:t>
      </w:r>
      <w:r w:rsidR="006D5388" w:rsidRPr="19E5E163">
        <w:rPr>
          <w:rFonts w:asciiTheme="minorHAnsi" w:hAnsiTheme="minorHAnsi" w:cstheme="minorBidi"/>
          <w:sz w:val="22"/>
          <w:szCs w:val="22"/>
        </w:rPr>
        <w:t> </w:t>
      </w:r>
      <w:r w:rsidR="00997B94">
        <w:rPr>
          <w:rFonts w:asciiTheme="minorHAnsi" w:hAnsiTheme="minorHAnsi" w:cstheme="minorBidi"/>
          <w:sz w:val="22"/>
          <w:szCs w:val="22"/>
        </w:rPr>
        <w:t xml:space="preserve">Objednatelem </w:t>
      </w:r>
      <w:r w:rsidR="001B5BC7" w:rsidRPr="19E5E163">
        <w:rPr>
          <w:rFonts w:asciiTheme="minorHAnsi" w:hAnsiTheme="minorHAnsi" w:cstheme="minorBidi"/>
          <w:sz w:val="22"/>
          <w:szCs w:val="22"/>
        </w:rPr>
        <w:t xml:space="preserve">vybraných příspěvkových organizací dle harmonogramu sestaveného </w:t>
      </w:r>
      <w:r w:rsidR="00997B94" w:rsidRPr="00196354">
        <w:rPr>
          <w:rFonts w:asciiTheme="minorHAnsi" w:hAnsiTheme="minorHAnsi" w:cstheme="minorBidi"/>
          <w:sz w:val="22"/>
          <w:szCs w:val="22"/>
        </w:rPr>
        <w:t>Provozovatel</w:t>
      </w:r>
      <w:r w:rsidR="001B5BC7" w:rsidRPr="19E5E163">
        <w:rPr>
          <w:rFonts w:asciiTheme="minorHAnsi" w:hAnsiTheme="minorHAnsi" w:cstheme="minorBidi"/>
          <w:sz w:val="22"/>
          <w:szCs w:val="22"/>
        </w:rPr>
        <w:t xml:space="preserve">em – zahájena do 3 měsíců od nabytí účinnosti </w:t>
      </w:r>
      <w:r w:rsidR="005E6EAD" w:rsidRPr="19E5E163">
        <w:rPr>
          <w:rFonts w:asciiTheme="minorHAnsi" w:hAnsiTheme="minorHAnsi" w:cstheme="minorBidi"/>
          <w:sz w:val="22"/>
          <w:szCs w:val="22"/>
        </w:rPr>
        <w:t>S</w:t>
      </w:r>
      <w:r w:rsidR="001B5BC7" w:rsidRPr="19E5E163">
        <w:rPr>
          <w:rFonts w:asciiTheme="minorHAnsi" w:hAnsiTheme="minorHAnsi" w:cstheme="minorBidi"/>
          <w:sz w:val="22"/>
          <w:szCs w:val="22"/>
        </w:rPr>
        <w:t>mlouvy a ukončena v termínu do</w:t>
      </w:r>
      <w:r w:rsidR="005E6EAD" w:rsidRPr="19E5E163">
        <w:rPr>
          <w:rFonts w:asciiTheme="minorHAnsi" w:hAnsiTheme="minorHAnsi" w:cstheme="minorBidi"/>
          <w:sz w:val="22"/>
          <w:szCs w:val="22"/>
        </w:rPr>
        <w:t> </w:t>
      </w:r>
      <w:r w:rsidR="001B5BC7" w:rsidRPr="19E5E163">
        <w:rPr>
          <w:rFonts w:asciiTheme="minorHAnsi" w:hAnsiTheme="minorHAnsi" w:cstheme="minorBidi"/>
          <w:sz w:val="22"/>
          <w:szCs w:val="22"/>
        </w:rPr>
        <w:t>18 měsíců od nabytí účinnosti uzavřené smlouvy</w:t>
      </w:r>
      <w:r w:rsidRPr="19E5E163">
        <w:rPr>
          <w:rFonts w:asciiTheme="minorHAnsi" w:hAnsiTheme="minorHAnsi" w:cstheme="minorBidi"/>
          <w:sz w:val="22"/>
          <w:szCs w:val="22"/>
        </w:rPr>
        <w:t>;</w:t>
      </w:r>
    </w:p>
    <w:p w14:paraId="6A4B14FB" w14:textId="344CF9A4" w:rsidR="001B5BC7" w:rsidRPr="00A763AA" w:rsidRDefault="00AB478F" w:rsidP="00AE38C6">
      <w:pPr>
        <w:pStyle w:val="Zkladntext3"/>
        <w:numPr>
          <w:ilvl w:val="1"/>
          <w:numId w:val="14"/>
        </w:numPr>
        <w:tabs>
          <w:tab w:val="clear" w:pos="1080"/>
        </w:tabs>
        <w:overflowPunct w:val="0"/>
        <w:autoSpaceDE w:val="0"/>
        <w:autoSpaceDN w:val="0"/>
        <w:adjustRightInd w:val="0"/>
        <w:spacing w:line="264" w:lineRule="auto"/>
        <w:ind w:left="851"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v</w:t>
      </w:r>
      <w:r w:rsidR="001B5BC7" w:rsidRPr="00A763AA">
        <w:rPr>
          <w:rFonts w:asciiTheme="minorHAnsi" w:hAnsiTheme="minorHAnsi" w:cstheme="minorHAnsi"/>
          <w:sz w:val="22"/>
          <w:szCs w:val="22"/>
        </w:rPr>
        <w:t>yhodnocení implementace ESŘK na 40 příspěvkových organizací – v termínu do 3 měsíců po</w:t>
      </w:r>
      <w:r w:rsidR="005E6EAD">
        <w:rPr>
          <w:rFonts w:asciiTheme="minorHAnsi" w:hAnsiTheme="minorHAnsi" w:cstheme="minorHAnsi"/>
          <w:sz w:val="22"/>
          <w:szCs w:val="22"/>
        </w:rPr>
        <w:t> </w:t>
      </w:r>
      <w:r w:rsidR="001B5BC7" w:rsidRPr="00A763AA">
        <w:rPr>
          <w:rFonts w:asciiTheme="minorHAnsi" w:hAnsiTheme="minorHAnsi" w:cstheme="minorHAnsi"/>
          <w:sz w:val="22"/>
          <w:szCs w:val="22"/>
        </w:rPr>
        <w:t>ukončení implementace všech 40 příspěvkových organizací</w:t>
      </w:r>
      <w:r w:rsidRPr="00A763AA">
        <w:rPr>
          <w:rFonts w:asciiTheme="minorHAnsi" w:hAnsiTheme="minorHAnsi" w:cstheme="minorHAnsi"/>
          <w:sz w:val="22"/>
          <w:szCs w:val="22"/>
        </w:rPr>
        <w:t>;</w:t>
      </w:r>
    </w:p>
    <w:p w14:paraId="5D70C5E3" w14:textId="25D0179A" w:rsidR="001B5BC7" w:rsidRPr="00A763AA" w:rsidRDefault="00AB478F" w:rsidP="00AE38C6">
      <w:pPr>
        <w:pStyle w:val="Zkladntext3"/>
        <w:numPr>
          <w:ilvl w:val="1"/>
          <w:numId w:val="14"/>
        </w:numPr>
        <w:tabs>
          <w:tab w:val="clear" w:pos="1080"/>
        </w:tabs>
        <w:overflowPunct w:val="0"/>
        <w:autoSpaceDE w:val="0"/>
        <w:autoSpaceDN w:val="0"/>
        <w:adjustRightInd w:val="0"/>
        <w:spacing w:line="264" w:lineRule="auto"/>
        <w:ind w:left="851"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z</w:t>
      </w:r>
      <w:r w:rsidR="001B5BC7" w:rsidRPr="00A763AA">
        <w:rPr>
          <w:rFonts w:asciiTheme="minorHAnsi" w:hAnsiTheme="minorHAnsi" w:cstheme="minorHAnsi"/>
          <w:sz w:val="22"/>
          <w:szCs w:val="22"/>
        </w:rPr>
        <w:t>ákaznická podpora – od zprovoznění DEMO verze systému ESŘK s funkčností požadavků T1 a T2 uvedených v Příloze č.</w:t>
      </w:r>
      <w:r w:rsidR="005E6EAD">
        <w:rPr>
          <w:rFonts w:asciiTheme="minorHAnsi" w:hAnsiTheme="minorHAnsi" w:cstheme="minorHAnsi"/>
          <w:sz w:val="22"/>
          <w:szCs w:val="22"/>
        </w:rPr>
        <w:t xml:space="preserve"> 2 ZD a trvá po dobu účinnosti S</w:t>
      </w:r>
      <w:r w:rsidR="001B5BC7" w:rsidRPr="00A763AA">
        <w:rPr>
          <w:rFonts w:asciiTheme="minorHAnsi" w:hAnsiTheme="minorHAnsi" w:cstheme="minorHAnsi"/>
          <w:sz w:val="22"/>
          <w:szCs w:val="22"/>
        </w:rPr>
        <w:t>mlouvy</w:t>
      </w:r>
      <w:r w:rsidRPr="00A763AA">
        <w:rPr>
          <w:rFonts w:asciiTheme="minorHAnsi" w:hAnsiTheme="minorHAnsi" w:cstheme="minorHAnsi"/>
          <w:sz w:val="22"/>
          <w:szCs w:val="22"/>
        </w:rPr>
        <w:t>;</w:t>
      </w:r>
    </w:p>
    <w:p w14:paraId="4A647419" w14:textId="4301333A" w:rsidR="001B5BC7" w:rsidRPr="00A763AA" w:rsidRDefault="00AB478F" w:rsidP="00AE38C6">
      <w:pPr>
        <w:pStyle w:val="Zkladntext3"/>
        <w:numPr>
          <w:ilvl w:val="1"/>
          <w:numId w:val="14"/>
        </w:numPr>
        <w:tabs>
          <w:tab w:val="clear" w:pos="1080"/>
        </w:tabs>
        <w:overflowPunct w:val="0"/>
        <w:autoSpaceDE w:val="0"/>
        <w:autoSpaceDN w:val="0"/>
        <w:adjustRightInd w:val="0"/>
        <w:spacing w:line="264" w:lineRule="auto"/>
        <w:ind w:left="851"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m</w:t>
      </w:r>
      <w:r w:rsidR="001B5BC7" w:rsidRPr="00A763AA">
        <w:rPr>
          <w:rFonts w:asciiTheme="minorHAnsi" w:hAnsiTheme="minorHAnsi" w:cstheme="minorHAnsi"/>
          <w:sz w:val="22"/>
          <w:szCs w:val="22"/>
        </w:rPr>
        <w:t xml:space="preserve">etodická podpora – od zprovoznění DEMO verze systému ESŘK s funkčností požadavků T1 a T2 uvedených v Příloze č. 2 ZD a trvá po dobu účinnosti </w:t>
      </w:r>
      <w:r w:rsidR="005E6EAD">
        <w:rPr>
          <w:rFonts w:asciiTheme="minorHAnsi" w:hAnsiTheme="minorHAnsi" w:cstheme="minorHAnsi"/>
          <w:sz w:val="22"/>
          <w:szCs w:val="22"/>
        </w:rPr>
        <w:t>S</w:t>
      </w:r>
      <w:r w:rsidR="001B5BC7" w:rsidRPr="00A763AA">
        <w:rPr>
          <w:rFonts w:asciiTheme="minorHAnsi" w:hAnsiTheme="minorHAnsi" w:cstheme="minorHAnsi"/>
          <w:sz w:val="22"/>
          <w:szCs w:val="22"/>
        </w:rPr>
        <w:t>mlouvy</w:t>
      </w:r>
      <w:r w:rsidR="00AB48B0" w:rsidRPr="00A763AA">
        <w:rPr>
          <w:rFonts w:asciiTheme="minorHAnsi" w:hAnsiTheme="minorHAnsi" w:cstheme="minorHAnsi"/>
          <w:sz w:val="22"/>
          <w:szCs w:val="22"/>
        </w:rPr>
        <w:t>;</w:t>
      </w:r>
    </w:p>
    <w:p w14:paraId="0AC6CCBC" w14:textId="2E03907E" w:rsidR="001B5BC7" w:rsidRPr="00A763AA" w:rsidRDefault="00AB48B0" w:rsidP="19E5E163">
      <w:pPr>
        <w:pStyle w:val="Zkladntext3"/>
        <w:numPr>
          <w:ilvl w:val="1"/>
          <w:numId w:val="14"/>
        </w:numPr>
        <w:tabs>
          <w:tab w:val="clear" w:pos="1080"/>
        </w:tabs>
        <w:overflowPunct w:val="0"/>
        <w:autoSpaceDE w:val="0"/>
        <w:autoSpaceDN w:val="0"/>
        <w:adjustRightInd w:val="0"/>
        <w:spacing w:line="264" w:lineRule="auto"/>
        <w:ind w:left="851" w:hanging="425"/>
        <w:jc w:val="both"/>
        <w:textAlignment w:val="baseline"/>
        <w:rPr>
          <w:rFonts w:asciiTheme="minorHAnsi" w:hAnsiTheme="minorHAnsi" w:cstheme="minorBidi"/>
          <w:sz w:val="22"/>
          <w:szCs w:val="22"/>
        </w:rPr>
      </w:pPr>
      <w:r w:rsidRPr="19E5E163">
        <w:rPr>
          <w:rFonts w:asciiTheme="minorHAnsi" w:hAnsiTheme="minorHAnsi" w:cstheme="minorBidi"/>
          <w:sz w:val="22"/>
          <w:szCs w:val="22"/>
        </w:rPr>
        <w:lastRenderedPageBreak/>
        <w:t>p</w:t>
      </w:r>
      <w:r w:rsidR="001B5BC7" w:rsidRPr="19E5E163">
        <w:rPr>
          <w:rFonts w:asciiTheme="minorHAnsi" w:hAnsiTheme="minorHAnsi" w:cstheme="minorBidi"/>
          <w:sz w:val="22"/>
          <w:szCs w:val="22"/>
        </w:rPr>
        <w:t>rovozování ESŘK s funkčností požadavků uvedených v Příloze č. 2 ZD v hostingovém centru zajištěném</w:t>
      </w:r>
      <w:r w:rsidR="00997B94">
        <w:rPr>
          <w:rFonts w:asciiTheme="minorHAnsi" w:hAnsiTheme="minorHAnsi" w:cstheme="minorBidi"/>
          <w:sz w:val="22"/>
          <w:szCs w:val="22"/>
        </w:rPr>
        <w:t xml:space="preserve"> </w:t>
      </w:r>
      <w:r w:rsidR="00997B94" w:rsidRPr="00196354">
        <w:rPr>
          <w:rFonts w:asciiTheme="minorHAnsi" w:hAnsiTheme="minorHAnsi" w:cstheme="minorBidi"/>
          <w:sz w:val="22"/>
          <w:szCs w:val="22"/>
        </w:rPr>
        <w:t>Provozovatel</w:t>
      </w:r>
      <w:r w:rsidR="001B5BC7" w:rsidRPr="19E5E163">
        <w:rPr>
          <w:rFonts w:asciiTheme="minorHAnsi" w:hAnsiTheme="minorHAnsi" w:cstheme="minorBidi"/>
          <w:sz w:val="22"/>
          <w:szCs w:val="22"/>
        </w:rPr>
        <w:t>em – od zprovoznění první organizace v produktivním provozu a</w:t>
      </w:r>
      <w:r w:rsidR="00536AF7">
        <w:rPr>
          <w:rFonts w:asciiTheme="minorHAnsi" w:hAnsiTheme="minorHAnsi" w:cstheme="minorBidi"/>
          <w:sz w:val="22"/>
          <w:szCs w:val="22"/>
        </w:rPr>
        <w:t> </w:t>
      </w:r>
      <w:r w:rsidR="001B5BC7" w:rsidRPr="19E5E163">
        <w:rPr>
          <w:rFonts w:asciiTheme="minorHAnsi" w:hAnsiTheme="minorHAnsi" w:cstheme="minorBidi"/>
          <w:sz w:val="22"/>
          <w:szCs w:val="22"/>
        </w:rPr>
        <w:t>trvá</w:t>
      </w:r>
      <w:r w:rsidR="00536AF7">
        <w:rPr>
          <w:rFonts w:asciiTheme="minorHAnsi" w:hAnsiTheme="minorHAnsi" w:cstheme="minorBidi"/>
          <w:sz w:val="22"/>
          <w:szCs w:val="22"/>
        </w:rPr>
        <w:t> </w:t>
      </w:r>
      <w:r w:rsidR="001B5BC7" w:rsidRPr="19E5E163">
        <w:rPr>
          <w:rFonts w:asciiTheme="minorHAnsi" w:hAnsiTheme="minorHAnsi" w:cstheme="minorBidi"/>
          <w:sz w:val="22"/>
          <w:szCs w:val="22"/>
        </w:rPr>
        <w:t>po</w:t>
      </w:r>
      <w:r w:rsidR="005E6EAD" w:rsidRPr="19E5E163">
        <w:rPr>
          <w:rFonts w:asciiTheme="minorHAnsi" w:hAnsiTheme="minorHAnsi" w:cstheme="minorBidi"/>
          <w:sz w:val="22"/>
          <w:szCs w:val="22"/>
        </w:rPr>
        <w:t> dobu účinnosti S</w:t>
      </w:r>
      <w:r w:rsidR="001B5BC7" w:rsidRPr="19E5E163">
        <w:rPr>
          <w:rFonts w:asciiTheme="minorHAnsi" w:hAnsiTheme="minorHAnsi" w:cstheme="minorBidi"/>
          <w:sz w:val="22"/>
          <w:szCs w:val="22"/>
        </w:rPr>
        <w:t>mlouvy</w:t>
      </w:r>
      <w:r w:rsidRPr="19E5E163">
        <w:rPr>
          <w:rFonts w:asciiTheme="minorHAnsi" w:hAnsiTheme="minorHAnsi" w:cstheme="minorBidi"/>
          <w:sz w:val="22"/>
          <w:szCs w:val="22"/>
        </w:rPr>
        <w:t>;</w:t>
      </w:r>
    </w:p>
    <w:p w14:paraId="67489B68" w14:textId="2263EF2F" w:rsidR="001B5BC7" w:rsidRPr="00A763AA" w:rsidRDefault="00AB48B0" w:rsidP="00AE38C6">
      <w:pPr>
        <w:pStyle w:val="Zkladntext3"/>
        <w:numPr>
          <w:ilvl w:val="1"/>
          <w:numId w:val="14"/>
        </w:numPr>
        <w:tabs>
          <w:tab w:val="clear" w:pos="1080"/>
        </w:tabs>
        <w:overflowPunct w:val="0"/>
        <w:autoSpaceDE w:val="0"/>
        <w:autoSpaceDN w:val="0"/>
        <w:adjustRightInd w:val="0"/>
        <w:spacing w:line="264" w:lineRule="auto"/>
        <w:ind w:left="850"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z</w:t>
      </w:r>
      <w:r w:rsidR="001B5BC7" w:rsidRPr="00A763AA">
        <w:rPr>
          <w:rFonts w:asciiTheme="minorHAnsi" w:hAnsiTheme="minorHAnsi" w:cstheme="minorHAnsi"/>
          <w:sz w:val="22"/>
          <w:szCs w:val="22"/>
        </w:rPr>
        <w:t xml:space="preserve">ajištění legislativní, metodické, technologické a </w:t>
      </w:r>
      <w:proofErr w:type="spellStart"/>
      <w:r w:rsidR="001B5BC7" w:rsidRPr="00A763AA">
        <w:rPr>
          <w:rFonts w:asciiTheme="minorHAnsi" w:hAnsiTheme="minorHAnsi" w:cstheme="minorHAnsi"/>
          <w:sz w:val="22"/>
          <w:szCs w:val="22"/>
        </w:rPr>
        <w:t>kyberbezpečnostní</w:t>
      </w:r>
      <w:proofErr w:type="spellEnd"/>
      <w:r w:rsidR="001B5BC7" w:rsidRPr="00A763AA">
        <w:rPr>
          <w:rFonts w:asciiTheme="minorHAnsi" w:hAnsiTheme="minorHAnsi" w:cstheme="minorHAnsi"/>
          <w:sz w:val="22"/>
          <w:szCs w:val="22"/>
        </w:rPr>
        <w:t xml:space="preserve"> údržby ESŘK –</w:t>
      </w:r>
      <w:r w:rsidRPr="00A763AA">
        <w:rPr>
          <w:rFonts w:asciiTheme="minorHAnsi" w:hAnsiTheme="minorHAnsi" w:cstheme="minorHAnsi"/>
          <w:sz w:val="22"/>
          <w:szCs w:val="22"/>
        </w:rPr>
        <w:t xml:space="preserve"> </w:t>
      </w:r>
      <w:r w:rsidR="001B5BC7" w:rsidRPr="00A763AA">
        <w:rPr>
          <w:rFonts w:asciiTheme="minorHAnsi" w:hAnsiTheme="minorHAnsi" w:cstheme="minorHAnsi"/>
          <w:sz w:val="22"/>
          <w:szCs w:val="22"/>
        </w:rPr>
        <w:t>od</w:t>
      </w:r>
      <w:r w:rsidR="006D5388">
        <w:rPr>
          <w:rFonts w:asciiTheme="minorHAnsi" w:hAnsiTheme="minorHAnsi" w:cstheme="minorHAnsi"/>
          <w:sz w:val="22"/>
          <w:szCs w:val="22"/>
        </w:rPr>
        <w:t> </w:t>
      </w:r>
      <w:r w:rsidR="001B5BC7" w:rsidRPr="00A763AA">
        <w:rPr>
          <w:rFonts w:asciiTheme="minorHAnsi" w:hAnsiTheme="minorHAnsi" w:cstheme="minorHAnsi"/>
          <w:sz w:val="22"/>
          <w:szCs w:val="22"/>
        </w:rPr>
        <w:t>zprovoznění první organizace v produktivním pr</w:t>
      </w:r>
      <w:r w:rsidR="005E6EAD">
        <w:rPr>
          <w:rFonts w:asciiTheme="minorHAnsi" w:hAnsiTheme="minorHAnsi" w:cstheme="minorHAnsi"/>
          <w:sz w:val="22"/>
          <w:szCs w:val="22"/>
        </w:rPr>
        <w:t>ovozu a trvá po dobu účinnosti S</w:t>
      </w:r>
      <w:r w:rsidR="001B5BC7" w:rsidRPr="00A763AA">
        <w:rPr>
          <w:rFonts w:asciiTheme="minorHAnsi" w:hAnsiTheme="minorHAnsi" w:cstheme="minorHAnsi"/>
          <w:sz w:val="22"/>
          <w:szCs w:val="22"/>
        </w:rPr>
        <w:t>mlouvy.</w:t>
      </w:r>
    </w:p>
    <w:p w14:paraId="3E9BEED0" w14:textId="2944D95A" w:rsidR="002E05D9" w:rsidRPr="00A763AA" w:rsidRDefault="003C0A4B" w:rsidP="00AE38C6">
      <w:pPr>
        <w:pStyle w:val="Zkladntext3"/>
        <w:numPr>
          <w:ilvl w:val="0"/>
          <w:numId w:val="14"/>
        </w:numPr>
        <w:tabs>
          <w:tab w:val="clear" w:pos="360"/>
        </w:tabs>
        <w:overflowPunct w:val="0"/>
        <w:autoSpaceDE w:val="0"/>
        <w:autoSpaceDN w:val="0"/>
        <w:adjustRightInd w:val="0"/>
        <w:spacing w:line="264" w:lineRule="auto"/>
        <w:ind w:left="426" w:hanging="426"/>
        <w:textAlignment w:val="baseline"/>
        <w:rPr>
          <w:rFonts w:asciiTheme="minorHAnsi" w:hAnsiTheme="minorHAnsi" w:cstheme="minorHAnsi"/>
          <w:sz w:val="22"/>
          <w:szCs w:val="22"/>
        </w:rPr>
      </w:pPr>
      <w:r w:rsidRPr="00A763AA">
        <w:rPr>
          <w:rFonts w:asciiTheme="minorHAnsi" w:hAnsiTheme="minorHAnsi" w:cstheme="minorHAnsi"/>
          <w:sz w:val="22"/>
          <w:szCs w:val="22"/>
        </w:rPr>
        <w:t>Míst</w:t>
      </w:r>
      <w:r w:rsidR="002E05D9" w:rsidRPr="00A763AA">
        <w:rPr>
          <w:rFonts w:asciiTheme="minorHAnsi" w:hAnsiTheme="minorHAnsi" w:cstheme="minorHAnsi"/>
          <w:sz w:val="22"/>
          <w:szCs w:val="22"/>
        </w:rPr>
        <w:t xml:space="preserve">o </w:t>
      </w:r>
      <w:r w:rsidRPr="00A763AA">
        <w:rPr>
          <w:rFonts w:asciiTheme="minorHAnsi" w:hAnsiTheme="minorHAnsi" w:cstheme="minorHAnsi"/>
          <w:sz w:val="22"/>
          <w:szCs w:val="22"/>
        </w:rPr>
        <w:t xml:space="preserve">plnění </w:t>
      </w:r>
      <w:r w:rsidR="00AB48B0" w:rsidRPr="00A763AA">
        <w:rPr>
          <w:rFonts w:asciiTheme="minorHAnsi" w:hAnsiTheme="minorHAnsi" w:cstheme="minorHAnsi"/>
          <w:sz w:val="22"/>
          <w:szCs w:val="22"/>
        </w:rPr>
        <w:t>je stanoveno takto:</w:t>
      </w:r>
    </w:p>
    <w:p w14:paraId="5A5842F8" w14:textId="2976F5C5" w:rsidR="002E05D9" w:rsidRPr="00A763AA" w:rsidRDefault="00F738D9" w:rsidP="19E5E163">
      <w:pPr>
        <w:pStyle w:val="Zkladntext3"/>
        <w:numPr>
          <w:ilvl w:val="1"/>
          <w:numId w:val="14"/>
        </w:numPr>
        <w:tabs>
          <w:tab w:val="clear" w:pos="1080"/>
        </w:tabs>
        <w:overflowPunct w:val="0"/>
        <w:autoSpaceDE w:val="0"/>
        <w:autoSpaceDN w:val="0"/>
        <w:adjustRightInd w:val="0"/>
        <w:spacing w:after="0" w:line="264" w:lineRule="auto"/>
        <w:ind w:left="850" w:hanging="425"/>
        <w:textAlignment w:val="baseline"/>
        <w:rPr>
          <w:rFonts w:asciiTheme="minorHAnsi" w:hAnsiTheme="minorHAnsi" w:cstheme="minorBidi"/>
          <w:sz w:val="22"/>
          <w:szCs w:val="22"/>
        </w:rPr>
      </w:pPr>
      <w:r w:rsidRPr="19E5E163">
        <w:rPr>
          <w:rFonts w:asciiTheme="minorHAnsi" w:hAnsiTheme="minorHAnsi" w:cstheme="minorBidi"/>
          <w:sz w:val="22"/>
          <w:szCs w:val="22"/>
        </w:rPr>
        <w:t>hostingové centrum</w:t>
      </w:r>
      <w:r w:rsidR="00997B94">
        <w:rPr>
          <w:rFonts w:asciiTheme="minorHAnsi" w:hAnsiTheme="minorHAnsi" w:cstheme="minorBidi"/>
          <w:sz w:val="22"/>
          <w:szCs w:val="22"/>
        </w:rPr>
        <w:t xml:space="preserve"> Provozovatele</w:t>
      </w:r>
      <w:r w:rsidR="00AB48B0" w:rsidRPr="19E5E163">
        <w:rPr>
          <w:rFonts w:asciiTheme="minorHAnsi" w:hAnsiTheme="minorHAnsi" w:cstheme="minorBidi"/>
          <w:sz w:val="22"/>
          <w:szCs w:val="22"/>
        </w:rPr>
        <w:t>;</w:t>
      </w:r>
      <w:r w:rsidRPr="19E5E163">
        <w:rPr>
          <w:rFonts w:asciiTheme="minorHAnsi" w:hAnsiTheme="minorHAnsi" w:cstheme="minorBidi"/>
          <w:sz w:val="22"/>
          <w:szCs w:val="22"/>
        </w:rPr>
        <w:t xml:space="preserve"> </w:t>
      </w:r>
    </w:p>
    <w:p w14:paraId="0D620E2F" w14:textId="5E90631A" w:rsidR="002E05D9" w:rsidRPr="00A763AA" w:rsidRDefault="002E05D9" w:rsidP="00AE38C6">
      <w:pPr>
        <w:pStyle w:val="Zkladntext3"/>
        <w:numPr>
          <w:ilvl w:val="1"/>
          <w:numId w:val="14"/>
        </w:numPr>
        <w:tabs>
          <w:tab w:val="clear" w:pos="1080"/>
        </w:tabs>
        <w:overflowPunct w:val="0"/>
        <w:autoSpaceDE w:val="0"/>
        <w:autoSpaceDN w:val="0"/>
        <w:adjustRightInd w:val="0"/>
        <w:spacing w:after="0" w:line="264" w:lineRule="auto"/>
        <w:ind w:left="850" w:hanging="425"/>
        <w:textAlignment w:val="baseline"/>
        <w:rPr>
          <w:rFonts w:asciiTheme="minorHAnsi" w:hAnsiTheme="minorHAnsi" w:cstheme="minorHAnsi"/>
          <w:sz w:val="22"/>
          <w:szCs w:val="22"/>
        </w:rPr>
      </w:pPr>
      <w:r w:rsidRPr="00A763AA">
        <w:rPr>
          <w:rFonts w:asciiTheme="minorHAnsi" w:hAnsiTheme="minorHAnsi" w:cstheme="minorHAnsi"/>
          <w:sz w:val="22"/>
          <w:szCs w:val="22"/>
        </w:rPr>
        <w:t>technologické centrum Plzeňského kraje</w:t>
      </w:r>
      <w:r w:rsidR="00AB48B0" w:rsidRPr="00A763AA">
        <w:rPr>
          <w:rFonts w:asciiTheme="minorHAnsi" w:hAnsiTheme="minorHAnsi" w:cstheme="minorHAnsi"/>
          <w:sz w:val="22"/>
          <w:szCs w:val="22"/>
        </w:rPr>
        <w:t>;</w:t>
      </w:r>
    </w:p>
    <w:p w14:paraId="32A85427" w14:textId="4C9BB793" w:rsidR="007241EE" w:rsidRPr="00122C99" w:rsidRDefault="00F738D9" w:rsidP="00AE38C6">
      <w:pPr>
        <w:pStyle w:val="Zkladntext3"/>
        <w:numPr>
          <w:ilvl w:val="1"/>
          <w:numId w:val="14"/>
        </w:numPr>
        <w:tabs>
          <w:tab w:val="clear" w:pos="1080"/>
        </w:tabs>
        <w:overflowPunct w:val="0"/>
        <w:autoSpaceDE w:val="0"/>
        <w:autoSpaceDN w:val="0"/>
        <w:adjustRightInd w:val="0"/>
        <w:spacing w:line="264" w:lineRule="auto"/>
        <w:ind w:left="850" w:hanging="425"/>
        <w:textAlignment w:val="baseline"/>
        <w:rPr>
          <w:rFonts w:asciiTheme="minorHAnsi" w:hAnsiTheme="minorHAnsi" w:cstheme="minorHAnsi"/>
          <w:sz w:val="22"/>
          <w:szCs w:val="22"/>
        </w:rPr>
      </w:pPr>
      <w:r w:rsidRPr="00A763AA">
        <w:rPr>
          <w:rFonts w:asciiTheme="minorHAnsi" w:hAnsiTheme="minorHAnsi" w:cstheme="minorHAnsi"/>
          <w:sz w:val="22"/>
          <w:szCs w:val="22"/>
        </w:rPr>
        <w:t>území Plzeňského kraje</w:t>
      </w:r>
      <w:r w:rsidR="00760DE8" w:rsidRPr="00A763AA">
        <w:rPr>
          <w:rFonts w:asciiTheme="minorHAnsi" w:hAnsiTheme="minorHAnsi" w:cstheme="minorHAnsi"/>
          <w:sz w:val="22"/>
          <w:szCs w:val="22"/>
        </w:rPr>
        <w:t>.</w:t>
      </w:r>
      <w:r w:rsidR="005D4B72" w:rsidRPr="00A763AA">
        <w:rPr>
          <w:rFonts w:asciiTheme="minorHAnsi" w:hAnsiTheme="minorHAnsi" w:cstheme="minorHAnsi"/>
          <w:sz w:val="22"/>
          <w:szCs w:val="22"/>
        </w:rPr>
        <w:t xml:space="preserve"> </w:t>
      </w:r>
    </w:p>
    <w:p w14:paraId="683E172E" w14:textId="70EF40BB" w:rsidR="002E05D9" w:rsidRPr="00A763AA" w:rsidRDefault="002E05D9" w:rsidP="00AE38C6">
      <w:pPr>
        <w:pStyle w:val="Zkladntext3"/>
        <w:numPr>
          <w:ilvl w:val="0"/>
          <w:numId w:val="14"/>
        </w:numPr>
        <w:tabs>
          <w:tab w:val="clear" w:pos="360"/>
        </w:tabs>
        <w:overflowPunct w:val="0"/>
        <w:autoSpaceDE w:val="0"/>
        <w:autoSpaceDN w:val="0"/>
        <w:adjustRightInd w:val="0"/>
        <w:spacing w:line="264" w:lineRule="auto"/>
        <w:ind w:left="426" w:hanging="426"/>
        <w:textAlignment w:val="baseline"/>
        <w:rPr>
          <w:rFonts w:asciiTheme="minorHAnsi" w:hAnsiTheme="minorHAnsi" w:cstheme="minorHAnsi"/>
          <w:sz w:val="22"/>
          <w:szCs w:val="22"/>
        </w:rPr>
      </w:pPr>
      <w:r w:rsidRPr="00A763AA">
        <w:rPr>
          <w:rFonts w:asciiTheme="minorHAnsi" w:hAnsiTheme="minorHAnsi" w:cstheme="minorHAnsi"/>
          <w:sz w:val="22"/>
          <w:szCs w:val="22"/>
        </w:rPr>
        <w:t>Způsob plnění</w:t>
      </w:r>
      <w:r w:rsidR="00FC66E1" w:rsidRPr="00A763AA">
        <w:rPr>
          <w:rFonts w:asciiTheme="minorHAnsi" w:hAnsiTheme="minorHAnsi" w:cstheme="minorHAnsi"/>
          <w:sz w:val="22"/>
          <w:szCs w:val="22"/>
        </w:rPr>
        <w:t xml:space="preserve"> je stanoven takto:</w:t>
      </w:r>
    </w:p>
    <w:p w14:paraId="7F57C0C0" w14:textId="63D4E4C8" w:rsidR="002E05D9" w:rsidRPr="00A763AA" w:rsidRDefault="009F08CF" w:rsidP="00AE38C6">
      <w:pPr>
        <w:pStyle w:val="Zkladntext3"/>
        <w:numPr>
          <w:ilvl w:val="1"/>
          <w:numId w:val="14"/>
        </w:numPr>
        <w:tabs>
          <w:tab w:val="clear" w:pos="1080"/>
        </w:tabs>
        <w:overflowPunct w:val="0"/>
        <w:autoSpaceDE w:val="0"/>
        <w:autoSpaceDN w:val="0"/>
        <w:adjustRightInd w:val="0"/>
        <w:spacing w:line="264" w:lineRule="auto"/>
        <w:ind w:left="851" w:hanging="425"/>
        <w:jc w:val="both"/>
        <w:textAlignment w:val="baseline"/>
        <w:rPr>
          <w:rFonts w:asciiTheme="minorHAnsi" w:hAnsiTheme="minorHAnsi" w:cstheme="minorHAnsi"/>
          <w:sz w:val="22"/>
          <w:szCs w:val="22"/>
        </w:rPr>
      </w:pPr>
      <w:r>
        <w:rPr>
          <w:rFonts w:asciiTheme="minorHAnsi" w:eastAsiaTheme="minorEastAsia" w:hAnsiTheme="minorHAnsi" w:cstheme="minorHAnsi"/>
          <w:sz w:val="22"/>
          <w:szCs w:val="22"/>
        </w:rPr>
        <w:t>P</w:t>
      </w:r>
      <w:r w:rsidR="002E05D9" w:rsidRPr="00A763AA">
        <w:rPr>
          <w:rFonts w:asciiTheme="minorHAnsi" w:eastAsiaTheme="minorEastAsia" w:hAnsiTheme="minorHAnsi" w:cstheme="minorHAnsi"/>
          <w:sz w:val="22"/>
          <w:szCs w:val="22"/>
        </w:rPr>
        <w:t>oskytovatel je oprávněn poskytovat plnění prostřednictvím technických prostředků</w:t>
      </w:r>
      <w:r w:rsidR="002E05D9" w:rsidRPr="00A763AA">
        <w:rPr>
          <w:rFonts w:asciiTheme="minorHAnsi" w:hAnsiTheme="minorHAnsi" w:cstheme="minorHAnsi"/>
          <w:sz w:val="22"/>
          <w:szCs w:val="22"/>
        </w:rPr>
        <w:t xml:space="preserve"> vzdálenou formou (MS Teams, HelpDesku Poskytovatele, telefonicky, případně e-mailem)</w:t>
      </w:r>
      <w:r w:rsidR="00AB48B0" w:rsidRPr="00A763AA">
        <w:rPr>
          <w:rFonts w:asciiTheme="minorHAnsi" w:hAnsiTheme="minorHAnsi" w:cstheme="minorHAnsi"/>
          <w:sz w:val="22"/>
          <w:szCs w:val="22"/>
        </w:rPr>
        <w:t>;</w:t>
      </w:r>
      <w:r w:rsidR="002E05D9" w:rsidRPr="00A763AA">
        <w:rPr>
          <w:rFonts w:asciiTheme="minorHAnsi" w:hAnsiTheme="minorHAnsi" w:cstheme="minorHAnsi"/>
          <w:sz w:val="22"/>
          <w:szCs w:val="22"/>
        </w:rPr>
        <w:t xml:space="preserve">  </w:t>
      </w:r>
    </w:p>
    <w:p w14:paraId="4575D283" w14:textId="4D4C52B3" w:rsidR="002E05D9" w:rsidRPr="00A763AA" w:rsidRDefault="00AB48B0" w:rsidP="00AE38C6">
      <w:pPr>
        <w:pStyle w:val="Zkladntextodsazen-slo"/>
        <w:numPr>
          <w:ilvl w:val="1"/>
          <w:numId w:val="14"/>
        </w:numPr>
        <w:tabs>
          <w:tab w:val="clear" w:pos="1080"/>
        </w:tabs>
        <w:spacing w:after="120" w:line="264" w:lineRule="auto"/>
        <w:ind w:left="851" w:hanging="425"/>
        <w:rPr>
          <w:rFonts w:asciiTheme="minorHAnsi" w:eastAsiaTheme="minorEastAsia" w:hAnsiTheme="minorHAnsi" w:cstheme="minorHAnsi"/>
        </w:rPr>
      </w:pPr>
      <w:r w:rsidRPr="00A763AA">
        <w:rPr>
          <w:rFonts w:asciiTheme="minorHAnsi" w:eastAsiaTheme="minorEastAsia" w:hAnsiTheme="minorHAnsi" w:cstheme="minorHAnsi"/>
        </w:rPr>
        <w:t>i</w:t>
      </w:r>
      <w:r w:rsidR="002E05D9" w:rsidRPr="00A763AA">
        <w:rPr>
          <w:rFonts w:asciiTheme="minorHAnsi" w:eastAsiaTheme="minorEastAsia" w:hAnsiTheme="minorHAnsi" w:cstheme="minorHAnsi"/>
        </w:rPr>
        <w:t xml:space="preserve">mplementace ESŘK a jednotné metodiky pro výkon elektronické řídicí kontroly bude zahrnovat též nástroje pro manažerské rozhodování, podporu výkonu interního auditu </w:t>
      </w:r>
      <w:r w:rsidRPr="00A763AA">
        <w:rPr>
          <w:rFonts w:asciiTheme="minorHAnsi" w:eastAsiaTheme="minorEastAsia" w:hAnsiTheme="minorHAnsi" w:cstheme="minorHAnsi"/>
        </w:rPr>
        <w:br/>
      </w:r>
      <w:r w:rsidR="002E05D9" w:rsidRPr="00A763AA">
        <w:rPr>
          <w:rFonts w:asciiTheme="minorHAnsi" w:eastAsiaTheme="minorEastAsia" w:hAnsiTheme="minorHAnsi" w:cstheme="minorHAnsi"/>
        </w:rPr>
        <w:t>a provádění veřejnosprávní kontroly vzdálenou formou</w:t>
      </w:r>
      <w:r w:rsidRPr="00A763AA">
        <w:rPr>
          <w:rFonts w:asciiTheme="minorHAnsi" w:eastAsiaTheme="minorEastAsia" w:hAnsiTheme="minorHAnsi" w:cstheme="minorHAnsi"/>
        </w:rPr>
        <w:t>;</w:t>
      </w:r>
    </w:p>
    <w:p w14:paraId="26132724" w14:textId="023AFC01" w:rsidR="002E05D9" w:rsidRPr="00A763AA" w:rsidRDefault="00AB48B0" w:rsidP="19E5E163">
      <w:pPr>
        <w:pStyle w:val="Zkladntextodsazen-slo"/>
        <w:numPr>
          <w:ilvl w:val="1"/>
          <w:numId w:val="14"/>
        </w:numPr>
        <w:tabs>
          <w:tab w:val="clear" w:pos="1080"/>
        </w:tabs>
        <w:spacing w:after="120" w:line="264" w:lineRule="auto"/>
        <w:ind w:left="851" w:hanging="425"/>
        <w:rPr>
          <w:rFonts w:asciiTheme="minorHAnsi" w:eastAsiaTheme="minorEastAsia" w:hAnsiTheme="minorHAnsi" w:cstheme="minorBidi"/>
        </w:rPr>
      </w:pPr>
      <w:r w:rsidRPr="19E5E163">
        <w:rPr>
          <w:rFonts w:asciiTheme="minorHAnsi" w:eastAsiaTheme="minorEastAsia" w:hAnsiTheme="minorHAnsi" w:cstheme="minorBidi"/>
        </w:rPr>
        <w:t>p</w:t>
      </w:r>
      <w:r w:rsidR="002E05D9" w:rsidRPr="19E5E163">
        <w:rPr>
          <w:rFonts w:asciiTheme="minorHAnsi" w:eastAsiaTheme="minorEastAsia" w:hAnsiTheme="minorHAnsi" w:cstheme="minorBidi"/>
        </w:rPr>
        <w:t>rovoz ESŘK bude</w:t>
      </w:r>
      <w:r w:rsidR="00997B94">
        <w:rPr>
          <w:rFonts w:asciiTheme="minorHAnsi" w:eastAsiaTheme="minorEastAsia" w:hAnsiTheme="minorHAnsi" w:cstheme="minorBidi"/>
        </w:rPr>
        <w:t xml:space="preserve"> </w:t>
      </w:r>
      <w:r w:rsidR="00997B94" w:rsidRPr="00196354">
        <w:rPr>
          <w:rFonts w:asciiTheme="minorHAnsi" w:hAnsiTheme="minorHAnsi" w:cstheme="minorBidi"/>
        </w:rPr>
        <w:t>Provozovatel</w:t>
      </w:r>
      <w:r w:rsidR="002E05D9" w:rsidRPr="19E5E163">
        <w:rPr>
          <w:rFonts w:asciiTheme="minorHAnsi" w:eastAsiaTheme="minorEastAsia" w:hAnsiTheme="minorHAnsi" w:cstheme="minorBidi"/>
        </w:rPr>
        <w:t>em zajišťován v hostingovém centru a provozní data aplikací budou umístěna v hostingovém centru provozovaném subjektem, který podléhá jurisdikci některého z členských států EU</w:t>
      </w:r>
      <w:r w:rsidRPr="19E5E163">
        <w:rPr>
          <w:rFonts w:asciiTheme="minorHAnsi" w:eastAsiaTheme="minorEastAsia" w:hAnsiTheme="minorHAnsi" w:cstheme="minorBidi"/>
        </w:rPr>
        <w:t>;</w:t>
      </w:r>
    </w:p>
    <w:p w14:paraId="47D16891" w14:textId="7648E89D" w:rsidR="002E05D9" w:rsidRPr="00A763AA" w:rsidRDefault="00AB48B0" w:rsidP="19E5E163">
      <w:pPr>
        <w:pStyle w:val="Zkladntextodsazen-slo"/>
        <w:numPr>
          <w:ilvl w:val="1"/>
          <w:numId w:val="14"/>
        </w:numPr>
        <w:tabs>
          <w:tab w:val="clear" w:pos="1080"/>
        </w:tabs>
        <w:spacing w:after="120" w:line="264" w:lineRule="auto"/>
        <w:ind w:left="851" w:hanging="425"/>
        <w:rPr>
          <w:rFonts w:asciiTheme="minorHAnsi" w:eastAsiaTheme="minorEastAsia" w:hAnsiTheme="minorHAnsi" w:cstheme="minorBidi"/>
        </w:rPr>
      </w:pPr>
      <w:r w:rsidRPr="19E5E163">
        <w:rPr>
          <w:rFonts w:asciiTheme="minorHAnsi" w:eastAsiaTheme="minorEastAsia" w:hAnsiTheme="minorHAnsi" w:cstheme="minorBidi"/>
        </w:rPr>
        <w:t>z</w:t>
      </w:r>
      <w:r w:rsidR="002E05D9" w:rsidRPr="19E5E163">
        <w:rPr>
          <w:rFonts w:asciiTheme="minorHAnsi" w:eastAsiaTheme="minorEastAsia" w:hAnsiTheme="minorHAnsi" w:cstheme="minorBidi"/>
        </w:rPr>
        <w:t>álohy provozních dat ve standardu Microsoft SQL Server 2019 budou</w:t>
      </w:r>
      <w:r w:rsidR="00997B94">
        <w:rPr>
          <w:rFonts w:asciiTheme="minorHAnsi" w:eastAsiaTheme="minorEastAsia" w:hAnsiTheme="minorHAnsi" w:cstheme="minorBidi"/>
        </w:rPr>
        <w:t xml:space="preserve"> Provozovat</w:t>
      </w:r>
      <w:r w:rsidR="00530C4A">
        <w:rPr>
          <w:rFonts w:asciiTheme="minorHAnsi" w:eastAsiaTheme="minorEastAsia" w:hAnsiTheme="minorHAnsi" w:cstheme="minorBidi"/>
        </w:rPr>
        <w:t>e</w:t>
      </w:r>
      <w:r w:rsidR="002E05D9" w:rsidRPr="19E5E163">
        <w:rPr>
          <w:rFonts w:asciiTheme="minorHAnsi" w:eastAsiaTheme="minorEastAsia" w:hAnsiTheme="minorHAnsi" w:cstheme="minorBidi"/>
        </w:rPr>
        <w:t>lem měsíčně nahrávány do Technologického centra Plzeňského kraje (dále též jen „</w:t>
      </w:r>
      <w:r w:rsidR="002E05D9" w:rsidRPr="00736AF1">
        <w:rPr>
          <w:rFonts w:asciiTheme="minorHAnsi" w:eastAsiaTheme="minorEastAsia" w:hAnsiTheme="minorHAnsi" w:cstheme="minorBidi"/>
          <w:b/>
          <w:bCs/>
        </w:rPr>
        <w:t>TC PK</w:t>
      </w:r>
      <w:r w:rsidR="002E05D9" w:rsidRPr="19E5E163">
        <w:rPr>
          <w:rFonts w:asciiTheme="minorHAnsi" w:eastAsiaTheme="minorEastAsia" w:hAnsiTheme="minorHAnsi" w:cstheme="minorBidi"/>
        </w:rPr>
        <w:t xml:space="preserve">“). </w:t>
      </w:r>
      <w:r w:rsidR="00530C4A" w:rsidRPr="00196354">
        <w:rPr>
          <w:rFonts w:asciiTheme="minorHAnsi" w:hAnsiTheme="minorHAnsi" w:cstheme="minorBidi"/>
        </w:rPr>
        <w:t>Provozovatel</w:t>
      </w:r>
      <w:r w:rsidR="002E05D9" w:rsidRPr="19E5E163">
        <w:rPr>
          <w:rFonts w:asciiTheme="minorHAnsi" w:eastAsiaTheme="minorEastAsia" w:hAnsiTheme="minorHAnsi" w:cstheme="minorBidi"/>
        </w:rPr>
        <w:t xml:space="preserve"> poskytne </w:t>
      </w:r>
      <w:r w:rsidR="00530C4A">
        <w:rPr>
          <w:rFonts w:asciiTheme="minorHAnsi" w:eastAsiaTheme="minorEastAsia" w:hAnsiTheme="minorHAnsi" w:cstheme="minorBidi"/>
        </w:rPr>
        <w:t xml:space="preserve">Objednateli </w:t>
      </w:r>
      <w:r w:rsidR="002E05D9" w:rsidRPr="19E5E163">
        <w:rPr>
          <w:rFonts w:asciiTheme="minorHAnsi" w:eastAsiaTheme="minorEastAsia" w:hAnsiTheme="minorHAnsi" w:cstheme="minorBidi"/>
        </w:rPr>
        <w:t>aktualizovaný popis datových struktur na úrovni SQL</w:t>
      </w:r>
      <w:r w:rsidR="00331F75">
        <w:rPr>
          <w:rFonts w:asciiTheme="minorHAnsi" w:eastAsiaTheme="minorEastAsia" w:hAnsiTheme="minorHAnsi" w:cstheme="minorBidi"/>
        </w:rPr>
        <w:t> </w:t>
      </w:r>
      <w:r w:rsidR="002E05D9" w:rsidRPr="19E5E163">
        <w:rPr>
          <w:rFonts w:asciiTheme="minorHAnsi" w:eastAsiaTheme="minorEastAsia" w:hAnsiTheme="minorHAnsi" w:cstheme="minorBidi"/>
        </w:rPr>
        <w:t>databáze (mj.</w:t>
      </w:r>
      <w:r w:rsidR="007C33BB" w:rsidRPr="19E5E163">
        <w:rPr>
          <w:rFonts w:asciiTheme="minorHAnsi" w:eastAsiaTheme="minorEastAsia" w:hAnsiTheme="minorHAnsi" w:cstheme="minorBidi"/>
        </w:rPr>
        <w:t> </w:t>
      </w:r>
      <w:r w:rsidR="002E05D9" w:rsidRPr="19E5E163">
        <w:rPr>
          <w:rFonts w:asciiTheme="minorHAnsi" w:eastAsiaTheme="minorEastAsia" w:hAnsiTheme="minorHAnsi" w:cstheme="minorBidi"/>
        </w:rPr>
        <w:t>pro</w:t>
      </w:r>
      <w:r w:rsidR="007C33BB" w:rsidRPr="19E5E163">
        <w:rPr>
          <w:rFonts w:asciiTheme="minorHAnsi" w:eastAsiaTheme="minorEastAsia" w:hAnsiTheme="minorHAnsi" w:cstheme="minorBidi"/>
        </w:rPr>
        <w:t> </w:t>
      </w:r>
      <w:r w:rsidR="002E05D9" w:rsidRPr="19E5E163">
        <w:rPr>
          <w:rFonts w:asciiTheme="minorHAnsi" w:eastAsiaTheme="minorEastAsia" w:hAnsiTheme="minorHAnsi" w:cstheme="minorBidi"/>
        </w:rPr>
        <w:t>účely exportu dat do jiných systémů)</w:t>
      </w:r>
      <w:r w:rsidRPr="19E5E163">
        <w:rPr>
          <w:rFonts w:asciiTheme="minorHAnsi" w:eastAsiaTheme="minorEastAsia" w:hAnsiTheme="minorHAnsi" w:cstheme="minorBidi"/>
        </w:rPr>
        <w:t>;</w:t>
      </w:r>
    </w:p>
    <w:p w14:paraId="01905C86" w14:textId="1006C3AF" w:rsidR="002E05D9" w:rsidRPr="00A763AA" w:rsidRDefault="002E05D9" w:rsidP="00AE38C6">
      <w:pPr>
        <w:pStyle w:val="Zkladntextodsazen-slo"/>
        <w:numPr>
          <w:ilvl w:val="1"/>
          <w:numId w:val="14"/>
        </w:numPr>
        <w:tabs>
          <w:tab w:val="clear" w:pos="1080"/>
        </w:tabs>
        <w:overflowPunct w:val="0"/>
        <w:autoSpaceDE w:val="0"/>
        <w:autoSpaceDN w:val="0"/>
        <w:adjustRightInd w:val="0"/>
        <w:spacing w:after="120" w:line="264" w:lineRule="auto"/>
        <w:ind w:left="850" w:hanging="425"/>
        <w:textAlignment w:val="baseline"/>
        <w:rPr>
          <w:rFonts w:asciiTheme="minorHAnsi" w:hAnsiTheme="minorHAnsi" w:cstheme="minorHAnsi"/>
        </w:rPr>
      </w:pPr>
      <w:r w:rsidRPr="00A763AA">
        <w:rPr>
          <w:rFonts w:asciiTheme="minorHAnsi" w:eastAsiaTheme="minorEastAsia" w:hAnsiTheme="minorHAnsi" w:cstheme="minorHAnsi"/>
        </w:rPr>
        <w:t>DEMO verze systému ESŘK s funkčností požadavků T1 a T2 uvedených v Příloze č. 2 ZD bude</w:t>
      </w:r>
      <w:r w:rsidR="007C33BB">
        <w:rPr>
          <w:rFonts w:asciiTheme="minorHAnsi" w:eastAsiaTheme="minorEastAsia" w:hAnsiTheme="minorHAnsi" w:cstheme="minorHAnsi"/>
        </w:rPr>
        <w:t> </w:t>
      </w:r>
      <w:r w:rsidRPr="00A763AA">
        <w:rPr>
          <w:rFonts w:asciiTheme="minorHAnsi" w:eastAsiaTheme="minorEastAsia" w:hAnsiTheme="minorHAnsi" w:cstheme="minorHAnsi"/>
        </w:rPr>
        <w:t>Poskytovatelem zprovozněna a provozována v hostingovém centru zajištěném Poskytovatelem</w:t>
      </w:r>
      <w:r w:rsidR="00AB48B0" w:rsidRPr="00A763AA">
        <w:rPr>
          <w:rFonts w:asciiTheme="minorHAnsi" w:eastAsiaTheme="minorEastAsia" w:hAnsiTheme="minorHAnsi" w:cstheme="minorHAnsi"/>
        </w:rPr>
        <w:t>;</w:t>
      </w:r>
    </w:p>
    <w:p w14:paraId="04E40704" w14:textId="303BB11E" w:rsidR="00BD20CB" w:rsidRPr="00F00C93" w:rsidRDefault="00346184" w:rsidP="19E5E163">
      <w:pPr>
        <w:pStyle w:val="Zkladntextodsazen-slo"/>
        <w:numPr>
          <w:ilvl w:val="1"/>
          <w:numId w:val="14"/>
        </w:numPr>
        <w:tabs>
          <w:tab w:val="clear" w:pos="1080"/>
        </w:tabs>
        <w:overflowPunct w:val="0"/>
        <w:autoSpaceDE w:val="0"/>
        <w:autoSpaceDN w:val="0"/>
        <w:adjustRightInd w:val="0"/>
        <w:spacing w:after="120" w:line="264" w:lineRule="auto"/>
        <w:ind w:left="850" w:hanging="425"/>
        <w:textAlignment w:val="baseline"/>
        <w:rPr>
          <w:rFonts w:asciiTheme="minorHAnsi" w:hAnsiTheme="minorHAnsi" w:cstheme="minorBidi"/>
        </w:rPr>
      </w:pPr>
      <w:r>
        <w:rPr>
          <w:rFonts w:asciiTheme="minorHAnsi" w:hAnsiTheme="minorHAnsi" w:cstheme="minorBidi"/>
        </w:rPr>
        <w:t>P</w:t>
      </w:r>
      <w:r w:rsidR="001B5BC7" w:rsidRPr="19E5E163">
        <w:rPr>
          <w:rFonts w:asciiTheme="minorHAnsi" w:hAnsiTheme="minorHAnsi" w:cstheme="minorBidi"/>
        </w:rPr>
        <w:t xml:space="preserve">oskytovatel zajistí provedení penetračního testu podle Metodiky OWASP, který musí splňovat všechny bezpečnostní náležitosti kybernetické bezpečnosti dle zákona </w:t>
      </w:r>
      <w:r w:rsidR="00AB48B0">
        <w:br/>
      </w:r>
      <w:r w:rsidR="001B5BC7" w:rsidRPr="19E5E163">
        <w:rPr>
          <w:rFonts w:asciiTheme="minorHAnsi" w:hAnsiTheme="minorHAnsi" w:cstheme="minorBidi"/>
        </w:rPr>
        <w:t xml:space="preserve">č. 181/2014 Sb., o kybernetické bezpečnosti, ve znění pozdějších předpisů. První dva penetrační testy hradí </w:t>
      </w:r>
      <w:r>
        <w:rPr>
          <w:rFonts w:asciiTheme="minorHAnsi" w:hAnsiTheme="minorHAnsi" w:cstheme="minorBidi"/>
        </w:rPr>
        <w:t>Objednatel</w:t>
      </w:r>
      <w:r w:rsidR="001B5BC7" w:rsidRPr="19E5E163">
        <w:rPr>
          <w:rFonts w:asciiTheme="minorHAnsi" w:hAnsiTheme="minorHAnsi" w:cstheme="minorBidi"/>
        </w:rPr>
        <w:t>. Pokud ani po druhém penetračním testu nebude stav poskytované aplikace pro ELEKTRONICKÝ SYSTÉM ŘÍDICÍ KONTROLY vyhovující, další</w:t>
      </w:r>
      <w:r w:rsidR="00BD12E6" w:rsidRPr="19E5E163">
        <w:rPr>
          <w:rFonts w:asciiTheme="minorHAnsi" w:hAnsiTheme="minorHAnsi" w:cstheme="minorBidi"/>
        </w:rPr>
        <w:t> </w:t>
      </w:r>
      <w:r w:rsidR="001B5BC7" w:rsidRPr="19E5E163">
        <w:rPr>
          <w:rFonts w:asciiTheme="minorHAnsi" w:hAnsiTheme="minorHAnsi" w:cstheme="minorBidi"/>
        </w:rPr>
        <w:t xml:space="preserve">penetrační testy budou hrazeny </w:t>
      </w:r>
      <w:r w:rsidRPr="00196354">
        <w:rPr>
          <w:rFonts w:asciiTheme="minorHAnsi" w:hAnsiTheme="minorHAnsi" w:cstheme="minorBidi"/>
        </w:rPr>
        <w:t>Provozovatel</w:t>
      </w:r>
      <w:r w:rsidR="001B5BC7" w:rsidRPr="19E5E163">
        <w:rPr>
          <w:rFonts w:asciiTheme="minorHAnsi" w:hAnsiTheme="minorHAnsi" w:cstheme="minorBidi"/>
        </w:rPr>
        <w:t xml:space="preserve">em do uspokojivého bezpečného řešení. Cílem penetračního testování je nalezení zranitelnosti a slabin aplikace/informačního systému. </w:t>
      </w:r>
      <w:r w:rsidR="00C4586A" w:rsidRPr="00196354">
        <w:rPr>
          <w:rFonts w:asciiTheme="minorHAnsi" w:hAnsiTheme="minorHAnsi" w:cstheme="minorBidi"/>
        </w:rPr>
        <w:t>Provozovatel</w:t>
      </w:r>
      <w:r w:rsidR="00C4586A">
        <w:rPr>
          <w:rFonts w:asciiTheme="minorHAnsi" w:hAnsiTheme="minorHAnsi" w:cstheme="minorBidi"/>
        </w:rPr>
        <w:t xml:space="preserve"> </w:t>
      </w:r>
      <w:r w:rsidR="001B5BC7" w:rsidRPr="19E5E163">
        <w:rPr>
          <w:rFonts w:asciiTheme="minorHAnsi" w:hAnsiTheme="minorHAnsi" w:cstheme="minorBidi"/>
        </w:rPr>
        <w:t>souhlasí s pravidelnými testy a testy po každé významné změně (např.</w:t>
      </w:r>
      <w:r w:rsidR="00BD12E6" w:rsidRPr="19E5E163">
        <w:rPr>
          <w:rFonts w:asciiTheme="minorHAnsi" w:hAnsiTheme="minorHAnsi" w:cstheme="minorBidi"/>
        </w:rPr>
        <w:t> </w:t>
      </w:r>
      <w:r w:rsidR="001B5BC7" w:rsidRPr="19E5E163">
        <w:rPr>
          <w:rFonts w:asciiTheme="minorHAnsi" w:hAnsiTheme="minorHAnsi" w:cstheme="minorBidi"/>
        </w:rPr>
        <w:t xml:space="preserve">přihlašování uživatelů, šifrování apod.). Provedení penetračních testů podle Metodiky OWASP ve fázích: </w:t>
      </w:r>
    </w:p>
    <w:p w14:paraId="1FA756FF" w14:textId="3A412AF1" w:rsidR="001B5BC7" w:rsidRPr="00A763AA" w:rsidRDefault="001B5BC7" w:rsidP="00AE38C6">
      <w:pPr>
        <w:pStyle w:val="Zkladntextodsazen-slo"/>
        <w:numPr>
          <w:ilvl w:val="2"/>
          <w:numId w:val="51"/>
        </w:numPr>
        <w:tabs>
          <w:tab w:val="clear" w:pos="1800"/>
        </w:tabs>
        <w:overflowPunct w:val="0"/>
        <w:autoSpaceDE w:val="0"/>
        <w:autoSpaceDN w:val="0"/>
        <w:adjustRightInd w:val="0"/>
        <w:spacing w:line="264" w:lineRule="auto"/>
        <w:ind w:left="1559" w:hanging="425"/>
        <w:textAlignment w:val="baseline"/>
        <w:rPr>
          <w:rFonts w:asciiTheme="minorHAnsi" w:hAnsiTheme="minorHAnsi" w:cstheme="minorHAnsi"/>
        </w:rPr>
      </w:pPr>
      <w:r w:rsidRPr="00A763AA">
        <w:rPr>
          <w:rFonts w:asciiTheme="minorHAnsi" w:hAnsiTheme="minorHAnsi" w:cstheme="minorHAnsi"/>
        </w:rPr>
        <w:t>před produkčním nasazením</w:t>
      </w:r>
      <w:r w:rsidR="00AB48B0" w:rsidRPr="00A763AA">
        <w:rPr>
          <w:rFonts w:asciiTheme="minorHAnsi" w:hAnsiTheme="minorHAnsi" w:cstheme="minorHAnsi"/>
        </w:rPr>
        <w:t>;</w:t>
      </w:r>
    </w:p>
    <w:p w14:paraId="71C12975" w14:textId="6DFB172C" w:rsidR="001B5BC7" w:rsidRPr="00A763AA" w:rsidRDefault="001B5BC7" w:rsidP="00AE38C6">
      <w:pPr>
        <w:pStyle w:val="Zkladntextodsazen-slo"/>
        <w:numPr>
          <w:ilvl w:val="2"/>
          <w:numId w:val="51"/>
        </w:numPr>
        <w:tabs>
          <w:tab w:val="clear" w:pos="1800"/>
        </w:tabs>
        <w:overflowPunct w:val="0"/>
        <w:autoSpaceDE w:val="0"/>
        <w:autoSpaceDN w:val="0"/>
        <w:adjustRightInd w:val="0"/>
        <w:spacing w:line="264" w:lineRule="auto"/>
        <w:ind w:left="1560" w:hanging="426"/>
        <w:textAlignment w:val="baseline"/>
        <w:rPr>
          <w:rFonts w:asciiTheme="minorHAnsi" w:hAnsiTheme="minorHAnsi" w:cstheme="minorHAnsi"/>
        </w:rPr>
      </w:pPr>
      <w:r w:rsidRPr="00A763AA">
        <w:rPr>
          <w:rFonts w:asciiTheme="minorHAnsi" w:hAnsiTheme="minorHAnsi" w:cstheme="minorHAnsi"/>
        </w:rPr>
        <w:t>po úpravách (provedení upgrade)</w:t>
      </w:r>
      <w:r w:rsidR="00AB48B0" w:rsidRPr="00A763AA">
        <w:rPr>
          <w:rFonts w:asciiTheme="minorHAnsi" w:hAnsiTheme="minorHAnsi" w:cstheme="minorHAnsi"/>
        </w:rPr>
        <w:t>;</w:t>
      </w:r>
      <w:r w:rsidRPr="00A763AA">
        <w:rPr>
          <w:rFonts w:asciiTheme="minorHAnsi" w:hAnsiTheme="minorHAnsi" w:cstheme="minorHAnsi"/>
        </w:rPr>
        <w:t xml:space="preserve"> </w:t>
      </w:r>
    </w:p>
    <w:p w14:paraId="49E5306F" w14:textId="61E2699B" w:rsidR="004C0541" w:rsidRPr="00283701" w:rsidRDefault="001B5BC7" w:rsidP="19E5E163">
      <w:pPr>
        <w:pStyle w:val="Zkladntextodsazen-slo"/>
        <w:numPr>
          <w:ilvl w:val="2"/>
          <w:numId w:val="51"/>
        </w:numPr>
        <w:tabs>
          <w:tab w:val="clear" w:pos="1800"/>
        </w:tabs>
        <w:overflowPunct w:val="0"/>
        <w:autoSpaceDE w:val="0"/>
        <w:autoSpaceDN w:val="0"/>
        <w:adjustRightInd w:val="0"/>
        <w:spacing w:after="120" w:line="264" w:lineRule="auto"/>
        <w:ind w:left="1559" w:hanging="425"/>
        <w:textAlignment w:val="baseline"/>
        <w:rPr>
          <w:rFonts w:asciiTheme="minorHAnsi" w:hAnsiTheme="minorHAnsi" w:cstheme="minorBidi"/>
        </w:rPr>
      </w:pPr>
      <w:r w:rsidRPr="19E5E163">
        <w:rPr>
          <w:rFonts w:asciiTheme="minorHAnsi" w:hAnsiTheme="minorHAnsi" w:cstheme="minorBidi"/>
        </w:rPr>
        <w:t xml:space="preserve">na vyžádání </w:t>
      </w:r>
      <w:r w:rsidR="00C4586A">
        <w:rPr>
          <w:rFonts w:asciiTheme="minorHAnsi" w:hAnsiTheme="minorHAnsi" w:cstheme="minorBidi"/>
        </w:rPr>
        <w:t xml:space="preserve">Objednatele </w:t>
      </w:r>
      <w:r w:rsidRPr="19E5E163">
        <w:rPr>
          <w:rFonts w:asciiTheme="minorHAnsi" w:hAnsiTheme="minorHAnsi" w:cstheme="minorBidi"/>
        </w:rPr>
        <w:t>(do 30 dnů od obdržení žádosti).</w:t>
      </w:r>
    </w:p>
    <w:p w14:paraId="340CE648" w14:textId="502D85D5" w:rsidR="003E7D76" w:rsidRPr="00A763AA" w:rsidRDefault="003C0A4B" w:rsidP="00CE2C51">
      <w:pPr>
        <w:spacing w:before="36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lastRenderedPageBreak/>
        <w:t>Čl. IV</w:t>
      </w:r>
    </w:p>
    <w:p w14:paraId="5158C5DD" w14:textId="7EC8357F" w:rsidR="003C0A4B" w:rsidRPr="00A763AA" w:rsidRDefault="002A48AE" w:rsidP="00225D64">
      <w:pPr>
        <w:spacing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 xml:space="preserve">Doba trvání a zánik </w:t>
      </w:r>
      <w:r w:rsidR="005E6EAD">
        <w:rPr>
          <w:rFonts w:asciiTheme="minorHAnsi" w:hAnsiTheme="minorHAnsi" w:cstheme="minorHAnsi"/>
          <w:b/>
          <w:bCs/>
          <w:color w:val="auto"/>
          <w:sz w:val="22"/>
          <w:szCs w:val="22"/>
        </w:rPr>
        <w:t>S</w:t>
      </w:r>
      <w:r w:rsidRPr="00A763AA">
        <w:rPr>
          <w:rFonts w:asciiTheme="minorHAnsi" w:hAnsiTheme="minorHAnsi" w:cstheme="minorHAnsi"/>
          <w:b/>
          <w:bCs/>
          <w:color w:val="auto"/>
          <w:sz w:val="22"/>
          <w:szCs w:val="22"/>
        </w:rPr>
        <w:t>mlouvy</w:t>
      </w:r>
    </w:p>
    <w:p w14:paraId="55AB84DA" w14:textId="72606A2F" w:rsidR="00D62803" w:rsidRPr="00A763AA" w:rsidRDefault="00F67BB5" w:rsidP="00AE38C6">
      <w:pPr>
        <w:pStyle w:val="Zkladntext3"/>
        <w:numPr>
          <w:ilvl w:val="0"/>
          <w:numId w:val="27"/>
        </w:numPr>
        <w:overflowPunct w:val="0"/>
        <w:autoSpaceDE w:val="0"/>
        <w:autoSpaceDN w:val="0"/>
        <w:adjustRightInd w:val="0"/>
        <w:spacing w:line="264" w:lineRule="auto"/>
        <w:ind w:left="425" w:hanging="420"/>
        <w:jc w:val="both"/>
        <w:textAlignment w:val="baseline"/>
        <w:rPr>
          <w:rFonts w:asciiTheme="minorHAnsi" w:hAnsiTheme="minorHAnsi" w:cstheme="minorHAnsi"/>
          <w:sz w:val="22"/>
          <w:szCs w:val="22"/>
        </w:rPr>
      </w:pPr>
      <w:r w:rsidRPr="00A763AA">
        <w:rPr>
          <w:rFonts w:asciiTheme="minorHAnsi" w:hAnsiTheme="minorHAnsi" w:cstheme="minorHAnsi"/>
          <w:sz w:val="22"/>
          <w:szCs w:val="22"/>
        </w:rPr>
        <w:t>Smlouva</w:t>
      </w:r>
      <w:r w:rsidR="00D62803" w:rsidRPr="00A763AA">
        <w:rPr>
          <w:rFonts w:asciiTheme="minorHAnsi" w:hAnsiTheme="minorHAnsi" w:cstheme="minorHAnsi"/>
          <w:sz w:val="22"/>
          <w:szCs w:val="22"/>
        </w:rPr>
        <w:t xml:space="preserve"> se uzavírá na dobu </w:t>
      </w:r>
      <w:r w:rsidR="00D5492F" w:rsidRPr="00A763AA">
        <w:rPr>
          <w:rFonts w:asciiTheme="minorHAnsi" w:hAnsiTheme="minorHAnsi" w:cstheme="minorHAnsi"/>
          <w:sz w:val="22"/>
          <w:szCs w:val="22"/>
        </w:rPr>
        <w:t>neurčitou</w:t>
      </w:r>
      <w:r w:rsidR="00D62803" w:rsidRPr="00A763AA">
        <w:rPr>
          <w:rFonts w:asciiTheme="minorHAnsi" w:hAnsiTheme="minorHAnsi" w:cstheme="minorHAnsi"/>
          <w:sz w:val="22"/>
          <w:szCs w:val="22"/>
        </w:rPr>
        <w:t>.</w:t>
      </w:r>
    </w:p>
    <w:p w14:paraId="32C8ADE4" w14:textId="77777777" w:rsidR="001B5BC7" w:rsidRPr="00A763AA" w:rsidRDefault="001B5BC7" w:rsidP="00AE38C6">
      <w:pPr>
        <w:pStyle w:val="Zkladntext3"/>
        <w:numPr>
          <w:ilvl w:val="0"/>
          <w:numId w:val="27"/>
        </w:numPr>
        <w:overflowPunct w:val="0"/>
        <w:autoSpaceDE w:val="0"/>
        <w:autoSpaceDN w:val="0"/>
        <w:adjustRightInd w:val="0"/>
        <w:spacing w:line="264" w:lineRule="auto"/>
        <w:ind w:left="425" w:hanging="420"/>
        <w:jc w:val="both"/>
        <w:textAlignment w:val="baseline"/>
        <w:rPr>
          <w:rFonts w:asciiTheme="minorHAnsi" w:hAnsiTheme="minorHAnsi" w:cstheme="minorHAnsi"/>
          <w:sz w:val="22"/>
          <w:szCs w:val="22"/>
        </w:rPr>
      </w:pPr>
      <w:r w:rsidRPr="00A763AA">
        <w:rPr>
          <w:rFonts w:asciiTheme="minorHAnsi" w:hAnsiTheme="minorHAnsi" w:cstheme="minorHAnsi"/>
          <w:sz w:val="22"/>
          <w:szCs w:val="22"/>
        </w:rPr>
        <w:t xml:space="preserve">Smlouva může být ukončena vzájemnou dohodou smluvních stran, výpovědí nebo odstoupením. </w:t>
      </w:r>
    </w:p>
    <w:p w14:paraId="4945DC9E" w14:textId="521795E1" w:rsidR="001B5BC7" w:rsidRPr="00A763AA" w:rsidRDefault="001B5BC7" w:rsidP="00AE38C6">
      <w:pPr>
        <w:pStyle w:val="Zkladntext3"/>
        <w:numPr>
          <w:ilvl w:val="0"/>
          <w:numId w:val="27"/>
        </w:numPr>
        <w:overflowPunct w:val="0"/>
        <w:autoSpaceDE w:val="0"/>
        <w:autoSpaceDN w:val="0"/>
        <w:adjustRightInd w:val="0"/>
        <w:spacing w:line="264" w:lineRule="auto"/>
        <w:ind w:left="425" w:hanging="423"/>
        <w:jc w:val="both"/>
        <w:textAlignment w:val="baseline"/>
        <w:rPr>
          <w:rFonts w:asciiTheme="minorHAnsi" w:hAnsiTheme="minorHAnsi" w:cstheme="minorHAnsi"/>
          <w:sz w:val="22"/>
          <w:szCs w:val="22"/>
        </w:rPr>
      </w:pPr>
      <w:r w:rsidRPr="00A763AA">
        <w:rPr>
          <w:rFonts w:asciiTheme="minorHAnsi" w:hAnsiTheme="minorHAnsi" w:cstheme="minorHAnsi"/>
          <w:sz w:val="22"/>
          <w:szCs w:val="22"/>
        </w:rPr>
        <w:t>Objednatel a Poskyto</w:t>
      </w:r>
      <w:r w:rsidR="005E6EAD">
        <w:rPr>
          <w:rFonts w:asciiTheme="minorHAnsi" w:hAnsiTheme="minorHAnsi" w:cstheme="minorHAnsi"/>
          <w:sz w:val="22"/>
          <w:szCs w:val="22"/>
        </w:rPr>
        <w:t>vatel jsou oprávněni vypovědět S</w:t>
      </w:r>
      <w:r w:rsidRPr="00A763AA">
        <w:rPr>
          <w:rFonts w:asciiTheme="minorHAnsi" w:hAnsiTheme="minorHAnsi" w:cstheme="minorHAnsi"/>
          <w:sz w:val="22"/>
          <w:szCs w:val="22"/>
        </w:rPr>
        <w:t>mlouvu, pokud druhá smluvní strana (Objednatel, Poskytovatel) opakovaně (min. 3x) p</w:t>
      </w:r>
      <w:r w:rsidR="005E6EAD">
        <w:rPr>
          <w:rFonts w:asciiTheme="minorHAnsi" w:hAnsiTheme="minorHAnsi" w:cstheme="minorHAnsi"/>
          <w:sz w:val="22"/>
          <w:szCs w:val="22"/>
        </w:rPr>
        <w:t>orušila povinnosti sjednané ve S</w:t>
      </w:r>
      <w:r w:rsidRPr="00A763AA">
        <w:rPr>
          <w:rFonts w:asciiTheme="minorHAnsi" w:hAnsiTheme="minorHAnsi" w:cstheme="minorHAnsi"/>
          <w:sz w:val="22"/>
          <w:szCs w:val="22"/>
        </w:rPr>
        <w:t>mlouvě</w:t>
      </w:r>
      <w:r w:rsidR="003C235E">
        <w:rPr>
          <w:rFonts w:asciiTheme="minorHAnsi" w:hAnsiTheme="minorHAnsi" w:cstheme="minorHAnsi"/>
          <w:sz w:val="22"/>
          <w:szCs w:val="22"/>
        </w:rPr>
        <w:t>.</w:t>
      </w:r>
    </w:p>
    <w:p w14:paraId="48E54693" w14:textId="77777777" w:rsidR="001B5BC7" w:rsidRPr="00A763AA" w:rsidRDefault="001B5BC7" w:rsidP="00AE38C6">
      <w:pPr>
        <w:pStyle w:val="Zkladntext3"/>
        <w:numPr>
          <w:ilvl w:val="0"/>
          <w:numId w:val="27"/>
        </w:numPr>
        <w:overflowPunct w:val="0"/>
        <w:autoSpaceDE w:val="0"/>
        <w:autoSpaceDN w:val="0"/>
        <w:adjustRightInd w:val="0"/>
        <w:spacing w:line="264" w:lineRule="auto"/>
        <w:ind w:left="425" w:hanging="423"/>
        <w:jc w:val="both"/>
        <w:textAlignment w:val="baseline"/>
        <w:rPr>
          <w:rFonts w:asciiTheme="minorHAnsi" w:hAnsiTheme="minorHAnsi" w:cstheme="minorHAnsi"/>
          <w:sz w:val="22"/>
          <w:szCs w:val="22"/>
        </w:rPr>
      </w:pPr>
      <w:r w:rsidRPr="00A763AA">
        <w:rPr>
          <w:rFonts w:asciiTheme="minorHAnsi" w:hAnsiTheme="minorHAnsi" w:cstheme="minorHAnsi"/>
          <w:sz w:val="22"/>
          <w:szCs w:val="22"/>
        </w:rPr>
        <w:t xml:space="preserve">Výpovědní doba činí 3 měsíce po předchozím porušení, a počíná běžet prvním dnem měsíce následujícího po doručení výpovědi. </w:t>
      </w:r>
    </w:p>
    <w:p w14:paraId="02CB60AE" w14:textId="062FD6DF" w:rsidR="001B5BC7" w:rsidRPr="00A763AA" w:rsidRDefault="001B5BC7" w:rsidP="00AE38C6">
      <w:pPr>
        <w:pStyle w:val="Zkladntext3"/>
        <w:numPr>
          <w:ilvl w:val="0"/>
          <w:numId w:val="27"/>
        </w:numPr>
        <w:overflowPunct w:val="0"/>
        <w:autoSpaceDE w:val="0"/>
        <w:autoSpaceDN w:val="0"/>
        <w:adjustRightInd w:val="0"/>
        <w:spacing w:line="264" w:lineRule="auto"/>
        <w:ind w:left="425" w:hanging="423"/>
        <w:jc w:val="both"/>
        <w:textAlignment w:val="baseline"/>
        <w:rPr>
          <w:rFonts w:asciiTheme="minorHAnsi" w:hAnsiTheme="minorHAnsi" w:cstheme="minorHAnsi"/>
          <w:sz w:val="22"/>
          <w:szCs w:val="22"/>
        </w:rPr>
      </w:pPr>
      <w:r w:rsidRPr="00A763AA">
        <w:rPr>
          <w:rFonts w:asciiTheme="minorHAnsi" w:hAnsiTheme="minorHAnsi" w:cstheme="minorHAnsi"/>
          <w:sz w:val="22"/>
          <w:szCs w:val="22"/>
        </w:rPr>
        <w:t>Objedna</w:t>
      </w:r>
      <w:r w:rsidR="005E6EAD">
        <w:rPr>
          <w:rFonts w:asciiTheme="minorHAnsi" w:hAnsiTheme="minorHAnsi" w:cstheme="minorHAnsi"/>
          <w:sz w:val="22"/>
          <w:szCs w:val="22"/>
        </w:rPr>
        <w:t>tel je dále oprávněn vypovědět S</w:t>
      </w:r>
      <w:r w:rsidRPr="00A763AA">
        <w:rPr>
          <w:rFonts w:asciiTheme="minorHAnsi" w:hAnsiTheme="minorHAnsi" w:cstheme="minorHAnsi"/>
          <w:sz w:val="22"/>
          <w:szCs w:val="22"/>
        </w:rPr>
        <w:t xml:space="preserve">mlouvu, jestliže je </w:t>
      </w:r>
      <w:r w:rsidR="009F08CF">
        <w:rPr>
          <w:rFonts w:asciiTheme="minorHAnsi" w:hAnsiTheme="minorHAnsi" w:cstheme="minorHAnsi"/>
          <w:sz w:val="22"/>
          <w:szCs w:val="22"/>
        </w:rPr>
        <w:t>P</w:t>
      </w:r>
      <w:r w:rsidRPr="00A763AA">
        <w:rPr>
          <w:rFonts w:asciiTheme="minorHAnsi" w:hAnsiTheme="minorHAnsi" w:cstheme="minorHAnsi"/>
          <w:sz w:val="22"/>
          <w:szCs w:val="22"/>
        </w:rPr>
        <w:t xml:space="preserve">oskytovatel v likvidaci, bylo proti němu vydáno rozhodnutí o úpadku, byla vůči němu nařízena nucená správa nebo je-li </w:t>
      </w:r>
      <w:r w:rsidR="00F018C3">
        <w:rPr>
          <w:rFonts w:asciiTheme="minorHAnsi" w:hAnsiTheme="minorHAnsi" w:cstheme="minorHAnsi"/>
          <w:sz w:val="22"/>
          <w:szCs w:val="22"/>
        </w:rPr>
        <w:t>P</w:t>
      </w:r>
      <w:r w:rsidRPr="00A763AA">
        <w:rPr>
          <w:rFonts w:asciiTheme="minorHAnsi" w:hAnsiTheme="minorHAnsi" w:cstheme="minorHAnsi"/>
          <w:sz w:val="22"/>
          <w:szCs w:val="22"/>
        </w:rPr>
        <w:t xml:space="preserve">oskytovatel v obdobné situaci podle právního řádu země jeho sídla. </w:t>
      </w:r>
    </w:p>
    <w:p w14:paraId="4F489C1F" w14:textId="01F5303F" w:rsidR="001B5BC7" w:rsidRPr="00A763AA" w:rsidRDefault="005E6EAD" w:rsidP="00AE38C6">
      <w:pPr>
        <w:pStyle w:val="Zkladntext3"/>
        <w:numPr>
          <w:ilvl w:val="0"/>
          <w:numId w:val="27"/>
        </w:numPr>
        <w:overflowPunct w:val="0"/>
        <w:autoSpaceDE w:val="0"/>
        <w:autoSpaceDN w:val="0"/>
        <w:adjustRightInd w:val="0"/>
        <w:spacing w:line="264" w:lineRule="auto"/>
        <w:ind w:left="425" w:hanging="423"/>
        <w:jc w:val="both"/>
        <w:textAlignment w:val="baseline"/>
        <w:rPr>
          <w:rFonts w:asciiTheme="minorHAnsi" w:hAnsiTheme="minorHAnsi" w:cstheme="minorHAnsi"/>
          <w:sz w:val="22"/>
          <w:szCs w:val="22"/>
        </w:rPr>
      </w:pPr>
      <w:r>
        <w:rPr>
          <w:rFonts w:asciiTheme="minorHAnsi" w:hAnsiTheme="minorHAnsi" w:cstheme="minorHAnsi"/>
          <w:sz w:val="22"/>
          <w:szCs w:val="22"/>
        </w:rPr>
        <w:t>Odstoupení od S</w:t>
      </w:r>
      <w:r w:rsidR="001B5BC7" w:rsidRPr="00A763AA">
        <w:rPr>
          <w:rFonts w:asciiTheme="minorHAnsi" w:hAnsiTheme="minorHAnsi" w:cstheme="minorHAnsi"/>
          <w:sz w:val="22"/>
          <w:szCs w:val="22"/>
        </w:rPr>
        <w:t>mlouvy je možné, pokud se druhá strana dopustí podstatného závažného porušení smluvní povinnosti nebo v případě opakovaného méně závažného porušení smluvní povinnosti; účinky odstoupení</w:t>
      </w:r>
      <w:r>
        <w:rPr>
          <w:rFonts w:asciiTheme="minorHAnsi" w:hAnsiTheme="minorHAnsi" w:cstheme="minorHAnsi"/>
          <w:sz w:val="22"/>
          <w:szCs w:val="22"/>
        </w:rPr>
        <w:t xml:space="preserve"> nastávají od počátku uzavření S</w:t>
      </w:r>
      <w:r w:rsidR="001B5BC7" w:rsidRPr="00A763AA">
        <w:rPr>
          <w:rFonts w:asciiTheme="minorHAnsi" w:hAnsiTheme="minorHAnsi" w:cstheme="minorHAnsi"/>
          <w:sz w:val="22"/>
          <w:szCs w:val="22"/>
        </w:rPr>
        <w:t>mlouvy.</w:t>
      </w:r>
    </w:p>
    <w:p w14:paraId="2F9A31D9" w14:textId="77777777" w:rsidR="001B5BC7" w:rsidRPr="00A763AA" w:rsidRDefault="001B5BC7" w:rsidP="00AE38C6">
      <w:pPr>
        <w:pStyle w:val="Zkladntext3"/>
        <w:numPr>
          <w:ilvl w:val="0"/>
          <w:numId w:val="27"/>
        </w:numPr>
        <w:overflowPunct w:val="0"/>
        <w:autoSpaceDE w:val="0"/>
        <w:autoSpaceDN w:val="0"/>
        <w:adjustRightInd w:val="0"/>
        <w:spacing w:line="264" w:lineRule="auto"/>
        <w:ind w:hanging="357"/>
        <w:jc w:val="both"/>
        <w:textAlignment w:val="baseline"/>
        <w:rPr>
          <w:rFonts w:asciiTheme="minorHAnsi" w:hAnsiTheme="minorHAnsi" w:cstheme="minorHAnsi"/>
          <w:sz w:val="22"/>
          <w:szCs w:val="22"/>
        </w:rPr>
      </w:pPr>
      <w:r w:rsidRPr="00A763AA">
        <w:rPr>
          <w:rFonts w:asciiTheme="minorHAnsi" w:hAnsiTheme="minorHAnsi" w:cstheme="minorHAnsi"/>
          <w:sz w:val="22"/>
          <w:szCs w:val="22"/>
        </w:rPr>
        <w:t>Podstatným závažným porušením smluvní povinnosti je zejména, jestliže:</w:t>
      </w:r>
    </w:p>
    <w:p w14:paraId="4977217B" w14:textId="7249EA21" w:rsidR="001B5BC7" w:rsidRPr="00A763AA" w:rsidRDefault="001B5BC7" w:rsidP="00AE38C6">
      <w:pPr>
        <w:pStyle w:val="Zkladntextodsazen-slo"/>
        <w:numPr>
          <w:ilvl w:val="1"/>
          <w:numId w:val="52"/>
        </w:numPr>
        <w:spacing w:after="120" w:line="264" w:lineRule="auto"/>
        <w:ind w:left="851" w:hanging="425"/>
        <w:rPr>
          <w:rFonts w:asciiTheme="minorHAnsi" w:hAnsiTheme="minorHAnsi" w:cstheme="minorHAnsi"/>
        </w:rPr>
      </w:pPr>
      <w:r w:rsidRPr="00A763AA">
        <w:rPr>
          <w:rFonts w:asciiTheme="minorHAnsi" w:hAnsiTheme="minorHAnsi" w:cstheme="minorHAnsi"/>
        </w:rPr>
        <w:t>subjekt provozující hostingové centrum ve smyslu čl. 4.1 bod 4. písm. a) ZD nepodléhá jurisdikci některého z členských států EU;</w:t>
      </w:r>
    </w:p>
    <w:p w14:paraId="5B8F91CA" w14:textId="49BB50E3" w:rsidR="001B5BC7" w:rsidRPr="00A763AA" w:rsidRDefault="001B5BC7" w:rsidP="19E5E163">
      <w:pPr>
        <w:pStyle w:val="Zkladntextodsazen-slo"/>
        <w:numPr>
          <w:ilvl w:val="1"/>
          <w:numId w:val="52"/>
        </w:numPr>
        <w:spacing w:after="120" w:line="264" w:lineRule="auto"/>
        <w:ind w:left="851" w:hanging="425"/>
        <w:rPr>
          <w:rFonts w:asciiTheme="minorHAnsi" w:hAnsiTheme="minorHAnsi" w:cstheme="minorBidi"/>
        </w:rPr>
      </w:pPr>
      <w:r w:rsidRPr="19E5E163">
        <w:rPr>
          <w:rFonts w:asciiTheme="minorHAnsi" w:hAnsiTheme="minorHAnsi" w:cstheme="minorBidi"/>
        </w:rPr>
        <w:t>nedojde ke zprovoznění DEMO verze systému ESŘK s funkčností požadavků T1 a T2 uvedených v Příloze č. 2 ZD v hostingovém centru zajištěném</w:t>
      </w:r>
      <w:r w:rsidR="000751C4">
        <w:rPr>
          <w:rFonts w:asciiTheme="minorHAnsi" w:hAnsiTheme="minorHAnsi" w:cstheme="minorBidi"/>
        </w:rPr>
        <w:t xml:space="preserve"> </w:t>
      </w:r>
      <w:r w:rsidR="000751C4" w:rsidRPr="00196354">
        <w:rPr>
          <w:rFonts w:asciiTheme="minorHAnsi" w:hAnsiTheme="minorHAnsi" w:cstheme="minorBidi"/>
        </w:rPr>
        <w:t>Provozovatel</w:t>
      </w:r>
      <w:r w:rsidRPr="19E5E163">
        <w:rPr>
          <w:rFonts w:asciiTheme="minorHAnsi" w:hAnsiTheme="minorHAnsi" w:cstheme="minorBidi"/>
        </w:rPr>
        <w:t>em do 3 měsíců od</w:t>
      </w:r>
      <w:r w:rsidR="006550D4" w:rsidRPr="19E5E163">
        <w:rPr>
          <w:rFonts w:asciiTheme="minorHAnsi" w:hAnsiTheme="minorHAnsi" w:cstheme="minorBidi"/>
        </w:rPr>
        <w:t> </w:t>
      </w:r>
      <w:r w:rsidR="005E6EAD" w:rsidRPr="19E5E163">
        <w:rPr>
          <w:rFonts w:asciiTheme="minorHAnsi" w:hAnsiTheme="minorHAnsi" w:cstheme="minorBidi"/>
        </w:rPr>
        <w:t>nabytí účinnosti S</w:t>
      </w:r>
      <w:r w:rsidRPr="19E5E163">
        <w:rPr>
          <w:rFonts w:asciiTheme="minorHAnsi" w:hAnsiTheme="minorHAnsi" w:cstheme="minorBidi"/>
        </w:rPr>
        <w:t>mlouvy;</w:t>
      </w:r>
    </w:p>
    <w:p w14:paraId="2DD8DA76" w14:textId="3BE95733" w:rsidR="001B5BC7" w:rsidRPr="00A763AA" w:rsidRDefault="001B5BC7" w:rsidP="00AE38C6">
      <w:pPr>
        <w:pStyle w:val="Zkladntextodsazen-slo"/>
        <w:numPr>
          <w:ilvl w:val="1"/>
          <w:numId w:val="52"/>
        </w:numPr>
        <w:spacing w:after="120" w:line="264" w:lineRule="auto"/>
        <w:ind w:left="850" w:hanging="425"/>
        <w:rPr>
          <w:rFonts w:asciiTheme="minorHAnsi" w:hAnsiTheme="minorHAnsi" w:cstheme="minorHAnsi"/>
        </w:rPr>
      </w:pPr>
      <w:r w:rsidRPr="00A763AA">
        <w:rPr>
          <w:rFonts w:asciiTheme="minorHAnsi" w:hAnsiTheme="minorHAnsi" w:cstheme="minorHAnsi"/>
        </w:rPr>
        <w:t>nastane opakovaná (min. 2x) nedostupnost zákaznické a metodické podpory či prodlení s</w:t>
      </w:r>
      <w:r w:rsidR="006550D4">
        <w:rPr>
          <w:rFonts w:asciiTheme="minorHAnsi" w:hAnsiTheme="minorHAnsi" w:cstheme="minorHAnsi"/>
        </w:rPr>
        <w:t> </w:t>
      </w:r>
      <w:r w:rsidRPr="00A763AA">
        <w:rPr>
          <w:rFonts w:asciiTheme="minorHAnsi" w:hAnsiTheme="minorHAnsi" w:cstheme="minorHAnsi"/>
        </w:rPr>
        <w:t xml:space="preserve">jejím poskytováním po dobu alespoň 3 pracovních dnů nad rámec podmínek (lhůt) pro jejich poskytování dle </w:t>
      </w:r>
      <w:r w:rsidR="005E6EAD">
        <w:rPr>
          <w:rFonts w:asciiTheme="minorHAnsi" w:hAnsiTheme="minorHAnsi" w:cstheme="minorHAnsi"/>
        </w:rPr>
        <w:t>S</w:t>
      </w:r>
      <w:r w:rsidRPr="00A763AA">
        <w:rPr>
          <w:rFonts w:asciiTheme="minorHAnsi" w:hAnsiTheme="minorHAnsi" w:cstheme="minorHAnsi"/>
        </w:rPr>
        <w:t>mlouvy;</w:t>
      </w:r>
    </w:p>
    <w:p w14:paraId="73419FCE" w14:textId="149535E9" w:rsidR="001B5BC7" w:rsidRPr="00A763AA" w:rsidRDefault="001B5BC7" w:rsidP="00AE38C6">
      <w:pPr>
        <w:pStyle w:val="Zkladntextodsazen-slo"/>
        <w:numPr>
          <w:ilvl w:val="1"/>
          <w:numId w:val="52"/>
        </w:numPr>
        <w:spacing w:after="120" w:line="264" w:lineRule="auto"/>
        <w:ind w:left="850" w:hanging="425"/>
        <w:rPr>
          <w:rFonts w:asciiTheme="minorHAnsi" w:hAnsiTheme="minorHAnsi" w:cstheme="minorHAnsi"/>
        </w:rPr>
      </w:pPr>
      <w:r w:rsidRPr="00A763AA">
        <w:rPr>
          <w:rFonts w:asciiTheme="minorHAnsi" w:hAnsiTheme="minorHAnsi" w:cstheme="minorHAnsi"/>
        </w:rPr>
        <w:t>nastane výpadek funkčnosti požadavků uvedených v Příloze č. 2 ZD po dobu alespoň 20</w:t>
      </w:r>
      <w:r w:rsidR="000577B2">
        <w:rPr>
          <w:rFonts w:asciiTheme="minorHAnsi" w:hAnsiTheme="minorHAnsi" w:cstheme="minorHAnsi"/>
        </w:rPr>
        <w:t> </w:t>
      </w:r>
      <w:r w:rsidRPr="00A763AA">
        <w:rPr>
          <w:rFonts w:asciiTheme="minorHAnsi" w:hAnsiTheme="minorHAnsi" w:cstheme="minorHAnsi"/>
        </w:rPr>
        <w:t>pracovních dnů;</w:t>
      </w:r>
    </w:p>
    <w:p w14:paraId="379C91DB" w14:textId="538E58CB" w:rsidR="001B5BC7" w:rsidRPr="00A763AA" w:rsidRDefault="001B5BC7" w:rsidP="00AE38C6">
      <w:pPr>
        <w:pStyle w:val="Zkladntextodsazen-slo"/>
        <w:numPr>
          <w:ilvl w:val="1"/>
          <w:numId w:val="52"/>
        </w:numPr>
        <w:spacing w:after="120" w:line="264" w:lineRule="auto"/>
        <w:ind w:left="851" w:hanging="425"/>
        <w:rPr>
          <w:rFonts w:asciiTheme="minorHAnsi" w:hAnsiTheme="minorHAnsi" w:cstheme="minorHAnsi"/>
        </w:rPr>
      </w:pPr>
      <w:r w:rsidRPr="00A763AA">
        <w:rPr>
          <w:rFonts w:asciiTheme="minorHAnsi" w:hAnsiTheme="minorHAnsi" w:cstheme="minorHAnsi"/>
        </w:rPr>
        <w:t>i přes výzvu k nápravě nedojde k odstranění nedostatků v plnění kybernetických požadavků dle Přílohy č. 5 ZD ve lhůtě 20 pracovních dnů od odeslání výtky.</w:t>
      </w:r>
    </w:p>
    <w:p w14:paraId="310C151E" w14:textId="6149E920" w:rsidR="001B5BC7" w:rsidRPr="00A763AA" w:rsidRDefault="005E6EAD" w:rsidP="00AE38C6">
      <w:pPr>
        <w:pStyle w:val="Zkladntext3"/>
        <w:numPr>
          <w:ilvl w:val="0"/>
          <w:numId w:val="27"/>
        </w:numPr>
        <w:overflowPunct w:val="0"/>
        <w:autoSpaceDE w:val="0"/>
        <w:autoSpaceDN w:val="0"/>
        <w:adjustRightInd w:val="0"/>
        <w:spacing w:line="264" w:lineRule="auto"/>
        <w:ind w:left="431" w:hanging="425"/>
        <w:jc w:val="both"/>
        <w:textAlignment w:val="baseline"/>
        <w:rPr>
          <w:rFonts w:asciiTheme="minorHAnsi" w:hAnsiTheme="minorHAnsi" w:cstheme="minorHAnsi"/>
          <w:sz w:val="22"/>
          <w:szCs w:val="22"/>
        </w:rPr>
      </w:pPr>
      <w:r>
        <w:rPr>
          <w:rFonts w:asciiTheme="minorHAnsi" w:hAnsiTheme="minorHAnsi" w:cstheme="minorHAnsi"/>
          <w:sz w:val="22"/>
          <w:szCs w:val="22"/>
        </w:rPr>
        <w:t>V případě jakéhokoli ukončení S</w:t>
      </w:r>
      <w:r w:rsidR="001B5BC7" w:rsidRPr="00A763AA">
        <w:rPr>
          <w:rFonts w:asciiTheme="minorHAnsi" w:hAnsiTheme="minorHAnsi" w:cstheme="minorHAnsi"/>
          <w:sz w:val="22"/>
          <w:szCs w:val="22"/>
        </w:rPr>
        <w:t>mlouvy, které není zaviněno výhradně porušením povinností na</w:t>
      </w:r>
      <w:r w:rsidR="004E031C">
        <w:rPr>
          <w:rFonts w:asciiTheme="minorHAnsi" w:hAnsiTheme="minorHAnsi" w:cstheme="minorHAnsi"/>
          <w:sz w:val="22"/>
          <w:szCs w:val="22"/>
        </w:rPr>
        <w:t> </w:t>
      </w:r>
      <w:r w:rsidR="001B5BC7" w:rsidRPr="00A763AA">
        <w:rPr>
          <w:rFonts w:asciiTheme="minorHAnsi" w:hAnsiTheme="minorHAnsi" w:cstheme="minorHAnsi"/>
          <w:sz w:val="22"/>
          <w:szCs w:val="22"/>
        </w:rPr>
        <w:t>straně Objednatele, je Poskytovatel povinen poskytnout Objednateli součinnost související s</w:t>
      </w:r>
      <w:r w:rsidR="004E031C">
        <w:rPr>
          <w:rFonts w:asciiTheme="minorHAnsi" w:hAnsiTheme="minorHAnsi" w:cstheme="minorHAnsi"/>
          <w:sz w:val="22"/>
          <w:szCs w:val="22"/>
        </w:rPr>
        <w:t> </w:t>
      </w:r>
      <w:r w:rsidR="001B5BC7" w:rsidRPr="00A763AA">
        <w:rPr>
          <w:rFonts w:asciiTheme="minorHAnsi" w:hAnsiTheme="minorHAnsi" w:cstheme="minorHAnsi"/>
          <w:sz w:val="22"/>
          <w:szCs w:val="22"/>
        </w:rPr>
        <w:t>migrací dat z ESŘK.</w:t>
      </w:r>
    </w:p>
    <w:p w14:paraId="4FBB2DCA" w14:textId="6BBF7B20" w:rsidR="00D62803" w:rsidRPr="00A763AA" w:rsidRDefault="001B5BC7" w:rsidP="00AE38C6">
      <w:pPr>
        <w:pStyle w:val="Zkladntext3"/>
        <w:numPr>
          <w:ilvl w:val="0"/>
          <w:numId w:val="27"/>
        </w:numPr>
        <w:overflowPunct w:val="0"/>
        <w:autoSpaceDE w:val="0"/>
        <w:autoSpaceDN w:val="0"/>
        <w:adjustRightInd w:val="0"/>
        <w:spacing w:line="264" w:lineRule="auto"/>
        <w:ind w:left="431"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P</w:t>
      </w:r>
      <w:r w:rsidR="00D62803" w:rsidRPr="00A763AA">
        <w:rPr>
          <w:rFonts w:asciiTheme="minorHAnsi" w:hAnsiTheme="minorHAnsi" w:cstheme="minorHAnsi"/>
          <w:sz w:val="22"/>
          <w:szCs w:val="22"/>
        </w:rPr>
        <w:t xml:space="preserve">ísemným odstoupením od </w:t>
      </w:r>
      <w:r w:rsidR="005E6EAD">
        <w:rPr>
          <w:rFonts w:asciiTheme="minorHAnsi" w:hAnsiTheme="minorHAnsi" w:cstheme="minorHAnsi"/>
          <w:sz w:val="22"/>
          <w:szCs w:val="22"/>
        </w:rPr>
        <w:t>S</w:t>
      </w:r>
      <w:r w:rsidR="00D62803" w:rsidRPr="00A763AA">
        <w:rPr>
          <w:rFonts w:asciiTheme="minorHAnsi" w:hAnsiTheme="minorHAnsi" w:cstheme="minorHAnsi"/>
          <w:sz w:val="22"/>
          <w:szCs w:val="22"/>
        </w:rPr>
        <w:t xml:space="preserve">mlouvy v případě podstatného porušení povinností ze </w:t>
      </w:r>
      <w:r w:rsidR="005E6EAD">
        <w:rPr>
          <w:rFonts w:asciiTheme="minorHAnsi" w:hAnsiTheme="minorHAnsi" w:cstheme="minorHAnsi"/>
          <w:sz w:val="22"/>
          <w:szCs w:val="22"/>
        </w:rPr>
        <w:t>S</w:t>
      </w:r>
      <w:r w:rsidR="00D62803" w:rsidRPr="00A763AA">
        <w:rPr>
          <w:rFonts w:asciiTheme="minorHAnsi" w:hAnsiTheme="minorHAnsi" w:cstheme="minorHAnsi"/>
          <w:sz w:val="22"/>
          <w:szCs w:val="22"/>
        </w:rPr>
        <w:t xml:space="preserve">mlouvy některou ze </w:t>
      </w:r>
      <w:r w:rsidR="0039558B" w:rsidRPr="00A763AA">
        <w:rPr>
          <w:rFonts w:asciiTheme="minorHAnsi" w:hAnsiTheme="minorHAnsi" w:cstheme="minorHAnsi"/>
          <w:sz w:val="22"/>
          <w:szCs w:val="22"/>
        </w:rPr>
        <w:t>s</w:t>
      </w:r>
      <w:r w:rsidR="00D62803" w:rsidRPr="00A763AA">
        <w:rPr>
          <w:rFonts w:asciiTheme="minorHAnsi" w:hAnsiTheme="minorHAnsi" w:cstheme="minorHAnsi"/>
          <w:sz w:val="22"/>
          <w:szCs w:val="22"/>
        </w:rPr>
        <w:t xml:space="preserve">mluvních stran. Odstoupení je účinné ode dne, kdy bude doručeno druhé </w:t>
      </w:r>
      <w:r w:rsidR="0039558B" w:rsidRPr="00A763AA">
        <w:rPr>
          <w:rFonts w:asciiTheme="minorHAnsi" w:hAnsiTheme="minorHAnsi" w:cstheme="minorHAnsi"/>
          <w:sz w:val="22"/>
          <w:szCs w:val="22"/>
        </w:rPr>
        <w:t>s</w:t>
      </w:r>
      <w:r w:rsidR="00D62803" w:rsidRPr="00A763AA">
        <w:rPr>
          <w:rFonts w:asciiTheme="minorHAnsi" w:hAnsiTheme="minorHAnsi" w:cstheme="minorHAnsi"/>
          <w:sz w:val="22"/>
          <w:szCs w:val="22"/>
        </w:rPr>
        <w:t>mluvní straně.</w:t>
      </w:r>
    </w:p>
    <w:p w14:paraId="5AD881F6" w14:textId="187FFC25" w:rsidR="00D62803" w:rsidRPr="00A763AA" w:rsidRDefault="00D62803" w:rsidP="00AE38C6">
      <w:pPr>
        <w:pStyle w:val="Zkladntext3"/>
        <w:numPr>
          <w:ilvl w:val="0"/>
          <w:numId w:val="27"/>
        </w:numPr>
        <w:overflowPunct w:val="0"/>
        <w:autoSpaceDE w:val="0"/>
        <w:autoSpaceDN w:val="0"/>
        <w:adjustRightInd w:val="0"/>
        <w:spacing w:line="264" w:lineRule="auto"/>
        <w:ind w:left="426" w:hanging="423"/>
        <w:jc w:val="both"/>
        <w:textAlignment w:val="baseline"/>
        <w:rPr>
          <w:rFonts w:asciiTheme="minorHAnsi" w:hAnsiTheme="minorHAnsi" w:cstheme="minorHAnsi"/>
          <w:sz w:val="22"/>
          <w:szCs w:val="22"/>
        </w:rPr>
      </w:pPr>
      <w:r w:rsidRPr="00A763AA">
        <w:rPr>
          <w:rFonts w:asciiTheme="minorHAnsi" w:hAnsiTheme="minorHAnsi" w:cstheme="minorHAnsi"/>
          <w:sz w:val="22"/>
          <w:szCs w:val="22"/>
        </w:rPr>
        <w:t>Za podstat</w:t>
      </w:r>
      <w:r w:rsidR="005E6EAD">
        <w:rPr>
          <w:rFonts w:asciiTheme="minorHAnsi" w:hAnsiTheme="minorHAnsi" w:cstheme="minorHAnsi"/>
          <w:sz w:val="22"/>
          <w:szCs w:val="22"/>
        </w:rPr>
        <w:t>né porušení se pro případ této S</w:t>
      </w:r>
      <w:r w:rsidRPr="00A763AA">
        <w:rPr>
          <w:rFonts w:asciiTheme="minorHAnsi" w:hAnsiTheme="minorHAnsi" w:cstheme="minorHAnsi"/>
          <w:sz w:val="22"/>
          <w:szCs w:val="22"/>
        </w:rPr>
        <w:t>mlouvy považuje zejména některá z těchto situací:</w:t>
      </w:r>
    </w:p>
    <w:p w14:paraId="3EFEA391" w14:textId="77777777" w:rsidR="00D62803" w:rsidRPr="00A763AA" w:rsidRDefault="00A91FE2" w:rsidP="00AE38C6">
      <w:pPr>
        <w:pStyle w:val="Zkladntextodsazen-slo"/>
        <w:numPr>
          <w:ilvl w:val="0"/>
          <w:numId w:val="24"/>
        </w:numPr>
        <w:spacing w:after="120" w:line="264" w:lineRule="auto"/>
        <w:ind w:left="851" w:hanging="425"/>
        <w:rPr>
          <w:rFonts w:asciiTheme="minorHAnsi" w:hAnsiTheme="minorHAnsi" w:cstheme="minorHAnsi"/>
        </w:rPr>
      </w:pPr>
      <w:r w:rsidRPr="00A763AA">
        <w:rPr>
          <w:rFonts w:asciiTheme="minorHAnsi" w:hAnsiTheme="minorHAnsi" w:cstheme="minorHAnsi"/>
        </w:rPr>
        <w:t>Objednatel</w:t>
      </w:r>
      <w:r w:rsidR="00D62803" w:rsidRPr="00A763AA">
        <w:rPr>
          <w:rFonts w:asciiTheme="minorHAnsi" w:hAnsiTheme="minorHAnsi" w:cstheme="minorHAnsi"/>
        </w:rPr>
        <w:t xml:space="preserve"> je v prodlení s úhradou platby déle než 60 dnů;</w:t>
      </w:r>
    </w:p>
    <w:p w14:paraId="49D5CC6A" w14:textId="204BEE5B" w:rsidR="00D62803" w:rsidRPr="00A763AA" w:rsidRDefault="00D62803" w:rsidP="00AE38C6">
      <w:pPr>
        <w:pStyle w:val="Zkladntextodsazen-slo"/>
        <w:numPr>
          <w:ilvl w:val="0"/>
          <w:numId w:val="24"/>
        </w:numPr>
        <w:spacing w:after="120" w:line="264" w:lineRule="auto"/>
        <w:ind w:left="851" w:hanging="425"/>
        <w:rPr>
          <w:rFonts w:asciiTheme="minorHAnsi" w:hAnsiTheme="minorHAnsi" w:cstheme="minorHAnsi"/>
        </w:rPr>
      </w:pPr>
      <w:r w:rsidRPr="00A763AA">
        <w:rPr>
          <w:rFonts w:asciiTheme="minorHAnsi" w:hAnsiTheme="minorHAnsi" w:cstheme="minorHAnsi"/>
        </w:rPr>
        <w:t>opakované prodlení Poskytovatele s plněním závazků delším než 10 pracovních dnů, přes</w:t>
      </w:r>
      <w:r w:rsidR="00FF2600">
        <w:rPr>
          <w:rFonts w:asciiTheme="minorHAnsi" w:hAnsiTheme="minorHAnsi" w:cstheme="minorHAnsi"/>
        </w:rPr>
        <w:t> </w:t>
      </w:r>
      <w:r w:rsidRPr="00A763AA">
        <w:rPr>
          <w:rFonts w:asciiTheme="minorHAnsi" w:hAnsiTheme="minorHAnsi" w:cstheme="minorHAnsi"/>
        </w:rPr>
        <w:t>písemné upozornění na takové prodlení;</w:t>
      </w:r>
    </w:p>
    <w:p w14:paraId="5A87A47F" w14:textId="52F21310" w:rsidR="003677BA" w:rsidRPr="00283701" w:rsidRDefault="00D62803" w:rsidP="00837DD2">
      <w:pPr>
        <w:pStyle w:val="Zkladntextodsazen-slo"/>
        <w:numPr>
          <w:ilvl w:val="0"/>
          <w:numId w:val="24"/>
        </w:numPr>
        <w:spacing w:line="264" w:lineRule="auto"/>
        <w:ind w:left="850" w:hanging="425"/>
        <w:rPr>
          <w:rFonts w:asciiTheme="minorHAnsi" w:hAnsiTheme="minorHAnsi" w:cstheme="minorHAnsi"/>
        </w:rPr>
      </w:pPr>
      <w:r w:rsidRPr="00A763AA">
        <w:rPr>
          <w:rFonts w:asciiTheme="minorHAnsi" w:hAnsiTheme="minorHAnsi" w:cstheme="minorHAnsi"/>
        </w:rPr>
        <w:lastRenderedPageBreak/>
        <w:t xml:space="preserve">porušení povinností týkajících se nakládání s důvěrnými informacemi a povinností mlčenlivosti dle článku VI. této </w:t>
      </w:r>
      <w:r w:rsidR="005E6EAD">
        <w:rPr>
          <w:rFonts w:asciiTheme="minorHAnsi" w:hAnsiTheme="minorHAnsi" w:cstheme="minorHAnsi"/>
        </w:rPr>
        <w:t>S</w:t>
      </w:r>
      <w:r w:rsidRPr="00A763AA">
        <w:rPr>
          <w:rFonts w:asciiTheme="minorHAnsi" w:hAnsiTheme="minorHAnsi" w:cstheme="minorHAnsi"/>
        </w:rPr>
        <w:t>mlouvy.</w:t>
      </w:r>
    </w:p>
    <w:p w14:paraId="278F709B" w14:textId="2F26AA06" w:rsidR="003C0A4B" w:rsidRPr="00A763AA" w:rsidRDefault="006003E7" w:rsidP="00837DD2">
      <w:pPr>
        <w:keepNext/>
        <w:spacing w:before="360"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Čl</w:t>
      </w:r>
      <w:r w:rsidR="001B5BC7" w:rsidRPr="00A763AA">
        <w:rPr>
          <w:rFonts w:asciiTheme="minorHAnsi" w:hAnsiTheme="minorHAnsi" w:cstheme="minorHAnsi"/>
          <w:b/>
          <w:bCs/>
          <w:color w:val="auto"/>
          <w:sz w:val="22"/>
          <w:szCs w:val="22"/>
        </w:rPr>
        <w:t>ánek</w:t>
      </w:r>
      <w:r w:rsidRPr="00A763AA">
        <w:rPr>
          <w:rFonts w:asciiTheme="minorHAnsi" w:hAnsiTheme="minorHAnsi" w:cstheme="minorHAnsi"/>
          <w:b/>
          <w:bCs/>
          <w:color w:val="auto"/>
          <w:sz w:val="22"/>
          <w:szCs w:val="22"/>
        </w:rPr>
        <w:t xml:space="preserve"> V</w:t>
      </w:r>
      <w:r w:rsidR="00AB48B0" w:rsidRPr="00A763AA">
        <w:rPr>
          <w:rFonts w:asciiTheme="minorHAnsi" w:hAnsiTheme="minorHAnsi" w:cstheme="minorHAnsi"/>
          <w:b/>
          <w:bCs/>
          <w:color w:val="auto"/>
          <w:sz w:val="22"/>
          <w:szCs w:val="22"/>
        </w:rPr>
        <w:t>.</w:t>
      </w:r>
    </w:p>
    <w:p w14:paraId="2B290BAD" w14:textId="6B4779A1" w:rsidR="00212202" w:rsidRPr="00A763AA" w:rsidRDefault="00AB48B0" w:rsidP="00225D64">
      <w:pPr>
        <w:spacing w:after="120" w:line="240" w:lineRule="auto"/>
        <w:jc w:val="center"/>
        <w:rPr>
          <w:rFonts w:asciiTheme="minorHAnsi" w:hAnsiTheme="minorHAnsi" w:cstheme="minorHAnsi"/>
          <w:b/>
          <w:bCs/>
          <w:sz w:val="22"/>
          <w:szCs w:val="22"/>
        </w:rPr>
      </w:pPr>
      <w:r w:rsidRPr="00A763AA">
        <w:rPr>
          <w:rFonts w:asciiTheme="minorHAnsi" w:hAnsiTheme="minorHAnsi" w:cstheme="minorHAnsi"/>
          <w:b/>
          <w:bCs/>
          <w:sz w:val="22"/>
          <w:szCs w:val="22"/>
        </w:rPr>
        <w:t>Cena plnění</w:t>
      </w:r>
      <w:r w:rsidR="00212202" w:rsidRPr="00A763AA">
        <w:rPr>
          <w:rFonts w:asciiTheme="minorHAnsi" w:hAnsiTheme="minorHAnsi" w:cstheme="minorHAnsi"/>
          <w:b/>
          <w:bCs/>
          <w:sz w:val="22"/>
          <w:szCs w:val="22"/>
        </w:rPr>
        <w:t> a platební podmínky</w:t>
      </w:r>
    </w:p>
    <w:p w14:paraId="5014BE2E" w14:textId="6152A728" w:rsidR="00AE38C6" w:rsidRPr="00AE38C6" w:rsidRDefault="00AE38C6" w:rsidP="00AE38C6">
      <w:pPr>
        <w:pStyle w:val="Zkladntextodsazen-slo"/>
        <w:numPr>
          <w:ilvl w:val="0"/>
          <w:numId w:val="26"/>
        </w:numPr>
        <w:spacing w:after="120" w:line="264" w:lineRule="auto"/>
        <w:ind w:left="425" w:hanging="425"/>
        <w:rPr>
          <w:rFonts w:asciiTheme="minorHAnsi" w:eastAsiaTheme="minorEastAsia" w:hAnsiTheme="minorHAnsi" w:cstheme="minorHAnsi"/>
        </w:rPr>
      </w:pPr>
      <w:r w:rsidRPr="00AE38C6">
        <w:rPr>
          <w:rFonts w:asciiTheme="minorHAnsi" w:eastAsiaTheme="minorEastAsia" w:hAnsiTheme="minorHAnsi" w:cstheme="minorHAnsi"/>
        </w:rPr>
        <w:t>Předpokládaná hodnota opčního práva dle článku I</w:t>
      </w:r>
      <w:r>
        <w:rPr>
          <w:rFonts w:asciiTheme="minorHAnsi" w:eastAsiaTheme="minorEastAsia" w:hAnsiTheme="minorHAnsi" w:cstheme="minorHAnsi"/>
        </w:rPr>
        <w:t>I. odst. 1 této S</w:t>
      </w:r>
      <w:r w:rsidRPr="00AE38C6">
        <w:rPr>
          <w:rFonts w:asciiTheme="minorHAnsi" w:eastAsiaTheme="minorEastAsia" w:hAnsiTheme="minorHAnsi" w:cstheme="minorHAnsi"/>
        </w:rPr>
        <w:t>mlouvy 1 je 7 180</w:t>
      </w:r>
      <w:r>
        <w:rPr>
          <w:rFonts w:asciiTheme="minorHAnsi" w:eastAsiaTheme="minorEastAsia" w:hAnsiTheme="minorHAnsi" w:cstheme="minorHAnsi"/>
        </w:rPr>
        <w:t> </w:t>
      </w:r>
      <w:r w:rsidRPr="00AE38C6">
        <w:rPr>
          <w:rFonts w:asciiTheme="minorHAnsi" w:eastAsiaTheme="minorEastAsia" w:hAnsiTheme="minorHAnsi" w:cstheme="minorHAnsi"/>
        </w:rPr>
        <w:t>000</w:t>
      </w:r>
      <w:r>
        <w:rPr>
          <w:rFonts w:asciiTheme="minorHAnsi" w:eastAsiaTheme="minorEastAsia" w:hAnsiTheme="minorHAnsi" w:cstheme="minorHAnsi"/>
        </w:rPr>
        <w:t> </w:t>
      </w:r>
      <w:r w:rsidRPr="00AE38C6">
        <w:rPr>
          <w:rFonts w:asciiTheme="minorHAnsi" w:eastAsiaTheme="minorEastAsia" w:hAnsiTheme="minorHAnsi" w:cstheme="minorHAnsi"/>
        </w:rPr>
        <w:t>Kč bez</w:t>
      </w:r>
      <w:r>
        <w:rPr>
          <w:rFonts w:asciiTheme="minorHAnsi" w:eastAsiaTheme="minorEastAsia" w:hAnsiTheme="minorHAnsi" w:cstheme="minorHAnsi"/>
        </w:rPr>
        <w:t> </w:t>
      </w:r>
      <w:r w:rsidRPr="00AE38C6">
        <w:rPr>
          <w:rFonts w:asciiTheme="minorHAnsi" w:eastAsiaTheme="minorEastAsia" w:hAnsiTheme="minorHAnsi" w:cstheme="minorHAnsi"/>
        </w:rPr>
        <w:t>DPH</w:t>
      </w:r>
      <w:r>
        <w:rPr>
          <w:rFonts w:asciiTheme="minorHAnsi" w:eastAsiaTheme="minorEastAsia" w:hAnsiTheme="minorHAnsi" w:cstheme="minorHAnsi"/>
        </w:rPr>
        <w:t>.</w:t>
      </w:r>
    </w:p>
    <w:p w14:paraId="56CB1F1B" w14:textId="3D806B1D" w:rsidR="006003E7" w:rsidRPr="00A763AA" w:rsidRDefault="008F61B4" w:rsidP="00AE38C6">
      <w:pPr>
        <w:pStyle w:val="Zkladntextodsazen-slo"/>
        <w:numPr>
          <w:ilvl w:val="0"/>
          <w:numId w:val="26"/>
        </w:numPr>
        <w:spacing w:after="120" w:line="264" w:lineRule="auto"/>
        <w:ind w:left="425" w:hanging="425"/>
        <w:rPr>
          <w:rFonts w:asciiTheme="minorHAnsi" w:eastAsiaTheme="minorEastAsia" w:hAnsiTheme="minorHAnsi" w:cstheme="minorHAnsi"/>
        </w:rPr>
      </w:pPr>
      <w:r w:rsidRPr="00A763AA">
        <w:rPr>
          <w:rFonts w:asciiTheme="minorHAnsi" w:hAnsiTheme="minorHAnsi" w:cstheme="minorHAnsi"/>
        </w:rPr>
        <w:t xml:space="preserve">Na základě dohody smluvních stran se </w:t>
      </w:r>
      <w:r w:rsidR="00466C7D" w:rsidRPr="00A763AA">
        <w:rPr>
          <w:rFonts w:asciiTheme="minorHAnsi" w:hAnsiTheme="minorHAnsi" w:cstheme="minorHAnsi"/>
        </w:rPr>
        <w:t>O</w:t>
      </w:r>
      <w:r w:rsidR="00A91FE2" w:rsidRPr="00A763AA">
        <w:rPr>
          <w:rFonts w:asciiTheme="minorHAnsi" w:hAnsiTheme="minorHAnsi" w:cstheme="minorHAnsi"/>
        </w:rPr>
        <w:t>bjednatel</w:t>
      </w:r>
      <w:r w:rsidRPr="00A763AA">
        <w:rPr>
          <w:rFonts w:asciiTheme="minorHAnsi" w:hAnsiTheme="minorHAnsi" w:cstheme="minorHAnsi"/>
        </w:rPr>
        <w:t xml:space="preserve"> zavazuje </w:t>
      </w:r>
      <w:r w:rsidR="00466C7D" w:rsidRPr="00A763AA">
        <w:rPr>
          <w:rFonts w:asciiTheme="minorHAnsi" w:hAnsiTheme="minorHAnsi" w:cstheme="minorHAnsi"/>
        </w:rPr>
        <w:t>P</w:t>
      </w:r>
      <w:r w:rsidR="00E24F45" w:rsidRPr="00A763AA">
        <w:rPr>
          <w:rFonts w:asciiTheme="minorHAnsi" w:hAnsiTheme="minorHAnsi" w:cstheme="minorHAnsi"/>
        </w:rPr>
        <w:t>oskytovatel</w:t>
      </w:r>
      <w:r w:rsidRPr="00A763AA">
        <w:rPr>
          <w:rFonts w:asciiTheme="minorHAnsi" w:hAnsiTheme="minorHAnsi" w:cstheme="minorHAnsi"/>
        </w:rPr>
        <w:t>i uhradit</w:t>
      </w:r>
      <w:r w:rsidR="005E6EAD">
        <w:rPr>
          <w:rFonts w:asciiTheme="minorHAnsi" w:hAnsiTheme="minorHAnsi" w:cstheme="minorHAnsi"/>
        </w:rPr>
        <w:t xml:space="preserve"> za služby poskytnuté dle této S</w:t>
      </w:r>
      <w:r w:rsidRPr="00A763AA">
        <w:rPr>
          <w:rFonts w:asciiTheme="minorHAnsi" w:hAnsiTheme="minorHAnsi" w:cstheme="minorHAnsi"/>
        </w:rPr>
        <w:t>mlouvy</w:t>
      </w:r>
      <w:r w:rsidR="0045563B" w:rsidRPr="00A763AA">
        <w:rPr>
          <w:rFonts w:asciiTheme="minorHAnsi" w:hAnsiTheme="minorHAnsi" w:cstheme="minorHAnsi"/>
        </w:rPr>
        <w:t xml:space="preserve"> odměnu</w:t>
      </w:r>
      <w:r w:rsidR="0035331E" w:rsidRPr="00A763AA">
        <w:rPr>
          <w:rFonts w:asciiTheme="minorHAnsi" w:hAnsiTheme="minorHAnsi" w:cstheme="minorHAnsi"/>
        </w:rPr>
        <w:t xml:space="preserve"> uvedenou v</w:t>
      </w:r>
      <w:r w:rsidR="0045563B" w:rsidRPr="00A763AA">
        <w:rPr>
          <w:rFonts w:asciiTheme="minorHAnsi" w:hAnsiTheme="minorHAnsi" w:cstheme="minorHAnsi"/>
        </w:rPr>
        <w:t xml:space="preserve"> </w:t>
      </w:r>
      <w:r w:rsidR="001B5BC7" w:rsidRPr="00A763AA">
        <w:rPr>
          <w:rFonts w:asciiTheme="minorHAnsi" w:hAnsiTheme="minorHAnsi" w:cstheme="minorHAnsi"/>
        </w:rPr>
        <w:t>krycí</w:t>
      </w:r>
      <w:r w:rsidR="0035331E" w:rsidRPr="00A763AA">
        <w:rPr>
          <w:rFonts w:asciiTheme="minorHAnsi" w:hAnsiTheme="minorHAnsi" w:cstheme="minorHAnsi"/>
        </w:rPr>
        <w:t>m</w:t>
      </w:r>
      <w:r w:rsidR="001B5BC7" w:rsidRPr="00A763AA">
        <w:rPr>
          <w:rFonts w:asciiTheme="minorHAnsi" w:hAnsiTheme="minorHAnsi" w:cstheme="minorHAnsi"/>
        </w:rPr>
        <w:t xml:space="preserve"> listu obsaženého v nabídce Poskytovatele. Krycí list je </w:t>
      </w:r>
      <w:r w:rsidR="0035331E" w:rsidRPr="00A763AA">
        <w:rPr>
          <w:rFonts w:asciiTheme="minorHAnsi" w:hAnsiTheme="minorHAnsi" w:cstheme="minorHAnsi"/>
        </w:rPr>
        <w:t xml:space="preserve">také </w:t>
      </w:r>
      <w:r w:rsidR="00353344">
        <w:rPr>
          <w:rFonts w:asciiTheme="minorHAnsi" w:hAnsiTheme="minorHAnsi" w:cstheme="minorHAnsi"/>
        </w:rPr>
        <w:t>p</w:t>
      </w:r>
      <w:r w:rsidR="001B5BC7" w:rsidRPr="00A763AA">
        <w:rPr>
          <w:rFonts w:asciiTheme="minorHAnsi" w:hAnsiTheme="minorHAnsi" w:cstheme="minorHAnsi"/>
        </w:rPr>
        <w:t xml:space="preserve">řílohou č. </w:t>
      </w:r>
      <w:r w:rsidR="00AE38C6">
        <w:rPr>
          <w:rFonts w:asciiTheme="minorHAnsi" w:hAnsiTheme="minorHAnsi" w:cstheme="minorHAnsi"/>
        </w:rPr>
        <w:t>3</w:t>
      </w:r>
      <w:r w:rsidR="005E6EAD">
        <w:rPr>
          <w:rFonts w:asciiTheme="minorHAnsi" w:hAnsiTheme="minorHAnsi" w:cstheme="minorHAnsi"/>
        </w:rPr>
        <w:t xml:space="preserve"> a je nedílnou součástí této S</w:t>
      </w:r>
      <w:r w:rsidR="001B5BC7" w:rsidRPr="00A763AA">
        <w:rPr>
          <w:rFonts w:asciiTheme="minorHAnsi" w:hAnsiTheme="minorHAnsi" w:cstheme="minorHAnsi"/>
        </w:rPr>
        <w:t>mlouvy.</w:t>
      </w:r>
    </w:p>
    <w:p w14:paraId="71DC0594" w14:textId="172510DA" w:rsidR="00AB48B0" w:rsidRPr="00A763AA" w:rsidRDefault="00AB48B0" w:rsidP="00AE38C6">
      <w:pPr>
        <w:pStyle w:val="Zkladntextodsazen-slo"/>
        <w:numPr>
          <w:ilvl w:val="0"/>
          <w:numId w:val="26"/>
        </w:numPr>
        <w:spacing w:after="120" w:line="264" w:lineRule="auto"/>
        <w:ind w:left="425" w:hanging="425"/>
        <w:rPr>
          <w:rFonts w:asciiTheme="minorHAnsi" w:hAnsiTheme="minorHAnsi" w:cstheme="minorHAnsi"/>
        </w:rPr>
      </w:pPr>
      <w:r w:rsidRPr="00A763AA">
        <w:rPr>
          <w:rFonts w:asciiTheme="minorHAnsi" w:hAnsiTheme="minorHAnsi" w:cstheme="minorHAnsi"/>
        </w:rPr>
        <w:t>Cena za plnění je stanovena dle rozdělení příspěvkových organizací (PO) do níže uvedených skupin dle počtu uživatelů ESŘK, kdy se 1 uživatelem rozumí 1 fyzická osoba vykonávající v souladu s</w:t>
      </w:r>
      <w:r w:rsidR="002C05F3">
        <w:rPr>
          <w:rFonts w:asciiTheme="minorHAnsi" w:hAnsiTheme="minorHAnsi" w:cstheme="minorHAnsi"/>
        </w:rPr>
        <w:t> </w:t>
      </w:r>
      <w:r w:rsidRPr="00A763AA">
        <w:rPr>
          <w:rFonts w:asciiTheme="minorHAnsi" w:hAnsiTheme="minorHAnsi" w:cstheme="minorHAnsi"/>
        </w:rPr>
        <w:t xml:space="preserve">obecně závaznou legislativou funkci příkazce operace, správce rozpočtu nebo hlavní účetní osoba, přičemž při sloučení funkcí správce rozpočtu a hlavní účetní se vždy jedná o 1 uživatele. </w:t>
      </w:r>
    </w:p>
    <w:p w14:paraId="55C9A411" w14:textId="4A1EFD07" w:rsidR="00AB48B0" w:rsidRPr="00A763AA" w:rsidRDefault="00AB48B0" w:rsidP="00A80971">
      <w:pPr>
        <w:pStyle w:val="Zkladntextodsazen-slo"/>
        <w:numPr>
          <w:ilvl w:val="0"/>
          <w:numId w:val="26"/>
        </w:numPr>
        <w:spacing w:after="60" w:line="264" w:lineRule="auto"/>
        <w:ind w:left="426"/>
        <w:rPr>
          <w:rFonts w:asciiTheme="minorHAnsi" w:hAnsiTheme="minorHAnsi" w:cstheme="minorHAnsi"/>
        </w:rPr>
      </w:pPr>
      <w:r w:rsidRPr="00A763AA">
        <w:rPr>
          <w:rFonts w:asciiTheme="minorHAnsi" w:hAnsiTheme="minorHAnsi" w:cstheme="minorHAnsi"/>
        </w:rPr>
        <w:t>Typ PO bude stanoven na základě počtu uživatelů při zahájení produkčního provozu a bude součástí Akceptačního protokolu.</w:t>
      </w:r>
    </w:p>
    <w:p w14:paraId="20CEE4D3" w14:textId="3D16A574" w:rsidR="00AB48B0" w:rsidRPr="00A763AA" w:rsidRDefault="00AB48B0" w:rsidP="00353344">
      <w:pPr>
        <w:pStyle w:val="Zkladntextodsazen-slo"/>
        <w:numPr>
          <w:ilvl w:val="0"/>
          <w:numId w:val="26"/>
        </w:numPr>
        <w:spacing w:after="120" w:line="264" w:lineRule="auto"/>
        <w:ind w:left="425" w:hanging="425"/>
        <w:rPr>
          <w:rFonts w:asciiTheme="minorHAnsi" w:hAnsiTheme="minorHAnsi" w:cstheme="minorHAnsi"/>
        </w:rPr>
      </w:pPr>
      <w:r w:rsidRPr="00A763AA">
        <w:rPr>
          <w:rFonts w:asciiTheme="minorHAnsi" w:hAnsiTheme="minorHAnsi" w:cstheme="minorHAnsi"/>
        </w:rPr>
        <w:t>Předpokládaný počet uživatelů ESŘK a předpokládaný počet PO pro implementaci ESŘK</w:t>
      </w:r>
      <w:r w:rsidR="00DF5E9F">
        <w:rPr>
          <w:rFonts w:asciiTheme="minorHAnsi" w:hAnsiTheme="minorHAnsi" w:cstheme="minorHAnsi"/>
        </w:rPr>
        <w:t>:</w:t>
      </w:r>
    </w:p>
    <w:p w14:paraId="3C2D25FB" w14:textId="22F535B8" w:rsidR="00AB48B0" w:rsidRPr="00A763AA" w:rsidRDefault="00AB48B0" w:rsidP="00353344">
      <w:pPr>
        <w:pStyle w:val="Zkladntextodsazen-slo"/>
        <w:numPr>
          <w:ilvl w:val="0"/>
          <w:numId w:val="53"/>
        </w:numPr>
        <w:spacing w:after="60" w:line="264" w:lineRule="auto"/>
        <w:ind w:left="850" w:hanging="425"/>
        <w:rPr>
          <w:rFonts w:asciiTheme="minorHAnsi" w:eastAsiaTheme="minorEastAsia" w:hAnsiTheme="minorHAnsi" w:cstheme="minorHAnsi"/>
        </w:rPr>
      </w:pPr>
      <w:r w:rsidRPr="00A763AA">
        <w:rPr>
          <w:rFonts w:asciiTheme="minorHAnsi" w:eastAsiaTheme="minorEastAsia" w:hAnsiTheme="minorHAnsi" w:cstheme="minorHAnsi"/>
        </w:rPr>
        <w:t xml:space="preserve">Do 2 uživatelů </w:t>
      </w:r>
      <w:r w:rsidRPr="00A763AA">
        <w:rPr>
          <w:rFonts w:asciiTheme="minorHAnsi" w:eastAsiaTheme="minorEastAsia" w:hAnsiTheme="minorHAnsi" w:cstheme="minorHAnsi"/>
        </w:rPr>
        <w:tab/>
        <w:t>13 PO</w:t>
      </w:r>
    </w:p>
    <w:p w14:paraId="2B16D1EC" w14:textId="7C9B2A08" w:rsidR="00AB48B0" w:rsidRPr="00A763AA" w:rsidRDefault="00AB48B0" w:rsidP="00353344">
      <w:pPr>
        <w:pStyle w:val="Zkladntextodsazen-slo"/>
        <w:numPr>
          <w:ilvl w:val="0"/>
          <w:numId w:val="53"/>
        </w:numPr>
        <w:spacing w:after="60" w:line="264" w:lineRule="auto"/>
        <w:ind w:left="850" w:hanging="425"/>
        <w:rPr>
          <w:rFonts w:asciiTheme="minorHAnsi" w:eastAsiaTheme="minorEastAsia" w:hAnsiTheme="minorHAnsi" w:cstheme="minorHAnsi"/>
        </w:rPr>
      </w:pPr>
      <w:r w:rsidRPr="00A763AA">
        <w:rPr>
          <w:rFonts w:asciiTheme="minorHAnsi" w:eastAsiaTheme="minorEastAsia" w:hAnsiTheme="minorHAnsi" w:cstheme="minorHAnsi"/>
        </w:rPr>
        <w:t xml:space="preserve">Do 10 uživatelů </w:t>
      </w:r>
      <w:r w:rsidRPr="00A763AA">
        <w:rPr>
          <w:rFonts w:asciiTheme="minorHAnsi" w:eastAsiaTheme="minorEastAsia" w:hAnsiTheme="minorHAnsi" w:cstheme="minorHAnsi"/>
        </w:rPr>
        <w:tab/>
        <w:t>17 PO</w:t>
      </w:r>
    </w:p>
    <w:p w14:paraId="25800601" w14:textId="79B45D31" w:rsidR="00AB48B0" w:rsidRPr="00A763AA" w:rsidRDefault="00AB48B0" w:rsidP="00353344">
      <w:pPr>
        <w:pStyle w:val="Zkladntextodsazen-slo"/>
        <w:numPr>
          <w:ilvl w:val="0"/>
          <w:numId w:val="53"/>
        </w:numPr>
        <w:spacing w:after="60" w:line="264" w:lineRule="auto"/>
        <w:ind w:left="850" w:hanging="425"/>
        <w:rPr>
          <w:rFonts w:asciiTheme="minorHAnsi" w:eastAsiaTheme="minorEastAsia" w:hAnsiTheme="minorHAnsi" w:cstheme="minorHAnsi"/>
        </w:rPr>
      </w:pPr>
      <w:r w:rsidRPr="00A763AA">
        <w:rPr>
          <w:rFonts w:asciiTheme="minorHAnsi" w:eastAsiaTheme="minorEastAsia" w:hAnsiTheme="minorHAnsi" w:cstheme="minorHAnsi"/>
        </w:rPr>
        <w:t xml:space="preserve">Do 25 uživatelů </w:t>
      </w:r>
      <w:r w:rsidRPr="00A763AA">
        <w:rPr>
          <w:rFonts w:asciiTheme="minorHAnsi" w:eastAsiaTheme="minorEastAsia" w:hAnsiTheme="minorHAnsi" w:cstheme="minorHAnsi"/>
        </w:rPr>
        <w:tab/>
        <w:t>5 PO</w:t>
      </w:r>
    </w:p>
    <w:p w14:paraId="3B7321D7" w14:textId="220395D9" w:rsidR="00AB48B0" w:rsidRPr="00A763AA" w:rsidRDefault="00AB48B0" w:rsidP="00AE38C6">
      <w:pPr>
        <w:pStyle w:val="Zkladntextodsazen-slo"/>
        <w:numPr>
          <w:ilvl w:val="0"/>
          <w:numId w:val="53"/>
        </w:numPr>
        <w:spacing w:after="120" w:line="264" w:lineRule="auto"/>
        <w:ind w:left="851" w:hanging="425"/>
        <w:rPr>
          <w:rFonts w:asciiTheme="minorHAnsi" w:eastAsiaTheme="minorEastAsia" w:hAnsiTheme="minorHAnsi" w:cstheme="minorHAnsi"/>
        </w:rPr>
      </w:pPr>
      <w:r w:rsidRPr="00A763AA">
        <w:rPr>
          <w:rFonts w:asciiTheme="minorHAnsi" w:eastAsiaTheme="minorEastAsia" w:hAnsiTheme="minorHAnsi" w:cstheme="minorHAnsi"/>
        </w:rPr>
        <w:t xml:space="preserve">Nad 25 uživatelů </w:t>
      </w:r>
      <w:r w:rsidRPr="00A763AA">
        <w:rPr>
          <w:rFonts w:asciiTheme="minorHAnsi" w:eastAsiaTheme="minorEastAsia" w:hAnsiTheme="minorHAnsi" w:cstheme="minorHAnsi"/>
        </w:rPr>
        <w:tab/>
        <w:t>5 PO</w:t>
      </w:r>
    </w:p>
    <w:p w14:paraId="30984891" w14:textId="47862F59" w:rsidR="00AB48B0" w:rsidRPr="00A763AA" w:rsidRDefault="00AB48B0" w:rsidP="00AE38C6">
      <w:pPr>
        <w:pStyle w:val="Zkladntextodsazen-slo"/>
        <w:numPr>
          <w:ilvl w:val="0"/>
          <w:numId w:val="26"/>
        </w:numPr>
        <w:spacing w:after="120" w:line="264" w:lineRule="auto"/>
        <w:ind w:left="425" w:hanging="425"/>
        <w:rPr>
          <w:rFonts w:asciiTheme="minorHAnsi" w:hAnsiTheme="minorHAnsi" w:cstheme="minorHAnsi"/>
        </w:rPr>
      </w:pPr>
      <w:r w:rsidRPr="00A763AA">
        <w:rPr>
          <w:rFonts w:asciiTheme="minorHAnsi" w:hAnsiTheme="minorHAnsi" w:cstheme="minorHAnsi"/>
        </w:rPr>
        <w:t xml:space="preserve">Objednatel zaplatí </w:t>
      </w:r>
      <w:r w:rsidR="00F018C3">
        <w:rPr>
          <w:rFonts w:asciiTheme="minorHAnsi" w:hAnsiTheme="minorHAnsi" w:cstheme="minorHAnsi"/>
        </w:rPr>
        <w:t>P</w:t>
      </w:r>
      <w:r w:rsidRPr="00A763AA">
        <w:rPr>
          <w:rFonts w:asciiTheme="minorHAnsi" w:hAnsiTheme="minorHAnsi" w:cstheme="minorHAnsi"/>
        </w:rPr>
        <w:t>oskytovateli cenu za implementaci ESŘK po akceptaci implementace pro</w:t>
      </w:r>
      <w:r w:rsidR="0099786B">
        <w:rPr>
          <w:rFonts w:asciiTheme="minorHAnsi" w:hAnsiTheme="minorHAnsi" w:cstheme="minorHAnsi"/>
        </w:rPr>
        <w:t> </w:t>
      </w:r>
      <w:r w:rsidRPr="00A763AA">
        <w:rPr>
          <w:rFonts w:asciiTheme="minorHAnsi" w:hAnsiTheme="minorHAnsi" w:cstheme="minorHAnsi"/>
        </w:rPr>
        <w:t xml:space="preserve">každou jednotlivou příspěvkovou organizaci. </w:t>
      </w:r>
    </w:p>
    <w:p w14:paraId="74442F46" w14:textId="49A95587" w:rsidR="00AB48B0" w:rsidRPr="00A763AA" w:rsidRDefault="00AB48B0" w:rsidP="00AE38C6">
      <w:pPr>
        <w:pStyle w:val="Zkladntextodsazen-slo"/>
        <w:numPr>
          <w:ilvl w:val="0"/>
          <w:numId w:val="26"/>
        </w:numPr>
        <w:spacing w:after="120" w:line="264" w:lineRule="auto"/>
        <w:ind w:left="425" w:hanging="425"/>
        <w:rPr>
          <w:rFonts w:asciiTheme="minorHAnsi" w:hAnsiTheme="minorHAnsi" w:cstheme="minorHAnsi"/>
        </w:rPr>
      </w:pPr>
      <w:r w:rsidRPr="00A763AA">
        <w:rPr>
          <w:rFonts w:asciiTheme="minorHAnsi" w:hAnsiTheme="minorHAnsi" w:cstheme="minorHAnsi"/>
        </w:rPr>
        <w:t>Cenu za ostatní plnění zaplatí Objednatel Poskytovateli s ohledem na okamžik poskytnutí plnění na základě jednorázové platby nebo platby hrazené každý měsíc; platby budou probíhat na</w:t>
      </w:r>
      <w:r w:rsidR="0099786B">
        <w:rPr>
          <w:rFonts w:asciiTheme="minorHAnsi" w:hAnsiTheme="minorHAnsi" w:cstheme="minorHAnsi"/>
        </w:rPr>
        <w:t> </w:t>
      </w:r>
      <w:r w:rsidRPr="00A763AA">
        <w:rPr>
          <w:rFonts w:asciiTheme="minorHAnsi" w:hAnsiTheme="minorHAnsi" w:cstheme="minorHAnsi"/>
        </w:rPr>
        <w:t>základě daňových dokladů (faktur).</w:t>
      </w:r>
    </w:p>
    <w:p w14:paraId="0FF5574B" w14:textId="71A3F81B" w:rsidR="00AB48B0" w:rsidRPr="00A763AA" w:rsidRDefault="00AB48B0" w:rsidP="00AE38C6">
      <w:pPr>
        <w:pStyle w:val="Zkladntextodsazen-slo"/>
        <w:numPr>
          <w:ilvl w:val="0"/>
          <w:numId w:val="26"/>
        </w:numPr>
        <w:spacing w:after="120" w:line="264" w:lineRule="auto"/>
        <w:ind w:left="425" w:hanging="425"/>
        <w:rPr>
          <w:rFonts w:asciiTheme="minorHAnsi" w:hAnsiTheme="minorHAnsi" w:cstheme="minorHAnsi"/>
        </w:rPr>
      </w:pPr>
      <w:r w:rsidRPr="00A763AA">
        <w:rPr>
          <w:rFonts w:asciiTheme="minorHAnsi" w:hAnsiTheme="minorHAnsi" w:cstheme="minorHAnsi"/>
        </w:rPr>
        <w:t>Poskytovatel zašle fakturu do 15. dne měsíce následujícího po datu zdanitelného plnění, splatnost faktury činí 30 dní; Objednatel doporučuje elektronickou fakturaci.</w:t>
      </w:r>
    </w:p>
    <w:p w14:paraId="6A991E11" w14:textId="77777777" w:rsidR="0045563B" w:rsidRPr="00A763AA" w:rsidRDefault="0045563B" w:rsidP="00AE38C6">
      <w:pPr>
        <w:pStyle w:val="Odstavecseseznamem"/>
        <w:numPr>
          <w:ilvl w:val="0"/>
          <w:numId w:val="26"/>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t>DPH bude dopočítána a uhrazena ve výši dle právních předpisů účinných ke dni uskutečnění zdanitelného plnění.</w:t>
      </w:r>
    </w:p>
    <w:p w14:paraId="0F2360D9" w14:textId="77777777" w:rsidR="0045563B" w:rsidRPr="00A763AA" w:rsidRDefault="0045563B" w:rsidP="00353344">
      <w:pPr>
        <w:pStyle w:val="Odstavecseseznamem"/>
        <w:numPr>
          <w:ilvl w:val="0"/>
          <w:numId w:val="26"/>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t>Faktura musí obsahovat:</w:t>
      </w:r>
    </w:p>
    <w:p w14:paraId="5B47232C" w14:textId="30B2A0A0" w:rsidR="0045563B" w:rsidRPr="00A763AA" w:rsidRDefault="0045563B" w:rsidP="00353344">
      <w:pPr>
        <w:pStyle w:val="Odstavecseseznamem"/>
        <w:numPr>
          <w:ilvl w:val="1"/>
          <w:numId w:val="15"/>
        </w:numPr>
        <w:spacing w:after="60" w:line="264" w:lineRule="auto"/>
        <w:ind w:left="850" w:hanging="425"/>
        <w:contextualSpacing w:val="0"/>
        <w:jc w:val="both"/>
        <w:rPr>
          <w:rFonts w:asciiTheme="minorHAnsi" w:hAnsiTheme="minorHAnsi" w:cstheme="minorHAnsi"/>
        </w:rPr>
      </w:pPr>
      <w:r w:rsidRPr="00A763AA">
        <w:rPr>
          <w:rFonts w:asciiTheme="minorHAnsi" w:hAnsiTheme="minorHAnsi" w:cstheme="minorHAnsi"/>
        </w:rPr>
        <w:t>náležitosti daňového dokladu dle zákona č. 235/2004 Sb., o dani z přidané hodnoty, ve znění pozdějších předpisů</w:t>
      </w:r>
      <w:r w:rsidR="00FC66E1" w:rsidRPr="00A763AA">
        <w:rPr>
          <w:rFonts w:asciiTheme="minorHAnsi" w:hAnsiTheme="minorHAnsi" w:cstheme="minorHAnsi"/>
        </w:rPr>
        <w:t>;</w:t>
      </w:r>
    </w:p>
    <w:p w14:paraId="531D2D9E" w14:textId="67E8A312" w:rsidR="0045563B" w:rsidRPr="00A763AA" w:rsidRDefault="0045563B" w:rsidP="00353344">
      <w:pPr>
        <w:pStyle w:val="Odstavecseseznamem"/>
        <w:numPr>
          <w:ilvl w:val="1"/>
          <w:numId w:val="15"/>
        </w:numPr>
        <w:spacing w:after="60" w:line="264" w:lineRule="auto"/>
        <w:ind w:left="850" w:hanging="425"/>
        <w:contextualSpacing w:val="0"/>
        <w:jc w:val="both"/>
        <w:rPr>
          <w:rFonts w:asciiTheme="minorHAnsi" w:hAnsiTheme="minorHAnsi" w:cstheme="minorHAnsi"/>
        </w:rPr>
      </w:pPr>
      <w:r w:rsidRPr="00A763AA">
        <w:rPr>
          <w:rFonts w:asciiTheme="minorHAnsi" w:hAnsiTheme="minorHAnsi" w:cstheme="minorHAnsi"/>
        </w:rPr>
        <w:t>číslo a název Smlouvy a označení případných dodatků Smlouvy</w:t>
      </w:r>
      <w:r w:rsidR="00FC66E1" w:rsidRPr="00A763AA">
        <w:rPr>
          <w:rFonts w:asciiTheme="minorHAnsi" w:hAnsiTheme="minorHAnsi" w:cstheme="minorHAnsi"/>
        </w:rPr>
        <w:t>;</w:t>
      </w:r>
    </w:p>
    <w:p w14:paraId="216BF00D" w14:textId="77777777" w:rsidR="0045563B" w:rsidRPr="00A763AA" w:rsidRDefault="0045563B" w:rsidP="00AE38C6">
      <w:pPr>
        <w:pStyle w:val="Odstavecseseznamem"/>
        <w:numPr>
          <w:ilvl w:val="1"/>
          <w:numId w:val="15"/>
        </w:numPr>
        <w:spacing w:after="120" w:line="264" w:lineRule="auto"/>
        <w:ind w:left="850" w:hanging="425"/>
        <w:contextualSpacing w:val="0"/>
        <w:jc w:val="both"/>
        <w:rPr>
          <w:rFonts w:asciiTheme="minorHAnsi" w:hAnsiTheme="minorHAnsi" w:cstheme="minorHAnsi"/>
        </w:rPr>
      </w:pPr>
      <w:r w:rsidRPr="00A763AA">
        <w:rPr>
          <w:rFonts w:asciiTheme="minorHAnsi" w:hAnsiTheme="minorHAnsi" w:cstheme="minorHAnsi"/>
        </w:rPr>
        <w:t>popis plnění Poskytovatele.</w:t>
      </w:r>
    </w:p>
    <w:p w14:paraId="44E4DA8B" w14:textId="0FEAA243" w:rsidR="0045563B" w:rsidRPr="00A763AA" w:rsidRDefault="0045563B" w:rsidP="00AE38C6">
      <w:pPr>
        <w:pStyle w:val="Odstavecseseznamem"/>
        <w:numPr>
          <w:ilvl w:val="0"/>
          <w:numId w:val="26"/>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lastRenderedPageBreak/>
        <w:t>Fakturu, která neobsahuje tyto náležitosti nebo jsou-li uvedeny nesprávně či neúplně, popř.</w:t>
      </w:r>
      <w:r w:rsidR="008959B6">
        <w:rPr>
          <w:rFonts w:asciiTheme="minorHAnsi" w:hAnsiTheme="minorHAnsi" w:cstheme="minorHAnsi"/>
        </w:rPr>
        <w:t> </w:t>
      </w:r>
      <w:r w:rsidRPr="00A763AA">
        <w:rPr>
          <w:rFonts w:asciiTheme="minorHAnsi" w:hAnsiTheme="minorHAnsi" w:cstheme="minorHAnsi"/>
        </w:rPr>
        <w:t xml:space="preserve">obsahuje-li jiné chyby či nedostatky, je </w:t>
      </w:r>
      <w:r w:rsidR="00A91FE2" w:rsidRPr="00A763AA">
        <w:rPr>
          <w:rFonts w:asciiTheme="minorHAnsi" w:hAnsiTheme="minorHAnsi" w:cstheme="minorHAnsi"/>
        </w:rPr>
        <w:t>Objednatel</w:t>
      </w:r>
      <w:r w:rsidRPr="00A763AA">
        <w:rPr>
          <w:rFonts w:asciiTheme="minorHAnsi" w:hAnsiTheme="minorHAnsi" w:cstheme="minorHAnsi"/>
        </w:rPr>
        <w:t xml:space="preserve"> oprávněn do konce doby splatnosti vrátit. Po doručení řádně vystavené faktury začne běžet znovu sjednaná doba splatnosti.</w:t>
      </w:r>
    </w:p>
    <w:p w14:paraId="62403ACF" w14:textId="5BAF1DAB" w:rsidR="00E921AD" w:rsidRPr="00283701" w:rsidRDefault="0045563B" w:rsidP="00AE38C6">
      <w:pPr>
        <w:pStyle w:val="Odstavecseseznamem"/>
        <w:numPr>
          <w:ilvl w:val="0"/>
          <w:numId w:val="26"/>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t xml:space="preserve">Bude-li k datu uskutečnění zdanitelného plnění Poskytovatel nespolehlivým plátcem ve smyslu </w:t>
      </w:r>
      <w:proofErr w:type="spellStart"/>
      <w:r w:rsidR="00D30B83">
        <w:rPr>
          <w:rFonts w:asciiTheme="minorHAnsi" w:hAnsiTheme="minorHAnsi" w:cstheme="minorHAnsi"/>
        </w:rPr>
        <w:t>ust</w:t>
      </w:r>
      <w:proofErr w:type="spellEnd"/>
      <w:r w:rsidR="00D30B83">
        <w:rPr>
          <w:rFonts w:asciiTheme="minorHAnsi" w:hAnsiTheme="minorHAnsi" w:cstheme="minorHAnsi"/>
        </w:rPr>
        <w:t xml:space="preserve">. </w:t>
      </w:r>
      <w:r w:rsidRPr="00A763AA">
        <w:rPr>
          <w:rFonts w:asciiTheme="minorHAnsi" w:hAnsiTheme="minorHAnsi" w:cstheme="minorHAnsi"/>
        </w:rPr>
        <w:t>§ 106a zákona č. 235/2004 Sb., o dani z přidané hodnoty, ve znění pozdějších předpisů (dále</w:t>
      </w:r>
      <w:r w:rsidR="00D30B83">
        <w:rPr>
          <w:rFonts w:asciiTheme="minorHAnsi" w:hAnsiTheme="minorHAnsi" w:cstheme="minorHAnsi"/>
        </w:rPr>
        <w:t> </w:t>
      </w:r>
      <w:r w:rsidRPr="00A763AA">
        <w:rPr>
          <w:rFonts w:asciiTheme="minorHAnsi" w:hAnsiTheme="minorHAnsi" w:cstheme="minorHAnsi"/>
        </w:rPr>
        <w:t xml:space="preserve">jen </w:t>
      </w:r>
      <w:r w:rsidR="005D2D3E">
        <w:rPr>
          <w:rFonts w:asciiTheme="minorHAnsi" w:hAnsiTheme="minorHAnsi" w:cstheme="minorHAnsi"/>
        </w:rPr>
        <w:t>„</w:t>
      </w:r>
      <w:proofErr w:type="spellStart"/>
      <w:r w:rsidRPr="00914292">
        <w:rPr>
          <w:rFonts w:asciiTheme="minorHAnsi" w:hAnsiTheme="minorHAnsi" w:cstheme="minorHAnsi"/>
          <w:b/>
          <w:bCs/>
        </w:rPr>
        <w:t>ZoDPH</w:t>
      </w:r>
      <w:proofErr w:type="spellEnd"/>
      <w:r w:rsidR="005D2D3E">
        <w:rPr>
          <w:rFonts w:asciiTheme="minorHAnsi" w:hAnsiTheme="minorHAnsi" w:cstheme="minorHAnsi"/>
        </w:rPr>
        <w:t>“</w:t>
      </w:r>
      <w:r w:rsidRPr="00A763AA">
        <w:rPr>
          <w:rFonts w:asciiTheme="minorHAnsi" w:hAnsiTheme="minorHAnsi" w:cstheme="minorHAnsi"/>
        </w:rPr>
        <w:t>), nebo bude-li na faktuře uveden bankovní účet nezveřejněný v souladu s</w:t>
      </w:r>
      <w:r w:rsidR="00F7723A">
        <w:rPr>
          <w:rFonts w:asciiTheme="minorHAnsi" w:hAnsiTheme="minorHAnsi" w:cstheme="minorHAnsi"/>
        </w:rPr>
        <w:t> </w:t>
      </w:r>
      <w:proofErr w:type="spellStart"/>
      <w:r w:rsidR="00F7723A">
        <w:rPr>
          <w:rFonts w:asciiTheme="minorHAnsi" w:hAnsiTheme="minorHAnsi" w:cstheme="minorHAnsi"/>
        </w:rPr>
        <w:t>ust</w:t>
      </w:r>
      <w:proofErr w:type="spellEnd"/>
      <w:r w:rsidR="00F7723A">
        <w:rPr>
          <w:rFonts w:asciiTheme="minorHAnsi" w:hAnsiTheme="minorHAnsi" w:cstheme="minorHAnsi"/>
        </w:rPr>
        <w:t>.</w:t>
      </w:r>
      <w:r w:rsidR="00D30B83">
        <w:rPr>
          <w:rFonts w:asciiTheme="minorHAnsi" w:hAnsiTheme="minorHAnsi" w:cstheme="minorHAnsi"/>
        </w:rPr>
        <w:t> </w:t>
      </w:r>
      <w:r w:rsidRPr="00A763AA">
        <w:rPr>
          <w:rFonts w:asciiTheme="minorHAnsi" w:hAnsiTheme="minorHAnsi" w:cstheme="minorHAnsi"/>
        </w:rPr>
        <w:t>§</w:t>
      </w:r>
      <w:r w:rsidR="00D30B83">
        <w:rPr>
          <w:rFonts w:asciiTheme="minorHAnsi" w:hAnsiTheme="minorHAnsi" w:cstheme="minorHAnsi"/>
        </w:rPr>
        <w:t> </w:t>
      </w:r>
      <w:r w:rsidRPr="00A763AA">
        <w:rPr>
          <w:rFonts w:asciiTheme="minorHAnsi" w:hAnsiTheme="minorHAnsi" w:cstheme="minorHAnsi"/>
        </w:rPr>
        <w:t>109 odst.</w:t>
      </w:r>
      <w:r w:rsidR="00BE2007">
        <w:rPr>
          <w:rFonts w:asciiTheme="minorHAnsi" w:hAnsiTheme="minorHAnsi" w:cstheme="minorHAnsi"/>
        </w:rPr>
        <w:t> </w:t>
      </w:r>
      <w:r w:rsidRPr="00A763AA">
        <w:rPr>
          <w:rFonts w:asciiTheme="minorHAnsi" w:hAnsiTheme="minorHAnsi" w:cstheme="minorHAnsi"/>
        </w:rPr>
        <w:t>2</w:t>
      </w:r>
      <w:r w:rsidR="00CC0328" w:rsidRPr="00A763AA">
        <w:rPr>
          <w:rFonts w:asciiTheme="minorHAnsi" w:hAnsiTheme="minorHAnsi" w:cstheme="minorHAnsi"/>
        </w:rPr>
        <w:t> </w:t>
      </w:r>
      <w:r w:rsidRPr="00A763AA">
        <w:rPr>
          <w:rFonts w:asciiTheme="minorHAnsi" w:hAnsiTheme="minorHAnsi" w:cstheme="minorHAnsi"/>
        </w:rPr>
        <w:t xml:space="preserve">písm. c) </w:t>
      </w:r>
      <w:proofErr w:type="spellStart"/>
      <w:r w:rsidRPr="00A763AA">
        <w:rPr>
          <w:rFonts w:asciiTheme="minorHAnsi" w:hAnsiTheme="minorHAnsi" w:cstheme="minorHAnsi"/>
        </w:rPr>
        <w:t>ZoDPH</w:t>
      </w:r>
      <w:proofErr w:type="spellEnd"/>
      <w:r w:rsidRPr="00A763AA">
        <w:rPr>
          <w:rFonts w:asciiTheme="minorHAnsi" w:hAnsiTheme="minorHAnsi" w:cstheme="minorHAnsi"/>
        </w:rPr>
        <w:t xml:space="preserve">, je </w:t>
      </w:r>
      <w:r w:rsidR="00A91FE2" w:rsidRPr="00A763AA">
        <w:rPr>
          <w:rFonts w:asciiTheme="minorHAnsi" w:hAnsiTheme="minorHAnsi" w:cstheme="minorHAnsi"/>
        </w:rPr>
        <w:t>Objednatel</w:t>
      </w:r>
      <w:r w:rsidRPr="00A763AA">
        <w:rPr>
          <w:rFonts w:asciiTheme="minorHAnsi" w:hAnsiTheme="minorHAnsi" w:cstheme="minorHAnsi"/>
        </w:rPr>
        <w:t xml:space="preserve"> oprávněn postupovat dle </w:t>
      </w:r>
      <w:proofErr w:type="spellStart"/>
      <w:r w:rsidR="00D30B83">
        <w:rPr>
          <w:rFonts w:asciiTheme="minorHAnsi" w:hAnsiTheme="minorHAnsi" w:cstheme="minorHAnsi"/>
        </w:rPr>
        <w:t>ust</w:t>
      </w:r>
      <w:proofErr w:type="spellEnd"/>
      <w:r w:rsidR="00D30B83">
        <w:rPr>
          <w:rFonts w:asciiTheme="minorHAnsi" w:hAnsiTheme="minorHAnsi" w:cstheme="minorHAnsi"/>
        </w:rPr>
        <w:t xml:space="preserve">. </w:t>
      </w:r>
      <w:r w:rsidRPr="00A763AA">
        <w:rPr>
          <w:rFonts w:asciiTheme="minorHAnsi" w:hAnsiTheme="minorHAnsi" w:cstheme="minorHAnsi"/>
        </w:rPr>
        <w:t xml:space="preserve">§ 109a </w:t>
      </w:r>
      <w:proofErr w:type="spellStart"/>
      <w:r w:rsidRPr="00A763AA">
        <w:rPr>
          <w:rFonts w:asciiTheme="minorHAnsi" w:hAnsiTheme="minorHAnsi" w:cstheme="minorHAnsi"/>
        </w:rPr>
        <w:t>ZoDPH</w:t>
      </w:r>
      <w:proofErr w:type="spellEnd"/>
      <w:r w:rsidRPr="00A763AA">
        <w:rPr>
          <w:rFonts w:asciiTheme="minorHAnsi" w:hAnsiTheme="minorHAnsi" w:cstheme="minorHAnsi"/>
        </w:rPr>
        <w:t>, tj.</w:t>
      </w:r>
      <w:r w:rsidR="00D30B83">
        <w:rPr>
          <w:rFonts w:asciiTheme="minorHAnsi" w:hAnsiTheme="minorHAnsi" w:cstheme="minorHAnsi"/>
        </w:rPr>
        <w:t> </w:t>
      </w:r>
      <w:r w:rsidRPr="00A763AA">
        <w:rPr>
          <w:rFonts w:asciiTheme="minorHAnsi" w:hAnsiTheme="minorHAnsi" w:cstheme="minorHAnsi"/>
        </w:rPr>
        <w:t>uhradit část Ceny (víceprací) odpovídající výši vypočtené daně z přidané hodnoty přímo na</w:t>
      </w:r>
      <w:r w:rsidR="00D30B83">
        <w:rPr>
          <w:rFonts w:asciiTheme="minorHAnsi" w:hAnsiTheme="minorHAnsi" w:cstheme="minorHAnsi"/>
        </w:rPr>
        <w:t> </w:t>
      </w:r>
      <w:r w:rsidRPr="00A763AA">
        <w:rPr>
          <w:rFonts w:asciiTheme="minorHAnsi" w:hAnsiTheme="minorHAnsi" w:cstheme="minorHAnsi"/>
        </w:rPr>
        <w:t xml:space="preserve">bankovní účet příslušného správce daně (jako úhradu daně za </w:t>
      </w:r>
      <w:r w:rsidR="00F018C3">
        <w:rPr>
          <w:rFonts w:asciiTheme="minorHAnsi" w:hAnsiTheme="minorHAnsi" w:cstheme="minorHAnsi"/>
        </w:rPr>
        <w:t>P</w:t>
      </w:r>
      <w:r w:rsidRPr="00A763AA">
        <w:rPr>
          <w:rFonts w:asciiTheme="minorHAnsi" w:hAnsiTheme="minorHAnsi" w:cstheme="minorHAnsi"/>
        </w:rPr>
        <w:t>oskytovatele zdanitelného plnění z takového zdanitelného plnění), přičemž se tímto považuje daná část Ceny</w:t>
      </w:r>
      <w:r w:rsidR="008166B2" w:rsidRPr="00A763AA">
        <w:rPr>
          <w:rFonts w:asciiTheme="minorHAnsi" w:hAnsiTheme="minorHAnsi" w:cstheme="minorHAnsi"/>
        </w:rPr>
        <w:t xml:space="preserve"> </w:t>
      </w:r>
      <w:r w:rsidRPr="00A763AA">
        <w:rPr>
          <w:rFonts w:asciiTheme="minorHAnsi" w:hAnsiTheme="minorHAnsi" w:cstheme="minorHAnsi"/>
        </w:rPr>
        <w:t>za uhrazenou.</w:t>
      </w:r>
    </w:p>
    <w:p w14:paraId="25506E5C" w14:textId="286FB652" w:rsidR="000B287E" w:rsidRPr="00A763AA" w:rsidRDefault="000B287E" w:rsidP="00353344">
      <w:pPr>
        <w:pStyle w:val="Zkladntextodsazen-slo"/>
        <w:tabs>
          <w:tab w:val="clear" w:pos="284"/>
        </w:tabs>
        <w:spacing w:before="360" w:after="120" w:line="240" w:lineRule="auto"/>
        <w:jc w:val="center"/>
        <w:rPr>
          <w:rFonts w:asciiTheme="minorHAnsi" w:hAnsiTheme="minorHAnsi" w:cstheme="minorHAnsi"/>
          <w:b/>
          <w:bCs/>
        </w:rPr>
      </w:pPr>
      <w:r w:rsidRPr="00A763AA">
        <w:rPr>
          <w:rFonts w:asciiTheme="minorHAnsi" w:hAnsiTheme="minorHAnsi" w:cstheme="minorHAnsi"/>
          <w:b/>
          <w:bCs/>
        </w:rPr>
        <w:t>Čl</w:t>
      </w:r>
      <w:r w:rsidR="00AB48B0" w:rsidRPr="00A763AA">
        <w:rPr>
          <w:rFonts w:asciiTheme="minorHAnsi" w:hAnsiTheme="minorHAnsi" w:cstheme="minorHAnsi"/>
          <w:b/>
          <w:bCs/>
        </w:rPr>
        <w:t>ánek</w:t>
      </w:r>
      <w:r w:rsidRPr="00A763AA">
        <w:rPr>
          <w:rFonts w:asciiTheme="minorHAnsi" w:hAnsiTheme="minorHAnsi" w:cstheme="minorHAnsi"/>
          <w:b/>
          <w:bCs/>
        </w:rPr>
        <w:t xml:space="preserve"> VI</w:t>
      </w:r>
      <w:r w:rsidR="00AB48B0" w:rsidRPr="00A763AA">
        <w:rPr>
          <w:rFonts w:asciiTheme="minorHAnsi" w:hAnsiTheme="minorHAnsi" w:cstheme="minorHAnsi"/>
          <w:b/>
          <w:bCs/>
        </w:rPr>
        <w:t>.</w:t>
      </w:r>
    </w:p>
    <w:p w14:paraId="19A67EBD" w14:textId="2A121E11" w:rsidR="000A0C19" w:rsidRPr="00A763AA" w:rsidRDefault="000D0CA7" w:rsidP="19E5E163">
      <w:pPr>
        <w:pStyle w:val="Zkladntextodsazen"/>
        <w:spacing w:line="240" w:lineRule="auto"/>
        <w:ind w:left="0"/>
        <w:jc w:val="center"/>
        <w:outlineLvl w:val="3"/>
        <w:rPr>
          <w:rFonts w:asciiTheme="minorHAnsi" w:hAnsiTheme="minorHAnsi" w:cstheme="minorBidi"/>
        </w:rPr>
      </w:pPr>
      <w:r w:rsidRPr="19E5E163">
        <w:rPr>
          <w:rFonts w:asciiTheme="minorHAnsi" w:hAnsiTheme="minorHAnsi" w:cstheme="minorBidi"/>
          <w:b/>
          <w:bCs/>
        </w:rPr>
        <w:t>Podmínky</w:t>
      </w:r>
      <w:r w:rsidR="00285EB4" w:rsidRPr="19E5E163">
        <w:rPr>
          <w:rFonts w:asciiTheme="minorHAnsi" w:hAnsiTheme="minorHAnsi" w:cstheme="minorBidi"/>
          <w:b/>
          <w:bCs/>
        </w:rPr>
        <w:t xml:space="preserve"> implementace, integrace a</w:t>
      </w:r>
      <w:r w:rsidRPr="19E5E163">
        <w:rPr>
          <w:rFonts w:asciiTheme="minorHAnsi" w:hAnsiTheme="minorHAnsi" w:cstheme="minorBidi"/>
          <w:b/>
          <w:bCs/>
        </w:rPr>
        <w:t xml:space="preserve"> využívání služeb </w:t>
      </w:r>
      <w:r w:rsidR="00285EB4" w:rsidRPr="00B61046">
        <w:rPr>
          <w:rFonts w:asciiTheme="minorHAnsi" w:hAnsiTheme="minorHAnsi" w:cstheme="minorBidi"/>
          <w:b/>
          <w:bCs/>
        </w:rPr>
        <w:t xml:space="preserve">Informačního systému </w:t>
      </w:r>
      <w:r w:rsidR="00B61046" w:rsidRPr="00B61046">
        <w:rPr>
          <w:rFonts w:asciiTheme="minorHAnsi" w:hAnsiTheme="minorHAnsi" w:cstheme="minorBidi"/>
          <w:b/>
          <w:bCs/>
        </w:rPr>
        <w:t>IS CROSEUS</w:t>
      </w:r>
      <w:r w:rsidR="00B61046" w:rsidRPr="001A2F46">
        <w:rPr>
          <w:rStyle w:val="cf01"/>
          <w:sz w:val="24"/>
          <w:szCs w:val="24"/>
        </w:rPr>
        <w:t>®</w:t>
      </w:r>
    </w:p>
    <w:p w14:paraId="2358DECC" w14:textId="15917C5A" w:rsidR="000A0C19" w:rsidRPr="00A763AA" w:rsidRDefault="005E1427" w:rsidP="19E5E163">
      <w:pPr>
        <w:pStyle w:val="Zkladntext3"/>
        <w:numPr>
          <w:ilvl w:val="0"/>
          <w:numId w:val="19"/>
        </w:numPr>
        <w:tabs>
          <w:tab w:val="clear" w:pos="360"/>
        </w:tabs>
        <w:overflowPunct w:val="0"/>
        <w:autoSpaceDE w:val="0"/>
        <w:autoSpaceDN w:val="0"/>
        <w:adjustRightInd w:val="0"/>
        <w:spacing w:line="264" w:lineRule="auto"/>
        <w:ind w:left="425" w:hanging="425"/>
        <w:jc w:val="both"/>
        <w:textAlignment w:val="baseline"/>
        <w:rPr>
          <w:rFonts w:asciiTheme="minorHAnsi" w:eastAsiaTheme="minorEastAsia" w:hAnsiTheme="minorHAnsi" w:cstheme="minorBidi"/>
          <w:sz w:val="22"/>
          <w:szCs w:val="22"/>
        </w:rPr>
      </w:pPr>
      <w:r w:rsidRPr="005E1427">
        <w:rPr>
          <w:rStyle w:val="cf01"/>
          <w:rFonts w:asciiTheme="minorHAnsi" w:hAnsiTheme="minorHAnsi" w:cstheme="minorHAnsi"/>
          <w:sz w:val="22"/>
          <w:szCs w:val="22"/>
        </w:rPr>
        <w:t>IS CROSEUS</w:t>
      </w:r>
      <w:r w:rsidR="00B61046" w:rsidRPr="001A2F46">
        <w:rPr>
          <w:rStyle w:val="cf01"/>
          <w:sz w:val="24"/>
          <w:szCs w:val="24"/>
        </w:rPr>
        <w:t>®</w:t>
      </w:r>
      <w:r w:rsidR="00B61046">
        <w:rPr>
          <w:rFonts w:asciiTheme="minorHAnsi" w:hAnsiTheme="minorHAnsi" w:cstheme="minorHAnsi"/>
          <w:sz w:val="22"/>
          <w:szCs w:val="22"/>
        </w:rPr>
        <w:t> </w:t>
      </w:r>
      <w:r w:rsidR="000A0C19" w:rsidRPr="005E1427">
        <w:rPr>
          <w:rFonts w:asciiTheme="minorHAnsi" w:hAnsiTheme="minorHAnsi" w:cstheme="minorHAnsi"/>
          <w:sz w:val="22"/>
          <w:szCs w:val="22"/>
        </w:rPr>
        <w:t>je</w:t>
      </w:r>
      <w:r w:rsidR="00B61046">
        <w:rPr>
          <w:rFonts w:asciiTheme="minorHAnsi" w:hAnsiTheme="minorHAnsi" w:cstheme="minorHAnsi"/>
          <w:sz w:val="22"/>
          <w:szCs w:val="22"/>
        </w:rPr>
        <w:t> </w:t>
      </w:r>
      <w:r w:rsidR="000A0C19" w:rsidRPr="19E5E163">
        <w:rPr>
          <w:rFonts w:asciiTheme="minorHAnsi" w:hAnsiTheme="minorHAnsi" w:cstheme="minorBidi"/>
          <w:sz w:val="22"/>
          <w:szCs w:val="22"/>
        </w:rPr>
        <w:t>dílo,</w:t>
      </w:r>
      <w:r w:rsidR="00B61046">
        <w:rPr>
          <w:rFonts w:asciiTheme="minorHAnsi" w:hAnsiTheme="minorHAnsi" w:cstheme="minorBidi"/>
          <w:sz w:val="22"/>
          <w:szCs w:val="22"/>
        </w:rPr>
        <w:t> </w:t>
      </w:r>
      <w:r w:rsidR="000A0C19" w:rsidRPr="19E5E163">
        <w:rPr>
          <w:rFonts w:asciiTheme="minorHAnsi" w:hAnsiTheme="minorHAnsi" w:cstheme="minorBidi"/>
          <w:sz w:val="22"/>
          <w:szCs w:val="22"/>
        </w:rPr>
        <w:t>které</w:t>
      </w:r>
      <w:r w:rsidR="00B61046">
        <w:rPr>
          <w:rFonts w:asciiTheme="minorHAnsi" w:hAnsiTheme="minorHAnsi" w:cstheme="minorBidi"/>
          <w:sz w:val="22"/>
          <w:szCs w:val="22"/>
        </w:rPr>
        <w:t> </w:t>
      </w:r>
      <w:r w:rsidR="000A0C19" w:rsidRPr="19E5E163">
        <w:rPr>
          <w:rFonts w:asciiTheme="minorHAnsi" w:hAnsiTheme="minorHAnsi" w:cstheme="minorBidi"/>
          <w:sz w:val="22"/>
          <w:szCs w:val="22"/>
        </w:rPr>
        <w:t>podléhá</w:t>
      </w:r>
      <w:r w:rsidR="00B61046">
        <w:rPr>
          <w:rFonts w:asciiTheme="minorHAnsi" w:hAnsiTheme="minorHAnsi" w:cstheme="minorBidi"/>
          <w:sz w:val="22"/>
          <w:szCs w:val="22"/>
        </w:rPr>
        <w:t> </w:t>
      </w:r>
      <w:r w:rsidR="000A0C19" w:rsidRPr="19E5E163">
        <w:rPr>
          <w:rFonts w:asciiTheme="minorHAnsi" w:hAnsiTheme="minorHAnsi" w:cstheme="minorBidi"/>
          <w:sz w:val="22"/>
          <w:szCs w:val="22"/>
        </w:rPr>
        <w:t>ochraně</w:t>
      </w:r>
      <w:r w:rsidR="00B61046">
        <w:rPr>
          <w:rFonts w:asciiTheme="minorHAnsi" w:hAnsiTheme="minorHAnsi" w:cstheme="minorBidi"/>
          <w:sz w:val="22"/>
          <w:szCs w:val="22"/>
        </w:rPr>
        <w:t> </w:t>
      </w:r>
      <w:r w:rsidR="000A0C19" w:rsidRPr="19E5E163">
        <w:rPr>
          <w:rFonts w:asciiTheme="minorHAnsi" w:hAnsiTheme="minorHAnsi" w:cstheme="minorBidi"/>
          <w:sz w:val="22"/>
          <w:szCs w:val="22"/>
        </w:rPr>
        <w:t>podle</w:t>
      </w:r>
      <w:r w:rsidR="00B61046">
        <w:rPr>
          <w:rFonts w:asciiTheme="minorHAnsi" w:hAnsiTheme="minorHAnsi" w:cstheme="minorBidi"/>
          <w:sz w:val="22"/>
          <w:szCs w:val="22"/>
        </w:rPr>
        <w:t> </w:t>
      </w:r>
      <w:r w:rsidR="000A0C19" w:rsidRPr="19E5E163">
        <w:rPr>
          <w:rFonts w:asciiTheme="minorHAnsi" w:hAnsiTheme="minorHAnsi" w:cstheme="minorBidi"/>
          <w:sz w:val="22"/>
          <w:szCs w:val="22"/>
        </w:rPr>
        <w:t>zákona</w:t>
      </w:r>
      <w:r w:rsidR="00B61046">
        <w:rPr>
          <w:rFonts w:asciiTheme="minorHAnsi" w:hAnsiTheme="minorHAnsi" w:cstheme="minorBidi"/>
          <w:sz w:val="22"/>
          <w:szCs w:val="22"/>
        </w:rPr>
        <w:t> </w:t>
      </w:r>
      <w:r w:rsidR="000A0C19" w:rsidRPr="19E5E163">
        <w:rPr>
          <w:rFonts w:asciiTheme="minorHAnsi" w:hAnsiTheme="minorHAnsi" w:cstheme="minorBidi"/>
          <w:sz w:val="22"/>
          <w:szCs w:val="22"/>
        </w:rPr>
        <w:t>č. 121/2000 Sb.,</w:t>
      </w:r>
      <w:r>
        <w:rPr>
          <w:rFonts w:asciiTheme="minorHAnsi" w:hAnsiTheme="minorHAnsi" w:cstheme="minorBidi"/>
          <w:sz w:val="22"/>
          <w:szCs w:val="22"/>
        </w:rPr>
        <w:t xml:space="preserve"> </w:t>
      </w:r>
      <w:r w:rsidR="000A0C19" w:rsidRPr="19E5E163">
        <w:rPr>
          <w:rFonts w:asciiTheme="minorHAnsi" w:hAnsiTheme="minorHAnsi" w:cstheme="minorBidi"/>
          <w:sz w:val="22"/>
          <w:szCs w:val="22"/>
        </w:rPr>
        <w:t>o právu autorském, o</w:t>
      </w:r>
      <w:r w:rsidR="00B61046">
        <w:rPr>
          <w:rFonts w:asciiTheme="minorHAnsi" w:hAnsiTheme="minorHAnsi" w:cstheme="minorBidi"/>
          <w:sz w:val="22"/>
          <w:szCs w:val="22"/>
        </w:rPr>
        <w:t> </w:t>
      </w:r>
      <w:r w:rsidR="000A0C19" w:rsidRPr="19E5E163">
        <w:rPr>
          <w:rFonts w:asciiTheme="minorHAnsi" w:hAnsiTheme="minorHAnsi" w:cstheme="minorBidi"/>
          <w:sz w:val="22"/>
          <w:szCs w:val="22"/>
        </w:rPr>
        <w:t>právech souvisejících s právem autorským a o změně některých zákonů (autorský zákon), v</w:t>
      </w:r>
      <w:r w:rsidR="00B61046">
        <w:rPr>
          <w:rFonts w:asciiTheme="minorHAnsi" w:hAnsiTheme="minorHAnsi" w:cstheme="minorBidi"/>
          <w:sz w:val="22"/>
          <w:szCs w:val="22"/>
        </w:rPr>
        <w:t>e </w:t>
      </w:r>
      <w:r w:rsidR="000A0C19" w:rsidRPr="19E5E163">
        <w:rPr>
          <w:rFonts w:asciiTheme="minorHAnsi" w:hAnsiTheme="minorHAnsi" w:cstheme="minorBidi"/>
          <w:sz w:val="22"/>
          <w:szCs w:val="22"/>
        </w:rPr>
        <w:t>znění</w:t>
      </w:r>
      <w:r w:rsidR="00FC0072" w:rsidRPr="19E5E163">
        <w:rPr>
          <w:rFonts w:asciiTheme="minorHAnsi" w:hAnsiTheme="minorHAnsi" w:cstheme="minorBidi"/>
          <w:sz w:val="22"/>
          <w:szCs w:val="22"/>
        </w:rPr>
        <w:t xml:space="preserve"> pozdějších předpisů</w:t>
      </w:r>
      <w:r w:rsidR="000A0C19" w:rsidRPr="19E5E163">
        <w:rPr>
          <w:rFonts w:asciiTheme="minorHAnsi" w:hAnsiTheme="minorHAnsi" w:cstheme="minorBidi"/>
          <w:sz w:val="22"/>
          <w:szCs w:val="22"/>
        </w:rPr>
        <w:t xml:space="preserve">. Jde o kolektivní autorské dílo zaměstnanců </w:t>
      </w:r>
      <w:r w:rsidR="00B94E5A" w:rsidRPr="19E5E163">
        <w:rPr>
          <w:rFonts w:asciiTheme="minorHAnsi" w:hAnsiTheme="minorHAnsi" w:cstheme="minorBidi"/>
          <w:sz w:val="22"/>
          <w:szCs w:val="22"/>
        </w:rPr>
        <w:t>P</w:t>
      </w:r>
      <w:r w:rsidR="000A0C19" w:rsidRPr="19E5E163">
        <w:rPr>
          <w:rFonts w:asciiTheme="minorHAnsi" w:hAnsiTheme="minorHAnsi" w:cstheme="minorBidi"/>
          <w:sz w:val="22"/>
          <w:szCs w:val="22"/>
        </w:rPr>
        <w:t>oskytovatele, kteří</w:t>
      </w:r>
      <w:r w:rsidR="00882E30">
        <w:rPr>
          <w:rFonts w:asciiTheme="minorHAnsi" w:hAnsiTheme="minorHAnsi" w:cstheme="minorBidi"/>
          <w:sz w:val="22"/>
          <w:szCs w:val="22"/>
        </w:rPr>
        <w:t> </w:t>
      </w:r>
      <w:r w:rsidR="000A0C19" w:rsidRPr="19E5E163">
        <w:rPr>
          <w:rFonts w:asciiTheme="minorHAnsi" w:hAnsiTheme="minorHAnsi" w:cstheme="minorBidi"/>
          <w:sz w:val="22"/>
          <w:szCs w:val="22"/>
        </w:rPr>
        <w:t>jej</w:t>
      </w:r>
      <w:r w:rsidR="00882E30">
        <w:rPr>
          <w:rFonts w:asciiTheme="minorHAnsi" w:hAnsiTheme="minorHAnsi" w:cstheme="minorBidi"/>
          <w:sz w:val="22"/>
          <w:szCs w:val="22"/>
        </w:rPr>
        <w:t> </w:t>
      </w:r>
      <w:r w:rsidR="000A0C19" w:rsidRPr="19E5E163">
        <w:rPr>
          <w:rFonts w:asciiTheme="minorHAnsi" w:hAnsiTheme="minorHAnsi" w:cstheme="minorBidi"/>
          <w:sz w:val="22"/>
          <w:szCs w:val="22"/>
        </w:rPr>
        <w:t>vytvořili ke splnění svých povinností vyplývajících z pracovněprávního vztahu k</w:t>
      </w:r>
      <w:r w:rsidR="00882E30">
        <w:rPr>
          <w:rFonts w:asciiTheme="minorHAnsi" w:hAnsiTheme="minorHAnsi" w:cstheme="minorBidi"/>
          <w:sz w:val="22"/>
          <w:szCs w:val="22"/>
        </w:rPr>
        <w:t> </w:t>
      </w:r>
      <w:r w:rsidR="00B94E5A" w:rsidRPr="19E5E163">
        <w:rPr>
          <w:rFonts w:asciiTheme="minorHAnsi" w:hAnsiTheme="minorHAnsi" w:cstheme="minorBidi"/>
          <w:sz w:val="22"/>
          <w:szCs w:val="22"/>
        </w:rPr>
        <w:t>P</w:t>
      </w:r>
      <w:r w:rsidR="000A0C19" w:rsidRPr="19E5E163">
        <w:rPr>
          <w:rFonts w:asciiTheme="minorHAnsi" w:hAnsiTheme="minorHAnsi" w:cstheme="minorBidi"/>
          <w:sz w:val="22"/>
          <w:szCs w:val="22"/>
        </w:rPr>
        <w:t>oskytovateli. V</w:t>
      </w:r>
      <w:r w:rsidR="00CC0328" w:rsidRPr="19E5E163">
        <w:rPr>
          <w:rFonts w:asciiTheme="minorHAnsi" w:hAnsiTheme="minorHAnsi" w:cstheme="minorBidi"/>
          <w:sz w:val="22"/>
          <w:szCs w:val="22"/>
        </w:rPr>
        <w:t> </w:t>
      </w:r>
      <w:r w:rsidR="000A0C19" w:rsidRPr="19E5E163">
        <w:rPr>
          <w:rFonts w:asciiTheme="minorHAnsi" w:hAnsiTheme="minorHAnsi" w:cstheme="minorBidi"/>
          <w:sz w:val="22"/>
          <w:szCs w:val="22"/>
        </w:rPr>
        <w:t xml:space="preserve">souladu s autorským zákonem je </w:t>
      </w:r>
      <w:r w:rsidR="00B94E5A" w:rsidRPr="19E5E163">
        <w:rPr>
          <w:rFonts w:asciiTheme="minorHAnsi" w:hAnsiTheme="minorHAnsi" w:cstheme="minorBidi"/>
          <w:sz w:val="22"/>
          <w:szCs w:val="22"/>
        </w:rPr>
        <w:t xml:space="preserve">Objednatel </w:t>
      </w:r>
      <w:r w:rsidR="000A0C19" w:rsidRPr="19E5E163">
        <w:rPr>
          <w:rFonts w:asciiTheme="minorHAnsi" w:hAnsiTheme="minorHAnsi" w:cstheme="minorBidi"/>
          <w:sz w:val="22"/>
          <w:szCs w:val="22"/>
        </w:rPr>
        <w:t>oprávněn dílo užívat výhradně pro</w:t>
      </w:r>
      <w:r w:rsidR="00882E30">
        <w:rPr>
          <w:rFonts w:asciiTheme="minorHAnsi" w:hAnsiTheme="minorHAnsi" w:cstheme="minorBidi"/>
          <w:sz w:val="22"/>
          <w:szCs w:val="22"/>
        </w:rPr>
        <w:t> </w:t>
      </w:r>
      <w:r w:rsidR="005E6EAD" w:rsidRPr="19E5E163">
        <w:rPr>
          <w:rFonts w:asciiTheme="minorHAnsi" w:hAnsiTheme="minorHAnsi" w:cstheme="minorBidi"/>
          <w:sz w:val="22"/>
          <w:szCs w:val="22"/>
        </w:rPr>
        <w:t>své potřeby, v souladu s touto S</w:t>
      </w:r>
      <w:r w:rsidR="000A0C19" w:rsidRPr="19E5E163">
        <w:rPr>
          <w:rFonts w:asciiTheme="minorHAnsi" w:hAnsiTheme="minorHAnsi" w:cstheme="minorBidi"/>
          <w:sz w:val="22"/>
          <w:szCs w:val="22"/>
        </w:rPr>
        <w:t>mlouvou a jen na území České republiky. Poskytovatel garantuje, že toto plnění bude prosto majetkových práv třetích stran.</w:t>
      </w:r>
    </w:p>
    <w:p w14:paraId="2367EC30" w14:textId="701F5AEA" w:rsidR="000A0C19" w:rsidRPr="00A763AA" w:rsidRDefault="0033629F" w:rsidP="00353344">
      <w:pPr>
        <w:pStyle w:val="Bezmezer"/>
        <w:numPr>
          <w:ilvl w:val="0"/>
          <w:numId w:val="19"/>
        </w:numPr>
        <w:tabs>
          <w:tab w:val="clear" w:pos="360"/>
        </w:tabs>
        <w:spacing w:after="120" w:line="264" w:lineRule="auto"/>
        <w:ind w:left="425" w:hanging="425"/>
        <w:jc w:val="both"/>
        <w:rPr>
          <w:rFonts w:asciiTheme="minorHAnsi" w:hAnsiTheme="minorHAnsi" w:cstheme="minorHAnsi"/>
          <w:color w:val="auto"/>
          <w:sz w:val="22"/>
          <w:szCs w:val="22"/>
          <w:lang w:val="cs-CZ"/>
        </w:rPr>
      </w:pPr>
      <w:r w:rsidRPr="00A763AA">
        <w:rPr>
          <w:rFonts w:asciiTheme="minorHAnsi" w:hAnsiTheme="minorHAnsi" w:cstheme="minorHAnsi"/>
          <w:color w:val="auto"/>
          <w:sz w:val="22"/>
          <w:szCs w:val="22"/>
          <w:lang w:val="cs-CZ"/>
        </w:rPr>
        <w:t xml:space="preserve">Objednatel </w:t>
      </w:r>
      <w:r w:rsidR="000A0C19" w:rsidRPr="00A763AA">
        <w:rPr>
          <w:rFonts w:asciiTheme="minorHAnsi" w:hAnsiTheme="minorHAnsi" w:cstheme="minorHAnsi"/>
          <w:color w:val="auto"/>
          <w:sz w:val="22"/>
          <w:szCs w:val="22"/>
          <w:lang w:val="cs-CZ"/>
        </w:rPr>
        <w:t>není oprávněn a neumožní ani třetí osobě</w:t>
      </w:r>
      <w:r w:rsidR="0087773B">
        <w:rPr>
          <w:rFonts w:asciiTheme="minorHAnsi" w:hAnsiTheme="minorHAnsi" w:cstheme="minorHAnsi"/>
          <w:color w:val="auto"/>
          <w:sz w:val="22"/>
          <w:szCs w:val="22"/>
          <w:lang w:val="cs-CZ"/>
        </w:rPr>
        <w:t>:</w:t>
      </w:r>
      <w:r w:rsidR="000A0C19" w:rsidRPr="00A763AA">
        <w:rPr>
          <w:rFonts w:asciiTheme="minorHAnsi" w:hAnsiTheme="minorHAnsi" w:cstheme="minorHAnsi"/>
          <w:color w:val="auto"/>
          <w:sz w:val="22"/>
          <w:szCs w:val="22"/>
          <w:lang w:val="cs-CZ"/>
        </w:rPr>
        <w:t xml:space="preserve"> </w:t>
      </w:r>
    </w:p>
    <w:p w14:paraId="007792C7" w14:textId="79FC8C12" w:rsidR="000A0C19" w:rsidRPr="00A763AA" w:rsidRDefault="00B61046" w:rsidP="00353344">
      <w:pPr>
        <w:pStyle w:val="Odstavecseseznamem"/>
        <w:numPr>
          <w:ilvl w:val="1"/>
          <w:numId w:val="19"/>
        </w:numPr>
        <w:tabs>
          <w:tab w:val="clear" w:pos="1080"/>
          <w:tab w:val="left" w:pos="1560"/>
        </w:tabs>
        <w:spacing w:after="60" w:line="264" w:lineRule="auto"/>
        <w:ind w:left="709" w:hanging="284"/>
        <w:contextualSpacing w:val="0"/>
        <w:jc w:val="both"/>
        <w:rPr>
          <w:rFonts w:asciiTheme="minorHAnsi" w:eastAsiaTheme="minorEastAsia" w:hAnsiTheme="minorHAnsi" w:cstheme="minorHAnsi"/>
        </w:rPr>
      </w:pPr>
      <w:r w:rsidRPr="005E1427">
        <w:rPr>
          <w:rStyle w:val="cf01"/>
          <w:rFonts w:asciiTheme="minorHAnsi" w:hAnsiTheme="minorHAnsi" w:cstheme="minorHAnsi"/>
          <w:sz w:val="22"/>
          <w:szCs w:val="22"/>
        </w:rPr>
        <w:t>IS CROSEUS</w:t>
      </w:r>
      <w:r w:rsidRPr="001A2F46">
        <w:rPr>
          <w:rStyle w:val="cf01"/>
          <w:sz w:val="24"/>
          <w:szCs w:val="24"/>
        </w:rPr>
        <w:t>®</w:t>
      </w:r>
      <w:r w:rsidR="00B94E5A" w:rsidRPr="00A763AA">
        <w:rPr>
          <w:rFonts w:asciiTheme="minorHAnsi" w:hAnsiTheme="minorHAnsi" w:cstheme="minorHAnsi"/>
        </w:rPr>
        <w:t xml:space="preserve"> </w:t>
      </w:r>
      <w:r w:rsidR="000A0C19" w:rsidRPr="00A763AA">
        <w:rPr>
          <w:rFonts w:asciiTheme="minorHAnsi" w:hAnsiTheme="minorHAnsi" w:cstheme="minorHAnsi"/>
        </w:rPr>
        <w:t>kopírovat, prodávat, poskytovat podlicence, distribuovat, přenášet, měnit, přizpůsobovat, překládat, dekompilovat, převádět ze strojového kódu</w:t>
      </w:r>
      <w:r w:rsidR="00FC66E1" w:rsidRPr="00A763AA">
        <w:rPr>
          <w:rFonts w:asciiTheme="minorHAnsi" w:hAnsiTheme="minorHAnsi" w:cstheme="minorHAnsi"/>
        </w:rPr>
        <w:t>;</w:t>
      </w:r>
    </w:p>
    <w:p w14:paraId="06468728" w14:textId="31EC9907" w:rsidR="000A0C19" w:rsidRPr="00A763AA" w:rsidRDefault="000A0C19" w:rsidP="00353344">
      <w:pPr>
        <w:pStyle w:val="Odstavecseseznamem"/>
        <w:numPr>
          <w:ilvl w:val="1"/>
          <w:numId w:val="19"/>
        </w:numPr>
        <w:tabs>
          <w:tab w:val="left" w:pos="1560"/>
        </w:tabs>
        <w:spacing w:after="60" w:line="264" w:lineRule="auto"/>
        <w:ind w:left="709" w:hanging="284"/>
        <w:contextualSpacing w:val="0"/>
        <w:jc w:val="both"/>
        <w:rPr>
          <w:rFonts w:asciiTheme="minorHAnsi" w:eastAsiaTheme="minorEastAsia" w:hAnsiTheme="minorHAnsi" w:cstheme="minorHAnsi"/>
        </w:rPr>
      </w:pPr>
      <w:r w:rsidRPr="00A763AA">
        <w:rPr>
          <w:rFonts w:asciiTheme="minorHAnsi" w:hAnsiTheme="minorHAnsi" w:cstheme="minorHAnsi"/>
        </w:rPr>
        <w:t xml:space="preserve">připravovat </w:t>
      </w:r>
      <w:r w:rsidR="00B61046" w:rsidRPr="005E1427">
        <w:rPr>
          <w:rStyle w:val="cf01"/>
          <w:rFonts w:asciiTheme="minorHAnsi" w:hAnsiTheme="minorHAnsi" w:cstheme="minorHAnsi"/>
          <w:sz w:val="22"/>
          <w:szCs w:val="22"/>
        </w:rPr>
        <w:t>IS CROSEUS</w:t>
      </w:r>
      <w:r w:rsidR="00B61046" w:rsidRPr="001A2F46">
        <w:rPr>
          <w:rStyle w:val="cf01"/>
          <w:sz w:val="24"/>
          <w:szCs w:val="24"/>
        </w:rPr>
        <w:t>®</w:t>
      </w:r>
      <w:r w:rsidR="00B61046">
        <w:rPr>
          <w:rStyle w:val="cf01"/>
          <w:sz w:val="24"/>
          <w:szCs w:val="24"/>
        </w:rPr>
        <w:t xml:space="preserve"> </w:t>
      </w:r>
      <w:r w:rsidRPr="00A763AA">
        <w:rPr>
          <w:rFonts w:asciiTheme="minorHAnsi" w:hAnsiTheme="minorHAnsi" w:cstheme="minorHAnsi"/>
        </w:rPr>
        <w:t>odvozená díla nebo se jinak pokoušet z něj odvodit zdrojový kód;</w:t>
      </w:r>
    </w:p>
    <w:p w14:paraId="5ABBB91C" w14:textId="3A590F59" w:rsidR="000A0C19" w:rsidRPr="00A763AA" w:rsidRDefault="000A0C19" w:rsidP="00353344">
      <w:pPr>
        <w:pStyle w:val="Odstavecseseznamem"/>
        <w:numPr>
          <w:ilvl w:val="1"/>
          <w:numId w:val="19"/>
        </w:numPr>
        <w:tabs>
          <w:tab w:val="left" w:pos="1560"/>
        </w:tabs>
        <w:spacing w:after="60" w:line="264" w:lineRule="auto"/>
        <w:ind w:left="709" w:hanging="284"/>
        <w:contextualSpacing w:val="0"/>
        <w:jc w:val="both"/>
        <w:rPr>
          <w:rFonts w:asciiTheme="minorHAnsi" w:eastAsiaTheme="minorEastAsia" w:hAnsiTheme="minorHAnsi" w:cstheme="minorHAnsi"/>
        </w:rPr>
      </w:pPr>
      <w:r w:rsidRPr="00A763AA">
        <w:rPr>
          <w:rFonts w:asciiTheme="minorHAnsi" w:hAnsiTheme="minorHAnsi" w:cstheme="minorHAnsi"/>
        </w:rPr>
        <w:t>podnikat činnost vedoucí k obcházení či maření pravidel bezpečnosti a používání obsahu, která</w:t>
      </w:r>
      <w:r w:rsidR="0087773B">
        <w:rPr>
          <w:rFonts w:asciiTheme="minorHAnsi" w:hAnsiTheme="minorHAnsi" w:cstheme="minorHAnsi"/>
        </w:rPr>
        <w:t> </w:t>
      </w:r>
      <w:r w:rsidRPr="00A763AA">
        <w:rPr>
          <w:rFonts w:asciiTheme="minorHAnsi" w:hAnsiTheme="minorHAnsi" w:cstheme="minorHAnsi"/>
        </w:rPr>
        <w:t xml:space="preserve">byla poskytnuta, nasazena nebo vynucena jakoukoli funkcí obsaženou </w:t>
      </w:r>
      <w:r w:rsidR="0045122D" w:rsidRPr="00A763AA">
        <w:rPr>
          <w:rFonts w:asciiTheme="minorHAnsi" w:hAnsiTheme="minorHAnsi" w:cstheme="minorHAnsi"/>
        </w:rPr>
        <w:t xml:space="preserve">v </w:t>
      </w:r>
      <w:r w:rsidR="00B61046" w:rsidRPr="005E1427">
        <w:rPr>
          <w:rStyle w:val="cf01"/>
          <w:rFonts w:asciiTheme="minorHAnsi" w:hAnsiTheme="minorHAnsi" w:cstheme="minorHAnsi"/>
          <w:sz w:val="22"/>
          <w:szCs w:val="22"/>
        </w:rPr>
        <w:t>IS CROSEUS</w:t>
      </w:r>
      <w:r w:rsidR="00B61046" w:rsidRPr="001A2F46">
        <w:rPr>
          <w:rStyle w:val="cf01"/>
          <w:sz w:val="24"/>
          <w:szCs w:val="24"/>
        </w:rPr>
        <w:t>®</w:t>
      </w:r>
      <w:r w:rsidRPr="00A763AA">
        <w:rPr>
          <w:rFonts w:asciiTheme="minorHAnsi" w:hAnsiTheme="minorHAnsi" w:cstheme="minorHAnsi"/>
        </w:rPr>
        <w:t xml:space="preserve">; </w:t>
      </w:r>
    </w:p>
    <w:p w14:paraId="57AFF94F" w14:textId="157D7A44" w:rsidR="000A0C19" w:rsidRPr="00A763AA" w:rsidRDefault="000A0C19" w:rsidP="00AE38C6">
      <w:pPr>
        <w:pStyle w:val="Odstavecseseznamem"/>
        <w:numPr>
          <w:ilvl w:val="1"/>
          <w:numId w:val="19"/>
        </w:numPr>
        <w:tabs>
          <w:tab w:val="left" w:pos="1560"/>
        </w:tabs>
        <w:spacing w:after="120" w:line="264" w:lineRule="auto"/>
        <w:ind w:left="709" w:hanging="283"/>
        <w:contextualSpacing w:val="0"/>
        <w:jc w:val="both"/>
        <w:rPr>
          <w:rFonts w:asciiTheme="minorHAnsi" w:eastAsiaTheme="minorEastAsia" w:hAnsiTheme="minorHAnsi" w:cstheme="minorHAnsi"/>
        </w:rPr>
      </w:pPr>
      <w:r w:rsidRPr="00A763AA">
        <w:rPr>
          <w:rFonts w:asciiTheme="minorHAnsi" w:hAnsiTheme="minorHAnsi" w:cstheme="minorHAnsi"/>
        </w:rPr>
        <w:t xml:space="preserve">využívat </w:t>
      </w:r>
      <w:r w:rsidR="00B61046" w:rsidRPr="005E1427">
        <w:rPr>
          <w:rStyle w:val="cf01"/>
          <w:rFonts w:asciiTheme="minorHAnsi" w:hAnsiTheme="minorHAnsi" w:cstheme="minorHAnsi"/>
          <w:sz w:val="22"/>
          <w:szCs w:val="22"/>
        </w:rPr>
        <w:t>IS CROSEUS</w:t>
      </w:r>
      <w:r w:rsidR="00B61046" w:rsidRPr="001A2F46">
        <w:rPr>
          <w:rStyle w:val="cf01"/>
          <w:sz w:val="24"/>
          <w:szCs w:val="24"/>
        </w:rPr>
        <w:t>®</w:t>
      </w:r>
      <w:r w:rsidR="00B61046">
        <w:rPr>
          <w:rStyle w:val="cf01"/>
          <w:sz w:val="24"/>
          <w:szCs w:val="24"/>
        </w:rPr>
        <w:t xml:space="preserve"> </w:t>
      </w:r>
      <w:r w:rsidRPr="00A763AA">
        <w:rPr>
          <w:rFonts w:asciiTheme="minorHAnsi" w:hAnsiTheme="minorHAnsi" w:cstheme="minorHAnsi"/>
        </w:rPr>
        <w:t>ani měnit žádné doložky o autorských právech společnosti DYNATECH s.r.o., ochranné známky nebo jiné doložky o vlastnických právech připojené k</w:t>
      </w:r>
      <w:r w:rsidR="00B94E5A" w:rsidRPr="00A763AA">
        <w:rPr>
          <w:rFonts w:asciiTheme="minorHAnsi" w:hAnsiTheme="minorHAnsi" w:cstheme="minorHAnsi"/>
        </w:rPr>
        <w:t> </w:t>
      </w:r>
      <w:r w:rsidR="00B61046" w:rsidRPr="005E1427">
        <w:rPr>
          <w:rStyle w:val="cf01"/>
          <w:rFonts w:asciiTheme="minorHAnsi" w:hAnsiTheme="minorHAnsi" w:cstheme="minorHAnsi"/>
          <w:sz w:val="22"/>
          <w:szCs w:val="22"/>
        </w:rPr>
        <w:t>IS CROSEUS</w:t>
      </w:r>
      <w:r w:rsidR="00B61046" w:rsidRPr="001A2F46">
        <w:rPr>
          <w:rStyle w:val="cf01"/>
          <w:sz w:val="24"/>
          <w:szCs w:val="24"/>
        </w:rPr>
        <w:t>®</w:t>
      </w:r>
      <w:r w:rsidRPr="00A763AA">
        <w:rPr>
          <w:rFonts w:asciiTheme="minorHAnsi" w:hAnsiTheme="minorHAnsi" w:cstheme="minorHAnsi"/>
        </w:rPr>
        <w:t>, obsažené v softwaru nebo zpřístupněné pomocí softwaru.</w:t>
      </w:r>
    </w:p>
    <w:p w14:paraId="426025E6" w14:textId="624EC34F" w:rsidR="00285EB4" w:rsidRPr="00A763AA" w:rsidRDefault="00F2321A" w:rsidP="00AE38C6">
      <w:pPr>
        <w:pStyle w:val="slovanseznam"/>
        <w:numPr>
          <w:ilvl w:val="0"/>
          <w:numId w:val="19"/>
        </w:numPr>
        <w:tabs>
          <w:tab w:val="clear" w:pos="360"/>
        </w:tabs>
        <w:spacing w:after="120" w:line="264" w:lineRule="auto"/>
        <w:ind w:left="425" w:hanging="425"/>
        <w:contextualSpacing w:val="0"/>
        <w:jc w:val="both"/>
        <w:rPr>
          <w:rFonts w:asciiTheme="minorHAnsi" w:hAnsiTheme="minorHAnsi" w:cstheme="minorHAnsi"/>
          <w:color w:val="auto"/>
          <w:sz w:val="22"/>
          <w:szCs w:val="22"/>
        </w:rPr>
      </w:pPr>
      <w:r w:rsidRPr="00A763AA">
        <w:rPr>
          <w:rFonts w:asciiTheme="minorHAnsi" w:hAnsiTheme="minorHAnsi" w:cstheme="minorHAnsi"/>
          <w:color w:val="auto"/>
          <w:sz w:val="22"/>
          <w:szCs w:val="22"/>
        </w:rPr>
        <w:t xml:space="preserve">Objednatel je povinen </w:t>
      </w:r>
      <w:r w:rsidR="00285EB4" w:rsidRPr="00A763AA">
        <w:rPr>
          <w:rFonts w:asciiTheme="minorHAnsi" w:hAnsiTheme="minorHAnsi" w:cstheme="minorHAnsi"/>
          <w:color w:val="auto"/>
          <w:sz w:val="22"/>
          <w:szCs w:val="22"/>
        </w:rPr>
        <w:t xml:space="preserve">zajistit součinnost nezbytnou pro provedení implementace </w:t>
      </w:r>
      <w:r w:rsidR="00B61046" w:rsidRPr="005E1427">
        <w:rPr>
          <w:rStyle w:val="cf01"/>
          <w:rFonts w:asciiTheme="minorHAnsi" w:hAnsiTheme="minorHAnsi" w:cstheme="minorHAnsi"/>
          <w:sz w:val="22"/>
          <w:szCs w:val="22"/>
        </w:rPr>
        <w:t>IS CROSEUS</w:t>
      </w:r>
      <w:r w:rsidR="00B61046" w:rsidRPr="001A2F46">
        <w:rPr>
          <w:rStyle w:val="cf01"/>
          <w:sz w:val="24"/>
          <w:szCs w:val="24"/>
        </w:rPr>
        <w:t>®</w:t>
      </w:r>
      <w:r w:rsidR="0087773B">
        <w:rPr>
          <w:rFonts w:asciiTheme="minorHAnsi" w:hAnsiTheme="minorHAnsi" w:cstheme="minorHAnsi"/>
          <w:color w:val="auto"/>
          <w:sz w:val="22"/>
          <w:szCs w:val="22"/>
        </w:rPr>
        <w:t>.</w:t>
      </w:r>
      <w:r w:rsidR="00285EB4" w:rsidRPr="00A763AA">
        <w:rPr>
          <w:rFonts w:asciiTheme="minorHAnsi" w:hAnsiTheme="minorHAnsi" w:cstheme="minorHAnsi"/>
          <w:color w:val="auto"/>
          <w:sz w:val="22"/>
          <w:szCs w:val="22"/>
        </w:rPr>
        <w:t xml:space="preserve"> </w:t>
      </w:r>
    </w:p>
    <w:p w14:paraId="4D1428F4" w14:textId="579AF776" w:rsidR="00285EB4" w:rsidRPr="00A763AA" w:rsidRDefault="00285EB4" w:rsidP="00AE38C6">
      <w:pPr>
        <w:pStyle w:val="slovanseznam"/>
        <w:numPr>
          <w:ilvl w:val="0"/>
          <w:numId w:val="19"/>
        </w:numPr>
        <w:tabs>
          <w:tab w:val="clear" w:pos="360"/>
        </w:tabs>
        <w:spacing w:after="120" w:line="264" w:lineRule="auto"/>
        <w:ind w:left="425" w:hanging="425"/>
        <w:contextualSpacing w:val="0"/>
        <w:jc w:val="both"/>
        <w:rPr>
          <w:rFonts w:asciiTheme="minorHAnsi" w:hAnsiTheme="minorHAnsi" w:cstheme="minorHAnsi"/>
          <w:color w:val="auto"/>
          <w:sz w:val="22"/>
          <w:szCs w:val="22"/>
        </w:rPr>
      </w:pPr>
      <w:r w:rsidRPr="00A763AA">
        <w:rPr>
          <w:rFonts w:asciiTheme="minorHAnsi" w:hAnsiTheme="minorHAnsi" w:cstheme="minorHAnsi"/>
          <w:color w:val="auto"/>
          <w:sz w:val="22"/>
          <w:szCs w:val="22"/>
        </w:rPr>
        <w:t xml:space="preserve">Objednatel je povinen </w:t>
      </w:r>
      <w:r w:rsidR="00F2321A" w:rsidRPr="00A763AA">
        <w:rPr>
          <w:rFonts w:asciiTheme="minorHAnsi" w:hAnsiTheme="minorHAnsi" w:cstheme="minorHAnsi"/>
          <w:color w:val="auto"/>
          <w:sz w:val="22"/>
          <w:szCs w:val="22"/>
        </w:rPr>
        <w:t>předat Poskytovateli veškeré věci a/nebo informace</w:t>
      </w:r>
      <w:r w:rsidR="00AF11A1" w:rsidRPr="00A763AA">
        <w:rPr>
          <w:rFonts w:asciiTheme="minorHAnsi" w:hAnsiTheme="minorHAnsi" w:cstheme="minorHAnsi"/>
          <w:color w:val="auto"/>
          <w:sz w:val="22"/>
          <w:szCs w:val="22"/>
        </w:rPr>
        <w:t xml:space="preserve"> potřebné k zajištění služeb implementace</w:t>
      </w:r>
      <w:r w:rsidR="00E168D8" w:rsidRPr="00A763AA">
        <w:rPr>
          <w:rFonts w:asciiTheme="minorHAnsi" w:hAnsiTheme="minorHAnsi" w:cstheme="minorHAnsi"/>
          <w:color w:val="auto"/>
          <w:sz w:val="22"/>
          <w:szCs w:val="22"/>
        </w:rPr>
        <w:t xml:space="preserve"> </w:t>
      </w:r>
      <w:r w:rsidR="00B61046" w:rsidRPr="005E1427">
        <w:rPr>
          <w:rStyle w:val="cf01"/>
          <w:rFonts w:asciiTheme="minorHAnsi" w:hAnsiTheme="minorHAnsi" w:cstheme="minorHAnsi"/>
          <w:sz w:val="22"/>
          <w:szCs w:val="22"/>
        </w:rPr>
        <w:t>IS CROSEUS</w:t>
      </w:r>
      <w:r w:rsidR="00B61046" w:rsidRPr="001A2F46">
        <w:rPr>
          <w:rStyle w:val="cf01"/>
          <w:sz w:val="24"/>
          <w:szCs w:val="24"/>
        </w:rPr>
        <w:t>®</w:t>
      </w:r>
      <w:r w:rsidR="00F2321A" w:rsidRPr="00A763AA">
        <w:rPr>
          <w:rFonts w:asciiTheme="minorHAnsi" w:hAnsiTheme="minorHAnsi" w:cstheme="minorHAnsi"/>
          <w:color w:val="auto"/>
          <w:sz w:val="22"/>
          <w:szCs w:val="22"/>
        </w:rPr>
        <w:t>, o které byl požádán, a to ve lhůtě uvedené v žádosti. Jestliže</w:t>
      </w:r>
      <w:r w:rsidR="00300581">
        <w:rPr>
          <w:rFonts w:asciiTheme="minorHAnsi" w:hAnsiTheme="minorHAnsi" w:cstheme="minorHAnsi"/>
          <w:color w:val="auto"/>
          <w:sz w:val="22"/>
          <w:szCs w:val="22"/>
        </w:rPr>
        <w:t> </w:t>
      </w:r>
      <w:r w:rsidR="00F2321A" w:rsidRPr="00A763AA">
        <w:rPr>
          <w:rFonts w:asciiTheme="minorHAnsi" w:hAnsiTheme="minorHAnsi" w:cstheme="minorHAnsi"/>
          <w:color w:val="auto"/>
          <w:sz w:val="22"/>
          <w:szCs w:val="22"/>
        </w:rPr>
        <w:t xml:space="preserve">bude </w:t>
      </w:r>
      <w:r w:rsidR="00AF11A1" w:rsidRPr="00A763AA">
        <w:rPr>
          <w:rFonts w:asciiTheme="minorHAnsi" w:hAnsiTheme="minorHAnsi" w:cstheme="minorHAnsi"/>
          <w:color w:val="auto"/>
          <w:sz w:val="22"/>
          <w:szCs w:val="22"/>
        </w:rPr>
        <w:t>O</w:t>
      </w:r>
      <w:r w:rsidR="00F2321A" w:rsidRPr="00A763AA">
        <w:rPr>
          <w:rFonts w:asciiTheme="minorHAnsi" w:hAnsiTheme="minorHAnsi" w:cstheme="minorHAnsi"/>
          <w:color w:val="auto"/>
          <w:sz w:val="22"/>
          <w:szCs w:val="22"/>
        </w:rPr>
        <w:t xml:space="preserve">bjednatel v prodlení se splněním své povinnosti předat </w:t>
      </w:r>
      <w:r w:rsidR="00AF11A1" w:rsidRPr="00A763AA">
        <w:rPr>
          <w:rFonts w:asciiTheme="minorHAnsi" w:hAnsiTheme="minorHAnsi" w:cstheme="minorHAnsi"/>
          <w:color w:val="auto"/>
          <w:sz w:val="22"/>
          <w:szCs w:val="22"/>
        </w:rPr>
        <w:t>Poskytovateli</w:t>
      </w:r>
      <w:r w:rsidR="00F2321A" w:rsidRPr="00A763AA">
        <w:rPr>
          <w:rFonts w:asciiTheme="minorHAnsi" w:hAnsiTheme="minorHAnsi" w:cstheme="minorHAnsi"/>
          <w:color w:val="auto"/>
          <w:sz w:val="22"/>
          <w:szCs w:val="22"/>
        </w:rPr>
        <w:t xml:space="preserve"> věci a/nebo</w:t>
      </w:r>
      <w:r w:rsidR="00B61046">
        <w:rPr>
          <w:rFonts w:asciiTheme="minorHAnsi" w:hAnsiTheme="minorHAnsi" w:cstheme="minorHAnsi"/>
          <w:color w:val="auto"/>
          <w:sz w:val="22"/>
          <w:szCs w:val="22"/>
        </w:rPr>
        <w:t> </w:t>
      </w:r>
      <w:r w:rsidR="00F2321A" w:rsidRPr="00A763AA">
        <w:rPr>
          <w:rFonts w:asciiTheme="minorHAnsi" w:hAnsiTheme="minorHAnsi" w:cstheme="minorHAnsi"/>
          <w:color w:val="auto"/>
          <w:sz w:val="22"/>
          <w:szCs w:val="22"/>
        </w:rPr>
        <w:t>i</w:t>
      </w:r>
      <w:r w:rsidR="005E6EAD">
        <w:rPr>
          <w:rFonts w:asciiTheme="minorHAnsi" w:hAnsiTheme="minorHAnsi" w:cstheme="minorHAnsi"/>
          <w:color w:val="auto"/>
          <w:sz w:val="22"/>
          <w:szCs w:val="22"/>
        </w:rPr>
        <w:t>nformace podle tohoto odstavce S</w:t>
      </w:r>
      <w:r w:rsidR="00F2321A" w:rsidRPr="00A763AA">
        <w:rPr>
          <w:rFonts w:asciiTheme="minorHAnsi" w:hAnsiTheme="minorHAnsi" w:cstheme="minorHAnsi"/>
          <w:color w:val="auto"/>
          <w:sz w:val="22"/>
          <w:szCs w:val="22"/>
        </w:rPr>
        <w:t xml:space="preserve">mlouvy po dobu delší než tři měsíce, je </w:t>
      </w:r>
      <w:r w:rsidR="00AF11A1" w:rsidRPr="00A763AA">
        <w:rPr>
          <w:rFonts w:asciiTheme="minorHAnsi" w:hAnsiTheme="minorHAnsi" w:cstheme="minorHAnsi"/>
          <w:color w:val="auto"/>
          <w:sz w:val="22"/>
          <w:szCs w:val="22"/>
        </w:rPr>
        <w:t xml:space="preserve">Poskytovatel </w:t>
      </w:r>
      <w:r w:rsidR="00F2321A" w:rsidRPr="00A763AA">
        <w:rPr>
          <w:rFonts w:asciiTheme="minorHAnsi" w:hAnsiTheme="minorHAnsi" w:cstheme="minorHAnsi"/>
          <w:color w:val="auto"/>
          <w:sz w:val="22"/>
          <w:szCs w:val="22"/>
        </w:rPr>
        <w:t>oprávn</w:t>
      </w:r>
      <w:r w:rsidR="005E6EAD">
        <w:rPr>
          <w:rFonts w:asciiTheme="minorHAnsi" w:hAnsiTheme="minorHAnsi" w:cstheme="minorHAnsi"/>
          <w:color w:val="auto"/>
          <w:sz w:val="22"/>
          <w:szCs w:val="22"/>
        </w:rPr>
        <w:t>ěn od této S</w:t>
      </w:r>
      <w:r w:rsidR="00F2321A" w:rsidRPr="00A763AA">
        <w:rPr>
          <w:rFonts w:asciiTheme="minorHAnsi" w:hAnsiTheme="minorHAnsi" w:cstheme="minorHAnsi"/>
          <w:color w:val="auto"/>
          <w:sz w:val="22"/>
          <w:szCs w:val="22"/>
        </w:rPr>
        <w:t xml:space="preserve">mlouvy odstoupit písemným oznámením doručeným </w:t>
      </w:r>
      <w:r w:rsidR="00AF11A1" w:rsidRPr="00A763AA">
        <w:rPr>
          <w:rFonts w:asciiTheme="minorHAnsi" w:hAnsiTheme="minorHAnsi" w:cstheme="minorHAnsi"/>
          <w:color w:val="auto"/>
          <w:sz w:val="22"/>
          <w:szCs w:val="22"/>
        </w:rPr>
        <w:t>O</w:t>
      </w:r>
      <w:r w:rsidR="00F2321A" w:rsidRPr="00A763AA">
        <w:rPr>
          <w:rFonts w:asciiTheme="minorHAnsi" w:hAnsiTheme="minorHAnsi" w:cstheme="minorHAnsi"/>
          <w:color w:val="auto"/>
          <w:sz w:val="22"/>
          <w:szCs w:val="22"/>
        </w:rPr>
        <w:t xml:space="preserve">bjednateli. </w:t>
      </w:r>
      <w:r w:rsidR="00AF11A1" w:rsidRPr="00A763AA">
        <w:rPr>
          <w:rFonts w:asciiTheme="minorHAnsi" w:hAnsiTheme="minorHAnsi" w:cstheme="minorHAnsi"/>
          <w:color w:val="auto"/>
          <w:sz w:val="22"/>
          <w:szCs w:val="22"/>
        </w:rPr>
        <w:t>Poskytovatel</w:t>
      </w:r>
      <w:r w:rsidR="00F2321A" w:rsidRPr="00A763AA">
        <w:rPr>
          <w:rFonts w:asciiTheme="minorHAnsi" w:hAnsiTheme="minorHAnsi" w:cstheme="minorHAnsi"/>
          <w:color w:val="auto"/>
          <w:sz w:val="22"/>
          <w:szCs w:val="22"/>
        </w:rPr>
        <w:t xml:space="preserve"> má v</w:t>
      </w:r>
      <w:r w:rsidR="00300581">
        <w:rPr>
          <w:rFonts w:asciiTheme="minorHAnsi" w:hAnsiTheme="minorHAnsi" w:cstheme="minorHAnsi"/>
          <w:color w:val="auto"/>
          <w:sz w:val="22"/>
          <w:szCs w:val="22"/>
        </w:rPr>
        <w:t> </w:t>
      </w:r>
      <w:r w:rsidR="00F2321A" w:rsidRPr="00A763AA">
        <w:rPr>
          <w:rFonts w:asciiTheme="minorHAnsi" w:hAnsiTheme="minorHAnsi" w:cstheme="minorHAnsi"/>
          <w:color w:val="auto"/>
          <w:sz w:val="22"/>
          <w:szCs w:val="22"/>
        </w:rPr>
        <w:t xml:space="preserve">takovém případě právo na přiměřenou část ceny </w:t>
      </w:r>
      <w:r w:rsidR="00AF11A1" w:rsidRPr="00A763AA">
        <w:rPr>
          <w:rFonts w:asciiTheme="minorHAnsi" w:hAnsiTheme="minorHAnsi" w:cstheme="minorHAnsi"/>
          <w:color w:val="auto"/>
          <w:sz w:val="22"/>
          <w:szCs w:val="22"/>
        </w:rPr>
        <w:t xml:space="preserve">služeb implementace </w:t>
      </w:r>
      <w:r w:rsidR="00B61046" w:rsidRPr="005E1427">
        <w:rPr>
          <w:rStyle w:val="cf01"/>
          <w:rFonts w:asciiTheme="minorHAnsi" w:hAnsiTheme="minorHAnsi" w:cstheme="minorHAnsi"/>
          <w:sz w:val="22"/>
          <w:szCs w:val="22"/>
        </w:rPr>
        <w:t>IS CROSEUS</w:t>
      </w:r>
      <w:r w:rsidR="00B61046" w:rsidRPr="001A2F46">
        <w:rPr>
          <w:rStyle w:val="cf01"/>
          <w:sz w:val="24"/>
          <w:szCs w:val="24"/>
        </w:rPr>
        <w:t>®</w:t>
      </w:r>
      <w:r w:rsidR="00F2321A" w:rsidRPr="00A763AA">
        <w:rPr>
          <w:rFonts w:asciiTheme="minorHAnsi" w:hAnsiTheme="minorHAnsi" w:cstheme="minorHAnsi"/>
          <w:color w:val="auto"/>
          <w:sz w:val="22"/>
          <w:szCs w:val="22"/>
        </w:rPr>
        <w:t xml:space="preserve">. </w:t>
      </w:r>
    </w:p>
    <w:p w14:paraId="4695D928" w14:textId="0CF994FF" w:rsidR="00F2321A" w:rsidRPr="00A763AA" w:rsidRDefault="00F2321A" w:rsidP="00AE38C6">
      <w:pPr>
        <w:pStyle w:val="slovanseznam"/>
        <w:numPr>
          <w:ilvl w:val="0"/>
          <w:numId w:val="19"/>
        </w:numPr>
        <w:tabs>
          <w:tab w:val="clear" w:pos="360"/>
        </w:tabs>
        <w:spacing w:after="120" w:line="264" w:lineRule="auto"/>
        <w:ind w:left="426" w:hanging="426"/>
        <w:contextualSpacing w:val="0"/>
        <w:jc w:val="both"/>
        <w:rPr>
          <w:rFonts w:asciiTheme="minorHAnsi" w:hAnsiTheme="minorHAnsi" w:cstheme="minorHAnsi"/>
          <w:color w:val="auto"/>
          <w:sz w:val="22"/>
          <w:szCs w:val="22"/>
        </w:rPr>
      </w:pPr>
      <w:r w:rsidRPr="00A763AA">
        <w:rPr>
          <w:rFonts w:asciiTheme="minorHAnsi" w:hAnsiTheme="minorHAnsi" w:cstheme="minorHAnsi"/>
          <w:color w:val="auto"/>
          <w:sz w:val="22"/>
          <w:szCs w:val="22"/>
        </w:rPr>
        <w:lastRenderedPageBreak/>
        <w:t xml:space="preserve">Jestliže je pro řádné </w:t>
      </w:r>
      <w:r w:rsidR="00ED4C04" w:rsidRPr="00A763AA">
        <w:rPr>
          <w:rFonts w:asciiTheme="minorHAnsi" w:hAnsiTheme="minorHAnsi" w:cstheme="minorHAnsi"/>
          <w:color w:val="auto"/>
          <w:sz w:val="22"/>
          <w:szCs w:val="22"/>
        </w:rPr>
        <w:t>poskytnutí služeb implementace</w:t>
      </w:r>
      <w:r w:rsidR="00285EB4" w:rsidRPr="00A763AA">
        <w:rPr>
          <w:rFonts w:asciiTheme="minorHAnsi" w:hAnsiTheme="minorHAnsi" w:cstheme="minorHAnsi"/>
          <w:color w:val="auto"/>
          <w:sz w:val="22"/>
          <w:szCs w:val="22"/>
        </w:rPr>
        <w:t xml:space="preserve"> </w:t>
      </w:r>
      <w:r w:rsidR="003D0EF3" w:rsidRPr="005E1427">
        <w:rPr>
          <w:rStyle w:val="cf01"/>
          <w:rFonts w:asciiTheme="minorHAnsi" w:hAnsiTheme="minorHAnsi" w:cstheme="minorHAnsi"/>
          <w:sz w:val="22"/>
          <w:szCs w:val="22"/>
        </w:rPr>
        <w:t>IS CROSEUS</w:t>
      </w:r>
      <w:r w:rsidR="003D0EF3" w:rsidRPr="001A2F46">
        <w:rPr>
          <w:rStyle w:val="cf01"/>
          <w:sz w:val="24"/>
          <w:szCs w:val="24"/>
        </w:rPr>
        <w:t>®</w:t>
      </w:r>
      <w:r w:rsidR="003D0EF3">
        <w:rPr>
          <w:rStyle w:val="cf01"/>
          <w:sz w:val="24"/>
          <w:szCs w:val="24"/>
        </w:rPr>
        <w:t xml:space="preserve"> </w:t>
      </w:r>
      <w:r w:rsidR="005E6EAD">
        <w:rPr>
          <w:rFonts w:asciiTheme="minorHAnsi" w:hAnsiTheme="minorHAnsi" w:cstheme="minorHAnsi"/>
          <w:color w:val="auto"/>
          <w:sz w:val="22"/>
          <w:szCs w:val="22"/>
        </w:rPr>
        <w:t>podle této S</w:t>
      </w:r>
      <w:r w:rsidRPr="00A763AA">
        <w:rPr>
          <w:rFonts w:asciiTheme="minorHAnsi" w:hAnsiTheme="minorHAnsi" w:cstheme="minorHAnsi"/>
          <w:color w:val="auto"/>
          <w:sz w:val="22"/>
          <w:szCs w:val="22"/>
        </w:rPr>
        <w:t xml:space="preserve">mlouvy zapotřebí součinnosti třetí osoby a/nebo je součástí </w:t>
      </w:r>
      <w:r w:rsidR="00ED4C04" w:rsidRPr="00A763AA">
        <w:rPr>
          <w:rFonts w:asciiTheme="minorHAnsi" w:hAnsiTheme="minorHAnsi" w:cstheme="minorHAnsi"/>
          <w:color w:val="auto"/>
          <w:sz w:val="22"/>
          <w:szCs w:val="22"/>
        </w:rPr>
        <w:t xml:space="preserve">implementace </w:t>
      </w:r>
      <w:r w:rsidR="003D0EF3" w:rsidRPr="005E1427">
        <w:rPr>
          <w:rStyle w:val="cf01"/>
          <w:rFonts w:asciiTheme="minorHAnsi" w:hAnsiTheme="minorHAnsi" w:cstheme="minorHAnsi"/>
          <w:sz w:val="22"/>
          <w:szCs w:val="22"/>
        </w:rPr>
        <w:t>IS CROSEUS</w:t>
      </w:r>
      <w:r w:rsidR="003D0EF3" w:rsidRPr="001A2F46">
        <w:rPr>
          <w:rStyle w:val="cf01"/>
          <w:sz w:val="24"/>
          <w:szCs w:val="24"/>
        </w:rPr>
        <w:t>®</w:t>
      </w:r>
      <w:r w:rsidRPr="00A763AA">
        <w:rPr>
          <w:rFonts w:asciiTheme="minorHAnsi" w:hAnsiTheme="minorHAnsi" w:cstheme="minorHAnsi"/>
          <w:color w:val="auto"/>
          <w:sz w:val="22"/>
          <w:szCs w:val="22"/>
        </w:rPr>
        <w:t xml:space="preserve"> integrace softwarového či</w:t>
      </w:r>
      <w:r w:rsidR="00300581">
        <w:rPr>
          <w:rFonts w:asciiTheme="minorHAnsi" w:hAnsiTheme="minorHAnsi" w:cstheme="minorHAnsi"/>
          <w:color w:val="auto"/>
          <w:sz w:val="22"/>
          <w:szCs w:val="22"/>
        </w:rPr>
        <w:t> </w:t>
      </w:r>
      <w:r w:rsidRPr="00A763AA">
        <w:rPr>
          <w:rFonts w:asciiTheme="minorHAnsi" w:hAnsiTheme="minorHAnsi" w:cstheme="minorHAnsi"/>
          <w:color w:val="auto"/>
          <w:sz w:val="22"/>
          <w:szCs w:val="22"/>
        </w:rPr>
        <w:t xml:space="preserve">jiného obdobného produktu třetí osoby </w:t>
      </w:r>
      <w:r w:rsidR="00ED4C04" w:rsidRPr="00A763AA">
        <w:rPr>
          <w:rFonts w:asciiTheme="minorHAnsi" w:hAnsiTheme="minorHAnsi" w:cstheme="minorHAnsi"/>
          <w:color w:val="auto"/>
          <w:sz w:val="22"/>
          <w:szCs w:val="22"/>
        </w:rPr>
        <w:t>s </w:t>
      </w:r>
      <w:r w:rsidR="003D0EF3" w:rsidRPr="005E1427">
        <w:rPr>
          <w:rStyle w:val="cf01"/>
          <w:rFonts w:asciiTheme="minorHAnsi" w:hAnsiTheme="minorHAnsi" w:cstheme="minorHAnsi"/>
          <w:sz w:val="22"/>
          <w:szCs w:val="22"/>
        </w:rPr>
        <w:t>IS CROSEUS</w:t>
      </w:r>
      <w:r w:rsidR="003D0EF3" w:rsidRPr="001A2F46">
        <w:rPr>
          <w:rStyle w:val="cf01"/>
          <w:sz w:val="24"/>
          <w:szCs w:val="24"/>
        </w:rPr>
        <w:t>®</w:t>
      </w:r>
      <w:r w:rsidRPr="00A763AA">
        <w:rPr>
          <w:rFonts w:asciiTheme="minorHAnsi" w:hAnsiTheme="minorHAnsi" w:cstheme="minorHAnsi"/>
          <w:color w:val="auto"/>
          <w:sz w:val="22"/>
          <w:szCs w:val="22"/>
        </w:rPr>
        <w:t xml:space="preserve">, je </w:t>
      </w:r>
      <w:r w:rsidR="00ED4C04" w:rsidRPr="00A763AA">
        <w:rPr>
          <w:rFonts w:asciiTheme="minorHAnsi" w:hAnsiTheme="minorHAnsi" w:cstheme="minorHAnsi"/>
          <w:color w:val="auto"/>
          <w:sz w:val="22"/>
          <w:szCs w:val="22"/>
        </w:rPr>
        <w:t>O</w:t>
      </w:r>
      <w:r w:rsidRPr="00A763AA">
        <w:rPr>
          <w:rFonts w:asciiTheme="minorHAnsi" w:hAnsiTheme="minorHAnsi" w:cstheme="minorHAnsi"/>
          <w:color w:val="auto"/>
          <w:sz w:val="22"/>
          <w:szCs w:val="22"/>
        </w:rPr>
        <w:t xml:space="preserve">bjednatel povinen na své náklady zajistit součinnost takové třetí osoby v termínech a v rozsahu požadovaném </w:t>
      </w:r>
      <w:r w:rsidR="00ED4C04" w:rsidRPr="00A763AA">
        <w:rPr>
          <w:rFonts w:asciiTheme="minorHAnsi" w:hAnsiTheme="minorHAnsi" w:cstheme="minorHAnsi"/>
          <w:color w:val="auto"/>
          <w:sz w:val="22"/>
          <w:szCs w:val="22"/>
        </w:rPr>
        <w:t>Poskytovatelem.</w:t>
      </w:r>
      <w:r w:rsidRPr="00A763AA">
        <w:rPr>
          <w:rFonts w:asciiTheme="minorHAnsi" w:hAnsiTheme="minorHAnsi" w:cstheme="minorHAnsi"/>
          <w:color w:val="auto"/>
          <w:sz w:val="22"/>
          <w:szCs w:val="22"/>
        </w:rPr>
        <w:t xml:space="preserve"> Jestliže bude </w:t>
      </w:r>
      <w:r w:rsidR="00E168D8" w:rsidRPr="00A763AA">
        <w:rPr>
          <w:rFonts w:asciiTheme="minorHAnsi" w:hAnsiTheme="minorHAnsi" w:cstheme="minorHAnsi"/>
          <w:color w:val="auto"/>
          <w:sz w:val="22"/>
          <w:szCs w:val="22"/>
        </w:rPr>
        <w:t>O</w:t>
      </w:r>
      <w:r w:rsidRPr="00A763AA">
        <w:rPr>
          <w:rFonts w:asciiTheme="minorHAnsi" w:hAnsiTheme="minorHAnsi" w:cstheme="minorHAnsi"/>
          <w:color w:val="auto"/>
          <w:sz w:val="22"/>
          <w:szCs w:val="22"/>
        </w:rPr>
        <w:t>bjednatel v prodlení se zajištěním požadované součinností třetí osoby a/nebo bude třetí osoba v prodlení s poskytováním součinnosti v požadovaném rozsahu po dobu delší než</w:t>
      </w:r>
      <w:r w:rsidR="001E410C">
        <w:rPr>
          <w:rFonts w:asciiTheme="minorHAnsi" w:hAnsiTheme="minorHAnsi" w:cstheme="minorHAnsi"/>
          <w:color w:val="auto"/>
          <w:sz w:val="22"/>
          <w:szCs w:val="22"/>
        </w:rPr>
        <w:t> </w:t>
      </w:r>
      <w:r w:rsidRPr="00A763AA">
        <w:rPr>
          <w:rFonts w:asciiTheme="minorHAnsi" w:hAnsiTheme="minorHAnsi" w:cstheme="minorHAnsi"/>
          <w:color w:val="auto"/>
          <w:sz w:val="22"/>
          <w:szCs w:val="22"/>
        </w:rPr>
        <w:t>tři</w:t>
      </w:r>
      <w:r w:rsidR="001E410C">
        <w:rPr>
          <w:rFonts w:asciiTheme="minorHAnsi" w:hAnsiTheme="minorHAnsi" w:cstheme="minorHAnsi"/>
          <w:color w:val="auto"/>
          <w:sz w:val="22"/>
          <w:szCs w:val="22"/>
        </w:rPr>
        <w:t> </w:t>
      </w:r>
      <w:r w:rsidRPr="00A763AA">
        <w:rPr>
          <w:rFonts w:asciiTheme="minorHAnsi" w:hAnsiTheme="minorHAnsi" w:cstheme="minorHAnsi"/>
          <w:color w:val="auto"/>
          <w:sz w:val="22"/>
          <w:szCs w:val="22"/>
        </w:rPr>
        <w:t xml:space="preserve">měsíce, je </w:t>
      </w:r>
      <w:r w:rsidR="00E168D8" w:rsidRPr="00A763AA">
        <w:rPr>
          <w:rFonts w:asciiTheme="minorHAnsi" w:hAnsiTheme="minorHAnsi" w:cstheme="minorHAnsi"/>
          <w:color w:val="auto"/>
          <w:sz w:val="22"/>
          <w:szCs w:val="22"/>
        </w:rPr>
        <w:t>Poskytovatel</w:t>
      </w:r>
      <w:r w:rsidR="005E6EAD">
        <w:rPr>
          <w:rFonts w:asciiTheme="minorHAnsi" w:hAnsiTheme="minorHAnsi" w:cstheme="minorHAnsi"/>
          <w:color w:val="auto"/>
          <w:sz w:val="22"/>
          <w:szCs w:val="22"/>
        </w:rPr>
        <w:t xml:space="preserve"> oprávněn od této S</w:t>
      </w:r>
      <w:r w:rsidRPr="00A763AA">
        <w:rPr>
          <w:rFonts w:asciiTheme="minorHAnsi" w:hAnsiTheme="minorHAnsi" w:cstheme="minorHAnsi"/>
          <w:color w:val="auto"/>
          <w:sz w:val="22"/>
          <w:szCs w:val="22"/>
        </w:rPr>
        <w:t xml:space="preserve">mlouvy odstoupit písemným oznámením doručeným </w:t>
      </w:r>
      <w:r w:rsidR="00E168D8" w:rsidRPr="00A763AA">
        <w:rPr>
          <w:rFonts w:asciiTheme="minorHAnsi" w:hAnsiTheme="minorHAnsi" w:cstheme="minorHAnsi"/>
          <w:color w:val="auto"/>
          <w:sz w:val="22"/>
          <w:szCs w:val="22"/>
        </w:rPr>
        <w:t>O</w:t>
      </w:r>
      <w:r w:rsidRPr="00A763AA">
        <w:rPr>
          <w:rFonts w:asciiTheme="minorHAnsi" w:hAnsiTheme="minorHAnsi" w:cstheme="minorHAnsi"/>
          <w:color w:val="auto"/>
          <w:sz w:val="22"/>
          <w:szCs w:val="22"/>
        </w:rPr>
        <w:t xml:space="preserve">bjednateli. </w:t>
      </w:r>
      <w:r w:rsidR="00E168D8" w:rsidRPr="00A763AA">
        <w:rPr>
          <w:rFonts w:asciiTheme="minorHAnsi" w:hAnsiTheme="minorHAnsi" w:cstheme="minorHAnsi"/>
          <w:color w:val="auto"/>
          <w:sz w:val="22"/>
          <w:szCs w:val="22"/>
        </w:rPr>
        <w:t>Poskytovatel</w:t>
      </w:r>
      <w:r w:rsidRPr="00A763AA">
        <w:rPr>
          <w:rFonts w:asciiTheme="minorHAnsi" w:hAnsiTheme="minorHAnsi" w:cstheme="minorHAnsi"/>
          <w:color w:val="auto"/>
          <w:sz w:val="22"/>
          <w:szCs w:val="22"/>
        </w:rPr>
        <w:t xml:space="preserve"> má v takovém případě právo na přiměřenou část ceny </w:t>
      </w:r>
      <w:r w:rsidR="002C1107" w:rsidRPr="00A763AA">
        <w:rPr>
          <w:rFonts w:asciiTheme="minorHAnsi" w:hAnsiTheme="minorHAnsi" w:cstheme="minorHAnsi"/>
          <w:color w:val="auto"/>
          <w:sz w:val="22"/>
          <w:szCs w:val="22"/>
        </w:rPr>
        <w:t xml:space="preserve">služeb implementace </w:t>
      </w:r>
      <w:r w:rsidR="003D0EF3" w:rsidRPr="005E1427">
        <w:rPr>
          <w:rStyle w:val="cf01"/>
          <w:rFonts w:asciiTheme="minorHAnsi" w:hAnsiTheme="minorHAnsi" w:cstheme="minorHAnsi"/>
          <w:sz w:val="22"/>
          <w:szCs w:val="22"/>
        </w:rPr>
        <w:t>IS CROSEUS</w:t>
      </w:r>
      <w:r w:rsidR="003D0EF3" w:rsidRPr="001A2F46">
        <w:rPr>
          <w:rStyle w:val="cf01"/>
          <w:sz w:val="24"/>
          <w:szCs w:val="24"/>
        </w:rPr>
        <w:t>®</w:t>
      </w:r>
      <w:r w:rsidRPr="00A763AA">
        <w:rPr>
          <w:rFonts w:asciiTheme="minorHAnsi" w:hAnsiTheme="minorHAnsi" w:cstheme="minorHAnsi"/>
          <w:color w:val="auto"/>
          <w:sz w:val="22"/>
          <w:szCs w:val="22"/>
        </w:rPr>
        <w:t>.</w:t>
      </w:r>
    </w:p>
    <w:p w14:paraId="572626F4" w14:textId="214E6601" w:rsidR="00E921AD" w:rsidRPr="00283701" w:rsidRDefault="00F2321A" w:rsidP="00AE38C6">
      <w:pPr>
        <w:pStyle w:val="slovanseznam"/>
        <w:numPr>
          <w:ilvl w:val="0"/>
          <w:numId w:val="19"/>
        </w:numPr>
        <w:tabs>
          <w:tab w:val="clear" w:pos="360"/>
        </w:tabs>
        <w:spacing w:after="120" w:line="264" w:lineRule="auto"/>
        <w:ind w:left="425" w:hanging="425"/>
        <w:contextualSpacing w:val="0"/>
        <w:jc w:val="both"/>
        <w:rPr>
          <w:rFonts w:asciiTheme="minorHAnsi" w:eastAsiaTheme="minorEastAsia" w:hAnsiTheme="minorHAnsi" w:cstheme="minorHAnsi"/>
          <w:color w:val="auto"/>
          <w:sz w:val="22"/>
          <w:szCs w:val="22"/>
        </w:rPr>
      </w:pPr>
      <w:r w:rsidRPr="00A763AA">
        <w:rPr>
          <w:rFonts w:asciiTheme="minorHAnsi" w:hAnsiTheme="minorHAnsi" w:cstheme="minorHAnsi"/>
          <w:color w:val="auto"/>
          <w:sz w:val="22"/>
          <w:szCs w:val="22"/>
        </w:rPr>
        <w:t xml:space="preserve">Objednatel je povinen používat </w:t>
      </w:r>
      <w:r w:rsidR="003D0EF3" w:rsidRPr="005E1427">
        <w:rPr>
          <w:rStyle w:val="cf01"/>
          <w:rFonts w:asciiTheme="minorHAnsi" w:hAnsiTheme="minorHAnsi" w:cstheme="minorHAnsi"/>
          <w:sz w:val="22"/>
          <w:szCs w:val="22"/>
        </w:rPr>
        <w:t>IS CROSEUS</w:t>
      </w:r>
      <w:r w:rsidR="003D0EF3" w:rsidRPr="001A2F46">
        <w:rPr>
          <w:rStyle w:val="cf01"/>
          <w:sz w:val="24"/>
          <w:szCs w:val="24"/>
        </w:rPr>
        <w:t>®</w:t>
      </w:r>
      <w:r w:rsidR="003D0EF3">
        <w:rPr>
          <w:rStyle w:val="cf01"/>
          <w:sz w:val="24"/>
          <w:szCs w:val="24"/>
        </w:rPr>
        <w:t xml:space="preserve"> </w:t>
      </w:r>
      <w:r w:rsidRPr="00A763AA">
        <w:rPr>
          <w:rFonts w:asciiTheme="minorHAnsi" w:hAnsiTheme="minorHAnsi" w:cstheme="minorHAnsi"/>
          <w:color w:val="auto"/>
          <w:sz w:val="22"/>
          <w:szCs w:val="22"/>
        </w:rPr>
        <w:t>v souladu s podmínkami stanovenými v uživatelské</w:t>
      </w:r>
      <w:r w:rsidR="60F765DB" w:rsidRPr="00A763AA">
        <w:rPr>
          <w:rFonts w:asciiTheme="minorHAnsi" w:hAnsiTheme="minorHAnsi" w:cstheme="minorHAnsi"/>
          <w:color w:val="auto"/>
          <w:sz w:val="22"/>
          <w:szCs w:val="22"/>
        </w:rPr>
        <w:t>, metodické,</w:t>
      </w:r>
      <w:r w:rsidRPr="00A763AA">
        <w:rPr>
          <w:rFonts w:asciiTheme="minorHAnsi" w:hAnsiTheme="minorHAnsi" w:cstheme="minorHAnsi"/>
          <w:color w:val="auto"/>
          <w:sz w:val="22"/>
          <w:szCs w:val="22"/>
        </w:rPr>
        <w:t xml:space="preserve"> či</w:t>
      </w:r>
      <w:r w:rsidR="005E6EAD">
        <w:rPr>
          <w:rFonts w:asciiTheme="minorHAnsi" w:hAnsiTheme="minorHAnsi" w:cstheme="minorHAnsi"/>
          <w:color w:val="auto"/>
          <w:sz w:val="22"/>
          <w:szCs w:val="22"/>
        </w:rPr>
        <w:t xml:space="preserve"> technické dokumentaci a touto S</w:t>
      </w:r>
      <w:r w:rsidRPr="00A763AA">
        <w:rPr>
          <w:rFonts w:asciiTheme="minorHAnsi" w:hAnsiTheme="minorHAnsi" w:cstheme="minorHAnsi"/>
          <w:color w:val="auto"/>
          <w:sz w:val="22"/>
          <w:szCs w:val="22"/>
        </w:rPr>
        <w:t>mlouvou.</w:t>
      </w:r>
    </w:p>
    <w:p w14:paraId="7A7B9909" w14:textId="1009EEA5" w:rsidR="003566B0" w:rsidRPr="00A763AA" w:rsidRDefault="000A0C19" w:rsidP="00353344">
      <w:pPr>
        <w:spacing w:before="360"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 xml:space="preserve">Čl. </w:t>
      </w:r>
      <w:r w:rsidR="003566B0" w:rsidRPr="00A763AA">
        <w:rPr>
          <w:rFonts w:asciiTheme="minorHAnsi" w:hAnsiTheme="minorHAnsi" w:cstheme="minorHAnsi"/>
          <w:b/>
          <w:bCs/>
          <w:color w:val="auto"/>
          <w:sz w:val="22"/>
          <w:szCs w:val="22"/>
        </w:rPr>
        <w:t>VII.</w:t>
      </w:r>
    </w:p>
    <w:p w14:paraId="72AAE7BA" w14:textId="77777777" w:rsidR="003566B0" w:rsidRPr="00A763AA" w:rsidRDefault="003566B0" w:rsidP="00887CA4">
      <w:pPr>
        <w:spacing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Odpovědnost za škod</w:t>
      </w:r>
      <w:r w:rsidR="0091239D" w:rsidRPr="00A763AA">
        <w:rPr>
          <w:rFonts w:asciiTheme="minorHAnsi" w:hAnsiTheme="minorHAnsi" w:cstheme="minorHAnsi"/>
          <w:b/>
          <w:bCs/>
          <w:color w:val="auto"/>
          <w:sz w:val="22"/>
          <w:szCs w:val="22"/>
        </w:rPr>
        <w:t>u</w:t>
      </w:r>
    </w:p>
    <w:p w14:paraId="59F3AFDC" w14:textId="7A2BE64A" w:rsidR="00B94E5A" w:rsidRPr="00A763AA" w:rsidRDefault="00B94E5A" w:rsidP="00AE38C6">
      <w:pPr>
        <w:pStyle w:val="Zkladntext3"/>
        <w:numPr>
          <w:ilvl w:val="0"/>
          <w:numId w:val="17"/>
        </w:numPr>
        <w:tabs>
          <w:tab w:val="clear" w:pos="360"/>
        </w:tabs>
        <w:overflowPunct w:val="0"/>
        <w:autoSpaceDE w:val="0"/>
        <w:autoSpaceDN w:val="0"/>
        <w:adjustRightInd w:val="0"/>
        <w:spacing w:line="264" w:lineRule="auto"/>
        <w:ind w:left="425" w:hanging="425"/>
        <w:jc w:val="both"/>
        <w:textAlignment w:val="baseline"/>
        <w:rPr>
          <w:rFonts w:asciiTheme="minorHAnsi" w:eastAsiaTheme="minorEastAsia" w:hAnsiTheme="minorHAnsi" w:cstheme="minorHAnsi"/>
          <w:sz w:val="22"/>
          <w:szCs w:val="22"/>
        </w:rPr>
      </w:pPr>
      <w:r w:rsidRPr="00A763AA">
        <w:rPr>
          <w:rFonts w:asciiTheme="minorHAnsi" w:hAnsiTheme="minorHAnsi" w:cstheme="minorHAnsi"/>
          <w:sz w:val="22"/>
          <w:szCs w:val="22"/>
        </w:rPr>
        <w:t xml:space="preserve">Poskytovatel neodpovídá za škodu vzniklou nesprávným provozováním </w:t>
      </w:r>
      <w:r w:rsidR="003D0EF3" w:rsidRPr="005E1427">
        <w:rPr>
          <w:rStyle w:val="cf01"/>
          <w:rFonts w:asciiTheme="minorHAnsi" w:hAnsiTheme="minorHAnsi" w:cstheme="minorHAnsi"/>
          <w:sz w:val="22"/>
          <w:szCs w:val="22"/>
        </w:rPr>
        <w:t>IS CROSEUS</w:t>
      </w:r>
      <w:r w:rsidR="003D0EF3" w:rsidRPr="001A2F46">
        <w:rPr>
          <w:rStyle w:val="cf01"/>
          <w:sz w:val="24"/>
          <w:szCs w:val="24"/>
        </w:rPr>
        <w:t>®</w:t>
      </w:r>
      <w:r w:rsidR="00CC0328" w:rsidRPr="00A763AA">
        <w:rPr>
          <w:rFonts w:asciiTheme="minorHAnsi" w:hAnsiTheme="minorHAnsi" w:cstheme="minorHAnsi"/>
          <w:sz w:val="22"/>
          <w:szCs w:val="22"/>
        </w:rPr>
        <w:t xml:space="preserve"> </w:t>
      </w:r>
      <w:r w:rsidRPr="00A763AA">
        <w:rPr>
          <w:rFonts w:asciiTheme="minorHAnsi" w:hAnsiTheme="minorHAnsi" w:cstheme="minorHAnsi"/>
          <w:sz w:val="22"/>
          <w:szCs w:val="22"/>
        </w:rPr>
        <w:t>v</w:t>
      </w:r>
      <w:r w:rsidR="00CC0328" w:rsidRPr="00A763AA">
        <w:rPr>
          <w:rFonts w:asciiTheme="minorHAnsi" w:hAnsiTheme="minorHAnsi" w:cstheme="minorHAnsi"/>
          <w:sz w:val="22"/>
          <w:szCs w:val="22"/>
        </w:rPr>
        <w:t> </w:t>
      </w:r>
      <w:r w:rsidRPr="00A763AA">
        <w:rPr>
          <w:rFonts w:asciiTheme="minorHAnsi" w:hAnsiTheme="minorHAnsi" w:cstheme="minorHAnsi"/>
          <w:sz w:val="22"/>
          <w:szCs w:val="22"/>
        </w:rPr>
        <w:t>rozporu uživatelskou či technickou</w:t>
      </w:r>
      <w:r w:rsidR="005E6EAD">
        <w:rPr>
          <w:rFonts w:asciiTheme="minorHAnsi" w:hAnsiTheme="minorHAnsi" w:cstheme="minorHAnsi"/>
          <w:sz w:val="22"/>
          <w:szCs w:val="22"/>
        </w:rPr>
        <w:t xml:space="preserve"> dokumentací a podmínkami této S</w:t>
      </w:r>
      <w:r w:rsidRPr="00A763AA">
        <w:rPr>
          <w:rFonts w:asciiTheme="minorHAnsi" w:hAnsiTheme="minorHAnsi" w:cstheme="minorHAnsi"/>
          <w:sz w:val="22"/>
          <w:szCs w:val="22"/>
        </w:rPr>
        <w:t>mlouvy.</w:t>
      </w:r>
    </w:p>
    <w:p w14:paraId="2188B558" w14:textId="239847E9" w:rsidR="003566B0" w:rsidRPr="00A763AA" w:rsidRDefault="003566B0" w:rsidP="00AE38C6">
      <w:pPr>
        <w:pStyle w:val="Zkladntext3"/>
        <w:numPr>
          <w:ilvl w:val="0"/>
          <w:numId w:val="17"/>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 xml:space="preserve">Každá ze </w:t>
      </w:r>
      <w:r w:rsidR="0045122D" w:rsidRPr="00A763AA">
        <w:rPr>
          <w:rFonts w:asciiTheme="minorHAnsi" w:hAnsiTheme="minorHAnsi" w:cstheme="minorHAnsi"/>
          <w:sz w:val="22"/>
          <w:szCs w:val="22"/>
        </w:rPr>
        <w:t xml:space="preserve">smluvních </w:t>
      </w:r>
      <w:r w:rsidRPr="00A763AA">
        <w:rPr>
          <w:rFonts w:asciiTheme="minorHAnsi" w:hAnsiTheme="minorHAnsi" w:cstheme="minorHAnsi"/>
          <w:sz w:val="22"/>
          <w:szCs w:val="22"/>
        </w:rPr>
        <w:t>stran nese odpovědnost za způsobenou škodu v rámci platných právních předpisů a této Smlouvy. Obě strany se zavazují vyvíjet maximální úsilí k předcházení škodám a</w:t>
      </w:r>
      <w:r w:rsidR="00CC0328" w:rsidRPr="00A763AA">
        <w:rPr>
          <w:rFonts w:asciiTheme="minorHAnsi" w:hAnsiTheme="minorHAnsi" w:cstheme="minorHAnsi"/>
          <w:sz w:val="22"/>
          <w:szCs w:val="22"/>
        </w:rPr>
        <w:t> </w:t>
      </w:r>
      <w:r w:rsidRPr="00A763AA">
        <w:rPr>
          <w:rFonts w:asciiTheme="minorHAnsi" w:hAnsiTheme="minorHAnsi" w:cstheme="minorHAnsi"/>
          <w:sz w:val="22"/>
          <w:szCs w:val="22"/>
        </w:rPr>
        <w:t>k</w:t>
      </w:r>
      <w:r w:rsidR="00CC0328" w:rsidRPr="00A763AA">
        <w:rPr>
          <w:rFonts w:asciiTheme="minorHAnsi" w:hAnsiTheme="minorHAnsi" w:cstheme="minorHAnsi"/>
          <w:sz w:val="22"/>
          <w:szCs w:val="22"/>
        </w:rPr>
        <w:t> </w:t>
      </w:r>
      <w:r w:rsidRPr="00A763AA">
        <w:rPr>
          <w:rFonts w:asciiTheme="minorHAnsi" w:hAnsiTheme="minorHAnsi" w:cstheme="minorHAnsi"/>
          <w:sz w:val="22"/>
          <w:szCs w:val="22"/>
        </w:rPr>
        <w:t>minimalizaci vzniklých škod.</w:t>
      </w:r>
    </w:p>
    <w:p w14:paraId="14A1C4AB" w14:textId="77777777" w:rsidR="003566B0" w:rsidRPr="00A763AA" w:rsidRDefault="003566B0" w:rsidP="00AE38C6">
      <w:pPr>
        <w:pStyle w:val="Zkladntext3"/>
        <w:numPr>
          <w:ilvl w:val="0"/>
          <w:numId w:val="17"/>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06F4CDEB" w14:textId="5FAFCD3C" w:rsidR="000546DF" w:rsidRPr="00283701" w:rsidRDefault="003566B0" w:rsidP="00AE38C6">
      <w:pPr>
        <w:pStyle w:val="Zkladntext3"/>
        <w:numPr>
          <w:ilvl w:val="0"/>
          <w:numId w:val="17"/>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Smluvní strany se zavazují upozornit druhou smluvní stranu bez zbytečného odkladu na vzniklé okolnosti vylučující odpovědno</w:t>
      </w:r>
      <w:r w:rsidR="005E6EAD">
        <w:rPr>
          <w:rFonts w:asciiTheme="minorHAnsi" w:hAnsiTheme="minorHAnsi" w:cstheme="minorHAnsi"/>
          <w:sz w:val="22"/>
          <w:szCs w:val="22"/>
        </w:rPr>
        <w:t>st bránící řádnému plnění této S</w:t>
      </w:r>
      <w:r w:rsidRPr="00A763AA">
        <w:rPr>
          <w:rFonts w:asciiTheme="minorHAnsi" w:hAnsiTheme="minorHAnsi" w:cstheme="minorHAnsi"/>
          <w:sz w:val="22"/>
          <w:szCs w:val="22"/>
        </w:rPr>
        <w:t xml:space="preserve">mlouvy. Smluvní strany se zavazují vyvíjet maximální úsilí k odvrácení a překonání okolností vylučujících odpovědnost. </w:t>
      </w:r>
    </w:p>
    <w:p w14:paraId="71F33903" w14:textId="0D4F8274" w:rsidR="003566B0" w:rsidRPr="00A763AA" w:rsidRDefault="000A0C19" w:rsidP="00353344">
      <w:pPr>
        <w:spacing w:before="360"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Čl</w:t>
      </w:r>
      <w:r w:rsidR="00FC66E1" w:rsidRPr="00A763AA">
        <w:rPr>
          <w:rFonts w:asciiTheme="minorHAnsi" w:hAnsiTheme="minorHAnsi" w:cstheme="minorHAnsi"/>
          <w:b/>
          <w:bCs/>
          <w:color w:val="auto"/>
          <w:sz w:val="22"/>
          <w:szCs w:val="22"/>
        </w:rPr>
        <w:t>ánek</w:t>
      </w:r>
      <w:r w:rsidRPr="00A763AA">
        <w:rPr>
          <w:rFonts w:asciiTheme="minorHAnsi" w:hAnsiTheme="minorHAnsi" w:cstheme="minorHAnsi"/>
          <w:b/>
          <w:bCs/>
          <w:color w:val="auto"/>
          <w:sz w:val="22"/>
          <w:szCs w:val="22"/>
        </w:rPr>
        <w:t xml:space="preserve"> VIII</w:t>
      </w:r>
      <w:r w:rsidR="003566B0" w:rsidRPr="00A763AA">
        <w:rPr>
          <w:rFonts w:asciiTheme="minorHAnsi" w:hAnsiTheme="minorHAnsi" w:cstheme="minorHAnsi"/>
          <w:b/>
          <w:bCs/>
          <w:color w:val="auto"/>
          <w:sz w:val="22"/>
          <w:szCs w:val="22"/>
        </w:rPr>
        <w:t>.</w:t>
      </w:r>
    </w:p>
    <w:p w14:paraId="1ADF2E70" w14:textId="77777777" w:rsidR="003566B0" w:rsidRPr="00A763AA" w:rsidRDefault="003566B0" w:rsidP="00887CA4">
      <w:pPr>
        <w:spacing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Sankce</w:t>
      </w:r>
    </w:p>
    <w:p w14:paraId="4F7E3DAC" w14:textId="466ECE21" w:rsidR="00AB48B0" w:rsidRPr="00A763AA" w:rsidRDefault="00AB48B0" w:rsidP="00283701">
      <w:pPr>
        <w:numPr>
          <w:ilvl w:val="0"/>
          <w:numId w:val="18"/>
        </w:numPr>
        <w:tabs>
          <w:tab w:val="clear" w:pos="360"/>
        </w:tabs>
        <w:spacing w:after="60" w:line="264" w:lineRule="auto"/>
        <w:ind w:left="426" w:hanging="426"/>
        <w:jc w:val="both"/>
        <w:rPr>
          <w:rFonts w:asciiTheme="minorHAnsi" w:hAnsiTheme="minorHAnsi" w:cstheme="minorHAnsi"/>
          <w:color w:val="auto"/>
          <w:sz w:val="22"/>
          <w:szCs w:val="22"/>
          <w:lang w:eastAsia="en-US"/>
        </w:rPr>
      </w:pPr>
      <w:r w:rsidRPr="00A763AA">
        <w:rPr>
          <w:rFonts w:asciiTheme="minorHAnsi" w:hAnsiTheme="minorHAnsi" w:cstheme="minorHAnsi"/>
          <w:color w:val="auto"/>
          <w:sz w:val="22"/>
          <w:szCs w:val="22"/>
          <w:lang w:eastAsia="en-US"/>
        </w:rPr>
        <w:t xml:space="preserve">Smluvní pokuty za porušení povinností Poskytovatele: </w:t>
      </w:r>
    </w:p>
    <w:p w14:paraId="57949DF5" w14:textId="77777777" w:rsidR="00AB48B0" w:rsidRPr="00A763AA" w:rsidRDefault="00AB48B0" w:rsidP="00070385">
      <w:pPr>
        <w:numPr>
          <w:ilvl w:val="1"/>
          <w:numId w:val="18"/>
        </w:numPr>
        <w:tabs>
          <w:tab w:val="clear" w:pos="1080"/>
        </w:tabs>
        <w:spacing w:after="120" w:line="264" w:lineRule="auto"/>
        <w:ind w:left="850" w:hanging="425"/>
        <w:jc w:val="both"/>
        <w:rPr>
          <w:rFonts w:asciiTheme="minorHAnsi" w:hAnsiTheme="minorHAnsi" w:cstheme="minorHAnsi"/>
          <w:color w:val="auto"/>
          <w:sz w:val="22"/>
          <w:szCs w:val="22"/>
          <w:lang w:eastAsia="en-US"/>
        </w:rPr>
      </w:pPr>
      <w:r w:rsidRPr="00A763AA">
        <w:rPr>
          <w:rFonts w:asciiTheme="minorHAnsi" w:hAnsiTheme="minorHAnsi" w:cstheme="minorHAnsi"/>
          <w:color w:val="auto"/>
          <w:sz w:val="22"/>
          <w:szCs w:val="22"/>
          <w:lang w:eastAsia="en-US"/>
        </w:rPr>
        <w:t xml:space="preserve">0,1 % z ceny služby bez DPH za každý den prodlení se zprovozněním ESŘK ve lhůtách sjednaných dle čl. 4.1 bod 5. ZD; </w:t>
      </w:r>
    </w:p>
    <w:p w14:paraId="4BEA78FF" w14:textId="77777777" w:rsidR="00AB48B0" w:rsidRPr="00A763AA" w:rsidRDefault="00AB48B0" w:rsidP="00070385">
      <w:pPr>
        <w:numPr>
          <w:ilvl w:val="1"/>
          <w:numId w:val="18"/>
        </w:numPr>
        <w:tabs>
          <w:tab w:val="clear" w:pos="1080"/>
        </w:tabs>
        <w:spacing w:after="120" w:line="264" w:lineRule="auto"/>
        <w:ind w:left="850" w:hanging="425"/>
        <w:jc w:val="both"/>
        <w:rPr>
          <w:rFonts w:asciiTheme="minorHAnsi" w:hAnsiTheme="minorHAnsi" w:cstheme="minorHAnsi"/>
          <w:color w:val="auto"/>
          <w:sz w:val="22"/>
          <w:szCs w:val="22"/>
          <w:lang w:eastAsia="en-US"/>
        </w:rPr>
      </w:pPr>
      <w:r w:rsidRPr="00A763AA">
        <w:rPr>
          <w:rFonts w:asciiTheme="minorHAnsi" w:hAnsiTheme="minorHAnsi" w:cstheme="minorHAnsi"/>
          <w:color w:val="auto"/>
          <w:sz w:val="22"/>
          <w:szCs w:val="22"/>
          <w:lang w:eastAsia="en-US"/>
        </w:rPr>
        <w:t xml:space="preserve">0,05 % z ceny služby bez DPH za každý den prodlení s neodstraněním nahlášené závady bránící provozu ESŘK; </w:t>
      </w:r>
    </w:p>
    <w:p w14:paraId="7666024B" w14:textId="01F0675C" w:rsidR="00AB48B0" w:rsidRPr="00A763AA" w:rsidRDefault="00AB48B0" w:rsidP="00070385">
      <w:pPr>
        <w:numPr>
          <w:ilvl w:val="1"/>
          <w:numId w:val="18"/>
        </w:numPr>
        <w:tabs>
          <w:tab w:val="clear" w:pos="1080"/>
        </w:tabs>
        <w:spacing w:after="120" w:line="264" w:lineRule="auto"/>
        <w:ind w:left="850" w:hanging="425"/>
        <w:jc w:val="both"/>
        <w:rPr>
          <w:rFonts w:asciiTheme="minorHAnsi" w:hAnsiTheme="minorHAnsi" w:cstheme="minorHAnsi"/>
          <w:color w:val="auto"/>
          <w:sz w:val="22"/>
          <w:szCs w:val="22"/>
          <w:lang w:eastAsia="en-US"/>
        </w:rPr>
      </w:pPr>
      <w:r w:rsidRPr="00A763AA">
        <w:rPr>
          <w:rFonts w:asciiTheme="minorHAnsi" w:hAnsiTheme="minorHAnsi" w:cstheme="minorHAnsi"/>
          <w:color w:val="auto"/>
          <w:sz w:val="22"/>
          <w:szCs w:val="22"/>
          <w:lang w:eastAsia="en-US"/>
        </w:rPr>
        <w:t>1.000 Kč bez DPH za každé zjištěné porušení povinnosti odpovědného veřejného zadávání (čl.</w:t>
      </w:r>
      <w:r w:rsidR="00EC489F">
        <w:rPr>
          <w:rFonts w:asciiTheme="minorHAnsi" w:hAnsiTheme="minorHAnsi" w:cstheme="minorHAnsi"/>
          <w:color w:val="auto"/>
          <w:sz w:val="22"/>
          <w:szCs w:val="22"/>
          <w:lang w:eastAsia="en-US"/>
        </w:rPr>
        <w:t> </w:t>
      </w:r>
      <w:r w:rsidRPr="00A763AA">
        <w:rPr>
          <w:rFonts w:asciiTheme="minorHAnsi" w:hAnsiTheme="minorHAnsi" w:cstheme="minorHAnsi"/>
          <w:color w:val="auto"/>
          <w:sz w:val="22"/>
          <w:szCs w:val="22"/>
          <w:lang w:eastAsia="en-US"/>
        </w:rPr>
        <w:t xml:space="preserve">2.6 ZD); </w:t>
      </w:r>
    </w:p>
    <w:p w14:paraId="4D63E15B" w14:textId="745EF773" w:rsidR="00AB48B0" w:rsidRPr="00A763AA" w:rsidRDefault="00AB48B0" w:rsidP="00070385">
      <w:pPr>
        <w:numPr>
          <w:ilvl w:val="1"/>
          <w:numId w:val="18"/>
        </w:numPr>
        <w:tabs>
          <w:tab w:val="clear" w:pos="1080"/>
        </w:tabs>
        <w:spacing w:after="120" w:line="264" w:lineRule="auto"/>
        <w:ind w:left="850" w:hanging="425"/>
        <w:jc w:val="both"/>
        <w:rPr>
          <w:rFonts w:asciiTheme="minorHAnsi" w:hAnsiTheme="minorHAnsi" w:cstheme="minorHAnsi"/>
          <w:color w:val="auto"/>
          <w:sz w:val="22"/>
          <w:szCs w:val="22"/>
          <w:lang w:eastAsia="en-US"/>
        </w:rPr>
      </w:pPr>
      <w:r w:rsidRPr="00A763AA">
        <w:rPr>
          <w:rFonts w:asciiTheme="minorHAnsi" w:hAnsiTheme="minorHAnsi" w:cstheme="minorHAnsi"/>
          <w:color w:val="auto"/>
          <w:sz w:val="22"/>
          <w:szCs w:val="22"/>
          <w:lang w:eastAsia="en-US"/>
        </w:rPr>
        <w:lastRenderedPageBreak/>
        <w:t>0,05 % z ceny služby bez DPH za každý den prodlení s provedením servisního úkonu ve</w:t>
      </w:r>
      <w:r w:rsidR="00EC489F">
        <w:rPr>
          <w:rFonts w:asciiTheme="minorHAnsi" w:hAnsiTheme="minorHAnsi" w:cstheme="minorHAnsi"/>
          <w:color w:val="auto"/>
          <w:sz w:val="22"/>
          <w:szCs w:val="22"/>
          <w:lang w:eastAsia="en-US"/>
        </w:rPr>
        <w:t> </w:t>
      </w:r>
      <w:r w:rsidR="005E6EAD">
        <w:rPr>
          <w:rFonts w:asciiTheme="minorHAnsi" w:hAnsiTheme="minorHAnsi" w:cstheme="minorHAnsi"/>
          <w:color w:val="auto"/>
          <w:sz w:val="22"/>
          <w:szCs w:val="22"/>
          <w:lang w:eastAsia="en-US"/>
        </w:rPr>
        <w:t>S</w:t>
      </w:r>
      <w:r w:rsidRPr="00A763AA">
        <w:rPr>
          <w:rFonts w:asciiTheme="minorHAnsi" w:hAnsiTheme="minorHAnsi" w:cstheme="minorHAnsi"/>
          <w:color w:val="auto"/>
          <w:sz w:val="22"/>
          <w:szCs w:val="22"/>
          <w:lang w:eastAsia="en-US"/>
        </w:rPr>
        <w:t xml:space="preserve">mlouvě stanovené lhůtě; </w:t>
      </w:r>
    </w:p>
    <w:p w14:paraId="40912BCE" w14:textId="31CFCF06" w:rsidR="00AB48B0" w:rsidRPr="00A763AA" w:rsidRDefault="00AB48B0" w:rsidP="00070385">
      <w:pPr>
        <w:numPr>
          <w:ilvl w:val="1"/>
          <w:numId w:val="18"/>
        </w:numPr>
        <w:tabs>
          <w:tab w:val="clear" w:pos="1080"/>
        </w:tabs>
        <w:spacing w:after="120" w:line="264" w:lineRule="auto"/>
        <w:ind w:left="850" w:hanging="425"/>
        <w:jc w:val="both"/>
        <w:rPr>
          <w:rFonts w:asciiTheme="minorHAnsi" w:hAnsiTheme="minorHAnsi" w:cstheme="minorHAnsi"/>
          <w:color w:val="auto"/>
          <w:sz w:val="22"/>
          <w:szCs w:val="22"/>
          <w:lang w:eastAsia="en-US"/>
        </w:rPr>
      </w:pPr>
      <w:r w:rsidRPr="00A763AA">
        <w:rPr>
          <w:rFonts w:asciiTheme="minorHAnsi" w:hAnsiTheme="minorHAnsi" w:cstheme="minorHAnsi"/>
          <w:color w:val="auto"/>
          <w:sz w:val="22"/>
          <w:szCs w:val="22"/>
          <w:lang w:eastAsia="en-US"/>
        </w:rPr>
        <w:t>0,05 % z ceny služby bez DPH za každý den prodlení s odstraněním nedostatků v plnění kybernetických požadavků dle Přílohy č. 5 ZD od marného uplynutí 5 pracovních dnů od</w:t>
      </w:r>
      <w:r w:rsidR="00EC489F">
        <w:rPr>
          <w:rFonts w:asciiTheme="minorHAnsi" w:hAnsiTheme="minorHAnsi" w:cstheme="minorHAnsi"/>
          <w:color w:val="auto"/>
          <w:sz w:val="22"/>
          <w:szCs w:val="22"/>
          <w:lang w:eastAsia="en-US"/>
        </w:rPr>
        <w:t> </w:t>
      </w:r>
      <w:r w:rsidRPr="00A763AA">
        <w:rPr>
          <w:rFonts w:asciiTheme="minorHAnsi" w:hAnsiTheme="minorHAnsi" w:cstheme="minorHAnsi"/>
          <w:color w:val="auto"/>
          <w:sz w:val="22"/>
          <w:szCs w:val="22"/>
          <w:lang w:eastAsia="en-US"/>
        </w:rPr>
        <w:t xml:space="preserve">odeslání výzvy nápravě; </w:t>
      </w:r>
    </w:p>
    <w:p w14:paraId="6C9C27CD" w14:textId="00899F98" w:rsidR="00AB48B0" w:rsidRPr="00A763AA" w:rsidRDefault="00AB48B0" w:rsidP="19E5E163">
      <w:pPr>
        <w:numPr>
          <w:ilvl w:val="1"/>
          <w:numId w:val="18"/>
        </w:numPr>
        <w:tabs>
          <w:tab w:val="clear" w:pos="1080"/>
        </w:tabs>
        <w:spacing w:after="120" w:line="264" w:lineRule="auto"/>
        <w:ind w:left="850" w:hanging="425"/>
        <w:jc w:val="both"/>
        <w:rPr>
          <w:rFonts w:asciiTheme="minorHAnsi" w:hAnsiTheme="minorHAnsi" w:cstheme="minorBidi"/>
          <w:color w:val="auto"/>
          <w:sz w:val="22"/>
          <w:szCs w:val="22"/>
          <w:lang w:eastAsia="en-US"/>
        </w:rPr>
      </w:pPr>
      <w:r w:rsidRPr="19E5E163">
        <w:rPr>
          <w:rFonts w:asciiTheme="minorHAnsi" w:hAnsiTheme="minorHAnsi" w:cstheme="minorBidi"/>
          <w:color w:val="auto"/>
          <w:sz w:val="22"/>
          <w:szCs w:val="22"/>
          <w:lang w:eastAsia="en-US"/>
        </w:rPr>
        <w:t>5.000 Kč bez DPH za neoznámení změny člena projektového týmu; smluvní pokuty za</w:t>
      </w:r>
      <w:r w:rsidR="00EC489F" w:rsidRPr="19E5E163">
        <w:rPr>
          <w:rFonts w:asciiTheme="minorHAnsi" w:hAnsiTheme="minorHAnsi" w:cstheme="minorBidi"/>
          <w:color w:val="auto"/>
          <w:sz w:val="22"/>
          <w:szCs w:val="22"/>
          <w:lang w:eastAsia="en-US"/>
        </w:rPr>
        <w:t> </w:t>
      </w:r>
      <w:r w:rsidRPr="19E5E163">
        <w:rPr>
          <w:rFonts w:asciiTheme="minorHAnsi" w:hAnsiTheme="minorHAnsi" w:cstheme="minorBidi"/>
          <w:color w:val="auto"/>
          <w:sz w:val="22"/>
          <w:szCs w:val="22"/>
          <w:lang w:eastAsia="en-US"/>
        </w:rPr>
        <w:t>porušení povinností</w:t>
      </w:r>
      <w:r w:rsidR="00191750">
        <w:rPr>
          <w:rFonts w:asciiTheme="minorHAnsi" w:hAnsiTheme="minorHAnsi" w:cstheme="minorBidi"/>
          <w:color w:val="auto"/>
          <w:sz w:val="22"/>
          <w:szCs w:val="22"/>
          <w:lang w:eastAsia="en-US"/>
        </w:rPr>
        <w:t xml:space="preserve"> Objednatele</w:t>
      </w:r>
      <w:r w:rsidR="00EC489F" w:rsidRPr="19E5E163">
        <w:rPr>
          <w:rFonts w:asciiTheme="minorHAnsi" w:hAnsiTheme="minorHAnsi" w:cstheme="minorBidi"/>
          <w:color w:val="auto"/>
          <w:sz w:val="22"/>
          <w:szCs w:val="22"/>
          <w:lang w:eastAsia="en-US"/>
        </w:rPr>
        <w:t>;</w:t>
      </w:r>
      <w:r w:rsidRPr="19E5E163">
        <w:rPr>
          <w:rFonts w:asciiTheme="minorHAnsi" w:hAnsiTheme="minorHAnsi" w:cstheme="minorBidi"/>
          <w:color w:val="auto"/>
          <w:sz w:val="22"/>
          <w:szCs w:val="22"/>
          <w:lang w:eastAsia="en-US"/>
        </w:rPr>
        <w:t xml:space="preserve"> </w:t>
      </w:r>
    </w:p>
    <w:p w14:paraId="1B8E05E9" w14:textId="4C3C3B5E" w:rsidR="00AB48B0" w:rsidRPr="00A763AA" w:rsidRDefault="00AB48B0" w:rsidP="19E5E163">
      <w:pPr>
        <w:numPr>
          <w:ilvl w:val="1"/>
          <w:numId w:val="18"/>
        </w:numPr>
        <w:tabs>
          <w:tab w:val="clear" w:pos="1080"/>
        </w:tabs>
        <w:spacing w:after="120" w:line="264" w:lineRule="auto"/>
        <w:ind w:left="850" w:hanging="425"/>
        <w:jc w:val="both"/>
        <w:rPr>
          <w:rFonts w:asciiTheme="minorHAnsi" w:hAnsiTheme="minorHAnsi" w:cstheme="minorBidi"/>
          <w:color w:val="auto"/>
          <w:sz w:val="22"/>
          <w:szCs w:val="22"/>
          <w:lang w:eastAsia="en-US"/>
        </w:rPr>
      </w:pPr>
      <w:r w:rsidRPr="19E5E163">
        <w:rPr>
          <w:rFonts w:asciiTheme="minorHAnsi" w:hAnsiTheme="minorHAnsi" w:cstheme="minorBidi"/>
          <w:color w:val="auto"/>
          <w:sz w:val="22"/>
          <w:szCs w:val="22"/>
          <w:lang w:eastAsia="en-US"/>
        </w:rPr>
        <w:t>0,05 % z dlužné částky bez DPH za každý den prodlení s nezaplacením faktury; přiměřená smluvní pokuta za porušení povinnosti mlčenlivosti</w:t>
      </w:r>
      <w:r w:rsidR="00191750">
        <w:rPr>
          <w:rFonts w:asciiTheme="minorHAnsi" w:hAnsiTheme="minorHAnsi" w:cstheme="minorBidi"/>
          <w:color w:val="auto"/>
          <w:sz w:val="22"/>
          <w:szCs w:val="22"/>
          <w:lang w:eastAsia="en-US"/>
        </w:rPr>
        <w:t xml:space="preserve"> Objednatele</w:t>
      </w:r>
      <w:r w:rsidRPr="19E5E163">
        <w:rPr>
          <w:rFonts w:asciiTheme="minorHAnsi" w:hAnsiTheme="minorHAnsi" w:cstheme="minorBidi"/>
          <w:color w:val="auto"/>
          <w:sz w:val="22"/>
          <w:szCs w:val="22"/>
          <w:lang w:eastAsia="en-US"/>
        </w:rPr>
        <w:t>, ochrany osobních a</w:t>
      </w:r>
      <w:r w:rsidR="000C24C4">
        <w:rPr>
          <w:rFonts w:asciiTheme="minorHAnsi" w:hAnsiTheme="minorHAnsi" w:cstheme="minorBidi"/>
          <w:color w:val="auto"/>
          <w:sz w:val="22"/>
          <w:szCs w:val="22"/>
          <w:lang w:eastAsia="en-US"/>
        </w:rPr>
        <w:t> </w:t>
      </w:r>
      <w:r w:rsidRPr="19E5E163">
        <w:rPr>
          <w:rFonts w:asciiTheme="minorHAnsi" w:hAnsiTheme="minorHAnsi" w:cstheme="minorBidi"/>
          <w:color w:val="auto"/>
          <w:sz w:val="22"/>
          <w:szCs w:val="22"/>
          <w:lang w:eastAsia="en-US"/>
        </w:rPr>
        <w:t>citlivých</w:t>
      </w:r>
      <w:r w:rsidR="000C24C4">
        <w:rPr>
          <w:rFonts w:asciiTheme="minorHAnsi" w:hAnsiTheme="minorHAnsi" w:cstheme="minorBidi"/>
          <w:color w:val="auto"/>
          <w:sz w:val="22"/>
          <w:szCs w:val="22"/>
          <w:lang w:eastAsia="en-US"/>
        </w:rPr>
        <w:t> </w:t>
      </w:r>
      <w:r w:rsidRPr="19E5E163">
        <w:rPr>
          <w:rFonts w:asciiTheme="minorHAnsi" w:hAnsiTheme="minorHAnsi" w:cstheme="minorBidi"/>
          <w:color w:val="auto"/>
          <w:sz w:val="22"/>
          <w:szCs w:val="22"/>
          <w:lang w:eastAsia="en-US"/>
        </w:rPr>
        <w:t xml:space="preserve">údajů; vůči </w:t>
      </w:r>
      <w:r w:rsidR="00C32FA8">
        <w:rPr>
          <w:rFonts w:asciiTheme="minorHAnsi" w:hAnsiTheme="minorHAnsi" w:cstheme="minorBidi"/>
          <w:color w:val="auto"/>
          <w:sz w:val="22"/>
          <w:szCs w:val="22"/>
          <w:lang w:eastAsia="en-US"/>
        </w:rPr>
        <w:t>Objednateli</w:t>
      </w:r>
      <w:r w:rsidRPr="19E5E163">
        <w:rPr>
          <w:rFonts w:asciiTheme="minorHAnsi" w:hAnsiTheme="minorHAnsi" w:cstheme="minorBidi"/>
          <w:color w:val="auto"/>
          <w:sz w:val="22"/>
          <w:szCs w:val="22"/>
          <w:lang w:eastAsia="en-US"/>
        </w:rPr>
        <w:t xml:space="preserve"> nejsou přípustné další smluvní pokuty (vyjma uvedených v</w:t>
      </w:r>
      <w:r w:rsidR="000C24C4">
        <w:rPr>
          <w:rFonts w:asciiTheme="minorHAnsi" w:hAnsiTheme="minorHAnsi" w:cstheme="minorBidi"/>
          <w:color w:val="auto"/>
          <w:sz w:val="22"/>
          <w:szCs w:val="22"/>
          <w:lang w:eastAsia="en-US"/>
        </w:rPr>
        <w:t> </w:t>
      </w:r>
      <w:r w:rsidRPr="19E5E163">
        <w:rPr>
          <w:rFonts w:asciiTheme="minorHAnsi" w:hAnsiTheme="minorHAnsi" w:cstheme="minorBidi"/>
          <w:color w:val="auto"/>
          <w:sz w:val="22"/>
          <w:szCs w:val="22"/>
          <w:lang w:eastAsia="en-US"/>
        </w:rPr>
        <w:t xml:space="preserve">bodě 9. a v bodech 16. a 20. čl. 4.1 ZD). </w:t>
      </w:r>
    </w:p>
    <w:p w14:paraId="52ECC989" w14:textId="4B7A0179" w:rsidR="00397D83" w:rsidRPr="00A763AA" w:rsidRDefault="009B743B" w:rsidP="00AE38C6">
      <w:pPr>
        <w:numPr>
          <w:ilvl w:val="1"/>
          <w:numId w:val="18"/>
        </w:numPr>
        <w:tabs>
          <w:tab w:val="clear" w:pos="1080"/>
        </w:tabs>
        <w:spacing w:after="120" w:line="264" w:lineRule="auto"/>
        <w:ind w:left="850" w:hanging="425"/>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2</w:t>
      </w:r>
      <w:r w:rsidR="00397D83" w:rsidRPr="00A763AA">
        <w:rPr>
          <w:rFonts w:asciiTheme="minorHAnsi" w:hAnsiTheme="minorHAnsi" w:cstheme="minorHAnsi"/>
          <w:color w:val="auto"/>
          <w:sz w:val="22"/>
          <w:szCs w:val="22"/>
          <w:lang w:eastAsia="en-US"/>
        </w:rPr>
        <w:t xml:space="preserve">.000 Kč bez DPH za každé zjištěné porušení povinností v oblasti </w:t>
      </w:r>
      <w:r w:rsidR="00A04445">
        <w:rPr>
          <w:rFonts w:asciiTheme="minorHAnsi" w:hAnsiTheme="minorHAnsi" w:cstheme="minorHAnsi"/>
          <w:color w:val="auto"/>
          <w:sz w:val="22"/>
          <w:szCs w:val="22"/>
          <w:lang w:eastAsia="en-US"/>
        </w:rPr>
        <w:t xml:space="preserve">Kyberbezpečnosti a </w:t>
      </w:r>
      <w:r w:rsidR="00397D83" w:rsidRPr="00A763AA">
        <w:rPr>
          <w:rFonts w:asciiTheme="minorHAnsi" w:hAnsiTheme="minorHAnsi" w:cstheme="minorHAnsi"/>
          <w:color w:val="auto"/>
          <w:sz w:val="22"/>
          <w:szCs w:val="22"/>
          <w:lang w:eastAsia="en-US"/>
        </w:rPr>
        <w:t>GDPR.</w:t>
      </w:r>
    </w:p>
    <w:p w14:paraId="34C9FA3B" w14:textId="587FA18F" w:rsidR="00A20900" w:rsidRPr="00283701" w:rsidRDefault="00AB48B0" w:rsidP="00283701">
      <w:pPr>
        <w:numPr>
          <w:ilvl w:val="0"/>
          <w:numId w:val="18"/>
        </w:numPr>
        <w:spacing w:after="60" w:line="264" w:lineRule="auto"/>
        <w:ind w:left="357" w:hanging="357"/>
        <w:jc w:val="both"/>
        <w:rPr>
          <w:rFonts w:asciiTheme="minorHAnsi" w:hAnsiTheme="minorHAnsi" w:cstheme="minorHAnsi"/>
          <w:color w:val="auto"/>
          <w:sz w:val="22"/>
          <w:szCs w:val="22"/>
          <w:lang w:eastAsia="en-US"/>
        </w:rPr>
      </w:pPr>
      <w:r w:rsidRPr="00A763AA">
        <w:rPr>
          <w:rFonts w:asciiTheme="minorHAnsi" w:hAnsiTheme="minorHAnsi" w:cstheme="minorHAnsi"/>
          <w:color w:val="auto"/>
          <w:sz w:val="22"/>
          <w:szCs w:val="22"/>
          <w:lang w:eastAsia="en-US"/>
        </w:rPr>
        <w:t>Ustanovením o smluvní pokutě není dotčeno právo na náhradu škody.</w:t>
      </w:r>
    </w:p>
    <w:p w14:paraId="045DB725" w14:textId="43916BE5" w:rsidR="00CB70FC" w:rsidRPr="00A763AA" w:rsidRDefault="00CB70FC" w:rsidP="00837DD2">
      <w:pPr>
        <w:keepNext/>
        <w:spacing w:before="360" w:after="120" w:line="240" w:lineRule="auto"/>
        <w:jc w:val="center"/>
        <w:rPr>
          <w:rFonts w:asciiTheme="minorHAnsi" w:hAnsiTheme="minorHAnsi" w:cstheme="minorHAnsi"/>
          <w:b/>
          <w:bCs/>
          <w:sz w:val="22"/>
          <w:szCs w:val="22"/>
        </w:rPr>
      </w:pPr>
      <w:r w:rsidRPr="00A763AA">
        <w:rPr>
          <w:rFonts w:asciiTheme="minorHAnsi" w:hAnsiTheme="minorHAnsi" w:cstheme="minorHAnsi"/>
          <w:b/>
          <w:bCs/>
          <w:sz w:val="22"/>
          <w:szCs w:val="22"/>
        </w:rPr>
        <w:t>Čl</w:t>
      </w:r>
      <w:r w:rsidR="00950AF7" w:rsidRPr="00A763AA">
        <w:rPr>
          <w:rFonts w:asciiTheme="minorHAnsi" w:hAnsiTheme="minorHAnsi" w:cstheme="minorHAnsi"/>
          <w:b/>
          <w:bCs/>
          <w:sz w:val="22"/>
          <w:szCs w:val="22"/>
        </w:rPr>
        <w:t>ánek</w:t>
      </w:r>
      <w:r w:rsidRPr="00A763AA">
        <w:rPr>
          <w:rFonts w:asciiTheme="minorHAnsi" w:hAnsiTheme="minorHAnsi" w:cstheme="minorHAnsi"/>
          <w:b/>
          <w:bCs/>
          <w:sz w:val="22"/>
          <w:szCs w:val="22"/>
        </w:rPr>
        <w:t xml:space="preserve"> </w:t>
      </w:r>
      <w:r w:rsidR="000A0C19" w:rsidRPr="00A763AA">
        <w:rPr>
          <w:rFonts w:asciiTheme="minorHAnsi" w:hAnsiTheme="minorHAnsi" w:cstheme="minorHAnsi"/>
          <w:b/>
          <w:bCs/>
          <w:sz w:val="22"/>
          <w:szCs w:val="22"/>
        </w:rPr>
        <w:t>I</w:t>
      </w:r>
      <w:r w:rsidRPr="00A763AA">
        <w:rPr>
          <w:rFonts w:asciiTheme="minorHAnsi" w:hAnsiTheme="minorHAnsi" w:cstheme="minorHAnsi"/>
          <w:b/>
          <w:bCs/>
          <w:sz w:val="22"/>
          <w:szCs w:val="22"/>
        </w:rPr>
        <w:t>X</w:t>
      </w:r>
      <w:r w:rsidR="00950AF7" w:rsidRPr="00A763AA">
        <w:rPr>
          <w:rFonts w:asciiTheme="minorHAnsi" w:hAnsiTheme="minorHAnsi" w:cstheme="minorHAnsi"/>
          <w:b/>
          <w:bCs/>
          <w:sz w:val="22"/>
          <w:szCs w:val="22"/>
        </w:rPr>
        <w:t>.</w:t>
      </w:r>
    </w:p>
    <w:p w14:paraId="1A47C469" w14:textId="5CF03D68" w:rsidR="00CB70FC" w:rsidRPr="00A763AA" w:rsidRDefault="00CB70FC" w:rsidP="00887CA4">
      <w:pPr>
        <w:pStyle w:val="Zkladntextodsazen"/>
        <w:spacing w:line="240" w:lineRule="auto"/>
        <w:ind w:left="0"/>
        <w:jc w:val="center"/>
        <w:outlineLvl w:val="3"/>
        <w:rPr>
          <w:rFonts w:asciiTheme="minorHAnsi" w:hAnsiTheme="minorHAnsi" w:cstheme="minorHAnsi"/>
        </w:rPr>
      </w:pPr>
      <w:r w:rsidRPr="00A763AA">
        <w:rPr>
          <w:rFonts w:asciiTheme="minorHAnsi" w:hAnsiTheme="minorHAnsi" w:cstheme="minorHAnsi"/>
          <w:b/>
          <w:bCs/>
        </w:rPr>
        <w:t xml:space="preserve">Ochrana </w:t>
      </w:r>
      <w:r w:rsidR="00EC1040" w:rsidRPr="00A763AA">
        <w:rPr>
          <w:rFonts w:asciiTheme="minorHAnsi" w:hAnsiTheme="minorHAnsi" w:cstheme="minorHAnsi"/>
          <w:b/>
          <w:bCs/>
        </w:rPr>
        <w:t>důvěrných</w:t>
      </w:r>
      <w:r w:rsidRPr="00A763AA">
        <w:rPr>
          <w:rFonts w:asciiTheme="minorHAnsi" w:hAnsiTheme="minorHAnsi" w:cstheme="minorHAnsi"/>
          <w:b/>
          <w:bCs/>
        </w:rPr>
        <w:t xml:space="preserve"> </w:t>
      </w:r>
      <w:r w:rsidR="000546DF" w:rsidRPr="00A763AA">
        <w:rPr>
          <w:rFonts w:asciiTheme="minorHAnsi" w:hAnsiTheme="minorHAnsi" w:cstheme="minorHAnsi"/>
          <w:b/>
          <w:bCs/>
        </w:rPr>
        <w:t xml:space="preserve">a osobních </w:t>
      </w:r>
      <w:r w:rsidRPr="00A763AA">
        <w:rPr>
          <w:rFonts w:asciiTheme="minorHAnsi" w:hAnsiTheme="minorHAnsi" w:cstheme="minorHAnsi"/>
          <w:b/>
          <w:bCs/>
        </w:rPr>
        <w:t>informací</w:t>
      </w:r>
      <w:r w:rsidR="000546DF" w:rsidRPr="00A763AA">
        <w:rPr>
          <w:rFonts w:asciiTheme="minorHAnsi" w:hAnsiTheme="minorHAnsi" w:cstheme="minorHAnsi"/>
          <w:b/>
          <w:bCs/>
        </w:rPr>
        <w:t xml:space="preserve"> (GDPR)</w:t>
      </w:r>
    </w:p>
    <w:p w14:paraId="4E46ABF0" w14:textId="77777777" w:rsidR="00EC1040" w:rsidRPr="00A763AA" w:rsidRDefault="00EC1040" w:rsidP="00353344">
      <w:pPr>
        <w:pStyle w:val="Odstavecseseznamem"/>
        <w:numPr>
          <w:ilvl w:val="0"/>
          <w:numId w:val="23"/>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083EEE15" w14:textId="77777777" w:rsidR="00EC1040" w:rsidRPr="00A763AA" w:rsidRDefault="00EC1040" w:rsidP="00353344">
      <w:pPr>
        <w:pStyle w:val="Odstavecseseznamem"/>
        <w:numPr>
          <w:ilvl w:val="0"/>
          <w:numId w:val="23"/>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71405193" w14:textId="76D46F4B" w:rsidR="00EC1040" w:rsidRPr="00A763AA" w:rsidRDefault="00EC1040" w:rsidP="00353344">
      <w:pPr>
        <w:pStyle w:val="Odstavecseseznamem"/>
        <w:numPr>
          <w:ilvl w:val="0"/>
          <w:numId w:val="23"/>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t>Smluvní strany se zavazují, že důvěrné informace nepoužijí k jiným účelům než k plnění dle</w:t>
      </w:r>
      <w:r w:rsidR="003676ED">
        <w:rPr>
          <w:rFonts w:asciiTheme="minorHAnsi" w:hAnsiTheme="minorHAnsi" w:cstheme="minorHAnsi"/>
        </w:rPr>
        <w:t> </w:t>
      </w:r>
      <w:r w:rsidRPr="00A763AA">
        <w:rPr>
          <w:rFonts w:asciiTheme="minorHAnsi" w:hAnsiTheme="minorHAnsi" w:cstheme="minorHAnsi"/>
        </w:rPr>
        <w:t>Smlouvy a v souladu s právními předpisy a že budou zajišťovat jejich ochranu přiměřeným způsobem. V případě, že Poskytovatel využije k realizaci plnění Smlouvy třetí stranu, odpovídá za</w:t>
      </w:r>
      <w:r w:rsidR="003676ED">
        <w:rPr>
          <w:rFonts w:asciiTheme="minorHAnsi" w:hAnsiTheme="minorHAnsi" w:cstheme="minorHAnsi"/>
        </w:rPr>
        <w:t> </w:t>
      </w:r>
      <w:r w:rsidRPr="00A763AA">
        <w:rPr>
          <w:rFonts w:asciiTheme="minorHAnsi" w:hAnsiTheme="minorHAnsi" w:cstheme="minorHAnsi"/>
        </w:rPr>
        <w:t>takové plnění, jako by plnil sám.</w:t>
      </w:r>
    </w:p>
    <w:p w14:paraId="54C877C3" w14:textId="631316F0" w:rsidR="00EE58C9" w:rsidRPr="00A763AA" w:rsidRDefault="00EE58C9" w:rsidP="00353344">
      <w:pPr>
        <w:pStyle w:val="Odstavecseseznamem"/>
        <w:numPr>
          <w:ilvl w:val="0"/>
          <w:numId w:val="23"/>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w:t>
      </w:r>
      <w:bookmarkStart w:id="2" w:name="_Hlk156760817"/>
      <w:r w:rsidR="003676ED">
        <w:rPr>
          <w:rFonts w:asciiTheme="minorHAnsi" w:hAnsiTheme="minorHAnsi" w:cstheme="minorHAnsi"/>
        </w:rPr>
        <w:t> </w:t>
      </w:r>
      <w:r w:rsidRPr="00A763AA">
        <w:rPr>
          <w:rFonts w:asciiTheme="minorHAnsi" w:hAnsiTheme="minorHAnsi" w:cstheme="minorHAnsi"/>
        </w:rPr>
        <w:t>podmínkami zpracování osobních údajů</w:t>
      </w:r>
      <w:bookmarkEnd w:id="2"/>
      <w:r w:rsidRPr="00A763AA">
        <w:rPr>
          <w:rFonts w:asciiTheme="minorHAnsi" w:hAnsiTheme="minorHAnsi" w:cstheme="minorHAnsi"/>
        </w:rPr>
        <w:t xml:space="preserve">, které </w:t>
      </w:r>
      <w:proofErr w:type="gramStart"/>
      <w:r w:rsidRPr="00A763AA">
        <w:rPr>
          <w:rFonts w:asciiTheme="minorHAnsi" w:hAnsiTheme="minorHAnsi" w:cstheme="minorHAnsi"/>
        </w:rPr>
        <w:t>tvoří</w:t>
      </w:r>
      <w:proofErr w:type="gramEnd"/>
      <w:r w:rsidRPr="00A763AA">
        <w:rPr>
          <w:rFonts w:asciiTheme="minorHAnsi" w:hAnsiTheme="minorHAnsi" w:cstheme="minorHAnsi"/>
        </w:rPr>
        <w:t xml:space="preserve"> </w:t>
      </w:r>
      <w:r w:rsidR="00353344">
        <w:rPr>
          <w:rFonts w:asciiTheme="minorHAnsi" w:hAnsiTheme="minorHAnsi" w:cstheme="minorHAnsi"/>
        </w:rPr>
        <w:t>p</w:t>
      </w:r>
      <w:r w:rsidRPr="00A763AA">
        <w:rPr>
          <w:rFonts w:asciiTheme="minorHAnsi" w:hAnsiTheme="minorHAnsi" w:cstheme="minorHAnsi"/>
        </w:rPr>
        <w:t>řílohu č. 4 této Smlouvy</w:t>
      </w:r>
      <w:r w:rsidR="00CA536F">
        <w:rPr>
          <w:rFonts w:asciiTheme="minorHAnsi" w:hAnsiTheme="minorHAnsi" w:cstheme="minorHAnsi"/>
        </w:rPr>
        <w:t>.</w:t>
      </w:r>
    </w:p>
    <w:p w14:paraId="4AEB04D2" w14:textId="17E04269" w:rsidR="0062648C" w:rsidRDefault="04723F7E" w:rsidP="00353344">
      <w:pPr>
        <w:pStyle w:val="Odstavecseseznamem"/>
        <w:numPr>
          <w:ilvl w:val="0"/>
          <w:numId w:val="23"/>
        </w:numPr>
        <w:spacing w:after="120" w:line="264" w:lineRule="auto"/>
        <w:ind w:left="425" w:hanging="425"/>
        <w:contextualSpacing w:val="0"/>
        <w:jc w:val="both"/>
        <w:rPr>
          <w:rFonts w:asciiTheme="minorHAnsi" w:hAnsiTheme="minorHAnsi" w:cstheme="minorHAnsi"/>
        </w:rPr>
      </w:pPr>
      <w:r w:rsidRPr="00A763AA">
        <w:rPr>
          <w:rFonts w:asciiTheme="minorHAnsi" w:hAnsiTheme="minorHAnsi" w:cstheme="minorHAnsi"/>
        </w:rPr>
        <w:t>Smluvní strany se zavazují v rámci uzavřeného smluvního vztahu dodržovat Nařízení Evropského parlamentu o Rady {EU) 2016/679 ze dne 27.</w:t>
      </w:r>
      <w:r w:rsidR="00CA536F">
        <w:rPr>
          <w:rFonts w:asciiTheme="minorHAnsi" w:hAnsiTheme="minorHAnsi" w:cstheme="minorHAnsi"/>
        </w:rPr>
        <w:t> 4. </w:t>
      </w:r>
      <w:r w:rsidRPr="00A763AA">
        <w:rPr>
          <w:rFonts w:asciiTheme="minorHAnsi" w:hAnsiTheme="minorHAnsi" w:cstheme="minorHAnsi"/>
        </w:rPr>
        <w:t>2016 o ochraně fyzických osob v souvislosti se</w:t>
      </w:r>
      <w:r w:rsidR="003676ED">
        <w:rPr>
          <w:rFonts w:asciiTheme="minorHAnsi" w:hAnsiTheme="minorHAnsi" w:cstheme="minorHAnsi"/>
        </w:rPr>
        <w:t> </w:t>
      </w:r>
      <w:r w:rsidRPr="00A763AA">
        <w:rPr>
          <w:rFonts w:asciiTheme="minorHAnsi" w:hAnsiTheme="minorHAnsi" w:cstheme="minorHAnsi"/>
        </w:rPr>
        <w:t>zpracováním osobních údajů a o volném pohybu těchto údajů a o zrušen</w:t>
      </w:r>
      <w:r w:rsidR="00CA536F">
        <w:rPr>
          <w:rFonts w:asciiTheme="minorHAnsi" w:hAnsiTheme="minorHAnsi" w:cstheme="minorHAnsi"/>
        </w:rPr>
        <w:t>í</w:t>
      </w:r>
      <w:r w:rsidRPr="00A763AA">
        <w:rPr>
          <w:rFonts w:asciiTheme="minorHAnsi" w:hAnsiTheme="minorHAnsi" w:cstheme="minorHAnsi"/>
        </w:rPr>
        <w:t xml:space="preserve"> směrnice 95/46/ES (obecné nařízení o ochraně osobních údajů (dále jen „</w:t>
      </w:r>
      <w:r w:rsidRPr="00914292">
        <w:rPr>
          <w:rFonts w:asciiTheme="minorHAnsi" w:hAnsiTheme="minorHAnsi" w:cstheme="minorHAnsi"/>
          <w:b/>
          <w:bCs/>
        </w:rPr>
        <w:t>GDPR</w:t>
      </w:r>
      <w:r w:rsidRPr="00A763AA">
        <w:rPr>
          <w:rFonts w:asciiTheme="minorHAnsi" w:hAnsiTheme="minorHAnsi" w:cstheme="minorHAnsi"/>
        </w:rPr>
        <w:t>"). V případě porušení povinností vyplývajících z GDPR odpovídá za tato porušen</w:t>
      </w:r>
      <w:r w:rsidR="00CA536F">
        <w:rPr>
          <w:rFonts w:asciiTheme="minorHAnsi" w:hAnsiTheme="minorHAnsi" w:cstheme="minorHAnsi"/>
        </w:rPr>
        <w:t>í</w:t>
      </w:r>
      <w:r w:rsidRPr="00A763AA">
        <w:rPr>
          <w:rFonts w:asciiTheme="minorHAnsi" w:hAnsiTheme="minorHAnsi" w:cstheme="minorHAnsi"/>
        </w:rPr>
        <w:t xml:space="preserve"> ta ze smluvních stran, jejímž jednáním či</w:t>
      </w:r>
      <w:r w:rsidR="003676ED">
        <w:rPr>
          <w:rFonts w:asciiTheme="minorHAnsi" w:hAnsiTheme="minorHAnsi" w:cstheme="minorHAnsi"/>
        </w:rPr>
        <w:t> </w:t>
      </w:r>
      <w:r w:rsidRPr="00A763AA">
        <w:rPr>
          <w:rFonts w:asciiTheme="minorHAnsi" w:hAnsiTheme="minorHAnsi" w:cstheme="minorHAnsi"/>
        </w:rPr>
        <w:t xml:space="preserve">opomenutím k porušení GDPR došlo. Smluvní strany souhlasí s uvedením osobních údajů </w:t>
      </w:r>
      <w:r w:rsidRPr="00A763AA">
        <w:rPr>
          <w:rFonts w:asciiTheme="minorHAnsi" w:hAnsiTheme="minorHAnsi" w:cstheme="minorHAnsi"/>
        </w:rPr>
        <w:lastRenderedPageBreak/>
        <w:t>ve</w:t>
      </w:r>
      <w:r w:rsidR="003676ED">
        <w:rPr>
          <w:rFonts w:asciiTheme="minorHAnsi" w:hAnsiTheme="minorHAnsi" w:cstheme="minorHAnsi"/>
        </w:rPr>
        <w:t> </w:t>
      </w:r>
      <w:r w:rsidR="005E6EAD">
        <w:rPr>
          <w:rFonts w:asciiTheme="minorHAnsi" w:hAnsiTheme="minorHAnsi" w:cstheme="minorHAnsi"/>
        </w:rPr>
        <w:t>Smlouvě tak, jak jsou tato ve S</w:t>
      </w:r>
      <w:r w:rsidRPr="00A763AA">
        <w:rPr>
          <w:rFonts w:asciiTheme="minorHAnsi" w:hAnsiTheme="minorHAnsi" w:cstheme="minorHAnsi"/>
        </w:rPr>
        <w:t>mlouvě uvedena</w:t>
      </w:r>
      <w:r w:rsidR="005E6EAD">
        <w:rPr>
          <w:rFonts w:asciiTheme="minorHAnsi" w:hAnsiTheme="minorHAnsi" w:cstheme="minorHAnsi"/>
        </w:rPr>
        <w:t xml:space="preserve"> a prohlašují, že nakládání se S</w:t>
      </w:r>
      <w:r w:rsidRPr="00A763AA">
        <w:rPr>
          <w:rFonts w:asciiTheme="minorHAnsi" w:hAnsiTheme="minorHAnsi" w:cstheme="minorHAnsi"/>
        </w:rPr>
        <w:t xml:space="preserve">mlouvou obsahuje osobní údaje </w:t>
      </w:r>
      <w:r w:rsidR="00CA536F">
        <w:rPr>
          <w:rFonts w:asciiTheme="minorHAnsi" w:hAnsiTheme="minorHAnsi" w:cstheme="minorHAnsi"/>
        </w:rPr>
        <w:t xml:space="preserve">a </w:t>
      </w:r>
      <w:r w:rsidRPr="00A763AA">
        <w:rPr>
          <w:rFonts w:asciiTheme="minorHAnsi" w:hAnsiTheme="minorHAnsi" w:cstheme="minorHAnsi"/>
        </w:rPr>
        <w:t xml:space="preserve">bude odpovídat povinnostem vyplývajícím z GDPR.  </w:t>
      </w:r>
    </w:p>
    <w:p w14:paraId="11607F0E" w14:textId="3BBB0A80" w:rsidR="006E2E1D" w:rsidRPr="00CE2C51" w:rsidRDefault="006E2E1D" w:rsidP="00353344">
      <w:pPr>
        <w:pStyle w:val="Odstavecseseznamem"/>
        <w:numPr>
          <w:ilvl w:val="0"/>
          <w:numId w:val="23"/>
        </w:numPr>
        <w:spacing w:after="120" w:line="264" w:lineRule="auto"/>
        <w:ind w:left="426" w:hanging="426"/>
        <w:contextualSpacing w:val="0"/>
        <w:jc w:val="both"/>
        <w:rPr>
          <w:rFonts w:asciiTheme="minorHAnsi" w:hAnsiTheme="minorHAnsi" w:cstheme="minorHAnsi"/>
        </w:rPr>
      </w:pPr>
      <w:r w:rsidRPr="006E2E1D">
        <w:rPr>
          <w:rFonts w:asciiTheme="minorHAnsi" w:hAnsiTheme="minorHAnsi" w:cstheme="minorHAnsi"/>
        </w:rPr>
        <w:t>Ve smlouvách uzavíraných mezi Poskytovatelem a příspěvkovými organizacemi zřízenými Objednatelem budou podmínky zpracování osobních údajů (GDPR) uvedeny obsahově shodné s</w:t>
      </w:r>
      <w:r>
        <w:rPr>
          <w:rFonts w:asciiTheme="minorHAnsi" w:hAnsiTheme="minorHAnsi" w:cstheme="minorHAnsi"/>
        </w:rPr>
        <w:t> </w:t>
      </w:r>
      <w:r w:rsidRPr="006E2E1D">
        <w:rPr>
          <w:rFonts w:asciiTheme="minorHAnsi" w:hAnsiTheme="minorHAnsi" w:cstheme="minorHAnsi"/>
        </w:rPr>
        <w:t>přílohou č.</w:t>
      </w:r>
      <w:r>
        <w:rPr>
          <w:rFonts w:asciiTheme="minorHAnsi" w:hAnsiTheme="minorHAnsi" w:cstheme="minorHAnsi"/>
        </w:rPr>
        <w:t> </w:t>
      </w:r>
      <w:r w:rsidRPr="006E2E1D">
        <w:rPr>
          <w:rFonts w:asciiTheme="minorHAnsi" w:hAnsiTheme="minorHAnsi" w:cstheme="minorHAnsi"/>
        </w:rPr>
        <w:t xml:space="preserve">4 této </w:t>
      </w:r>
      <w:r>
        <w:rPr>
          <w:rFonts w:asciiTheme="minorHAnsi" w:hAnsiTheme="minorHAnsi" w:cstheme="minorHAnsi"/>
        </w:rPr>
        <w:t>S</w:t>
      </w:r>
      <w:r w:rsidRPr="006E2E1D">
        <w:rPr>
          <w:rFonts w:asciiTheme="minorHAnsi" w:hAnsiTheme="minorHAnsi" w:cstheme="minorHAnsi"/>
        </w:rPr>
        <w:t>mlouvy</w:t>
      </w:r>
      <w:r>
        <w:rPr>
          <w:rFonts w:asciiTheme="minorHAnsi" w:hAnsiTheme="minorHAnsi" w:cstheme="minorHAnsi"/>
        </w:rPr>
        <w:t>.</w:t>
      </w:r>
    </w:p>
    <w:p w14:paraId="7EF23E89" w14:textId="72F1A226" w:rsidR="003566B0" w:rsidRPr="00A763AA" w:rsidRDefault="00950AF7" w:rsidP="00837DD2">
      <w:pPr>
        <w:keepNext/>
        <w:spacing w:before="360"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 xml:space="preserve">Článek </w:t>
      </w:r>
      <w:r w:rsidR="003566B0" w:rsidRPr="00A763AA">
        <w:rPr>
          <w:rFonts w:asciiTheme="minorHAnsi" w:hAnsiTheme="minorHAnsi" w:cstheme="minorHAnsi"/>
          <w:b/>
          <w:bCs/>
          <w:color w:val="auto"/>
          <w:sz w:val="22"/>
          <w:szCs w:val="22"/>
        </w:rPr>
        <w:t>X.</w:t>
      </w:r>
    </w:p>
    <w:p w14:paraId="2E5615B1" w14:textId="77777777" w:rsidR="00AD68D1" w:rsidRPr="00A763AA" w:rsidRDefault="003566B0" w:rsidP="00AE38C6">
      <w:pPr>
        <w:keepNext/>
        <w:spacing w:after="120" w:line="240" w:lineRule="auto"/>
        <w:jc w:val="center"/>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t>Ostatní ustanoven</w:t>
      </w:r>
      <w:r w:rsidR="0091239D" w:rsidRPr="00A763AA">
        <w:rPr>
          <w:rFonts w:asciiTheme="minorHAnsi" w:hAnsiTheme="minorHAnsi" w:cstheme="minorHAnsi"/>
          <w:b/>
          <w:bCs/>
          <w:color w:val="auto"/>
          <w:sz w:val="22"/>
          <w:szCs w:val="22"/>
        </w:rPr>
        <w:t>í</w:t>
      </w:r>
    </w:p>
    <w:p w14:paraId="378AEDF6" w14:textId="23EC8DA3" w:rsidR="003566B0" w:rsidRPr="00A763AA" w:rsidRDefault="003566B0" w:rsidP="00353344">
      <w:pPr>
        <w:pStyle w:val="Zkladntext3"/>
        <w:numPr>
          <w:ilvl w:val="0"/>
          <w:numId w:val="16"/>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Práva a pov</w:t>
      </w:r>
      <w:r w:rsidR="005E6EAD">
        <w:rPr>
          <w:rFonts w:asciiTheme="minorHAnsi" w:hAnsiTheme="minorHAnsi" w:cstheme="minorHAnsi"/>
          <w:sz w:val="22"/>
          <w:szCs w:val="22"/>
        </w:rPr>
        <w:t>innosti smluvních stran v této S</w:t>
      </w:r>
      <w:r w:rsidRPr="00A763AA">
        <w:rPr>
          <w:rFonts w:asciiTheme="minorHAnsi" w:hAnsiTheme="minorHAnsi" w:cstheme="minorHAnsi"/>
          <w:sz w:val="22"/>
          <w:szCs w:val="22"/>
        </w:rPr>
        <w:t xml:space="preserve">mlouvě neupravená a z této </w:t>
      </w:r>
      <w:r w:rsidR="005E6EAD">
        <w:rPr>
          <w:rFonts w:asciiTheme="minorHAnsi" w:hAnsiTheme="minorHAnsi" w:cstheme="minorHAnsi"/>
          <w:sz w:val="22"/>
          <w:szCs w:val="22"/>
        </w:rPr>
        <w:t>S</w:t>
      </w:r>
      <w:r w:rsidRPr="00A763AA">
        <w:rPr>
          <w:rFonts w:asciiTheme="minorHAnsi" w:hAnsiTheme="minorHAnsi" w:cstheme="minorHAnsi"/>
          <w:sz w:val="22"/>
          <w:szCs w:val="22"/>
        </w:rPr>
        <w:t>mlouvy vyplývající se řídí příslušnými ustanoveními zákona č. 89/2012 Sb., občanského zákoníku. Není-li takových ustanovení, posoudí se taková práva nebo povinnosti dle principů spravedlnosti a zásad, na</w:t>
      </w:r>
      <w:r w:rsidR="003776DD">
        <w:rPr>
          <w:rFonts w:asciiTheme="minorHAnsi" w:hAnsiTheme="minorHAnsi" w:cstheme="minorHAnsi"/>
          <w:sz w:val="22"/>
          <w:szCs w:val="22"/>
        </w:rPr>
        <w:t> </w:t>
      </w:r>
      <w:r w:rsidRPr="00A763AA">
        <w:rPr>
          <w:rFonts w:asciiTheme="minorHAnsi" w:hAnsiTheme="minorHAnsi" w:cstheme="minorHAnsi"/>
          <w:sz w:val="22"/>
          <w:szCs w:val="22"/>
        </w:rPr>
        <w:t>nichž</w:t>
      </w:r>
      <w:r w:rsidR="003776DD">
        <w:rPr>
          <w:rFonts w:asciiTheme="minorHAnsi" w:hAnsiTheme="minorHAnsi" w:cstheme="minorHAnsi"/>
          <w:sz w:val="22"/>
          <w:szCs w:val="22"/>
        </w:rPr>
        <w:t> </w:t>
      </w:r>
      <w:r w:rsidRPr="00A763AA">
        <w:rPr>
          <w:rFonts w:asciiTheme="minorHAnsi" w:hAnsiTheme="minorHAnsi" w:cstheme="minorHAnsi"/>
          <w:sz w:val="22"/>
          <w:szCs w:val="22"/>
        </w:rPr>
        <w:t>spočívá zákon č. 89/2012 Sb.</w:t>
      </w:r>
      <w:r w:rsidR="00CA536F">
        <w:rPr>
          <w:rFonts w:asciiTheme="minorHAnsi" w:hAnsiTheme="minorHAnsi" w:cstheme="minorHAnsi"/>
          <w:sz w:val="22"/>
          <w:szCs w:val="22"/>
        </w:rPr>
        <w:t xml:space="preserve">, </w:t>
      </w:r>
      <w:r w:rsidR="00CA536F" w:rsidRPr="00A763AA">
        <w:rPr>
          <w:rFonts w:asciiTheme="minorHAnsi" w:hAnsiTheme="minorHAnsi" w:cstheme="minorHAnsi"/>
          <w:sz w:val="22"/>
          <w:szCs w:val="22"/>
        </w:rPr>
        <w:t>občanského zákoníku</w:t>
      </w:r>
      <w:r w:rsidR="00CA536F">
        <w:rPr>
          <w:rFonts w:asciiTheme="minorHAnsi" w:hAnsiTheme="minorHAnsi" w:cstheme="minorHAnsi"/>
          <w:sz w:val="22"/>
          <w:szCs w:val="22"/>
        </w:rPr>
        <w:t>.</w:t>
      </w:r>
    </w:p>
    <w:p w14:paraId="67D7B4DB" w14:textId="1BC0A0CA" w:rsidR="003566B0" w:rsidRPr="00A763AA" w:rsidRDefault="003566B0" w:rsidP="00353344">
      <w:pPr>
        <w:pStyle w:val="Zkladntext3"/>
        <w:numPr>
          <w:ilvl w:val="0"/>
          <w:numId w:val="16"/>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 xml:space="preserve">Nastanou-li u některé ze </w:t>
      </w:r>
      <w:r w:rsidR="0045122D" w:rsidRPr="00A763AA">
        <w:rPr>
          <w:rFonts w:asciiTheme="minorHAnsi" w:hAnsiTheme="minorHAnsi" w:cstheme="minorHAnsi"/>
          <w:sz w:val="22"/>
          <w:szCs w:val="22"/>
        </w:rPr>
        <w:t xml:space="preserve">smluvních </w:t>
      </w:r>
      <w:r w:rsidRPr="00A763AA">
        <w:rPr>
          <w:rFonts w:asciiTheme="minorHAnsi" w:hAnsiTheme="minorHAnsi" w:cstheme="minorHAnsi"/>
          <w:sz w:val="22"/>
          <w:szCs w:val="22"/>
        </w:rPr>
        <w:t>stran skutečnos</w:t>
      </w:r>
      <w:r w:rsidR="005E6EAD">
        <w:rPr>
          <w:rFonts w:asciiTheme="minorHAnsi" w:hAnsiTheme="minorHAnsi" w:cstheme="minorHAnsi"/>
          <w:sz w:val="22"/>
          <w:szCs w:val="22"/>
        </w:rPr>
        <w:t>ti bránící řádnému plnění této S</w:t>
      </w:r>
      <w:r w:rsidRPr="00A763AA">
        <w:rPr>
          <w:rFonts w:asciiTheme="minorHAnsi" w:hAnsiTheme="minorHAnsi" w:cstheme="minorHAnsi"/>
          <w:sz w:val="22"/>
          <w:szCs w:val="22"/>
        </w:rPr>
        <w:t>mlouvy je</w:t>
      </w:r>
      <w:r w:rsidR="003776DD">
        <w:rPr>
          <w:rFonts w:asciiTheme="minorHAnsi" w:hAnsiTheme="minorHAnsi" w:cstheme="minorHAnsi"/>
          <w:sz w:val="22"/>
          <w:szCs w:val="22"/>
        </w:rPr>
        <w:t> </w:t>
      </w:r>
      <w:r w:rsidRPr="00A763AA">
        <w:rPr>
          <w:rFonts w:asciiTheme="minorHAnsi" w:hAnsiTheme="minorHAnsi" w:cstheme="minorHAnsi"/>
          <w:sz w:val="22"/>
          <w:szCs w:val="22"/>
        </w:rPr>
        <w:t xml:space="preserve">povinna to ihned bez zbytečného odkladu oznámit druhé </w:t>
      </w:r>
      <w:r w:rsidR="0045122D" w:rsidRPr="00A763AA">
        <w:rPr>
          <w:rFonts w:asciiTheme="minorHAnsi" w:hAnsiTheme="minorHAnsi" w:cstheme="minorHAnsi"/>
          <w:sz w:val="22"/>
          <w:szCs w:val="22"/>
        </w:rPr>
        <w:t xml:space="preserve">smluvní </w:t>
      </w:r>
      <w:r w:rsidRPr="00A763AA">
        <w:rPr>
          <w:rFonts w:asciiTheme="minorHAnsi" w:hAnsiTheme="minorHAnsi" w:cstheme="minorHAnsi"/>
          <w:sz w:val="22"/>
          <w:szCs w:val="22"/>
        </w:rPr>
        <w:t xml:space="preserve">straně a vyvolat jednání </w:t>
      </w:r>
      <w:r w:rsidR="005E6EAD">
        <w:rPr>
          <w:rFonts w:asciiTheme="minorHAnsi" w:hAnsiTheme="minorHAnsi" w:cstheme="minorHAnsi"/>
          <w:sz w:val="22"/>
          <w:szCs w:val="22"/>
        </w:rPr>
        <w:t>zástupců oprávněných k podpisu S</w:t>
      </w:r>
      <w:r w:rsidRPr="00A763AA">
        <w:rPr>
          <w:rFonts w:asciiTheme="minorHAnsi" w:hAnsiTheme="minorHAnsi" w:cstheme="minorHAnsi"/>
          <w:sz w:val="22"/>
          <w:szCs w:val="22"/>
        </w:rPr>
        <w:t>mlouvy, jinak se těchto skutečností nemůže dovolávat.</w:t>
      </w:r>
    </w:p>
    <w:p w14:paraId="59422221" w14:textId="109B10E0" w:rsidR="003566B0" w:rsidRPr="00A763AA" w:rsidRDefault="003566B0" w:rsidP="00353344">
      <w:pPr>
        <w:pStyle w:val="Zkladntext3"/>
        <w:numPr>
          <w:ilvl w:val="0"/>
          <w:numId w:val="16"/>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Jakákoliv ozná</w:t>
      </w:r>
      <w:r w:rsidR="005E6EAD">
        <w:rPr>
          <w:rFonts w:asciiTheme="minorHAnsi" w:hAnsiTheme="minorHAnsi" w:cstheme="minorHAnsi"/>
          <w:sz w:val="22"/>
          <w:szCs w:val="22"/>
        </w:rPr>
        <w:t>mení ve smyslu ustanovení této S</w:t>
      </w:r>
      <w:r w:rsidRPr="00A763AA">
        <w:rPr>
          <w:rFonts w:asciiTheme="minorHAnsi" w:hAnsiTheme="minorHAnsi" w:cstheme="minorHAnsi"/>
          <w:sz w:val="22"/>
          <w:szCs w:val="22"/>
        </w:rPr>
        <w:t xml:space="preserve">mlouvy, která má předat jedna </w:t>
      </w:r>
      <w:r w:rsidR="0045122D" w:rsidRPr="00A763AA">
        <w:rPr>
          <w:rFonts w:asciiTheme="minorHAnsi" w:hAnsiTheme="minorHAnsi" w:cstheme="minorHAnsi"/>
          <w:sz w:val="22"/>
          <w:szCs w:val="22"/>
        </w:rPr>
        <w:t xml:space="preserve">smluvní </w:t>
      </w:r>
      <w:r w:rsidRPr="00A763AA">
        <w:rPr>
          <w:rFonts w:asciiTheme="minorHAnsi" w:hAnsiTheme="minorHAnsi" w:cstheme="minorHAnsi"/>
          <w:sz w:val="22"/>
          <w:szCs w:val="22"/>
        </w:rPr>
        <w:t>strana druhé, mohou být předána osobně</w:t>
      </w:r>
      <w:r w:rsidR="3A8A26EA" w:rsidRPr="00A763AA">
        <w:rPr>
          <w:rFonts w:asciiTheme="minorHAnsi" w:hAnsiTheme="minorHAnsi" w:cstheme="minorHAnsi"/>
          <w:sz w:val="22"/>
          <w:szCs w:val="22"/>
        </w:rPr>
        <w:t>, datovou schránkou,</w:t>
      </w:r>
      <w:r w:rsidRPr="00A763AA">
        <w:rPr>
          <w:rFonts w:asciiTheme="minorHAnsi" w:hAnsiTheme="minorHAnsi" w:cstheme="minorHAnsi"/>
          <w:sz w:val="22"/>
          <w:szCs w:val="22"/>
        </w:rPr>
        <w:t xml:space="preserve"> nebo zaslána doporučeně poštou. Doručovací adre</w:t>
      </w:r>
      <w:r w:rsidR="005E6EAD">
        <w:rPr>
          <w:rFonts w:asciiTheme="minorHAnsi" w:hAnsiTheme="minorHAnsi" w:cstheme="minorHAnsi"/>
          <w:sz w:val="22"/>
          <w:szCs w:val="22"/>
        </w:rPr>
        <w:t>sy jsou uvedeny v záhlaví této S</w:t>
      </w:r>
      <w:r w:rsidRPr="00A763AA">
        <w:rPr>
          <w:rFonts w:asciiTheme="minorHAnsi" w:hAnsiTheme="minorHAnsi" w:cstheme="minorHAnsi"/>
          <w:sz w:val="22"/>
          <w:szCs w:val="22"/>
        </w:rPr>
        <w:t xml:space="preserve">mlouvy. Změna adresy musí být neprodleně písemně oznámena druhé </w:t>
      </w:r>
      <w:r w:rsidR="0045122D" w:rsidRPr="00A763AA">
        <w:rPr>
          <w:rFonts w:asciiTheme="minorHAnsi" w:hAnsiTheme="minorHAnsi" w:cstheme="minorHAnsi"/>
          <w:sz w:val="22"/>
          <w:szCs w:val="22"/>
        </w:rPr>
        <w:t xml:space="preserve">smluvní </w:t>
      </w:r>
      <w:r w:rsidRPr="00A763AA">
        <w:rPr>
          <w:rFonts w:asciiTheme="minorHAnsi" w:hAnsiTheme="minorHAnsi" w:cstheme="minorHAnsi"/>
          <w:sz w:val="22"/>
          <w:szCs w:val="22"/>
        </w:rPr>
        <w:t xml:space="preserve">straně. </w:t>
      </w:r>
    </w:p>
    <w:p w14:paraId="59242D65" w14:textId="77777777" w:rsidR="003566B0" w:rsidRPr="00A763AA" w:rsidRDefault="003566B0" w:rsidP="00353344">
      <w:pPr>
        <w:pStyle w:val="Zkladntext3"/>
        <w:numPr>
          <w:ilvl w:val="0"/>
          <w:numId w:val="16"/>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Smlouva může být měněna jen písemnými po řadě číslovanými dodatky, podepsanými oprávněnými zástupci pro smluvní záležitosti.</w:t>
      </w:r>
    </w:p>
    <w:p w14:paraId="5BEE5AA0" w14:textId="07FF72A5" w:rsidR="00CB02CF" w:rsidRPr="00A763AA" w:rsidRDefault="00CB02CF" w:rsidP="00353344">
      <w:pPr>
        <w:pStyle w:val="Zkladntext3"/>
        <w:numPr>
          <w:ilvl w:val="0"/>
          <w:numId w:val="16"/>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 xml:space="preserve">V případě, že jakékoli ustanovení této </w:t>
      </w:r>
      <w:r w:rsidR="005E6EAD">
        <w:rPr>
          <w:rFonts w:asciiTheme="minorHAnsi" w:hAnsiTheme="minorHAnsi" w:cstheme="minorHAnsi"/>
          <w:sz w:val="22"/>
          <w:szCs w:val="22"/>
        </w:rPr>
        <w:t>S</w:t>
      </w:r>
      <w:r w:rsidRPr="00A763AA">
        <w:rPr>
          <w:rFonts w:asciiTheme="minorHAnsi" w:hAnsiTheme="minorHAnsi" w:cstheme="minorHAnsi"/>
          <w:sz w:val="22"/>
          <w:szCs w:val="22"/>
        </w:rPr>
        <w:t xml:space="preserve">mlouvy je nebo se stane, ať již z části nebo zcela neplatným, platnost zbylých ustanovení a celé této </w:t>
      </w:r>
      <w:r w:rsidR="005E6EAD">
        <w:rPr>
          <w:rFonts w:asciiTheme="minorHAnsi" w:hAnsiTheme="minorHAnsi" w:cstheme="minorHAnsi"/>
          <w:sz w:val="22"/>
          <w:szCs w:val="22"/>
        </w:rPr>
        <w:t>S</w:t>
      </w:r>
      <w:r w:rsidRPr="00A763AA">
        <w:rPr>
          <w:rFonts w:asciiTheme="minorHAnsi" w:hAnsiTheme="minorHAnsi" w:cstheme="minorHAnsi"/>
          <w:sz w:val="22"/>
          <w:szCs w:val="22"/>
        </w:rPr>
        <w:t>mlouvy tím nebude nijak dotčena. Neplatná</w:t>
      </w:r>
      <w:r w:rsidR="00144F7E">
        <w:rPr>
          <w:rFonts w:asciiTheme="minorHAnsi" w:hAnsiTheme="minorHAnsi" w:cstheme="minorHAnsi"/>
          <w:sz w:val="22"/>
          <w:szCs w:val="22"/>
        </w:rPr>
        <w:t> </w:t>
      </w:r>
      <w:r w:rsidRPr="00A763AA">
        <w:rPr>
          <w:rFonts w:asciiTheme="minorHAnsi" w:hAnsiTheme="minorHAnsi" w:cstheme="minorHAnsi"/>
          <w:sz w:val="22"/>
          <w:szCs w:val="22"/>
        </w:rPr>
        <w:t>ustanovení nahradí smluvní strany platnými, jež budou nejblíže odpovídat úmyslu sledovanému smluvními stranami.</w:t>
      </w:r>
    </w:p>
    <w:p w14:paraId="2D3026E6" w14:textId="50356EF2" w:rsidR="00397D83" w:rsidRPr="00A763AA" w:rsidRDefault="005E6EAD" w:rsidP="00353344">
      <w:pPr>
        <w:pStyle w:val="Zkladntext3"/>
        <w:numPr>
          <w:ilvl w:val="0"/>
          <w:numId w:val="16"/>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bookmarkStart w:id="3" w:name="_Hlk86751052"/>
      <w:r>
        <w:rPr>
          <w:rFonts w:asciiTheme="minorHAnsi" w:hAnsiTheme="minorHAnsi" w:cstheme="minorHAnsi"/>
          <w:sz w:val="22"/>
          <w:szCs w:val="22"/>
        </w:rPr>
        <w:t>Tato S</w:t>
      </w:r>
      <w:r w:rsidR="00397D83" w:rsidRPr="00A763AA">
        <w:rPr>
          <w:rFonts w:asciiTheme="minorHAnsi" w:hAnsiTheme="minorHAnsi" w:cstheme="minorHAnsi"/>
          <w:sz w:val="22"/>
          <w:szCs w:val="22"/>
        </w:rPr>
        <w:t>mlouva byla sepsána podle pravé a svobodné vůle a uzavřena v elektronické podobě a</w:t>
      </w:r>
      <w:r w:rsidR="003776DD">
        <w:rPr>
          <w:rFonts w:asciiTheme="minorHAnsi" w:hAnsiTheme="minorHAnsi" w:cstheme="minorHAnsi"/>
          <w:sz w:val="22"/>
          <w:szCs w:val="22"/>
        </w:rPr>
        <w:t> </w:t>
      </w:r>
      <w:r w:rsidR="00397D83" w:rsidRPr="00A763AA">
        <w:rPr>
          <w:rFonts w:asciiTheme="minorHAnsi" w:hAnsiTheme="minorHAnsi" w:cstheme="minorHAnsi"/>
          <w:sz w:val="22"/>
          <w:szCs w:val="22"/>
        </w:rPr>
        <w:t>je</w:t>
      </w:r>
      <w:r w:rsidR="003776DD">
        <w:rPr>
          <w:rFonts w:asciiTheme="minorHAnsi" w:hAnsiTheme="minorHAnsi" w:cstheme="minorHAnsi"/>
          <w:sz w:val="22"/>
          <w:szCs w:val="22"/>
        </w:rPr>
        <w:t> </w:t>
      </w:r>
      <w:r w:rsidR="00397D83" w:rsidRPr="00A763AA">
        <w:rPr>
          <w:rFonts w:asciiTheme="minorHAnsi" w:hAnsiTheme="minorHAnsi" w:cstheme="minorHAnsi"/>
          <w:sz w:val="22"/>
          <w:szCs w:val="22"/>
        </w:rPr>
        <w:t>platná v okamžiku podpisu druhé smluvní strany.</w:t>
      </w:r>
    </w:p>
    <w:p w14:paraId="45D3C117" w14:textId="6CB67052" w:rsidR="00397D83" w:rsidRPr="00A763AA" w:rsidRDefault="005E6EAD" w:rsidP="00353344">
      <w:pPr>
        <w:pStyle w:val="Zkladntext3"/>
        <w:numPr>
          <w:ilvl w:val="0"/>
          <w:numId w:val="16"/>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Pr>
          <w:rFonts w:asciiTheme="minorHAnsi" w:hAnsiTheme="minorHAnsi" w:cstheme="minorHAnsi"/>
          <w:sz w:val="22"/>
          <w:szCs w:val="22"/>
        </w:rPr>
        <w:t>Tato S</w:t>
      </w:r>
      <w:r w:rsidR="00397D83" w:rsidRPr="00A763AA">
        <w:rPr>
          <w:rFonts w:asciiTheme="minorHAnsi" w:hAnsiTheme="minorHAnsi" w:cstheme="minorHAnsi"/>
          <w:sz w:val="22"/>
          <w:szCs w:val="22"/>
        </w:rPr>
        <w:t xml:space="preserve">mlouva nabývá účinnosti dnem uveřejnění v Registru smluv dle </w:t>
      </w:r>
      <w:proofErr w:type="spellStart"/>
      <w:r w:rsidR="009855E0">
        <w:rPr>
          <w:rFonts w:asciiTheme="minorHAnsi" w:hAnsiTheme="minorHAnsi" w:cstheme="minorHAnsi"/>
          <w:sz w:val="22"/>
          <w:szCs w:val="22"/>
        </w:rPr>
        <w:t>ust</w:t>
      </w:r>
      <w:proofErr w:type="spellEnd"/>
      <w:r w:rsidR="009855E0">
        <w:rPr>
          <w:rFonts w:asciiTheme="minorHAnsi" w:hAnsiTheme="minorHAnsi" w:cstheme="minorHAnsi"/>
          <w:sz w:val="22"/>
          <w:szCs w:val="22"/>
        </w:rPr>
        <w:t xml:space="preserve">. </w:t>
      </w:r>
      <w:r w:rsidR="00397D83" w:rsidRPr="00A763AA">
        <w:rPr>
          <w:rFonts w:asciiTheme="minorHAnsi" w:hAnsiTheme="minorHAnsi" w:cstheme="minorHAnsi"/>
          <w:sz w:val="22"/>
          <w:szCs w:val="22"/>
        </w:rPr>
        <w:t xml:space="preserve">§ 6 odst. 1 zákona č. 340/2015 Sb. o zvláštních podmínkách účinnosti některých smluv, uveřejňování těchto smluv a o registru smluv (zákon o registru smluv). </w:t>
      </w:r>
    </w:p>
    <w:p w14:paraId="42C90D15" w14:textId="7D139847" w:rsidR="00397D83" w:rsidRPr="00A763AA" w:rsidRDefault="00397D83" w:rsidP="00353344">
      <w:pPr>
        <w:pStyle w:val="Zkladntext3"/>
        <w:numPr>
          <w:ilvl w:val="0"/>
          <w:numId w:val="16"/>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Poskytovatel i Obj</w:t>
      </w:r>
      <w:r w:rsidR="005E6EAD">
        <w:rPr>
          <w:rFonts w:asciiTheme="minorHAnsi" w:hAnsiTheme="minorHAnsi" w:cstheme="minorHAnsi"/>
          <w:sz w:val="22"/>
          <w:szCs w:val="22"/>
        </w:rPr>
        <w:t>ednatel souhlasí s uveřejněním S</w:t>
      </w:r>
      <w:r w:rsidRPr="00A763AA">
        <w:rPr>
          <w:rFonts w:asciiTheme="minorHAnsi" w:hAnsiTheme="minorHAnsi" w:cstheme="minorHAnsi"/>
          <w:sz w:val="22"/>
          <w:szCs w:val="22"/>
        </w:rPr>
        <w:t>mlouvy v Registru smluv v plném znění, včetně</w:t>
      </w:r>
      <w:r w:rsidR="003776DD">
        <w:rPr>
          <w:rFonts w:asciiTheme="minorHAnsi" w:hAnsiTheme="minorHAnsi" w:cstheme="minorHAnsi"/>
          <w:sz w:val="22"/>
          <w:szCs w:val="22"/>
        </w:rPr>
        <w:t> </w:t>
      </w:r>
      <w:r w:rsidRPr="00A763AA">
        <w:rPr>
          <w:rFonts w:asciiTheme="minorHAnsi" w:hAnsiTheme="minorHAnsi" w:cstheme="minorHAnsi"/>
          <w:sz w:val="22"/>
          <w:szCs w:val="22"/>
        </w:rPr>
        <w:t>příloh. Uveřejnění v registru smluv provede Poskytovatel.</w:t>
      </w:r>
    </w:p>
    <w:p w14:paraId="2C2E6874" w14:textId="6E9068C6" w:rsidR="00E1027C" w:rsidRDefault="005E6EAD" w:rsidP="00353344">
      <w:pPr>
        <w:pStyle w:val="Odstavecseseznamem"/>
        <w:numPr>
          <w:ilvl w:val="0"/>
          <w:numId w:val="16"/>
        </w:numPr>
        <w:tabs>
          <w:tab w:val="clear" w:pos="360"/>
        </w:tabs>
        <w:spacing w:after="120" w:line="264" w:lineRule="auto"/>
        <w:ind w:left="425" w:hanging="425"/>
        <w:contextualSpacing w:val="0"/>
        <w:jc w:val="both"/>
        <w:rPr>
          <w:rFonts w:asciiTheme="minorHAnsi" w:hAnsiTheme="minorHAnsi" w:cstheme="minorHAnsi"/>
          <w:lang w:eastAsia="cs-CZ"/>
        </w:rPr>
      </w:pPr>
      <w:r>
        <w:rPr>
          <w:rFonts w:asciiTheme="minorHAnsi" w:hAnsiTheme="minorHAnsi" w:cstheme="minorHAnsi"/>
        </w:rPr>
        <w:t>Změny S</w:t>
      </w:r>
      <w:r w:rsidR="00753D5B" w:rsidRPr="00A763AA">
        <w:rPr>
          <w:rFonts w:asciiTheme="minorHAnsi" w:hAnsiTheme="minorHAnsi" w:cstheme="minorHAnsi"/>
        </w:rPr>
        <w:t xml:space="preserve">mlouvy jsou možné na základě </w:t>
      </w:r>
      <w:proofErr w:type="spellStart"/>
      <w:r w:rsidR="00753D5B" w:rsidRPr="00A763AA">
        <w:rPr>
          <w:rFonts w:asciiTheme="minorHAnsi" w:hAnsiTheme="minorHAnsi" w:cstheme="minorHAnsi"/>
        </w:rPr>
        <w:t>ust</w:t>
      </w:r>
      <w:proofErr w:type="spellEnd"/>
      <w:r w:rsidR="00753D5B" w:rsidRPr="00A763AA">
        <w:rPr>
          <w:rFonts w:asciiTheme="minorHAnsi" w:hAnsiTheme="minorHAnsi" w:cstheme="minorHAnsi"/>
        </w:rPr>
        <w:t xml:space="preserve">. § 222 ZZVZ nebo pokud je to vyhrazeno na základě zadávací dokumentace. </w:t>
      </w:r>
      <w:r w:rsidR="00753D5B" w:rsidRPr="00A763AA">
        <w:rPr>
          <w:rFonts w:asciiTheme="minorHAnsi" w:hAnsiTheme="minorHAnsi" w:cstheme="minorHAnsi"/>
          <w:lang w:eastAsia="cs-CZ"/>
        </w:rPr>
        <w:t>Hlavní detail veřejné zakázky v E-ZAK:</w:t>
      </w:r>
    </w:p>
    <w:p w14:paraId="43ACF123" w14:textId="0B69EDF2" w:rsidR="00753D5B" w:rsidRPr="00A763AA" w:rsidRDefault="00800C03" w:rsidP="00353344">
      <w:pPr>
        <w:pStyle w:val="Odstavecseseznamem"/>
        <w:spacing w:after="120" w:line="264" w:lineRule="auto"/>
        <w:ind w:left="425"/>
        <w:contextualSpacing w:val="0"/>
        <w:jc w:val="both"/>
        <w:rPr>
          <w:rFonts w:asciiTheme="minorHAnsi" w:hAnsiTheme="minorHAnsi" w:cstheme="minorHAnsi"/>
          <w:lang w:eastAsia="cs-CZ"/>
        </w:rPr>
      </w:pPr>
      <w:hyperlink r:id="rId15" w:history="1">
        <w:r w:rsidR="00753D5B" w:rsidRPr="00A763AA">
          <w:rPr>
            <w:rStyle w:val="Hypertextovodkaz"/>
            <w:rFonts w:asciiTheme="minorHAnsi" w:hAnsiTheme="minorHAnsi" w:cstheme="minorHAnsi"/>
            <w:lang w:eastAsia="cs-CZ"/>
          </w:rPr>
          <w:t>https://ezak.cnpk.cz/contract_display_10963.html</w:t>
        </w:r>
      </w:hyperlink>
      <w:r w:rsidR="00753D5B" w:rsidRPr="00A763AA">
        <w:rPr>
          <w:rFonts w:asciiTheme="minorHAnsi" w:hAnsiTheme="minorHAnsi" w:cstheme="minorHAnsi"/>
          <w:lang w:eastAsia="cs-CZ"/>
        </w:rPr>
        <w:t xml:space="preserve">.  </w:t>
      </w:r>
    </w:p>
    <w:p w14:paraId="627898E3" w14:textId="125FAB6C" w:rsidR="00753D5B" w:rsidRDefault="00753D5B" w:rsidP="00353344">
      <w:pPr>
        <w:pStyle w:val="Zkladntext3"/>
        <w:numPr>
          <w:ilvl w:val="0"/>
          <w:numId w:val="16"/>
        </w:numPr>
        <w:tabs>
          <w:tab w:val="clear" w:pos="360"/>
        </w:tabs>
        <w:overflowPunct w:val="0"/>
        <w:autoSpaceDE w:val="0"/>
        <w:autoSpaceDN w:val="0"/>
        <w:adjustRightInd w:val="0"/>
        <w:spacing w:line="264" w:lineRule="auto"/>
        <w:ind w:left="425" w:hanging="425"/>
        <w:jc w:val="both"/>
        <w:textAlignment w:val="baseline"/>
        <w:rPr>
          <w:rFonts w:asciiTheme="minorHAnsi" w:hAnsiTheme="minorHAnsi" w:cstheme="minorHAnsi"/>
          <w:sz w:val="22"/>
          <w:szCs w:val="22"/>
        </w:rPr>
      </w:pPr>
      <w:r w:rsidRPr="00A763AA">
        <w:rPr>
          <w:rFonts w:asciiTheme="minorHAnsi" w:hAnsiTheme="minorHAnsi" w:cstheme="minorHAnsi"/>
          <w:sz w:val="22"/>
          <w:szCs w:val="22"/>
        </w:rPr>
        <w:t>V případě změny uza</w:t>
      </w:r>
      <w:r w:rsidR="005E6EAD">
        <w:rPr>
          <w:rFonts w:asciiTheme="minorHAnsi" w:hAnsiTheme="minorHAnsi" w:cstheme="minorHAnsi"/>
          <w:sz w:val="22"/>
          <w:szCs w:val="22"/>
        </w:rPr>
        <w:t>vřou smluvní strany dodatek ke S</w:t>
      </w:r>
      <w:r w:rsidRPr="00A763AA">
        <w:rPr>
          <w:rFonts w:asciiTheme="minorHAnsi" w:hAnsiTheme="minorHAnsi" w:cstheme="minorHAnsi"/>
          <w:sz w:val="22"/>
          <w:szCs w:val="22"/>
        </w:rPr>
        <w:t>mlouvě, případně změnu oboustranně písemně potvrdí.</w:t>
      </w:r>
    </w:p>
    <w:p w14:paraId="7B3FF964" w14:textId="19A08663" w:rsidR="00AE38C6" w:rsidRPr="00A763AA" w:rsidRDefault="00AE38C6" w:rsidP="00353344">
      <w:pPr>
        <w:pStyle w:val="Zkladntext3"/>
        <w:numPr>
          <w:ilvl w:val="0"/>
          <w:numId w:val="16"/>
        </w:numPr>
        <w:overflowPunct w:val="0"/>
        <w:autoSpaceDE w:val="0"/>
        <w:autoSpaceDN w:val="0"/>
        <w:adjustRightInd w:val="0"/>
        <w:spacing w:line="264" w:lineRule="auto"/>
        <w:ind w:left="357" w:hanging="357"/>
        <w:jc w:val="both"/>
        <w:textAlignment w:val="baseline"/>
        <w:rPr>
          <w:rFonts w:asciiTheme="minorHAnsi" w:hAnsiTheme="minorHAnsi" w:cstheme="minorHAnsi"/>
          <w:sz w:val="22"/>
          <w:szCs w:val="22"/>
        </w:rPr>
      </w:pPr>
      <w:r w:rsidRPr="00AE38C6">
        <w:rPr>
          <w:rFonts w:asciiTheme="minorHAnsi" w:hAnsiTheme="minorHAnsi" w:cstheme="minorHAnsi"/>
          <w:sz w:val="22"/>
          <w:szCs w:val="22"/>
        </w:rPr>
        <w:lastRenderedPageBreak/>
        <w:t xml:space="preserve">Uzavření této Smlouvy bylo schváleno usnesením Rady </w:t>
      </w:r>
      <w:r w:rsidRPr="00522E89">
        <w:rPr>
          <w:rFonts w:asciiTheme="minorHAnsi" w:hAnsiTheme="minorHAnsi" w:cstheme="minorHAnsi"/>
          <w:sz w:val="22"/>
          <w:szCs w:val="22"/>
        </w:rPr>
        <w:t xml:space="preserve">Plzeňského kraje č. </w:t>
      </w:r>
      <w:r w:rsidR="00522E89" w:rsidRPr="00522E89">
        <w:rPr>
          <w:rFonts w:asciiTheme="minorHAnsi" w:hAnsiTheme="minorHAnsi" w:cstheme="minorHAnsi"/>
          <w:sz w:val="22"/>
          <w:szCs w:val="22"/>
        </w:rPr>
        <w:t>4765</w:t>
      </w:r>
      <w:r w:rsidRPr="00522E89">
        <w:rPr>
          <w:rFonts w:asciiTheme="minorHAnsi" w:hAnsiTheme="minorHAnsi" w:cstheme="minorHAnsi"/>
          <w:sz w:val="22"/>
          <w:szCs w:val="22"/>
        </w:rPr>
        <w:t>/24 přijatým na jejím zasedání konajícím se dne 25. 3. 2024</w:t>
      </w:r>
    </w:p>
    <w:bookmarkEnd w:id="3"/>
    <w:p w14:paraId="3DA0EED7" w14:textId="09B86721" w:rsidR="00E1027C" w:rsidRDefault="00E1027C" w:rsidP="00B070DA">
      <w:pPr>
        <w:spacing w:line="264" w:lineRule="auto"/>
        <w:jc w:val="both"/>
        <w:rPr>
          <w:rFonts w:asciiTheme="minorHAnsi" w:eastAsia="Calibri" w:hAnsiTheme="minorHAnsi" w:cstheme="minorHAnsi"/>
          <w:b/>
          <w:bCs/>
          <w:sz w:val="22"/>
          <w:szCs w:val="22"/>
        </w:rPr>
      </w:pPr>
    </w:p>
    <w:p w14:paraId="02590E12" w14:textId="51ED5191" w:rsidR="00353344" w:rsidRDefault="00353344" w:rsidP="00B070DA">
      <w:pPr>
        <w:spacing w:line="264" w:lineRule="auto"/>
        <w:jc w:val="both"/>
        <w:rPr>
          <w:rFonts w:asciiTheme="minorHAnsi" w:eastAsia="Calibri" w:hAnsiTheme="minorHAnsi" w:cstheme="minorHAnsi"/>
          <w:b/>
          <w:bCs/>
          <w:sz w:val="22"/>
          <w:szCs w:val="22"/>
        </w:rPr>
      </w:pPr>
    </w:p>
    <w:p w14:paraId="185EF647" w14:textId="35628A34" w:rsidR="00353344" w:rsidRDefault="00353344" w:rsidP="00B070DA">
      <w:pPr>
        <w:spacing w:line="264" w:lineRule="auto"/>
        <w:jc w:val="both"/>
        <w:rPr>
          <w:rFonts w:asciiTheme="minorHAnsi" w:eastAsia="Calibri" w:hAnsiTheme="minorHAnsi" w:cstheme="minorHAnsi"/>
          <w:b/>
          <w:bCs/>
          <w:sz w:val="22"/>
          <w:szCs w:val="22"/>
        </w:rPr>
      </w:pPr>
    </w:p>
    <w:p w14:paraId="205CB3A0" w14:textId="7BCB1DA1" w:rsidR="00353344" w:rsidRDefault="00353344" w:rsidP="00B070DA">
      <w:pPr>
        <w:spacing w:line="264" w:lineRule="auto"/>
        <w:jc w:val="both"/>
        <w:rPr>
          <w:rFonts w:asciiTheme="minorHAnsi" w:eastAsia="Calibri" w:hAnsiTheme="minorHAnsi" w:cstheme="minorHAnsi"/>
          <w:b/>
          <w:bCs/>
          <w:sz w:val="22"/>
          <w:szCs w:val="22"/>
        </w:rPr>
      </w:pPr>
    </w:p>
    <w:p w14:paraId="3A3CADBD" w14:textId="549F1FEF" w:rsidR="00353344" w:rsidRDefault="00353344" w:rsidP="00B070DA">
      <w:pPr>
        <w:spacing w:line="264" w:lineRule="auto"/>
        <w:jc w:val="both"/>
        <w:rPr>
          <w:rFonts w:asciiTheme="minorHAnsi" w:eastAsia="Calibri" w:hAnsiTheme="minorHAnsi" w:cstheme="minorHAnsi"/>
          <w:b/>
          <w:bCs/>
          <w:sz w:val="22"/>
          <w:szCs w:val="22"/>
        </w:rPr>
      </w:pPr>
    </w:p>
    <w:p w14:paraId="77990749" w14:textId="22F3870D" w:rsidR="00353344" w:rsidRDefault="00353344" w:rsidP="00B070DA">
      <w:pPr>
        <w:spacing w:line="264" w:lineRule="auto"/>
        <w:jc w:val="both"/>
        <w:rPr>
          <w:rFonts w:asciiTheme="minorHAnsi" w:eastAsia="Calibri" w:hAnsiTheme="minorHAnsi" w:cstheme="minorHAnsi"/>
          <w:b/>
          <w:bCs/>
          <w:sz w:val="22"/>
          <w:szCs w:val="22"/>
        </w:rPr>
      </w:pPr>
    </w:p>
    <w:p w14:paraId="52222B2D" w14:textId="79DA0FE6" w:rsidR="65CCADE6" w:rsidRPr="00A763AA" w:rsidRDefault="65CCADE6" w:rsidP="001B11C5">
      <w:pPr>
        <w:spacing w:after="60" w:line="264" w:lineRule="auto"/>
        <w:jc w:val="both"/>
        <w:rPr>
          <w:rFonts w:asciiTheme="minorHAnsi" w:hAnsiTheme="minorHAnsi" w:cstheme="minorHAnsi"/>
          <w:b/>
          <w:bCs/>
          <w:sz w:val="22"/>
          <w:szCs w:val="22"/>
        </w:rPr>
      </w:pPr>
      <w:r w:rsidRPr="00A763AA">
        <w:rPr>
          <w:rFonts w:asciiTheme="minorHAnsi" w:eastAsia="Calibri" w:hAnsiTheme="minorHAnsi" w:cstheme="minorHAnsi"/>
          <w:b/>
          <w:bCs/>
          <w:sz w:val="22"/>
          <w:szCs w:val="22"/>
        </w:rPr>
        <w:t>Seznam příloh:</w:t>
      </w:r>
    </w:p>
    <w:p w14:paraId="228987DB" w14:textId="1116D620" w:rsidR="65CCADE6" w:rsidRPr="00A763AA" w:rsidRDefault="65CCADE6" w:rsidP="001B11C5">
      <w:pPr>
        <w:spacing w:after="60" w:line="264" w:lineRule="auto"/>
        <w:jc w:val="both"/>
        <w:rPr>
          <w:rFonts w:asciiTheme="minorHAnsi" w:hAnsiTheme="minorHAnsi" w:cstheme="minorHAnsi"/>
          <w:sz w:val="22"/>
          <w:szCs w:val="22"/>
        </w:rPr>
      </w:pPr>
      <w:r w:rsidRPr="00A763AA">
        <w:rPr>
          <w:rFonts w:asciiTheme="minorHAnsi" w:eastAsia="Calibri" w:hAnsiTheme="minorHAnsi" w:cstheme="minorHAnsi"/>
          <w:sz w:val="22"/>
          <w:szCs w:val="22"/>
        </w:rPr>
        <w:t xml:space="preserve">Příloha č. 1 </w:t>
      </w:r>
      <w:r w:rsidR="00A36D07" w:rsidRPr="00A763AA">
        <w:rPr>
          <w:rFonts w:asciiTheme="minorHAnsi" w:hAnsiTheme="minorHAnsi" w:cstheme="minorHAnsi"/>
          <w:color w:val="auto"/>
          <w:sz w:val="22"/>
          <w:szCs w:val="22"/>
        </w:rPr>
        <w:t xml:space="preserve">Podmínky </w:t>
      </w:r>
      <w:r w:rsidR="00A36D07" w:rsidRPr="00A763AA">
        <w:rPr>
          <w:rFonts w:asciiTheme="minorHAnsi" w:hAnsiTheme="minorHAnsi" w:cstheme="minorHAnsi"/>
          <w:sz w:val="22"/>
          <w:szCs w:val="22"/>
        </w:rPr>
        <w:t>zajištění K</w:t>
      </w:r>
      <w:r w:rsidR="00A36D07" w:rsidRPr="00A763AA">
        <w:rPr>
          <w:rFonts w:asciiTheme="minorHAnsi" w:hAnsiTheme="minorHAnsi" w:cstheme="minorHAnsi"/>
          <w:color w:val="auto"/>
          <w:sz w:val="22"/>
          <w:szCs w:val="22"/>
        </w:rPr>
        <w:t>ybernetické bezpečnosti</w:t>
      </w:r>
    </w:p>
    <w:p w14:paraId="01AE3318" w14:textId="6891B95F" w:rsidR="004A40D5" w:rsidRPr="00A763AA" w:rsidRDefault="004A40D5" w:rsidP="001B11C5">
      <w:pPr>
        <w:spacing w:after="60" w:line="264" w:lineRule="auto"/>
        <w:jc w:val="both"/>
        <w:rPr>
          <w:rFonts w:asciiTheme="minorHAnsi" w:hAnsiTheme="minorHAnsi" w:cstheme="minorHAnsi"/>
          <w:sz w:val="22"/>
          <w:szCs w:val="22"/>
        </w:rPr>
      </w:pPr>
      <w:r w:rsidRPr="00A763AA">
        <w:rPr>
          <w:rFonts w:asciiTheme="minorHAnsi" w:eastAsia="Calibri" w:hAnsiTheme="minorHAnsi" w:cstheme="minorHAnsi"/>
          <w:sz w:val="22"/>
          <w:szCs w:val="22"/>
        </w:rPr>
        <w:t xml:space="preserve">Příloha č. 2 </w:t>
      </w:r>
      <w:r w:rsidR="00A36D07" w:rsidRPr="00A763AA">
        <w:rPr>
          <w:rFonts w:asciiTheme="minorHAnsi" w:hAnsiTheme="minorHAnsi" w:cstheme="minorHAnsi"/>
          <w:color w:val="auto"/>
          <w:sz w:val="22"/>
          <w:szCs w:val="22"/>
        </w:rPr>
        <w:t xml:space="preserve">Podmínky poskytování </w:t>
      </w:r>
      <w:r w:rsidR="00A36D07" w:rsidRPr="00A763AA">
        <w:rPr>
          <w:rFonts w:asciiTheme="minorHAnsi" w:hAnsiTheme="minorHAnsi" w:cstheme="minorHAnsi"/>
          <w:sz w:val="22"/>
          <w:szCs w:val="22"/>
        </w:rPr>
        <w:t>Z</w:t>
      </w:r>
      <w:r w:rsidR="00A36D07" w:rsidRPr="00A763AA">
        <w:rPr>
          <w:rFonts w:asciiTheme="minorHAnsi" w:hAnsiTheme="minorHAnsi" w:cstheme="minorHAnsi"/>
          <w:color w:val="auto"/>
          <w:sz w:val="22"/>
          <w:szCs w:val="22"/>
        </w:rPr>
        <w:t>ákaznické podpory</w:t>
      </w:r>
    </w:p>
    <w:p w14:paraId="7BBB0958" w14:textId="542D3F15" w:rsidR="65CCADE6" w:rsidRPr="00A763AA" w:rsidRDefault="65CCADE6" w:rsidP="001B11C5">
      <w:pPr>
        <w:spacing w:after="60" w:line="264" w:lineRule="auto"/>
        <w:jc w:val="both"/>
        <w:rPr>
          <w:rFonts w:asciiTheme="minorHAnsi" w:eastAsia="Calibri" w:hAnsiTheme="minorHAnsi" w:cstheme="minorHAnsi"/>
          <w:sz w:val="22"/>
          <w:szCs w:val="22"/>
        </w:rPr>
      </w:pPr>
      <w:r w:rsidRPr="00A763AA">
        <w:rPr>
          <w:rFonts w:asciiTheme="minorHAnsi" w:eastAsia="Calibri" w:hAnsiTheme="minorHAnsi" w:cstheme="minorHAnsi"/>
          <w:sz w:val="22"/>
          <w:szCs w:val="22"/>
        </w:rPr>
        <w:t xml:space="preserve">Příloha č. </w:t>
      </w:r>
      <w:r w:rsidR="004A40D5" w:rsidRPr="00A763AA">
        <w:rPr>
          <w:rFonts w:asciiTheme="minorHAnsi" w:eastAsia="Calibri" w:hAnsiTheme="minorHAnsi" w:cstheme="minorHAnsi"/>
          <w:sz w:val="22"/>
          <w:szCs w:val="22"/>
        </w:rPr>
        <w:t>3</w:t>
      </w:r>
      <w:r w:rsidRPr="00A763AA">
        <w:rPr>
          <w:rFonts w:asciiTheme="minorHAnsi" w:eastAsia="Calibri" w:hAnsiTheme="minorHAnsi" w:cstheme="minorHAnsi"/>
          <w:sz w:val="22"/>
          <w:szCs w:val="22"/>
        </w:rPr>
        <w:t xml:space="preserve"> </w:t>
      </w:r>
      <w:r w:rsidR="00A36D07" w:rsidRPr="00A763AA">
        <w:rPr>
          <w:rFonts w:asciiTheme="minorHAnsi" w:eastAsia="Calibri" w:hAnsiTheme="minorHAnsi" w:cstheme="minorHAnsi"/>
          <w:sz w:val="22"/>
          <w:szCs w:val="22"/>
        </w:rPr>
        <w:t>Cenové podmínky – Krycí list</w:t>
      </w:r>
    </w:p>
    <w:p w14:paraId="36D2BCFA" w14:textId="12DC8928" w:rsidR="00E7774E" w:rsidRPr="00A763AA" w:rsidRDefault="00E7774E" w:rsidP="001B11C5">
      <w:pPr>
        <w:spacing w:after="60" w:line="264" w:lineRule="auto"/>
        <w:jc w:val="both"/>
        <w:rPr>
          <w:rFonts w:asciiTheme="minorHAnsi" w:hAnsiTheme="minorHAnsi" w:cstheme="minorHAnsi"/>
          <w:sz w:val="22"/>
          <w:szCs w:val="22"/>
        </w:rPr>
      </w:pPr>
      <w:r w:rsidRPr="00A763AA">
        <w:rPr>
          <w:rFonts w:asciiTheme="minorHAnsi" w:hAnsiTheme="minorHAnsi" w:cstheme="minorHAnsi"/>
          <w:sz w:val="22"/>
          <w:szCs w:val="22"/>
        </w:rPr>
        <w:t xml:space="preserve">Příloha č. 4 Podmínky zpracování osobních údajů (GDPR) </w:t>
      </w:r>
    </w:p>
    <w:p w14:paraId="4ECA2117" w14:textId="4F1A2545" w:rsidR="352B40F1" w:rsidRPr="00A763AA" w:rsidRDefault="00C90362" w:rsidP="00070385">
      <w:pPr>
        <w:spacing w:after="60" w:line="264" w:lineRule="auto"/>
        <w:jc w:val="both"/>
        <w:rPr>
          <w:rFonts w:asciiTheme="minorHAnsi" w:hAnsiTheme="minorHAnsi" w:cstheme="minorHAnsi"/>
          <w:sz w:val="22"/>
          <w:szCs w:val="22"/>
        </w:rPr>
      </w:pPr>
      <w:r w:rsidRPr="00A763AA">
        <w:rPr>
          <w:rFonts w:asciiTheme="minorHAnsi" w:hAnsiTheme="minorHAnsi" w:cstheme="minorHAnsi"/>
          <w:sz w:val="22"/>
          <w:szCs w:val="22"/>
        </w:rPr>
        <w:t>Příloha č. 5 Podmínky</w:t>
      </w:r>
      <w:r w:rsidR="00070385">
        <w:rPr>
          <w:rFonts w:asciiTheme="minorHAnsi" w:hAnsiTheme="minorHAnsi" w:cstheme="minorHAnsi"/>
          <w:sz w:val="22"/>
          <w:szCs w:val="22"/>
        </w:rPr>
        <w:t xml:space="preserve"> poskytování služby </w:t>
      </w:r>
      <w:r w:rsidR="00BC6CB2" w:rsidRPr="005E1427">
        <w:rPr>
          <w:rStyle w:val="cf01"/>
          <w:rFonts w:asciiTheme="minorHAnsi" w:hAnsiTheme="minorHAnsi" w:cstheme="minorHAnsi"/>
          <w:sz w:val="22"/>
          <w:szCs w:val="22"/>
        </w:rPr>
        <w:t>IS CROSEUS</w:t>
      </w:r>
      <w:r w:rsidR="00BC6CB2" w:rsidRPr="001A2F46">
        <w:rPr>
          <w:rStyle w:val="cf01"/>
          <w:sz w:val="24"/>
          <w:szCs w:val="24"/>
        </w:rPr>
        <w:t>®</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E08E5" w:rsidRPr="00A763AA" w14:paraId="532DBD44" w14:textId="77777777" w:rsidTr="74F0EA24">
        <w:tc>
          <w:tcPr>
            <w:tcW w:w="4678" w:type="dxa"/>
          </w:tcPr>
          <w:p w14:paraId="02667CDE" w14:textId="30153007" w:rsidR="00353344" w:rsidRPr="00A763AA" w:rsidRDefault="00353344" w:rsidP="74F0EA24">
            <w:pPr>
              <w:spacing w:line="276" w:lineRule="auto"/>
              <w:rPr>
                <w:rFonts w:asciiTheme="minorHAnsi" w:hAnsiTheme="minorHAnsi" w:cstheme="minorHAnsi"/>
                <w:color w:val="auto"/>
                <w:sz w:val="22"/>
                <w:szCs w:val="22"/>
              </w:rPr>
            </w:pPr>
          </w:p>
          <w:p w14:paraId="7A397691" w14:textId="77777777" w:rsidR="00353344" w:rsidRDefault="00353344" w:rsidP="74F0EA24">
            <w:pPr>
              <w:spacing w:line="276" w:lineRule="auto"/>
              <w:rPr>
                <w:rFonts w:asciiTheme="minorHAnsi" w:hAnsiTheme="minorHAnsi" w:cstheme="minorHAnsi"/>
                <w:color w:val="auto"/>
                <w:sz w:val="22"/>
                <w:szCs w:val="22"/>
              </w:rPr>
            </w:pPr>
          </w:p>
          <w:p w14:paraId="758841EA" w14:textId="77777777" w:rsidR="00353344" w:rsidRDefault="00353344" w:rsidP="74F0EA24">
            <w:pPr>
              <w:spacing w:line="276" w:lineRule="auto"/>
              <w:rPr>
                <w:rFonts w:asciiTheme="minorHAnsi" w:hAnsiTheme="minorHAnsi" w:cstheme="minorHAnsi"/>
                <w:color w:val="auto"/>
                <w:sz w:val="22"/>
                <w:szCs w:val="22"/>
              </w:rPr>
            </w:pPr>
          </w:p>
          <w:p w14:paraId="3581287C" w14:textId="653EDB32" w:rsidR="00F31EA3" w:rsidRDefault="00E258AA" w:rsidP="74F0EA24">
            <w:pPr>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V</w:t>
            </w:r>
            <w:r w:rsidR="00837DD2">
              <w:rPr>
                <w:rFonts w:asciiTheme="minorHAnsi" w:hAnsiTheme="minorHAnsi" w:cstheme="minorHAnsi"/>
                <w:color w:val="auto"/>
                <w:sz w:val="22"/>
                <w:szCs w:val="22"/>
              </w:rPr>
              <w:t> </w:t>
            </w:r>
            <w:r>
              <w:rPr>
                <w:rFonts w:asciiTheme="minorHAnsi" w:hAnsiTheme="minorHAnsi" w:cstheme="minorHAnsi"/>
                <w:color w:val="auto"/>
                <w:sz w:val="22"/>
                <w:szCs w:val="22"/>
              </w:rPr>
              <w:t>Brně</w:t>
            </w:r>
          </w:p>
          <w:p w14:paraId="3E750F0B" w14:textId="77777777" w:rsidR="00837DD2" w:rsidRPr="00A763AA" w:rsidRDefault="00837DD2" w:rsidP="74F0EA24">
            <w:pPr>
              <w:spacing w:line="276" w:lineRule="auto"/>
              <w:rPr>
                <w:rFonts w:asciiTheme="minorHAnsi" w:hAnsiTheme="minorHAnsi" w:cstheme="minorHAnsi"/>
                <w:color w:val="auto"/>
                <w:sz w:val="22"/>
                <w:szCs w:val="22"/>
              </w:rPr>
            </w:pPr>
          </w:p>
          <w:p w14:paraId="559ECB79" w14:textId="77777777" w:rsidR="00DE08E5" w:rsidRPr="00A763AA" w:rsidRDefault="00DE08E5" w:rsidP="74F0EA24">
            <w:pPr>
              <w:spacing w:line="276" w:lineRule="auto"/>
              <w:rPr>
                <w:rFonts w:asciiTheme="minorHAnsi" w:hAnsiTheme="minorHAnsi" w:cstheme="minorHAnsi"/>
                <w:color w:val="auto"/>
                <w:sz w:val="22"/>
                <w:szCs w:val="22"/>
              </w:rPr>
            </w:pPr>
          </w:p>
          <w:p w14:paraId="47F0B2C7" w14:textId="1ECA2DE3" w:rsidR="00DE08E5" w:rsidRDefault="00DE08E5" w:rsidP="74F0EA24">
            <w:pPr>
              <w:spacing w:line="276" w:lineRule="auto"/>
              <w:rPr>
                <w:rFonts w:asciiTheme="minorHAnsi" w:hAnsiTheme="minorHAnsi" w:cstheme="minorHAnsi"/>
                <w:color w:val="auto"/>
                <w:sz w:val="22"/>
                <w:szCs w:val="22"/>
              </w:rPr>
            </w:pPr>
          </w:p>
          <w:p w14:paraId="4D4F2F96" w14:textId="3798DA82" w:rsidR="00E258AA" w:rsidRDefault="00E258AA" w:rsidP="74F0EA24">
            <w:pPr>
              <w:spacing w:line="276" w:lineRule="auto"/>
              <w:rPr>
                <w:rFonts w:asciiTheme="minorHAnsi" w:hAnsiTheme="minorHAnsi" w:cstheme="minorHAnsi"/>
                <w:color w:val="auto"/>
                <w:sz w:val="22"/>
                <w:szCs w:val="22"/>
              </w:rPr>
            </w:pPr>
          </w:p>
          <w:p w14:paraId="7E038291" w14:textId="77777777" w:rsidR="00E258AA" w:rsidRPr="00A763AA" w:rsidRDefault="00E258AA" w:rsidP="74F0EA24">
            <w:pPr>
              <w:spacing w:line="276" w:lineRule="auto"/>
              <w:rPr>
                <w:rFonts w:asciiTheme="minorHAnsi" w:hAnsiTheme="minorHAnsi" w:cstheme="minorHAnsi"/>
                <w:color w:val="auto"/>
                <w:sz w:val="22"/>
                <w:szCs w:val="22"/>
              </w:rPr>
            </w:pPr>
          </w:p>
          <w:p w14:paraId="7807639E" w14:textId="77777777" w:rsidR="00DE08E5" w:rsidRPr="00A763AA" w:rsidRDefault="00DE08E5"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w:t>
            </w:r>
          </w:p>
          <w:p w14:paraId="5C0881DA" w14:textId="7FCD2C56" w:rsidR="005D4B72" w:rsidRPr="00A763AA" w:rsidRDefault="005D4B72"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Poskytovatel:</w:t>
            </w:r>
          </w:p>
          <w:p w14:paraId="4E8590BF" w14:textId="6A085096" w:rsidR="00DE08E5" w:rsidRPr="00A763AA" w:rsidRDefault="00DE08E5"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DYNATECH s.r.o.</w:t>
            </w:r>
          </w:p>
          <w:p w14:paraId="750EBC09" w14:textId="77777777" w:rsidR="00DE08E5" w:rsidRPr="00A763AA" w:rsidRDefault="00DE08E5"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Mgr. Miloslav Kvapil</w:t>
            </w:r>
          </w:p>
          <w:p w14:paraId="51509E81" w14:textId="5DDC2AF6" w:rsidR="00DE08E5" w:rsidRPr="00A763AA" w:rsidRDefault="00891E1E"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J</w:t>
            </w:r>
            <w:r w:rsidR="00DE08E5" w:rsidRPr="00A763AA">
              <w:rPr>
                <w:rFonts w:asciiTheme="minorHAnsi" w:hAnsiTheme="minorHAnsi" w:cstheme="minorHAnsi"/>
                <w:color w:val="auto"/>
                <w:sz w:val="22"/>
                <w:szCs w:val="22"/>
              </w:rPr>
              <w:t>ednatel</w:t>
            </w:r>
            <w:r w:rsidR="0045122D" w:rsidRPr="00A763AA">
              <w:rPr>
                <w:rFonts w:asciiTheme="minorHAnsi" w:hAnsiTheme="minorHAnsi" w:cstheme="minorHAnsi"/>
                <w:color w:val="auto"/>
                <w:sz w:val="22"/>
                <w:szCs w:val="22"/>
              </w:rPr>
              <w:t xml:space="preserve"> společnosti</w:t>
            </w:r>
          </w:p>
        </w:tc>
        <w:tc>
          <w:tcPr>
            <w:tcW w:w="4820" w:type="dxa"/>
          </w:tcPr>
          <w:p w14:paraId="0038F8A6" w14:textId="0396F3D4" w:rsidR="00676F53" w:rsidRDefault="00676F53" w:rsidP="74F0EA24">
            <w:pPr>
              <w:spacing w:line="276" w:lineRule="auto"/>
              <w:rPr>
                <w:rFonts w:asciiTheme="minorHAnsi" w:hAnsiTheme="minorHAnsi" w:cstheme="minorHAnsi"/>
                <w:color w:val="auto"/>
                <w:sz w:val="22"/>
                <w:szCs w:val="22"/>
              </w:rPr>
            </w:pPr>
          </w:p>
          <w:p w14:paraId="5114BEE4" w14:textId="26C5C6DB" w:rsidR="00353344" w:rsidRDefault="00353344" w:rsidP="74F0EA24">
            <w:pPr>
              <w:spacing w:line="276" w:lineRule="auto"/>
              <w:rPr>
                <w:rFonts w:asciiTheme="minorHAnsi" w:hAnsiTheme="minorHAnsi" w:cstheme="minorHAnsi"/>
                <w:color w:val="auto"/>
                <w:sz w:val="22"/>
                <w:szCs w:val="22"/>
              </w:rPr>
            </w:pPr>
          </w:p>
          <w:p w14:paraId="0C6A8685" w14:textId="2931B33F" w:rsidR="00353344" w:rsidRDefault="00353344" w:rsidP="74F0EA24">
            <w:pPr>
              <w:spacing w:line="276" w:lineRule="auto"/>
              <w:rPr>
                <w:rFonts w:asciiTheme="minorHAnsi" w:hAnsiTheme="minorHAnsi" w:cstheme="minorHAnsi"/>
                <w:color w:val="auto"/>
                <w:sz w:val="22"/>
                <w:szCs w:val="22"/>
              </w:rPr>
            </w:pPr>
          </w:p>
          <w:p w14:paraId="1CDD90CF" w14:textId="3B20B92F" w:rsidR="00DE08E5" w:rsidRPr="00A763AA" w:rsidRDefault="1BEF0B51"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V</w:t>
            </w:r>
            <w:r w:rsidR="002C5265" w:rsidRPr="00A763AA">
              <w:rPr>
                <w:rFonts w:asciiTheme="minorHAnsi" w:hAnsiTheme="minorHAnsi" w:cstheme="minorHAnsi"/>
                <w:color w:val="auto"/>
                <w:sz w:val="22"/>
                <w:szCs w:val="22"/>
              </w:rPr>
              <w:t xml:space="preserve"> </w:t>
            </w:r>
            <w:r w:rsidR="00FC66E1" w:rsidRPr="00A763AA">
              <w:rPr>
                <w:rFonts w:asciiTheme="minorHAnsi" w:hAnsiTheme="minorHAnsi" w:cstheme="minorHAnsi"/>
                <w:color w:val="auto"/>
                <w:sz w:val="22"/>
                <w:szCs w:val="22"/>
              </w:rPr>
              <w:t>Plzni</w:t>
            </w:r>
            <w:r w:rsidR="002C5265" w:rsidRPr="00A763AA">
              <w:rPr>
                <w:rFonts w:asciiTheme="minorHAnsi" w:hAnsiTheme="minorHAnsi" w:cstheme="minorHAnsi"/>
                <w:color w:val="auto"/>
                <w:sz w:val="22"/>
                <w:szCs w:val="22"/>
              </w:rPr>
              <w:t xml:space="preserve"> </w:t>
            </w:r>
          </w:p>
          <w:p w14:paraId="7B0915C9" w14:textId="77777777" w:rsidR="00DE08E5" w:rsidRPr="00A763AA" w:rsidRDefault="00DE08E5" w:rsidP="74F0EA24">
            <w:pPr>
              <w:spacing w:line="276" w:lineRule="auto"/>
              <w:rPr>
                <w:rFonts w:asciiTheme="minorHAnsi" w:hAnsiTheme="minorHAnsi" w:cstheme="minorHAnsi"/>
                <w:color w:val="auto"/>
                <w:sz w:val="22"/>
                <w:szCs w:val="22"/>
              </w:rPr>
            </w:pPr>
          </w:p>
          <w:p w14:paraId="4FE64255" w14:textId="77777777" w:rsidR="00DE08E5" w:rsidRPr="00A763AA" w:rsidRDefault="00DE08E5" w:rsidP="74F0EA24">
            <w:pPr>
              <w:spacing w:line="276" w:lineRule="auto"/>
              <w:rPr>
                <w:rFonts w:asciiTheme="minorHAnsi" w:hAnsiTheme="minorHAnsi" w:cstheme="minorHAnsi"/>
                <w:color w:val="auto"/>
                <w:sz w:val="22"/>
                <w:szCs w:val="22"/>
              </w:rPr>
            </w:pPr>
          </w:p>
          <w:p w14:paraId="4F8BA266" w14:textId="64C15EEC" w:rsidR="00F31EA3" w:rsidRDefault="00F31EA3" w:rsidP="74F0EA24">
            <w:pPr>
              <w:spacing w:line="276" w:lineRule="auto"/>
              <w:rPr>
                <w:rFonts w:asciiTheme="minorHAnsi" w:hAnsiTheme="minorHAnsi" w:cstheme="minorHAnsi"/>
                <w:color w:val="auto"/>
                <w:sz w:val="22"/>
                <w:szCs w:val="22"/>
              </w:rPr>
            </w:pPr>
          </w:p>
          <w:p w14:paraId="6963649D" w14:textId="1F0E11C0" w:rsidR="00E258AA" w:rsidRDefault="00E258AA" w:rsidP="74F0EA24">
            <w:pPr>
              <w:spacing w:line="276" w:lineRule="auto"/>
              <w:rPr>
                <w:rFonts w:asciiTheme="minorHAnsi" w:hAnsiTheme="minorHAnsi" w:cstheme="minorHAnsi"/>
                <w:color w:val="auto"/>
                <w:sz w:val="22"/>
                <w:szCs w:val="22"/>
              </w:rPr>
            </w:pPr>
          </w:p>
          <w:p w14:paraId="79CBA579" w14:textId="77777777" w:rsidR="00E258AA" w:rsidRPr="00A763AA" w:rsidRDefault="00E258AA" w:rsidP="74F0EA24">
            <w:pPr>
              <w:spacing w:line="276" w:lineRule="auto"/>
              <w:rPr>
                <w:rFonts w:asciiTheme="minorHAnsi" w:hAnsiTheme="minorHAnsi" w:cstheme="minorHAnsi"/>
                <w:color w:val="auto"/>
                <w:sz w:val="22"/>
                <w:szCs w:val="22"/>
              </w:rPr>
            </w:pPr>
          </w:p>
          <w:p w14:paraId="5EF8BF0C" w14:textId="77777777" w:rsidR="00DE08E5" w:rsidRPr="00A763AA" w:rsidRDefault="1FD7AA3C"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w:t>
            </w:r>
          </w:p>
          <w:p w14:paraId="6A440753" w14:textId="69BDD771" w:rsidR="00891E1E" w:rsidRPr="00A763AA" w:rsidRDefault="005D4B72"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 xml:space="preserve">Objednatel: </w:t>
            </w:r>
          </w:p>
          <w:p w14:paraId="29AF8847" w14:textId="3C72A4D6" w:rsidR="002C5265" w:rsidRPr="00A763AA" w:rsidRDefault="00FC66E1"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Plzeňský kraj</w:t>
            </w:r>
          </w:p>
          <w:p w14:paraId="4E0BCA0F" w14:textId="73408A0A" w:rsidR="002C5265" w:rsidRPr="00A763AA" w:rsidRDefault="00FC66E1"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 xml:space="preserve">Rudolf </w:t>
            </w:r>
            <w:proofErr w:type="spellStart"/>
            <w:r w:rsidRPr="00A763AA">
              <w:rPr>
                <w:rFonts w:asciiTheme="minorHAnsi" w:hAnsiTheme="minorHAnsi" w:cstheme="minorHAnsi"/>
                <w:color w:val="auto"/>
                <w:sz w:val="22"/>
                <w:szCs w:val="22"/>
              </w:rPr>
              <w:t>Špoták</w:t>
            </w:r>
            <w:proofErr w:type="spellEnd"/>
            <w:r w:rsidR="002C5265" w:rsidRPr="00A763AA">
              <w:rPr>
                <w:rFonts w:asciiTheme="minorHAnsi" w:hAnsiTheme="minorHAnsi" w:cstheme="minorHAnsi"/>
                <w:color w:val="auto"/>
                <w:sz w:val="22"/>
                <w:szCs w:val="22"/>
              </w:rPr>
              <w:t xml:space="preserve"> </w:t>
            </w:r>
          </w:p>
          <w:p w14:paraId="07C60801" w14:textId="0D9AE5CF" w:rsidR="005D4B72" w:rsidRPr="00A763AA" w:rsidRDefault="00FC66E1" w:rsidP="74F0EA24">
            <w:pPr>
              <w:spacing w:line="276" w:lineRule="auto"/>
              <w:rPr>
                <w:rFonts w:asciiTheme="minorHAnsi" w:hAnsiTheme="minorHAnsi" w:cstheme="minorHAnsi"/>
                <w:color w:val="auto"/>
                <w:sz w:val="22"/>
                <w:szCs w:val="22"/>
              </w:rPr>
            </w:pPr>
            <w:r w:rsidRPr="00A763AA">
              <w:rPr>
                <w:rFonts w:asciiTheme="minorHAnsi" w:hAnsiTheme="minorHAnsi" w:cstheme="minorHAnsi"/>
                <w:color w:val="auto"/>
                <w:sz w:val="22"/>
                <w:szCs w:val="22"/>
              </w:rPr>
              <w:t>Hejtman</w:t>
            </w:r>
          </w:p>
        </w:tc>
      </w:tr>
    </w:tbl>
    <w:p w14:paraId="5513539E" w14:textId="77777777" w:rsidR="00C47C91" w:rsidRDefault="00C47C91">
      <w:r>
        <w:br w:type="page"/>
      </w:r>
    </w:p>
    <w:p w14:paraId="6F33B286" w14:textId="77777777" w:rsidR="00A36D07" w:rsidRPr="00A763AA" w:rsidRDefault="00A36D07" w:rsidP="00C04FEF">
      <w:pPr>
        <w:spacing w:line="264" w:lineRule="auto"/>
        <w:jc w:val="both"/>
        <w:rPr>
          <w:rFonts w:asciiTheme="minorHAnsi" w:hAnsiTheme="minorHAnsi" w:cstheme="minorHAnsi"/>
          <w:b/>
          <w:bCs/>
          <w:color w:val="auto"/>
          <w:sz w:val="22"/>
          <w:szCs w:val="22"/>
        </w:rPr>
      </w:pPr>
      <w:r w:rsidRPr="00A763AA">
        <w:rPr>
          <w:rFonts w:asciiTheme="minorHAnsi" w:eastAsia="Calibri" w:hAnsiTheme="minorHAnsi" w:cstheme="minorHAnsi"/>
          <w:b/>
          <w:bCs/>
          <w:sz w:val="22"/>
          <w:szCs w:val="22"/>
        </w:rPr>
        <w:lastRenderedPageBreak/>
        <w:t xml:space="preserve">Příloha č. 1 </w:t>
      </w:r>
      <w:r w:rsidRPr="00A763AA">
        <w:rPr>
          <w:rFonts w:asciiTheme="minorHAnsi" w:hAnsiTheme="minorHAnsi" w:cstheme="minorHAnsi"/>
          <w:b/>
          <w:bCs/>
          <w:color w:val="auto"/>
          <w:sz w:val="22"/>
          <w:szCs w:val="22"/>
        </w:rPr>
        <w:t xml:space="preserve">Podmínky </w:t>
      </w:r>
      <w:r w:rsidRPr="00A763AA">
        <w:rPr>
          <w:rFonts w:asciiTheme="minorHAnsi" w:hAnsiTheme="minorHAnsi" w:cstheme="minorHAnsi"/>
          <w:b/>
          <w:bCs/>
          <w:sz w:val="22"/>
          <w:szCs w:val="22"/>
        </w:rPr>
        <w:t>zajištění K</w:t>
      </w:r>
      <w:r w:rsidRPr="00A763AA">
        <w:rPr>
          <w:rFonts w:asciiTheme="minorHAnsi" w:hAnsiTheme="minorHAnsi" w:cstheme="minorHAnsi"/>
          <w:b/>
          <w:bCs/>
          <w:color w:val="auto"/>
          <w:sz w:val="22"/>
          <w:szCs w:val="22"/>
        </w:rPr>
        <w:t>ybernetické bezpečnosti</w:t>
      </w:r>
    </w:p>
    <w:p w14:paraId="33757E60" w14:textId="77777777" w:rsidR="000C6B81" w:rsidRPr="00A763AA" w:rsidRDefault="000C6B81" w:rsidP="00C04FEF">
      <w:pPr>
        <w:spacing w:line="264" w:lineRule="auto"/>
        <w:jc w:val="both"/>
        <w:rPr>
          <w:rFonts w:asciiTheme="minorHAnsi" w:hAnsiTheme="minorHAnsi" w:cstheme="minorHAnsi"/>
          <w:b/>
          <w:bCs/>
          <w:color w:val="auto"/>
          <w:sz w:val="22"/>
          <w:szCs w:val="22"/>
        </w:rPr>
      </w:pPr>
    </w:p>
    <w:p w14:paraId="2751CB9C" w14:textId="76AA3BF1" w:rsidR="000C6B81" w:rsidRPr="00A763AA" w:rsidRDefault="000C6B81" w:rsidP="00C04FEF">
      <w:pPr>
        <w:spacing w:line="264" w:lineRule="auto"/>
        <w:jc w:val="both"/>
        <w:rPr>
          <w:rFonts w:asciiTheme="minorHAnsi" w:hAnsiTheme="minorHAnsi" w:cstheme="minorHAnsi"/>
          <w:b/>
          <w:bCs/>
          <w:sz w:val="22"/>
          <w:szCs w:val="22"/>
        </w:rPr>
      </w:pPr>
      <w:r w:rsidRPr="00A763AA">
        <w:rPr>
          <w:rFonts w:asciiTheme="minorHAnsi" w:hAnsiTheme="minorHAnsi" w:cstheme="minorHAnsi"/>
          <w:b/>
          <w:bCs/>
          <w:color w:val="auto"/>
          <w:sz w:val="22"/>
          <w:szCs w:val="22"/>
        </w:rPr>
        <w:t xml:space="preserve">Pro účely této přílohy </w:t>
      </w:r>
      <w:r w:rsidR="005E6EAD">
        <w:rPr>
          <w:rFonts w:asciiTheme="minorHAnsi" w:hAnsiTheme="minorHAnsi" w:cstheme="minorHAnsi"/>
          <w:b/>
          <w:bCs/>
          <w:color w:val="auto"/>
          <w:sz w:val="22"/>
          <w:szCs w:val="22"/>
        </w:rPr>
        <w:t>je místo pojmu „Objednatel“ ze S</w:t>
      </w:r>
      <w:r w:rsidRPr="00A763AA">
        <w:rPr>
          <w:rFonts w:asciiTheme="minorHAnsi" w:hAnsiTheme="minorHAnsi" w:cstheme="minorHAnsi"/>
          <w:b/>
          <w:bCs/>
          <w:color w:val="auto"/>
          <w:sz w:val="22"/>
          <w:szCs w:val="22"/>
        </w:rPr>
        <w:t>mlouvy používán pojem „Zákazník“</w:t>
      </w:r>
    </w:p>
    <w:p w14:paraId="06A9469A" w14:textId="77777777" w:rsidR="000C6B81" w:rsidRPr="00A763AA" w:rsidRDefault="000C6B81" w:rsidP="00C04FEF">
      <w:pPr>
        <w:spacing w:line="264" w:lineRule="auto"/>
        <w:rPr>
          <w:rFonts w:asciiTheme="minorHAnsi" w:hAnsiTheme="minorHAnsi" w:cstheme="minorHAnsi"/>
          <w:sz w:val="22"/>
          <w:szCs w:val="22"/>
        </w:rPr>
      </w:pPr>
    </w:p>
    <w:p w14:paraId="42FFE89C" w14:textId="6AFA8CF5" w:rsidR="000C6B81" w:rsidRPr="00A763AA" w:rsidRDefault="000C6B81" w:rsidP="00C04FEF">
      <w:pPr>
        <w:spacing w:line="264" w:lineRule="auto"/>
        <w:jc w:val="both"/>
        <w:rPr>
          <w:rFonts w:asciiTheme="minorHAnsi" w:hAnsiTheme="minorHAnsi" w:cstheme="minorHAnsi"/>
          <w:sz w:val="22"/>
          <w:szCs w:val="22"/>
        </w:rPr>
      </w:pPr>
      <w:r w:rsidRPr="00A763AA">
        <w:rPr>
          <w:rFonts w:asciiTheme="minorHAnsi" w:hAnsiTheme="minorHAnsi" w:cstheme="minorHAnsi"/>
          <w:sz w:val="22"/>
          <w:szCs w:val="22"/>
        </w:rPr>
        <w:t>Účelem této přílohy Smlouvy je definovat závazné bezpečnostní požadavky pro Poskytovatele při</w:t>
      </w:r>
      <w:r w:rsidR="00C04FEF">
        <w:rPr>
          <w:rFonts w:asciiTheme="minorHAnsi" w:hAnsiTheme="minorHAnsi" w:cstheme="minorHAnsi"/>
          <w:sz w:val="22"/>
          <w:szCs w:val="22"/>
        </w:rPr>
        <w:t> </w:t>
      </w:r>
      <w:r w:rsidRPr="00A763AA">
        <w:rPr>
          <w:rFonts w:asciiTheme="minorHAnsi" w:hAnsiTheme="minorHAnsi" w:cstheme="minorHAnsi"/>
          <w:sz w:val="22"/>
          <w:szCs w:val="22"/>
        </w:rPr>
        <w:t xml:space="preserve">uzavírání smluvních vztahů dle platné právní úpravy, především pak dle </w:t>
      </w:r>
      <w:proofErr w:type="spellStart"/>
      <w:r w:rsidRPr="00A763AA">
        <w:rPr>
          <w:rFonts w:asciiTheme="minorHAnsi" w:hAnsiTheme="minorHAnsi" w:cstheme="minorHAnsi"/>
          <w:sz w:val="22"/>
          <w:szCs w:val="22"/>
        </w:rPr>
        <w:t>ust</w:t>
      </w:r>
      <w:proofErr w:type="spellEnd"/>
      <w:r w:rsidR="00062DCA">
        <w:rPr>
          <w:rFonts w:asciiTheme="minorHAnsi" w:hAnsiTheme="minorHAnsi" w:cstheme="minorHAnsi"/>
          <w:sz w:val="22"/>
          <w:szCs w:val="22"/>
        </w:rPr>
        <w:t>.</w:t>
      </w:r>
      <w:r w:rsidRPr="00A763AA">
        <w:rPr>
          <w:rFonts w:asciiTheme="minorHAnsi" w:hAnsiTheme="minorHAnsi" w:cstheme="minorHAnsi"/>
          <w:sz w:val="22"/>
          <w:szCs w:val="22"/>
        </w:rPr>
        <w:t xml:space="preserve"> § 4 odst. 4 zákona</w:t>
      </w:r>
      <w:r w:rsidR="00062DCA">
        <w:rPr>
          <w:rFonts w:asciiTheme="minorHAnsi" w:hAnsiTheme="minorHAnsi" w:cstheme="minorHAnsi"/>
          <w:sz w:val="22"/>
          <w:szCs w:val="22"/>
        </w:rPr>
        <w:t> </w:t>
      </w:r>
      <w:r w:rsidRPr="00A763AA">
        <w:rPr>
          <w:rFonts w:asciiTheme="minorHAnsi" w:hAnsiTheme="minorHAnsi" w:cstheme="minorHAnsi"/>
          <w:sz w:val="22"/>
          <w:szCs w:val="22"/>
        </w:rPr>
        <w:t>č.</w:t>
      </w:r>
      <w:r w:rsidR="00062DCA">
        <w:rPr>
          <w:rFonts w:asciiTheme="minorHAnsi" w:hAnsiTheme="minorHAnsi" w:cstheme="minorHAnsi"/>
          <w:sz w:val="22"/>
          <w:szCs w:val="22"/>
        </w:rPr>
        <w:t> </w:t>
      </w:r>
      <w:r w:rsidRPr="00A763AA">
        <w:rPr>
          <w:rFonts w:asciiTheme="minorHAnsi" w:hAnsiTheme="minorHAnsi" w:cstheme="minorHAnsi"/>
          <w:sz w:val="22"/>
          <w:szCs w:val="22"/>
        </w:rPr>
        <w:t>181/2014 Sb., o kybernetické bezpečnosti a o změně souvisejících zákonů (zákon</w:t>
      </w:r>
      <w:r w:rsidR="00062DCA">
        <w:rPr>
          <w:rFonts w:asciiTheme="minorHAnsi" w:hAnsiTheme="minorHAnsi" w:cstheme="minorHAnsi"/>
          <w:sz w:val="22"/>
          <w:szCs w:val="22"/>
        </w:rPr>
        <w:t xml:space="preserve"> </w:t>
      </w:r>
      <w:r w:rsidRPr="00A763AA">
        <w:rPr>
          <w:rFonts w:asciiTheme="minorHAnsi" w:hAnsiTheme="minorHAnsi" w:cstheme="minorHAnsi"/>
          <w:sz w:val="22"/>
          <w:szCs w:val="22"/>
        </w:rPr>
        <w:t>o</w:t>
      </w:r>
      <w:r w:rsidR="00AB1700">
        <w:rPr>
          <w:rFonts w:asciiTheme="minorHAnsi" w:hAnsiTheme="minorHAnsi" w:cstheme="minorHAnsi"/>
          <w:sz w:val="22"/>
          <w:szCs w:val="22"/>
        </w:rPr>
        <w:t> </w:t>
      </w:r>
      <w:r w:rsidRPr="00A763AA">
        <w:rPr>
          <w:rFonts w:asciiTheme="minorHAnsi" w:hAnsiTheme="minorHAnsi" w:cstheme="minorHAnsi"/>
          <w:sz w:val="22"/>
          <w:szCs w:val="22"/>
        </w:rPr>
        <w:t>kybernetické bezpečnosti), ve znění pozdějších předpisů</w:t>
      </w:r>
      <w:r w:rsidR="00826A14">
        <w:rPr>
          <w:rFonts w:asciiTheme="minorHAnsi" w:hAnsiTheme="minorHAnsi" w:cstheme="minorHAnsi"/>
          <w:sz w:val="22"/>
          <w:szCs w:val="22"/>
        </w:rPr>
        <w:t xml:space="preserve"> </w:t>
      </w:r>
      <w:r w:rsidR="00826A14" w:rsidRPr="00A763AA">
        <w:rPr>
          <w:rFonts w:asciiTheme="minorHAnsi" w:hAnsiTheme="minorHAnsi" w:cstheme="minorHAnsi"/>
          <w:sz w:val="22"/>
          <w:szCs w:val="22"/>
        </w:rPr>
        <w:t>(dále také jako „</w:t>
      </w:r>
      <w:r w:rsidR="00826A14" w:rsidRPr="00A763AA">
        <w:rPr>
          <w:rFonts w:asciiTheme="minorHAnsi" w:hAnsiTheme="minorHAnsi" w:cstheme="minorHAnsi"/>
          <w:b/>
          <w:bCs/>
          <w:sz w:val="22"/>
          <w:szCs w:val="22"/>
        </w:rPr>
        <w:t>ZKB</w:t>
      </w:r>
      <w:r w:rsidR="00826A14" w:rsidRPr="00A763AA">
        <w:rPr>
          <w:rFonts w:asciiTheme="minorHAnsi" w:hAnsiTheme="minorHAnsi" w:cstheme="minorHAnsi"/>
          <w:sz w:val="22"/>
          <w:szCs w:val="22"/>
        </w:rPr>
        <w:t>“)</w:t>
      </w:r>
      <w:r w:rsidRPr="00A763AA">
        <w:rPr>
          <w:rFonts w:asciiTheme="minorHAnsi" w:hAnsiTheme="minorHAnsi" w:cstheme="minorHAnsi"/>
          <w:sz w:val="22"/>
          <w:szCs w:val="22"/>
        </w:rPr>
        <w:t>, ve spojení s přílohou č. 7 vyhlášky</w:t>
      </w:r>
      <w:r w:rsidR="00062DCA">
        <w:rPr>
          <w:rFonts w:asciiTheme="minorHAnsi" w:hAnsiTheme="minorHAnsi" w:cstheme="minorHAnsi"/>
          <w:sz w:val="22"/>
          <w:szCs w:val="22"/>
        </w:rPr>
        <w:t> </w:t>
      </w:r>
      <w:r w:rsidRPr="00A763AA">
        <w:rPr>
          <w:rFonts w:asciiTheme="minorHAnsi" w:hAnsiTheme="minorHAnsi" w:cstheme="minorHAnsi"/>
          <w:sz w:val="22"/>
          <w:szCs w:val="22"/>
        </w:rPr>
        <w:t>č.</w:t>
      </w:r>
      <w:r w:rsidR="00062DCA">
        <w:rPr>
          <w:rFonts w:asciiTheme="minorHAnsi" w:hAnsiTheme="minorHAnsi" w:cstheme="minorHAnsi"/>
          <w:sz w:val="22"/>
          <w:szCs w:val="22"/>
        </w:rPr>
        <w:t> </w:t>
      </w:r>
      <w:r w:rsidRPr="00A763AA">
        <w:rPr>
          <w:rFonts w:asciiTheme="minorHAnsi" w:hAnsiTheme="minorHAnsi" w:cstheme="minorHAnsi"/>
          <w:sz w:val="22"/>
          <w:szCs w:val="22"/>
        </w:rPr>
        <w:t>82/2018 Sb., o bezpečnostních opatřeních, kybernetických bezpečnostních incidentech, reaktivních opatřeních, náležitostech podání v oblasti kybernetické bezpečnosti a likvidaci dat (vyhláška</w:t>
      </w:r>
      <w:r w:rsidR="00826A14">
        <w:rPr>
          <w:rFonts w:asciiTheme="minorHAnsi" w:hAnsiTheme="minorHAnsi" w:cstheme="minorHAnsi"/>
          <w:sz w:val="22"/>
          <w:szCs w:val="22"/>
        </w:rPr>
        <w:t xml:space="preserve"> </w:t>
      </w:r>
      <w:r w:rsidRPr="00A763AA">
        <w:rPr>
          <w:rFonts w:asciiTheme="minorHAnsi" w:hAnsiTheme="minorHAnsi" w:cstheme="minorHAnsi"/>
          <w:sz w:val="22"/>
          <w:szCs w:val="22"/>
        </w:rPr>
        <w:t>o kybernetické bezpečnosti) (dále také jako „</w:t>
      </w:r>
      <w:r w:rsidRPr="00A763AA">
        <w:rPr>
          <w:rFonts w:asciiTheme="minorHAnsi" w:hAnsiTheme="minorHAnsi" w:cstheme="minorHAnsi"/>
          <w:b/>
          <w:bCs/>
          <w:sz w:val="22"/>
          <w:szCs w:val="22"/>
        </w:rPr>
        <w:t>Vyhláška</w:t>
      </w:r>
      <w:r w:rsidRPr="00A763AA">
        <w:rPr>
          <w:rFonts w:asciiTheme="minorHAnsi" w:hAnsiTheme="minorHAnsi" w:cstheme="minorHAnsi"/>
          <w:sz w:val="22"/>
          <w:szCs w:val="22"/>
        </w:rPr>
        <w:t>“) a souvisejících platných právních předpisů.</w:t>
      </w:r>
    </w:p>
    <w:p w14:paraId="6E8B6ECD" w14:textId="77777777" w:rsidR="000C6B81" w:rsidRPr="00A763AA" w:rsidRDefault="000C6B81" w:rsidP="00C04FEF">
      <w:pPr>
        <w:spacing w:line="264" w:lineRule="auto"/>
        <w:rPr>
          <w:rFonts w:asciiTheme="minorHAnsi" w:hAnsiTheme="minorHAnsi" w:cstheme="minorHAnsi"/>
          <w:sz w:val="22"/>
          <w:szCs w:val="22"/>
        </w:rPr>
      </w:pPr>
    </w:p>
    <w:p w14:paraId="7626AF45" w14:textId="77777777" w:rsidR="000C6B81" w:rsidRPr="00A763AA" w:rsidRDefault="000C6B81" w:rsidP="00C92AB5">
      <w:pPr>
        <w:pStyle w:val="RLslovanodstavec"/>
        <w:numPr>
          <w:ilvl w:val="0"/>
          <w:numId w:val="55"/>
        </w:numPr>
        <w:tabs>
          <w:tab w:val="left" w:pos="708"/>
        </w:tabs>
        <w:spacing w:line="264" w:lineRule="auto"/>
        <w:ind w:left="788" w:hanging="504"/>
        <w:rPr>
          <w:rFonts w:asciiTheme="minorHAnsi" w:hAnsiTheme="minorHAnsi" w:cstheme="minorHAnsi"/>
          <w:b/>
          <w:bCs/>
          <w:szCs w:val="22"/>
        </w:rPr>
      </w:pPr>
      <w:r w:rsidRPr="00A763AA">
        <w:rPr>
          <w:rFonts w:asciiTheme="minorHAnsi" w:hAnsiTheme="minorHAnsi" w:cstheme="minorHAnsi"/>
          <w:b/>
          <w:bCs/>
          <w:szCs w:val="22"/>
        </w:rPr>
        <w:t>OBECNÁ USTANOVENÍ</w:t>
      </w:r>
    </w:p>
    <w:p w14:paraId="451EF38F" w14:textId="77777777" w:rsidR="000C6B81" w:rsidRPr="00A763AA" w:rsidRDefault="000C6B81" w:rsidP="00C92AB5">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 xml:space="preserve">Tato příloha </w:t>
      </w:r>
      <w:proofErr w:type="gramStart"/>
      <w:r w:rsidRPr="00A763AA">
        <w:rPr>
          <w:rFonts w:asciiTheme="minorHAnsi" w:hAnsiTheme="minorHAnsi" w:cstheme="minorHAnsi"/>
          <w:b w:val="0"/>
          <w:bCs w:val="0"/>
          <w:szCs w:val="22"/>
        </w:rPr>
        <w:t>tvoří</w:t>
      </w:r>
      <w:proofErr w:type="gramEnd"/>
      <w:r w:rsidRPr="00A763AA">
        <w:rPr>
          <w:rFonts w:asciiTheme="minorHAnsi" w:hAnsiTheme="minorHAnsi" w:cstheme="minorHAnsi"/>
          <w:b w:val="0"/>
          <w:bCs w:val="0"/>
          <w:szCs w:val="22"/>
        </w:rPr>
        <w:t xml:space="preserve"> nedílnou součást Smlouvy.</w:t>
      </w:r>
    </w:p>
    <w:p w14:paraId="4F729AC7" w14:textId="77777777" w:rsidR="000C6B81" w:rsidRPr="00A763AA" w:rsidRDefault="000C6B81" w:rsidP="008516B1">
      <w:pPr>
        <w:pStyle w:val="RLslovanodstavec"/>
        <w:numPr>
          <w:ilvl w:val="0"/>
          <w:numId w:val="55"/>
        </w:numPr>
        <w:tabs>
          <w:tab w:val="left" w:pos="708"/>
        </w:tabs>
        <w:spacing w:before="240" w:line="264" w:lineRule="auto"/>
        <w:ind w:left="789" w:hanging="505"/>
        <w:rPr>
          <w:rFonts w:asciiTheme="minorHAnsi" w:hAnsiTheme="minorHAnsi" w:cstheme="minorHAnsi"/>
          <w:b/>
          <w:bCs/>
          <w:szCs w:val="22"/>
        </w:rPr>
      </w:pPr>
      <w:r w:rsidRPr="00A763AA">
        <w:rPr>
          <w:rFonts w:asciiTheme="minorHAnsi" w:hAnsiTheme="minorHAnsi" w:cstheme="minorHAnsi"/>
          <w:b/>
          <w:bCs/>
          <w:szCs w:val="22"/>
        </w:rPr>
        <w:t>ROZSAH ZAPOJENÍ POSKYTOVATELE A PODDODAVATELÉ POSKYTOVATELE</w:t>
      </w:r>
    </w:p>
    <w:p w14:paraId="7AA8985C" w14:textId="05817741" w:rsidR="000C6B81" w:rsidRPr="00A763AA" w:rsidRDefault="000C6B81" w:rsidP="00C92AB5">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 xml:space="preserve">Rozsah zapojení Poskytovatele na rozvoji, provozu a zajištění bezpečnosti primárních </w:t>
      </w:r>
      <w:r w:rsidRPr="00A763AA">
        <w:rPr>
          <w:rFonts w:asciiTheme="minorHAnsi" w:hAnsiTheme="minorHAnsi" w:cstheme="minorHAnsi"/>
          <w:b w:val="0"/>
          <w:bCs w:val="0"/>
          <w:szCs w:val="22"/>
        </w:rPr>
        <w:br/>
        <w:t xml:space="preserve">a podpůrných aktiv dle Vyhlášky je určen předmětem </w:t>
      </w:r>
      <w:r w:rsidR="0035331E" w:rsidRPr="00A763AA">
        <w:rPr>
          <w:rFonts w:asciiTheme="minorHAnsi" w:hAnsiTheme="minorHAnsi" w:cstheme="minorHAnsi"/>
          <w:b w:val="0"/>
          <w:bCs w:val="0"/>
          <w:szCs w:val="22"/>
        </w:rPr>
        <w:t xml:space="preserve">veřejné zakázky a příslušné </w:t>
      </w:r>
      <w:r w:rsidRPr="00A763AA">
        <w:rPr>
          <w:rFonts w:asciiTheme="minorHAnsi" w:hAnsiTheme="minorHAnsi" w:cstheme="minorHAnsi"/>
          <w:b w:val="0"/>
          <w:bCs w:val="0"/>
          <w:szCs w:val="22"/>
        </w:rPr>
        <w:t>Smlouvy.</w:t>
      </w:r>
    </w:p>
    <w:p w14:paraId="30E9F9FC" w14:textId="6CA2C1CC" w:rsidR="000C6B81" w:rsidRPr="00A763AA" w:rsidRDefault="000C6B81" w:rsidP="00C92AB5">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je oprávněn využít k plnění dle Smlouvy poddodavatele jen v případě, kdy</w:t>
      </w:r>
      <w:r w:rsidR="00062DCA">
        <w:rPr>
          <w:rFonts w:asciiTheme="minorHAnsi" w:hAnsiTheme="minorHAnsi" w:cstheme="minorHAnsi"/>
          <w:b w:val="0"/>
          <w:bCs w:val="0"/>
          <w:szCs w:val="22"/>
        </w:rPr>
        <w:t> </w:t>
      </w:r>
      <w:r w:rsidRPr="00A763AA">
        <w:rPr>
          <w:rFonts w:asciiTheme="minorHAnsi" w:hAnsiTheme="minorHAnsi" w:cstheme="minorHAnsi"/>
          <w:b w:val="0"/>
          <w:bCs w:val="0"/>
          <w:szCs w:val="22"/>
        </w:rPr>
        <w:t>toto</w:t>
      </w:r>
      <w:r w:rsidR="00062DCA">
        <w:rPr>
          <w:rFonts w:asciiTheme="minorHAnsi" w:hAnsiTheme="minorHAnsi" w:cstheme="minorHAnsi"/>
          <w:b w:val="0"/>
          <w:bCs w:val="0"/>
          <w:szCs w:val="22"/>
        </w:rPr>
        <w:t> </w:t>
      </w:r>
      <w:r w:rsidRPr="00A763AA">
        <w:rPr>
          <w:rFonts w:asciiTheme="minorHAnsi" w:hAnsiTheme="minorHAnsi" w:cstheme="minorHAnsi"/>
          <w:b w:val="0"/>
          <w:bCs w:val="0"/>
          <w:szCs w:val="22"/>
        </w:rPr>
        <w:t>Smlouva výslovně připouští, a za podmínek ve Smlouvě uvedených. Poskytovatel je povinen zavázat poddodavatele k plnění shodných povinností, které plní vůči Zákazníkovi dle</w:t>
      </w:r>
      <w:r w:rsidR="00062DCA">
        <w:rPr>
          <w:rFonts w:asciiTheme="minorHAnsi" w:hAnsiTheme="minorHAnsi" w:cstheme="minorHAnsi"/>
          <w:b w:val="0"/>
          <w:bCs w:val="0"/>
          <w:szCs w:val="22"/>
        </w:rPr>
        <w:t> </w:t>
      </w:r>
      <w:r w:rsidRPr="00A763AA">
        <w:rPr>
          <w:rFonts w:asciiTheme="minorHAnsi" w:hAnsiTheme="minorHAnsi" w:cstheme="minorHAnsi"/>
          <w:b w:val="0"/>
          <w:bCs w:val="0"/>
          <w:szCs w:val="22"/>
        </w:rPr>
        <w:t>této</w:t>
      </w:r>
      <w:r w:rsidR="00062DCA">
        <w:rPr>
          <w:rFonts w:asciiTheme="minorHAnsi" w:hAnsiTheme="minorHAnsi" w:cstheme="minorHAnsi"/>
          <w:b w:val="0"/>
          <w:bCs w:val="0"/>
          <w:szCs w:val="22"/>
        </w:rPr>
        <w:t> </w:t>
      </w:r>
      <w:r w:rsidRPr="00A763AA">
        <w:rPr>
          <w:rFonts w:asciiTheme="minorHAnsi" w:hAnsiTheme="minorHAnsi" w:cstheme="minorHAnsi"/>
          <w:b w:val="0"/>
          <w:bCs w:val="0"/>
          <w:szCs w:val="22"/>
        </w:rPr>
        <w:t xml:space="preserve">přílohy Smlouvy. </w:t>
      </w:r>
    </w:p>
    <w:p w14:paraId="1B27F611" w14:textId="77777777" w:rsidR="000C6B81" w:rsidRPr="00A763AA" w:rsidRDefault="000C6B81" w:rsidP="008516B1">
      <w:pPr>
        <w:pStyle w:val="RLslovanodstavec"/>
        <w:numPr>
          <w:ilvl w:val="0"/>
          <w:numId w:val="55"/>
        </w:numPr>
        <w:tabs>
          <w:tab w:val="left" w:pos="708"/>
        </w:tabs>
        <w:spacing w:before="240" w:line="264" w:lineRule="auto"/>
        <w:ind w:left="789" w:hanging="505"/>
        <w:rPr>
          <w:rFonts w:asciiTheme="minorHAnsi" w:hAnsiTheme="minorHAnsi" w:cstheme="minorHAnsi"/>
          <w:b/>
          <w:bCs/>
          <w:szCs w:val="22"/>
        </w:rPr>
      </w:pPr>
      <w:r w:rsidRPr="00A763AA">
        <w:rPr>
          <w:rFonts w:asciiTheme="minorHAnsi" w:hAnsiTheme="minorHAnsi" w:cstheme="minorHAnsi"/>
          <w:b/>
          <w:bCs/>
          <w:szCs w:val="22"/>
        </w:rPr>
        <w:t>PRAVIDLA PRO DODAVATELE A BEZPEČNOSTNÍ POLITIKY</w:t>
      </w:r>
    </w:p>
    <w:p w14:paraId="6717A285" w14:textId="5D318EDD" w:rsidR="000C6B81" w:rsidRPr="00A763AA" w:rsidRDefault="000C6B81" w:rsidP="00C92AB5">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Zákazník se zavazuje Poskytovateli nejpozději při podpisu této Smlouvy předat pravidla pro</w:t>
      </w:r>
      <w:r w:rsidR="00C92AB5">
        <w:rPr>
          <w:rFonts w:asciiTheme="minorHAnsi" w:hAnsiTheme="minorHAnsi" w:cstheme="minorHAnsi"/>
          <w:b w:val="0"/>
          <w:bCs w:val="0"/>
          <w:szCs w:val="22"/>
        </w:rPr>
        <w:t> </w:t>
      </w:r>
      <w:r w:rsidRPr="00A763AA">
        <w:rPr>
          <w:rFonts w:asciiTheme="minorHAnsi" w:hAnsiTheme="minorHAnsi" w:cstheme="minorHAnsi"/>
          <w:b w:val="0"/>
          <w:bCs w:val="0"/>
          <w:szCs w:val="22"/>
        </w:rPr>
        <w:t>dodavatele a bezpečnostní politiky, které zohledňují požadavky systému řízení bezpečnosti informací, jak jsou specifikovány zejména v dokumentech:</w:t>
      </w:r>
    </w:p>
    <w:p w14:paraId="10C2B8F0" w14:textId="77777777" w:rsidR="000C6B81" w:rsidRPr="00A763AA" w:rsidRDefault="000C6B81" w:rsidP="00C92AB5">
      <w:pPr>
        <w:pStyle w:val="RLslovanpododstavec"/>
        <w:numPr>
          <w:ilvl w:val="2"/>
          <w:numId w:val="55"/>
        </w:numPr>
        <w:spacing w:line="264" w:lineRule="auto"/>
        <w:ind w:left="1418" w:hanging="425"/>
        <w:rPr>
          <w:rFonts w:asciiTheme="minorHAnsi" w:hAnsiTheme="minorHAnsi" w:cstheme="minorHAnsi"/>
          <w:b w:val="0"/>
          <w:bCs w:val="0"/>
          <w:szCs w:val="22"/>
        </w:rPr>
      </w:pPr>
      <w:r w:rsidRPr="00A763AA">
        <w:rPr>
          <w:rFonts w:asciiTheme="minorHAnsi" w:hAnsiTheme="minorHAnsi" w:cstheme="minorHAnsi"/>
          <w:b w:val="0"/>
          <w:bCs w:val="0"/>
          <w:szCs w:val="22"/>
        </w:rPr>
        <w:t>Pravidla nakládání s informacemi;</w:t>
      </w:r>
    </w:p>
    <w:p w14:paraId="193D82E4" w14:textId="77777777" w:rsidR="000C6B81" w:rsidRPr="00A763AA" w:rsidRDefault="000C6B81" w:rsidP="00C92AB5">
      <w:pPr>
        <w:pStyle w:val="RLslovanpododstavec"/>
        <w:numPr>
          <w:ilvl w:val="2"/>
          <w:numId w:val="55"/>
        </w:numPr>
        <w:spacing w:line="264" w:lineRule="auto"/>
        <w:ind w:left="1418" w:hanging="425"/>
        <w:rPr>
          <w:rFonts w:asciiTheme="minorHAnsi" w:hAnsiTheme="minorHAnsi" w:cstheme="minorHAnsi"/>
          <w:b w:val="0"/>
          <w:bCs w:val="0"/>
          <w:szCs w:val="22"/>
        </w:rPr>
      </w:pPr>
      <w:r w:rsidRPr="00A763AA">
        <w:rPr>
          <w:rFonts w:asciiTheme="minorHAnsi" w:hAnsiTheme="minorHAnsi" w:cstheme="minorHAnsi"/>
          <w:b w:val="0"/>
          <w:bCs w:val="0"/>
          <w:szCs w:val="22"/>
        </w:rPr>
        <w:t>Příručka pro uživatele;</w:t>
      </w:r>
    </w:p>
    <w:p w14:paraId="67D3250A" w14:textId="77777777" w:rsidR="000C6B81" w:rsidRPr="00A763AA" w:rsidRDefault="000C6B81" w:rsidP="00C92AB5">
      <w:pPr>
        <w:pStyle w:val="RLslovanpododstavec"/>
        <w:numPr>
          <w:ilvl w:val="2"/>
          <w:numId w:val="55"/>
        </w:numPr>
        <w:spacing w:line="264" w:lineRule="auto"/>
        <w:ind w:left="1418" w:hanging="425"/>
        <w:rPr>
          <w:rFonts w:asciiTheme="minorHAnsi" w:hAnsiTheme="minorHAnsi" w:cstheme="minorHAnsi"/>
          <w:b w:val="0"/>
          <w:bCs w:val="0"/>
          <w:szCs w:val="22"/>
        </w:rPr>
      </w:pPr>
      <w:r w:rsidRPr="00A763AA">
        <w:rPr>
          <w:rFonts w:asciiTheme="minorHAnsi" w:hAnsiTheme="minorHAnsi" w:cstheme="minorHAnsi"/>
          <w:b w:val="0"/>
          <w:bCs w:val="0"/>
          <w:szCs w:val="22"/>
        </w:rPr>
        <w:t>Směrnice pro řízení kybernetických bezpečnostních incidentů.</w:t>
      </w:r>
    </w:p>
    <w:p w14:paraId="2A40E406" w14:textId="77777777" w:rsidR="000C6B81" w:rsidRPr="00A763AA" w:rsidRDefault="000C6B81" w:rsidP="00C04FEF">
      <w:pPr>
        <w:pStyle w:val="RLslovanpododstavec"/>
        <w:spacing w:line="264" w:lineRule="auto"/>
        <w:ind w:firstLine="0"/>
        <w:rPr>
          <w:rFonts w:asciiTheme="minorHAnsi" w:hAnsiTheme="minorHAnsi" w:cstheme="minorHAnsi"/>
          <w:b w:val="0"/>
          <w:bCs w:val="0"/>
          <w:szCs w:val="22"/>
        </w:rPr>
      </w:pPr>
      <w:r w:rsidRPr="00A763AA">
        <w:rPr>
          <w:rFonts w:asciiTheme="minorHAnsi" w:hAnsiTheme="minorHAnsi" w:cstheme="minorHAnsi"/>
          <w:b w:val="0"/>
          <w:bCs w:val="0"/>
          <w:szCs w:val="22"/>
        </w:rPr>
        <w:t>(dále také jako „</w:t>
      </w:r>
      <w:r w:rsidRPr="00A763AA">
        <w:rPr>
          <w:rFonts w:asciiTheme="minorHAnsi" w:hAnsiTheme="minorHAnsi" w:cstheme="minorHAnsi"/>
          <w:szCs w:val="22"/>
        </w:rPr>
        <w:t>Pravidla pro dodavatele a bezpečnostní politik</w:t>
      </w:r>
      <w:r w:rsidRPr="00A763AA">
        <w:rPr>
          <w:rFonts w:asciiTheme="minorHAnsi" w:hAnsiTheme="minorHAnsi" w:cstheme="minorHAnsi"/>
          <w:b w:val="0"/>
          <w:bCs w:val="0"/>
          <w:szCs w:val="22"/>
        </w:rPr>
        <w:t>y“)</w:t>
      </w:r>
    </w:p>
    <w:p w14:paraId="16788988" w14:textId="2A537E74" w:rsidR="000C6B81" w:rsidRPr="00A763AA" w:rsidRDefault="000C6B81" w:rsidP="00450E26">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se zavazuje nejpozději před započetím poskytování Služeb dle Smlouvy protokolárně potvrdit Zákazníkovi, že se s Pravidly pro dodavatele a bezpečnostními politikami Zákazníka v souladu s</w:t>
      </w:r>
      <w:r w:rsidR="009855E0">
        <w:rPr>
          <w:rFonts w:asciiTheme="minorHAnsi" w:hAnsiTheme="minorHAnsi" w:cstheme="minorHAnsi"/>
          <w:b w:val="0"/>
          <w:bCs w:val="0"/>
          <w:szCs w:val="22"/>
        </w:rPr>
        <w:t> </w:t>
      </w:r>
      <w:proofErr w:type="spellStart"/>
      <w:r w:rsidR="009855E0">
        <w:rPr>
          <w:rFonts w:asciiTheme="minorHAnsi" w:hAnsiTheme="minorHAnsi" w:cstheme="minorHAnsi"/>
          <w:b w:val="0"/>
          <w:bCs w:val="0"/>
          <w:szCs w:val="22"/>
        </w:rPr>
        <w:t>ust</w:t>
      </w:r>
      <w:proofErr w:type="spellEnd"/>
      <w:r w:rsidR="009855E0">
        <w:rPr>
          <w:rFonts w:asciiTheme="minorHAnsi" w:hAnsiTheme="minorHAnsi" w:cstheme="minorHAnsi"/>
          <w:b w:val="0"/>
          <w:bCs w:val="0"/>
          <w:szCs w:val="22"/>
        </w:rPr>
        <w:t xml:space="preserve">. </w:t>
      </w:r>
      <w:r w:rsidRPr="00A763AA">
        <w:rPr>
          <w:rFonts w:asciiTheme="minorHAnsi" w:hAnsiTheme="minorHAnsi" w:cstheme="minorHAnsi"/>
          <w:b w:val="0"/>
          <w:bCs w:val="0"/>
          <w:szCs w:val="22"/>
        </w:rPr>
        <w:t>§ 8 odst. 1 písm. d) Vyhlášky seznámil a že se je zavazuje dodržovat.</w:t>
      </w:r>
    </w:p>
    <w:p w14:paraId="2940E798" w14:textId="1FE5C0A1" w:rsidR="000C6B81" w:rsidRPr="00A763AA" w:rsidRDefault="000C6B81" w:rsidP="00450E26">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V případě změny Pravidel pro dodavatele a bezpečnostních politik se Zákazník zavazuje aktuální znění bez zbytečného odkladu od provedení změny předat Poskytovateli. Poskytovatel se</w:t>
      </w:r>
      <w:r w:rsidR="00450E26">
        <w:rPr>
          <w:rFonts w:asciiTheme="minorHAnsi" w:hAnsiTheme="minorHAnsi" w:cstheme="minorHAnsi"/>
          <w:b w:val="0"/>
          <w:bCs w:val="0"/>
          <w:szCs w:val="22"/>
        </w:rPr>
        <w:t> </w:t>
      </w:r>
      <w:r w:rsidRPr="00A763AA">
        <w:rPr>
          <w:rFonts w:asciiTheme="minorHAnsi" w:hAnsiTheme="minorHAnsi" w:cstheme="minorHAnsi"/>
          <w:b w:val="0"/>
          <w:bCs w:val="0"/>
          <w:szCs w:val="22"/>
        </w:rPr>
        <w:t>zavazuje v přiměřené lhůtě a ne později, než 14 pracovních dnů od předání Pravidel pro</w:t>
      </w:r>
      <w:r w:rsidR="00450E26">
        <w:rPr>
          <w:rFonts w:asciiTheme="minorHAnsi" w:hAnsiTheme="minorHAnsi" w:cstheme="minorHAnsi"/>
          <w:b w:val="0"/>
          <w:bCs w:val="0"/>
          <w:szCs w:val="22"/>
        </w:rPr>
        <w:t> </w:t>
      </w:r>
      <w:r w:rsidRPr="00A763AA">
        <w:rPr>
          <w:rFonts w:asciiTheme="minorHAnsi" w:hAnsiTheme="minorHAnsi" w:cstheme="minorHAnsi"/>
          <w:b w:val="0"/>
          <w:bCs w:val="0"/>
          <w:szCs w:val="22"/>
        </w:rPr>
        <w:t>dodavatele a bezpečnostních politik, protokolárně Zákazníkovi potvrdit, že se s aktuálním zněním Pravidel pro dodavatele a bezpečnostních politik seznámil a že se je zavazuje dodržovat.</w:t>
      </w:r>
    </w:p>
    <w:p w14:paraId="3A018D1C" w14:textId="5DAE46DC" w:rsidR="000C6B81" w:rsidRPr="00A763AA" w:rsidRDefault="000C6B81" w:rsidP="00450E26">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lastRenderedPageBreak/>
        <w:t>Poskytovatel se zavazuje, že Pravidla pro dodavatele a bezpečností politiky budou dodržovat i pracovníci Poskytovatele, případně poddodavatelé Poskytovatele a jejich pracovníci. Za</w:t>
      </w:r>
      <w:r w:rsidR="00450E26">
        <w:rPr>
          <w:rFonts w:asciiTheme="minorHAnsi" w:hAnsiTheme="minorHAnsi" w:cstheme="minorHAnsi"/>
          <w:b w:val="0"/>
          <w:bCs w:val="0"/>
          <w:szCs w:val="22"/>
        </w:rPr>
        <w:t> </w:t>
      </w:r>
      <w:r w:rsidRPr="00A763AA">
        <w:rPr>
          <w:rFonts w:asciiTheme="minorHAnsi" w:hAnsiTheme="minorHAnsi" w:cstheme="minorHAnsi"/>
          <w:b w:val="0"/>
          <w:bCs w:val="0"/>
          <w:szCs w:val="22"/>
        </w:rPr>
        <w:t>porušení Pravidel pro dodavatele a bezpečnostních politik poddodavatelem odpovídá Poskytovatel Zákazníkovi tak, jako by Pravidla pro dodavatele a bezpečnostní politiky porušil sám.</w:t>
      </w:r>
    </w:p>
    <w:p w14:paraId="688F2B4F" w14:textId="0D062874" w:rsidR="000C6B81" w:rsidRPr="00A763AA" w:rsidRDefault="000C6B81" w:rsidP="008516B1">
      <w:pPr>
        <w:pStyle w:val="RLslovanpododstavec"/>
        <w:numPr>
          <w:ilvl w:val="1"/>
          <w:numId w:val="55"/>
        </w:numPr>
        <w:spacing w:line="264" w:lineRule="auto"/>
        <w:ind w:left="850" w:hanging="493"/>
        <w:rPr>
          <w:rFonts w:asciiTheme="minorHAnsi" w:hAnsiTheme="minorHAnsi" w:cstheme="minorHAnsi"/>
          <w:b w:val="0"/>
          <w:bCs w:val="0"/>
          <w:szCs w:val="22"/>
        </w:rPr>
      </w:pPr>
      <w:r w:rsidRPr="00A763AA">
        <w:rPr>
          <w:rFonts w:asciiTheme="minorHAnsi" w:hAnsiTheme="minorHAnsi" w:cstheme="minorHAnsi"/>
          <w:b w:val="0"/>
          <w:bCs w:val="0"/>
          <w:szCs w:val="22"/>
        </w:rPr>
        <w:t>Zákazník je oprávněn provést školení Pravidel pro dodavatele a bezpečnostních politik pro</w:t>
      </w:r>
      <w:r w:rsidR="004655C5">
        <w:rPr>
          <w:rFonts w:asciiTheme="minorHAnsi" w:hAnsiTheme="minorHAnsi" w:cstheme="minorHAnsi"/>
          <w:b w:val="0"/>
          <w:bCs w:val="0"/>
          <w:szCs w:val="22"/>
        </w:rPr>
        <w:t> </w:t>
      </w:r>
      <w:r w:rsidRPr="00A763AA">
        <w:rPr>
          <w:rFonts w:asciiTheme="minorHAnsi" w:hAnsiTheme="minorHAnsi" w:cstheme="minorHAnsi"/>
          <w:b w:val="0"/>
          <w:bCs w:val="0"/>
          <w:szCs w:val="22"/>
        </w:rPr>
        <w:t>pracovníky Poskytovatele, kteří mají přístup k aktivům Zákazníka. Zákazník alespoň 14</w:t>
      </w:r>
      <w:r w:rsidR="004655C5">
        <w:rPr>
          <w:rFonts w:asciiTheme="minorHAnsi" w:hAnsiTheme="minorHAnsi" w:cstheme="minorHAnsi"/>
          <w:b w:val="0"/>
          <w:bCs w:val="0"/>
          <w:szCs w:val="22"/>
        </w:rPr>
        <w:t> </w:t>
      </w:r>
      <w:r w:rsidRPr="00A763AA">
        <w:rPr>
          <w:rFonts w:asciiTheme="minorHAnsi" w:hAnsiTheme="minorHAnsi" w:cstheme="minorHAnsi"/>
          <w:b w:val="0"/>
          <w:bCs w:val="0"/>
          <w:szCs w:val="22"/>
        </w:rPr>
        <w:t xml:space="preserve">pracovních dnů předem oznámí Poskytovateli termín konání školení a </w:t>
      </w:r>
      <w:proofErr w:type="gramStart"/>
      <w:r w:rsidRPr="00A763AA">
        <w:rPr>
          <w:rFonts w:asciiTheme="minorHAnsi" w:hAnsiTheme="minorHAnsi" w:cstheme="minorHAnsi"/>
          <w:b w:val="0"/>
          <w:bCs w:val="0"/>
          <w:szCs w:val="22"/>
        </w:rPr>
        <w:t>určí</w:t>
      </w:r>
      <w:proofErr w:type="gramEnd"/>
      <w:r w:rsidRPr="00A763AA">
        <w:rPr>
          <w:rFonts w:asciiTheme="minorHAnsi" w:hAnsiTheme="minorHAnsi" w:cstheme="minorHAnsi"/>
          <w:b w:val="0"/>
          <w:bCs w:val="0"/>
          <w:szCs w:val="22"/>
        </w:rPr>
        <w:t xml:space="preserve"> pracovníky Poskytovatele, kteří jsou povinni se školení zúčastnit. Zákazník současně zvolí formu a technické prostředky, prostřednictvím kterých bude školení probíhat. Školení ze strany Zákazníka nezbavuje Poskytovatele povinnosti provádět vlastní školení svých pracovníků a odpovědnosti za zajištění dostatečné znalosti Pravidel pro dodavatele a bezpečnostních politik ze strany těchto pracovníků.</w:t>
      </w:r>
    </w:p>
    <w:p w14:paraId="577D621F" w14:textId="77777777" w:rsidR="000C6B81" w:rsidRPr="00A763AA" w:rsidRDefault="000C6B81" w:rsidP="008516B1">
      <w:pPr>
        <w:pStyle w:val="RLslovanodstavec"/>
        <w:numPr>
          <w:ilvl w:val="0"/>
          <w:numId w:val="55"/>
        </w:numPr>
        <w:tabs>
          <w:tab w:val="left" w:pos="708"/>
        </w:tabs>
        <w:spacing w:before="240" w:line="264" w:lineRule="auto"/>
        <w:ind w:left="789" w:hanging="505"/>
        <w:rPr>
          <w:rFonts w:asciiTheme="minorHAnsi" w:hAnsiTheme="minorHAnsi" w:cstheme="minorHAnsi"/>
          <w:b/>
          <w:bCs/>
          <w:szCs w:val="22"/>
        </w:rPr>
      </w:pPr>
      <w:r w:rsidRPr="00A763AA">
        <w:rPr>
          <w:rFonts w:asciiTheme="minorHAnsi" w:hAnsiTheme="minorHAnsi" w:cstheme="minorHAnsi"/>
          <w:b/>
          <w:bCs/>
          <w:szCs w:val="22"/>
        </w:rPr>
        <w:t>DATA, VYUŽITÍ DAT POSKYTOVATELEM, LIKVIDACE DAT</w:t>
      </w:r>
    </w:p>
    <w:p w14:paraId="002A12BC" w14:textId="11F9FB0D" w:rsidR="000C6B81" w:rsidRPr="00A763AA" w:rsidRDefault="000C6B81" w:rsidP="00DD3C9A">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je při poskytování plnění dle Smlouvy oprávněn užívat data předaná mu Zákazníkem či jiným způsobem získaná nebo vytvořená při plnění této Smlouvy (dále jen „</w:t>
      </w:r>
      <w:r w:rsidRPr="00A763AA">
        <w:rPr>
          <w:rFonts w:asciiTheme="minorHAnsi" w:hAnsiTheme="minorHAnsi" w:cstheme="minorHAnsi"/>
          <w:szCs w:val="22"/>
        </w:rPr>
        <w:t>Data</w:t>
      </w:r>
      <w:r w:rsidRPr="00A763AA">
        <w:rPr>
          <w:rFonts w:asciiTheme="minorHAnsi" w:hAnsiTheme="minorHAnsi" w:cstheme="minorHAnsi"/>
          <w:b w:val="0"/>
          <w:bCs w:val="0"/>
          <w:szCs w:val="22"/>
        </w:rPr>
        <w:t>“) pouze</w:t>
      </w:r>
      <w:r w:rsidR="00C955E2">
        <w:rPr>
          <w:rFonts w:asciiTheme="minorHAnsi" w:hAnsiTheme="minorHAnsi" w:cstheme="minorHAnsi"/>
          <w:b w:val="0"/>
          <w:bCs w:val="0"/>
          <w:szCs w:val="22"/>
        </w:rPr>
        <w:t> </w:t>
      </w:r>
      <w:r w:rsidRPr="00A763AA">
        <w:rPr>
          <w:rFonts w:asciiTheme="minorHAnsi" w:hAnsiTheme="minorHAnsi" w:cstheme="minorHAnsi"/>
          <w:b w:val="0"/>
          <w:bCs w:val="0"/>
          <w:szCs w:val="22"/>
        </w:rPr>
        <w:t>v rozsahu nezbytném ke splnění Smlouvy a pouze v souladu se Smlouvou a příslušnými právními předpisy, tj. zejména ZKB a Vyhláškou.</w:t>
      </w:r>
    </w:p>
    <w:p w14:paraId="691D771C" w14:textId="72261C83" w:rsidR="000C6B81" w:rsidRPr="00A763AA" w:rsidRDefault="000C6B81" w:rsidP="00DD3C9A">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poskytne veškerou požadovanou součinnost, aby Zákazník provedl (i) identifikaci a zdokumentování existujících hrozeb pro Data a jiná informační aktiva a zranitelnosti, které</w:t>
      </w:r>
      <w:r w:rsidR="00C955E2">
        <w:rPr>
          <w:rFonts w:asciiTheme="minorHAnsi" w:hAnsiTheme="minorHAnsi" w:cstheme="minorHAnsi"/>
          <w:b w:val="0"/>
          <w:bCs w:val="0"/>
          <w:szCs w:val="22"/>
        </w:rPr>
        <w:t> </w:t>
      </w:r>
      <w:r w:rsidRPr="00A763AA">
        <w:rPr>
          <w:rFonts w:asciiTheme="minorHAnsi" w:hAnsiTheme="minorHAnsi" w:cstheme="minorHAnsi"/>
          <w:b w:val="0"/>
          <w:bCs w:val="0"/>
          <w:szCs w:val="22"/>
        </w:rPr>
        <w:t>by</w:t>
      </w:r>
      <w:r w:rsidR="00C955E2">
        <w:rPr>
          <w:rFonts w:asciiTheme="minorHAnsi" w:hAnsiTheme="minorHAnsi" w:cstheme="minorHAnsi"/>
          <w:b w:val="0"/>
          <w:bCs w:val="0"/>
          <w:szCs w:val="22"/>
        </w:rPr>
        <w:t> </w:t>
      </w:r>
      <w:r w:rsidRPr="00A763AA">
        <w:rPr>
          <w:rFonts w:asciiTheme="minorHAnsi" w:hAnsiTheme="minorHAnsi" w:cstheme="minorHAnsi"/>
          <w:b w:val="0"/>
          <w:bCs w:val="0"/>
          <w:szCs w:val="22"/>
        </w:rPr>
        <w:t>mohly být hrozbami využity; (</w:t>
      </w:r>
      <w:proofErr w:type="spellStart"/>
      <w:r w:rsidRPr="00A763AA">
        <w:rPr>
          <w:rFonts w:asciiTheme="minorHAnsi" w:hAnsiTheme="minorHAnsi" w:cstheme="minorHAnsi"/>
          <w:b w:val="0"/>
          <w:bCs w:val="0"/>
          <w:szCs w:val="22"/>
        </w:rPr>
        <w:t>ii</w:t>
      </w:r>
      <w:proofErr w:type="spellEnd"/>
      <w:r w:rsidRPr="00A763AA">
        <w:rPr>
          <w:rFonts w:asciiTheme="minorHAnsi" w:hAnsiTheme="minorHAnsi" w:cstheme="minorHAnsi"/>
          <w:b w:val="0"/>
          <w:bCs w:val="0"/>
          <w:szCs w:val="22"/>
        </w:rPr>
        <w:t>) analýzu a zmapování dopadů na Data a jiná informační aktiva z hlediska ztráty důvěrnosti, integrity a dostupnosti; a (</w:t>
      </w:r>
      <w:proofErr w:type="spellStart"/>
      <w:r w:rsidRPr="00A763AA">
        <w:rPr>
          <w:rFonts w:asciiTheme="minorHAnsi" w:hAnsiTheme="minorHAnsi" w:cstheme="minorHAnsi"/>
          <w:b w:val="0"/>
          <w:bCs w:val="0"/>
          <w:szCs w:val="22"/>
        </w:rPr>
        <w:t>iii</w:t>
      </w:r>
      <w:proofErr w:type="spellEnd"/>
      <w:r w:rsidRPr="00A763AA">
        <w:rPr>
          <w:rFonts w:asciiTheme="minorHAnsi" w:hAnsiTheme="minorHAnsi" w:cstheme="minorHAnsi"/>
          <w:b w:val="0"/>
          <w:bCs w:val="0"/>
          <w:szCs w:val="22"/>
        </w:rPr>
        <w:t>) odhad úrovně rizik a analýzu, zdali jsou bezpečnostní rizika akceptovatelná nebo vyžadují opatření pro jejich minimalizaci (dále</w:t>
      </w:r>
      <w:r w:rsidR="00C955E2">
        <w:rPr>
          <w:rFonts w:asciiTheme="minorHAnsi" w:hAnsiTheme="minorHAnsi" w:cstheme="minorHAnsi"/>
          <w:b w:val="0"/>
          <w:bCs w:val="0"/>
          <w:szCs w:val="22"/>
        </w:rPr>
        <w:t> </w:t>
      </w:r>
      <w:r w:rsidRPr="00A763AA">
        <w:rPr>
          <w:rFonts w:asciiTheme="minorHAnsi" w:hAnsiTheme="minorHAnsi" w:cstheme="minorHAnsi"/>
          <w:b w:val="0"/>
          <w:bCs w:val="0"/>
          <w:szCs w:val="22"/>
        </w:rPr>
        <w:t>jen „</w:t>
      </w:r>
      <w:r w:rsidRPr="00A763AA">
        <w:rPr>
          <w:rFonts w:asciiTheme="minorHAnsi" w:hAnsiTheme="minorHAnsi" w:cstheme="minorHAnsi"/>
          <w:szCs w:val="22"/>
        </w:rPr>
        <w:t>Analýza hrozeb</w:t>
      </w:r>
      <w:r w:rsidRPr="00A763AA">
        <w:rPr>
          <w:rFonts w:asciiTheme="minorHAnsi" w:hAnsiTheme="minorHAnsi" w:cstheme="minorHAnsi"/>
          <w:b w:val="0"/>
          <w:bCs w:val="0"/>
          <w:szCs w:val="22"/>
        </w:rPr>
        <w:t>“). Poskytovatel se zavazuje postupovat podle pokynů Zákazníka na</w:t>
      </w:r>
      <w:r w:rsidR="00C955E2">
        <w:rPr>
          <w:rFonts w:asciiTheme="minorHAnsi" w:hAnsiTheme="minorHAnsi" w:cstheme="minorHAnsi"/>
          <w:b w:val="0"/>
          <w:bCs w:val="0"/>
          <w:szCs w:val="22"/>
        </w:rPr>
        <w:t> </w:t>
      </w:r>
      <w:r w:rsidRPr="00A763AA">
        <w:rPr>
          <w:rFonts w:asciiTheme="minorHAnsi" w:hAnsiTheme="minorHAnsi" w:cstheme="minorHAnsi"/>
          <w:b w:val="0"/>
          <w:bCs w:val="0"/>
          <w:szCs w:val="22"/>
        </w:rPr>
        <w:t>základě Analýzy hrozeb a přizpůsobit veškerou svoji činnost tak, aby byla rizika minimalizována.</w:t>
      </w:r>
    </w:p>
    <w:p w14:paraId="2A6F4B96" w14:textId="77777777" w:rsidR="000C6B81" w:rsidRPr="00A763AA" w:rsidRDefault="000C6B81" w:rsidP="00DD3C9A">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se zavazuje dodržovat parametry plnění definující časy odezvy a odstranění vad v případě omezení dostupnosti, důvěrnosti či integrity Dat, jak jsou stanoveny Smlouvou.</w:t>
      </w:r>
    </w:p>
    <w:p w14:paraId="0AB37643" w14:textId="77777777" w:rsidR="000C6B81" w:rsidRPr="00A763AA" w:rsidRDefault="000C6B81" w:rsidP="00DD3C9A">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bere na vědomí a souhlasí, že veškerá Data zůstávají předmětem výhradních práv Zákazníka.</w:t>
      </w:r>
    </w:p>
    <w:p w14:paraId="21CCA7BB" w14:textId="77777777" w:rsidR="000C6B81" w:rsidRPr="00A763AA" w:rsidRDefault="000C6B81" w:rsidP="00DD3C9A">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se zavazuje zachovávat mlčenlivost a důvěrnost Dat a zavazuje se, že tato Data nebudou Poskytovatelem zneužita, využita a poskytnuta třetím osobám.</w:t>
      </w:r>
    </w:p>
    <w:p w14:paraId="434B7E09" w14:textId="77777777" w:rsidR="000C6B81" w:rsidRPr="00A763AA" w:rsidRDefault="000C6B81" w:rsidP="00DD3C9A">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se zavazuje na základě výzvy Zákazníka bez zbytečného odkladu předat bezpečným způsobem a ve strojově čitelné podobě jakákoli Data v dispoziční sféře Poskytovatele. Poskytovatel se k výzvě Zákazníka zavazuje poskytnout nezbytnou součinnost, přičemž si Smluvní strany mohou písemně dohodnout jiný způsob předání Dat.</w:t>
      </w:r>
    </w:p>
    <w:p w14:paraId="422EF596" w14:textId="7E801879" w:rsidR="000C6B81" w:rsidRPr="00A763AA" w:rsidRDefault="000C6B81" w:rsidP="00DD3C9A">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se zavazuje odstranit veškerá Data při ukončení účinnosti Smlouvy nebo na základě písemné žádosti Zákazníka, a to nejpozději do 14 dní. V případě, že Poskytovatel bude mít na</w:t>
      </w:r>
      <w:r w:rsidR="008516B1">
        <w:rPr>
          <w:rFonts w:asciiTheme="minorHAnsi" w:hAnsiTheme="minorHAnsi" w:cstheme="minorHAnsi"/>
          <w:b w:val="0"/>
          <w:bCs w:val="0"/>
          <w:szCs w:val="22"/>
        </w:rPr>
        <w:t> </w:t>
      </w:r>
      <w:r w:rsidRPr="00A763AA">
        <w:rPr>
          <w:rFonts w:asciiTheme="minorHAnsi" w:hAnsiTheme="minorHAnsi" w:cstheme="minorHAnsi"/>
          <w:b w:val="0"/>
          <w:bCs w:val="0"/>
          <w:szCs w:val="22"/>
        </w:rPr>
        <w:t xml:space="preserve">svých nosičích Data vysoké či kritické úrovně důležitosti určené v souladu s přílohou č. 1 Vyhlášky, má povinnost tyto nosiče fyzicky protokolárně zlikvidovat, případně je předat k likvidaci Zákazníkovi. </w:t>
      </w:r>
    </w:p>
    <w:p w14:paraId="1E905EED" w14:textId="77777777" w:rsidR="000C6B81" w:rsidRPr="00A763AA" w:rsidRDefault="000C6B81" w:rsidP="008516B1">
      <w:pPr>
        <w:pStyle w:val="RLslovanodstavec"/>
        <w:numPr>
          <w:ilvl w:val="0"/>
          <w:numId w:val="55"/>
        </w:numPr>
        <w:tabs>
          <w:tab w:val="left" w:pos="708"/>
        </w:tabs>
        <w:spacing w:before="240" w:line="264" w:lineRule="auto"/>
        <w:ind w:left="789" w:hanging="505"/>
        <w:rPr>
          <w:rFonts w:asciiTheme="minorHAnsi" w:hAnsiTheme="minorHAnsi" w:cstheme="minorHAnsi"/>
          <w:b/>
          <w:bCs/>
          <w:szCs w:val="22"/>
        </w:rPr>
      </w:pPr>
      <w:r w:rsidRPr="00A763AA">
        <w:rPr>
          <w:rFonts w:asciiTheme="minorHAnsi" w:hAnsiTheme="minorHAnsi" w:cstheme="minorHAnsi"/>
          <w:b/>
          <w:bCs/>
          <w:szCs w:val="22"/>
        </w:rPr>
        <w:lastRenderedPageBreak/>
        <w:t>AUTORSTVÍ A LICENCE</w:t>
      </w:r>
    </w:p>
    <w:p w14:paraId="23965F00" w14:textId="3336FB77" w:rsidR="000C6B81" w:rsidRPr="00A763AA" w:rsidRDefault="000C6B81" w:rsidP="008516B1">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Není-li ve Smlouvě stanoveno jinak</w:t>
      </w:r>
      <w:r w:rsidR="00D16419">
        <w:rPr>
          <w:rFonts w:asciiTheme="minorHAnsi" w:hAnsiTheme="minorHAnsi" w:cstheme="minorHAnsi"/>
          <w:b w:val="0"/>
          <w:bCs w:val="0"/>
          <w:szCs w:val="22"/>
        </w:rPr>
        <w:t>,</w:t>
      </w:r>
      <w:r w:rsidRPr="00A763AA">
        <w:rPr>
          <w:rFonts w:asciiTheme="minorHAnsi" w:hAnsiTheme="minorHAnsi" w:cstheme="minorHAnsi"/>
          <w:b w:val="0"/>
          <w:bCs w:val="0"/>
          <w:szCs w:val="22"/>
        </w:rPr>
        <w:t xml:space="preserve"> uplatní se na autorství a licence tento článek</w:t>
      </w:r>
      <w:r w:rsidR="00D26BAC">
        <w:rPr>
          <w:rFonts w:asciiTheme="minorHAnsi" w:hAnsiTheme="minorHAnsi" w:cstheme="minorHAnsi"/>
          <w:b w:val="0"/>
          <w:bCs w:val="0"/>
          <w:szCs w:val="22"/>
        </w:rPr>
        <w:t>.</w:t>
      </w:r>
    </w:p>
    <w:p w14:paraId="5AC73F9E" w14:textId="5C888A88" w:rsidR="000C6B81" w:rsidRPr="00A763AA" w:rsidRDefault="000C6B81" w:rsidP="008516B1">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Pokud bude výsledkem činnosti Poskytovatele a součástí plnění Poskytovatele dle Smlouvy, které</w:t>
      </w:r>
      <w:r w:rsidR="008516B1">
        <w:rPr>
          <w:rFonts w:asciiTheme="minorHAnsi" w:hAnsiTheme="minorHAnsi" w:cstheme="minorHAnsi"/>
          <w:b w:val="0"/>
          <w:bCs w:val="0"/>
          <w:szCs w:val="22"/>
        </w:rPr>
        <w:t> </w:t>
      </w:r>
      <w:r w:rsidRPr="00A763AA">
        <w:rPr>
          <w:rFonts w:asciiTheme="minorHAnsi" w:hAnsiTheme="minorHAnsi" w:cstheme="minorHAnsi"/>
          <w:b w:val="0"/>
          <w:bCs w:val="0"/>
          <w:szCs w:val="22"/>
        </w:rPr>
        <w:t>naplňuje znaky díla dle zákona č. 121/2000 Sb., o právu autorském, o právech souvisejících s právem autorským a o změně některých zákonů (autorský zákon), ve znění pozdějších předpisů (dále také jako „</w:t>
      </w:r>
      <w:r w:rsidRPr="00A763AA">
        <w:rPr>
          <w:rFonts w:asciiTheme="minorHAnsi" w:hAnsiTheme="minorHAnsi" w:cstheme="minorHAnsi"/>
          <w:szCs w:val="22"/>
        </w:rPr>
        <w:t>Autorské dílo</w:t>
      </w:r>
      <w:r w:rsidRPr="00A763AA">
        <w:rPr>
          <w:rFonts w:asciiTheme="minorHAnsi" w:hAnsiTheme="minorHAnsi" w:cstheme="minorHAnsi"/>
          <w:b w:val="0"/>
          <w:bCs w:val="0"/>
          <w:szCs w:val="22"/>
        </w:rPr>
        <w:t>“), a také v případě že bude jakékoli dílo naplňující tyto znaky Autorského díla při plnění Poskytovatele použito, prohlašuje Poskytovatel, že Zákazník na základě Smlouvy a v souladu s ní získal veškerá oprávnění k takovému Autorskému dílu, aby byl splněn účel Smlouvy.</w:t>
      </w:r>
    </w:p>
    <w:p w14:paraId="28E06837" w14:textId="77777777" w:rsidR="000C6B81" w:rsidRPr="00A763AA" w:rsidRDefault="000C6B81" w:rsidP="008516B1">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Odměna za poskytnutí, zprostředkování nebo postoupení licence k Autorskému dílu je zahrnuta v ceně dle Smlouvy.</w:t>
      </w:r>
    </w:p>
    <w:p w14:paraId="440ADB53" w14:textId="77777777" w:rsidR="000C6B81" w:rsidRPr="00A763AA" w:rsidRDefault="000C6B81" w:rsidP="008516B1">
      <w:pPr>
        <w:pStyle w:val="RLslovanodstavec"/>
        <w:numPr>
          <w:ilvl w:val="0"/>
          <w:numId w:val="55"/>
        </w:numPr>
        <w:tabs>
          <w:tab w:val="left" w:pos="708"/>
        </w:tabs>
        <w:spacing w:before="240" w:line="264" w:lineRule="auto"/>
        <w:ind w:left="789" w:hanging="505"/>
        <w:rPr>
          <w:rFonts w:asciiTheme="minorHAnsi" w:hAnsiTheme="minorHAnsi" w:cstheme="minorHAnsi"/>
          <w:b/>
          <w:bCs/>
          <w:szCs w:val="22"/>
        </w:rPr>
      </w:pPr>
      <w:r w:rsidRPr="00A763AA">
        <w:rPr>
          <w:rFonts w:asciiTheme="minorHAnsi" w:hAnsiTheme="minorHAnsi" w:cstheme="minorHAnsi"/>
          <w:b/>
          <w:bCs/>
          <w:szCs w:val="22"/>
        </w:rPr>
        <w:t>PROVÁDĚNÍ AUDITŮ</w:t>
      </w:r>
    </w:p>
    <w:p w14:paraId="6F8CD4B8" w14:textId="575E54D3" w:rsidR="000C6B81" w:rsidRPr="00A763AA" w:rsidRDefault="000C6B81" w:rsidP="008516B1">
      <w:pPr>
        <w:pStyle w:val="RLslovanpododstavec"/>
        <w:numPr>
          <w:ilvl w:val="1"/>
          <w:numId w:val="55"/>
        </w:numPr>
        <w:spacing w:line="264" w:lineRule="auto"/>
        <w:ind w:left="850" w:hanging="493"/>
        <w:rPr>
          <w:rFonts w:asciiTheme="minorHAnsi" w:hAnsiTheme="minorHAnsi" w:cstheme="minorHAnsi"/>
          <w:b w:val="0"/>
          <w:bCs w:val="0"/>
          <w:szCs w:val="22"/>
        </w:rPr>
      </w:pPr>
      <w:r w:rsidRPr="00A763AA">
        <w:rPr>
          <w:rFonts w:asciiTheme="minorHAnsi" w:hAnsiTheme="minorHAnsi" w:cstheme="minorHAnsi"/>
          <w:b w:val="0"/>
          <w:bCs w:val="0"/>
          <w:szCs w:val="22"/>
        </w:rPr>
        <w:t>Není-li ve Smlouvě stanoveno jinak</w:t>
      </w:r>
      <w:r w:rsidR="00D16419">
        <w:rPr>
          <w:rFonts w:asciiTheme="minorHAnsi" w:hAnsiTheme="minorHAnsi" w:cstheme="minorHAnsi"/>
          <w:b w:val="0"/>
          <w:bCs w:val="0"/>
          <w:szCs w:val="22"/>
        </w:rPr>
        <w:t>,</w:t>
      </w:r>
      <w:r w:rsidRPr="00A763AA">
        <w:rPr>
          <w:rFonts w:asciiTheme="minorHAnsi" w:hAnsiTheme="minorHAnsi" w:cstheme="minorHAnsi"/>
          <w:b w:val="0"/>
          <w:bCs w:val="0"/>
          <w:szCs w:val="22"/>
        </w:rPr>
        <w:t xml:space="preserve"> uplatní se na provádění auditů tento článek</w:t>
      </w:r>
      <w:r w:rsidR="00853A71">
        <w:rPr>
          <w:rFonts w:asciiTheme="minorHAnsi" w:hAnsiTheme="minorHAnsi" w:cstheme="minorHAnsi"/>
          <w:b w:val="0"/>
          <w:bCs w:val="0"/>
          <w:szCs w:val="22"/>
        </w:rPr>
        <w:t>.</w:t>
      </w:r>
    </w:p>
    <w:p w14:paraId="08C98152" w14:textId="0616C81B" w:rsidR="000C6B81" w:rsidRPr="00A763AA" w:rsidRDefault="000C6B81" w:rsidP="008516B1">
      <w:pPr>
        <w:pStyle w:val="RLslovanpododstavec"/>
        <w:numPr>
          <w:ilvl w:val="1"/>
          <w:numId w:val="55"/>
        </w:numPr>
        <w:spacing w:line="264" w:lineRule="auto"/>
        <w:ind w:left="850" w:hanging="493"/>
        <w:rPr>
          <w:rFonts w:asciiTheme="minorHAnsi" w:hAnsiTheme="minorHAnsi" w:cstheme="minorHAnsi"/>
          <w:b w:val="0"/>
          <w:bCs w:val="0"/>
          <w:szCs w:val="22"/>
        </w:rPr>
      </w:pPr>
      <w:r w:rsidRPr="00A763AA">
        <w:rPr>
          <w:rFonts w:asciiTheme="minorHAnsi" w:hAnsiTheme="minorHAnsi" w:cstheme="minorHAnsi"/>
          <w:b w:val="0"/>
          <w:bCs w:val="0"/>
          <w:szCs w:val="22"/>
        </w:rPr>
        <w:t>Poskytovatel umožní, na základě předchozí výzvy ze strany Zákazníka doručené v přiměřeném časovém předstihu a pouze v nezbytném rozsahu, přístup k údajům, účtům, záznamům a</w:t>
      </w:r>
      <w:r w:rsidR="00E41613">
        <w:rPr>
          <w:rFonts w:asciiTheme="minorHAnsi" w:hAnsiTheme="minorHAnsi" w:cstheme="minorHAnsi"/>
          <w:b w:val="0"/>
          <w:bCs w:val="0"/>
          <w:szCs w:val="22"/>
        </w:rPr>
        <w:t> </w:t>
      </w:r>
      <w:r w:rsidRPr="00A763AA">
        <w:rPr>
          <w:rFonts w:asciiTheme="minorHAnsi" w:hAnsiTheme="minorHAnsi" w:cstheme="minorHAnsi"/>
          <w:b w:val="0"/>
          <w:bCs w:val="0"/>
          <w:szCs w:val="22"/>
        </w:rPr>
        <w:t>jiným</w:t>
      </w:r>
      <w:r w:rsidR="00E41613">
        <w:rPr>
          <w:rFonts w:asciiTheme="minorHAnsi" w:hAnsiTheme="minorHAnsi" w:cstheme="minorHAnsi"/>
          <w:b w:val="0"/>
          <w:bCs w:val="0"/>
          <w:szCs w:val="22"/>
        </w:rPr>
        <w:t> </w:t>
      </w:r>
      <w:r w:rsidRPr="00A763AA">
        <w:rPr>
          <w:rFonts w:asciiTheme="minorHAnsi" w:hAnsiTheme="minorHAnsi" w:cstheme="minorHAnsi"/>
          <w:b w:val="0"/>
          <w:bCs w:val="0"/>
          <w:szCs w:val="22"/>
        </w:rPr>
        <w:t>dokladům či podkladům, do prostor a k technickým prostředkům vztahujícím se k plnění této Smlouvy (dále jen „</w:t>
      </w:r>
      <w:r w:rsidRPr="00A763AA">
        <w:rPr>
          <w:rFonts w:asciiTheme="minorHAnsi" w:hAnsiTheme="minorHAnsi" w:cstheme="minorHAnsi"/>
          <w:szCs w:val="22"/>
        </w:rPr>
        <w:t>Auditované materiály</w:t>
      </w:r>
      <w:r w:rsidRPr="00A763AA">
        <w:rPr>
          <w:rFonts w:asciiTheme="minorHAnsi" w:hAnsiTheme="minorHAnsi" w:cstheme="minorHAnsi"/>
          <w:b w:val="0"/>
          <w:bCs w:val="0"/>
          <w:szCs w:val="22"/>
        </w:rPr>
        <w:t>"), a to za účelem uskutečnění auditu provozních a technologických procesů a/nebo bezpečnostních opatření používaných Poskytovatelem při</w:t>
      </w:r>
      <w:r w:rsidR="00E41613">
        <w:rPr>
          <w:rFonts w:asciiTheme="minorHAnsi" w:hAnsiTheme="minorHAnsi" w:cstheme="minorHAnsi"/>
          <w:b w:val="0"/>
          <w:bCs w:val="0"/>
          <w:szCs w:val="22"/>
        </w:rPr>
        <w:t> </w:t>
      </w:r>
      <w:r w:rsidRPr="00A763AA">
        <w:rPr>
          <w:rFonts w:asciiTheme="minorHAnsi" w:hAnsiTheme="minorHAnsi" w:cstheme="minorHAnsi"/>
          <w:b w:val="0"/>
          <w:bCs w:val="0"/>
          <w:szCs w:val="22"/>
        </w:rPr>
        <w:t>plnění povinností vyplývajících z této Smlouvy (dále jen „</w:t>
      </w:r>
      <w:r w:rsidRPr="00A763AA">
        <w:rPr>
          <w:rFonts w:asciiTheme="minorHAnsi" w:hAnsiTheme="minorHAnsi" w:cstheme="minorHAnsi"/>
          <w:szCs w:val="22"/>
        </w:rPr>
        <w:t>Audit</w:t>
      </w:r>
      <w:r w:rsidRPr="00A763AA">
        <w:rPr>
          <w:rFonts w:asciiTheme="minorHAnsi" w:hAnsiTheme="minorHAnsi" w:cstheme="minorHAnsi"/>
          <w:b w:val="0"/>
          <w:bCs w:val="0"/>
          <w:szCs w:val="22"/>
        </w:rPr>
        <w:t xml:space="preserve">"). </w:t>
      </w:r>
    </w:p>
    <w:p w14:paraId="3572DE9D" w14:textId="3E5FC9B3" w:rsidR="000C6B81" w:rsidRPr="00A763AA" w:rsidRDefault="000C6B81" w:rsidP="008516B1">
      <w:pPr>
        <w:pStyle w:val="RLslovanpododstavec"/>
        <w:numPr>
          <w:ilvl w:val="1"/>
          <w:numId w:val="55"/>
        </w:numPr>
        <w:spacing w:line="264" w:lineRule="auto"/>
        <w:ind w:left="850" w:hanging="493"/>
        <w:rPr>
          <w:rFonts w:asciiTheme="minorHAnsi" w:hAnsiTheme="minorHAnsi" w:cstheme="minorHAnsi"/>
          <w:b w:val="0"/>
          <w:bCs w:val="0"/>
          <w:szCs w:val="22"/>
        </w:rPr>
      </w:pPr>
      <w:r w:rsidRPr="00A763AA">
        <w:rPr>
          <w:rFonts w:asciiTheme="minorHAnsi" w:hAnsiTheme="minorHAnsi" w:cstheme="minorHAnsi"/>
          <w:b w:val="0"/>
          <w:bCs w:val="0"/>
          <w:szCs w:val="22"/>
        </w:rPr>
        <w:t>Audit bude prováděn dle potřeb Zákazníka, a to v pravidelných intervalech a v případě bezpečnostních událostí, důvodného podezření na nedostatečnou úroveň ochrany Dat či</w:t>
      </w:r>
      <w:r w:rsidR="00E41613">
        <w:rPr>
          <w:rFonts w:asciiTheme="minorHAnsi" w:hAnsiTheme="minorHAnsi" w:cstheme="minorHAnsi"/>
          <w:b w:val="0"/>
          <w:bCs w:val="0"/>
          <w:szCs w:val="22"/>
        </w:rPr>
        <w:t> </w:t>
      </w:r>
      <w:r w:rsidRPr="00A763AA">
        <w:rPr>
          <w:rFonts w:asciiTheme="minorHAnsi" w:hAnsiTheme="minorHAnsi" w:cstheme="minorHAnsi"/>
          <w:b w:val="0"/>
          <w:bCs w:val="0"/>
          <w:szCs w:val="22"/>
        </w:rPr>
        <w:t>důvodného podezření na nakládání s Daty v rozporu s relevantními ustanoveními Smlouvy.</w:t>
      </w:r>
    </w:p>
    <w:p w14:paraId="12D2ECE1" w14:textId="77777777" w:rsidR="000C6B81" w:rsidRPr="00A763AA" w:rsidRDefault="000C6B81" w:rsidP="008516B1">
      <w:pPr>
        <w:pStyle w:val="RLslovanpododstavec"/>
        <w:numPr>
          <w:ilvl w:val="1"/>
          <w:numId w:val="55"/>
        </w:numPr>
        <w:spacing w:line="264" w:lineRule="auto"/>
        <w:ind w:left="850" w:hanging="493"/>
        <w:rPr>
          <w:rFonts w:asciiTheme="minorHAnsi" w:hAnsiTheme="minorHAnsi" w:cstheme="minorHAnsi"/>
          <w:b w:val="0"/>
          <w:bCs w:val="0"/>
          <w:szCs w:val="22"/>
        </w:rPr>
      </w:pPr>
      <w:r w:rsidRPr="00A763AA">
        <w:rPr>
          <w:rFonts w:asciiTheme="minorHAnsi" w:hAnsiTheme="minorHAnsi" w:cstheme="minorHAnsi"/>
          <w:b w:val="0"/>
          <w:bCs w:val="0"/>
          <w:szCs w:val="22"/>
        </w:rPr>
        <w:t>Audit bude prováděn Zákazníkem nebo jím pověřeným externím auditorem.</w:t>
      </w:r>
    </w:p>
    <w:p w14:paraId="40D61DEC" w14:textId="77777777" w:rsidR="000C6B81" w:rsidRPr="00A763AA" w:rsidRDefault="000C6B81" w:rsidP="008516B1">
      <w:pPr>
        <w:pStyle w:val="RLslovanpododstavec"/>
        <w:numPr>
          <w:ilvl w:val="1"/>
          <w:numId w:val="55"/>
        </w:numPr>
        <w:spacing w:line="264" w:lineRule="auto"/>
        <w:ind w:left="850" w:hanging="493"/>
        <w:rPr>
          <w:rFonts w:asciiTheme="minorHAnsi" w:hAnsiTheme="minorHAnsi" w:cstheme="minorHAnsi"/>
          <w:b w:val="0"/>
          <w:bCs w:val="0"/>
          <w:szCs w:val="22"/>
        </w:rPr>
      </w:pPr>
      <w:r w:rsidRPr="00A763AA">
        <w:rPr>
          <w:rFonts w:asciiTheme="minorHAnsi" w:hAnsiTheme="minorHAnsi" w:cstheme="minorHAnsi"/>
          <w:b w:val="0"/>
          <w:bCs w:val="0"/>
          <w:szCs w:val="22"/>
        </w:rPr>
        <w:t>Všechny osoby zapojené do Auditu musejí uzavřít smlouvy zajišťující důvěrnost informací ve vztahu ke Smluvním stranám, a to minimálně v rozsahu odpovídajícím povinnostem mlčenlivosti dle Smlouvy.</w:t>
      </w:r>
    </w:p>
    <w:p w14:paraId="7146CAB0" w14:textId="77777777" w:rsidR="000C6B81" w:rsidRPr="00A763AA" w:rsidRDefault="000C6B81" w:rsidP="008516B1">
      <w:pPr>
        <w:pStyle w:val="RLslovanpododstavec"/>
        <w:numPr>
          <w:ilvl w:val="1"/>
          <w:numId w:val="55"/>
        </w:numPr>
        <w:spacing w:line="264" w:lineRule="auto"/>
        <w:ind w:left="850" w:hanging="493"/>
        <w:rPr>
          <w:rFonts w:asciiTheme="minorHAnsi" w:hAnsiTheme="minorHAnsi" w:cstheme="minorHAnsi"/>
          <w:b w:val="0"/>
          <w:bCs w:val="0"/>
          <w:szCs w:val="22"/>
        </w:rPr>
      </w:pPr>
      <w:r w:rsidRPr="00A763AA">
        <w:rPr>
          <w:rFonts w:asciiTheme="minorHAnsi" w:hAnsiTheme="minorHAnsi" w:cstheme="minorHAnsi"/>
          <w:b w:val="0"/>
          <w:bCs w:val="0"/>
          <w:szCs w:val="22"/>
        </w:rPr>
        <w:t>Poskytovatel poskytne veškerou nezbytnou součinnost k řádnému provádění a dokončení Auditu a</w:t>
      </w:r>
      <w:r w:rsidRPr="00A763AA">
        <w:rPr>
          <w:rFonts w:asciiTheme="minorHAnsi" w:hAnsiTheme="minorHAnsi" w:cstheme="minorHAnsi"/>
          <w:szCs w:val="22"/>
        </w:rPr>
        <w:t> </w:t>
      </w:r>
      <w:r w:rsidRPr="00A763AA">
        <w:rPr>
          <w:rFonts w:asciiTheme="minorHAnsi" w:hAnsiTheme="minorHAnsi" w:cstheme="minorHAnsi"/>
          <w:b w:val="0"/>
          <w:bCs w:val="0"/>
          <w:szCs w:val="22"/>
        </w:rPr>
        <w:t>pro tuto činnost zajistí účast kvalifikovaných pracovníků.</w:t>
      </w:r>
    </w:p>
    <w:p w14:paraId="43DAA79E" w14:textId="77777777" w:rsidR="000C6B81" w:rsidRPr="00A763AA" w:rsidRDefault="000C6B81" w:rsidP="008516B1">
      <w:pPr>
        <w:pStyle w:val="RLslovanpododstavec"/>
        <w:numPr>
          <w:ilvl w:val="1"/>
          <w:numId w:val="55"/>
        </w:numPr>
        <w:spacing w:line="264" w:lineRule="auto"/>
        <w:ind w:left="850" w:hanging="493"/>
        <w:rPr>
          <w:rFonts w:asciiTheme="minorHAnsi" w:hAnsiTheme="minorHAnsi" w:cstheme="minorHAnsi"/>
          <w:b w:val="0"/>
          <w:bCs w:val="0"/>
          <w:szCs w:val="22"/>
        </w:rPr>
      </w:pPr>
      <w:r w:rsidRPr="00A763AA">
        <w:rPr>
          <w:rFonts w:asciiTheme="minorHAnsi" w:hAnsiTheme="minorHAnsi" w:cstheme="minorHAnsi"/>
          <w:b w:val="0"/>
          <w:bCs w:val="0"/>
          <w:szCs w:val="22"/>
        </w:rPr>
        <w:t>Jakákoliv data, informace nebo jiná aktiva získaná při Auditu mohou být použita výhradně pro účely Auditu.</w:t>
      </w:r>
    </w:p>
    <w:p w14:paraId="365D1E9B" w14:textId="5730E690" w:rsidR="000C6B81" w:rsidRPr="00A763AA" w:rsidRDefault="000C6B81" w:rsidP="008516B1">
      <w:pPr>
        <w:pStyle w:val="RLslovanpododstavec"/>
        <w:numPr>
          <w:ilvl w:val="1"/>
          <w:numId w:val="55"/>
        </w:numPr>
        <w:spacing w:line="264" w:lineRule="auto"/>
        <w:ind w:left="850" w:hanging="493"/>
        <w:rPr>
          <w:rFonts w:asciiTheme="minorHAnsi" w:hAnsiTheme="minorHAnsi" w:cstheme="minorHAnsi"/>
          <w:b w:val="0"/>
          <w:bCs w:val="0"/>
          <w:szCs w:val="22"/>
        </w:rPr>
      </w:pPr>
      <w:r w:rsidRPr="00A763AA">
        <w:rPr>
          <w:rFonts w:asciiTheme="minorHAnsi" w:hAnsiTheme="minorHAnsi" w:cstheme="minorHAnsi"/>
          <w:b w:val="0"/>
          <w:bCs w:val="0"/>
          <w:szCs w:val="22"/>
        </w:rPr>
        <w:t xml:space="preserve">Součást ceny za plnění dle Smlouvy </w:t>
      </w:r>
      <w:proofErr w:type="gramStart"/>
      <w:r w:rsidRPr="00A763AA">
        <w:rPr>
          <w:rFonts w:asciiTheme="minorHAnsi" w:hAnsiTheme="minorHAnsi" w:cstheme="minorHAnsi"/>
          <w:b w:val="0"/>
          <w:bCs w:val="0"/>
          <w:szCs w:val="22"/>
        </w:rPr>
        <w:t>tvoří</w:t>
      </w:r>
      <w:proofErr w:type="gramEnd"/>
      <w:r w:rsidRPr="00A763AA">
        <w:rPr>
          <w:rFonts w:asciiTheme="minorHAnsi" w:hAnsiTheme="minorHAnsi" w:cstheme="minorHAnsi"/>
          <w:b w:val="0"/>
          <w:bCs w:val="0"/>
          <w:szCs w:val="22"/>
        </w:rPr>
        <w:t xml:space="preserve"> také náklady na provedení jednoho Auditu za kalendářní rok. Náklady na provedení Auditu nad rozsah uvedený v předchozí větě nese Zákazník v</w:t>
      </w:r>
      <w:r w:rsidR="00C955E2">
        <w:rPr>
          <w:rFonts w:asciiTheme="minorHAnsi" w:hAnsiTheme="minorHAnsi" w:cstheme="minorHAnsi"/>
          <w:b w:val="0"/>
          <w:bCs w:val="0"/>
          <w:szCs w:val="22"/>
        </w:rPr>
        <w:t> </w:t>
      </w:r>
      <w:r w:rsidRPr="00A763AA">
        <w:rPr>
          <w:rFonts w:asciiTheme="minorHAnsi" w:hAnsiTheme="minorHAnsi" w:cstheme="minorHAnsi"/>
          <w:b w:val="0"/>
          <w:bCs w:val="0"/>
          <w:szCs w:val="22"/>
        </w:rPr>
        <w:t>tom</w:t>
      </w:r>
      <w:r w:rsidR="00C955E2">
        <w:rPr>
          <w:rFonts w:asciiTheme="minorHAnsi" w:hAnsiTheme="minorHAnsi" w:cstheme="minorHAnsi"/>
          <w:b w:val="0"/>
          <w:bCs w:val="0"/>
          <w:szCs w:val="22"/>
        </w:rPr>
        <w:t> </w:t>
      </w:r>
      <w:r w:rsidRPr="00A763AA">
        <w:rPr>
          <w:rFonts w:asciiTheme="minorHAnsi" w:hAnsiTheme="minorHAnsi" w:cstheme="minorHAnsi"/>
          <w:b w:val="0"/>
          <w:bCs w:val="0"/>
          <w:szCs w:val="22"/>
        </w:rPr>
        <w:t>případě, že Audit neodhalí podstatné porušení ani bezprostřední hrozby takového podstatného porušení. V případě, že Audit odhalí jakékoliv podstatné porušení Smlouvy nebo</w:t>
      </w:r>
      <w:r w:rsidR="008147B3">
        <w:rPr>
          <w:rFonts w:asciiTheme="minorHAnsi" w:hAnsiTheme="minorHAnsi" w:cstheme="minorHAnsi"/>
          <w:b w:val="0"/>
          <w:bCs w:val="0"/>
          <w:szCs w:val="22"/>
        </w:rPr>
        <w:t> </w:t>
      </w:r>
      <w:r w:rsidRPr="00A763AA">
        <w:rPr>
          <w:rFonts w:asciiTheme="minorHAnsi" w:hAnsiTheme="minorHAnsi" w:cstheme="minorHAnsi"/>
          <w:b w:val="0"/>
          <w:bCs w:val="0"/>
          <w:szCs w:val="22"/>
        </w:rPr>
        <w:t>hrozbu takového podstatného porušení, uhradí Poskytovatel Zákazníkovi veškeré důvodně vynaložené náklady vzniklé v důsledku Auditu a porušení bezodkladně napraví.</w:t>
      </w:r>
    </w:p>
    <w:p w14:paraId="2D6C01B8" w14:textId="77777777" w:rsidR="000C6B81" w:rsidRPr="00A763AA" w:rsidRDefault="000C6B81" w:rsidP="004A1EE4">
      <w:pPr>
        <w:pStyle w:val="RLslovanodstavec"/>
        <w:keepNext/>
        <w:numPr>
          <w:ilvl w:val="0"/>
          <w:numId w:val="55"/>
        </w:numPr>
        <w:tabs>
          <w:tab w:val="left" w:pos="708"/>
        </w:tabs>
        <w:spacing w:before="240" w:line="264" w:lineRule="auto"/>
        <w:ind w:left="789" w:hanging="505"/>
        <w:rPr>
          <w:rFonts w:asciiTheme="minorHAnsi" w:hAnsiTheme="minorHAnsi" w:cstheme="minorHAnsi"/>
          <w:b/>
          <w:bCs/>
          <w:szCs w:val="22"/>
        </w:rPr>
      </w:pPr>
      <w:r w:rsidRPr="00A763AA">
        <w:rPr>
          <w:rFonts w:asciiTheme="minorHAnsi" w:hAnsiTheme="minorHAnsi" w:cstheme="minorHAnsi"/>
          <w:b/>
          <w:bCs/>
          <w:szCs w:val="22"/>
        </w:rPr>
        <w:lastRenderedPageBreak/>
        <w:t>ŘÍZENÍ ZMĚN</w:t>
      </w:r>
    </w:p>
    <w:p w14:paraId="238AA86B" w14:textId="443BFAEE" w:rsidR="000C6B81" w:rsidRPr="00A763AA" w:rsidRDefault="000C6B81" w:rsidP="004A1EE4">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se zavazuje při plnění Smlouvy přiměřeně postupovat dle systému řízení změn Zákazníka vymezeným v Pravidlech pro dodavatele a bezpečnostních politikách a v souladu s</w:t>
      </w:r>
      <w:r w:rsidR="00957B07">
        <w:rPr>
          <w:rFonts w:asciiTheme="minorHAnsi" w:hAnsiTheme="minorHAnsi" w:cstheme="minorHAnsi"/>
          <w:b w:val="0"/>
          <w:bCs w:val="0"/>
          <w:szCs w:val="22"/>
        </w:rPr>
        <w:t> </w:t>
      </w:r>
      <w:proofErr w:type="spellStart"/>
      <w:r w:rsidR="00957B07">
        <w:rPr>
          <w:rFonts w:asciiTheme="minorHAnsi" w:hAnsiTheme="minorHAnsi" w:cstheme="minorHAnsi"/>
          <w:b w:val="0"/>
          <w:bCs w:val="0"/>
          <w:szCs w:val="22"/>
        </w:rPr>
        <w:t>ust</w:t>
      </w:r>
      <w:proofErr w:type="spellEnd"/>
      <w:r w:rsidR="00957B07">
        <w:rPr>
          <w:rFonts w:asciiTheme="minorHAnsi" w:hAnsiTheme="minorHAnsi" w:cstheme="minorHAnsi"/>
          <w:b w:val="0"/>
          <w:bCs w:val="0"/>
          <w:szCs w:val="22"/>
        </w:rPr>
        <w:t>. </w:t>
      </w:r>
      <w:r w:rsidRPr="00A763AA">
        <w:rPr>
          <w:rFonts w:asciiTheme="minorHAnsi" w:hAnsiTheme="minorHAnsi" w:cstheme="minorHAnsi"/>
          <w:b w:val="0"/>
          <w:bCs w:val="0"/>
          <w:szCs w:val="22"/>
        </w:rPr>
        <w:t>§ 11 Vyhlášky.</w:t>
      </w:r>
    </w:p>
    <w:p w14:paraId="572472D2" w14:textId="77777777" w:rsidR="000C6B81" w:rsidRPr="00A763AA" w:rsidRDefault="000C6B81" w:rsidP="004A1EE4">
      <w:pPr>
        <w:pStyle w:val="RLslovanodstavec"/>
        <w:numPr>
          <w:ilvl w:val="0"/>
          <w:numId w:val="55"/>
        </w:numPr>
        <w:tabs>
          <w:tab w:val="left" w:pos="708"/>
        </w:tabs>
        <w:spacing w:before="240" w:line="264" w:lineRule="auto"/>
        <w:ind w:left="789" w:hanging="505"/>
        <w:rPr>
          <w:rFonts w:asciiTheme="minorHAnsi" w:hAnsiTheme="minorHAnsi" w:cstheme="minorHAnsi"/>
          <w:b/>
          <w:bCs/>
          <w:szCs w:val="22"/>
        </w:rPr>
      </w:pPr>
      <w:r w:rsidRPr="00A763AA">
        <w:rPr>
          <w:rFonts w:asciiTheme="minorHAnsi" w:hAnsiTheme="minorHAnsi" w:cstheme="minorHAnsi"/>
          <w:b/>
          <w:bCs/>
          <w:szCs w:val="22"/>
        </w:rPr>
        <w:t>INFORMAČNÍ POVINNOST POSKYTOVATELE</w:t>
      </w:r>
    </w:p>
    <w:p w14:paraId="2C55C9FE" w14:textId="77777777" w:rsidR="000C6B81" w:rsidRPr="00A763AA" w:rsidRDefault="000C6B81" w:rsidP="004A1EE4">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je povinen Zákazníka bez zbytečného odkladu informovat o:</w:t>
      </w:r>
    </w:p>
    <w:p w14:paraId="7232D7BB" w14:textId="77777777" w:rsidR="000C6B81" w:rsidRPr="00A763AA" w:rsidRDefault="000C6B81" w:rsidP="004A1EE4">
      <w:pPr>
        <w:pStyle w:val="RLslovanpododstavec"/>
        <w:numPr>
          <w:ilvl w:val="2"/>
          <w:numId w:val="55"/>
        </w:numPr>
        <w:spacing w:line="264" w:lineRule="auto"/>
        <w:ind w:left="1418" w:hanging="425"/>
        <w:rPr>
          <w:rFonts w:asciiTheme="minorHAnsi" w:hAnsiTheme="minorHAnsi" w:cstheme="minorHAnsi"/>
          <w:b w:val="0"/>
          <w:bCs w:val="0"/>
          <w:szCs w:val="22"/>
        </w:rPr>
      </w:pPr>
      <w:r w:rsidRPr="00A763AA">
        <w:rPr>
          <w:rFonts w:asciiTheme="minorHAnsi" w:hAnsiTheme="minorHAnsi" w:cstheme="minorHAnsi"/>
          <w:b w:val="0"/>
          <w:bCs w:val="0"/>
          <w:szCs w:val="22"/>
        </w:rPr>
        <w:t>identifikovaných kybernetických bezpečnostních incidentech souvisejících s plněním Smlouvy, nejpozději však do 48 hodin od výskytu;</w:t>
      </w:r>
    </w:p>
    <w:p w14:paraId="238B258F" w14:textId="77777777" w:rsidR="000C6B81" w:rsidRPr="00A763AA" w:rsidRDefault="000C6B81" w:rsidP="004A1EE4">
      <w:pPr>
        <w:pStyle w:val="RLslovanpododstavec"/>
        <w:numPr>
          <w:ilvl w:val="2"/>
          <w:numId w:val="55"/>
        </w:numPr>
        <w:spacing w:line="264" w:lineRule="auto"/>
        <w:ind w:left="1418" w:hanging="425"/>
        <w:rPr>
          <w:rFonts w:asciiTheme="minorHAnsi" w:hAnsiTheme="minorHAnsi" w:cstheme="minorHAnsi"/>
          <w:b w:val="0"/>
          <w:bCs w:val="0"/>
          <w:szCs w:val="22"/>
        </w:rPr>
      </w:pPr>
      <w:r w:rsidRPr="00A763AA">
        <w:rPr>
          <w:rFonts w:asciiTheme="minorHAnsi" w:hAnsiTheme="minorHAnsi" w:cstheme="minorHAnsi"/>
          <w:b w:val="0"/>
          <w:bCs w:val="0"/>
          <w:szCs w:val="22"/>
        </w:rPr>
        <w:t>způsobu řízení rizik na straně Poskytovatele a o zbytkových rizicích souvisejících s plněním Smlouvy;</w:t>
      </w:r>
    </w:p>
    <w:p w14:paraId="2C2CA5E8" w14:textId="58D17182" w:rsidR="000C6B81" w:rsidRPr="00A763AA" w:rsidRDefault="000C6B81" w:rsidP="004A1EE4">
      <w:pPr>
        <w:pStyle w:val="RLslovanpododstavec"/>
        <w:numPr>
          <w:ilvl w:val="2"/>
          <w:numId w:val="55"/>
        </w:numPr>
        <w:spacing w:line="264" w:lineRule="auto"/>
        <w:ind w:left="1418" w:hanging="425"/>
        <w:rPr>
          <w:rFonts w:asciiTheme="minorHAnsi" w:hAnsiTheme="minorHAnsi" w:cstheme="minorHAnsi"/>
          <w:b w:val="0"/>
          <w:bCs w:val="0"/>
          <w:szCs w:val="22"/>
        </w:rPr>
      </w:pPr>
      <w:r w:rsidRPr="00A763AA">
        <w:rPr>
          <w:rFonts w:asciiTheme="minorHAnsi" w:hAnsiTheme="minorHAnsi" w:cstheme="minorHAnsi"/>
          <w:b w:val="0"/>
          <w:bCs w:val="0"/>
          <w:szCs w:val="22"/>
        </w:rPr>
        <w:t>významné změně ovládání Poskytovatele, přičemž ovládáním se rozumí vliv, ovládání či</w:t>
      </w:r>
      <w:r w:rsidR="004A1EE4">
        <w:rPr>
          <w:rFonts w:asciiTheme="minorHAnsi" w:hAnsiTheme="minorHAnsi" w:cstheme="minorHAnsi"/>
          <w:b w:val="0"/>
          <w:bCs w:val="0"/>
          <w:szCs w:val="22"/>
        </w:rPr>
        <w:t> </w:t>
      </w:r>
      <w:r w:rsidRPr="00A763AA">
        <w:rPr>
          <w:rFonts w:asciiTheme="minorHAnsi" w:hAnsiTheme="minorHAnsi" w:cstheme="minorHAnsi"/>
          <w:b w:val="0"/>
          <w:bCs w:val="0"/>
          <w:szCs w:val="22"/>
        </w:rPr>
        <w:t xml:space="preserve">řízení dle </w:t>
      </w:r>
      <w:proofErr w:type="spellStart"/>
      <w:r w:rsidR="00957B07">
        <w:rPr>
          <w:rFonts w:asciiTheme="minorHAnsi" w:hAnsiTheme="minorHAnsi" w:cstheme="minorHAnsi"/>
          <w:b w:val="0"/>
          <w:bCs w:val="0"/>
          <w:szCs w:val="22"/>
        </w:rPr>
        <w:t>ust</w:t>
      </w:r>
      <w:proofErr w:type="spellEnd"/>
      <w:r w:rsidR="00957B07">
        <w:rPr>
          <w:rFonts w:asciiTheme="minorHAnsi" w:hAnsiTheme="minorHAnsi" w:cstheme="minorHAnsi"/>
          <w:b w:val="0"/>
          <w:bCs w:val="0"/>
          <w:szCs w:val="22"/>
        </w:rPr>
        <w:t xml:space="preserve">. </w:t>
      </w:r>
      <w:r w:rsidRPr="00A763AA">
        <w:rPr>
          <w:rFonts w:asciiTheme="minorHAnsi" w:hAnsiTheme="minorHAnsi" w:cstheme="minorHAnsi"/>
          <w:b w:val="0"/>
          <w:bCs w:val="0"/>
          <w:szCs w:val="22"/>
        </w:rPr>
        <w:t>§ 71 a násl. zákona č. 90/2012 Sb., o obchodních korporacích, ve</w:t>
      </w:r>
      <w:r w:rsidR="008147B3">
        <w:rPr>
          <w:rFonts w:asciiTheme="minorHAnsi" w:hAnsiTheme="minorHAnsi" w:cstheme="minorHAnsi"/>
          <w:b w:val="0"/>
          <w:bCs w:val="0"/>
          <w:szCs w:val="22"/>
        </w:rPr>
        <w:t> </w:t>
      </w:r>
      <w:r w:rsidRPr="00A763AA">
        <w:rPr>
          <w:rFonts w:asciiTheme="minorHAnsi" w:hAnsiTheme="minorHAnsi" w:cstheme="minorHAnsi"/>
          <w:b w:val="0"/>
          <w:bCs w:val="0"/>
          <w:szCs w:val="22"/>
        </w:rPr>
        <w:t>znění</w:t>
      </w:r>
      <w:r w:rsidR="008147B3">
        <w:rPr>
          <w:rFonts w:asciiTheme="minorHAnsi" w:hAnsiTheme="minorHAnsi" w:cstheme="minorHAnsi"/>
          <w:b w:val="0"/>
          <w:bCs w:val="0"/>
          <w:szCs w:val="22"/>
        </w:rPr>
        <w:t> </w:t>
      </w:r>
      <w:r w:rsidRPr="00A763AA">
        <w:rPr>
          <w:rFonts w:asciiTheme="minorHAnsi" w:hAnsiTheme="minorHAnsi" w:cstheme="minorHAnsi"/>
          <w:b w:val="0"/>
          <w:bCs w:val="0"/>
          <w:szCs w:val="22"/>
        </w:rPr>
        <w:t>pozdějších předpisů, či ekvivalentní postavení, a to do 5 pracovních dnů od</w:t>
      </w:r>
      <w:r w:rsidR="008147B3">
        <w:rPr>
          <w:rFonts w:asciiTheme="minorHAnsi" w:hAnsiTheme="minorHAnsi" w:cstheme="minorHAnsi"/>
          <w:b w:val="0"/>
          <w:bCs w:val="0"/>
          <w:szCs w:val="22"/>
        </w:rPr>
        <w:t> </w:t>
      </w:r>
      <w:r w:rsidRPr="00A763AA">
        <w:rPr>
          <w:rFonts w:asciiTheme="minorHAnsi" w:hAnsiTheme="minorHAnsi" w:cstheme="minorHAnsi"/>
          <w:b w:val="0"/>
          <w:bCs w:val="0"/>
          <w:szCs w:val="22"/>
        </w:rPr>
        <w:t>uskutečnění této změny; a</w:t>
      </w:r>
    </w:p>
    <w:p w14:paraId="47E58FA5" w14:textId="77777777" w:rsidR="000C6B81" w:rsidRPr="00A763AA" w:rsidRDefault="000C6B81" w:rsidP="004A1EE4">
      <w:pPr>
        <w:pStyle w:val="RLslovanpododstavec"/>
        <w:numPr>
          <w:ilvl w:val="2"/>
          <w:numId w:val="55"/>
        </w:numPr>
        <w:spacing w:line="264" w:lineRule="auto"/>
        <w:ind w:left="1418" w:hanging="425"/>
        <w:rPr>
          <w:rFonts w:asciiTheme="minorHAnsi" w:hAnsiTheme="minorHAnsi" w:cstheme="minorHAnsi"/>
          <w:b w:val="0"/>
          <w:bCs w:val="0"/>
          <w:szCs w:val="22"/>
        </w:rPr>
      </w:pPr>
      <w:r w:rsidRPr="00A763AA">
        <w:rPr>
          <w:rFonts w:asciiTheme="minorHAnsi" w:hAnsiTheme="minorHAnsi" w:cstheme="minorHAnsi"/>
          <w:b w:val="0"/>
          <w:bCs w:val="0"/>
          <w:szCs w:val="22"/>
        </w:rPr>
        <w:t>o změně vlastnictví či oprávnění nakládat se zásadními aktivy využívanými Poskytovatelem k plnění Smlouvy, a to do 5 pracovních dnů od uskutečnění této změny.</w:t>
      </w:r>
    </w:p>
    <w:p w14:paraId="4CC48907" w14:textId="77777777" w:rsidR="000C6B81" w:rsidRPr="00A763AA" w:rsidRDefault="000C6B81" w:rsidP="004A1EE4">
      <w:pPr>
        <w:pStyle w:val="RLslovanodstavec"/>
        <w:keepNext/>
        <w:numPr>
          <w:ilvl w:val="0"/>
          <w:numId w:val="55"/>
        </w:numPr>
        <w:tabs>
          <w:tab w:val="left" w:pos="708"/>
        </w:tabs>
        <w:spacing w:before="240" w:line="264" w:lineRule="auto"/>
        <w:ind w:left="789" w:hanging="505"/>
        <w:rPr>
          <w:rFonts w:asciiTheme="minorHAnsi" w:hAnsiTheme="minorHAnsi" w:cstheme="minorHAnsi"/>
          <w:b/>
          <w:bCs/>
          <w:szCs w:val="22"/>
        </w:rPr>
      </w:pPr>
      <w:r w:rsidRPr="00A763AA">
        <w:rPr>
          <w:rFonts w:asciiTheme="minorHAnsi" w:hAnsiTheme="minorHAnsi" w:cstheme="minorHAnsi"/>
          <w:b/>
          <w:bCs/>
          <w:szCs w:val="22"/>
        </w:rPr>
        <w:t>PROCES UKONČENÍ SMLOUVY A ŘÍZENÍ KONTINUITY</w:t>
      </w:r>
    </w:p>
    <w:p w14:paraId="2AC9B473" w14:textId="243822F8" w:rsidR="000C6B81" w:rsidRPr="00A763AA" w:rsidRDefault="000C6B81" w:rsidP="004A1EE4">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Nen</w:t>
      </w:r>
      <w:r w:rsidR="00D16419">
        <w:rPr>
          <w:rFonts w:asciiTheme="minorHAnsi" w:hAnsiTheme="minorHAnsi" w:cstheme="minorHAnsi"/>
          <w:b w:val="0"/>
          <w:bCs w:val="0"/>
          <w:szCs w:val="22"/>
        </w:rPr>
        <w:t xml:space="preserve">í-li ve Smlouvě stanoveno jinak, </w:t>
      </w:r>
      <w:r w:rsidRPr="00A763AA">
        <w:rPr>
          <w:rFonts w:asciiTheme="minorHAnsi" w:hAnsiTheme="minorHAnsi" w:cstheme="minorHAnsi"/>
          <w:b w:val="0"/>
          <w:bCs w:val="0"/>
          <w:szCs w:val="22"/>
        </w:rPr>
        <w:t>uplatní se na pravidla pro ukončení Smlouvy a řízení kontinuity tento článek.</w:t>
      </w:r>
    </w:p>
    <w:p w14:paraId="171C70A1" w14:textId="3A7AECC3" w:rsidR="000C6B81" w:rsidRPr="00A763AA" w:rsidRDefault="000C6B81" w:rsidP="004A1EE4">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Smluvní strany se dohodly, že při ukončení Smlouvy z jakéhokoli důvodu vyvinou veškeré úsilí k tomu, aby do doby dokončení migrace Dat či převodu plnění dle Smlouvy k Zákazníkovi nebo</w:t>
      </w:r>
      <w:r w:rsidR="004A1EE4">
        <w:rPr>
          <w:rFonts w:asciiTheme="minorHAnsi" w:hAnsiTheme="minorHAnsi" w:cstheme="minorHAnsi"/>
          <w:b w:val="0"/>
          <w:bCs w:val="0"/>
          <w:szCs w:val="22"/>
        </w:rPr>
        <w:t> </w:t>
      </w:r>
      <w:r w:rsidRPr="00A763AA">
        <w:rPr>
          <w:rFonts w:asciiTheme="minorHAnsi" w:hAnsiTheme="minorHAnsi" w:cstheme="minorHAnsi"/>
          <w:b w:val="0"/>
          <w:bCs w:val="0"/>
          <w:szCs w:val="22"/>
        </w:rPr>
        <w:t>jinému provozovateli, nedošlo k narušení parametrů plnění ve Smlouvě do té doby definovaných, a aby případný nový provozovatel dostal veškeré informace o plnění Smlouvy potřebné pro pokračování nebo nahrazení takového plnění.</w:t>
      </w:r>
    </w:p>
    <w:p w14:paraId="39198397" w14:textId="50412A56" w:rsidR="000C6B81" w:rsidRPr="00A763AA" w:rsidRDefault="000C6B81" w:rsidP="004A1EE4">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se zavazuje seznámit s pravidly pro řízení kontinuity Zákazníka</w:t>
      </w:r>
      <w:r w:rsidR="00801C5E">
        <w:rPr>
          <w:rFonts w:asciiTheme="minorHAnsi" w:hAnsiTheme="minorHAnsi" w:cstheme="minorHAnsi"/>
          <w:b w:val="0"/>
          <w:bCs w:val="0"/>
          <w:szCs w:val="22"/>
        </w:rPr>
        <w:t xml:space="preserve"> tak</w:t>
      </w:r>
      <w:r w:rsidRPr="00A763AA">
        <w:rPr>
          <w:rFonts w:asciiTheme="minorHAnsi" w:hAnsiTheme="minorHAnsi" w:cstheme="minorHAnsi"/>
          <w:b w:val="0"/>
          <w:bCs w:val="0"/>
          <w:szCs w:val="22"/>
        </w:rPr>
        <w:t>, jak jsou specifikována v</w:t>
      </w:r>
      <w:r w:rsidR="00801C5E">
        <w:rPr>
          <w:rFonts w:asciiTheme="minorHAnsi" w:hAnsiTheme="minorHAnsi" w:cstheme="minorHAnsi"/>
          <w:b w:val="0"/>
          <w:bCs w:val="0"/>
          <w:szCs w:val="22"/>
        </w:rPr>
        <w:t xml:space="preserve"> jeho </w:t>
      </w:r>
      <w:r w:rsidRPr="00A763AA">
        <w:rPr>
          <w:rFonts w:asciiTheme="minorHAnsi" w:hAnsiTheme="minorHAnsi" w:cstheme="minorHAnsi"/>
          <w:b w:val="0"/>
          <w:bCs w:val="0"/>
          <w:szCs w:val="22"/>
        </w:rPr>
        <w:t>Pravidlech pro dodavatele a bezpečnostních politikách</w:t>
      </w:r>
      <w:r w:rsidR="00C24959">
        <w:rPr>
          <w:rFonts w:asciiTheme="minorHAnsi" w:hAnsiTheme="minorHAnsi" w:cstheme="minorHAnsi"/>
          <w:b w:val="0"/>
          <w:bCs w:val="0"/>
          <w:szCs w:val="22"/>
        </w:rPr>
        <w:t xml:space="preserve"> dle čl. 3</w:t>
      </w:r>
      <w:r w:rsidR="00B022A7">
        <w:rPr>
          <w:rFonts w:asciiTheme="minorHAnsi" w:hAnsiTheme="minorHAnsi" w:cstheme="minorHAnsi"/>
          <w:b w:val="0"/>
          <w:bCs w:val="0"/>
          <w:szCs w:val="22"/>
        </w:rPr>
        <w:t xml:space="preserve"> bod 3.1 této</w:t>
      </w:r>
      <w:r w:rsidR="004A1EE4">
        <w:rPr>
          <w:rFonts w:asciiTheme="minorHAnsi" w:hAnsiTheme="minorHAnsi" w:cstheme="minorHAnsi"/>
          <w:b w:val="0"/>
          <w:bCs w:val="0"/>
          <w:szCs w:val="22"/>
        </w:rPr>
        <w:t> </w:t>
      </w:r>
      <w:r w:rsidR="00B022A7">
        <w:rPr>
          <w:rFonts w:asciiTheme="minorHAnsi" w:hAnsiTheme="minorHAnsi" w:cstheme="minorHAnsi"/>
          <w:b w:val="0"/>
          <w:bCs w:val="0"/>
          <w:szCs w:val="22"/>
        </w:rPr>
        <w:t>přílohy</w:t>
      </w:r>
      <w:r w:rsidRPr="00A763AA">
        <w:rPr>
          <w:rFonts w:asciiTheme="minorHAnsi" w:hAnsiTheme="minorHAnsi" w:cstheme="minorHAnsi"/>
          <w:b w:val="0"/>
          <w:bCs w:val="0"/>
          <w:szCs w:val="22"/>
        </w:rPr>
        <w:t>, přičemž se Poskytovatel bude v rozsahu předmětu plnění aktivně podílet na splnění povinností uvedených v</w:t>
      </w:r>
      <w:r w:rsidR="00957B07">
        <w:rPr>
          <w:rFonts w:asciiTheme="minorHAnsi" w:hAnsiTheme="minorHAnsi" w:cstheme="minorHAnsi"/>
          <w:b w:val="0"/>
          <w:bCs w:val="0"/>
          <w:szCs w:val="22"/>
        </w:rPr>
        <w:t> </w:t>
      </w:r>
      <w:proofErr w:type="spellStart"/>
      <w:r w:rsidR="00957B07">
        <w:rPr>
          <w:rFonts w:asciiTheme="minorHAnsi" w:hAnsiTheme="minorHAnsi" w:cstheme="minorHAnsi"/>
          <w:b w:val="0"/>
          <w:bCs w:val="0"/>
          <w:szCs w:val="22"/>
        </w:rPr>
        <w:t>ust</w:t>
      </w:r>
      <w:proofErr w:type="spellEnd"/>
      <w:r w:rsidR="00957B07">
        <w:rPr>
          <w:rFonts w:asciiTheme="minorHAnsi" w:hAnsiTheme="minorHAnsi" w:cstheme="minorHAnsi"/>
          <w:b w:val="0"/>
          <w:bCs w:val="0"/>
          <w:szCs w:val="22"/>
        </w:rPr>
        <w:t xml:space="preserve">. </w:t>
      </w:r>
      <w:r w:rsidRPr="00A763AA">
        <w:rPr>
          <w:rFonts w:asciiTheme="minorHAnsi" w:hAnsiTheme="minorHAnsi" w:cstheme="minorHAnsi"/>
          <w:b w:val="0"/>
          <w:bCs w:val="0"/>
          <w:szCs w:val="22"/>
        </w:rPr>
        <w:t>§ 15 Vyhlášky, které musí splnit Zákazník. Minimálně se Poskytovatel zavazuje v rozsahu předmětu plnění na své straně:</w:t>
      </w:r>
    </w:p>
    <w:p w14:paraId="22DA0D0D" w14:textId="77777777" w:rsidR="000C6B81" w:rsidRPr="00A763AA" w:rsidRDefault="000C6B81" w:rsidP="004A1EE4">
      <w:pPr>
        <w:pStyle w:val="RLslovanpododstavec"/>
        <w:numPr>
          <w:ilvl w:val="2"/>
          <w:numId w:val="55"/>
        </w:numPr>
        <w:spacing w:line="264" w:lineRule="auto"/>
        <w:ind w:left="1418" w:hanging="425"/>
        <w:rPr>
          <w:rFonts w:asciiTheme="minorHAnsi" w:hAnsiTheme="minorHAnsi" w:cstheme="minorHAnsi"/>
          <w:b w:val="0"/>
          <w:bCs w:val="0"/>
          <w:szCs w:val="22"/>
        </w:rPr>
      </w:pPr>
      <w:r w:rsidRPr="00A763AA">
        <w:rPr>
          <w:rFonts w:asciiTheme="minorHAnsi" w:hAnsiTheme="minorHAnsi" w:cstheme="minorHAnsi"/>
          <w:b w:val="0"/>
          <w:bCs w:val="0"/>
          <w:szCs w:val="22"/>
        </w:rPr>
        <w:t>zajistit adekvátní kontinuitu svých aktiv, které jsou potřebné k poskytování předmětu plnění; a</w:t>
      </w:r>
    </w:p>
    <w:p w14:paraId="2233735B" w14:textId="77777777" w:rsidR="000C6B81" w:rsidRPr="00A763AA" w:rsidRDefault="000C6B81" w:rsidP="004A1EE4">
      <w:pPr>
        <w:pStyle w:val="RLslovanpododstavec"/>
        <w:numPr>
          <w:ilvl w:val="2"/>
          <w:numId w:val="55"/>
        </w:numPr>
        <w:spacing w:line="264" w:lineRule="auto"/>
        <w:ind w:left="1418" w:hanging="425"/>
        <w:rPr>
          <w:rFonts w:asciiTheme="minorHAnsi" w:hAnsiTheme="minorHAnsi" w:cstheme="minorHAnsi"/>
          <w:b w:val="0"/>
          <w:bCs w:val="0"/>
          <w:szCs w:val="22"/>
        </w:rPr>
      </w:pPr>
      <w:r w:rsidRPr="00A763AA">
        <w:rPr>
          <w:rFonts w:asciiTheme="minorHAnsi" w:hAnsiTheme="minorHAnsi" w:cstheme="minorHAnsi"/>
          <w:b w:val="0"/>
          <w:bCs w:val="0"/>
          <w:szCs w:val="22"/>
        </w:rPr>
        <w:t>pravidelně kontrolovat a testovat, že je schopen kontinuitu aktiv zajistit dle sjednané úrovně služeb.</w:t>
      </w:r>
    </w:p>
    <w:p w14:paraId="2ADD366A" w14:textId="7DCFBBE4" w:rsidR="000C6B81" w:rsidRPr="00A763AA" w:rsidRDefault="000C6B81" w:rsidP="00C04FEF">
      <w:pPr>
        <w:pStyle w:val="RLslovanpododstavec"/>
        <w:numPr>
          <w:ilvl w:val="1"/>
          <w:numId w:val="55"/>
        </w:numPr>
        <w:spacing w:line="264" w:lineRule="auto"/>
        <w:rPr>
          <w:rFonts w:asciiTheme="minorHAnsi" w:hAnsiTheme="minorHAnsi" w:cstheme="minorHAnsi"/>
          <w:b w:val="0"/>
          <w:bCs w:val="0"/>
          <w:szCs w:val="22"/>
        </w:rPr>
      </w:pPr>
      <w:r w:rsidRPr="00A763AA">
        <w:rPr>
          <w:rFonts w:asciiTheme="minorHAnsi" w:hAnsiTheme="minorHAnsi" w:cstheme="minorHAnsi"/>
          <w:b w:val="0"/>
          <w:bCs w:val="0"/>
          <w:szCs w:val="22"/>
        </w:rPr>
        <w:t>Poskytovatel se zavazuje poskytnout nezbytnou součinnost při zpracování plánů obnovení a</w:t>
      </w:r>
      <w:r w:rsidR="004A1EE4">
        <w:rPr>
          <w:rFonts w:asciiTheme="minorHAnsi" w:hAnsiTheme="minorHAnsi" w:cstheme="minorHAnsi"/>
          <w:b w:val="0"/>
          <w:bCs w:val="0"/>
          <w:szCs w:val="22"/>
        </w:rPr>
        <w:t> </w:t>
      </w:r>
      <w:r w:rsidRPr="00A763AA">
        <w:rPr>
          <w:rFonts w:asciiTheme="minorHAnsi" w:hAnsiTheme="minorHAnsi" w:cstheme="minorHAnsi"/>
          <w:b w:val="0"/>
          <w:bCs w:val="0"/>
          <w:szCs w:val="22"/>
        </w:rPr>
        <w:t>havarijních plánů.</w:t>
      </w:r>
    </w:p>
    <w:p w14:paraId="037D3782" w14:textId="77777777" w:rsidR="000C6B81" w:rsidRPr="00A763AA" w:rsidRDefault="000C6B81" w:rsidP="19E5E163">
      <w:pPr>
        <w:pStyle w:val="RLslovanpododstavec"/>
        <w:keepNext/>
        <w:numPr>
          <w:ilvl w:val="0"/>
          <w:numId w:val="55"/>
        </w:numPr>
        <w:spacing w:before="240" w:line="264" w:lineRule="auto"/>
        <w:ind w:left="363" w:hanging="74"/>
        <w:rPr>
          <w:rFonts w:asciiTheme="minorHAnsi" w:hAnsiTheme="minorHAnsi" w:cstheme="minorBidi"/>
        </w:rPr>
      </w:pPr>
      <w:r w:rsidRPr="19E5E163">
        <w:rPr>
          <w:rFonts w:asciiTheme="minorHAnsi" w:hAnsiTheme="minorHAnsi" w:cstheme="minorBidi"/>
        </w:rPr>
        <w:lastRenderedPageBreak/>
        <w:t>SANKCE</w:t>
      </w:r>
    </w:p>
    <w:p w14:paraId="75C73623" w14:textId="54A15F1C" w:rsidR="000C6B81" w:rsidRPr="00A763AA" w:rsidRDefault="000C6B81" w:rsidP="19E5E163">
      <w:pPr>
        <w:pStyle w:val="RLslovanpododstavec"/>
        <w:numPr>
          <w:ilvl w:val="1"/>
          <w:numId w:val="55"/>
        </w:numPr>
        <w:spacing w:line="264" w:lineRule="auto"/>
        <w:ind w:left="851" w:hanging="491"/>
        <w:rPr>
          <w:rFonts w:asciiTheme="minorHAnsi" w:hAnsiTheme="minorHAnsi" w:cstheme="minorBidi"/>
          <w:b w:val="0"/>
          <w:bCs w:val="0"/>
        </w:rPr>
      </w:pPr>
      <w:r w:rsidRPr="19E5E163">
        <w:rPr>
          <w:rFonts w:asciiTheme="minorHAnsi" w:hAnsiTheme="minorHAnsi" w:cstheme="minorBidi"/>
          <w:b w:val="0"/>
          <w:bCs w:val="0"/>
        </w:rPr>
        <w:t xml:space="preserve">V případě porušení povinností </w:t>
      </w:r>
      <w:r w:rsidR="00837DD2" w:rsidRPr="19E5E163">
        <w:rPr>
          <w:rFonts w:asciiTheme="minorHAnsi" w:hAnsiTheme="minorHAnsi" w:cstheme="minorBidi"/>
          <w:b w:val="0"/>
          <w:bCs w:val="0"/>
        </w:rPr>
        <w:t>Poskytovatele uvedených v této p</w:t>
      </w:r>
      <w:r w:rsidRPr="19E5E163">
        <w:rPr>
          <w:rFonts w:asciiTheme="minorHAnsi" w:hAnsiTheme="minorHAnsi" w:cstheme="minorBidi"/>
          <w:b w:val="0"/>
          <w:bCs w:val="0"/>
        </w:rPr>
        <w:t>říloze má Zákazník právo na</w:t>
      </w:r>
      <w:r w:rsidR="00837DD2" w:rsidRPr="19E5E163">
        <w:rPr>
          <w:rFonts w:asciiTheme="minorHAnsi" w:hAnsiTheme="minorHAnsi" w:cstheme="minorBidi"/>
          <w:b w:val="0"/>
          <w:bCs w:val="0"/>
        </w:rPr>
        <w:t> </w:t>
      </w:r>
      <w:r w:rsidRPr="19E5E163">
        <w:rPr>
          <w:rFonts w:asciiTheme="minorHAnsi" w:hAnsiTheme="minorHAnsi" w:cstheme="minorBidi"/>
          <w:b w:val="0"/>
          <w:bCs w:val="0"/>
        </w:rPr>
        <w:t>zaplacení smluvní pokuty ve výši 2.000</w:t>
      </w:r>
      <w:r w:rsidR="00DE5E76" w:rsidRPr="19E5E163">
        <w:rPr>
          <w:rFonts w:asciiTheme="minorHAnsi" w:hAnsiTheme="minorHAnsi" w:cstheme="minorBidi"/>
          <w:b w:val="0"/>
          <w:bCs w:val="0"/>
        </w:rPr>
        <w:t> </w:t>
      </w:r>
      <w:r w:rsidRPr="19E5E163">
        <w:rPr>
          <w:rFonts w:asciiTheme="minorHAnsi" w:hAnsiTheme="minorHAnsi" w:cstheme="minorBidi"/>
          <w:b w:val="0"/>
          <w:bCs w:val="0"/>
        </w:rPr>
        <w:t>Kč za každé jednotlivé porušení.</w:t>
      </w:r>
      <w:r w:rsidR="0070007F" w:rsidRPr="19E5E163">
        <w:rPr>
          <w:rFonts w:asciiTheme="minorHAnsi" w:hAnsiTheme="minorHAnsi" w:cstheme="minorBidi"/>
          <w:b w:val="0"/>
          <w:bCs w:val="0"/>
        </w:rPr>
        <w:t xml:space="preserve"> Ustanovením o</w:t>
      </w:r>
      <w:r w:rsidR="00451CB5">
        <w:rPr>
          <w:rFonts w:asciiTheme="minorHAnsi" w:hAnsiTheme="minorHAnsi" w:cstheme="minorBidi"/>
          <w:b w:val="0"/>
          <w:bCs w:val="0"/>
        </w:rPr>
        <w:t> </w:t>
      </w:r>
      <w:r w:rsidR="0070007F" w:rsidRPr="19E5E163">
        <w:rPr>
          <w:rFonts w:asciiTheme="minorHAnsi" w:hAnsiTheme="minorHAnsi" w:cstheme="minorBidi"/>
          <w:b w:val="0"/>
          <w:bCs w:val="0"/>
        </w:rPr>
        <w:t>smluvní pokutě není dotčeno právo na náhradu škody.</w:t>
      </w:r>
      <w:r w:rsidRPr="19E5E163">
        <w:rPr>
          <w:rFonts w:asciiTheme="minorHAnsi" w:hAnsiTheme="minorHAnsi" w:cstheme="minorBidi"/>
          <w:b w:val="0"/>
          <w:bCs w:val="0"/>
        </w:rPr>
        <w:t xml:space="preserve">  </w:t>
      </w:r>
    </w:p>
    <w:p w14:paraId="7674DA97" w14:textId="77777777" w:rsidR="000C6B81" w:rsidRPr="00A763AA" w:rsidRDefault="000C6B81" w:rsidP="00773C9F">
      <w:pPr>
        <w:pStyle w:val="RLslovanodstavec"/>
        <w:numPr>
          <w:ilvl w:val="0"/>
          <w:numId w:val="55"/>
        </w:numPr>
        <w:tabs>
          <w:tab w:val="left" w:pos="708"/>
        </w:tabs>
        <w:spacing w:before="240" w:line="264" w:lineRule="auto"/>
        <w:ind w:left="789" w:hanging="505"/>
        <w:rPr>
          <w:rFonts w:asciiTheme="minorHAnsi" w:hAnsiTheme="minorHAnsi" w:cstheme="minorHAnsi"/>
          <w:b/>
          <w:bCs/>
          <w:szCs w:val="22"/>
        </w:rPr>
      </w:pPr>
      <w:r w:rsidRPr="00A763AA">
        <w:rPr>
          <w:rFonts w:asciiTheme="minorHAnsi" w:hAnsiTheme="minorHAnsi" w:cstheme="minorHAnsi"/>
          <w:b/>
          <w:bCs/>
          <w:szCs w:val="22"/>
        </w:rPr>
        <w:t>OSTATNÍ UJEDNÁNÍ</w:t>
      </w:r>
    </w:p>
    <w:p w14:paraId="7BF2D90C" w14:textId="77777777" w:rsidR="000C6B81" w:rsidRPr="00A763AA" w:rsidRDefault="000C6B81" w:rsidP="00773C9F">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Poskytovatel se zavazuje provádět veškerá plnění dle Smlouvy v souladu se Smlouvou, příkazy Zákazníka, s předanými podklady a dále v souladu s právními předpisy, zejména ZKB a Vyhláškou. Poskytovatel se zavazuje při výkonu své činnosti včas a prokazatelně upozornit Zákazníka na zřejmou nevhodnost jeho příkazů či doporučení vztahujících se k pravidlům bezpečnosti, jejichž následkem může vzniknout újma nebo nesoulad s právními předpisy a zajistit ve spolupráci se Zákazníkem náhradní způsob naplnění pravidel bezpečnosti, pokud stávající řešení přestalo být funkční nebo efektivní.</w:t>
      </w:r>
    </w:p>
    <w:p w14:paraId="6F4CAC81" w14:textId="7953FFCC" w:rsidR="00313FDD" w:rsidRPr="00773C9F" w:rsidRDefault="000C6B81" w:rsidP="00773C9F">
      <w:pPr>
        <w:pStyle w:val="RLslovanpododstavec"/>
        <w:numPr>
          <w:ilvl w:val="1"/>
          <w:numId w:val="55"/>
        </w:numPr>
        <w:spacing w:line="264" w:lineRule="auto"/>
        <w:ind w:left="851" w:hanging="491"/>
        <w:rPr>
          <w:rFonts w:asciiTheme="minorHAnsi" w:hAnsiTheme="minorHAnsi" w:cstheme="minorHAnsi"/>
          <w:b w:val="0"/>
          <w:bCs w:val="0"/>
          <w:szCs w:val="22"/>
        </w:rPr>
      </w:pPr>
      <w:r w:rsidRPr="00A763AA">
        <w:rPr>
          <w:rFonts w:asciiTheme="minorHAnsi" w:hAnsiTheme="minorHAnsi" w:cstheme="minorHAnsi"/>
          <w:b w:val="0"/>
          <w:bCs w:val="0"/>
          <w:szCs w:val="22"/>
        </w:rPr>
        <w:t xml:space="preserve">Zákazník je oprávněn odstoupit od Smlouvy, pokud dojde k významné změně kontroly nad Poskytovatelem, přičemž kontrolou se rozumí vliv, ovládání či řízení dle </w:t>
      </w:r>
      <w:proofErr w:type="spellStart"/>
      <w:r w:rsidR="00957B07">
        <w:rPr>
          <w:rFonts w:asciiTheme="minorHAnsi" w:hAnsiTheme="minorHAnsi" w:cstheme="minorHAnsi"/>
          <w:b w:val="0"/>
          <w:bCs w:val="0"/>
          <w:szCs w:val="22"/>
        </w:rPr>
        <w:t>ust</w:t>
      </w:r>
      <w:proofErr w:type="spellEnd"/>
      <w:r w:rsidR="00957B07">
        <w:rPr>
          <w:rFonts w:asciiTheme="minorHAnsi" w:hAnsiTheme="minorHAnsi" w:cstheme="minorHAnsi"/>
          <w:b w:val="0"/>
          <w:bCs w:val="0"/>
          <w:szCs w:val="22"/>
        </w:rPr>
        <w:t xml:space="preserve">. </w:t>
      </w:r>
      <w:r w:rsidRPr="00A763AA">
        <w:rPr>
          <w:rFonts w:asciiTheme="minorHAnsi" w:hAnsiTheme="minorHAnsi" w:cstheme="minorHAnsi"/>
          <w:b w:val="0"/>
          <w:bCs w:val="0"/>
          <w:szCs w:val="22"/>
        </w:rPr>
        <w:t>§ 71 a násl. zákona č. 90/2012 Sb., o obchodních korporacích, ve znění pozdějších předpisů, či</w:t>
      </w:r>
      <w:r w:rsidR="008E2001">
        <w:rPr>
          <w:rFonts w:asciiTheme="minorHAnsi" w:hAnsiTheme="minorHAnsi" w:cstheme="minorHAnsi"/>
          <w:b w:val="0"/>
          <w:bCs w:val="0"/>
          <w:szCs w:val="22"/>
        </w:rPr>
        <w:t> </w:t>
      </w:r>
      <w:r w:rsidRPr="00A763AA">
        <w:rPr>
          <w:rFonts w:asciiTheme="minorHAnsi" w:hAnsiTheme="minorHAnsi" w:cstheme="minorHAnsi"/>
          <w:b w:val="0"/>
          <w:bCs w:val="0"/>
          <w:szCs w:val="22"/>
        </w:rPr>
        <w:t>ekvivalentní</w:t>
      </w:r>
      <w:r w:rsidR="008E2001">
        <w:rPr>
          <w:rFonts w:asciiTheme="minorHAnsi" w:hAnsiTheme="minorHAnsi" w:cstheme="minorHAnsi"/>
          <w:b w:val="0"/>
          <w:bCs w:val="0"/>
          <w:szCs w:val="22"/>
        </w:rPr>
        <w:t> </w:t>
      </w:r>
      <w:r w:rsidRPr="00A763AA">
        <w:rPr>
          <w:rFonts w:asciiTheme="minorHAnsi" w:hAnsiTheme="minorHAnsi" w:cstheme="minorHAnsi"/>
          <w:b w:val="0"/>
          <w:bCs w:val="0"/>
          <w:szCs w:val="22"/>
        </w:rPr>
        <w:t>postavení nebo dojde ke změně vlastnictví či oprávnění nakládat se zásadními aktivy využívanými Poskytovatelem k plnění Smlouvy a tato změna bude Zákazníkem vyhodnocena jako bezpečnostní riziko ve smyslu ZKB a/nebo Vyhlášky.</w:t>
      </w:r>
    </w:p>
    <w:p w14:paraId="181FD77D" w14:textId="6DADF218" w:rsidR="00AD02D9" w:rsidRPr="00800EDE" w:rsidRDefault="00AD02D9" w:rsidP="00800EDE">
      <w:pPr>
        <w:pStyle w:val="RLslovanpododstavec"/>
        <w:numPr>
          <w:ilvl w:val="1"/>
          <w:numId w:val="55"/>
        </w:numPr>
        <w:spacing w:line="264" w:lineRule="auto"/>
        <w:ind w:left="850" w:hanging="493"/>
        <w:rPr>
          <w:rFonts w:asciiTheme="minorHAnsi" w:hAnsiTheme="minorHAnsi" w:cstheme="minorHAnsi"/>
          <w:b w:val="0"/>
          <w:bCs w:val="0"/>
          <w:szCs w:val="22"/>
        </w:rPr>
      </w:pPr>
      <w:r w:rsidRPr="00AD02D9">
        <w:rPr>
          <w:rFonts w:asciiTheme="minorHAnsi" w:hAnsiTheme="minorHAnsi" w:cstheme="minorHAnsi"/>
          <w:b w:val="0"/>
          <w:bCs w:val="0"/>
          <w:szCs w:val="22"/>
        </w:rPr>
        <w:t>Osoby oprávněné zastupovat Smluvní strany ve věcech souvisejí</w:t>
      </w:r>
      <w:r w:rsidR="00D16419">
        <w:rPr>
          <w:rFonts w:asciiTheme="minorHAnsi" w:hAnsiTheme="minorHAnsi" w:cstheme="minorHAnsi"/>
          <w:b w:val="0"/>
          <w:bCs w:val="0"/>
          <w:szCs w:val="22"/>
        </w:rPr>
        <w:t>cí</w:t>
      </w:r>
      <w:r w:rsidRPr="00AD02D9">
        <w:rPr>
          <w:rFonts w:asciiTheme="minorHAnsi" w:hAnsiTheme="minorHAnsi" w:cstheme="minorHAnsi"/>
          <w:b w:val="0"/>
          <w:bCs w:val="0"/>
          <w:szCs w:val="22"/>
        </w:rPr>
        <w:t xml:space="preserve"> s</w:t>
      </w:r>
      <w:r w:rsidR="00D16419">
        <w:rPr>
          <w:rFonts w:asciiTheme="minorHAnsi" w:hAnsiTheme="minorHAnsi" w:cstheme="minorHAnsi"/>
          <w:b w:val="0"/>
          <w:bCs w:val="0"/>
          <w:szCs w:val="22"/>
        </w:rPr>
        <w:t> </w:t>
      </w:r>
      <w:r w:rsidRPr="00AD02D9">
        <w:rPr>
          <w:rFonts w:asciiTheme="minorHAnsi" w:hAnsiTheme="minorHAnsi" w:cstheme="minorHAnsi"/>
          <w:b w:val="0"/>
          <w:bCs w:val="0"/>
          <w:szCs w:val="22"/>
        </w:rPr>
        <w:t>kyber</w:t>
      </w:r>
      <w:r w:rsidR="00D16419">
        <w:rPr>
          <w:rFonts w:asciiTheme="minorHAnsi" w:hAnsiTheme="minorHAnsi" w:cstheme="minorHAnsi"/>
          <w:b w:val="0"/>
          <w:bCs w:val="0"/>
          <w:szCs w:val="22"/>
        </w:rPr>
        <w:t xml:space="preserve">netickou </w:t>
      </w:r>
      <w:r w:rsidRPr="00AD02D9">
        <w:rPr>
          <w:rFonts w:asciiTheme="minorHAnsi" w:hAnsiTheme="minorHAnsi" w:cstheme="minorHAnsi"/>
          <w:b w:val="0"/>
          <w:bCs w:val="0"/>
          <w:szCs w:val="22"/>
        </w:rPr>
        <w:t>be</w:t>
      </w:r>
      <w:r w:rsidR="00D16419">
        <w:rPr>
          <w:rFonts w:asciiTheme="minorHAnsi" w:hAnsiTheme="minorHAnsi" w:cstheme="minorHAnsi"/>
          <w:b w:val="0"/>
          <w:bCs w:val="0"/>
          <w:szCs w:val="22"/>
        </w:rPr>
        <w:t>z</w:t>
      </w:r>
      <w:r w:rsidRPr="00AD02D9">
        <w:rPr>
          <w:rFonts w:asciiTheme="minorHAnsi" w:hAnsiTheme="minorHAnsi" w:cstheme="minorHAnsi"/>
          <w:b w:val="0"/>
          <w:bCs w:val="0"/>
          <w:szCs w:val="22"/>
        </w:rPr>
        <w:t>pečností</w:t>
      </w:r>
    </w:p>
    <w:p w14:paraId="4EE7560E" w14:textId="46ACB088" w:rsidR="00313FDD" w:rsidRPr="00313FDD" w:rsidRDefault="00313FDD" w:rsidP="00B555A2">
      <w:pPr>
        <w:pStyle w:val="RLslovanpododstavec"/>
        <w:spacing w:after="0" w:line="264" w:lineRule="auto"/>
        <w:ind w:left="851" w:firstLine="0"/>
        <w:rPr>
          <w:rFonts w:asciiTheme="minorHAnsi" w:hAnsiTheme="minorHAnsi" w:cstheme="minorHAnsi"/>
          <w:bCs w:val="0"/>
          <w:szCs w:val="22"/>
        </w:rPr>
      </w:pPr>
      <w:r w:rsidRPr="00313FDD">
        <w:rPr>
          <w:rFonts w:asciiTheme="minorHAnsi" w:hAnsiTheme="minorHAnsi" w:cstheme="minorHAnsi"/>
          <w:bCs w:val="0"/>
          <w:szCs w:val="22"/>
        </w:rPr>
        <w:t xml:space="preserve">Kontaktní osoba </w:t>
      </w:r>
      <w:r w:rsidR="00234EE6">
        <w:rPr>
          <w:rFonts w:asciiTheme="minorHAnsi" w:hAnsiTheme="minorHAnsi" w:cstheme="minorHAnsi"/>
          <w:bCs w:val="0"/>
          <w:szCs w:val="22"/>
        </w:rPr>
        <w:t>Zákazníka</w:t>
      </w:r>
      <w:r w:rsidRPr="00313FDD">
        <w:rPr>
          <w:rFonts w:asciiTheme="minorHAnsi" w:hAnsiTheme="minorHAnsi" w:cstheme="minorHAnsi"/>
          <w:bCs w:val="0"/>
          <w:szCs w:val="22"/>
        </w:rPr>
        <w:t>:</w:t>
      </w:r>
    </w:p>
    <w:p w14:paraId="336F3033" w14:textId="42568E74" w:rsidR="00313FDD" w:rsidRDefault="00DF2EFE" w:rsidP="00B555A2">
      <w:pPr>
        <w:pStyle w:val="RLslovanpododstavec"/>
        <w:spacing w:after="0" w:line="264" w:lineRule="auto"/>
        <w:ind w:left="851" w:firstLine="0"/>
        <w:rPr>
          <w:rFonts w:asciiTheme="minorHAnsi" w:hAnsiTheme="minorHAnsi" w:cstheme="minorHAnsi"/>
          <w:b w:val="0"/>
          <w:bCs w:val="0"/>
          <w:szCs w:val="22"/>
        </w:rPr>
      </w:pPr>
      <w:r>
        <w:rPr>
          <w:rFonts w:asciiTheme="minorHAnsi" w:hAnsiTheme="minorHAnsi" w:cstheme="minorHAnsi"/>
          <w:b w:val="0"/>
          <w:bCs w:val="0"/>
          <w:szCs w:val="22"/>
        </w:rPr>
        <w:t>jméno, příjmení, pozice</w:t>
      </w:r>
      <w:r w:rsidR="00313FDD">
        <w:rPr>
          <w:rFonts w:asciiTheme="minorHAnsi" w:hAnsiTheme="minorHAnsi" w:cstheme="minorHAnsi"/>
          <w:b w:val="0"/>
          <w:bCs w:val="0"/>
          <w:szCs w:val="22"/>
        </w:rPr>
        <w:t xml:space="preserve">: </w:t>
      </w:r>
    </w:p>
    <w:p w14:paraId="24EB5A32" w14:textId="0DA3E012" w:rsidR="00313FDD" w:rsidRDefault="00313FDD" w:rsidP="00B555A2">
      <w:pPr>
        <w:pStyle w:val="RLslovanpododstavec"/>
        <w:spacing w:after="0" w:line="264" w:lineRule="auto"/>
        <w:ind w:left="851" w:firstLine="0"/>
        <w:rPr>
          <w:rFonts w:asciiTheme="minorHAnsi" w:hAnsiTheme="minorHAnsi" w:cstheme="minorHAnsi"/>
          <w:b w:val="0"/>
          <w:bCs w:val="0"/>
          <w:szCs w:val="22"/>
        </w:rPr>
      </w:pPr>
      <w:r>
        <w:rPr>
          <w:rFonts w:asciiTheme="minorHAnsi" w:hAnsiTheme="minorHAnsi" w:cstheme="minorHAnsi"/>
          <w:b w:val="0"/>
          <w:bCs w:val="0"/>
          <w:szCs w:val="22"/>
        </w:rPr>
        <w:t xml:space="preserve">emailová adresa: </w:t>
      </w:r>
    </w:p>
    <w:p w14:paraId="4BF76D92" w14:textId="62D7C38A" w:rsidR="00313FDD" w:rsidRDefault="00313FDD" w:rsidP="00B555A2">
      <w:pPr>
        <w:pStyle w:val="RLslovanpododstavec"/>
        <w:spacing w:after="0" w:line="264" w:lineRule="auto"/>
        <w:ind w:left="851" w:firstLine="0"/>
        <w:rPr>
          <w:rFonts w:asciiTheme="minorHAnsi" w:hAnsiTheme="minorHAnsi" w:cstheme="minorHAnsi"/>
          <w:b w:val="0"/>
          <w:bCs w:val="0"/>
          <w:szCs w:val="22"/>
        </w:rPr>
      </w:pPr>
      <w:r>
        <w:rPr>
          <w:rFonts w:asciiTheme="minorHAnsi" w:hAnsiTheme="minorHAnsi" w:cstheme="minorHAnsi"/>
          <w:b w:val="0"/>
          <w:bCs w:val="0"/>
          <w:szCs w:val="22"/>
        </w:rPr>
        <w:t>telefonní číslo</w:t>
      </w:r>
    </w:p>
    <w:p w14:paraId="0973A2D1" w14:textId="77777777" w:rsidR="00B555A2" w:rsidRDefault="00B555A2" w:rsidP="00B555A2">
      <w:pPr>
        <w:pStyle w:val="RLslovanpododstavec"/>
        <w:spacing w:after="0" w:line="264" w:lineRule="auto"/>
        <w:ind w:left="851" w:firstLine="0"/>
        <w:rPr>
          <w:rFonts w:asciiTheme="minorHAnsi" w:hAnsiTheme="minorHAnsi" w:cstheme="minorHAnsi"/>
          <w:b w:val="0"/>
          <w:bCs w:val="0"/>
          <w:szCs w:val="22"/>
        </w:rPr>
      </w:pPr>
    </w:p>
    <w:p w14:paraId="7B6F16F0" w14:textId="0D030201" w:rsidR="00313FDD" w:rsidRPr="00313FDD" w:rsidRDefault="00313FDD" w:rsidP="00B555A2">
      <w:pPr>
        <w:pStyle w:val="RLslovanpododstavec"/>
        <w:spacing w:after="0" w:line="264" w:lineRule="auto"/>
        <w:ind w:left="851" w:firstLine="0"/>
        <w:rPr>
          <w:rFonts w:asciiTheme="minorHAnsi" w:hAnsiTheme="minorHAnsi" w:cstheme="minorHAnsi"/>
          <w:bCs w:val="0"/>
          <w:szCs w:val="22"/>
        </w:rPr>
      </w:pPr>
      <w:r w:rsidRPr="00313FDD">
        <w:rPr>
          <w:rFonts w:asciiTheme="minorHAnsi" w:hAnsiTheme="minorHAnsi" w:cstheme="minorHAnsi"/>
          <w:bCs w:val="0"/>
          <w:szCs w:val="22"/>
        </w:rPr>
        <w:t xml:space="preserve">Kontaktní osoba </w:t>
      </w:r>
      <w:r w:rsidR="00234EE6">
        <w:rPr>
          <w:rFonts w:asciiTheme="minorHAnsi" w:hAnsiTheme="minorHAnsi" w:cstheme="minorHAnsi"/>
          <w:bCs w:val="0"/>
          <w:szCs w:val="22"/>
        </w:rPr>
        <w:t>Poskytovatele</w:t>
      </w:r>
      <w:r w:rsidRPr="00313FDD">
        <w:rPr>
          <w:rFonts w:asciiTheme="minorHAnsi" w:hAnsiTheme="minorHAnsi" w:cstheme="minorHAnsi"/>
          <w:bCs w:val="0"/>
          <w:szCs w:val="22"/>
        </w:rPr>
        <w:t xml:space="preserve">: </w:t>
      </w:r>
    </w:p>
    <w:p w14:paraId="652F3368" w14:textId="0A757D65" w:rsidR="00313FDD" w:rsidRDefault="00313FDD" w:rsidP="00B555A2">
      <w:pPr>
        <w:pStyle w:val="RLslovanpododstavec"/>
        <w:spacing w:after="0" w:line="264" w:lineRule="auto"/>
        <w:ind w:left="851" w:firstLine="0"/>
        <w:rPr>
          <w:rFonts w:asciiTheme="minorHAnsi" w:hAnsiTheme="minorHAnsi" w:cstheme="minorHAnsi"/>
          <w:b w:val="0"/>
          <w:bCs w:val="0"/>
          <w:szCs w:val="22"/>
        </w:rPr>
      </w:pPr>
      <w:r>
        <w:rPr>
          <w:rFonts w:asciiTheme="minorHAnsi" w:hAnsiTheme="minorHAnsi" w:cstheme="minorHAnsi"/>
          <w:b w:val="0"/>
          <w:bCs w:val="0"/>
          <w:szCs w:val="22"/>
        </w:rPr>
        <w:t xml:space="preserve">jméno, příjmení, pozice: </w:t>
      </w:r>
    </w:p>
    <w:p w14:paraId="3C4D7C88" w14:textId="4F8CE2FD" w:rsidR="00313FDD" w:rsidRDefault="00313FDD" w:rsidP="00B555A2">
      <w:pPr>
        <w:pStyle w:val="RLslovanpododstavec"/>
        <w:spacing w:after="0" w:line="264" w:lineRule="auto"/>
        <w:ind w:left="851" w:firstLine="0"/>
        <w:rPr>
          <w:rFonts w:asciiTheme="minorHAnsi" w:hAnsiTheme="minorHAnsi" w:cstheme="minorHAnsi"/>
          <w:b w:val="0"/>
          <w:bCs w:val="0"/>
          <w:szCs w:val="22"/>
        </w:rPr>
      </w:pPr>
      <w:r>
        <w:rPr>
          <w:rFonts w:asciiTheme="minorHAnsi" w:hAnsiTheme="minorHAnsi" w:cstheme="minorHAnsi"/>
          <w:b w:val="0"/>
          <w:bCs w:val="0"/>
          <w:szCs w:val="22"/>
        </w:rPr>
        <w:t>emailová adresa:</w:t>
      </w:r>
      <w:r w:rsidR="00D90C2D">
        <w:rPr>
          <w:rFonts w:asciiTheme="minorHAnsi" w:hAnsiTheme="minorHAnsi" w:cstheme="minorHAnsi"/>
          <w:b w:val="0"/>
          <w:bCs w:val="0"/>
          <w:szCs w:val="22"/>
        </w:rPr>
        <w:t xml:space="preserve"> </w:t>
      </w:r>
    </w:p>
    <w:p w14:paraId="3A137653" w14:textId="6AECD0C9" w:rsidR="00313FDD" w:rsidRDefault="00313FDD" w:rsidP="00B555A2">
      <w:pPr>
        <w:pStyle w:val="RLslovanpododstavec"/>
        <w:spacing w:after="0" w:line="264" w:lineRule="auto"/>
        <w:ind w:left="851" w:firstLine="0"/>
        <w:rPr>
          <w:rFonts w:asciiTheme="minorHAnsi" w:hAnsiTheme="minorHAnsi" w:cstheme="minorHAnsi"/>
          <w:b w:val="0"/>
          <w:bCs w:val="0"/>
          <w:szCs w:val="22"/>
        </w:rPr>
      </w:pPr>
      <w:r>
        <w:rPr>
          <w:rFonts w:asciiTheme="minorHAnsi" w:hAnsiTheme="minorHAnsi" w:cstheme="minorHAnsi"/>
          <w:b w:val="0"/>
          <w:bCs w:val="0"/>
          <w:szCs w:val="22"/>
        </w:rPr>
        <w:t>telefonní číslo:</w:t>
      </w:r>
    </w:p>
    <w:p w14:paraId="3D768327" w14:textId="0A25E339" w:rsidR="00D16419" w:rsidRDefault="00D16419" w:rsidP="00DD307E">
      <w:pPr>
        <w:pStyle w:val="RLslovanpododstavec"/>
        <w:spacing w:line="264" w:lineRule="auto"/>
        <w:ind w:left="0" w:firstLine="0"/>
        <w:rPr>
          <w:rFonts w:asciiTheme="minorHAnsi" w:hAnsiTheme="minorHAnsi" w:cstheme="minorHAnsi"/>
          <w:b w:val="0"/>
          <w:bCs w:val="0"/>
          <w:szCs w:val="22"/>
        </w:rPr>
      </w:pPr>
    </w:p>
    <w:p w14:paraId="26DE1C39" w14:textId="4244E2C1" w:rsidR="00D16419" w:rsidRDefault="00D16419" w:rsidP="00C04FEF">
      <w:pPr>
        <w:pStyle w:val="RLslovanpododstavec"/>
        <w:spacing w:line="264" w:lineRule="auto"/>
        <w:ind w:firstLine="0"/>
        <w:rPr>
          <w:rFonts w:asciiTheme="minorHAnsi" w:hAnsiTheme="minorHAnsi" w:cstheme="minorHAnsi"/>
          <w:b w:val="0"/>
          <w:bCs w:val="0"/>
          <w:szCs w:val="22"/>
        </w:rPr>
      </w:pPr>
    </w:p>
    <w:p w14:paraId="67BBE652" w14:textId="77777777" w:rsidR="00D16419" w:rsidRPr="00313FDD" w:rsidRDefault="00D16419" w:rsidP="00C04FEF">
      <w:pPr>
        <w:pStyle w:val="RLslovanpododstavec"/>
        <w:spacing w:line="264" w:lineRule="auto"/>
        <w:ind w:firstLine="0"/>
        <w:rPr>
          <w:rFonts w:asciiTheme="minorHAnsi" w:hAnsiTheme="minorHAnsi" w:cstheme="minorHAnsi"/>
          <w:b w:val="0"/>
          <w:bCs w:val="0"/>
          <w:szCs w:val="22"/>
        </w:rPr>
      </w:pPr>
    </w:p>
    <w:p w14:paraId="26834DDA" w14:textId="77777777" w:rsidR="000C6B81" w:rsidRPr="00A763AA" w:rsidRDefault="000C6B81" w:rsidP="00C04FEF">
      <w:pPr>
        <w:spacing w:before="100" w:beforeAutospacing="1" w:line="264" w:lineRule="auto"/>
        <w:rPr>
          <w:rFonts w:asciiTheme="minorHAnsi" w:hAnsiTheme="minorHAnsi" w:cstheme="minorHAnsi"/>
          <w:b/>
          <w:i/>
          <w:sz w:val="22"/>
          <w:szCs w:val="22"/>
        </w:rPr>
      </w:pPr>
      <w:bookmarkStart w:id="4" w:name="_Toc480388392"/>
      <w:bookmarkEnd w:id="4"/>
    </w:p>
    <w:p w14:paraId="3C27E4EF" w14:textId="77777777" w:rsidR="00A36D07" w:rsidRPr="00A763AA" w:rsidRDefault="00A36D07" w:rsidP="00C04FEF">
      <w:pPr>
        <w:spacing w:after="160" w:line="264" w:lineRule="auto"/>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br w:type="page"/>
      </w:r>
    </w:p>
    <w:p w14:paraId="61866C01" w14:textId="77777777" w:rsidR="00A36D07" w:rsidRPr="00A763AA" w:rsidRDefault="00A36D07" w:rsidP="00F06514">
      <w:pPr>
        <w:spacing w:line="264" w:lineRule="auto"/>
        <w:jc w:val="both"/>
        <w:rPr>
          <w:rFonts w:asciiTheme="minorHAnsi" w:hAnsiTheme="minorHAnsi" w:cstheme="minorHAnsi"/>
          <w:b/>
          <w:bCs/>
          <w:sz w:val="22"/>
          <w:szCs w:val="22"/>
        </w:rPr>
      </w:pPr>
      <w:r w:rsidRPr="00A763AA">
        <w:rPr>
          <w:rFonts w:asciiTheme="minorHAnsi" w:eastAsia="Calibri" w:hAnsiTheme="minorHAnsi" w:cstheme="minorHAnsi"/>
          <w:b/>
          <w:bCs/>
          <w:sz w:val="22"/>
          <w:szCs w:val="22"/>
        </w:rPr>
        <w:lastRenderedPageBreak/>
        <w:t xml:space="preserve">Příloha č. 2 </w:t>
      </w:r>
      <w:r w:rsidRPr="00A763AA">
        <w:rPr>
          <w:rFonts w:asciiTheme="minorHAnsi" w:hAnsiTheme="minorHAnsi" w:cstheme="minorHAnsi"/>
          <w:b/>
          <w:bCs/>
          <w:color w:val="auto"/>
          <w:sz w:val="22"/>
          <w:szCs w:val="22"/>
        </w:rPr>
        <w:t xml:space="preserve">Podmínky poskytování </w:t>
      </w:r>
      <w:r w:rsidRPr="00A763AA">
        <w:rPr>
          <w:rFonts w:asciiTheme="minorHAnsi" w:hAnsiTheme="minorHAnsi" w:cstheme="minorHAnsi"/>
          <w:b/>
          <w:bCs/>
          <w:sz w:val="22"/>
          <w:szCs w:val="22"/>
        </w:rPr>
        <w:t>Z</w:t>
      </w:r>
      <w:r w:rsidRPr="00A763AA">
        <w:rPr>
          <w:rFonts w:asciiTheme="minorHAnsi" w:hAnsiTheme="minorHAnsi" w:cstheme="minorHAnsi"/>
          <w:b/>
          <w:bCs/>
          <w:color w:val="auto"/>
          <w:sz w:val="22"/>
          <w:szCs w:val="22"/>
        </w:rPr>
        <w:t>ákaznické podpory</w:t>
      </w:r>
    </w:p>
    <w:p w14:paraId="407D6F42" w14:textId="77777777" w:rsidR="00F06514" w:rsidRDefault="00F06514" w:rsidP="00F06514">
      <w:pPr>
        <w:spacing w:line="264" w:lineRule="auto"/>
        <w:jc w:val="both"/>
        <w:rPr>
          <w:rFonts w:asciiTheme="minorHAnsi" w:eastAsia="Calibri" w:hAnsiTheme="minorHAnsi" w:cstheme="minorHAnsi"/>
          <w:sz w:val="22"/>
          <w:szCs w:val="22"/>
          <w:lang w:eastAsia="cs-CZ"/>
        </w:rPr>
      </w:pPr>
    </w:p>
    <w:p w14:paraId="45854861" w14:textId="4469910E" w:rsidR="00E7774E" w:rsidRPr="00A763AA" w:rsidRDefault="00E7774E" w:rsidP="00F06514">
      <w:pPr>
        <w:spacing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 xml:space="preserve">Služby Podpory zákazníků se zaměřují na podporu správného a bezvadného běhu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cs-CZ"/>
        </w:rPr>
        <w:t xml:space="preserve"> v souladu s uživatelskou a technickou dokumentací. Služby obsahují </w:t>
      </w:r>
      <w:r w:rsidRPr="00A763AA">
        <w:rPr>
          <w:rFonts w:asciiTheme="minorHAnsi" w:eastAsia="Calibri" w:hAnsiTheme="minorHAnsi" w:cstheme="minorHAnsi"/>
          <w:sz w:val="22"/>
          <w:szCs w:val="22"/>
          <w:u w:val="single"/>
          <w:lang w:eastAsia="cs-CZ"/>
        </w:rPr>
        <w:t>Zákaznickou podporu</w:t>
      </w:r>
      <w:r w:rsidRPr="00A763AA">
        <w:rPr>
          <w:rFonts w:asciiTheme="minorHAnsi" w:eastAsia="Calibri" w:hAnsiTheme="minorHAnsi" w:cstheme="minorHAnsi"/>
          <w:sz w:val="22"/>
          <w:szCs w:val="22"/>
          <w:lang w:eastAsia="cs-CZ"/>
        </w:rPr>
        <w:t xml:space="preserve"> Objednatelem pověřených koncových uživatelů a </w:t>
      </w:r>
      <w:r w:rsidRPr="00A763AA">
        <w:rPr>
          <w:rFonts w:asciiTheme="minorHAnsi" w:eastAsia="Calibri" w:hAnsiTheme="minorHAnsi" w:cstheme="minorHAnsi"/>
          <w:sz w:val="22"/>
          <w:szCs w:val="22"/>
          <w:u w:val="single"/>
          <w:lang w:eastAsia="cs-CZ"/>
        </w:rPr>
        <w:t>Metodickou podporu</w:t>
      </w:r>
      <w:r w:rsidRPr="00A763AA">
        <w:rPr>
          <w:rFonts w:asciiTheme="minorHAnsi" w:eastAsia="Calibri" w:hAnsiTheme="minorHAnsi" w:cstheme="minorHAnsi"/>
          <w:sz w:val="22"/>
          <w:szCs w:val="22"/>
          <w:lang w:eastAsia="cs-CZ"/>
        </w:rPr>
        <w:t xml:space="preserve"> Objednatelem oprávněných pracovníků (dále </w:t>
      </w:r>
      <w:r w:rsidR="0044011B">
        <w:rPr>
          <w:rFonts w:asciiTheme="minorHAnsi" w:eastAsia="Calibri" w:hAnsiTheme="minorHAnsi" w:cstheme="minorHAnsi"/>
          <w:sz w:val="22"/>
          <w:szCs w:val="22"/>
          <w:lang w:eastAsia="cs-CZ"/>
        </w:rPr>
        <w:t>„</w:t>
      </w:r>
      <w:r w:rsidRPr="0044011B">
        <w:rPr>
          <w:rFonts w:asciiTheme="minorHAnsi" w:eastAsia="Calibri" w:hAnsiTheme="minorHAnsi" w:cstheme="minorHAnsi"/>
          <w:b/>
          <w:bCs/>
          <w:sz w:val="22"/>
          <w:szCs w:val="22"/>
          <w:lang w:eastAsia="cs-CZ"/>
        </w:rPr>
        <w:t>Oprávněné osoby</w:t>
      </w:r>
      <w:r w:rsidR="0044011B">
        <w:rPr>
          <w:rFonts w:asciiTheme="minorHAnsi" w:eastAsia="Calibri" w:hAnsiTheme="minorHAnsi" w:cstheme="minorHAnsi"/>
          <w:sz w:val="22"/>
          <w:szCs w:val="22"/>
          <w:lang w:eastAsia="cs-CZ"/>
        </w:rPr>
        <w:t>“</w:t>
      </w:r>
      <w:r w:rsidRPr="00A763AA">
        <w:rPr>
          <w:rFonts w:asciiTheme="minorHAnsi" w:eastAsia="Calibri" w:hAnsiTheme="minorHAnsi" w:cstheme="minorHAnsi"/>
          <w:sz w:val="22"/>
          <w:szCs w:val="22"/>
          <w:lang w:eastAsia="cs-CZ"/>
        </w:rPr>
        <w:t xml:space="preserve">).  </w:t>
      </w:r>
    </w:p>
    <w:p w14:paraId="5DAB29B8" w14:textId="77777777" w:rsidR="00A20900" w:rsidRPr="00A763AA" w:rsidRDefault="00A20900" w:rsidP="00F06514">
      <w:pPr>
        <w:spacing w:after="120" w:line="264" w:lineRule="auto"/>
        <w:ind w:left="432" w:hanging="432"/>
        <w:jc w:val="both"/>
        <w:rPr>
          <w:rFonts w:asciiTheme="minorHAnsi" w:eastAsiaTheme="minorHAnsi" w:hAnsiTheme="minorHAnsi" w:cstheme="minorHAnsi"/>
          <w:b/>
          <w:color w:val="auto"/>
          <w:sz w:val="22"/>
          <w:szCs w:val="16"/>
          <w:u w:val="single"/>
          <w:lang w:eastAsia="en-US"/>
        </w:rPr>
      </w:pPr>
    </w:p>
    <w:p w14:paraId="25368349" w14:textId="4C43BCB4" w:rsidR="00E7774E" w:rsidRPr="00A763AA" w:rsidRDefault="00E7774E" w:rsidP="00F06514">
      <w:pPr>
        <w:spacing w:after="120" w:line="264" w:lineRule="auto"/>
        <w:ind w:left="432" w:hanging="432"/>
        <w:jc w:val="both"/>
        <w:rPr>
          <w:rFonts w:asciiTheme="minorHAnsi" w:eastAsiaTheme="minorHAnsi" w:hAnsiTheme="minorHAnsi" w:cstheme="minorHAnsi"/>
          <w:b/>
          <w:color w:val="auto"/>
          <w:sz w:val="22"/>
          <w:szCs w:val="16"/>
          <w:u w:val="single"/>
          <w:lang w:eastAsia="en-US"/>
        </w:rPr>
      </w:pPr>
      <w:r w:rsidRPr="00A763AA">
        <w:rPr>
          <w:rFonts w:asciiTheme="minorHAnsi" w:eastAsiaTheme="minorHAnsi" w:hAnsiTheme="minorHAnsi" w:cstheme="minorHAnsi"/>
          <w:b/>
          <w:color w:val="auto"/>
          <w:sz w:val="22"/>
          <w:szCs w:val="16"/>
          <w:u w:val="single"/>
          <w:lang w:eastAsia="en-US"/>
        </w:rPr>
        <w:t>Definice pojmů</w:t>
      </w:r>
    </w:p>
    <w:p w14:paraId="37575D63" w14:textId="77777777" w:rsidR="00E7774E" w:rsidRPr="00A763AA" w:rsidRDefault="00E7774E" w:rsidP="00F06514">
      <w:pPr>
        <w:spacing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Pro účely této přílohy jsou definovány tyto pojmy:</w:t>
      </w:r>
    </w:p>
    <w:p w14:paraId="6760FDE7" w14:textId="77777777" w:rsidR="00E7774E" w:rsidRPr="00A763AA" w:rsidRDefault="00E7774E" w:rsidP="008059C2">
      <w:pPr>
        <w:spacing w:before="240" w:line="264" w:lineRule="auto"/>
        <w:ind w:left="431" w:hanging="431"/>
        <w:jc w:val="both"/>
        <w:rPr>
          <w:rFonts w:asciiTheme="minorHAnsi" w:eastAsiaTheme="minorHAnsi" w:hAnsiTheme="minorHAnsi" w:cstheme="minorHAnsi"/>
          <w:bCs/>
          <w:i/>
          <w:iCs/>
          <w:color w:val="auto"/>
          <w:sz w:val="22"/>
          <w:szCs w:val="16"/>
          <w:lang w:eastAsia="en-US"/>
        </w:rPr>
      </w:pPr>
      <w:r w:rsidRPr="00A763AA">
        <w:rPr>
          <w:rFonts w:asciiTheme="minorHAnsi" w:eastAsiaTheme="minorHAnsi" w:hAnsiTheme="minorHAnsi" w:cstheme="minorHAnsi"/>
          <w:bCs/>
          <w:i/>
          <w:iCs/>
          <w:color w:val="auto"/>
          <w:sz w:val="22"/>
          <w:szCs w:val="16"/>
          <w:lang w:eastAsia="en-US"/>
        </w:rPr>
        <w:t xml:space="preserve">Vedoucí orgánu veřejné správy </w:t>
      </w:r>
    </w:p>
    <w:p w14:paraId="0EF967A7" w14:textId="5DE1A10C" w:rsidR="00E7774E" w:rsidRPr="00A763AA" w:rsidRDefault="00E7774E" w:rsidP="00F06514">
      <w:pPr>
        <w:numPr>
          <w:ilvl w:val="0"/>
          <w:numId w:val="69"/>
        </w:num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 xml:space="preserve">Osoba oprávněná jednat jménem orgánu veřejné správy dle </w:t>
      </w:r>
      <w:proofErr w:type="spellStart"/>
      <w:r w:rsidR="00957B07">
        <w:rPr>
          <w:rFonts w:asciiTheme="minorHAnsi" w:eastAsia="Calibri" w:hAnsiTheme="minorHAnsi" w:cstheme="minorHAnsi"/>
          <w:sz w:val="22"/>
          <w:szCs w:val="22"/>
          <w:lang w:eastAsia="cs-CZ"/>
        </w:rPr>
        <w:t>ust</w:t>
      </w:r>
      <w:proofErr w:type="spellEnd"/>
      <w:r w:rsidR="00957B07">
        <w:rPr>
          <w:rFonts w:asciiTheme="minorHAnsi" w:eastAsia="Calibri" w:hAnsiTheme="minorHAnsi" w:cstheme="minorHAnsi"/>
          <w:sz w:val="22"/>
          <w:szCs w:val="22"/>
          <w:lang w:eastAsia="cs-CZ"/>
        </w:rPr>
        <w:t xml:space="preserve">. </w:t>
      </w:r>
      <w:r w:rsidRPr="00A763AA">
        <w:rPr>
          <w:rFonts w:asciiTheme="minorHAnsi" w:eastAsia="Calibri" w:hAnsiTheme="minorHAnsi" w:cstheme="minorHAnsi"/>
          <w:sz w:val="22"/>
          <w:szCs w:val="22"/>
          <w:lang w:eastAsia="cs-CZ"/>
        </w:rPr>
        <w:t>§</w:t>
      </w:r>
      <w:r w:rsidR="005B49B0">
        <w:rPr>
          <w:rFonts w:asciiTheme="minorHAnsi" w:eastAsia="Calibri" w:hAnsiTheme="minorHAnsi" w:cstheme="minorHAnsi"/>
          <w:sz w:val="22"/>
          <w:szCs w:val="22"/>
          <w:lang w:eastAsia="cs-CZ"/>
        </w:rPr>
        <w:t> </w:t>
      </w:r>
      <w:r w:rsidRPr="00A763AA">
        <w:rPr>
          <w:rFonts w:asciiTheme="minorHAnsi" w:eastAsia="Calibri" w:hAnsiTheme="minorHAnsi" w:cstheme="minorHAnsi"/>
          <w:sz w:val="22"/>
          <w:szCs w:val="22"/>
          <w:lang w:eastAsia="cs-CZ"/>
        </w:rPr>
        <w:t>2 písm. d) zákona č. 320/2001 Sb. o</w:t>
      </w:r>
      <w:r w:rsidR="00F06514">
        <w:rPr>
          <w:rFonts w:asciiTheme="minorHAnsi" w:eastAsia="Calibri" w:hAnsiTheme="minorHAnsi" w:cstheme="minorHAnsi"/>
          <w:sz w:val="22"/>
          <w:szCs w:val="22"/>
          <w:lang w:eastAsia="cs-CZ"/>
        </w:rPr>
        <w:t> </w:t>
      </w:r>
      <w:r w:rsidRPr="00A763AA">
        <w:rPr>
          <w:rFonts w:asciiTheme="minorHAnsi" w:eastAsia="Calibri" w:hAnsiTheme="minorHAnsi" w:cstheme="minorHAnsi"/>
          <w:sz w:val="22"/>
          <w:szCs w:val="22"/>
          <w:lang w:eastAsia="cs-CZ"/>
        </w:rPr>
        <w:t xml:space="preserve">finanční kontrole ve veřejné správě (dále </w:t>
      </w:r>
      <w:r w:rsidR="0044011B">
        <w:rPr>
          <w:rFonts w:asciiTheme="minorHAnsi" w:eastAsia="Calibri" w:hAnsiTheme="minorHAnsi" w:cstheme="minorHAnsi"/>
          <w:sz w:val="22"/>
          <w:szCs w:val="22"/>
          <w:lang w:eastAsia="cs-CZ"/>
        </w:rPr>
        <w:t>„</w:t>
      </w:r>
      <w:r w:rsidRPr="0044011B">
        <w:rPr>
          <w:rFonts w:asciiTheme="minorHAnsi" w:eastAsia="Calibri" w:hAnsiTheme="minorHAnsi" w:cstheme="minorHAnsi"/>
          <w:b/>
          <w:bCs/>
          <w:sz w:val="22"/>
          <w:szCs w:val="22"/>
          <w:lang w:eastAsia="cs-CZ"/>
        </w:rPr>
        <w:t>ZFK</w:t>
      </w:r>
      <w:r w:rsidR="0044011B">
        <w:rPr>
          <w:rFonts w:asciiTheme="minorHAnsi" w:eastAsia="Calibri" w:hAnsiTheme="minorHAnsi" w:cstheme="minorHAnsi"/>
          <w:sz w:val="22"/>
          <w:szCs w:val="22"/>
          <w:lang w:eastAsia="cs-CZ"/>
        </w:rPr>
        <w:t>“</w:t>
      </w:r>
      <w:r w:rsidRPr="00A763AA">
        <w:rPr>
          <w:rFonts w:asciiTheme="minorHAnsi" w:eastAsia="Calibri" w:hAnsiTheme="minorHAnsi" w:cstheme="minorHAnsi"/>
          <w:sz w:val="22"/>
          <w:szCs w:val="22"/>
          <w:lang w:eastAsia="cs-CZ"/>
        </w:rPr>
        <w:t>).</w:t>
      </w:r>
    </w:p>
    <w:p w14:paraId="110A3841" w14:textId="77777777" w:rsidR="00E7774E" w:rsidRPr="00A763AA" w:rsidRDefault="00E7774E" w:rsidP="008059C2">
      <w:pPr>
        <w:spacing w:before="240" w:line="264" w:lineRule="auto"/>
        <w:ind w:left="431" w:hanging="431"/>
        <w:jc w:val="both"/>
        <w:rPr>
          <w:rFonts w:asciiTheme="minorHAnsi" w:eastAsiaTheme="minorHAnsi" w:hAnsiTheme="minorHAnsi" w:cstheme="minorHAnsi"/>
          <w:bCs/>
          <w:i/>
          <w:iCs/>
          <w:color w:val="auto"/>
          <w:sz w:val="22"/>
          <w:szCs w:val="16"/>
          <w:lang w:eastAsia="en-US"/>
        </w:rPr>
      </w:pPr>
      <w:r w:rsidRPr="00A763AA">
        <w:rPr>
          <w:rFonts w:asciiTheme="minorHAnsi" w:eastAsiaTheme="minorHAnsi" w:hAnsiTheme="minorHAnsi" w:cstheme="minorHAnsi"/>
          <w:bCs/>
          <w:i/>
          <w:iCs/>
          <w:color w:val="auto"/>
          <w:sz w:val="22"/>
          <w:szCs w:val="16"/>
          <w:lang w:eastAsia="en-US"/>
        </w:rPr>
        <w:t xml:space="preserve">Pověřené osoby </w:t>
      </w:r>
    </w:p>
    <w:p w14:paraId="501CCD22" w14:textId="49064D84" w:rsidR="00E7774E" w:rsidRPr="00A763AA" w:rsidRDefault="00E7774E" w:rsidP="00F06514">
      <w:pPr>
        <w:numPr>
          <w:ilvl w:val="0"/>
          <w:numId w:val="69"/>
        </w:num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 xml:space="preserve">Osoby, které mají pověření k výkonu řídící kontroly dle </w:t>
      </w:r>
      <w:proofErr w:type="spellStart"/>
      <w:r w:rsidR="00957B07">
        <w:rPr>
          <w:rFonts w:asciiTheme="minorHAnsi" w:eastAsia="Calibri" w:hAnsiTheme="minorHAnsi" w:cstheme="minorHAnsi"/>
          <w:sz w:val="22"/>
          <w:szCs w:val="22"/>
          <w:lang w:eastAsia="cs-CZ"/>
        </w:rPr>
        <w:t>ust</w:t>
      </w:r>
      <w:proofErr w:type="spellEnd"/>
      <w:r w:rsidR="00957B07">
        <w:rPr>
          <w:rFonts w:asciiTheme="minorHAnsi" w:eastAsia="Calibri" w:hAnsiTheme="minorHAnsi" w:cstheme="minorHAnsi"/>
          <w:sz w:val="22"/>
          <w:szCs w:val="22"/>
          <w:lang w:eastAsia="cs-CZ"/>
        </w:rPr>
        <w:t xml:space="preserve">. </w:t>
      </w:r>
      <w:r w:rsidRPr="00A763AA">
        <w:rPr>
          <w:rFonts w:asciiTheme="minorHAnsi" w:eastAsia="Calibri" w:hAnsiTheme="minorHAnsi" w:cstheme="minorHAnsi"/>
          <w:sz w:val="22"/>
          <w:szCs w:val="22"/>
          <w:lang w:eastAsia="cs-CZ"/>
        </w:rPr>
        <w:t xml:space="preserve">§ 26 a </w:t>
      </w:r>
      <w:proofErr w:type="spellStart"/>
      <w:r w:rsidR="00957B07">
        <w:rPr>
          <w:rFonts w:asciiTheme="minorHAnsi" w:eastAsia="Calibri" w:hAnsiTheme="minorHAnsi" w:cstheme="minorHAnsi"/>
          <w:sz w:val="22"/>
          <w:szCs w:val="22"/>
          <w:lang w:eastAsia="cs-CZ"/>
        </w:rPr>
        <w:t>ust</w:t>
      </w:r>
      <w:proofErr w:type="spellEnd"/>
      <w:r w:rsidR="00957B07">
        <w:rPr>
          <w:rFonts w:asciiTheme="minorHAnsi" w:eastAsia="Calibri" w:hAnsiTheme="minorHAnsi" w:cstheme="minorHAnsi"/>
          <w:sz w:val="22"/>
          <w:szCs w:val="22"/>
          <w:lang w:eastAsia="cs-CZ"/>
        </w:rPr>
        <w:t xml:space="preserve">. </w:t>
      </w:r>
      <w:r w:rsidRPr="00A763AA">
        <w:rPr>
          <w:rFonts w:asciiTheme="minorHAnsi" w:eastAsia="Calibri" w:hAnsiTheme="minorHAnsi" w:cstheme="minorHAnsi"/>
          <w:sz w:val="22"/>
          <w:szCs w:val="22"/>
          <w:lang w:eastAsia="cs-CZ"/>
        </w:rPr>
        <w:t>§</w:t>
      </w:r>
      <w:r w:rsidR="00F06514">
        <w:rPr>
          <w:rFonts w:asciiTheme="minorHAnsi" w:eastAsia="Calibri" w:hAnsiTheme="minorHAnsi" w:cstheme="minorHAnsi"/>
          <w:sz w:val="22"/>
          <w:szCs w:val="22"/>
          <w:lang w:eastAsia="cs-CZ"/>
        </w:rPr>
        <w:t> </w:t>
      </w:r>
      <w:r w:rsidRPr="00A763AA">
        <w:rPr>
          <w:rFonts w:asciiTheme="minorHAnsi" w:eastAsia="Calibri" w:hAnsiTheme="minorHAnsi" w:cstheme="minorHAnsi"/>
          <w:sz w:val="22"/>
          <w:szCs w:val="22"/>
          <w:lang w:eastAsia="cs-CZ"/>
        </w:rPr>
        <w:t xml:space="preserve">27 ZFK.  </w:t>
      </w:r>
    </w:p>
    <w:p w14:paraId="7BF6820A" w14:textId="77777777" w:rsidR="00E7774E" w:rsidRPr="00A763AA" w:rsidRDefault="00E7774E" w:rsidP="008059C2">
      <w:pPr>
        <w:spacing w:before="240" w:line="264" w:lineRule="auto"/>
        <w:ind w:left="431" w:hanging="431"/>
        <w:jc w:val="both"/>
        <w:rPr>
          <w:rFonts w:asciiTheme="minorHAnsi" w:eastAsiaTheme="minorHAnsi" w:hAnsiTheme="minorHAnsi" w:cstheme="minorHAnsi"/>
          <w:bCs/>
          <w:i/>
          <w:iCs/>
          <w:color w:val="auto"/>
          <w:sz w:val="22"/>
          <w:szCs w:val="16"/>
          <w:lang w:eastAsia="en-US"/>
        </w:rPr>
      </w:pPr>
      <w:r w:rsidRPr="00A763AA">
        <w:rPr>
          <w:rFonts w:asciiTheme="minorHAnsi" w:eastAsiaTheme="minorHAnsi" w:hAnsiTheme="minorHAnsi" w:cstheme="minorHAnsi"/>
          <w:bCs/>
          <w:i/>
          <w:iCs/>
          <w:color w:val="auto"/>
          <w:sz w:val="22"/>
          <w:szCs w:val="16"/>
          <w:lang w:eastAsia="en-US"/>
        </w:rPr>
        <w:t xml:space="preserve">Oprávněné osoby </w:t>
      </w:r>
    </w:p>
    <w:p w14:paraId="3AE7C107" w14:textId="77777777" w:rsidR="00E7774E" w:rsidRPr="00A763AA" w:rsidRDefault="00E7774E" w:rsidP="008059C2">
      <w:pPr>
        <w:numPr>
          <w:ilvl w:val="0"/>
          <w:numId w:val="69"/>
        </w:numPr>
        <w:spacing w:after="120" w:line="264" w:lineRule="auto"/>
        <w:ind w:left="357" w:hanging="357"/>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Osoby, které mají pověření od Objednatele pro komunikaci v rámci služeb Podpory.</w:t>
      </w:r>
    </w:p>
    <w:p w14:paraId="67E50C12" w14:textId="77777777" w:rsidR="00E7774E" w:rsidRPr="00A763AA" w:rsidRDefault="00E7774E" w:rsidP="008059C2">
      <w:pPr>
        <w:spacing w:before="240" w:line="264" w:lineRule="auto"/>
        <w:ind w:left="431" w:hanging="431"/>
        <w:jc w:val="both"/>
        <w:rPr>
          <w:rFonts w:asciiTheme="minorHAnsi" w:eastAsiaTheme="minorHAnsi" w:hAnsiTheme="minorHAnsi" w:cstheme="minorHAnsi"/>
          <w:bCs/>
          <w:i/>
          <w:iCs/>
          <w:color w:val="auto"/>
          <w:sz w:val="22"/>
          <w:szCs w:val="16"/>
          <w:lang w:eastAsia="en-US"/>
        </w:rPr>
      </w:pPr>
      <w:r w:rsidRPr="00A763AA">
        <w:rPr>
          <w:rFonts w:asciiTheme="minorHAnsi" w:eastAsiaTheme="minorHAnsi" w:hAnsiTheme="minorHAnsi" w:cstheme="minorHAnsi"/>
          <w:bCs/>
          <w:i/>
          <w:iCs/>
          <w:color w:val="auto"/>
          <w:sz w:val="22"/>
          <w:szCs w:val="16"/>
          <w:lang w:eastAsia="en-US"/>
        </w:rPr>
        <w:t xml:space="preserve">Požadavek </w:t>
      </w:r>
    </w:p>
    <w:p w14:paraId="590D0945" w14:textId="15006250" w:rsidR="00E7774E" w:rsidRPr="00A763AA" w:rsidRDefault="00E7774E" w:rsidP="00F06514">
      <w:p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Požadavkem se rozumí jakákoliv komunikace Oprávněné osoby prostřednictvím některé ze Služeb (komunikačních kanálů)</w:t>
      </w:r>
      <w:r w:rsidR="00D16419">
        <w:rPr>
          <w:rFonts w:asciiTheme="minorHAnsi" w:eastAsia="Calibri" w:hAnsiTheme="minorHAnsi" w:cstheme="minorHAnsi"/>
          <w:sz w:val="22"/>
          <w:szCs w:val="22"/>
          <w:lang w:eastAsia="cs-CZ"/>
        </w:rPr>
        <w:t>,</w:t>
      </w:r>
      <w:r w:rsidRPr="00A763AA">
        <w:rPr>
          <w:rFonts w:asciiTheme="minorHAnsi" w:eastAsia="Calibri" w:hAnsiTheme="minorHAnsi" w:cstheme="minorHAnsi"/>
          <w:sz w:val="22"/>
          <w:szCs w:val="22"/>
          <w:lang w:eastAsia="cs-CZ"/>
        </w:rPr>
        <w:t xml:space="preserve"> jejíž výsledek je Poskytovatelem zaznamenán obvykle v tomto rozsahu: </w:t>
      </w:r>
    </w:p>
    <w:p w14:paraId="64298A22" w14:textId="77777777" w:rsidR="00E7774E" w:rsidRPr="00A763AA" w:rsidRDefault="00E7774E" w:rsidP="004B5E00">
      <w:pPr>
        <w:numPr>
          <w:ilvl w:val="0"/>
          <w:numId w:val="68"/>
        </w:numPr>
        <w:spacing w:line="264" w:lineRule="auto"/>
        <w:ind w:left="714" w:hanging="357"/>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Společnost (Objednatel)</w:t>
      </w:r>
    </w:p>
    <w:p w14:paraId="28A53409" w14:textId="58356B52" w:rsidR="00E7774E" w:rsidRPr="00A763AA" w:rsidRDefault="00E7774E" w:rsidP="004B5E00">
      <w:pPr>
        <w:numPr>
          <w:ilvl w:val="0"/>
          <w:numId w:val="68"/>
        </w:numPr>
        <w:spacing w:line="264" w:lineRule="auto"/>
        <w:ind w:left="714" w:hanging="357"/>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 xml:space="preserve">Kontakt (Oprávněná osoba </w:t>
      </w:r>
      <w:r w:rsidR="00F75E55">
        <w:rPr>
          <w:rFonts w:asciiTheme="minorHAnsi" w:eastAsia="Calibri" w:hAnsiTheme="minorHAnsi" w:cstheme="minorHAnsi"/>
          <w:sz w:val="22"/>
          <w:szCs w:val="22"/>
          <w:lang w:eastAsia="cs-CZ"/>
        </w:rPr>
        <w:t>Objednatele</w:t>
      </w:r>
      <w:r w:rsidRPr="00A763AA">
        <w:rPr>
          <w:rFonts w:asciiTheme="minorHAnsi" w:eastAsia="Calibri" w:hAnsiTheme="minorHAnsi" w:cstheme="minorHAnsi"/>
          <w:sz w:val="22"/>
          <w:szCs w:val="22"/>
          <w:lang w:eastAsia="cs-CZ"/>
        </w:rPr>
        <w:t>)</w:t>
      </w:r>
    </w:p>
    <w:p w14:paraId="64CA1682" w14:textId="77777777" w:rsidR="00E7774E" w:rsidRPr="00A763AA" w:rsidRDefault="00E7774E" w:rsidP="004B5E00">
      <w:pPr>
        <w:numPr>
          <w:ilvl w:val="0"/>
          <w:numId w:val="68"/>
        </w:numPr>
        <w:spacing w:line="264" w:lineRule="auto"/>
        <w:ind w:left="714" w:hanging="357"/>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Datum a čas vznesení požadavku</w:t>
      </w:r>
    </w:p>
    <w:p w14:paraId="37CE5FE1" w14:textId="77777777" w:rsidR="00E7774E" w:rsidRPr="00A763AA" w:rsidRDefault="00E7774E" w:rsidP="004B5E00">
      <w:pPr>
        <w:numPr>
          <w:ilvl w:val="0"/>
          <w:numId w:val="68"/>
        </w:numPr>
        <w:spacing w:line="264" w:lineRule="auto"/>
        <w:ind w:left="714" w:hanging="357"/>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Název požadavku</w:t>
      </w:r>
    </w:p>
    <w:p w14:paraId="03410EBD" w14:textId="77777777" w:rsidR="00E7774E" w:rsidRPr="00A763AA" w:rsidRDefault="00E7774E" w:rsidP="004B5E00">
      <w:pPr>
        <w:numPr>
          <w:ilvl w:val="0"/>
          <w:numId w:val="68"/>
        </w:numPr>
        <w:spacing w:line="264" w:lineRule="auto"/>
        <w:ind w:left="714" w:hanging="357"/>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Popis požadavku</w:t>
      </w:r>
    </w:p>
    <w:p w14:paraId="71DF0D86" w14:textId="77777777" w:rsidR="00E7774E" w:rsidRPr="00A763AA" w:rsidRDefault="00E7774E" w:rsidP="004B5E00">
      <w:pPr>
        <w:numPr>
          <w:ilvl w:val="0"/>
          <w:numId w:val="68"/>
        </w:numPr>
        <w:spacing w:line="264" w:lineRule="auto"/>
        <w:ind w:left="714" w:hanging="357"/>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Kategorie požadavku</w:t>
      </w:r>
    </w:p>
    <w:p w14:paraId="1516B59C" w14:textId="77777777" w:rsidR="00E7774E" w:rsidRPr="00A763AA" w:rsidRDefault="00E7774E" w:rsidP="00F06514">
      <w:pPr>
        <w:numPr>
          <w:ilvl w:val="0"/>
          <w:numId w:val="68"/>
        </w:num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 xml:space="preserve">a případně další předané informace. </w:t>
      </w:r>
    </w:p>
    <w:p w14:paraId="2341E9AE" w14:textId="77777777" w:rsidR="00E7774E" w:rsidRPr="00A763AA" w:rsidRDefault="00E7774E" w:rsidP="004B5E00">
      <w:pPr>
        <w:spacing w:before="240" w:line="264" w:lineRule="auto"/>
        <w:jc w:val="both"/>
        <w:rPr>
          <w:rFonts w:asciiTheme="minorHAnsi" w:eastAsia="Calibri" w:hAnsiTheme="minorHAnsi" w:cstheme="minorHAnsi"/>
          <w:i/>
          <w:iCs/>
          <w:sz w:val="22"/>
          <w:szCs w:val="22"/>
          <w:lang w:eastAsia="cs-CZ"/>
        </w:rPr>
      </w:pPr>
      <w:r w:rsidRPr="00A763AA">
        <w:rPr>
          <w:rFonts w:asciiTheme="minorHAnsi" w:eastAsia="Calibri" w:hAnsiTheme="minorHAnsi" w:cstheme="minorHAnsi"/>
          <w:i/>
          <w:iCs/>
          <w:sz w:val="22"/>
          <w:szCs w:val="22"/>
          <w:lang w:eastAsia="cs-CZ"/>
        </w:rPr>
        <w:t>Legislativní upgrade</w:t>
      </w:r>
    </w:p>
    <w:p w14:paraId="32AE810B" w14:textId="502894D1" w:rsidR="00E7774E" w:rsidRPr="00A763AA" w:rsidRDefault="00E7774E" w:rsidP="00F06514">
      <w:pPr>
        <w:numPr>
          <w:ilvl w:val="0"/>
          <w:numId w:val="69"/>
        </w:num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V případě, že změna funkčnosti tohoto produktu a změna struktury dat datového fondu, se</w:t>
      </w:r>
      <w:r w:rsidR="008E2001">
        <w:rPr>
          <w:rFonts w:asciiTheme="minorHAnsi" w:eastAsia="Calibri" w:hAnsiTheme="minorHAnsi" w:cstheme="minorHAnsi"/>
          <w:sz w:val="22"/>
          <w:szCs w:val="22"/>
          <w:lang w:eastAsia="cs-CZ"/>
        </w:rPr>
        <w:t> </w:t>
      </w:r>
      <w:r w:rsidRPr="00A763AA">
        <w:rPr>
          <w:rFonts w:asciiTheme="minorHAnsi" w:eastAsia="Calibri" w:hAnsiTheme="minorHAnsi" w:cstheme="minorHAnsi"/>
          <w:sz w:val="22"/>
          <w:szCs w:val="22"/>
          <w:lang w:eastAsia="cs-CZ"/>
        </w:rPr>
        <w:t>kterým</w:t>
      </w:r>
      <w:r w:rsidR="008E2001">
        <w:rPr>
          <w:rFonts w:asciiTheme="minorHAnsi" w:eastAsia="Calibri" w:hAnsiTheme="minorHAnsi" w:cstheme="minorHAnsi"/>
          <w:sz w:val="22"/>
          <w:szCs w:val="22"/>
          <w:lang w:eastAsia="cs-CZ"/>
        </w:rPr>
        <w:t> </w:t>
      </w:r>
      <w:r w:rsidRPr="00A763AA">
        <w:rPr>
          <w:rFonts w:asciiTheme="minorHAnsi" w:eastAsia="Calibri" w:hAnsiTheme="minorHAnsi" w:cstheme="minorHAnsi"/>
          <w:sz w:val="22"/>
          <w:szCs w:val="22"/>
          <w:lang w:eastAsia="cs-CZ"/>
        </w:rPr>
        <w:t xml:space="preserve">tento produkt pracuje, byla provedena pouze na základě legislativních změn, je nová verze tohoto produktu jeho legislativním upgradem. </w:t>
      </w:r>
    </w:p>
    <w:p w14:paraId="5D238D5D" w14:textId="77777777" w:rsidR="00E7774E" w:rsidRPr="00A763AA" w:rsidRDefault="00E7774E" w:rsidP="004B5E00">
      <w:pPr>
        <w:spacing w:before="240" w:line="264" w:lineRule="auto"/>
        <w:jc w:val="both"/>
        <w:rPr>
          <w:rFonts w:asciiTheme="minorHAnsi" w:eastAsia="Calibri" w:hAnsiTheme="minorHAnsi" w:cstheme="minorHAnsi"/>
          <w:i/>
          <w:iCs/>
          <w:sz w:val="22"/>
          <w:szCs w:val="22"/>
          <w:lang w:eastAsia="cs-CZ"/>
        </w:rPr>
      </w:pPr>
      <w:r w:rsidRPr="00A763AA">
        <w:rPr>
          <w:rFonts w:asciiTheme="minorHAnsi" w:eastAsia="Calibri" w:hAnsiTheme="minorHAnsi" w:cstheme="minorHAnsi"/>
          <w:i/>
          <w:iCs/>
          <w:sz w:val="22"/>
          <w:szCs w:val="22"/>
          <w:lang w:eastAsia="cs-CZ"/>
        </w:rPr>
        <w:t xml:space="preserve">Legislativní update </w:t>
      </w:r>
    </w:p>
    <w:p w14:paraId="37F316EE" w14:textId="77777777" w:rsidR="00E7774E" w:rsidRPr="00A763AA" w:rsidRDefault="00E7774E" w:rsidP="00F06514">
      <w:pPr>
        <w:numPr>
          <w:ilvl w:val="0"/>
          <w:numId w:val="69"/>
        </w:num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V případě, že změna nastavení tohoto produktu byla provedena pouze na základě legislativních změn, je aktualizace nastavení tohoto produktu jeho legislativním updatem.</w:t>
      </w:r>
    </w:p>
    <w:p w14:paraId="03C382C1" w14:textId="3FA1F643" w:rsidR="00E7774E" w:rsidRPr="00A763AA" w:rsidRDefault="00E7774E" w:rsidP="004B5E00">
      <w:pPr>
        <w:spacing w:before="240" w:line="264" w:lineRule="auto"/>
        <w:jc w:val="both"/>
        <w:rPr>
          <w:rFonts w:asciiTheme="minorHAnsi" w:eastAsia="Calibri" w:hAnsiTheme="minorHAnsi" w:cstheme="minorHAnsi"/>
          <w:i/>
          <w:iCs/>
          <w:sz w:val="22"/>
          <w:szCs w:val="22"/>
          <w:lang w:eastAsia="cs-CZ"/>
        </w:rPr>
      </w:pPr>
      <w:r w:rsidRPr="00A763AA">
        <w:rPr>
          <w:rFonts w:asciiTheme="minorHAnsi" w:eastAsia="Calibri" w:hAnsiTheme="minorHAnsi" w:cstheme="minorHAnsi"/>
          <w:i/>
          <w:iCs/>
          <w:sz w:val="22"/>
          <w:szCs w:val="22"/>
          <w:lang w:eastAsia="cs-CZ"/>
        </w:rPr>
        <w:t xml:space="preserve">Pracovní doba </w:t>
      </w:r>
    </w:p>
    <w:p w14:paraId="7E7BD4DD" w14:textId="77777777" w:rsidR="00E7774E" w:rsidRPr="00A763AA" w:rsidRDefault="00E7774E" w:rsidP="008059C2">
      <w:pPr>
        <w:numPr>
          <w:ilvl w:val="0"/>
          <w:numId w:val="69"/>
        </w:num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Pracovní hodinou se rozumí hodina v době od 08:00 (včetně) do 16:00 h (včetně) v pracovní dny.</w:t>
      </w:r>
    </w:p>
    <w:p w14:paraId="6FA22FAC" w14:textId="77777777" w:rsidR="00E7774E" w:rsidRPr="00A763AA" w:rsidRDefault="00E7774E" w:rsidP="004B5E00">
      <w:pPr>
        <w:spacing w:before="240" w:line="264" w:lineRule="auto"/>
        <w:jc w:val="both"/>
        <w:rPr>
          <w:rFonts w:asciiTheme="minorHAnsi" w:eastAsia="Calibri" w:hAnsiTheme="minorHAnsi" w:cstheme="minorHAnsi"/>
          <w:i/>
          <w:iCs/>
          <w:sz w:val="22"/>
          <w:szCs w:val="22"/>
          <w:lang w:eastAsia="cs-CZ"/>
        </w:rPr>
      </w:pPr>
      <w:r w:rsidRPr="00A763AA">
        <w:rPr>
          <w:rFonts w:asciiTheme="minorHAnsi" w:eastAsia="Calibri" w:hAnsiTheme="minorHAnsi" w:cstheme="minorHAnsi"/>
          <w:i/>
          <w:iCs/>
          <w:sz w:val="22"/>
          <w:szCs w:val="22"/>
          <w:lang w:eastAsia="cs-CZ"/>
        </w:rPr>
        <w:lastRenderedPageBreak/>
        <w:t xml:space="preserve">Update </w:t>
      </w:r>
    </w:p>
    <w:p w14:paraId="3C0BD065" w14:textId="38261518" w:rsidR="00E7774E" w:rsidRPr="00A763AA" w:rsidRDefault="00E7774E" w:rsidP="008059C2">
      <w:pPr>
        <w:numPr>
          <w:ilvl w:val="0"/>
          <w:numId w:val="69"/>
        </w:num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Pod pojmem update se rozumí taková verze produktu, u které se oproti předcházející verzi produktu nemění funkčnost, nýbrž nastavení, a to na základě změny jakékoliv skutečnosti, podle</w:t>
      </w:r>
      <w:r w:rsidR="008059C2">
        <w:rPr>
          <w:rFonts w:asciiTheme="minorHAnsi" w:eastAsia="Calibri" w:hAnsiTheme="minorHAnsi" w:cstheme="minorHAnsi"/>
          <w:sz w:val="22"/>
          <w:szCs w:val="22"/>
          <w:lang w:eastAsia="cs-CZ"/>
        </w:rPr>
        <w:t> </w:t>
      </w:r>
      <w:r w:rsidRPr="00A763AA">
        <w:rPr>
          <w:rFonts w:asciiTheme="minorHAnsi" w:eastAsia="Calibri" w:hAnsiTheme="minorHAnsi" w:cstheme="minorHAnsi"/>
          <w:sz w:val="22"/>
          <w:szCs w:val="22"/>
          <w:lang w:eastAsia="cs-CZ"/>
        </w:rPr>
        <w:t>které byla funkčností tohoto produktu vytvořena, nemění se struktura dat datového fondu, se kterým tato verze produktu pracuje.</w:t>
      </w:r>
    </w:p>
    <w:p w14:paraId="2C4696B9" w14:textId="77777777" w:rsidR="00E7774E" w:rsidRPr="00A763AA" w:rsidRDefault="00E7774E" w:rsidP="004B5E00">
      <w:pPr>
        <w:spacing w:before="240" w:line="264" w:lineRule="auto"/>
        <w:jc w:val="both"/>
        <w:rPr>
          <w:rFonts w:asciiTheme="minorHAnsi" w:eastAsia="Calibri" w:hAnsiTheme="minorHAnsi" w:cstheme="minorHAnsi"/>
          <w:i/>
          <w:iCs/>
          <w:sz w:val="22"/>
          <w:szCs w:val="22"/>
          <w:lang w:eastAsia="cs-CZ"/>
        </w:rPr>
      </w:pPr>
      <w:r w:rsidRPr="00A763AA">
        <w:rPr>
          <w:rFonts w:asciiTheme="minorHAnsi" w:eastAsia="Calibri" w:hAnsiTheme="minorHAnsi" w:cstheme="minorHAnsi"/>
          <w:i/>
          <w:iCs/>
          <w:sz w:val="22"/>
          <w:szCs w:val="22"/>
          <w:lang w:eastAsia="cs-CZ"/>
        </w:rPr>
        <w:t xml:space="preserve">Upgrade </w:t>
      </w:r>
    </w:p>
    <w:p w14:paraId="2B10FD7E" w14:textId="6E687B08" w:rsidR="00E7774E" w:rsidRPr="00A763AA" w:rsidRDefault="00E7774E" w:rsidP="008059C2">
      <w:pPr>
        <w:numPr>
          <w:ilvl w:val="0"/>
          <w:numId w:val="69"/>
        </w:numPr>
        <w:spacing w:after="120" w:line="264" w:lineRule="auto"/>
        <w:jc w:val="both"/>
        <w:rPr>
          <w:rFonts w:asciiTheme="minorHAnsi" w:eastAsia="Calibri" w:hAnsiTheme="minorHAnsi" w:cstheme="minorBidi"/>
          <w:sz w:val="22"/>
          <w:szCs w:val="22"/>
          <w:lang w:eastAsia="cs-CZ"/>
        </w:rPr>
      </w:pPr>
      <w:r w:rsidRPr="00A763AA">
        <w:rPr>
          <w:rFonts w:asciiTheme="minorHAnsi" w:eastAsia="Calibri" w:hAnsiTheme="minorHAnsi" w:cstheme="minorBidi"/>
          <w:sz w:val="22"/>
          <w:szCs w:val="22"/>
          <w:lang w:eastAsia="cs-CZ"/>
        </w:rPr>
        <w:t>Pod pojmem upgrade se rozumí takové verze produktu, u které se oproti předcházející verzi tohoto produktu mění jeho funkčnost, a to na základě změny jakékoliv skutečnosti, podle</w:t>
      </w:r>
      <w:r w:rsidR="008059C2">
        <w:rPr>
          <w:rFonts w:asciiTheme="minorHAnsi" w:eastAsia="Calibri" w:hAnsiTheme="minorHAnsi" w:cstheme="minorBidi"/>
          <w:sz w:val="22"/>
          <w:szCs w:val="22"/>
          <w:lang w:eastAsia="cs-CZ"/>
        </w:rPr>
        <w:t> </w:t>
      </w:r>
      <w:r w:rsidRPr="00A763AA">
        <w:rPr>
          <w:rFonts w:asciiTheme="minorHAnsi" w:eastAsia="Calibri" w:hAnsiTheme="minorHAnsi" w:cstheme="minorBidi"/>
          <w:sz w:val="22"/>
          <w:szCs w:val="22"/>
          <w:lang w:eastAsia="cs-CZ"/>
        </w:rPr>
        <w:t>které</w:t>
      </w:r>
      <w:r w:rsidR="008059C2">
        <w:rPr>
          <w:rFonts w:asciiTheme="minorHAnsi" w:eastAsia="Calibri" w:hAnsiTheme="minorHAnsi" w:cstheme="minorBidi"/>
          <w:sz w:val="22"/>
          <w:szCs w:val="22"/>
          <w:lang w:eastAsia="cs-CZ"/>
        </w:rPr>
        <w:t> </w:t>
      </w:r>
      <w:r w:rsidRPr="00A763AA">
        <w:rPr>
          <w:rFonts w:asciiTheme="minorHAnsi" w:eastAsia="Calibri" w:hAnsiTheme="minorHAnsi" w:cstheme="minorBidi"/>
          <w:sz w:val="22"/>
          <w:szCs w:val="22"/>
          <w:lang w:eastAsia="cs-CZ"/>
        </w:rPr>
        <w:t>byla celá funkčnost produktu vytvořena, a zároveň se mění struktura vět datového fondu, se který tato verze produktu pracuje.</w:t>
      </w:r>
    </w:p>
    <w:p w14:paraId="45D98CC9" w14:textId="77777777" w:rsidR="00E7774E" w:rsidRPr="00A763AA" w:rsidRDefault="00E7774E" w:rsidP="004B5E00">
      <w:pPr>
        <w:spacing w:before="240" w:line="264" w:lineRule="auto"/>
        <w:jc w:val="both"/>
        <w:rPr>
          <w:rFonts w:asciiTheme="minorHAnsi" w:eastAsia="Calibri" w:hAnsiTheme="minorHAnsi" w:cstheme="minorHAnsi"/>
          <w:i/>
          <w:iCs/>
          <w:sz w:val="22"/>
          <w:szCs w:val="22"/>
          <w:u w:val="single"/>
          <w:lang w:eastAsia="cs-CZ"/>
        </w:rPr>
      </w:pPr>
      <w:r w:rsidRPr="00A763AA">
        <w:rPr>
          <w:rFonts w:asciiTheme="minorHAnsi" w:eastAsia="Calibri" w:hAnsiTheme="minorHAnsi" w:cstheme="minorHAnsi"/>
          <w:i/>
          <w:iCs/>
          <w:sz w:val="22"/>
          <w:szCs w:val="22"/>
          <w:u w:val="single"/>
          <w:lang w:eastAsia="cs-CZ"/>
        </w:rPr>
        <w:t>Služba č. 1: Zákaznická linka (</w:t>
      </w:r>
      <w:proofErr w:type="spellStart"/>
      <w:r w:rsidRPr="00A763AA">
        <w:rPr>
          <w:rFonts w:asciiTheme="minorHAnsi" w:eastAsia="Calibri" w:hAnsiTheme="minorHAnsi" w:cstheme="minorHAnsi"/>
          <w:i/>
          <w:iCs/>
          <w:sz w:val="22"/>
          <w:szCs w:val="22"/>
          <w:u w:val="single"/>
          <w:lang w:eastAsia="cs-CZ"/>
        </w:rPr>
        <w:t>HelpLine</w:t>
      </w:r>
      <w:proofErr w:type="spellEnd"/>
      <w:r w:rsidRPr="00A763AA">
        <w:rPr>
          <w:rFonts w:asciiTheme="minorHAnsi" w:eastAsia="Calibri" w:hAnsiTheme="minorHAnsi" w:cstheme="minorHAnsi"/>
          <w:i/>
          <w:iCs/>
          <w:sz w:val="22"/>
          <w:szCs w:val="22"/>
          <w:u w:val="single"/>
          <w:lang w:eastAsia="cs-CZ"/>
        </w:rPr>
        <w:t xml:space="preserve">, </w:t>
      </w:r>
      <w:proofErr w:type="spellStart"/>
      <w:r w:rsidRPr="00A763AA">
        <w:rPr>
          <w:rFonts w:asciiTheme="minorHAnsi" w:eastAsia="Calibri" w:hAnsiTheme="minorHAnsi" w:cstheme="minorHAnsi"/>
          <w:i/>
          <w:iCs/>
          <w:sz w:val="22"/>
          <w:szCs w:val="22"/>
          <w:u w:val="single"/>
          <w:lang w:eastAsia="cs-CZ"/>
        </w:rPr>
        <w:t>HotLine</w:t>
      </w:r>
      <w:proofErr w:type="spellEnd"/>
      <w:r w:rsidRPr="00A763AA">
        <w:rPr>
          <w:rFonts w:asciiTheme="minorHAnsi" w:eastAsia="Calibri" w:hAnsiTheme="minorHAnsi" w:cstheme="minorHAnsi"/>
          <w:i/>
          <w:iCs/>
          <w:sz w:val="22"/>
          <w:szCs w:val="22"/>
          <w:u w:val="single"/>
          <w:lang w:eastAsia="cs-CZ"/>
        </w:rPr>
        <w:t>)</w:t>
      </w:r>
    </w:p>
    <w:p w14:paraId="45FAD5D5" w14:textId="231ED1A6" w:rsidR="00E7774E" w:rsidRPr="00A763AA" w:rsidRDefault="00E7774E" w:rsidP="008059C2">
      <w:pPr>
        <w:spacing w:after="160" w:line="264" w:lineRule="auto"/>
        <w:contextualSpacing/>
        <w:jc w:val="both"/>
        <w:rPr>
          <w:rFonts w:asciiTheme="minorHAnsi" w:eastAsiaTheme="minorEastAsia" w:hAnsiTheme="minorHAnsi" w:cstheme="minorHAnsi"/>
          <w:sz w:val="22"/>
          <w:szCs w:val="22"/>
          <w:lang w:eastAsia="cs-CZ"/>
        </w:rPr>
      </w:pPr>
      <w:r w:rsidRPr="00A763AA">
        <w:rPr>
          <w:rFonts w:asciiTheme="minorHAnsi" w:eastAsia="Calibri" w:hAnsiTheme="minorHAnsi" w:cstheme="minorHAnsi"/>
          <w:sz w:val="22"/>
          <w:szCs w:val="22"/>
          <w:lang w:eastAsia="cs-CZ"/>
        </w:rPr>
        <w:t xml:space="preserve">Je služba určená Pověřeným uživatelům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cs-CZ"/>
        </w:rPr>
        <w:t xml:space="preserve">. Kontaktní místo umožňuje příjem Požadavků </w:t>
      </w:r>
      <w:r w:rsidRPr="00A763AA">
        <w:rPr>
          <w:rFonts w:asciiTheme="minorHAnsi" w:eastAsia="Calibri" w:hAnsiTheme="minorHAnsi" w:cstheme="minorHAnsi"/>
          <w:sz w:val="22"/>
          <w:szCs w:val="22"/>
          <w:lang w:eastAsia="cs-CZ"/>
        </w:rPr>
        <w:br/>
        <w:t xml:space="preserve">v českém jazyce: </w:t>
      </w:r>
    </w:p>
    <w:p w14:paraId="42EA2BEA" w14:textId="49E8B56B" w:rsidR="00E7774E" w:rsidRPr="00A763AA" w:rsidRDefault="00E7774E" w:rsidP="008059C2">
      <w:pPr>
        <w:numPr>
          <w:ilvl w:val="0"/>
          <w:numId w:val="65"/>
        </w:numPr>
        <w:spacing w:after="120" w:line="264" w:lineRule="auto"/>
        <w:contextualSpacing/>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na telefonním čísle (Hotline): +420 775 567 739 v pracovní dny v době od 08:00 (včetně) do</w:t>
      </w:r>
      <w:r w:rsidR="004B5E00">
        <w:rPr>
          <w:rFonts w:asciiTheme="minorHAnsi" w:eastAsia="Calibri" w:hAnsiTheme="minorHAnsi" w:cstheme="minorHAnsi"/>
          <w:sz w:val="22"/>
          <w:szCs w:val="22"/>
          <w:lang w:eastAsia="cs-CZ"/>
        </w:rPr>
        <w:t> </w:t>
      </w:r>
      <w:r w:rsidRPr="00A763AA">
        <w:rPr>
          <w:rFonts w:asciiTheme="minorHAnsi" w:eastAsia="Calibri" w:hAnsiTheme="minorHAnsi" w:cstheme="minorHAnsi"/>
          <w:sz w:val="22"/>
          <w:szCs w:val="22"/>
          <w:lang w:eastAsia="cs-CZ"/>
        </w:rPr>
        <w:t>16:00 h (včetně),</w:t>
      </w:r>
    </w:p>
    <w:p w14:paraId="2CA37A30" w14:textId="77777777" w:rsidR="00E7774E" w:rsidRPr="00A763AA" w:rsidRDefault="00E7774E" w:rsidP="008059C2">
      <w:pPr>
        <w:numPr>
          <w:ilvl w:val="0"/>
          <w:numId w:val="65"/>
        </w:numPr>
        <w:spacing w:after="120" w:line="264" w:lineRule="auto"/>
        <w:contextualSpacing/>
        <w:jc w:val="both"/>
        <w:rPr>
          <w:rFonts w:asciiTheme="minorHAnsi" w:eastAsiaTheme="minorEastAsia" w:hAnsiTheme="minorHAnsi" w:cstheme="minorHAnsi"/>
          <w:sz w:val="22"/>
          <w:szCs w:val="22"/>
          <w:lang w:eastAsia="cs-CZ"/>
        </w:rPr>
      </w:pPr>
      <w:r w:rsidRPr="00A763AA">
        <w:rPr>
          <w:rFonts w:asciiTheme="minorHAnsi" w:eastAsia="Calibri" w:hAnsiTheme="minorHAnsi" w:cstheme="minorHAnsi"/>
          <w:sz w:val="22"/>
          <w:szCs w:val="22"/>
          <w:lang w:eastAsia="cs-CZ"/>
        </w:rPr>
        <w:t xml:space="preserve">Požadavek se považuje za nahlášený okamžikem jeho zapsání do Správy požadavků. </w:t>
      </w:r>
    </w:p>
    <w:p w14:paraId="16935689" w14:textId="77777777" w:rsidR="00E7774E" w:rsidRPr="00A763AA" w:rsidRDefault="00E7774E" w:rsidP="008059C2">
      <w:p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 xml:space="preserve">Požadavky se zapisují na HelpDesk jako „telefonické dotazy“ nebo se </w:t>
      </w:r>
      <w:proofErr w:type="gramStart"/>
      <w:r w:rsidRPr="00A763AA">
        <w:rPr>
          <w:rFonts w:asciiTheme="minorHAnsi" w:eastAsia="Calibri" w:hAnsiTheme="minorHAnsi" w:cstheme="minorHAnsi"/>
          <w:sz w:val="22"/>
          <w:szCs w:val="22"/>
          <w:lang w:eastAsia="cs-CZ"/>
        </w:rPr>
        <w:t>vytvoří</w:t>
      </w:r>
      <w:proofErr w:type="gramEnd"/>
      <w:r w:rsidRPr="00A763AA">
        <w:rPr>
          <w:rFonts w:asciiTheme="minorHAnsi" w:eastAsia="Calibri" w:hAnsiTheme="minorHAnsi" w:cstheme="minorHAnsi"/>
          <w:sz w:val="22"/>
          <w:szCs w:val="22"/>
          <w:lang w:eastAsia="cs-CZ"/>
        </w:rPr>
        <w:t xml:space="preserve"> nový Požadavek.</w:t>
      </w:r>
    </w:p>
    <w:p w14:paraId="2D6B8A1B" w14:textId="1C727B50" w:rsidR="00E7774E" w:rsidRPr="00A763AA" w:rsidRDefault="00E7774E" w:rsidP="004B5E00">
      <w:pPr>
        <w:spacing w:before="240" w:line="264" w:lineRule="auto"/>
        <w:jc w:val="both"/>
        <w:rPr>
          <w:rFonts w:asciiTheme="minorHAnsi" w:eastAsia="Calibri" w:hAnsiTheme="minorHAnsi" w:cstheme="minorHAnsi"/>
          <w:i/>
          <w:iCs/>
          <w:sz w:val="22"/>
          <w:szCs w:val="22"/>
          <w:u w:val="single"/>
          <w:lang w:eastAsia="cs-CZ"/>
        </w:rPr>
      </w:pPr>
      <w:r w:rsidRPr="00A763AA">
        <w:rPr>
          <w:rFonts w:asciiTheme="minorHAnsi" w:eastAsia="Calibri" w:hAnsiTheme="minorHAnsi" w:cstheme="minorHAnsi"/>
          <w:i/>
          <w:iCs/>
          <w:sz w:val="22"/>
          <w:szCs w:val="22"/>
          <w:u w:val="single"/>
          <w:lang w:eastAsia="cs-CZ"/>
        </w:rPr>
        <w:t>Služba č. 2</w:t>
      </w:r>
      <w:r w:rsidR="00D60F10">
        <w:rPr>
          <w:rFonts w:asciiTheme="minorHAnsi" w:eastAsia="Calibri" w:hAnsiTheme="minorHAnsi" w:cstheme="minorHAnsi"/>
          <w:i/>
          <w:iCs/>
          <w:sz w:val="22"/>
          <w:szCs w:val="22"/>
          <w:u w:val="single"/>
          <w:lang w:eastAsia="cs-CZ"/>
        </w:rPr>
        <w:t>:</w:t>
      </w:r>
      <w:r w:rsidRPr="00A763AA">
        <w:rPr>
          <w:rFonts w:asciiTheme="minorHAnsi" w:eastAsia="Calibri" w:hAnsiTheme="minorHAnsi" w:cstheme="minorHAnsi"/>
          <w:i/>
          <w:iCs/>
          <w:sz w:val="22"/>
          <w:szCs w:val="22"/>
          <w:u w:val="single"/>
          <w:lang w:eastAsia="cs-CZ"/>
        </w:rPr>
        <w:t xml:space="preserve"> Správa požadavků (HelpDesk, ServiceDesk)</w:t>
      </w:r>
    </w:p>
    <w:p w14:paraId="119DFA77" w14:textId="52247C28" w:rsidR="00E7774E" w:rsidRPr="00A763AA" w:rsidRDefault="00E7774E" w:rsidP="008059C2">
      <w:pPr>
        <w:keepNext/>
        <w:spacing w:after="120" w:line="264" w:lineRule="auto"/>
        <w:outlineLvl w:val="0"/>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 xml:space="preserve">Je služba určená Pověřeným uživatelům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cs-CZ"/>
        </w:rPr>
        <w:t xml:space="preserve"> pro správu jejich Požadavků.</w:t>
      </w:r>
    </w:p>
    <w:p w14:paraId="2D3EEF18" w14:textId="77777777" w:rsidR="004B5E00" w:rsidRDefault="004B5E00" w:rsidP="004B5E00">
      <w:pPr>
        <w:spacing w:line="264" w:lineRule="auto"/>
        <w:ind w:left="431" w:hanging="431"/>
        <w:jc w:val="both"/>
        <w:rPr>
          <w:rFonts w:asciiTheme="minorHAnsi" w:eastAsiaTheme="minorHAnsi" w:hAnsiTheme="minorHAnsi" w:cstheme="minorHAnsi"/>
          <w:b/>
          <w:color w:val="auto"/>
          <w:sz w:val="22"/>
          <w:szCs w:val="16"/>
          <w:u w:val="single"/>
          <w:lang w:eastAsia="en-US"/>
        </w:rPr>
      </w:pPr>
    </w:p>
    <w:p w14:paraId="749E53BC" w14:textId="6E758367" w:rsidR="00E7774E" w:rsidRPr="00A763AA" w:rsidRDefault="00E7774E" w:rsidP="004B5E00">
      <w:pPr>
        <w:spacing w:after="120" w:line="264" w:lineRule="auto"/>
        <w:ind w:left="431" w:hanging="431"/>
        <w:jc w:val="both"/>
        <w:rPr>
          <w:rFonts w:asciiTheme="minorHAnsi" w:eastAsiaTheme="minorHAnsi" w:hAnsiTheme="minorHAnsi" w:cstheme="minorHAnsi"/>
          <w:b/>
          <w:color w:val="auto"/>
          <w:sz w:val="22"/>
          <w:szCs w:val="16"/>
          <w:u w:val="single"/>
          <w:lang w:eastAsia="en-US"/>
        </w:rPr>
      </w:pPr>
      <w:r w:rsidRPr="00A763AA">
        <w:rPr>
          <w:rFonts w:asciiTheme="minorHAnsi" w:eastAsiaTheme="minorHAnsi" w:hAnsiTheme="minorHAnsi" w:cstheme="minorHAnsi"/>
          <w:b/>
          <w:color w:val="auto"/>
          <w:sz w:val="22"/>
          <w:szCs w:val="16"/>
          <w:u w:val="single"/>
          <w:lang w:eastAsia="en-US"/>
        </w:rPr>
        <w:t>Kategorie Požadavků</w:t>
      </w:r>
    </w:p>
    <w:p w14:paraId="78FF4F73" w14:textId="77777777" w:rsidR="00E7774E" w:rsidRPr="00A763AA" w:rsidRDefault="00E7774E" w:rsidP="008059C2">
      <w:pPr>
        <w:numPr>
          <w:ilvl w:val="1"/>
          <w:numId w:val="0"/>
        </w:numPr>
        <w:spacing w:after="120" w:line="264" w:lineRule="auto"/>
        <w:ind w:left="576" w:hanging="576"/>
        <w:jc w:val="both"/>
        <w:rPr>
          <w:rFonts w:asciiTheme="minorHAnsi" w:eastAsiaTheme="minorHAnsi" w:hAnsiTheme="minorHAnsi" w:cstheme="minorHAnsi"/>
          <w:b/>
          <w:color w:val="auto"/>
          <w:sz w:val="22"/>
          <w:szCs w:val="18"/>
          <w:lang w:eastAsia="en-US"/>
        </w:rPr>
      </w:pPr>
      <w:r w:rsidRPr="00A763AA">
        <w:rPr>
          <w:rFonts w:asciiTheme="minorHAnsi" w:eastAsiaTheme="minorHAnsi" w:hAnsiTheme="minorHAnsi" w:cstheme="minorHAnsi"/>
          <w:b/>
          <w:color w:val="auto"/>
          <w:sz w:val="22"/>
          <w:szCs w:val="18"/>
          <w:lang w:eastAsia="en-US"/>
        </w:rPr>
        <w:t>Údržba (</w:t>
      </w:r>
      <w:proofErr w:type="spellStart"/>
      <w:r w:rsidRPr="00A763AA">
        <w:rPr>
          <w:rFonts w:asciiTheme="minorHAnsi" w:eastAsiaTheme="minorHAnsi" w:hAnsiTheme="minorHAnsi" w:cstheme="minorHAnsi"/>
          <w:b/>
          <w:color w:val="auto"/>
          <w:sz w:val="22"/>
          <w:szCs w:val="18"/>
          <w:lang w:eastAsia="en-US"/>
        </w:rPr>
        <w:t>Maintenance</w:t>
      </w:r>
      <w:proofErr w:type="spellEnd"/>
      <w:r w:rsidRPr="00A763AA">
        <w:rPr>
          <w:rFonts w:asciiTheme="minorHAnsi" w:eastAsiaTheme="minorHAnsi" w:hAnsiTheme="minorHAnsi" w:cstheme="minorHAnsi"/>
          <w:b/>
          <w:color w:val="auto"/>
          <w:sz w:val="22"/>
          <w:szCs w:val="18"/>
          <w:lang w:eastAsia="en-US"/>
        </w:rPr>
        <w:t xml:space="preserve"> – softwarové aplikace)</w:t>
      </w:r>
    </w:p>
    <w:p w14:paraId="7597EE3A" w14:textId="77777777" w:rsidR="00E7774E" w:rsidRPr="00A763AA" w:rsidRDefault="00E7774E" w:rsidP="008059C2">
      <w:pPr>
        <w:spacing w:before="60" w:line="264" w:lineRule="auto"/>
        <w:ind w:left="360" w:hanging="360"/>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Údržba je typ požadavku, kterým Poskytovatel zajišťuje shodu (Compliance) aplikace a zahrnuje:</w:t>
      </w:r>
    </w:p>
    <w:p w14:paraId="609B2639" w14:textId="6CC49F38" w:rsidR="00E7774E" w:rsidRPr="00A763AA" w:rsidRDefault="00E7774E" w:rsidP="004B5E00">
      <w:pPr>
        <w:numPr>
          <w:ilvl w:val="0"/>
          <w:numId w:val="66"/>
        </w:numPr>
        <w:spacing w:after="120" w:line="264" w:lineRule="auto"/>
        <w:ind w:left="323" w:hanging="357"/>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 xml:space="preserve">Průběžné inovace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en-US"/>
        </w:rPr>
        <w:t xml:space="preserve"> zajišťující odstraňování známých vad vůči dodané uživatelské a</w:t>
      </w:r>
      <w:r w:rsidR="004B5E00">
        <w:rPr>
          <w:rFonts w:asciiTheme="minorHAnsi" w:eastAsia="Calibri" w:hAnsiTheme="minorHAnsi" w:cstheme="minorHAnsi"/>
          <w:sz w:val="22"/>
          <w:szCs w:val="22"/>
          <w:lang w:eastAsia="en-US"/>
        </w:rPr>
        <w:t> </w:t>
      </w:r>
      <w:r w:rsidRPr="00A763AA">
        <w:rPr>
          <w:rFonts w:asciiTheme="minorHAnsi" w:eastAsia="Calibri" w:hAnsiTheme="minorHAnsi" w:cstheme="minorHAnsi"/>
          <w:sz w:val="22"/>
          <w:szCs w:val="22"/>
          <w:lang w:eastAsia="en-US"/>
        </w:rPr>
        <w:t>technické dokumentaci a soulad s právními předpisy, případně reflektující vývoj hardwarových a</w:t>
      </w:r>
      <w:r w:rsidR="004B5E00">
        <w:rPr>
          <w:rFonts w:asciiTheme="minorHAnsi" w:eastAsia="Calibri" w:hAnsiTheme="minorHAnsi" w:cstheme="minorHAnsi"/>
          <w:sz w:val="22"/>
          <w:szCs w:val="22"/>
          <w:lang w:eastAsia="en-US"/>
        </w:rPr>
        <w:t> </w:t>
      </w:r>
      <w:r w:rsidRPr="00A763AA">
        <w:rPr>
          <w:rFonts w:asciiTheme="minorHAnsi" w:eastAsia="Calibri" w:hAnsiTheme="minorHAnsi" w:cstheme="minorHAnsi"/>
          <w:sz w:val="22"/>
          <w:szCs w:val="22"/>
          <w:lang w:eastAsia="en-US"/>
        </w:rPr>
        <w:t>softwarových prostředků (formou zpřístupnění nových, legislativních, updatů a upgradů IS</w:t>
      </w:r>
      <w:r w:rsidR="004B5E00">
        <w:rPr>
          <w:rFonts w:asciiTheme="minorHAnsi" w:eastAsia="Calibri" w:hAnsiTheme="minorHAnsi" w:cstheme="minorHAnsi"/>
          <w:sz w:val="22"/>
          <w:szCs w:val="22"/>
          <w:lang w:eastAsia="en-US"/>
        </w:rPr>
        <w:t> </w:t>
      </w:r>
      <w:r w:rsidRPr="00A763AA">
        <w:rPr>
          <w:rFonts w:asciiTheme="minorHAnsi" w:eastAsia="Calibri" w:hAnsiTheme="minorHAnsi" w:cstheme="minorHAnsi"/>
          <w:sz w:val="22"/>
          <w:szCs w:val="22"/>
          <w:lang w:eastAsia="en-US"/>
        </w:rPr>
        <w:t>CROSEUS</w:t>
      </w:r>
      <w:r w:rsidR="00374716" w:rsidRPr="001A2F46">
        <w:rPr>
          <w:rStyle w:val="cf01"/>
          <w:sz w:val="24"/>
          <w:szCs w:val="24"/>
        </w:rPr>
        <w:t>®</w:t>
      </w:r>
      <w:r w:rsidRPr="00A763AA">
        <w:rPr>
          <w:rFonts w:asciiTheme="minorHAnsi" w:eastAsia="Calibri" w:hAnsiTheme="minorHAnsi" w:cstheme="minorHAnsi"/>
          <w:sz w:val="22"/>
          <w:szCs w:val="22"/>
          <w:lang w:eastAsia="en-US"/>
        </w:rPr>
        <w:t>).</w:t>
      </w:r>
    </w:p>
    <w:p w14:paraId="3B163BFD" w14:textId="5856ABF6" w:rsidR="00E7774E" w:rsidRPr="00A763AA" w:rsidRDefault="00E7774E" w:rsidP="004B5E00">
      <w:pPr>
        <w:numPr>
          <w:ilvl w:val="0"/>
          <w:numId w:val="66"/>
        </w:numPr>
        <w:spacing w:after="120" w:line="264" w:lineRule="auto"/>
        <w:ind w:left="323" w:hanging="357"/>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 xml:space="preserve">Zpřístupnění (distribuce) všech (legislativních) updatů a upgradů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en-US"/>
        </w:rPr>
        <w:t xml:space="preserve"> bez ohledu na příčinu jejich vývoje a zároveň zpřístupnění aktuální technické dokumentace a popisu změn.</w:t>
      </w:r>
    </w:p>
    <w:p w14:paraId="5F08263C" w14:textId="0368C8FB" w:rsidR="00E7774E" w:rsidRPr="00A763AA" w:rsidRDefault="00E7774E" w:rsidP="004B5E00">
      <w:pPr>
        <w:numPr>
          <w:ilvl w:val="0"/>
          <w:numId w:val="66"/>
        </w:numPr>
        <w:spacing w:after="120" w:line="264" w:lineRule="auto"/>
        <w:ind w:left="323" w:hanging="357"/>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 xml:space="preserve">Zpřístupnění (distribuce) všech nových verzí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en-US"/>
        </w:rPr>
        <w:t xml:space="preserve"> a všech bezpečnostních a funkčních oprav (patchů)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en-US"/>
        </w:rPr>
        <w:t xml:space="preserve"> a zároveň zpřístupnění aktuální uživatelské a technické dokumentace a popisu změn.</w:t>
      </w:r>
    </w:p>
    <w:p w14:paraId="56AFB705" w14:textId="35683B00" w:rsidR="00E7774E" w:rsidRPr="00A763AA" w:rsidRDefault="00E7774E" w:rsidP="004B5E00">
      <w:pPr>
        <w:numPr>
          <w:ilvl w:val="0"/>
          <w:numId w:val="66"/>
        </w:numPr>
        <w:spacing w:after="120" w:line="264" w:lineRule="auto"/>
        <w:ind w:left="323" w:hanging="357"/>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0"/>
          <w:lang w:eastAsia="en-US"/>
        </w:rPr>
        <w:t xml:space="preserve">Zpřístupnění (distribuce) všech nových metodických nastavení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0"/>
          <w:lang w:eastAsia="en-US"/>
        </w:rPr>
        <w:t xml:space="preserve"> Cloud a zpřístupnění aktuální metodické dokumentace a popisu změn</w:t>
      </w:r>
      <w:r w:rsidR="004B5E00">
        <w:rPr>
          <w:rFonts w:asciiTheme="minorHAnsi" w:eastAsia="Calibri" w:hAnsiTheme="minorHAnsi" w:cstheme="minorHAnsi"/>
          <w:sz w:val="22"/>
          <w:szCs w:val="20"/>
          <w:lang w:eastAsia="en-US"/>
        </w:rPr>
        <w:t>.</w:t>
      </w:r>
    </w:p>
    <w:p w14:paraId="2E0D11E2" w14:textId="77777777" w:rsidR="00E7774E" w:rsidRPr="00A763AA" w:rsidRDefault="00E7774E" w:rsidP="008059C2">
      <w:pPr>
        <w:spacing w:before="60" w:line="264" w:lineRule="auto"/>
        <w:ind w:left="720" w:hanging="360"/>
        <w:jc w:val="both"/>
        <w:rPr>
          <w:rFonts w:asciiTheme="minorHAnsi" w:eastAsia="Calibri" w:hAnsiTheme="minorHAnsi" w:cstheme="minorHAnsi"/>
          <w:sz w:val="22"/>
          <w:szCs w:val="22"/>
          <w:lang w:eastAsia="cs-CZ"/>
        </w:rPr>
      </w:pPr>
    </w:p>
    <w:p w14:paraId="2D76D68E" w14:textId="77777777" w:rsidR="00D303B5" w:rsidRPr="00A763AA" w:rsidRDefault="00D303B5" w:rsidP="008059C2">
      <w:pPr>
        <w:spacing w:after="160" w:line="264" w:lineRule="auto"/>
        <w:rPr>
          <w:rFonts w:asciiTheme="minorHAnsi" w:eastAsiaTheme="minorHAnsi" w:hAnsiTheme="minorHAnsi" w:cstheme="minorHAnsi"/>
          <w:b/>
          <w:color w:val="auto"/>
          <w:sz w:val="22"/>
          <w:szCs w:val="18"/>
          <w:lang w:eastAsia="en-US"/>
        </w:rPr>
      </w:pPr>
      <w:r w:rsidRPr="00A763AA">
        <w:rPr>
          <w:rFonts w:asciiTheme="minorHAnsi" w:eastAsiaTheme="minorHAnsi" w:hAnsiTheme="minorHAnsi" w:cstheme="minorHAnsi"/>
          <w:b/>
          <w:color w:val="auto"/>
          <w:sz w:val="22"/>
          <w:szCs w:val="18"/>
          <w:lang w:eastAsia="en-US"/>
        </w:rPr>
        <w:br w:type="page"/>
      </w:r>
    </w:p>
    <w:p w14:paraId="4673E77D" w14:textId="3A402225" w:rsidR="00E7774E" w:rsidRPr="00A763AA" w:rsidRDefault="00E7774E" w:rsidP="008059C2">
      <w:pPr>
        <w:numPr>
          <w:ilvl w:val="1"/>
          <w:numId w:val="0"/>
        </w:numPr>
        <w:spacing w:after="120" w:line="264" w:lineRule="auto"/>
        <w:ind w:left="576" w:hanging="576"/>
        <w:jc w:val="both"/>
        <w:rPr>
          <w:rFonts w:asciiTheme="minorHAnsi" w:eastAsiaTheme="minorHAnsi" w:hAnsiTheme="minorHAnsi" w:cstheme="minorHAnsi"/>
          <w:b/>
          <w:color w:val="auto"/>
          <w:sz w:val="22"/>
          <w:szCs w:val="18"/>
          <w:lang w:eastAsia="en-US"/>
        </w:rPr>
      </w:pPr>
      <w:r w:rsidRPr="00A763AA">
        <w:rPr>
          <w:rFonts w:asciiTheme="minorHAnsi" w:eastAsiaTheme="minorHAnsi" w:hAnsiTheme="minorHAnsi" w:cstheme="minorHAnsi"/>
          <w:b/>
          <w:color w:val="auto"/>
          <w:sz w:val="22"/>
          <w:szCs w:val="18"/>
          <w:lang w:eastAsia="en-US"/>
        </w:rPr>
        <w:lastRenderedPageBreak/>
        <w:t xml:space="preserve">Nastavení (Požadavek na změnu </w:t>
      </w:r>
      <w:r w:rsidRPr="00BC6CB2">
        <w:rPr>
          <w:rFonts w:asciiTheme="minorHAnsi" w:eastAsiaTheme="minorHAnsi" w:hAnsiTheme="minorHAnsi" w:cstheme="minorHAnsi"/>
          <w:b/>
          <w:color w:val="auto"/>
          <w:sz w:val="22"/>
          <w:szCs w:val="18"/>
          <w:lang w:eastAsia="en-US"/>
        </w:rPr>
        <w:t xml:space="preserve">nastavení </w:t>
      </w:r>
      <w:r w:rsidR="00BC6CB2" w:rsidRPr="00BC6CB2">
        <w:rPr>
          <w:rStyle w:val="cf01"/>
          <w:rFonts w:asciiTheme="minorHAnsi" w:hAnsiTheme="minorHAnsi" w:cstheme="minorHAnsi"/>
          <w:b/>
          <w:sz w:val="22"/>
          <w:szCs w:val="22"/>
        </w:rPr>
        <w:t>IS CROSEUS</w:t>
      </w:r>
      <w:r w:rsidR="00BC6CB2" w:rsidRPr="001A2F46">
        <w:rPr>
          <w:rStyle w:val="cf01"/>
          <w:sz w:val="24"/>
          <w:szCs w:val="24"/>
        </w:rPr>
        <w:t>®</w:t>
      </w:r>
      <w:r w:rsidRPr="00A763AA">
        <w:rPr>
          <w:rFonts w:asciiTheme="minorHAnsi" w:eastAsiaTheme="minorHAnsi" w:hAnsiTheme="minorHAnsi" w:cstheme="minorHAnsi"/>
          <w:b/>
          <w:color w:val="auto"/>
          <w:sz w:val="22"/>
          <w:szCs w:val="18"/>
          <w:lang w:eastAsia="en-US"/>
        </w:rPr>
        <w:t>)</w:t>
      </w:r>
    </w:p>
    <w:p w14:paraId="67847ED3" w14:textId="77777777" w:rsidR="00E7774E" w:rsidRPr="00A763AA" w:rsidRDefault="00E7774E" w:rsidP="008059C2">
      <w:pPr>
        <w:spacing w:before="60" w:line="264" w:lineRule="auto"/>
        <w:ind w:left="360" w:hanging="360"/>
        <w:jc w:val="both"/>
        <w:rPr>
          <w:rFonts w:asciiTheme="minorHAnsi" w:hAnsiTheme="minorHAnsi" w:cstheme="minorHAnsi"/>
          <w:color w:val="auto"/>
          <w:sz w:val="22"/>
          <w:szCs w:val="22"/>
          <w:lang w:eastAsia="en-US"/>
        </w:rPr>
      </w:pPr>
      <w:r w:rsidRPr="00A763AA">
        <w:rPr>
          <w:rFonts w:asciiTheme="minorHAnsi" w:eastAsia="Calibri" w:hAnsiTheme="minorHAnsi" w:cstheme="minorHAnsi"/>
          <w:sz w:val="22"/>
          <w:szCs w:val="22"/>
          <w:lang w:eastAsia="en-US"/>
        </w:rPr>
        <w:t>Nastavení je typ Požadavku, který realizuje požadavek na změnu v nastavení aplikace a zahrnuje:</w:t>
      </w:r>
    </w:p>
    <w:p w14:paraId="61024B61" w14:textId="77777777" w:rsidR="00E7774E" w:rsidRPr="00A763AA" w:rsidRDefault="00E7774E" w:rsidP="008059C2">
      <w:pPr>
        <w:numPr>
          <w:ilvl w:val="0"/>
          <w:numId w:val="72"/>
        </w:numPr>
        <w:spacing w:before="60" w:line="264" w:lineRule="auto"/>
        <w:jc w:val="both"/>
        <w:rPr>
          <w:rFonts w:asciiTheme="minorHAnsi" w:hAnsiTheme="minorHAnsi" w:cstheme="minorHAnsi"/>
          <w:color w:val="auto"/>
          <w:sz w:val="22"/>
          <w:szCs w:val="22"/>
          <w:lang w:eastAsia="en-US"/>
        </w:rPr>
      </w:pPr>
      <w:r w:rsidRPr="00A763AA">
        <w:rPr>
          <w:rFonts w:asciiTheme="minorHAnsi" w:eastAsia="Calibri" w:hAnsiTheme="minorHAnsi" w:cstheme="minorHAnsi"/>
          <w:sz w:val="22"/>
          <w:szCs w:val="22"/>
          <w:lang w:eastAsia="en-US"/>
        </w:rPr>
        <w:t xml:space="preserve">přebírání, </w:t>
      </w:r>
    </w:p>
    <w:p w14:paraId="3012A334" w14:textId="77777777" w:rsidR="00E7774E" w:rsidRPr="00A763AA" w:rsidRDefault="00E7774E" w:rsidP="008059C2">
      <w:pPr>
        <w:numPr>
          <w:ilvl w:val="0"/>
          <w:numId w:val="72"/>
        </w:numPr>
        <w:spacing w:before="60" w:line="264" w:lineRule="auto"/>
        <w:jc w:val="both"/>
        <w:rPr>
          <w:rFonts w:asciiTheme="minorHAnsi" w:hAnsiTheme="minorHAnsi" w:cstheme="minorHAnsi"/>
          <w:color w:val="auto"/>
          <w:sz w:val="22"/>
          <w:szCs w:val="22"/>
          <w:lang w:eastAsia="en-US"/>
        </w:rPr>
      </w:pPr>
      <w:r w:rsidRPr="00A763AA">
        <w:rPr>
          <w:rFonts w:asciiTheme="minorHAnsi" w:eastAsia="Calibri" w:hAnsiTheme="minorHAnsi" w:cstheme="minorHAnsi"/>
          <w:sz w:val="22"/>
          <w:szCs w:val="22"/>
          <w:lang w:eastAsia="en-US"/>
        </w:rPr>
        <w:t xml:space="preserve">vyhodnocení </w:t>
      </w:r>
    </w:p>
    <w:p w14:paraId="560BC8FF" w14:textId="77777777" w:rsidR="00E7774E" w:rsidRPr="00A763AA" w:rsidRDefault="00E7774E" w:rsidP="008059C2">
      <w:pPr>
        <w:numPr>
          <w:ilvl w:val="0"/>
          <w:numId w:val="72"/>
        </w:numPr>
        <w:spacing w:before="60" w:line="264" w:lineRule="auto"/>
        <w:jc w:val="both"/>
        <w:rPr>
          <w:rFonts w:asciiTheme="minorHAnsi" w:hAnsiTheme="minorHAnsi" w:cstheme="minorHAnsi"/>
          <w:color w:val="auto"/>
          <w:sz w:val="22"/>
          <w:szCs w:val="22"/>
          <w:lang w:eastAsia="en-US"/>
        </w:rPr>
      </w:pPr>
      <w:r w:rsidRPr="00A763AA">
        <w:rPr>
          <w:rFonts w:asciiTheme="minorHAnsi" w:eastAsia="Calibri" w:hAnsiTheme="minorHAnsi" w:cstheme="minorHAnsi"/>
          <w:sz w:val="22"/>
          <w:szCs w:val="22"/>
          <w:lang w:eastAsia="en-US"/>
        </w:rPr>
        <w:t>vypořádání požadavků na změnu konfigurace nahlášených přes HelpDesk v těchto oblastech:</w:t>
      </w:r>
    </w:p>
    <w:p w14:paraId="1D2AC6F0" w14:textId="77777777" w:rsidR="00E7774E" w:rsidRPr="00A763AA" w:rsidRDefault="00E7774E" w:rsidP="008059C2">
      <w:pPr>
        <w:numPr>
          <w:ilvl w:val="1"/>
          <w:numId w:val="72"/>
        </w:numPr>
        <w:spacing w:before="60" w:line="264" w:lineRule="auto"/>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Osoby</w:t>
      </w:r>
      <w:r w:rsidRPr="00A763AA">
        <w:rPr>
          <w:rFonts w:asciiTheme="minorHAnsi" w:eastAsia="Calibri" w:hAnsiTheme="minorHAnsi" w:cstheme="minorHAnsi"/>
          <w:sz w:val="22"/>
          <w:szCs w:val="22"/>
          <w:vertAlign w:val="superscript"/>
          <w:lang w:eastAsia="en-US"/>
        </w:rPr>
        <w:footnoteReference w:id="2"/>
      </w:r>
      <w:r w:rsidRPr="00A763AA">
        <w:rPr>
          <w:rFonts w:asciiTheme="minorHAnsi" w:eastAsia="Calibri" w:hAnsiTheme="minorHAnsi" w:cstheme="minorHAnsi"/>
          <w:sz w:val="22"/>
          <w:szCs w:val="22"/>
          <w:lang w:eastAsia="en-US"/>
        </w:rPr>
        <w:t xml:space="preserve"> – uživatelé aplikace, změny u stávajících osob či zadání nového uživatele,</w:t>
      </w:r>
    </w:p>
    <w:p w14:paraId="0D1EB909" w14:textId="77777777" w:rsidR="00E7774E" w:rsidRPr="00A763AA" w:rsidRDefault="00E7774E" w:rsidP="008059C2">
      <w:pPr>
        <w:numPr>
          <w:ilvl w:val="1"/>
          <w:numId w:val="72"/>
        </w:numPr>
        <w:spacing w:before="60" w:line="264" w:lineRule="auto"/>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Role – úpravy přiřazených rolí zavedeným osobám, změny či přiřazení nových rolí,</w:t>
      </w:r>
    </w:p>
    <w:p w14:paraId="6EAD4B8F" w14:textId="77777777" w:rsidR="00E7774E" w:rsidRPr="00A763AA" w:rsidRDefault="00E7774E" w:rsidP="008059C2">
      <w:pPr>
        <w:numPr>
          <w:ilvl w:val="1"/>
          <w:numId w:val="72"/>
        </w:numPr>
        <w:spacing w:before="60" w:line="264" w:lineRule="auto"/>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Pracovní postupy – úpravy osob či rolí ve stávajících pracovních postupech,</w:t>
      </w:r>
    </w:p>
    <w:p w14:paraId="09389D1F" w14:textId="202A73F8" w:rsidR="00E7774E" w:rsidRPr="00A763AA" w:rsidRDefault="00E7774E" w:rsidP="00A636CE">
      <w:pPr>
        <w:numPr>
          <w:ilvl w:val="1"/>
          <w:numId w:val="72"/>
        </w:numPr>
        <w:spacing w:before="60" w:after="120" w:line="264" w:lineRule="auto"/>
        <w:ind w:left="1077" w:hanging="357"/>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Doklady – zpřístupnění dokladů, které nebyly aktivovány v rámci implementace</w:t>
      </w:r>
      <w:r w:rsidRPr="00A763AA">
        <w:rPr>
          <w:rFonts w:asciiTheme="minorHAnsi" w:hAnsiTheme="minorHAnsi" w:cstheme="minorHAnsi"/>
          <w:color w:val="auto"/>
          <w:sz w:val="22"/>
          <w:szCs w:val="22"/>
          <w:lang w:eastAsia="en-US"/>
        </w:rPr>
        <w:br/>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en-US"/>
        </w:rPr>
        <w:t xml:space="preserve"> </w:t>
      </w:r>
    </w:p>
    <w:p w14:paraId="5BF05E97" w14:textId="49B5643A" w:rsidR="00E7774E" w:rsidRPr="00E258AA" w:rsidRDefault="00E7774E" w:rsidP="00A636CE">
      <w:pPr>
        <w:numPr>
          <w:ilvl w:val="1"/>
          <w:numId w:val="72"/>
        </w:numPr>
        <w:spacing w:before="60" w:after="120" w:line="264" w:lineRule="auto"/>
        <w:ind w:left="1077" w:hanging="357"/>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a další nastavení parametrů aplikace.</w:t>
      </w:r>
    </w:p>
    <w:p w14:paraId="4ED2E787" w14:textId="77777777" w:rsidR="00E258AA" w:rsidRPr="00A763AA" w:rsidRDefault="00E258AA" w:rsidP="00E258AA">
      <w:pPr>
        <w:spacing w:before="60" w:after="120" w:line="264" w:lineRule="auto"/>
        <w:ind w:left="1077"/>
        <w:jc w:val="both"/>
        <w:rPr>
          <w:rFonts w:asciiTheme="minorHAnsi" w:eastAsiaTheme="minorEastAsia" w:hAnsiTheme="minorHAnsi" w:cstheme="minorHAnsi"/>
          <w:sz w:val="22"/>
          <w:szCs w:val="22"/>
          <w:lang w:eastAsia="en-US"/>
        </w:rPr>
      </w:pPr>
    </w:p>
    <w:tbl>
      <w:tblPr>
        <w:tblW w:w="8923" w:type="dxa"/>
        <w:tblLayout w:type="fixed"/>
        <w:tblLook w:val="01E0" w:firstRow="1" w:lastRow="1" w:firstColumn="1" w:lastColumn="1" w:noHBand="0" w:noVBand="0"/>
      </w:tblPr>
      <w:tblGrid>
        <w:gridCol w:w="4103"/>
        <w:gridCol w:w="4820"/>
      </w:tblGrid>
      <w:tr w:rsidR="00E7774E" w:rsidRPr="00A763AA" w14:paraId="4E7CA3C6" w14:textId="77777777" w:rsidTr="00AD17F8">
        <w:trPr>
          <w:trHeight w:val="390"/>
        </w:trPr>
        <w:tc>
          <w:tcPr>
            <w:tcW w:w="41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69A6C4"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b/>
                <w:bCs/>
                <w:color w:val="auto"/>
                <w:lang w:eastAsia="cs-CZ"/>
              </w:rPr>
              <w:t xml:space="preserve">Reakční doba od nahlášení </w:t>
            </w:r>
          </w:p>
        </w:tc>
        <w:tc>
          <w:tcPr>
            <w:tcW w:w="48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2F73DD" w14:textId="77777777" w:rsidR="00E7774E" w:rsidRPr="00A763AA" w:rsidRDefault="00E7774E" w:rsidP="008059C2">
            <w:pPr>
              <w:spacing w:line="264" w:lineRule="auto"/>
              <w:jc w:val="center"/>
              <w:rPr>
                <w:rFonts w:asciiTheme="minorHAnsi" w:eastAsia="Calibri" w:hAnsiTheme="minorHAnsi" w:cstheme="minorHAnsi"/>
                <w:b/>
                <w:bCs/>
                <w:color w:val="auto"/>
                <w:lang w:eastAsia="cs-CZ"/>
              </w:rPr>
            </w:pPr>
            <w:r w:rsidRPr="00A763AA">
              <w:rPr>
                <w:rFonts w:asciiTheme="minorHAnsi" w:eastAsia="Calibri" w:hAnsiTheme="minorHAnsi" w:cstheme="minorHAnsi"/>
                <w:b/>
                <w:bCs/>
                <w:color w:val="auto"/>
                <w:lang w:eastAsia="cs-CZ"/>
              </w:rPr>
              <w:t xml:space="preserve">Doba vyřešení </w:t>
            </w:r>
          </w:p>
        </w:tc>
      </w:tr>
      <w:tr w:rsidR="00E7774E" w:rsidRPr="00A763AA" w14:paraId="2AF21584" w14:textId="77777777" w:rsidTr="00AD17F8">
        <w:trPr>
          <w:trHeight w:val="390"/>
        </w:trPr>
        <w:tc>
          <w:tcPr>
            <w:tcW w:w="4103" w:type="dxa"/>
            <w:tcBorders>
              <w:top w:val="single" w:sz="6" w:space="0" w:color="auto"/>
              <w:left w:val="single" w:sz="6" w:space="0" w:color="auto"/>
              <w:bottom w:val="single" w:sz="6" w:space="0" w:color="auto"/>
              <w:right w:val="single" w:sz="6" w:space="0" w:color="auto"/>
            </w:tcBorders>
            <w:vAlign w:val="center"/>
          </w:tcPr>
          <w:p w14:paraId="1EA3CF81"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Do 8 pracovních hodin</w:t>
            </w:r>
          </w:p>
        </w:tc>
        <w:tc>
          <w:tcPr>
            <w:tcW w:w="4820" w:type="dxa"/>
            <w:tcBorders>
              <w:top w:val="single" w:sz="6" w:space="0" w:color="auto"/>
              <w:left w:val="single" w:sz="6" w:space="0" w:color="auto"/>
              <w:bottom w:val="single" w:sz="6" w:space="0" w:color="auto"/>
              <w:right w:val="single" w:sz="6" w:space="0" w:color="auto"/>
            </w:tcBorders>
            <w:vAlign w:val="center"/>
          </w:tcPr>
          <w:p w14:paraId="0D5C59EA"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Do 16 pracovních hodin</w:t>
            </w:r>
          </w:p>
        </w:tc>
      </w:tr>
    </w:tbl>
    <w:p w14:paraId="24302293" w14:textId="77777777" w:rsidR="00E7774E" w:rsidRPr="00A763AA" w:rsidRDefault="00E7774E" w:rsidP="00E146B7">
      <w:pPr>
        <w:spacing w:before="120" w:after="120" w:line="264" w:lineRule="auto"/>
        <w:ind w:left="357"/>
        <w:jc w:val="both"/>
        <w:rPr>
          <w:rFonts w:asciiTheme="minorHAnsi" w:eastAsiaTheme="minorEastAsia" w:hAnsiTheme="minorHAnsi" w:cstheme="minorHAnsi"/>
          <w:sz w:val="22"/>
          <w:szCs w:val="22"/>
          <w:lang w:eastAsia="en-US"/>
        </w:rPr>
      </w:pPr>
    </w:p>
    <w:p w14:paraId="65AB2F07" w14:textId="4815890A" w:rsidR="00E7774E" w:rsidRPr="00A763AA" w:rsidRDefault="00E7774E" w:rsidP="008059C2">
      <w:pPr>
        <w:numPr>
          <w:ilvl w:val="1"/>
          <w:numId w:val="0"/>
        </w:numPr>
        <w:spacing w:after="120" w:line="264" w:lineRule="auto"/>
        <w:ind w:left="576" w:hanging="576"/>
        <w:jc w:val="both"/>
        <w:rPr>
          <w:rFonts w:asciiTheme="minorHAnsi" w:eastAsiaTheme="minorHAnsi" w:hAnsiTheme="minorHAnsi" w:cstheme="minorHAnsi"/>
          <w:b/>
          <w:color w:val="auto"/>
          <w:sz w:val="22"/>
          <w:szCs w:val="18"/>
          <w:lang w:eastAsia="en-US"/>
        </w:rPr>
      </w:pPr>
      <w:r w:rsidRPr="00A763AA">
        <w:rPr>
          <w:rFonts w:asciiTheme="minorHAnsi" w:eastAsiaTheme="minorHAnsi" w:hAnsiTheme="minorHAnsi" w:cstheme="minorHAnsi"/>
          <w:b/>
          <w:color w:val="auto"/>
          <w:sz w:val="22"/>
          <w:szCs w:val="18"/>
          <w:lang w:eastAsia="en-US"/>
        </w:rPr>
        <w:t xml:space="preserve">Rozvoj (Požadavek na </w:t>
      </w:r>
      <w:r w:rsidRPr="00BC6CB2">
        <w:rPr>
          <w:rFonts w:asciiTheme="minorHAnsi" w:eastAsiaTheme="minorHAnsi" w:hAnsiTheme="minorHAnsi" w:cstheme="minorHAnsi"/>
          <w:b/>
          <w:color w:val="auto"/>
          <w:sz w:val="22"/>
          <w:szCs w:val="18"/>
          <w:lang w:eastAsia="en-US"/>
        </w:rPr>
        <w:t xml:space="preserve">rozvoj </w:t>
      </w:r>
      <w:r w:rsidR="00BC6CB2" w:rsidRPr="00BC6CB2">
        <w:rPr>
          <w:rStyle w:val="cf01"/>
          <w:rFonts w:asciiTheme="minorHAnsi" w:hAnsiTheme="minorHAnsi" w:cstheme="minorHAnsi"/>
          <w:b/>
          <w:sz w:val="22"/>
          <w:szCs w:val="22"/>
        </w:rPr>
        <w:t>IS CROSEUS</w:t>
      </w:r>
      <w:r w:rsidR="00BC6CB2" w:rsidRPr="001A2F46">
        <w:rPr>
          <w:rStyle w:val="cf01"/>
          <w:sz w:val="24"/>
          <w:szCs w:val="24"/>
        </w:rPr>
        <w:t>®</w:t>
      </w:r>
      <w:r w:rsidRPr="00A763AA">
        <w:rPr>
          <w:rFonts w:asciiTheme="minorHAnsi" w:eastAsiaTheme="minorHAnsi" w:hAnsiTheme="minorHAnsi" w:cstheme="minorHAnsi"/>
          <w:b/>
          <w:color w:val="auto"/>
          <w:sz w:val="22"/>
          <w:szCs w:val="18"/>
          <w:lang w:eastAsia="en-US"/>
        </w:rPr>
        <w:t>)</w:t>
      </w:r>
    </w:p>
    <w:p w14:paraId="73380046" w14:textId="4625DECD" w:rsidR="00E7774E" w:rsidRPr="00A763AA" w:rsidRDefault="00E7774E" w:rsidP="008059C2">
      <w:p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 xml:space="preserve">Rozvoj je typ Požadavku, který realizuje požadavek na úpravu nebo nové vlastnosti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en-US"/>
        </w:rPr>
        <w:t xml:space="preserve"> </w:t>
      </w:r>
      <w:r w:rsidRPr="00A763AA">
        <w:rPr>
          <w:rFonts w:asciiTheme="minorHAnsi" w:eastAsia="Calibri" w:hAnsiTheme="minorHAnsi" w:cstheme="minorHAnsi"/>
          <w:sz w:val="22"/>
          <w:szCs w:val="22"/>
          <w:lang w:eastAsia="en-US"/>
        </w:rPr>
        <w:br/>
        <w:t>a zahrnuje:</w:t>
      </w:r>
    </w:p>
    <w:p w14:paraId="466F6A60" w14:textId="77777777" w:rsidR="00E7774E" w:rsidRPr="00A763AA" w:rsidRDefault="00E7774E" w:rsidP="008059C2">
      <w:pPr>
        <w:numPr>
          <w:ilvl w:val="0"/>
          <w:numId w:val="67"/>
        </w:num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Přebírání</w:t>
      </w:r>
    </w:p>
    <w:p w14:paraId="3B50C2E9" w14:textId="77777777" w:rsidR="00E7774E" w:rsidRPr="00A763AA" w:rsidRDefault="00E7774E" w:rsidP="008059C2">
      <w:pPr>
        <w:numPr>
          <w:ilvl w:val="0"/>
          <w:numId w:val="67"/>
        </w:num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 xml:space="preserve">Vyhodnocení </w:t>
      </w:r>
    </w:p>
    <w:p w14:paraId="24523CE9" w14:textId="77777777" w:rsidR="00E7774E" w:rsidRPr="00A763AA" w:rsidRDefault="00E7774E" w:rsidP="008059C2">
      <w:pPr>
        <w:numPr>
          <w:ilvl w:val="0"/>
          <w:numId w:val="67"/>
        </w:num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Návrh řešení</w:t>
      </w:r>
    </w:p>
    <w:p w14:paraId="01F78F70" w14:textId="77777777" w:rsidR="00E7774E" w:rsidRPr="00A763AA" w:rsidRDefault="00E7774E" w:rsidP="008059C2">
      <w:pPr>
        <w:numPr>
          <w:ilvl w:val="0"/>
          <w:numId w:val="67"/>
        </w:num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Odhad pracnosti realizace požadavků na změnu chování či nové vlastnosti softwarové aplikace.</w:t>
      </w:r>
    </w:p>
    <w:p w14:paraId="11467888" w14:textId="77777777" w:rsidR="00E7774E" w:rsidRPr="00A763AA" w:rsidRDefault="00E7774E" w:rsidP="00E146B7">
      <w:pPr>
        <w:spacing w:before="60" w:after="120" w:line="264" w:lineRule="auto"/>
        <w:jc w:val="both"/>
        <w:rPr>
          <w:rFonts w:asciiTheme="minorHAnsi" w:eastAsiaTheme="minorEastAsia" w:hAnsiTheme="minorHAnsi" w:cstheme="minorHAnsi"/>
          <w:sz w:val="22"/>
          <w:szCs w:val="22"/>
          <w:lang w:eastAsia="en-US"/>
        </w:rPr>
      </w:pPr>
    </w:p>
    <w:p w14:paraId="578ABFC4" w14:textId="77777777" w:rsidR="00E7774E" w:rsidRPr="00A763AA" w:rsidRDefault="00E7774E" w:rsidP="008059C2">
      <w:pPr>
        <w:numPr>
          <w:ilvl w:val="1"/>
          <w:numId w:val="0"/>
        </w:numPr>
        <w:spacing w:after="120" w:line="264" w:lineRule="auto"/>
        <w:ind w:left="576" w:hanging="576"/>
        <w:jc w:val="both"/>
        <w:rPr>
          <w:rFonts w:asciiTheme="minorHAnsi" w:eastAsiaTheme="minorHAnsi" w:hAnsiTheme="minorHAnsi" w:cstheme="minorHAnsi"/>
          <w:b/>
          <w:color w:val="auto"/>
          <w:sz w:val="22"/>
          <w:szCs w:val="18"/>
          <w:lang w:eastAsia="en-US"/>
        </w:rPr>
      </w:pPr>
      <w:r w:rsidRPr="00A763AA">
        <w:rPr>
          <w:rFonts w:asciiTheme="minorHAnsi" w:eastAsiaTheme="minorHAnsi" w:hAnsiTheme="minorHAnsi" w:cstheme="minorHAnsi"/>
          <w:b/>
          <w:color w:val="auto"/>
          <w:sz w:val="22"/>
          <w:szCs w:val="18"/>
          <w:lang w:eastAsia="en-US"/>
        </w:rPr>
        <w:t>Vada (nesrovnalost či nefunkčnost)</w:t>
      </w:r>
    </w:p>
    <w:p w14:paraId="00EBA231" w14:textId="77777777" w:rsidR="00E7774E" w:rsidRPr="00A763AA" w:rsidRDefault="00E7774E" w:rsidP="008059C2">
      <w:pPr>
        <w:spacing w:before="60" w:line="264" w:lineRule="auto"/>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Vada je typ Požadavku řešící nefunkčnost či nestandartní chování aplikace vzhledem k dodané uživatelské nebo technické dokumentaci a zahrnuje:</w:t>
      </w:r>
    </w:p>
    <w:p w14:paraId="6AB9D910" w14:textId="77777777" w:rsidR="00E7774E" w:rsidRPr="00A763AA" w:rsidRDefault="00E7774E" w:rsidP="008059C2">
      <w:pPr>
        <w:numPr>
          <w:ilvl w:val="0"/>
          <w:numId w:val="70"/>
        </w:numPr>
        <w:spacing w:before="60" w:line="264" w:lineRule="auto"/>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přebírání a vypořádání požadavků nahlášených přes HelpDesk,</w:t>
      </w:r>
    </w:p>
    <w:p w14:paraId="76C91B8B" w14:textId="77777777" w:rsidR="00E7774E" w:rsidRPr="00A763AA" w:rsidRDefault="00E7774E" w:rsidP="008059C2">
      <w:pPr>
        <w:numPr>
          <w:ilvl w:val="0"/>
          <w:numId w:val="70"/>
        </w:num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odstranění Vady v termínech dle závažnosti.</w:t>
      </w:r>
    </w:p>
    <w:p w14:paraId="1C329BE9" w14:textId="77777777" w:rsidR="00E7774E" w:rsidRPr="00A763AA" w:rsidRDefault="00E7774E" w:rsidP="008059C2">
      <w:pPr>
        <w:numPr>
          <w:ilvl w:val="0"/>
          <w:numId w:val="70"/>
        </w:num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 xml:space="preserve">Doba strávená na řešení se do poskytnuté podpory nezapočítává. </w:t>
      </w:r>
    </w:p>
    <w:p w14:paraId="2CB0BE12" w14:textId="77777777" w:rsidR="00E7774E" w:rsidRPr="00A763AA" w:rsidRDefault="00E7774E" w:rsidP="008059C2">
      <w:pPr>
        <w:numPr>
          <w:ilvl w:val="1"/>
          <w:numId w:val="0"/>
        </w:numPr>
        <w:spacing w:after="120" w:line="264" w:lineRule="auto"/>
        <w:ind w:left="576" w:hanging="576"/>
        <w:jc w:val="both"/>
        <w:rPr>
          <w:rFonts w:asciiTheme="minorHAnsi" w:eastAsiaTheme="minorHAnsi" w:hAnsiTheme="minorHAnsi" w:cstheme="minorHAnsi"/>
          <w:b/>
          <w:color w:val="auto"/>
          <w:sz w:val="22"/>
          <w:szCs w:val="18"/>
          <w:u w:val="single"/>
          <w:lang w:eastAsia="en-US"/>
        </w:rPr>
      </w:pPr>
    </w:p>
    <w:p w14:paraId="6EE4DE11" w14:textId="77777777" w:rsidR="00D303B5" w:rsidRPr="00A763AA" w:rsidRDefault="00D303B5" w:rsidP="008059C2">
      <w:pPr>
        <w:spacing w:after="160" w:line="264" w:lineRule="auto"/>
        <w:rPr>
          <w:rFonts w:asciiTheme="minorHAnsi" w:eastAsiaTheme="minorHAnsi" w:hAnsiTheme="minorHAnsi" w:cstheme="minorHAnsi"/>
          <w:b/>
          <w:color w:val="auto"/>
          <w:sz w:val="22"/>
          <w:szCs w:val="18"/>
          <w:u w:val="single"/>
          <w:lang w:eastAsia="en-US"/>
        </w:rPr>
      </w:pPr>
      <w:r w:rsidRPr="00A763AA">
        <w:rPr>
          <w:rFonts w:asciiTheme="minorHAnsi" w:eastAsiaTheme="minorHAnsi" w:hAnsiTheme="minorHAnsi" w:cstheme="minorHAnsi"/>
          <w:b/>
          <w:color w:val="auto"/>
          <w:sz w:val="22"/>
          <w:szCs w:val="18"/>
          <w:u w:val="single"/>
          <w:lang w:eastAsia="en-US"/>
        </w:rPr>
        <w:br w:type="page"/>
      </w:r>
    </w:p>
    <w:p w14:paraId="316716A9" w14:textId="4FFB186D" w:rsidR="00E7774E" w:rsidRPr="00A763AA" w:rsidRDefault="00E7774E" w:rsidP="008059C2">
      <w:pPr>
        <w:numPr>
          <w:ilvl w:val="1"/>
          <w:numId w:val="0"/>
        </w:numPr>
        <w:spacing w:after="120" w:line="264" w:lineRule="auto"/>
        <w:ind w:left="576" w:hanging="576"/>
        <w:jc w:val="both"/>
        <w:rPr>
          <w:rFonts w:asciiTheme="minorHAnsi" w:eastAsiaTheme="minorHAnsi" w:hAnsiTheme="minorHAnsi" w:cstheme="minorHAnsi"/>
          <w:b/>
          <w:color w:val="auto"/>
          <w:sz w:val="22"/>
          <w:szCs w:val="18"/>
          <w:u w:val="single"/>
          <w:lang w:eastAsia="en-US"/>
        </w:rPr>
      </w:pPr>
      <w:r w:rsidRPr="00A763AA">
        <w:rPr>
          <w:rFonts w:asciiTheme="minorHAnsi" w:eastAsiaTheme="minorHAnsi" w:hAnsiTheme="minorHAnsi" w:cstheme="minorHAnsi"/>
          <w:b/>
          <w:color w:val="auto"/>
          <w:sz w:val="22"/>
          <w:szCs w:val="18"/>
          <w:u w:val="single"/>
          <w:lang w:eastAsia="en-US"/>
        </w:rPr>
        <w:lastRenderedPageBreak/>
        <w:t xml:space="preserve">Klasifikace závažnosti </w:t>
      </w:r>
    </w:p>
    <w:p w14:paraId="5ADD1AE6" w14:textId="69A0332B" w:rsidR="00E7774E" w:rsidRPr="00A763AA" w:rsidRDefault="00E7774E" w:rsidP="008059C2">
      <w:p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b/>
          <w:bCs/>
          <w:sz w:val="22"/>
          <w:szCs w:val="22"/>
          <w:lang w:eastAsia="cs-CZ"/>
        </w:rPr>
        <w:t xml:space="preserve">Vysoká – </w:t>
      </w:r>
      <w:r w:rsidRPr="00A763AA">
        <w:rPr>
          <w:rFonts w:asciiTheme="minorHAnsi" w:eastAsia="Calibri" w:hAnsiTheme="minorHAnsi" w:cstheme="minorHAnsi"/>
          <w:sz w:val="22"/>
          <w:szCs w:val="22"/>
          <w:lang w:eastAsia="cs-CZ"/>
        </w:rPr>
        <w:t xml:space="preserve">v případě vady vylučující užívání a provoz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cs-CZ"/>
        </w:rPr>
        <w:t xml:space="preserve"> nebo jeho části (provoz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Pr="00A763AA">
        <w:rPr>
          <w:rFonts w:asciiTheme="minorHAnsi" w:eastAsia="Calibri" w:hAnsiTheme="minorHAnsi" w:cstheme="minorHAnsi"/>
          <w:sz w:val="22"/>
          <w:szCs w:val="22"/>
          <w:lang w:eastAsia="cs-CZ"/>
        </w:rPr>
        <w:t xml:space="preserve">, nebo jeho část </w:t>
      </w:r>
      <w:r w:rsidR="00CA536F">
        <w:rPr>
          <w:rFonts w:asciiTheme="minorHAnsi" w:eastAsia="Calibri" w:hAnsiTheme="minorHAnsi" w:cstheme="minorHAnsi"/>
          <w:sz w:val="22"/>
          <w:szCs w:val="22"/>
          <w:lang w:eastAsia="cs-CZ"/>
        </w:rPr>
        <w:t>j</w:t>
      </w:r>
      <w:r w:rsidRPr="00A763AA">
        <w:rPr>
          <w:rFonts w:asciiTheme="minorHAnsi" w:eastAsia="Calibri" w:hAnsiTheme="minorHAnsi" w:cstheme="minorHAnsi"/>
          <w:sz w:val="22"/>
          <w:szCs w:val="22"/>
          <w:lang w:eastAsia="cs-CZ"/>
        </w:rPr>
        <w:t>e zastaven tak, že v užívání nelze provozovat ani náhradním způsobem).</w:t>
      </w:r>
    </w:p>
    <w:p w14:paraId="6F5DCAA9" w14:textId="2468E9DF" w:rsidR="00E7774E" w:rsidRPr="00A763AA" w:rsidRDefault="00E7774E" w:rsidP="008059C2">
      <w:p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b/>
          <w:bCs/>
          <w:sz w:val="22"/>
          <w:szCs w:val="22"/>
          <w:lang w:eastAsia="cs-CZ"/>
        </w:rPr>
        <w:t>Střední</w:t>
      </w:r>
      <w:r w:rsidRPr="00A763AA">
        <w:rPr>
          <w:rFonts w:asciiTheme="minorHAnsi" w:eastAsia="Calibri" w:hAnsiTheme="minorHAnsi" w:cstheme="minorHAnsi"/>
          <w:sz w:val="22"/>
          <w:szCs w:val="22"/>
          <w:lang w:eastAsia="cs-CZ"/>
        </w:rPr>
        <w:t xml:space="preserve"> – v případech vady způsobující problémy při užívání a provozu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00BC6CB2">
        <w:rPr>
          <w:rStyle w:val="cf01"/>
          <w:sz w:val="24"/>
          <w:szCs w:val="24"/>
        </w:rPr>
        <w:t xml:space="preserve"> </w:t>
      </w:r>
      <w:r w:rsidRPr="00A763AA">
        <w:rPr>
          <w:rFonts w:asciiTheme="minorHAnsi" w:eastAsia="Calibri" w:hAnsiTheme="minorHAnsi" w:cstheme="minorHAnsi"/>
          <w:sz w:val="22"/>
          <w:szCs w:val="22"/>
          <w:lang w:eastAsia="cs-CZ"/>
        </w:rPr>
        <w:t>nebo jeho části je</w:t>
      </w:r>
      <w:r w:rsidR="00E146B7">
        <w:rPr>
          <w:rFonts w:asciiTheme="minorHAnsi" w:eastAsia="Calibri" w:hAnsiTheme="minorHAnsi" w:cstheme="minorHAnsi"/>
          <w:sz w:val="22"/>
          <w:szCs w:val="22"/>
          <w:lang w:eastAsia="cs-CZ"/>
        </w:rPr>
        <w:t> </w:t>
      </w:r>
      <w:r w:rsidRPr="00A763AA">
        <w:rPr>
          <w:rFonts w:asciiTheme="minorHAnsi" w:eastAsia="Calibri" w:hAnsiTheme="minorHAnsi" w:cstheme="minorHAnsi"/>
          <w:sz w:val="22"/>
          <w:szCs w:val="22"/>
          <w:lang w:eastAsia="cs-CZ"/>
        </w:rPr>
        <w:t xml:space="preserve">omezen, ale umožňující jeho provoz (provoz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00BC6CB2">
        <w:rPr>
          <w:rStyle w:val="cf01"/>
          <w:sz w:val="24"/>
          <w:szCs w:val="24"/>
        </w:rPr>
        <w:t xml:space="preserve"> </w:t>
      </w:r>
      <w:r w:rsidRPr="00A763AA">
        <w:rPr>
          <w:rFonts w:asciiTheme="minorHAnsi" w:eastAsia="Calibri" w:hAnsiTheme="minorHAnsi" w:cstheme="minorHAnsi"/>
          <w:sz w:val="22"/>
          <w:szCs w:val="22"/>
          <w:lang w:eastAsia="cs-CZ"/>
        </w:rPr>
        <w:t>nebo jeho části je omezen, nicméně</w:t>
      </w:r>
      <w:r w:rsidR="00BC6CB2">
        <w:rPr>
          <w:rFonts w:asciiTheme="minorHAnsi" w:eastAsia="Calibri" w:hAnsiTheme="minorHAnsi" w:cstheme="minorHAnsi"/>
          <w:sz w:val="22"/>
          <w:szCs w:val="22"/>
          <w:lang w:eastAsia="cs-CZ"/>
        </w:rPr>
        <w:t> </w:t>
      </w:r>
      <w:r w:rsidRPr="00A763AA">
        <w:rPr>
          <w:rFonts w:asciiTheme="minorHAnsi" w:eastAsia="Calibri" w:hAnsiTheme="minorHAnsi" w:cstheme="minorHAnsi"/>
          <w:sz w:val="22"/>
          <w:szCs w:val="22"/>
          <w:lang w:eastAsia="cs-CZ"/>
        </w:rPr>
        <w:t>činnosti mohou pokračovat určitou dobu náhradním způsobem).</w:t>
      </w:r>
    </w:p>
    <w:p w14:paraId="7C349ED1" w14:textId="1E80FA87" w:rsidR="00E7774E" w:rsidRDefault="00E7774E" w:rsidP="00E146B7">
      <w:p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b/>
          <w:bCs/>
          <w:sz w:val="22"/>
          <w:szCs w:val="22"/>
          <w:lang w:eastAsia="cs-CZ"/>
        </w:rPr>
        <w:t>Nízká</w:t>
      </w:r>
      <w:r w:rsidRPr="00A763AA">
        <w:rPr>
          <w:rFonts w:asciiTheme="minorHAnsi" w:eastAsia="Calibri" w:hAnsiTheme="minorHAnsi" w:cstheme="minorHAnsi"/>
          <w:sz w:val="22"/>
          <w:szCs w:val="22"/>
          <w:lang w:eastAsia="cs-CZ"/>
        </w:rPr>
        <w:t xml:space="preserve"> – v případě, že vady negativně ovlivňují užívání a provoz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00BC6CB2">
        <w:rPr>
          <w:rStyle w:val="cf01"/>
          <w:sz w:val="24"/>
          <w:szCs w:val="24"/>
        </w:rPr>
        <w:t xml:space="preserve"> </w:t>
      </w:r>
      <w:r w:rsidRPr="00A763AA">
        <w:rPr>
          <w:rFonts w:asciiTheme="minorHAnsi" w:eastAsia="Calibri" w:hAnsiTheme="minorHAnsi" w:cstheme="minorHAnsi"/>
          <w:sz w:val="22"/>
          <w:szCs w:val="22"/>
          <w:lang w:eastAsia="cs-CZ"/>
        </w:rPr>
        <w:t>nebo jeho části (činnosti mohou pokračovat jiným způsobem, např. organizačními opatřeními apod.)</w:t>
      </w:r>
      <w:r w:rsidR="00E146B7">
        <w:rPr>
          <w:rFonts w:asciiTheme="minorHAnsi" w:eastAsia="Calibri" w:hAnsiTheme="minorHAnsi" w:cstheme="minorHAnsi"/>
          <w:sz w:val="22"/>
          <w:szCs w:val="22"/>
          <w:lang w:eastAsia="cs-CZ"/>
        </w:rPr>
        <w:t>.</w:t>
      </w:r>
    </w:p>
    <w:p w14:paraId="64970AAD" w14:textId="77777777" w:rsidR="00E146B7" w:rsidRPr="00A763AA" w:rsidRDefault="00E146B7" w:rsidP="00E146B7">
      <w:pPr>
        <w:spacing w:after="120" w:line="264" w:lineRule="auto"/>
        <w:jc w:val="both"/>
        <w:rPr>
          <w:rFonts w:asciiTheme="minorHAnsi" w:eastAsia="Calibri" w:hAnsiTheme="minorHAnsi" w:cstheme="minorHAnsi"/>
          <w:sz w:val="22"/>
          <w:szCs w:val="22"/>
          <w:lang w:eastAsia="cs-CZ"/>
        </w:rPr>
      </w:pPr>
    </w:p>
    <w:p w14:paraId="09BDA7A6" w14:textId="77777777" w:rsidR="00E7774E" w:rsidRPr="00A763AA" w:rsidRDefault="00E7774E" w:rsidP="00E146B7">
      <w:pPr>
        <w:keepNext/>
        <w:spacing w:after="60" w:line="264" w:lineRule="auto"/>
        <w:outlineLvl w:val="2"/>
        <w:rPr>
          <w:rFonts w:asciiTheme="minorHAnsi" w:hAnsiTheme="minorHAnsi" w:cstheme="minorHAnsi"/>
          <w:b/>
          <w:bCs/>
          <w:color w:val="auto"/>
          <w:sz w:val="22"/>
          <w:szCs w:val="22"/>
          <w:u w:val="single"/>
          <w:lang w:eastAsia="cs-CZ"/>
        </w:rPr>
      </w:pPr>
      <w:r w:rsidRPr="00A763AA">
        <w:rPr>
          <w:rFonts w:asciiTheme="minorHAnsi" w:hAnsiTheme="minorHAnsi" w:cstheme="minorHAnsi"/>
          <w:b/>
          <w:bCs/>
          <w:color w:val="auto"/>
          <w:sz w:val="22"/>
          <w:szCs w:val="22"/>
          <w:u w:val="single"/>
          <w:lang w:eastAsia="cs-CZ"/>
        </w:rPr>
        <w:t xml:space="preserve">Doba řešení </w:t>
      </w:r>
    </w:p>
    <w:p w14:paraId="4BD53830" w14:textId="77777777" w:rsidR="00E7774E" w:rsidRPr="00A763AA" w:rsidRDefault="00E7774E" w:rsidP="008059C2">
      <w:p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Poskytovatel se zavazuje odstraňovat vady a podávat návrhy na řešení Vad v termínech uvedených níže, pokud se Objednatel a Poskytovatel nedohodnou jinak.</w:t>
      </w:r>
    </w:p>
    <w:p w14:paraId="0599091D" w14:textId="1951ADEF" w:rsidR="00E258AA" w:rsidRDefault="00E7774E" w:rsidP="008059C2">
      <w:pPr>
        <w:spacing w:after="120" w:line="264" w:lineRule="auto"/>
        <w:jc w:val="both"/>
        <w:rPr>
          <w:rFonts w:asciiTheme="minorHAnsi" w:eastAsia="Calibri" w:hAnsiTheme="minorHAnsi" w:cstheme="minorHAnsi"/>
          <w:sz w:val="22"/>
          <w:szCs w:val="22"/>
          <w:lang w:eastAsia="cs-CZ"/>
        </w:rPr>
      </w:pPr>
      <w:r w:rsidRPr="00A763AA">
        <w:rPr>
          <w:rFonts w:asciiTheme="minorHAnsi" w:eastAsia="Calibri" w:hAnsiTheme="minorHAnsi" w:cstheme="minorHAnsi"/>
          <w:sz w:val="22"/>
          <w:szCs w:val="22"/>
          <w:lang w:eastAsia="cs-CZ"/>
        </w:rPr>
        <w:t>Pokud je při řešení Požadavku nutná součinnost Objednatele (stav řešení Požadavku je „Čeká na vaši odpověď“), prodlužuje se vyřešení o dobu reakce odpovědné osoby Objednatele.</w:t>
      </w:r>
    </w:p>
    <w:p w14:paraId="6D8A6205" w14:textId="77777777" w:rsidR="00E258AA" w:rsidRPr="00A763AA" w:rsidRDefault="00E258AA" w:rsidP="00E258AA">
      <w:pPr>
        <w:spacing w:line="264" w:lineRule="auto"/>
        <w:jc w:val="both"/>
        <w:rPr>
          <w:rFonts w:asciiTheme="minorHAnsi" w:eastAsia="Calibri" w:hAnsiTheme="minorHAnsi" w:cstheme="minorHAnsi"/>
          <w:sz w:val="22"/>
          <w:szCs w:val="22"/>
          <w:lang w:eastAsia="cs-CZ"/>
        </w:rPr>
      </w:pPr>
    </w:p>
    <w:tbl>
      <w:tblPr>
        <w:tblW w:w="0" w:type="auto"/>
        <w:tblLayout w:type="fixed"/>
        <w:tblLook w:val="01E0" w:firstRow="1" w:lastRow="1" w:firstColumn="1" w:lastColumn="1" w:noHBand="0" w:noVBand="0"/>
      </w:tblPr>
      <w:tblGrid>
        <w:gridCol w:w="1161"/>
        <w:gridCol w:w="3737"/>
        <w:gridCol w:w="4162"/>
      </w:tblGrid>
      <w:tr w:rsidR="00E7774E" w:rsidRPr="00A763AA" w14:paraId="3CAAF465" w14:textId="77777777" w:rsidTr="00AD17F8">
        <w:trPr>
          <w:trHeight w:val="390"/>
        </w:trPr>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6A01987" w14:textId="77777777" w:rsidR="00E7774E" w:rsidRPr="00A763AA" w:rsidRDefault="00E7774E" w:rsidP="008059C2">
            <w:pPr>
              <w:spacing w:line="264" w:lineRule="auto"/>
              <w:jc w:val="center"/>
              <w:rPr>
                <w:rFonts w:asciiTheme="minorHAnsi" w:eastAsia="Calibri" w:hAnsiTheme="minorHAnsi" w:cstheme="minorHAnsi"/>
                <w:color w:val="auto"/>
                <w:sz w:val="22"/>
                <w:szCs w:val="22"/>
                <w:lang w:eastAsia="cs-CZ"/>
              </w:rPr>
            </w:pPr>
            <w:r w:rsidRPr="00A763AA">
              <w:rPr>
                <w:rFonts w:asciiTheme="minorHAnsi" w:eastAsia="Calibri" w:hAnsiTheme="minorHAnsi" w:cstheme="minorHAnsi"/>
                <w:b/>
                <w:bCs/>
                <w:color w:val="auto"/>
                <w:sz w:val="22"/>
                <w:szCs w:val="22"/>
                <w:lang w:eastAsia="cs-CZ"/>
              </w:rPr>
              <w:t>Závažnost</w:t>
            </w:r>
          </w:p>
        </w:tc>
        <w:tc>
          <w:tcPr>
            <w:tcW w:w="37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0023A9" w14:textId="77777777" w:rsidR="00E7774E" w:rsidRPr="00A763AA" w:rsidRDefault="00E7774E" w:rsidP="008059C2">
            <w:pPr>
              <w:spacing w:line="264" w:lineRule="auto"/>
              <w:jc w:val="center"/>
              <w:rPr>
                <w:rFonts w:asciiTheme="minorHAnsi" w:eastAsia="Calibri" w:hAnsiTheme="minorHAnsi" w:cstheme="minorHAnsi"/>
                <w:color w:val="auto"/>
                <w:sz w:val="22"/>
                <w:szCs w:val="22"/>
                <w:lang w:eastAsia="cs-CZ"/>
              </w:rPr>
            </w:pPr>
            <w:r w:rsidRPr="00A763AA">
              <w:rPr>
                <w:rFonts w:asciiTheme="minorHAnsi" w:eastAsia="Calibri" w:hAnsiTheme="minorHAnsi" w:cstheme="minorHAnsi"/>
                <w:b/>
                <w:bCs/>
                <w:color w:val="auto"/>
                <w:sz w:val="22"/>
                <w:szCs w:val="22"/>
                <w:lang w:eastAsia="cs-CZ"/>
              </w:rPr>
              <w:t>Reakční doba od nahlášení vady</w:t>
            </w:r>
          </w:p>
        </w:tc>
        <w:tc>
          <w:tcPr>
            <w:tcW w:w="41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64FF83" w14:textId="77777777" w:rsidR="00E7774E" w:rsidRPr="00A763AA" w:rsidRDefault="00E7774E" w:rsidP="008059C2">
            <w:pPr>
              <w:spacing w:line="264" w:lineRule="auto"/>
              <w:jc w:val="center"/>
              <w:rPr>
                <w:rFonts w:asciiTheme="minorHAnsi" w:eastAsia="Calibri" w:hAnsiTheme="minorHAnsi" w:cstheme="minorHAnsi"/>
                <w:color w:val="auto"/>
                <w:sz w:val="22"/>
                <w:szCs w:val="22"/>
                <w:lang w:eastAsia="cs-CZ"/>
              </w:rPr>
            </w:pPr>
            <w:r w:rsidRPr="00A763AA">
              <w:rPr>
                <w:rFonts w:asciiTheme="minorHAnsi" w:eastAsia="Calibri" w:hAnsiTheme="minorHAnsi" w:cstheme="minorHAnsi"/>
                <w:b/>
                <w:bCs/>
                <w:color w:val="auto"/>
                <w:sz w:val="22"/>
                <w:szCs w:val="22"/>
                <w:lang w:eastAsia="cs-CZ"/>
              </w:rPr>
              <w:t xml:space="preserve">Doba vyřešení od nahlášení vady </w:t>
            </w:r>
          </w:p>
        </w:tc>
      </w:tr>
      <w:tr w:rsidR="00E7774E" w:rsidRPr="00A763AA" w14:paraId="4F8E7292" w14:textId="77777777" w:rsidTr="00AD17F8">
        <w:trPr>
          <w:trHeight w:val="390"/>
        </w:trPr>
        <w:tc>
          <w:tcPr>
            <w:tcW w:w="1161" w:type="dxa"/>
            <w:tcBorders>
              <w:top w:val="single" w:sz="6" w:space="0" w:color="auto"/>
              <w:left w:val="single" w:sz="6" w:space="0" w:color="auto"/>
              <w:bottom w:val="single" w:sz="6" w:space="0" w:color="auto"/>
              <w:right w:val="single" w:sz="6" w:space="0" w:color="auto"/>
            </w:tcBorders>
            <w:vAlign w:val="center"/>
          </w:tcPr>
          <w:p w14:paraId="056E9C30" w14:textId="77777777" w:rsidR="00E7774E" w:rsidRPr="00A763AA" w:rsidRDefault="00E7774E" w:rsidP="008059C2">
            <w:pPr>
              <w:spacing w:line="264" w:lineRule="auto"/>
              <w:rPr>
                <w:rFonts w:asciiTheme="minorHAnsi" w:eastAsia="Calibri" w:hAnsiTheme="minorHAnsi" w:cstheme="minorHAnsi"/>
                <w:color w:val="auto"/>
                <w:sz w:val="22"/>
                <w:szCs w:val="22"/>
                <w:lang w:eastAsia="cs-CZ"/>
              </w:rPr>
            </w:pPr>
            <w:r w:rsidRPr="00A763AA">
              <w:rPr>
                <w:rFonts w:asciiTheme="minorHAnsi" w:eastAsia="Calibri" w:hAnsiTheme="minorHAnsi" w:cstheme="minorHAnsi"/>
                <w:b/>
                <w:bCs/>
                <w:color w:val="auto"/>
                <w:sz w:val="22"/>
                <w:szCs w:val="22"/>
                <w:lang w:eastAsia="cs-CZ"/>
              </w:rPr>
              <w:t>Vysoká</w:t>
            </w:r>
          </w:p>
        </w:tc>
        <w:tc>
          <w:tcPr>
            <w:tcW w:w="3737" w:type="dxa"/>
            <w:tcBorders>
              <w:top w:val="single" w:sz="6" w:space="0" w:color="auto"/>
              <w:left w:val="single" w:sz="6" w:space="0" w:color="auto"/>
              <w:bottom w:val="single" w:sz="6" w:space="0" w:color="auto"/>
              <w:right w:val="single" w:sz="6" w:space="0" w:color="auto"/>
            </w:tcBorders>
            <w:vAlign w:val="center"/>
          </w:tcPr>
          <w:p w14:paraId="7F6A9A93" w14:textId="77777777" w:rsidR="00E7774E" w:rsidRPr="00A763AA" w:rsidRDefault="00E7774E" w:rsidP="008059C2">
            <w:pPr>
              <w:spacing w:line="264" w:lineRule="auto"/>
              <w:jc w:val="center"/>
              <w:rPr>
                <w:rFonts w:asciiTheme="minorHAnsi" w:eastAsia="Calibri" w:hAnsiTheme="minorHAnsi" w:cstheme="minorHAnsi"/>
                <w:color w:val="auto"/>
                <w:sz w:val="22"/>
                <w:szCs w:val="22"/>
                <w:lang w:eastAsia="cs-CZ"/>
              </w:rPr>
            </w:pPr>
            <w:r w:rsidRPr="00A763AA">
              <w:rPr>
                <w:rFonts w:asciiTheme="minorHAnsi" w:eastAsia="Calibri" w:hAnsiTheme="minorHAnsi" w:cstheme="minorHAnsi"/>
                <w:color w:val="auto"/>
                <w:sz w:val="22"/>
                <w:szCs w:val="22"/>
                <w:lang w:eastAsia="cs-CZ"/>
              </w:rPr>
              <w:t>8 pracovních hodin</w:t>
            </w:r>
          </w:p>
        </w:tc>
        <w:tc>
          <w:tcPr>
            <w:tcW w:w="4162" w:type="dxa"/>
            <w:tcBorders>
              <w:top w:val="single" w:sz="6" w:space="0" w:color="auto"/>
              <w:left w:val="single" w:sz="6" w:space="0" w:color="auto"/>
              <w:bottom w:val="single" w:sz="6" w:space="0" w:color="auto"/>
              <w:right w:val="single" w:sz="6" w:space="0" w:color="auto"/>
            </w:tcBorders>
            <w:vAlign w:val="center"/>
          </w:tcPr>
          <w:p w14:paraId="37B901FF" w14:textId="77777777" w:rsidR="00E7774E" w:rsidRPr="00A763AA" w:rsidRDefault="00E7774E" w:rsidP="008059C2">
            <w:pPr>
              <w:spacing w:line="264" w:lineRule="auto"/>
              <w:jc w:val="center"/>
              <w:rPr>
                <w:rFonts w:asciiTheme="minorHAnsi" w:eastAsia="Calibri" w:hAnsiTheme="minorHAnsi" w:cstheme="minorHAnsi"/>
                <w:color w:val="auto"/>
                <w:sz w:val="22"/>
                <w:szCs w:val="22"/>
                <w:lang w:eastAsia="cs-CZ"/>
              </w:rPr>
            </w:pPr>
            <w:r w:rsidRPr="00A763AA">
              <w:rPr>
                <w:rFonts w:asciiTheme="minorHAnsi" w:eastAsia="Calibri" w:hAnsiTheme="minorHAnsi" w:cstheme="minorHAnsi"/>
                <w:color w:val="auto"/>
                <w:sz w:val="22"/>
                <w:szCs w:val="22"/>
                <w:lang w:eastAsia="cs-CZ"/>
              </w:rPr>
              <w:t>32 pracovních hodin</w:t>
            </w:r>
          </w:p>
        </w:tc>
      </w:tr>
      <w:tr w:rsidR="00E7774E" w:rsidRPr="00A763AA" w14:paraId="00A0FA65" w14:textId="77777777" w:rsidTr="00AD17F8">
        <w:trPr>
          <w:trHeight w:val="390"/>
        </w:trPr>
        <w:tc>
          <w:tcPr>
            <w:tcW w:w="1161" w:type="dxa"/>
            <w:tcBorders>
              <w:top w:val="single" w:sz="6" w:space="0" w:color="auto"/>
              <w:left w:val="single" w:sz="6" w:space="0" w:color="auto"/>
              <w:bottom w:val="single" w:sz="6" w:space="0" w:color="auto"/>
              <w:right w:val="single" w:sz="6" w:space="0" w:color="auto"/>
            </w:tcBorders>
            <w:vAlign w:val="center"/>
          </w:tcPr>
          <w:p w14:paraId="26CE2A33" w14:textId="77777777" w:rsidR="00E7774E" w:rsidRPr="00A763AA" w:rsidRDefault="00E7774E" w:rsidP="008059C2">
            <w:pPr>
              <w:spacing w:line="264" w:lineRule="auto"/>
              <w:rPr>
                <w:rFonts w:asciiTheme="minorHAnsi" w:eastAsia="Calibri" w:hAnsiTheme="minorHAnsi" w:cstheme="minorHAnsi"/>
                <w:color w:val="auto"/>
                <w:sz w:val="22"/>
                <w:szCs w:val="22"/>
                <w:lang w:eastAsia="cs-CZ"/>
              </w:rPr>
            </w:pPr>
            <w:r w:rsidRPr="00A763AA">
              <w:rPr>
                <w:rFonts w:asciiTheme="minorHAnsi" w:eastAsia="Calibri" w:hAnsiTheme="minorHAnsi" w:cstheme="minorHAnsi"/>
                <w:b/>
                <w:bCs/>
                <w:color w:val="auto"/>
                <w:sz w:val="22"/>
                <w:szCs w:val="22"/>
                <w:lang w:eastAsia="cs-CZ"/>
              </w:rPr>
              <w:t>Střední</w:t>
            </w:r>
          </w:p>
        </w:tc>
        <w:tc>
          <w:tcPr>
            <w:tcW w:w="3737" w:type="dxa"/>
            <w:tcBorders>
              <w:top w:val="single" w:sz="6" w:space="0" w:color="auto"/>
              <w:left w:val="single" w:sz="6" w:space="0" w:color="auto"/>
              <w:bottom w:val="single" w:sz="6" w:space="0" w:color="auto"/>
              <w:right w:val="single" w:sz="6" w:space="0" w:color="auto"/>
            </w:tcBorders>
            <w:vAlign w:val="center"/>
          </w:tcPr>
          <w:p w14:paraId="4E35B43A" w14:textId="77777777" w:rsidR="00E7774E" w:rsidRPr="00A763AA" w:rsidRDefault="00E7774E" w:rsidP="008059C2">
            <w:pPr>
              <w:spacing w:line="264" w:lineRule="auto"/>
              <w:jc w:val="center"/>
              <w:rPr>
                <w:rFonts w:asciiTheme="minorHAnsi" w:eastAsia="Calibri" w:hAnsiTheme="minorHAnsi" w:cstheme="minorHAnsi"/>
                <w:color w:val="auto"/>
                <w:sz w:val="22"/>
                <w:szCs w:val="22"/>
                <w:lang w:eastAsia="cs-CZ"/>
              </w:rPr>
            </w:pPr>
            <w:r w:rsidRPr="00A763AA">
              <w:rPr>
                <w:rFonts w:asciiTheme="minorHAnsi" w:eastAsia="Calibri" w:hAnsiTheme="minorHAnsi" w:cstheme="minorHAnsi"/>
                <w:color w:val="auto"/>
                <w:sz w:val="22"/>
                <w:szCs w:val="22"/>
                <w:lang w:eastAsia="cs-CZ"/>
              </w:rPr>
              <w:t>16 pracovních hodin</w:t>
            </w:r>
          </w:p>
        </w:tc>
        <w:tc>
          <w:tcPr>
            <w:tcW w:w="4162" w:type="dxa"/>
            <w:tcBorders>
              <w:top w:val="single" w:sz="6" w:space="0" w:color="auto"/>
              <w:left w:val="single" w:sz="6" w:space="0" w:color="auto"/>
              <w:bottom w:val="single" w:sz="6" w:space="0" w:color="auto"/>
              <w:right w:val="single" w:sz="6" w:space="0" w:color="auto"/>
            </w:tcBorders>
            <w:vAlign w:val="center"/>
          </w:tcPr>
          <w:p w14:paraId="7D4FFCC5" w14:textId="77777777" w:rsidR="00E7774E" w:rsidRPr="00A763AA" w:rsidRDefault="00E7774E" w:rsidP="008059C2">
            <w:pPr>
              <w:spacing w:line="264" w:lineRule="auto"/>
              <w:jc w:val="center"/>
              <w:rPr>
                <w:rFonts w:asciiTheme="minorHAnsi" w:eastAsia="Calibri" w:hAnsiTheme="minorHAnsi" w:cstheme="minorHAnsi"/>
                <w:color w:val="auto"/>
                <w:sz w:val="22"/>
                <w:szCs w:val="22"/>
                <w:lang w:eastAsia="cs-CZ"/>
              </w:rPr>
            </w:pPr>
            <w:r w:rsidRPr="00A763AA">
              <w:rPr>
                <w:rFonts w:asciiTheme="minorHAnsi" w:eastAsia="Calibri" w:hAnsiTheme="minorHAnsi" w:cstheme="minorHAnsi"/>
                <w:color w:val="auto"/>
                <w:sz w:val="22"/>
                <w:szCs w:val="22"/>
                <w:lang w:eastAsia="cs-CZ"/>
              </w:rPr>
              <w:t>48 pracovních hodin</w:t>
            </w:r>
          </w:p>
        </w:tc>
      </w:tr>
      <w:tr w:rsidR="00E7774E" w:rsidRPr="00A763AA" w14:paraId="7617B4F7" w14:textId="77777777" w:rsidTr="00AD17F8">
        <w:trPr>
          <w:trHeight w:val="390"/>
        </w:trPr>
        <w:tc>
          <w:tcPr>
            <w:tcW w:w="1161" w:type="dxa"/>
            <w:tcBorders>
              <w:top w:val="single" w:sz="6" w:space="0" w:color="auto"/>
              <w:left w:val="single" w:sz="6" w:space="0" w:color="auto"/>
              <w:bottom w:val="single" w:sz="6" w:space="0" w:color="auto"/>
              <w:right w:val="single" w:sz="6" w:space="0" w:color="auto"/>
            </w:tcBorders>
            <w:vAlign w:val="center"/>
          </w:tcPr>
          <w:p w14:paraId="3AB2ACAA" w14:textId="77777777" w:rsidR="00E7774E" w:rsidRPr="00A763AA" w:rsidRDefault="00E7774E" w:rsidP="008059C2">
            <w:pPr>
              <w:spacing w:line="264" w:lineRule="auto"/>
              <w:rPr>
                <w:rFonts w:asciiTheme="minorHAnsi" w:eastAsia="Calibri" w:hAnsiTheme="minorHAnsi" w:cstheme="minorHAnsi"/>
                <w:color w:val="auto"/>
                <w:sz w:val="22"/>
                <w:szCs w:val="22"/>
                <w:lang w:eastAsia="cs-CZ"/>
              </w:rPr>
            </w:pPr>
            <w:r w:rsidRPr="00A763AA">
              <w:rPr>
                <w:rFonts w:asciiTheme="minorHAnsi" w:eastAsia="Calibri" w:hAnsiTheme="minorHAnsi" w:cstheme="minorHAnsi"/>
                <w:b/>
                <w:bCs/>
                <w:color w:val="auto"/>
                <w:sz w:val="22"/>
                <w:szCs w:val="22"/>
                <w:lang w:eastAsia="cs-CZ"/>
              </w:rPr>
              <w:t>Nízká</w:t>
            </w:r>
          </w:p>
        </w:tc>
        <w:tc>
          <w:tcPr>
            <w:tcW w:w="3737" w:type="dxa"/>
            <w:tcBorders>
              <w:top w:val="single" w:sz="6" w:space="0" w:color="auto"/>
              <w:left w:val="single" w:sz="6" w:space="0" w:color="auto"/>
              <w:bottom w:val="single" w:sz="6" w:space="0" w:color="auto"/>
              <w:right w:val="single" w:sz="6" w:space="0" w:color="auto"/>
            </w:tcBorders>
            <w:vAlign w:val="center"/>
          </w:tcPr>
          <w:p w14:paraId="7396C388" w14:textId="77777777" w:rsidR="00E7774E" w:rsidRPr="00A763AA" w:rsidRDefault="00E7774E" w:rsidP="008059C2">
            <w:pPr>
              <w:spacing w:line="264" w:lineRule="auto"/>
              <w:jc w:val="center"/>
              <w:rPr>
                <w:rFonts w:asciiTheme="minorHAnsi" w:eastAsia="Calibri" w:hAnsiTheme="minorHAnsi" w:cstheme="minorHAnsi"/>
                <w:color w:val="auto"/>
                <w:sz w:val="22"/>
                <w:szCs w:val="22"/>
                <w:lang w:eastAsia="cs-CZ"/>
              </w:rPr>
            </w:pPr>
            <w:r w:rsidRPr="00A763AA">
              <w:rPr>
                <w:rFonts w:asciiTheme="minorHAnsi" w:eastAsia="Calibri" w:hAnsiTheme="minorHAnsi" w:cstheme="minorHAnsi"/>
                <w:color w:val="auto"/>
                <w:sz w:val="22"/>
                <w:szCs w:val="22"/>
                <w:lang w:eastAsia="cs-CZ"/>
              </w:rPr>
              <w:t>48 pracovních hodin</w:t>
            </w:r>
          </w:p>
        </w:tc>
        <w:tc>
          <w:tcPr>
            <w:tcW w:w="4162" w:type="dxa"/>
            <w:tcBorders>
              <w:top w:val="single" w:sz="6" w:space="0" w:color="auto"/>
              <w:left w:val="single" w:sz="6" w:space="0" w:color="auto"/>
              <w:bottom w:val="single" w:sz="6" w:space="0" w:color="auto"/>
              <w:right w:val="single" w:sz="6" w:space="0" w:color="auto"/>
            </w:tcBorders>
            <w:vAlign w:val="center"/>
          </w:tcPr>
          <w:p w14:paraId="79D83289" w14:textId="77777777" w:rsidR="00E7774E" w:rsidRPr="00A763AA" w:rsidRDefault="00E7774E" w:rsidP="008059C2">
            <w:pPr>
              <w:spacing w:line="264" w:lineRule="auto"/>
              <w:jc w:val="center"/>
              <w:rPr>
                <w:rFonts w:asciiTheme="minorHAnsi" w:eastAsia="Calibri" w:hAnsiTheme="minorHAnsi" w:cstheme="minorHAnsi"/>
                <w:color w:val="auto"/>
                <w:sz w:val="22"/>
                <w:szCs w:val="22"/>
                <w:lang w:eastAsia="cs-CZ"/>
              </w:rPr>
            </w:pPr>
            <w:r w:rsidRPr="00A763AA">
              <w:rPr>
                <w:rFonts w:asciiTheme="minorHAnsi" w:eastAsia="Calibri" w:hAnsiTheme="minorHAnsi" w:cstheme="minorHAnsi"/>
                <w:color w:val="auto"/>
                <w:sz w:val="22"/>
                <w:szCs w:val="22"/>
                <w:lang w:eastAsia="cs-CZ"/>
              </w:rPr>
              <w:t>72 pracovních hodin</w:t>
            </w:r>
          </w:p>
        </w:tc>
      </w:tr>
    </w:tbl>
    <w:p w14:paraId="06866A09" w14:textId="77777777" w:rsidR="00E7774E" w:rsidRPr="00A763AA" w:rsidRDefault="00E7774E" w:rsidP="00E146B7">
      <w:pPr>
        <w:spacing w:before="120" w:after="120" w:line="264" w:lineRule="auto"/>
        <w:jc w:val="both"/>
        <w:rPr>
          <w:rFonts w:asciiTheme="minorHAnsi" w:hAnsiTheme="minorHAnsi" w:cstheme="minorHAnsi"/>
          <w:color w:val="auto"/>
          <w:sz w:val="22"/>
          <w:szCs w:val="22"/>
          <w:lang w:eastAsia="cs-CZ"/>
        </w:rPr>
      </w:pPr>
    </w:p>
    <w:p w14:paraId="6D9E89F3" w14:textId="77777777" w:rsidR="00E7774E" w:rsidRPr="00A763AA" w:rsidRDefault="00E7774E" w:rsidP="008059C2">
      <w:pPr>
        <w:numPr>
          <w:ilvl w:val="1"/>
          <w:numId w:val="0"/>
        </w:numPr>
        <w:spacing w:after="120" w:line="264" w:lineRule="auto"/>
        <w:ind w:left="576" w:hanging="576"/>
        <w:jc w:val="both"/>
        <w:rPr>
          <w:rFonts w:asciiTheme="minorHAnsi" w:eastAsiaTheme="minorHAnsi" w:hAnsiTheme="minorHAnsi" w:cstheme="minorHAnsi"/>
          <w:b/>
          <w:color w:val="auto"/>
          <w:sz w:val="22"/>
          <w:szCs w:val="18"/>
          <w:u w:val="single"/>
          <w:lang w:eastAsia="en-US"/>
        </w:rPr>
      </w:pPr>
      <w:r w:rsidRPr="00A763AA">
        <w:rPr>
          <w:rFonts w:asciiTheme="minorHAnsi" w:eastAsiaTheme="minorHAnsi" w:hAnsiTheme="minorHAnsi" w:cstheme="minorHAnsi"/>
          <w:b/>
          <w:color w:val="auto"/>
          <w:sz w:val="22"/>
          <w:szCs w:val="18"/>
          <w:u w:val="single"/>
          <w:lang w:eastAsia="en-US"/>
        </w:rPr>
        <w:t>Metodika (dle implementovaných modulů)</w:t>
      </w:r>
    </w:p>
    <w:p w14:paraId="761F0F55" w14:textId="77777777" w:rsidR="00E7774E" w:rsidRPr="00A763AA" w:rsidRDefault="00E7774E" w:rsidP="008059C2">
      <w:p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Metodika je typ Požadavku řešící dotaz na metodické stanovisko nebo doporučení a zahrnuje:</w:t>
      </w:r>
    </w:p>
    <w:p w14:paraId="209C2AFD" w14:textId="77777777" w:rsidR="00E7774E" w:rsidRPr="00A763AA" w:rsidRDefault="00E7774E" w:rsidP="008059C2">
      <w:pPr>
        <w:numPr>
          <w:ilvl w:val="0"/>
          <w:numId w:val="67"/>
        </w:num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Přebírání</w:t>
      </w:r>
    </w:p>
    <w:p w14:paraId="2229F02C" w14:textId="77777777" w:rsidR="00E7774E" w:rsidRPr="00A763AA" w:rsidRDefault="00E7774E" w:rsidP="008059C2">
      <w:pPr>
        <w:numPr>
          <w:ilvl w:val="0"/>
          <w:numId w:val="67"/>
        </w:num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 xml:space="preserve">Vyhodnocení </w:t>
      </w:r>
    </w:p>
    <w:p w14:paraId="3DEF8DAB" w14:textId="77777777" w:rsidR="00E7774E" w:rsidRPr="00A763AA" w:rsidRDefault="00E7774E" w:rsidP="008059C2">
      <w:pPr>
        <w:numPr>
          <w:ilvl w:val="0"/>
          <w:numId w:val="67"/>
        </w:numPr>
        <w:spacing w:before="60" w:line="264" w:lineRule="auto"/>
        <w:jc w:val="both"/>
        <w:rPr>
          <w:rFonts w:asciiTheme="minorHAnsi" w:eastAsia="Calibri" w:hAnsiTheme="minorHAnsi" w:cstheme="minorHAnsi"/>
          <w:sz w:val="22"/>
          <w:szCs w:val="22"/>
          <w:lang w:eastAsia="en-US"/>
        </w:rPr>
      </w:pPr>
      <w:r w:rsidRPr="00A763AA">
        <w:rPr>
          <w:rFonts w:asciiTheme="minorHAnsi" w:eastAsia="Calibri" w:hAnsiTheme="minorHAnsi" w:cstheme="minorHAnsi"/>
          <w:sz w:val="22"/>
          <w:szCs w:val="22"/>
          <w:lang w:eastAsia="en-US"/>
        </w:rPr>
        <w:t>Návrh řešení</w:t>
      </w:r>
    </w:p>
    <w:p w14:paraId="2A1AB01D" w14:textId="77777777" w:rsidR="00E7774E" w:rsidRPr="00A763AA" w:rsidRDefault="00E7774E" w:rsidP="008059C2">
      <w:pPr>
        <w:spacing w:before="60" w:line="264" w:lineRule="auto"/>
        <w:jc w:val="both"/>
        <w:rPr>
          <w:rFonts w:asciiTheme="minorHAnsi" w:eastAsia="Calibri" w:hAnsiTheme="minorHAnsi" w:cstheme="minorHAnsi"/>
          <w:sz w:val="22"/>
          <w:szCs w:val="22"/>
          <w:lang w:eastAsia="en-US"/>
        </w:rPr>
      </w:pPr>
    </w:p>
    <w:tbl>
      <w:tblPr>
        <w:tblW w:w="8781" w:type="dxa"/>
        <w:tblLayout w:type="fixed"/>
        <w:tblLook w:val="01E0" w:firstRow="1" w:lastRow="1" w:firstColumn="1" w:lastColumn="1" w:noHBand="0" w:noVBand="0"/>
      </w:tblPr>
      <w:tblGrid>
        <w:gridCol w:w="1410"/>
        <w:gridCol w:w="2693"/>
        <w:gridCol w:w="3119"/>
        <w:gridCol w:w="1559"/>
      </w:tblGrid>
      <w:tr w:rsidR="00E7774E" w:rsidRPr="00A763AA" w14:paraId="4D865C4D" w14:textId="77777777" w:rsidTr="00AD17F8">
        <w:trPr>
          <w:trHeight w:val="39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CE31DF4"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b/>
                <w:bCs/>
                <w:color w:val="auto"/>
                <w:lang w:eastAsia="cs-CZ"/>
              </w:rPr>
              <w:t>Priorita</w:t>
            </w:r>
          </w:p>
        </w:tc>
        <w:tc>
          <w:tcPr>
            <w:tcW w:w="26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00F62E"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b/>
                <w:bCs/>
                <w:color w:val="auto"/>
                <w:lang w:eastAsia="cs-CZ"/>
              </w:rPr>
              <w:t xml:space="preserve">Reakční doba od nahlášení </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F102B4" w14:textId="77777777" w:rsidR="00E7774E" w:rsidRPr="00A763AA" w:rsidRDefault="00E7774E" w:rsidP="008059C2">
            <w:pPr>
              <w:spacing w:line="264" w:lineRule="auto"/>
              <w:jc w:val="center"/>
              <w:rPr>
                <w:rFonts w:asciiTheme="minorHAnsi" w:eastAsia="Calibri" w:hAnsiTheme="minorHAnsi" w:cstheme="minorHAnsi"/>
                <w:b/>
                <w:bCs/>
                <w:color w:val="auto"/>
                <w:lang w:eastAsia="cs-CZ"/>
              </w:rPr>
            </w:pPr>
            <w:r w:rsidRPr="00A763AA">
              <w:rPr>
                <w:rFonts w:asciiTheme="minorHAnsi" w:eastAsia="Calibri" w:hAnsiTheme="minorHAnsi" w:cstheme="minorHAnsi"/>
                <w:b/>
                <w:bCs/>
                <w:color w:val="auto"/>
                <w:lang w:eastAsia="cs-CZ"/>
              </w:rPr>
              <w:t xml:space="preserve">Doba vyřešení </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016B83" w14:textId="77777777" w:rsidR="00E7774E" w:rsidRPr="00A763AA" w:rsidRDefault="00E7774E" w:rsidP="008059C2">
            <w:pPr>
              <w:spacing w:line="264" w:lineRule="auto"/>
              <w:jc w:val="center"/>
              <w:rPr>
                <w:rFonts w:asciiTheme="minorHAnsi" w:eastAsia="Calibri" w:hAnsiTheme="minorHAnsi" w:cstheme="minorHAnsi"/>
                <w:b/>
                <w:bCs/>
                <w:color w:val="auto"/>
                <w:lang w:eastAsia="cs-CZ"/>
              </w:rPr>
            </w:pPr>
            <w:r w:rsidRPr="00A763AA">
              <w:rPr>
                <w:rFonts w:asciiTheme="minorHAnsi" w:eastAsia="Calibri" w:hAnsiTheme="minorHAnsi" w:cstheme="minorHAnsi"/>
                <w:b/>
                <w:bCs/>
                <w:color w:val="auto"/>
                <w:lang w:eastAsia="cs-CZ"/>
              </w:rPr>
              <w:t>Koeficient násobku pracnosti</w:t>
            </w:r>
          </w:p>
        </w:tc>
      </w:tr>
      <w:tr w:rsidR="00E7774E" w:rsidRPr="00A763AA" w14:paraId="43E6FD80" w14:textId="77777777" w:rsidTr="00AD17F8">
        <w:trPr>
          <w:trHeight w:val="390"/>
        </w:trPr>
        <w:tc>
          <w:tcPr>
            <w:tcW w:w="1410" w:type="dxa"/>
            <w:tcBorders>
              <w:top w:val="single" w:sz="6" w:space="0" w:color="auto"/>
              <w:left w:val="single" w:sz="6" w:space="0" w:color="auto"/>
              <w:bottom w:val="single" w:sz="6" w:space="0" w:color="auto"/>
              <w:right w:val="single" w:sz="6" w:space="0" w:color="auto"/>
            </w:tcBorders>
            <w:vAlign w:val="center"/>
          </w:tcPr>
          <w:p w14:paraId="368FDC67" w14:textId="77777777" w:rsidR="00E7774E" w:rsidRPr="00A763AA" w:rsidRDefault="00E7774E" w:rsidP="008059C2">
            <w:pPr>
              <w:spacing w:line="264" w:lineRule="auto"/>
              <w:rPr>
                <w:rFonts w:asciiTheme="minorHAnsi" w:eastAsia="Calibri" w:hAnsiTheme="minorHAnsi" w:cstheme="minorHAnsi"/>
                <w:color w:val="auto"/>
                <w:lang w:eastAsia="cs-CZ"/>
              </w:rPr>
            </w:pPr>
            <w:r w:rsidRPr="00A763AA">
              <w:rPr>
                <w:rFonts w:asciiTheme="minorHAnsi" w:eastAsia="Calibri" w:hAnsiTheme="minorHAnsi" w:cstheme="minorHAnsi"/>
                <w:b/>
                <w:bCs/>
                <w:color w:val="auto"/>
                <w:lang w:eastAsia="cs-CZ"/>
              </w:rPr>
              <w:t>Vysoká</w:t>
            </w:r>
          </w:p>
        </w:tc>
        <w:tc>
          <w:tcPr>
            <w:tcW w:w="2693" w:type="dxa"/>
            <w:tcBorders>
              <w:top w:val="single" w:sz="6" w:space="0" w:color="auto"/>
              <w:left w:val="single" w:sz="6" w:space="0" w:color="auto"/>
              <w:bottom w:val="single" w:sz="6" w:space="0" w:color="auto"/>
              <w:right w:val="single" w:sz="6" w:space="0" w:color="auto"/>
            </w:tcBorders>
            <w:vAlign w:val="center"/>
          </w:tcPr>
          <w:p w14:paraId="48071A82"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Do 8 pracovních hodin</w:t>
            </w:r>
          </w:p>
        </w:tc>
        <w:tc>
          <w:tcPr>
            <w:tcW w:w="3119" w:type="dxa"/>
            <w:tcBorders>
              <w:top w:val="single" w:sz="6" w:space="0" w:color="auto"/>
              <w:left w:val="single" w:sz="6" w:space="0" w:color="auto"/>
              <w:bottom w:val="single" w:sz="6" w:space="0" w:color="auto"/>
              <w:right w:val="single" w:sz="6" w:space="0" w:color="auto"/>
            </w:tcBorders>
            <w:vAlign w:val="center"/>
          </w:tcPr>
          <w:p w14:paraId="5390C4D1"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Do 16 pracovních hodin</w:t>
            </w:r>
          </w:p>
        </w:tc>
        <w:tc>
          <w:tcPr>
            <w:tcW w:w="1559" w:type="dxa"/>
            <w:tcBorders>
              <w:top w:val="single" w:sz="6" w:space="0" w:color="auto"/>
              <w:left w:val="single" w:sz="6" w:space="0" w:color="auto"/>
              <w:bottom w:val="single" w:sz="6" w:space="0" w:color="auto"/>
              <w:right w:val="single" w:sz="6" w:space="0" w:color="auto"/>
            </w:tcBorders>
          </w:tcPr>
          <w:p w14:paraId="73DB6CB9"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2</w:t>
            </w:r>
          </w:p>
        </w:tc>
      </w:tr>
      <w:tr w:rsidR="00E7774E" w:rsidRPr="00A763AA" w14:paraId="5E89547A" w14:textId="77777777" w:rsidTr="00AD17F8">
        <w:trPr>
          <w:trHeight w:val="390"/>
        </w:trPr>
        <w:tc>
          <w:tcPr>
            <w:tcW w:w="1410" w:type="dxa"/>
            <w:tcBorders>
              <w:top w:val="single" w:sz="6" w:space="0" w:color="auto"/>
              <w:left w:val="single" w:sz="6" w:space="0" w:color="auto"/>
              <w:bottom w:val="single" w:sz="6" w:space="0" w:color="auto"/>
              <w:right w:val="single" w:sz="6" w:space="0" w:color="auto"/>
            </w:tcBorders>
            <w:vAlign w:val="center"/>
          </w:tcPr>
          <w:p w14:paraId="0F9800ED" w14:textId="77777777" w:rsidR="00E7774E" w:rsidRPr="00A763AA" w:rsidRDefault="00E7774E" w:rsidP="008059C2">
            <w:pPr>
              <w:spacing w:line="264" w:lineRule="auto"/>
              <w:rPr>
                <w:rFonts w:asciiTheme="minorHAnsi" w:eastAsia="Calibri" w:hAnsiTheme="minorHAnsi" w:cstheme="minorHAnsi"/>
                <w:color w:val="auto"/>
                <w:lang w:eastAsia="cs-CZ"/>
              </w:rPr>
            </w:pPr>
            <w:r w:rsidRPr="00A763AA">
              <w:rPr>
                <w:rFonts w:asciiTheme="minorHAnsi" w:eastAsia="Calibri" w:hAnsiTheme="minorHAnsi" w:cstheme="minorHAnsi"/>
                <w:b/>
                <w:bCs/>
                <w:color w:val="auto"/>
                <w:lang w:eastAsia="cs-CZ"/>
              </w:rPr>
              <w:t>Střední</w:t>
            </w:r>
          </w:p>
        </w:tc>
        <w:tc>
          <w:tcPr>
            <w:tcW w:w="2693" w:type="dxa"/>
            <w:tcBorders>
              <w:top w:val="single" w:sz="6" w:space="0" w:color="auto"/>
              <w:left w:val="single" w:sz="6" w:space="0" w:color="auto"/>
              <w:bottom w:val="single" w:sz="6" w:space="0" w:color="auto"/>
              <w:right w:val="single" w:sz="6" w:space="0" w:color="auto"/>
            </w:tcBorders>
            <w:vAlign w:val="center"/>
          </w:tcPr>
          <w:p w14:paraId="55684D60"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Do 8 pracovních hodin</w:t>
            </w:r>
          </w:p>
        </w:tc>
        <w:tc>
          <w:tcPr>
            <w:tcW w:w="3119" w:type="dxa"/>
            <w:tcBorders>
              <w:top w:val="single" w:sz="6" w:space="0" w:color="auto"/>
              <w:left w:val="single" w:sz="6" w:space="0" w:color="auto"/>
              <w:bottom w:val="single" w:sz="6" w:space="0" w:color="auto"/>
              <w:right w:val="single" w:sz="6" w:space="0" w:color="auto"/>
            </w:tcBorders>
            <w:vAlign w:val="center"/>
          </w:tcPr>
          <w:p w14:paraId="1D6D4E71"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Do 40 pracovních hodin</w:t>
            </w:r>
          </w:p>
        </w:tc>
        <w:tc>
          <w:tcPr>
            <w:tcW w:w="1559" w:type="dxa"/>
            <w:tcBorders>
              <w:top w:val="single" w:sz="6" w:space="0" w:color="auto"/>
              <w:left w:val="single" w:sz="6" w:space="0" w:color="auto"/>
              <w:bottom w:val="single" w:sz="6" w:space="0" w:color="auto"/>
              <w:right w:val="single" w:sz="6" w:space="0" w:color="auto"/>
            </w:tcBorders>
          </w:tcPr>
          <w:p w14:paraId="0567147B"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1,5</w:t>
            </w:r>
          </w:p>
        </w:tc>
      </w:tr>
      <w:tr w:rsidR="00E7774E" w:rsidRPr="00A763AA" w14:paraId="642DF70A" w14:textId="77777777" w:rsidTr="00AD17F8">
        <w:trPr>
          <w:trHeight w:val="390"/>
        </w:trPr>
        <w:tc>
          <w:tcPr>
            <w:tcW w:w="1410" w:type="dxa"/>
            <w:tcBorders>
              <w:top w:val="single" w:sz="6" w:space="0" w:color="auto"/>
              <w:left w:val="single" w:sz="6" w:space="0" w:color="auto"/>
              <w:bottom w:val="single" w:sz="6" w:space="0" w:color="auto"/>
              <w:right w:val="single" w:sz="6" w:space="0" w:color="auto"/>
            </w:tcBorders>
            <w:vAlign w:val="center"/>
          </w:tcPr>
          <w:p w14:paraId="557AA316" w14:textId="77777777" w:rsidR="00E7774E" w:rsidRPr="00A763AA" w:rsidRDefault="00E7774E" w:rsidP="008059C2">
            <w:pPr>
              <w:spacing w:line="264" w:lineRule="auto"/>
              <w:rPr>
                <w:rFonts w:asciiTheme="minorHAnsi" w:eastAsia="Calibri" w:hAnsiTheme="minorHAnsi" w:cstheme="minorHAnsi"/>
                <w:color w:val="auto"/>
                <w:lang w:eastAsia="cs-CZ"/>
              </w:rPr>
            </w:pPr>
            <w:r w:rsidRPr="00A763AA">
              <w:rPr>
                <w:rFonts w:asciiTheme="minorHAnsi" w:eastAsia="Calibri" w:hAnsiTheme="minorHAnsi" w:cstheme="minorHAnsi"/>
                <w:b/>
                <w:bCs/>
                <w:color w:val="auto"/>
                <w:lang w:eastAsia="cs-CZ"/>
              </w:rPr>
              <w:t>Nízká</w:t>
            </w:r>
          </w:p>
        </w:tc>
        <w:tc>
          <w:tcPr>
            <w:tcW w:w="2693" w:type="dxa"/>
            <w:tcBorders>
              <w:top w:val="single" w:sz="6" w:space="0" w:color="auto"/>
              <w:left w:val="single" w:sz="6" w:space="0" w:color="auto"/>
              <w:bottom w:val="single" w:sz="6" w:space="0" w:color="auto"/>
              <w:right w:val="single" w:sz="6" w:space="0" w:color="auto"/>
            </w:tcBorders>
            <w:vAlign w:val="center"/>
          </w:tcPr>
          <w:p w14:paraId="5CCF69DE"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Do 8 pracovních hodin</w:t>
            </w:r>
          </w:p>
        </w:tc>
        <w:tc>
          <w:tcPr>
            <w:tcW w:w="3119" w:type="dxa"/>
            <w:tcBorders>
              <w:top w:val="single" w:sz="6" w:space="0" w:color="auto"/>
              <w:left w:val="single" w:sz="6" w:space="0" w:color="auto"/>
              <w:bottom w:val="single" w:sz="6" w:space="0" w:color="auto"/>
              <w:right w:val="single" w:sz="6" w:space="0" w:color="auto"/>
            </w:tcBorders>
            <w:vAlign w:val="center"/>
          </w:tcPr>
          <w:p w14:paraId="1C1D528D"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Do 80 pracovních hodin</w:t>
            </w:r>
          </w:p>
        </w:tc>
        <w:tc>
          <w:tcPr>
            <w:tcW w:w="1559" w:type="dxa"/>
            <w:tcBorders>
              <w:top w:val="single" w:sz="6" w:space="0" w:color="auto"/>
              <w:left w:val="single" w:sz="6" w:space="0" w:color="auto"/>
              <w:bottom w:val="single" w:sz="6" w:space="0" w:color="auto"/>
              <w:right w:val="single" w:sz="6" w:space="0" w:color="auto"/>
            </w:tcBorders>
          </w:tcPr>
          <w:p w14:paraId="2BF4AA17" w14:textId="77777777" w:rsidR="00E7774E" w:rsidRPr="00A763AA" w:rsidRDefault="00E7774E" w:rsidP="008059C2">
            <w:pPr>
              <w:spacing w:line="264" w:lineRule="auto"/>
              <w:jc w:val="center"/>
              <w:rPr>
                <w:rFonts w:asciiTheme="minorHAnsi" w:eastAsia="Calibri" w:hAnsiTheme="minorHAnsi" w:cstheme="minorHAnsi"/>
                <w:color w:val="auto"/>
                <w:lang w:eastAsia="cs-CZ"/>
              </w:rPr>
            </w:pPr>
            <w:r w:rsidRPr="00A763AA">
              <w:rPr>
                <w:rFonts w:asciiTheme="minorHAnsi" w:eastAsia="Calibri" w:hAnsiTheme="minorHAnsi" w:cstheme="minorHAnsi"/>
                <w:color w:val="auto"/>
                <w:lang w:eastAsia="cs-CZ"/>
              </w:rPr>
              <w:t>1</w:t>
            </w:r>
          </w:p>
        </w:tc>
      </w:tr>
    </w:tbl>
    <w:p w14:paraId="526B2DCC" w14:textId="77777777" w:rsidR="00E7774E" w:rsidRPr="00A763AA" w:rsidRDefault="00E7774E" w:rsidP="009C0786">
      <w:pPr>
        <w:keepNext/>
        <w:spacing w:after="120" w:line="264" w:lineRule="auto"/>
        <w:ind w:left="360"/>
        <w:jc w:val="center"/>
        <w:outlineLvl w:val="0"/>
        <w:rPr>
          <w:rFonts w:asciiTheme="minorHAnsi" w:eastAsia="Calibri" w:hAnsiTheme="minorHAnsi" w:cstheme="minorHAnsi"/>
          <w:sz w:val="22"/>
          <w:szCs w:val="22"/>
          <w:lang w:eastAsia="cs-CZ"/>
        </w:rPr>
      </w:pPr>
    </w:p>
    <w:p w14:paraId="6A9A3F8D" w14:textId="77777777" w:rsidR="00D303B5" w:rsidRPr="00A763AA" w:rsidRDefault="00D303B5" w:rsidP="008059C2">
      <w:pPr>
        <w:spacing w:after="160" w:line="264" w:lineRule="auto"/>
        <w:rPr>
          <w:rFonts w:asciiTheme="minorHAnsi" w:eastAsiaTheme="minorHAnsi" w:hAnsiTheme="minorHAnsi" w:cstheme="minorHAnsi"/>
          <w:b/>
          <w:color w:val="auto"/>
          <w:sz w:val="22"/>
          <w:szCs w:val="16"/>
          <w:u w:val="single"/>
          <w:lang w:eastAsia="en-US"/>
        </w:rPr>
      </w:pPr>
      <w:r w:rsidRPr="00A763AA">
        <w:rPr>
          <w:rFonts w:asciiTheme="minorHAnsi" w:eastAsiaTheme="minorHAnsi" w:hAnsiTheme="minorHAnsi" w:cstheme="minorHAnsi"/>
          <w:b/>
          <w:color w:val="auto"/>
          <w:sz w:val="22"/>
          <w:szCs w:val="16"/>
          <w:u w:val="single"/>
          <w:lang w:eastAsia="en-US"/>
        </w:rPr>
        <w:br w:type="page"/>
      </w:r>
    </w:p>
    <w:p w14:paraId="67AD3D83" w14:textId="5D283586" w:rsidR="00E7774E" w:rsidRPr="00A763AA" w:rsidRDefault="00E7774E" w:rsidP="008059C2">
      <w:pPr>
        <w:spacing w:after="120" w:line="264" w:lineRule="auto"/>
        <w:ind w:left="432" w:hanging="432"/>
        <w:jc w:val="both"/>
        <w:rPr>
          <w:rFonts w:asciiTheme="minorHAnsi" w:eastAsiaTheme="minorHAnsi" w:hAnsiTheme="minorHAnsi" w:cstheme="minorHAnsi"/>
          <w:b/>
          <w:color w:val="auto"/>
          <w:sz w:val="22"/>
          <w:szCs w:val="16"/>
          <w:u w:val="single"/>
          <w:lang w:eastAsia="en-US"/>
        </w:rPr>
      </w:pPr>
      <w:r w:rsidRPr="00A763AA">
        <w:rPr>
          <w:rFonts w:asciiTheme="minorHAnsi" w:eastAsiaTheme="minorHAnsi" w:hAnsiTheme="minorHAnsi" w:cstheme="minorHAnsi"/>
          <w:b/>
          <w:color w:val="auto"/>
          <w:sz w:val="22"/>
          <w:szCs w:val="16"/>
          <w:u w:val="single"/>
          <w:lang w:eastAsia="en-US"/>
        </w:rPr>
        <w:lastRenderedPageBreak/>
        <w:t>Životní cyklus Požadavků</w:t>
      </w:r>
    </w:p>
    <w:p w14:paraId="7C1DC41F" w14:textId="77777777" w:rsidR="00E7774E" w:rsidRPr="00A763AA" w:rsidRDefault="00E7774E" w:rsidP="008059C2">
      <w:pPr>
        <w:numPr>
          <w:ilvl w:val="0"/>
          <w:numId w:val="71"/>
        </w:numPr>
        <w:spacing w:before="60" w:line="264" w:lineRule="auto"/>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Požadavek je Objednatelem/Poskytovatelem zapsán na HelpDesk.</w:t>
      </w:r>
    </w:p>
    <w:p w14:paraId="1CF9CAEE" w14:textId="77777777" w:rsidR="00E7774E" w:rsidRPr="00A763AA" w:rsidRDefault="00E7774E" w:rsidP="008059C2">
      <w:pPr>
        <w:numPr>
          <w:ilvl w:val="0"/>
          <w:numId w:val="71"/>
        </w:numPr>
        <w:spacing w:before="60" w:line="264" w:lineRule="auto"/>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 xml:space="preserve">Poskytovatel v HelpDesku Požadavek vyhodnotí a </w:t>
      </w:r>
      <w:proofErr w:type="gramStart"/>
      <w:r w:rsidRPr="00A763AA">
        <w:rPr>
          <w:rFonts w:asciiTheme="minorHAnsi" w:eastAsia="Calibri" w:hAnsiTheme="minorHAnsi" w:cstheme="minorHAnsi"/>
          <w:sz w:val="22"/>
          <w:szCs w:val="22"/>
          <w:lang w:eastAsia="en-US"/>
        </w:rPr>
        <w:t>určí</w:t>
      </w:r>
      <w:proofErr w:type="gramEnd"/>
      <w:r w:rsidRPr="00A763AA">
        <w:rPr>
          <w:rFonts w:asciiTheme="minorHAnsi" w:eastAsia="Calibri" w:hAnsiTheme="minorHAnsi" w:cstheme="minorHAnsi"/>
          <w:sz w:val="22"/>
          <w:szCs w:val="22"/>
          <w:lang w:eastAsia="en-US"/>
        </w:rPr>
        <w:t xml:space="preserve"> závažnost Požadavku a Kategorii požadavku.</w:t>
      </w:r>
    </w:p>
    <w:p w14:paraId="35EAD511" w14:textId="4158731D" w:rsidR="00E7774E" w:rsidRPr="00A763AA" w:rsidRDefault="00E7774E" w:rsidP="008059C2">
      <w:pPr>
        <w:numPr>
          <w:ilvl w:val="0"/>
          <w:numId w:val="71"/>
        </w:numPr>
        <w:spacing w:before="60" w:line="264" w:lineRule="auto"/>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Poskytovatel přiřadí řešitele Požadavku a odešle zprávu Objednateli o zahájení řešení (stav</w:t>
      </w:r>
      <w:r w:rsidR="00E146B7">
        <w:rPr>
          <w:rFonts w:asciiTheme="minorHAnsi" w:eastAsia="Calibri" w:hAnsiTheme="minorHAnsi" w:cstheme="minorHAnsi"/>
          <w:sz w:val="22"/>
          <w:szCs w:val="22"/>
          <w:lang w:eastAsia="en-US"/>
        </w:rPr>
        <w:t> </w:t>
      </w:r>
      <w:r w:rsidRPr="00A763AA">
        <w:rPr>
          <w:rFonts w:asciiTheme="minorHAnsi" w:eastAsia="Calibri" w:hAnsiTheme="minorHAnsi" w:cstheme="minorHAnsi"/>
          <w:sz w:val="22"/>
          <w:szCs w:val="22"/>
          <w:lang w:eastAsia="en-US"/>
        </w:rPr>
        <w:t>Požadavku „</w:t>
      </w:r>
      <w:r w:rsidRPr="00A763AA">
        <w:rPr>
          <w:rFonts w:asciiTheme="minorHAnsi" w:eastAsia="Calibri" w:hAnsiTheme="minorHAnsi" w:cstheme="minorHAnsi"/>
          <w:b/>
          <w:bCs/>
          <w:sz w:val="22"/>
          <w:szCs w:val="22"/>
          <w:lang w:eastAsia="en-US"/>
        </w:rPr>
        <w:t>Otevřený</w:t>
      </w:r>
      <w:r w:rsidRPr="00A763AA">
        <w:rPr>
          <w:rFonts w:asciiTheme="minorHAnsi" w:eastAsia="Calibri" w:hAnsiTheme="minorHAnsi" w:cstheme="minorHAnsi"/>
          <w:sz w:val="22"/>
          <w:szCs w:val="22"/>
          <w:lang w:eastAsia="en-US"/>
        </w:rPr>
        <w:t>“ (v řešení).</w:t>
      </w:r>
    </w:p>
    <w:p w14:paraId="0CFCC765" w14:textId="77777777" w:rsidR="00E7774E" w:rsidRPr="00A763AA" w:rsidRDefault="00E7774E" w:rsidP="008059C2">
      <w:pPr>
        <w:numPr>
          <w:ilvl w:val="0"/>
          <w:numId w:val="71"/>
        </w:numPr>
        <w:spacing w:before="60" w:line="264" w:lineRule="auto"/>
        <w:jc w:val="both"/>
        <w:rPr>
          <w:rFonts w:asciiTheme="minorHAnsi" w:eastAsiaTheme="minorEastAsia" w:hAnsiTheme="minorHAnsi" w:cstheme="minorHAnsi"/>
          <w:sz w:val="22"/>
          <w:szCs w:val="22"/>
          <w:lang w:eastAsia="en-US"/>
        </w:rPr>
      </w:pPr>
      <w:r w:rsidRPr="00A763AA">
        <w:rPr>
          <w:rFonts w:asciiTheme="minorHAnsi" w:eastAsia="Calibri" w:hAnsiTheme="minorHAnsi" w:cstheme="minorHAnsi"/>
          <w:sz w:val="22"/>
          <w:szCs w:val="22"/>
          <w:lang w:eastAsia="en-US"/>
        </w:rPr>
        <w:t>Pokud je potřeba doplnit další informace od Objednatele, je Požadavek přepnut do stavu „</w:t>
      </w:r>
      <w:r w:rsidRPr="00A763AA">
        <w:rPr>
          <w:rFonts w:asciiTheme="minorHAnsi" w:eastAsia="Calibri" w:hAnsiTheme="minorHAnsi" w:cstheme="minorHAnsi"/>
          <w:b/>
          <w:bCs/>
          <w:sz w:val="22"/>
          <w:szCs w:val="22"/>
          <w:lang w:eastAsia="en-US"/>
        </w:rPr>
        <w:t>Čekající</w:t>
      </w:r>
      <w:r w:rsidRPr="00A763AA">
        <w:rPr>
          <w:rFonts w:asciiTheme="minorHAnsi" w:eastAsia="Calibri" w:hAnsiTheme="minorHAnsi" w:cstheme="minorHAnsi"/>
          <w:sz w:val="22"/>
          <w:szCs w:val="22"/>
          <w:lang w:eastAsia="en-US"/>
        </w:rPr>
        <w:t xml:space="preserve">“ (čeká se na odpověď od Oprávněné osoby). </w:t>
      </w:r>
    </w:p>
    <w:p w14:paraId="03E6A29C" w14:textId="511E9182" w:rsidR="00A36D07" w:rsidRPr="00A763AA" w:rsidRDefault="00E7774E" w:rsidP="008059C2">
      <w:pPr>
        <w:numPr>
          <w:ilvl w:val="0"/>
          <w:numId w:val="71"/>
        </w:numPr>
        <w:spacing w:before="60" w:after="160" w:line="264" w:lineRule="auto"/>
        <w:jc w:val="both"/>
        <w:rPr>
          <w:rFonts w:asciiTheme="minorHAnsi" w:hAnsiTheme="minorHAnsi" w:cstheme="minorHAnsi"/>
          <w:b/>
          <w:bCs/>
          <w:color w:val="auto"/>
          <w:sz w:val="22"/>
          <w:szCs w:val="22"/>
        </w:rPr>
      </w:pPr>
      <w:r w:rsidRPr="00A763AA">
        <w:rPr>
          <w:rFonts w:asciiTheme="minorHAnsi" w:eastAsia="Calibri" w:hAnsiTheme="minorHAnsi" w:cstheme="minorHAnsi"/>
          <w:sz w:val="22"/>
          <w:szCs w:val="22"/>
          <w:lang w:eastAsia="en-US"/>
        </w:rPr>
        <w:t>Vyřešené Požadavky Poskytovatel přepne do stavu „</w:t>
      </w:r>
      <w:r w:rsidRPr="00A763AA">
        <w:rPr>
          <w:rFonts w:asciiTheme="minorHAnsi" w:eastAsia="Calibri" w:hAnsiTheme="minorHAnsi" w:cstheme="minorHAnsi"/>
          <w:b/>
          <w:bCs/>
          <w:sz w:val="22"/>
          <w:szCs w:val="22"/>
          <w:lang w:eastAsia="en-US"/>
        </w:rPr>
        <w:t>Uzavřený</w:t>
      </w:r>
      <w:r w:rsidRPr="00A763AA">
        <w:rPr>
          <w:rFonts w:asciiTheme="minorHAnsi" w:eastAsia="Calibri" w:hAnsiTheme="minorHAnsi" w:cstheme="minorHAnsi"/>
          <w:sz w:val="22"/>
          <w:szCs w:val="22"/>
          <w:lang w:eastAsia="en-US"/>
        </w:rPr>
        <w:t xml:space="preserve">“. </w:t>
      </w:r>
      <w:r w:rsidR="00A36D07" w:rsidRPr="00A763AA">
        <w:rPr>
          <w:rFonts w:asciiTheme="minorHAnsi" w:hAnsiTheme="minorHAnsi" w:cstheme="minorHAnsi"/>
          <w:b/>
          <w:bCs/>
          <w:color w:val="auto"/>
          <w:sz w:val="22"/>
          <w:szCs w:val="22"/>
        </w:rPr>
        <w:br w:type="page"/>
      </w:r>
    </w:p>
    <w:p w14:paraId="41F8FCD5" w14:textId="77777777" w:rsidR="00A36D07" w:rsidRPr="00A763AA" w:rsidRDefault="00A36D07" w:rsidP="00A36D07">
      <w:pPr>
        <w:spacing w:line="276" w:lineRule="auto"/>
        <w:jc w:val="both"/>
        <w:rPr>
          <w:rFonts w:asciiTheme="minorHAnsi" w:eastAsia="Calibri" w:hAnsiTheme="minorHAnsi" w:cstheme="minorHAnsi"/>
          <w:b/>
          <w:bCs/>
          <w:sz w:val="22"/>
          <w:szCs w:val="22"/>
        </w:rPr>
      </w:pPr>
      <w:r w:rsidRPr="00A763AA">
        <w:rPr>
          <w:rFonts w:asciiTheme="minorHAnsi" w:eastAsia="Calibri" w:hAnsiTheme="minorHAnsi" w:cstheme="minorHAnsi"/>
          <w:b/>
          <w:bCs/>
          <w:sz w:val="22"/>
          <w:szCs w:val="22"/>
        </w:rPr>
        <w:lastRenderedPageBreak/>
        <w:t>Příloha č. 3 Cenové podmínky – Krycí list</w:t>
      </w:r>
    </w:p>
    <w:p w14:paraId="1A1091E7" w14:textId="77777777" w:rsidR="00D303B5" w:rsidRPr="00A763AA" w:rsidRDefault="00D303B5" w:rsidP="00A36D07">
      <w:pPr>
        <w:spacing w:line="276" w:lineRule="auto"/>
        <w:jc w:val="both"/>
        <w:rPr>
          <w:rFonts w:asciiTheme="minorHAnsi" w:hAnsiTheme="minorHAnsi" w:cstheme="minorHAnsi"/>
          <w:b/>
          <w:bCs/>
          <w:sz w:val="22"/>
          <w:szCs w:val="22"/>
        </w:rPr>
      </w:pPr>
    </w:p>
    <w:tbl>
      <w:tblPr>
        <w:tblStyle w:val="Mkatabulky"/>
        <w:tblW w:w="9589" w:type="dxa"/>
        <w:tblLook w:val="04A0" w:firstRow="1" w:lastRow="0" w:firstColumn="1" w:lastColumn="0" w:noHBand="0" w:noVBand="1"/>
      </w:tblPr>
      <w:tblGrid>
        <w:gridCol w:w="566"/>
        <w:gridCol w:w="4391"/>
        <w:gridCol w:w="1535"/>
        <w:gridCol w:w="1548"/>
        <w:gridCol w:w="1549"/>
      </w:tblGrid>
      <w:tr w:rsidR="00AA474E" w:rsidRPr="00A763AA" w14:paraId="1F0F88C4" w14:textId="77777777" w:rsidTr="19E5E163">
        <w:trPr>
          <w:trHeight w:val="680"/>
        </w:trPr>
        <w:tc>
          <w:tcPr>
            <w:tcW w:w="9589" w:type="dxa"/>
            <w:gridSpan w:val="5"/>
            <w:shd w:val="clear" w:color="auto" w:fill="F2F2F2" w:themeFill="background1" w:themeFillShade="F2"/>
            <w:vAlign w:val="center"/>
          </w:tcPr>
          <w:p w14:paraId="1CB32141" w14:textId="7FED94E1" w:rsidR="00AA474E" w:rsidRPr="00A763AA" w:rsidRDefault="00AA474E" w:rsidP="00AD17F8">
            <w:pPr>
              <w:pStyle w:val="Zkladntext"/>
              <w:jc w:val="center"/>
              <w:rPr>
                <w:rFonts w:asciiTheme="minorHAnsi" w:hAnsiTheme="minorHAnsi" w:cstheme="minorHAnsi"/>
                <w:b/>
                <w:bCs/>
                <w:sz w:val="22"/>
                <w:szCs w:val="22"/>
              </w:rPr>
            </w:pPr>
            <w:r w:rsidRPr="00A763AA">
              <w:rPr>
                <w:rFonts w:asciiTheme="minorHAnsi" w:hAnsiTheme="minorHAnsi" w:cstheme="minorHAnsi"/>
                <w:b/>
                <w:bCs/>
                <w:sz w:val="22"/>
                <w:szCs w:val="22"/>
              </w:rPr>
              <w:t>Položkové ceny</w:t>
            </w:r>
          </w:p>
        </w:tc>
      </w:tr>
      <w:tr w:rsidR="00AA474E" w:rsidRPr="00A763AA" w14:paraId="4579C6EB" w14:textId="77777777" w:rsidTr="19E5E163">
        <w:trPr>
          <w:trHeight w:val="850"/>
        </w:trPr>
        <w:tc>
          <w:tcPr>
            <w:tcW w:w="566" w:type="dxa"/>
            <w:shd w:val="clear" w:color="auto" w:fill="F2F2F2" w:themeFill="background1" w:themeFillShade="F2"/>
          </w:tcPr>
          <w:p w14:paraId="31FE8BFD" w14:textId="77777777" w:rsidR="00AA474E" w:rsidRPr="00A763AA" w:rsidRDefault="00AA474E" w:rsidP="00AD17F8">
            <w:pPr>
              <w:pStyle w:val="Zkladntext"/>
              <w:jc w:val="center"/>
              <w:rPr>
                <w:rFonts w:asciiTheme="minorHAnsi" w:hAnsiTheme="minorHAnsi" w:cstheme="minorHAnsi"/>
                <w:b/>
                <w:bCs/>
                <w:sz w:val="22"/>
                <w:szCs w:val="22"/>
              </w:rPr>
            </w:pPr>
            <w:r w:rsidRPr="00A763AA">
              <w:rPr>
                <w:rFonts w:asciiTheme="minorHAnsi" w:hAnsiTheme="minorHAnsi" w:cstheme="minorHAnsi"/>
                <w:b/>
                <w:bCs/>
                <w:sz w:val="22"/>
                <w:szCs w:val="22"/>
              </w:rPr>
              <w:t>Pol.</w:t>
            </w:r>
          </w:p>
        </w:tc>
        <w:tc>
          <w:tcPr>
            <w:tcW w:w="4391" w:type="dxa"/>
            <w:shd w:val="clear" w:color="auto" w:fill="F2F2F2" w:themeFill="background1" w:themeFillShade="F2"/>
          </w:tcPr>
          <w:p w14:paraId="0D4D3903" w14:textId="77777777" w:rsidR="00AA474E" w:rsidRPr="00A763AA" w:rsidRDefault="00AA474E" w:rsidP="00AD17F8">
            <w:pPr>
              <w:pStyle w:val="Zkladntext"/>
              <w:jc w:val="center"/>
              <w:rPr>
                <w:rFonts w:asciiTheme="minorHAnsi" w:hAnsiTheme="minorHAnsi" w:cstheme="minorHAnsi"/>
                <w:b/>
                <w:bCs/>
                <w:sz w:val="22"/>
                <w:szCs w:val="22"/>
              </w:rPr>
            </w:pPr>
            <w:r w:rsidRPr="00A763AA">
              <w:rPr>
                <w:rFonts w:asciiTheme="minorHAnsi" w:hAnsiTheme="minorHAnsi" w:cstheme="minorHAnsi"/>
                <w:b/>
                <w:bCs/>
                <w:sz w:val="22"/>
                <w:szCs w:val="22"/>
              </w:rPr>
              <w:t>Popis položky</w:t>
            </w:r>
          </w:p>
        </w:tc>
        <w:tc>
          <w:tcPr>
            <w:tcW w:w="1535" w:type="dxa"/>
            <w:shd w:val="clear" w:color="auto" w:fill="F2F2F2" w:themeFill="background1" w:themeFillShade="F2"/>
          </w:tcPr>
          <w:p w14:paraId="6690E23B" w14:textId="77777777" w:rsidR="00AA474E" w:rsidRPr="00A763AA" w:rsidRDefault="00AA474E" w:rsidP="00AD17F8">
            <w:pPr>
              <w:pStyle w:val="Zkladntext"/>
              <w:jc w:val="center"/>
              <w:rPr>
                <w:rFonts w:asciiTheme="minorHAnsi" w:hAnsiTheme="minorHAnsi" w:cstheme="minorHAnsi"/>
                <w:b/>
                <w:bCs/>
                <w:sz w:val="22"/>
                <w:szCs w:val="22"/>
              </w:rPr>
            </w:pPr>
            <w:r w:rsidRPr="00A763AA">
              <w:rPr>
                <w:rFonts w:asciiTheme="minorHAnsi" w:hAnsiTheme="minorHAnsi" w:cstheme="minorHAnsi"/>
                <w:b/>
                <w:bCs/>
                <w:sz w:val="22"/>
                <w:szCs w:val="22"/>
              </w:rPr>
              <w:t>Jednotková cena bez DPH</w:t>
            </w:r>
          </w:p>
        </w:tc>
        <w:tc>
          <w:tcPr>
            <w:tcW w:w="1548" w:type="dxa"/>
            <w:shd w:val="clear" w:color="auto" w:fill="F2F2F2" w:themeFill="background1" w:themeFillShade="F2"/>
          </w:tcPr>
          <w:p w14:paraId="5F43EFD6" w14:textId="77777777" w:rsidR="00AA474E" w:rsidRPr="00A763AA" w:rsidRDefault="00AA474E" w:rsidP="00AD17F8">
            <w:pPr>
              <w:pStyle w:val="Zkladntext"/>
              <w:jc w:val="center"/>
              <w:rPr>
                <w:rFonts w:asciiTheme="minorHAnsi" w:hAnsiTheme="minorHAnsi" w:cstheme="minorHAnsi"/>
                <w:b/>
                <w:bCs/>
                <w:sz w:val="22"/>
                <w:szCs w:val="22"/>
              </w:rPr>
            </w:pPr>
            <w:r w:rsidRPr="00A763AA">
              <w:rPr>
                <w:rFonts w:asciiTheme="minorHAnsi" w:hAnsiTheme="minorHAnsi" w:cstheme="minorHAnsi"/>
                <w:b/>
                <w:bCs/>
                <w:sz w:val="22"/>
                <w:szCs w:val="22"/>
              </w:rPr>
              <w:t>Jednotková cena DPH</w:t>
            </w:r>
          </w:p>
          <w:p w14:paraId="4C54CEFD" w14:textId="77777777" w:rsidR="00AA474E" w:rsidRPr="00A763AA" w:rsidRDefault="00AA474E" w:rsidP="00AD17F8">
            <w:pPr>
              <w:pStyle w:val="Zkladntext"/>
              <w:jc w:val="center"/>
              <w:rPr>
                <w:rFonts w:asciiTheme="minorHAnsi" w:hAnsiTheme="minorHAnsi" w:cstheme="minorHAnsi"/>
                <w:b/>
                <w:bCs/>
                <w:sz w:val="22"/>
                <w:szCs w:val="22"/>
              </w:rPr>
            </w:pPr>
            <w:r w:rsidRPr="00A763AA">
              <w:rPr>
                <w:rFonts w:asciiTheme="minorHAnsi" w:hAnsiTheme="minorHAnsi" w:cstheme="minorHAnsi"/>
                <w:b/>
                <w:bCs/>
                <w:sz w:val="22"/>
                <w:szCs w:val="22"/>
              </w:rPr>
              <w:t>(sazba 21 %)</w:t>
            </w:r>
          </w:p>
        </w:tc>
        <w:tc>
          <w:tcPr>
            <w:tcW w:w="1547" w:type="dxa"/>
            <w:shd w:val="clear" w:color="auto" w:fill="F2F2F2" w:themeFill="background1" w:themeFillShade="F2"/>
          </w:tcPr>
          <w:p w14:paraId="6C95AF7A" w14:textId="77777777" w:rsidR="00AA474E" w:rsidRPr="00A763AA" w:rsidRDefault="00AA474E" w:rsidP="00AD17F8">
            <w:pPr>
              <w:pStyle w:val="Zkladntext"/>
              <w:jc w:val="center"/>
              <w:rPr>
                <w:rFonts w:asciiTheme="minorHAnsi" w:hAnsiTheme="minorHAnsi" w:cstheme="minorHAnsi"/>
                <w:b/>
                <w:bCs/>
                <w:sz w:val="22"/>
                <w:szCs w:val="22"/>
              </w:rPr>
            </w:pPr>
            <w:r w:rsidRPr="00A763AA">
              <w:rPr>
                <w:rFonts w:asciiTheme="minorHAnsi" w:hAnsiTheme="minorHAnsi" w:cstheme="minorHAnsi"/>
                <w:b/>
                <w:bCs/>
                <w:sz w:val="22"/>
                <w:szCs w:val="22"/>
              </w:rPr>
              <w:t>Jednotková cena s DPH</w:t>
            </w:r>
          </w:p>
        </w:tc>
      </w:tr>
      <w:tr w:rsidR="00AA474E" w:rsidRPr="00A763AA" w14:paraId="4C187648" w14:textId="77777777" w:rsidTr="19E5E163">
        <w:trPr>
          <w:trHeight w:val="641"/>
        </w:trPr>
        <w:tc>
          <w:tcPr>
            <w:tcW w:w="566" w:type="dxa"/>
          </w:tcPr>
          <w:p w14:paraId="6BD0F8EA"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1.</w:t>
            </w:r>
          </w:p>
        </w:tc>
        <w:tc>
          <w:tcPr>
            <w:tcW w:w="4391" w:type="dxa"/>
          </w:tcPr>
          <w:p w14:paraId="11870D9C" w14:textId="3C438AFC" w:rsidR="00AA474E" w:rsidRPr="00A763AA" w:rsidRDefault="00AA474E" w:rsidP="00AA474E">
            <w:pPr>
              <w:pStyle w:val="Zkladntext"/>
              <w:rPr>
                <w:rFonts w:asciiTheme="minorHAnsi" w:hAnsiTheme="minorHAnsi" w:cstheme="minorHAnsi"/>
                <w:sz w:val="22"/>
                <w:szCs w:val="22"/>
              </w:rPr>
            </w:pPr>
            <w:r w:rsidRPr="00A763AA">
              <w:rPr>
                <w:rFonts w:asciiTheme="minorHAnsi" w:hAnsiTheme="minorHAnsi" w:cstheme="minorHAnsi"/>
                <w:sz w:val="22"/>
                <w:szCs w:val="22"/>
              </w:rPr>
              <w:t>Implementace ESŘK v organizaci do 2 uživatelů – jednorázová platba</w:t>
            </w:r>
          </w:p>
        </w:tc>
        <w:tc>
          <w:tcPr>
            <w:tcW w:w="1535" w:type="dxa"/>
          </w:tcPr>
          <w:p w14:paraId="0521D65E"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25 000,00 Kč</w:t>
            </w:r>
          </w:p>
        </w:tc>
        <w:tc>
          <w:tcPr>
            <w:tcW w:w="1548" w:type="dxa"/>
          </w:tcPr>
          <w:p w14:paraId="7E298C91"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5 250,00 Kč</w:t>
            </w:r>
          </w:p>
        </w:tc>
        <w:tc>
          <w:tcPr>
            <w:tcW w:w="1547" w:type="dxa"/>
          </w:tcPr>
          <w:p w14:paraId="1B028E44"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30 250,00 Kč</w:t>
            </w:r>
          </w:p>
        </w:tc>
      </w:tr>
      <w:tr w:rsidR="00AA474E" w:rsidRPr="00A763AA" w14:paraId="5B7D04EB" w14:textId="77777777" w:rsidTr="19E5E163">
        <w:trPr>
          <w:trHeight w:val="679"/>
        </w:trPr>
        <w:tc>
          <w:tcPr>
            <w:tcW w:w="566" w:type="dxa"/>
          </w:tcPr>
          <w:p w14:paraId="617E8F1B"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2.</w:t>
            </w:r>
          </w:p>
        </w:tc>
        <w:tc>
          <w:tcPr>
            <w:tcW w:w="4391" w:type="dxa"/>
          </w:tcPr>
          <w:p w14:paraId="228543F5" w14:textId="124199FC" w:rsidR="00AA474E" w:rsidRPr="00A763AA" w:rsidRDefault="00AA474E" w:rsidP="00AA474E">
            <w:pPr>
              <w:pStyle w:val="Zkladntext"/>
              <w:rPr>
                <w:rFonts w:asciiTheme="minorHAnsi" w:hAnsiTheme="minorHAnsi" w:cstheme="minorHAnsi"/>
                <w:sz w:val="22"/>
                <w:szCs w:val="22"/>
              </w:rPr>
            </w:pPr>
            <w:r w:rsidRPr="00A763AA">
              <w:rPr>
                <w:rFonts w:asciiTheme="minorHAnsi" w:hAnsiTheme="minorHAnsi" w:cstheme="minorHAnsi"/>
                <w:sz w:val="22"/>
                <w:szCs w:val="22"/>
              </w:rPr>
              <w:t>Implementace ESŘK v organizaci do 10 uživatelů – jednorázová platba</w:t>
            </w:r>
          </w:p>
        </w:tc>
        <w:tc>
          <w:tcPr>
            <w:tcW w:w="1535" w:type="dxa"/>
          </w:tcPr>
          <w:p w14:paraId="6D8CD110"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50 000,00 Kč</w:t>
            </w:r>
          </w:p>
        </w:tc>
        <w:tc>
          <w:tcPr>
            <w:tcW w:w="1548" w:type="dxa"/>
          </w:tcPr>
          <w:p w14:paraId="4E3D4275"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10 500,00 Kč</w:t>
            </w:r>
          </w:p>
        </w:tc>
        <w:tc>
          <w:tcPr>
            <w:tcW w:w="1547" w:type="dxa"/>
          </w:tcPr>
          <w:p w14:paraId="1F2B4EDC"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60 500,00 Kč</w:t>
            </w:r>
          </w:p>
        </w:tc>
      </w:tr>
      <w:tr w:rsidR="00AA474E" w:rsidRPr="00A763AA" w14:paraId="3F808429" w14:textId="77777777" w:rsidTr="19E5E163">
        <w:trPr>
          <w:trHeight w:val="703"/>
        </w:trPr>
        <w:tc>
          <w:tcPr>
            <w:tcW w:w="566" w:type="dxa"/>
          </w:tcPr>
          <w:p w14:paraId="663291A5"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3.</w:t>
            </w:r>
          </w:p>
        </w:tc>
        <w:tc>
          <w:tcPr>
            <w:tcW w:w="4391" w:type="dxa"/>
          </w:tcPr>
          <w:p w14:paraId="52CAAC1F" w14:textId="3E12DBAA" w:rsidR="00AA474E" w:rsidRPr="00A763AA" w:rsidRDefault="00AA474E" w:rsidP="00AA474E">
            <w:pPr>
              <w:pStyle w:val="Zkladntext"/>
              <w:rPr>
                <w:rFonts w:asciiTheme="minorHAnsi" w:hAnsiTheme="minorHAnsi" w:cstheme="minorHAnsi"/>
                <w:sz w:val="22"/>
                <w:szCs w:val="22"/>
              </w:rPr>
            </w:pPr>
            <w:r w:rsidRPr="00A763AA">
              <w:rPr>
                <w:rFonts w:asciiTheme="minorHAnsi" w:hAnsiTheme="minorHAnsi" w:cstheme="minorHAnsi"/>
                <w:sz w:val="22"/>
                <w:szCs w:val="22"/>
              </w:rPr>
              <w:t>Implementace ESŘK v organizaci do 25 uživatelů – jednorázová platba</w:t>
            </w:r>
          </w:p>
        </w:tc>
        <w:tc>
          <w:tcPr>
            <w:tcW w:w="1535" w:type="dxa"/>
          </w:tcPr>
          <w:p w14:paraId="443A0750"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100 000,00 Kč</w:t>
            </w:r>
          </w:p>
        </w:tc>
        <w:tc>
          <w:tcPr>
            <w:tcW w:w="1548" w:type="dxa"/>
          </w:tcPr>
          <w:p w14:paraId="0137710B"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21 000,00 Kč</w:t>
            </w:r>
          </w:p>
        </w:tc>
        <w:tc>
          <w:tcPr>
            <w:tcW w:w="1547" w:type="dxa"/>
          </w:tcPr>
          <w:p w14:paraId="46F85277"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121 000,00 Kč</w:t>
            </w:r>
          </w:p>
        </w:tc>
      </w:tr>
      <w:tr w:rsidR="00AA474E" w:rsidRPr="00A763AA" w14:paraId="1799CA57" w14:textId="77777777" w:rsidTr="19E5E163">
        <w:trPr>
          <w:trHeight w:val="557"/>
        </w:trPr>
        <w:tc>
          <w:tcPr>
            <w:tcW w:w="566" w:type="dxa"/>
          </w:tcPr>
          <w:p w14:paraId="405AF189"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4.</w:t>
            </w:r>
          </w:p>
        </w:tc>
        <w:tc>
          <w:tcPr>
            <w:tcW w:w="4391" w:type="dxa"/>
          </w:tcPr>
          <w:p w14:paraId="644F503B" w14:textId="0A085F8C" w:rsidR="00AA474E" w:rsidRPr="00A763AA" w:rsidRDefault="00AA474E" w:rsidP="00AA474E">
            <w:pPr>
              <w:pStyle w:val="Zkladntext"/>
              <w:rPr>
                <w:rFonts w:asciiTheme="minorHAnsi" w:hAnsiTheme="minorHAnsi" w:cstheme="minorHAnsi"/>
                <w:sz w:val="22"/>
                <w:szCs w:val="22"/>
              </w:rPr>
            </w:pPr>
            <w:r w:rsidRPr="00A763AA">
              <w:rPr>
                <w:rFonts w:asciiTheme="minorHAnsi" w:hAnsiTheme="minorHAnsi" w:cstheme="minorHAnsi"/>
                <w:sz w:val="22"/>
                <w:szCs w:val="22"/>
              </w:rPr>
              <w:t>Implementace ESŘK v organizaci nad 25 uživatelů – jednorázová platba</w:t>
            </w:r>
          </w:p>
        </w:tc>
        <w:tc>
          <w:tcPr>
            <w:tcW w:w="1535" w:type="dxa"/>
          </w:tcPr>
          <w:p w14:paraId="51C5D61A"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150 000,00 Kč</w:t>
            </w:r>
          </w:p>
        </w:tc>
        <w:tc>
          <w:tcPr>
            <w:tcW w:w="1548" w:type="dxa"/>
          </w:tcPr>
          <w:p w14:paraId="2DB38826"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31 500,00 Kč</w:t>
            </w:r>
          </w:p>
        </w:tc>
        <w:tc>
          <w:tcPr>
            <w:tcW w:w="1547" w:type="dxa"/>
          </w:tcPr>
          <w:p w14:paraId="5B7AF870"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181 500,00 Kč</w:t>
            </w:r>
          </w:p>
        </w:tc>
      </w:tr>
      <w:tr w:rsidR="00AA474E" w:rsidRPr="00A763AA" w14:paraId="6F0BD880" w14:textId="77777777" w:rsidTr="19E5E163">
        <w:trPr>
          <w:trHeight w:val="850"/>
        </w:trPr>
        <w:tc>
          <w:tcPr>
            <w:tcW w:w="566" w:type="dxa"/>
          </w:tcPr>
          <w:p w14:paraId="01F4236E"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5.</w:t>
            </w:r>
          </w:p>
        </w:tc>
        <w:tc>
          <w:tcPr>
            <w:tcW w:w="4391" w:type="dxa"/>
          </w:tcPr>
          <w:p w14:paraId="2F127306" w14:textId="6E6FFFFB" w:rsidR="00AA474E" w:rsidRPr="00A763AA" w:rsidRDefault="00AA474E" w:rsidP="00AA474E">
            <w:pPr>
              <w:pStyle w:val="Zkladntext"/>
              <w:rPr>
                <w:rFonts w:asciiTheme="minorHAnsi" w:hAnsiTheme="minorHAnsi" w:cstheme="minorHAnsi"/>
                <w:sz w:val="22"/>
                <w:szCs w:val="22"/>
              </w:rPr>
            </w:pPr>
            <w:r w:rsidRPr="00A763AA">
              <w:rPr>
                <w:rFonts w:asciiTheme="minorHAnsi" w:hAnsiTheme="minorHAnsi" w:cstheme="minorHAnsi"/>
                <w:sz w:val="22"/>
                <w:szCs w:val="22"/>
              </w:rPr>
              <w:t>Provozování ESŘK v hostingovém centru pro</w:t>
            </w:r>
            <w:r w:rsidR="00DB3FE8">
              <w:rPr>
                <w:rFonts w:asciiTheme="minorHAnsi" w:hAnsiTheme="minorHAnsi" w:cstheme="minorHAnsi"/>
                <w:sz w:val="22"/>
                <w:szCs w:val="22"/>
              </w:rPr>
              <w:t xml:space="preserve"> </w:t>
            </w:r>
            <w:r w:rsidRPr="00A763AA">
              <w:rPr>
                <w:rFonts w:asciiTheme="minorHAnsi" w:hAnsiTheme="minorHAnsi" w:cstheme="minorHAnsi"/>
                <w:sz w:val="22"/>
                <w:szCs w:val="22"/>
              </w:rPr>
              <w:t>organizaci do 2 uživatelů – měsíční platba</w:t>
            </w:r>
          </w:p>
        </w:tc>
        <w:tc>
          <w:tcPr>
            <w:tcW w:w="1535" w:type="dxa"/>
          </w:tcPr>
          <w:p w14:paraId="71D381C5"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600,00 Kč</w:t>
            </w:r>
          </w:p>
        </w:tc>
        <w:tc>
          <w:tcPr>
            <w:tcW w:w="1548" w:type="dxa"/>
          </w:tcPr>
          <w:p w14:paraId="5A26658A"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126,00 Kč</w:t>
            </w:r>
          </w:p>
        </w:tc>
        <w:tc>
          <w:tcPr>
            <w:tcW w:w="1547" w:type="dxa"/>
          </w:tcPr>
          <w:p w14:paraId="0E124C75"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726,00 Kč</w:t>
            </w:r>
          </w:p>
        </w:tc>
      </w:tr>
      <w:tr w:rsidR="00AA474E" w:rsidRPr="00A763AA" w14:paraId="23E3575E" w14:textId="77777777" w:rsidTr="19E5E163">
        <w:trPr>
          <w:trHeight w:val="593"/>
        </w:trPr>
        <w:tc>
          <w:tcPr>
            <w:tcW w:w="566" w:type="dxa"/>
          </w:tcPr>
          <w:p w14:paraId="347DA8F4"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6.</w:t>
            </w:r>
          </w:p>
        </w:tc>
        <w:tc>
          <w:tcPr>
            <w:tcW w:w="4391" w:type="dxa"/>
          </w:tcPr>
          <w:p w14:paraId="211E9CCB" w14:textId="6B25F722" w:rsidR="00AA474E" w:rsidRPr="00A763AA" w:rsidRDefault="00AA474E" w:rsidP="00AA474E">
            <w:pPr>
              <w:pStyle w:val="Zkladntext"/>
              <w:rPr>
                <w:rFonts w:asciiTheme="minorHAnsi" w:hAnsiTheme="minorHAnsi" w:cstheme="minorHAnsi"/>
                <w:sz w:val="22"/>
                <w:szCs w:val="22"/>
              </w:rPr>
            </w:pPr>
            <w:r w:rsidRPr="00A763AA">
              <w:rPr>
                <w:rFonts w:asciiTheme="minorHAnsi" w:hAnsiTheme="minorHAnsi" w:cstheme="minorHAnsi"/>
                <w:sz w:val="22"/>
                <w:szCs w:val="22"/>
              </w:rPr>
              <w:t>Provozování ESŘK v hostingovém centru pro organizaci do 10 uživatelů – měsíční platba</w:t>
            </w:r>
          </w:p>
        </w:tc>
        <w:tc>
          <w:tcPr>
            <w:tcW w:w="1535" w:type="dxa"/>
          </w:tcPr>
          <w:p w14:paraId="2E71ED17"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900,00 Kč</w:t>
            </w:r>
          </w:p>
        </w:tc>
        <w:tc>
          <w:tcPr>
            <w:tcW w:w="1548" w:type="dxa"/>
          </w:tcPr>
          <w:p w14:paraId="63A160EC"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189,00 Kč</w:t>
            </w:r>
          </w:p>
        </w:tc>
        <w:tc>
          <w:tcPr>
            <w:tcW w:w="1547" w:type="dxa"/>
          </w:tcPr>
          <w:p w14:paraId="41102835"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1 089,00 Kč</w:t>
            </w:r>
          </w:p>
        </w:tc>
      </w:tr>
      <w:tr w:rsidR="00AA474E" w:rsidRPr="00A763AA" w14:paraId="0CB7E6FF" w14:textId="77777777" w:rsidTr="19E5E163">
        <w:trPr>
          <w:trHeight w:val="850"/>
        </w:trPr>
        <w:tc>
          <w:tcPr>
            <w:tcW w:w="566" w:type="dxa"/>
          </w:tcPr>
          <w:p w14:paraId="639B6A04"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7.</w:t>
            </w:r>
          </w:p>
        </w:tc>
        <w:tc>
          <w:tcPr>
            <w:tcW w:w="4391" w:type="dxa"/>
          </w:tcPr>
          <w:p w14:paraId="7B4E76A0" w14:textId="2A86BD3A" w:rsidR="00AA474E" w:rsidRPr="00A763AA" w:rsidRDefault="00AA474E" w:rsidP="00AA474E">
            <w:pPr>
              <w:pStyle w:val="Zkladntext"/>
              <w:rPr>
                <w:rFonts w:asciiTheme="minorHAnsi" w:hAnsiTheme="minorHAnsi" w:cstheme="minorHAnsi"/>
                <w:sz w:val="22"/>
                <w:szCs w:val="22"/>
              </w:rPr>
            </w:pPr>
            <w:r w:rsidRPr="00A763AA">
              <w:rPr>
                <w:rFonts w:asciiTheme="minorHAnsi" w:hAnsiTheme="minorHAnsi" w:cstheme="minorHAnsi"/>
                <w:sz w:val="22"/>
                <w:szCs w:val="22"/>
              </w:rPr>
              <w:t>Provozování ESŘK v hostingovém centru pro organizaci do 25 uživatelů – měsíční platba</w:t>
            </w:r>
          </w:p>
        </w:tc>
        <w:tc>
          <w:tcPr>
            <w:tcW w:w="1535" w:type="dxa"/>
          </w:tcPr>
          <w:p w14:paraId="0C29C154"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1 500,00 Kč</w:t>
            </w:r>
          </w:p>
        </w:tc>
        <w:tc>
          <w:tcPr>
            <w:tcW w:w="1548" w:type="dxa"/>
          </w:tcPr>
          <w:p w14:paraId="38EA67E4"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315,00 Kč</w:t>
            </w:r>
          </w:p>
        </w:tc>
        <w:tc>
          <w:tcPr>
            <w:tcW w:w="1547" w:type="dxa"/>
          </w:tcPr>
          <w:p w14:paraId="13A06E65"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1 815,00 Kč</w:t>
            </w:r>
          </w:p>
        </w:tc>
      </w:tr>
      <w:tr w:rsidR="00AA474E" w:rsidRPr="00A763AA" w14:paraId="0D710468" w14:textId="77777777" w:rsidTr="19E5E163">
        <w:trPr>
          <w:trHeight w:val="561"/>
        </w:trPr>
        <w:tc>
          <w:tcPr>
            <w:tcW w:w="566" w:type="dxa"/>
          </w:tcPr>
          <w:p w14:paraId="06257100"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8.</w:t>
            </w:r>
          </w:p>
        </w:tc>
        <w:tc>
          <w:tcPr>
            <w:tcW w:w="4391" w:type="dxa"/>
          </w:tcPr>
          <w:p w14:paraId="156EF909" w14:textId="1AD9DB68" w:rsidR="00AA474E" w:rsidRPr="00A763AA" w:rsidRDefault="00AA474E" w:rsidP="00AA474E">
            <w:pPr>
              <w:pStyle w:val="Zkladntext"/>
              <w:rPr>
                <w:rFonts w:asciiTheme="minorHAnsi" w:hAnsiTheme="minorHAnsi" w:cstheme="minorHAnsi"/>
                <w:sz w:val="22"/>
                <w:szCs w:val="22"/>
              </w:rPr>
            </w:pPr>
            <w:r w:rsidRPr="00A763AA">
              <w:rPr>
                <w:rFonts w:asciiTheme="minorHAnsi" w:hAnsiTheme="minorHAnsi" w:cstheme="minorHAnsi"/>
                <w:sz w:val="22"/>
                <w:szCs w:val="22"/>
              </w:rPr>
              <w:t>Provozování ESŘK v hostingovém centru pro organizaci nad 25 uživatelů – měsíční platba</w:t>
            </w:r>
          </w:p>
        </w:tc>
        <w:tc>
          <w:tcPr>
            <w:tcW w:w="1535" w:type="dxa"/>
          </w:tcPr>
          <w:p w14:paraId="5D5478E7"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4 500,00 Kč</w:t>
            </w:r>
          </w:p>
        </w:tc>
        <w:tc>
          <w:tcPr>
            <w:tcW w:w="1548" w:type="dxa"/>
          </w:tcPr>
          <w:p w14:paraId="0CAF1D53"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945,00 Kč</w:t>
            </w:r>
          </w:p>
        </w:tc>
        <w:tc>
          <w:tcPr>
            <w:tcW w:w="1547" w:type="dxa"/>
          </w:tcPr>
          <w:p w14:paraId="35049FBE"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5 445,00 Kč</w:t>
            </w:r>
          </w:p>
        </w:tc>
      </w:tr>
      <w:tr w:rsidR="00AA474E" w:rsidRPr="00A763AA" w14:paraId="5C34A865" w14:textId="77777777" w:rsidTr="19E5E163">
        <w:trPr>
          <w:trHeight w:val="613"/>
        </w:trPr>
        <w:tc>
          <w:tcPr>
            <w:tcW w:w="566" w:type="dxa"/>
          </w:tcPr>
          <w:p w14:paraId="43C2CF17"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9.</w:t>
            </w:r>
          </w:p>
        </w:tc>
        <w:tc>
          <w:tcPr>
            <w:tcW w:w="4391" w:type="dxa"/>
          </w:tcPr>
          <w:p w14:paraId="532951AC" w14:textId="3C61B17E" w:rsidR="00AA474E" w:rsidRPr="00A763AA" w:rsidRDefault="00AA474E" w:rsidP="00AA474E">
            <w:pPr>
              <w:pStyle w:val="Zkladntext"/>
              <w:rPr>
                <w:rFonts w:asciiTheme="minorHAnsi" w:hAnsiTheme="minorHAnsi" w:cstheme="minorHAnsi"/>
                <w:sz w:val="22"/>
                <w:szCs w:val="22"/>
              </w:rPr>
            </w:pPr>
            <w:r w:rsidRPr="00A763AA">
              <w:rPr>
                <w:rFonts w:asciiTheme="minorHAnsi" w:hAnsiTheme="minorHAnsi" w:cstheme="minorHAnsi"/>
                <w:sz w:val="22"/>
                <w:szCs w:val="22"/>
              </w:rPr>
              <w:t>Produktivní provoz ESŘK v organizaci do 2 uživatelů – měsíční platba</w:t>
            </w:r>
          </w:p>
        </w:tc>
        <w:tc>
          <w:tcPr>
            <w:tcW w:w="1535" w:type="dxa"/>
          </w:tcPr>
          <w:p w14:paraId="732F0E25"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3 250,00 Kč</w:t>
            </w:r>
          </w:p>
        </w:tc>
        <w:tc>
          <w:tcPr>
            <w:tcW w:w="1548" w:type="dxa"/>
          </w:tcPr>
          <w:p w14:paraId="6F3E9966"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682,50 Kč</w:t>
            </w:r>
          </w:p>
        </w:tc>
        <w:tc>
          <w:tcPr>
            <w:tcW w:w="1547" w:type="dxa"/>
          </w:tcPr>
          <w:p w14:paraId="4F8FD6EA"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3 932,50 Kč</w:t>
            </w:r>
          </w:p>
        </w:tc>
      </w:tr>
      <w:tr w:rsidR="00AA474E" w:rsidRPr="00A763AA" w14:paraId="1C1FC80A" w14:textId="77777777" w:rsidTr="19E5E163">
        <w:trPr>
          <w:trHeight w:val="705"/>
        </w:trPr>
        <w:tc>
          <w:tcPr>
            <w:tcW w:w="566" w:type="dxa"/>
          </w:tcPr>
          <w:p w14:paraId="6B2D1F47"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10.</w:t>
            </w:r>
          </w:p>
        </w:tc>
        <w:tc>
          <w:tcPr>
            <w:tcW w:w="4391" w:type="dxa"/>
          </w:tcPr>
          <w:p w14:paraId="0A2F2EB3" w14:textId="2CD297EF" w:rsidR="00AA474E" w:rsidRPr="00A763AA" w:rsidRDefault="00AA474E" w:rsidP="00576B9E">
            <w:pPr>
              <w:pStyle w:val="Zkladntext"/>
              <w:rPr>
                <w:rFonts w:asciiTheme="minorHAnsi" w:hAnsiTheme="minorHAnsi" w:cstheme="minorHAnsi"/>
                <w:sz w:val="22"/>
                <w:szCs w:val="22"/>
              </w:rPr>
            </w:pPr>
            <w:r w:rsidRPr="00A763AA">
              <w:rPr>
                <w:rFonts w:asciiTheme="minorHAnsi" w:hAnsiTheme="minorHAnsi" w:cstheme="minorHAnsi"/>
                <w:sz w:val="22"/>
                <w:szCs w:val="22"/>
              </w:rPr>
              <w:t>Produktivní provoz ESŘK v organizaci do 10 uživatelů – měsíční platba</w:t>
            </w:r>
          </w:p>
        </w:tc>
        <w:tc>
          <w:tcPr>
            <w:tcW w:w="1535" w:type="dxa"/>
          </w:tcPr>
          <w:p w14:paraId="4F1F4A84"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6 800,00 Kč</w:t>
            </w:r>
          </w:p>
        </w:tc>
        <w:tc>
          <w:tcPr>
            <w:tcW w:w="1548" w:type="dxa"/>
          </w:tcPr>
          <w:p w14:paraId="7E7A7A59"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1 428,00 Kč</w:t>
            </w:r>
          </w:p>
        </w:tc>
        <w:tc>
          <w:tcPr>
            <w:tcW w:w="1547" w:type="dxa"/>
          </w:tcPr>
          <w:p w14:paraId="3BB4A4B7"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8 228,00 Kč</w:t>
            </w:r>
          </w:p>
        </w:tc>
      </w:tr>
      <w:tr w:rsidR="00AA474E" w:rsidRPr="00A763AA" w14:paraId="3CFB92F8" w14:textId="77777777" w:rsidTr="19E5E163">
        <w:trPr>
          <w:trHeight w:val="559"/>
        </w:trPr>
        <w:tc>
          <w:tcPr>
            <w:tcW w:w="566" w:type="dxa"/>
          </w:tcPr>
          <w:p w14:paraId="0A49ED05"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11.</w:t>
            </w:r>
          </w:p>
        </w:tc>
        <w:tc>
          <w:tcPr>
            <w:tcW w:w="4391" w:type="dxa"/>
          </w:tcPr>
          <w:p w14:paraId="6A361DB9" w14:textId="10862965" w:rsidR="00AA474E" w:rsidRPr="00A763AA" w:rsidRDefault="00AA474E" w:rsidP="00576B9E">
            <w:pPr>
              <w:pStyle w:val="Zkladntext"/>
              <w:rPr>
                <w:rFonts w:asciiTheme="minorHAnsi" w:hAnsiTheme="minorHAnsi" w:cstheme="minorHAnsi"/>
                <w:sz w:val="22"/>
                <w:szCs w:val="22"/>
              </w:rPr>
            </w:pPr>
            <w:r w:rsidRPr="00A763AA">
              <w:rPr>
                <w:rFonts w:asciiTheme="minorHAnsi" w:hAnsiTheme="minorHAnsi" w:cstheme="minorHAnsi"/>
                <w:sz w:val="22"/>
                <w:szCs w:val="22"/>
              </w:rPr>
              <w:t>Produktivní provoz ESŘK v organizaci do 25 uživatelů – měsíční platba</w:t>
            </w:r>
          </w:p>
        </w:tc>
        <w:tc>
          <w:tcPr>
            <w:tcW w:w="1535" w:type="dxa"/>
          </w:tcPr>
          <w:p w14:paraId="391F439C"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9 750,00 Kč</w:t>
            </w:r>
          </w:p>
        </w:tc>
        <w:tc>
          <w:tcPr>
            <w:tcW w:w="1548" w:type="dxa"/>
          </w:tcPr>
          <w:p w14:paraId="7F7185BE"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2 047,50 Kč</w:t>
            </w:r>
          </w:p>
        </w:tc>
        <w:tc>
          <w:tcPr>
            <w:tcW w:w="1547" w:type="dxa"/>
          </w:tcPr>
          <w:p w14:paraId="4124D491"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11 797,50 Kč</w:t>
            </w:r>
          </w:p>
        </w:tc>
      </w:tr>
      <w:tr w:rsidR="00AA474E" w:rsidRPr="00A763AA" w14:paraId="38BAD012" w14:textId="77777777" w:rsidTr="19E5E163">
        <w:trPr>
          <w:trHeight w:val="850"/>
        </w:trPr>
        <w:tc>
          <w:tcPr>
            <w:tcW w:w="566" w:type="dxa"/>
          </w:tcPr>
          <w:p w14:paraId="1A421B33"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12.</w:t>
            </w:r>
          </w:p>
        </w:tc>
        <w:tc>
          <w:tcPr>
            <w:tcW w:w="4391" w:type="dxa"/>
          </w:tcPr>
          <w:p w14:paraId="06FB272D" w14:textId="2F61E67B" w:rsidR="00AA474E" w:rsidRPr="00A763AA" w:rsidRDefault="00AA474E" w:rsidP="00576B9E">
            <w:pPr>
              <w:pStyle w:val="Zkladntext"/>
              <w:rPr>
                <w:rFonts w:asciiTheme="minorHAnsi" w:hAnsiTheme="minorHAnsi" w:cstheme="minorHAnsi"/>
                <w:sz w:val="22"/>
                <w:szCs w:val="22"/>
              </w:rPr>
            </w:pPr>
            <w:r w:rsidRPr="00A763AA">
              <w:rPr>
                <w:rFonts w:asciiTheme="minorHAnsi" w:hAnsiTheme="minorHAnsi" w:cstheme="minorHAnsi"/>
                <w:sz w:val="22"/>
                <w:szCs w:val="22"/>
              </w:rPr>
              <w:t>Produktivní provoz ESŘK v organizaci nad 25 uživatelů – měsíční platba</w:t>
            </w:r>
          </w:p>
        </w:tc>
        <w:tc>
          <w:tcPr>
            <w:tcW w:w="1535" w:type="dxa"/>
          </w:tcPr>
          <w:p w14:paraId="6C1AAD4E"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16 750,00 Kč</w:t>
            </w:r>
          </w:p>
        </w:tc>
        <w:tc>
          <w:tcPr>
            <w:tcW w:w="1548" w:type="dxa"/>
          </w:tcPr>
          <w:p w14:paraId="56777FDF"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3 517,50 Kč</w:t>
            </w:r>
          </w:p>
        </w:tc>
        <w:tc>
          <w:tcPr>
            <w:tcW w:w="1547" w:type="dxa"/>
          </w:tcPr>
          <w:p w14:paraId="417175A3"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20 267,50 Kč</w:t>
            </w:r>
          </w:p>
        </w:tc>
      </w:tr>
      <w:tr w:rsidR="00AA474E" w:rsidRPr="00A763AA" w14:paraId="018E4225" w14:textId="77777777" w:rsidTr="19E5E163">
        <w:trPr>
          <w:trHeight w:val="850"/>
        </w:trPr>
        <w:tc>
          <w:tcPr>
            <w:tcW w:w="566" w:type="dxa"/>
          </w:tcPr>
          <w:p w14:paraId="71CD24EB"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13.</w:t>
            </w:r>
          </w:p>
        </w:tc>
        <w:tc>
          <w:tcPr>
            <w:tcW w:w="4391" w:type="dxa"/>
          </w:tcPr>
          <w:p w14:paraId="660E382A" w14:textId="77777777" w:rsidR="00AA474E" w:rsidRPr="00A763AA" w:rsidRDefault="00AA474E" w:rsidP="00AD17F8">
            <w:pPr>
              <w:pStyle w:val="Zkladntext"/>
              <w:rPr>
                <w:rFonts w:asciiTheme="minorHAnsi" w:hAnsiTheme="minorHAnsi" w:cstheme="minorHAnsi"/>
                <w:sz w:val="22"/>
                <w:szCs w:val="22"/>
              </w:rPr>
            </w:pPr>
            <w:r w:rsidRPr="00A763AA">
              <w:rPr>
                <w:rFonts w:asciiTheme="minorHAnsi" w:hAnsiTheme="minorHAnsi" w:cstheme="minorHAnsi"/>
                <w:sz w:val="22"/>
                <w:szCs w:val="22"/>
              </w:rPr>
              <w:t>Implementace nástroje pro manažerské rozhodování, podporu výkonu interního auditu a provádění veřejnosprávní kontroly vzdálenou formou – jednorázová platba</w:t>
            </w:r>
          </w:p>
        </w:tc>
        <w:tc>
          <w:tcPr>
            <w:tcW w:w="1535" w:type="dxa"/>
          </w:tcPr>
          <w:p w14:paraId="4A8D9992"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80 000,00 Kč</w:t>
            </w:r>
          </w:p>
        </w:tc>
        <w:tc>
          <w:tcPr>
            <w:tcW w:w="1548" w:type="dxa"/>
          </w:tcPr>
          <w:p w14:paraId="3549489C"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16 800,00 Kč</w:t>
            </w:r>
          </w:p>
        </w:tc>
        <w:tc>
          <w:tcPr>
            <w:tcW w:w="1547" w:type="dxa"/>
          </w:tcPr>
          <w:p w14:paraId="577368F4"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96 800,00 Kč</w:t>
            </w:r>
          </w:p>
        </w:tc>
      </w:tr>
      <w:tr w:rsidR="00AA474E" w:rsidRPr="00A763AA" w14:paraId="0E2DB591" w14:textId="77777777" w:rsidTr="19E5E163">
        <w:trPr>
          <w:trHeight w:val="850"/>
        </w:trPr>
        <w:tc>
          <w:tcPr>
            <w:tcW w:w="566" w:type="dxa"/>
          </w:tcPr>
          <w:p w14:paraId="498C2F53"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lastRenderedPageBreak/>
              <w:t>14.</w:t>
            </w:r>
          </w:p>
        </w:tc>
        <w:tc>
          <w:tcPr>
            <w:tcW w:w="4391" w:type="dxa"/>
          </w:tcPr>
          <w:p w14:paraId="2200719A" w14:textId="77777777" w:rsidR="00AA474E" w:rsidRPr="00A763AA" w:rsidRDefault="00AA474E" w:rsidP="00AD17F8">
            <w:pPr>
              <w:pStyle w:val="Zkladntext"/>
              <w:rPr>
                <w:rFonts w:asciiTheme="minorHAnsi" w:hAnsiTheme="minorHAnsi" w:cstheme="minorHAnsi"/>
                <w:sz w:val="22"/>
                <w:szCs w:val="22"/>
              </w:rPr>
            </w:pPr>
            <w:r w:rsidRPr="00A763AA">
              <w:rPr>
                <w:rFonts w:asciiTheme="minorHAnsi" w:hAnsiTheme="minorHAnsi" w:cstheme="minorHAnsi"/>
                <w:sz w:val="22"/>
                <w:szCs w:val="22"/>
              </w:rPr>
              <w:t>Produktivní provoz nástroje manažerské rozhodování, pro podporu výkonu interního auditu a provádění veřejnosprávní kontroly vzdálenou formou – měsíční platba</w:t>
            </w:r>
            <w:r w:rsidRPr="00A763AA" w:rsidDel="006D00F3">
              <w:rPr>
                <w:rFonts w:asciiTheme="minorHAnsi" w:hAnsiTheme="minorHAnsi" w:cstheme="minorHAnsi"/>
                <w:sz w:val="22"/>
                <w:szCs w:val="22"/>
              </w:rPr>
              <w:t xml:space="preserve"> </w:t>
            </w:r>
          </w:p>
        </w:tc>
        <w:tc>
          <w:tcPr>
            <w:tcW w:w="1535" w:type="dxa"/>
          </w:tcPr>
          <w:p w14:paraId="0612D5D9"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30 000,00 Kč</w:t>
            </w:r>
          </w:p>
        </w:tc>
        <w:tc>
          <w:tcPr>
            <w:tcW w:w="1548" w:type="dxa"/>
          </w:tcPr>
          <w:p w14:paraId="1BA2A274"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6 300,00 Kč</w:t>
            </w:r>
          </w:p>
        </w:tc>
        <w:tc>
          <w:tcPr>
            <w:tcW w:w="1547" w:type="dxa"/>
          </w:tcPr>
          <w:p w14:paraId="493EED98"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36 300,00 Kč</w:t>
            </w:r>
          </w:p>
        </w:tc>
      </w:tr>
      <w:tr w:rsidR="00AA474E" w:rsidRPr="00A763AA" w14:paraId="7A645A71" w14:textId="77777777" w:rsidTr="19E5E163">
        <w:trPr>
          <w:trHeight w:val="359"/>
        </w:trPr>
        <w:tc>
          <w:tcPr>
            <w:tcW w:w="566" w:type="dxa"/>
          </w:tcPr>
          <w:p w14:paraId="0A9B2AE2"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15.</w:t>
            </w:r>
          </w:p>
        </w:tc>
        <w:tc>
          <w:tcPr>
            <w:tcW w:w="4391" w:type="dxa"/>
          </w:tcPr>
          <w:p w14:paraId="7DC8E435" w14:textId="77777777" w:rsidR="00AA474E" w:rsidRPr="00A763AA" w:rsidRDefault="00AA474E" w:rsidP="00AD17F8">
            <w:pPr>
              <w:pStyle w:val="Zkladntext"/>
              <w:rPr>
                <w:rFonts w:asciiTheme="minorHAnsi" w:hAnsiTheme="minorHAnsi" w:cstheme="minorHAnsi"/>
                <w:sz w:val="22"/>
                <w:szCs w:val="22"/>
              </w:rPr>
            </w:pPr>
            <w:r w:rsidRPr="00A763AA">
              <w:rPr>
                <w:rFonts w:asciiTheme="minorHAnsi" w:hAnsiTheme="minorHAnsi" w:cstheme="minorHAnsi"/>
                <w:sz w:val="22"/>
                <w:szCs w:val="22"/>
              </w:rPr>
              <w:t>Zákaznická podpora ESŘK – měsíční platba</w:t>
            </w:r>
            <w:r w:rsidRPr="00A763AA" w:rsidDel="006D00F3">
              <w:rPr>
                <w:rFonts w:asciiTheme="minorHAnsi" w:hAnsiTheme="minorHAnsi" w:cstheme="minorHAnsi"/>
                <w:sz w:val="22"/>
                <w:szCs w:val="22"/>
              </w:rPr>
              <w:t xml:space="preserve"> </w:t>
            </w:r>
          </w:p>
        </w:tc>
        <w:tc>
          <w:tcPr>
            <w:tcW w:w="1535" w:type="dxa"/>
          </w:tcPr>
          <w:p w14:paraId="1EE7C9BB"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30 000,00 Kč</w:t>
            </w:r>
          </w:p>
        </w:tc>
        <w:tc>
          <w:tcPr>
            <w:tcW w:w="1548" w:type="dxa"/>
          </w:tcPr>
          <w:p w14:paraId="3D32C3CE"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6 300,00 Kč</w:t>
            </w:r>
          </w:p>
        </w:tc>
        <w:tc>
          <w:tcPr>
            <w:tcW w:w="1547" w:type="dxa"/>
          </w:tcPr>
          <w:p w14:paraId="5F8E8A81"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36 300,00 Kč</w:t>
            </w:r>
          </w:p>
        </w:tc>
      </w:tr>
      <w:tr w:rsidR="00AA474E" w:rsidRPr="00A763AA" w14:paraId="028B0E1C" w14:textId="77777777" w:rsidTr="19E5E163">
        <w:trPr>
          <w:trHeight w:val="379"/>
        </w:trPr>
        <w:tc>
          <w:tcPr>
            <w:tcW w:w="566" w:type="dxa"/>
          </w:tcPr>
          <w:p w14:paraId="76EE8A3F"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16.</w:t>
            </w:r>
          </w:p>
        </w:tc>
        <w:tc>
          <w:tcPr>
            <w:tcW w:w="4391" w:type="dxa"/>
          </w:tcPr>
          <w:p w14:paraId="383A93FD" w14:textId="77777777" w:rsidR="00AA474E" w:rsidRPr="00A763AA" w:rsidRDefault="00AA474E" w:rsidP="00AD17F8">
            <w:pPr>
              <w:pStyle w:val="Zkladntext"/>
              <w:rPr>
                <w:rFonts w:asciiTheme="minorHAnsi" w:hAnsiTheme="minorHAnsi" w:cstheme="minorHAnsi"/>
                <w:sz w:val="22"/>
                <w:szCs w:val="22"/>
              </w:rPr>
            </w:pPr>
            <w:r w:rsidRPr="00A763AA">
              <w:rPr>
                <w:rFonts w:asciiTheme="minorHAnsi" w:hAnsiTheme="minorHAnsi" w:cstheme="minorHAnsi"/>
                <w:sz w:val="22"/>
                <w:szCs w:val="22"/>
              </w:rPr>
              <w:t>Metodická podpora ESŘK – měsíční platba</w:t>
            </w:r>
            <w:r w:rsidRPr="00A763AA" w:rsidDel="006D00F3">
              <w:rPr>
                <w:rFonts w:asciiTheme="minorHAnsi" w:hAnsiTheme="minorHAnsi" w:cstheme="minorHAnsi"/>
                <w:sz w:val="22"/>
                <w:szCs w:val="22"/>
              </w:rPr>
              <w:t xml:space="preserve"> </w:t>
            </w:r>
          </w:p>
        </w:tc>
        <w:tc>
          <w:tcPr>
            <w:tcW w:w="1535" w:type="dxa"/>
          </w:tcPr>
          <w:p w14:paraId="3A4C298D"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36 000,00 Kč</w:t>
            </w:r>
          </w:p>
        </w:tc>
        <w:tc>
          <w:tcPr>
            <w:tcW w:w="1548" w:type="dxa"/>
          </w:tcPr>
          <w:p w14:paraId="16E2DB7E"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7 560,00 Kč</w:t>
            </w:r>
          </w:p>
        </w:tc>
        <w:tc>
          <w:tcPr>
            <w:tcW w:w="1547" w:type="dxa"/>
          </w:tcPr>
          <w:p w14:paraId="180B3F60" w14:textId="77777777" w:rsidR="00AA474E" w:rsidRPr="00A763AA" w:rsidRDefault="00AA474E" w:rsidP="00AD17F8">
            <w:pPr>
              <w:pStyle w:val="Zkladntext"/>
              <w:jc w:val="right"/>
              <w:rPr>
                <w:rFonts w:asciiTheme="minorHAnsi" w:hAnsiTheme="minorHAnsi" w:cstheme="minorHAnsi"/>
                <w:sz w:val="22"/>
                <w:szCs w:val="22"/>
              </w:rPr>
            </w:pPr>
            <w:r w:rsidRPr="00A763AA">
              <w:rPr>
                <w:rFonts w:asciiTheme="minorHAnsi" w:hAnsiTheme="minorHAnsi" w:cstheme="minorHAnsi"/>
                <w:sz w:val="22"/>
                <w:szCs w:val="22"/>
              </w:rPr>
              <w:t>43 560,00 Kč</w:t>
            </w:r>
          </w:p>
        </w:tc>
      </w:tr>
      <w:tr w:rsidR="00AA474E" w:rsidRPr="00A763AA" w14:paraId="3BB89B12" w14:textId="77777777" w:rsidTr="19E5E163">
        <w:trPr>
          <w:trHeight w:val="518"/>
        </w:trPr>
        <w:tc>
          <w:tcPr>
            <w:tcW w:w="566" w:type="dxa"/>
          </w:tcPr>
          <w:p w14:paraId="2BA8FF8C"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17.</w:t>
            </w:r>
          </w:p>
        </w:tc>
        <w:tc>
          <w:tcPr>
            <w:tcW w:w="4391" w:type="dxa"/>
          </w:tcPr>
          <w:p w14:paraId="0D605A42" w14:textId="77777777" w:rsidR="00AA474E" w:rsidRPr="00A763AA" w:rsidRDefault="00AA474E" w:rsidP="00AD17F8">
            <w:pPr>
              <w:pStyle w:val="Zkladntext"/>
              <w:rPr>
                <w:rFonts w:asciiTheme="minorHAnsi" w:hAnsiTheme="minorHAnsi" w:cstheme="minorHAnsi"/>
                <w:sz w:val="22"/>
                <w:szCs w:val="22"/>
              </w:rPr>
            </w:pPr>
            <w:r w:rsidRPr="00A763AA">
              <w:rPr>
                <w:rFonts w:asciiTheme="minorHAnsi" w:hAnsiTheme="minorHAnsi" w:cstheme="minorHAnsi"/>
                <w:sz w:val="22"/>
                <w:szCs w:val="22"/>
              </w:rPr>
              <w:t>Vyhodnocení implementace ESŘK na 40 PO – jednorázová platba</w:t>
            </w:r>
          </w:p>
        </w:tc>
        <w:tc>
          <w:tcPr>
            <w:tcW w:w="1535" w:type="dxa"/>
          </w:tcPr>
          <w:p w14:paraId="44734987"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192 000,00 Kč</w:t>
            </w:r>
          </w:p>
        </w:tc>
        <w:tc>
          <w:tcPr>
            <w:tcW w:w="1548" w:type="dxa"/>
          </w:tcPr>
          <w:p w14:paraId="15D898B0"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40 320,00 Kč</w:t>
            </w:r>
          </w:p>
        </w:tc>
        <w:tc>
          <w:tcPr>
            <w:tcW w:w="1547" w:type="dxa"/>
          </w:tcPr>
          <w:p w14:paraId="316646D8"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232 320,00 Kč</w:t>
            </w:r>
          </w:p>
        </w:tc>
      </w:tr>
      <w:tr w:rsidR="00AA474E" w:rsidRPr="00A763AA" w14:paraId="44DDDECB" w14:textId="77777777" w:rsidTr="19E5E163">
        <w:trPr>
          <w:trHeight w:val="309"/>
        </w:trPr>
        <w:tc>
          <w:tcPr>
            <w:tcW w:w="566" w:type="dxa"/>
          </w:tcPr>
          <w:p w14:paraId="3421C9C5" w14:textId="77777777" w:rsidR="00AA474E" w:rsidRPr="00A763AA" w:rsidRDefault="00AA474E" w:rsidP="00AD17F8">
            <w:pPr>
              <w:pStyle w:val="Zkladntext"/>
              <w:jc w:val="center"/>
              <w:rPr>
                <w:rFonts w:asciiTheme="minorHAnsi" w:hAnsiTheme="minorHAnsi" w:cstheme="minorHAnsi"/>
                <w:sz w:val="22"/>
                <w:szCs w:val="22"/>
              </w:rPr>
            </w:pPr>
            <w:r w:rsidRPr="00A763AA">
              <w:rPr>
                <w:rFonts w:asciiTheme="minorHAnsi" w:hAnsiTheme="minorHAnsi" w:cstheme="minorHAnsi"/>
                <w:sz w:val="22"/>
                <w:szCs w:val="22"/>
              </w:rPr>
              <w:t>18.</w:t>
            </w:r>
          </w:p>
        </w:tc>
        <w:tc>
          <w:tcPr>
            <w:tcW w:w="4391" w:type="dxa"/>
          </w:tcPr>
          <w:p w14:paraId="0F46684E" w14:textId="77777777" w:rsidR="00AA474E" w:rsidRPr="00A763AA" w:rsidRDefault="00AA474E" w:rsidP="00AD17F8">
            <w:pPr>
              <w:pStyle w:val="Zkladntext"/>
              <w:rPr>
                <w:rFonts w:asciiTheme="minorHAnsi" w:hAnsiTheme="minorHAnsi" w:cstheme="minorHAnsi"/>
                <w:sz w:val="22"/>
                <w:szCs w:val="22"/>
              </w:rPr>
            </w:pPr>
            <w:r w:rsidRPr="00A763AA">
              <w:rPr>
                <w:rFonts w:asciiTheme="minorHAnsi" w:hAnsiTheme="minorHAnsi" w:cstheme="minorHAnsi"/>
                <w:sz w:val="22"/>
                <w:szCs w:val="22"/>
              </w:rPr>
              <w:t>Z</w:t>
            </w:r>
            <w:r w:rsidRPr="00A763AA" w:rsidDel="00C513F3">
              <w:rPr>
                <w:rFonts w:asciiTheme="minorHAnsi" w:hAnsiTheme="minorHAnsi" w:cstheme="minorHAnsi"/>
                <w:sz w:val="22"/>
                <w:szCs w:val="22"/>
              </w:rPr>
              <w:t xml:space="preserve">ajištění </w:t>
            </w:r>
            <w:r w:rsidRPr="00A763AA">
              <w:rPr>
                <w:rFonts w:asciiTheme="minorHAnsi" w:hAnsiTheme="minorHAnsi" w:cstheme="minorHAnsi"/>
                <w:sz w:val="22"/>
                <w:szCs w:val="22"/>
              </w:rPr>
              <w:t>souladu ESŘK – měsíční platba</w:t>
            </w:r>
          </w:p>
        </w:tc>
        <w:tc>
          <w:tcPr>
            <w:tcW w:w="1535" w:type="dxa"/>
          </w:tcPr>
          <w:p w14:paraId="1B1C34BB"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73 600,00 Kč</w:t>
            </w:r>
          </w:p>
        </w:tc>
        <w:tc>
          <w:tcPr>
            <w:tcW w:w="1548" w:type="dxa"/>
          </w:tcPr>
          <w:p w14:paraId="241FACD9"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15 456,00 Kč</w:t>
            </w:r>
          </w:p>
        </w:tc>
        <w:tc>
          <w:tcPr>
            <w:tcW w:w="1547" w:type="dxa"/>
          </w:tcPr>
          <w:p w14:paraId="6E36BC2C" w14:textId="77777777" w:rsidR="00AA474E" w:rsidRPr="00A763AA" w:rsidRDefault="00AA474E" w:rsidP="00AD17F8">
            <w:pPr>
              <w:pStyle w:val="Zkladntext"/>
              <w:jc w:val="right"/>
              <w:rPr>
                <w:rFonts w:asciiTheme="minorHAnsi" w:hAnsiTheme="minorHAnsi" w:cstheme="minorHAnsi"/>
                <w:sz w:val="22"/>
                <w:szCs w:val="22"/>
                <w:highlight w:val="yellow"/>
              </w:rPr>
            </w:pPr>
            <w:r w:rsidRPr="00A763AA">
              <w:rPr>
                <w:rFonts w:asciiTheme="minorHAnsi" w:hAnsiTheme="minorHAnsi" w:cstheme="minorHAnsi"/>
                <w:sz w:val="22"/>
                <w:szCs w:val="22"/>
              </w:rPr>
              <w:t>89 056,00 Kč</w:t>
            </w:r>
          </w:p>
        </w:tc>
      </w:tr>
    </w:tbl>
    <w:p w14:paraId="0073168D" w14:textId="0112F9B2" w:rsidR="19E5E163" w:rsidRDefault="19E5E163"/>
    <w:p w14:paraId="03764A06" w14:textId="79A6826E" w:rsidR="00A36D07" w:rsidRPr="00A763AA" w:rsidRDefault="00A36D07">
      <w:pPr>
        <w:spacing w:after="160"/>
        <w:rPr>
          <w:rFonts w:asciiTheme="minorHAnsi" w:hAnsiTheme="minorHAnsi" w:cstheme="minorHAnsi"/>
          <w:b/>
          <w:bCs/>
          <w:color w:val="auto"/>
          <w:sz w:val="22"/>
          <w:szCs w:val="22"/>
        </w:rPr>
      </w:pPr>
      <w:r w:rsidRPr="00A763AA">
        <w:rPr>
          <w:rFonts w:asciiTheme="minorHAnsi" w:hAnsiTheme="minorHAnsi" w:cstheme="minorHAnsi"/>
          <w:b/>
          <w:bCs/>
          <w:color w:val="auto"/>
          <w:sz w:val="22"/>
          <w:szCs w:val="22"/>
        </w:rPr>
        <w:br w:type="page"/>
      </w:r>
    </w:p>
    <w:p w14:paraId="742678D1" w14:textId="562E39CF" w:rsidR="007E0E9B" w:rsidRPr="00A763AA" w:rsidRDefault="007E0E9B" w:rsidP="007E0E9B">
      <w:pPr>
        <w:spacing w:line="276" w:lineRule="auto"/>
        <w:jc w:val="both"/>
        <w:rPr>
          <w:rFonts w:asciiTheme="minorHAnsi" w:eastAsia="Calibri" w:hAnsiTheme="minorHAnsi" w:cstheme="minorHAnsi"/>
          <w:b/>
          <w:bCs/>
          <w:sz w:val="22"/>
          <w:szCs w:val="22"/>
        </w:rPr>
      </w:pPr>
      <w:bookmarkStart w:id="5" w:name="_Hlk156833409"/>
      <w:r w:rsidRPr="00A763AA">
        <w:rPr>
          <w:rFonts w:asciiTheme="minorHAnsi" w:eastAsia="Calibri" w:hAnsiTheme="minorHAnsi" w:cstheme="minorHAnsi"/>
          <w:b/>
          <w:bCs/>
          <w:sz w:val="22"/>
          <w:szCs w:val="22"/>
        </w:rPr>
        <w:lastRenderedPageBreak/>
        <w:t xml:space="preserve">Příloha č. 4 </w:t>
      </w:r>
      <w:r w:rsidR="008916CD" w:rsidRPr="00A763AA">
        <w:rPr>
          <w:rFonts w:asciiTheme="minorHAnsi" w:eastAsia="Calibri" w:hAnsiTheme="minorHAnsi" w:cstheme="minorHAnsi"/>
          <w:b/>
          <w:bCs/>
          <w:sz w:val="22"/>
          <w:szCs w:val="22"/>
        </w:rPr>
        <w:t xml:space="preserve">– </w:t>
      </w:r>
      <w:r w:rsidRPr="00A763AA">
        <w:rPr>
          <w:rFonts w:asciiTheme="minorHAnsi" w:eastAsia="Calibri" w:hAnsiTheme="minorHAnsi" w:cstheme="minorHAnsi"/>
          <w:b/>
          <w:bCs/>
          <w:sz w:val="22"/>
          <w:szCs w:val="22"/>
        </w:rPr>
        <w:t>Podmínky</w:t>
      </w:r>
      <w:r w:rsidR="008916CD" w:rsidRPr="00A763AA">
        <w:rPr>
          <w:rFonts w:asciiTheme="minorHAnsi" w:eastAsia="Calibri" w:hAnsiTheme="minorHAnsi" w:cstheme="minorHAnsi"/>
          <w:b/>
          <w:bCs/>
          <w:sz w:val="22"/>
          <w:szCs w:val="22"/>
        </w:rPr>
        <w:t xml:space="preserve"> zpracování osobních údajů (GDPR)</w:t>
      </w:r>
    </w:p>
    <w:bookmarkEnd w:id="5"/>
    <w:p w14:paraId="0658782D" w14:textId="77777777" w:rsidR="00421110" w:rsidRPr="00A763AA" w:rsidRDefault="00421110" w:rsidP="008916CD">
      <w:pPr>
        <w:tabs>
          <w:tab w:val="left" w:pos="1985"/>
        </w:tabs>
        <w:rPr>
          <w:rFonts w:asciiTheme="minorHAnsi" w:hAnsiTheme="minorHAnsi" w:cstheme="minorHAnsi"/>
          <w:sz w:val="22"/>
          <w:szCs w:val="22"/>
        </w:rPr>
      </w:pPr>
    </w:p>
    <w:p w14:paraId="6D680702" w14:textId="64901430" w:rsidR="008916CD" w:rsidRPr="00A763AA" w:rsidRDefault="00B415A4" w:rsidP="00421110">
      <w:pPr>
        <w:tabs>
          <w:tab w:val="left" w:pos="1985"/>
        </w:tabs>
        <w:jc w:val="both"/>
        <w:rPr>
          <w:rFonts w:asciiTheme="minorHAnsi" w:hAnsiTheme="minorHAnsi" w:cstheme="minorHAnsi"/>
          <w:sz w:val="22"/>
          <w:szCs w:val="22"/>
        </w:rPr>
      </w:pPr>
      <w:r>
        <w:rPr>
          <w:rFonts w:asciiTheme="minorHAnsi" w:hAnsiTheme="minorHAnsi" w:cstheme="minorHAnsi"/>
          <w:sz w:val="22"/>
          <w:szCs w:val="22"/>
        </w:rPr>
        <w:t xml:space="preserve">Objednatel ze Smlouvy, </w:t>
      </w:r>
      <w:r w:rsidR="008916CD" w:rsidRPr="00A763AA">
        <w:rPr>
          <w:rFonts w:asciiTheme="minorHAnsi" w:hAnsiTheme="minorHAnsi" w:cstheme="minorHAnsi"/>
          <w:sz w:val="22"/>
          <w:szCs w:val="22"/>
        </w:rPr>
        <w:t>dále pro účely této přílohy označovaný jako „</w:t>
      </w:r>
      <w:r w:rsidR="008916CD" w:rsidRPr="00A763AA">
        <w:rPr>
          <w:rFonts w:asciiTheme="minorHAnsi" w:hAnsiTheme="minorHAnsi" w:cstheme="minorHAnsi"/>
          <w:b/>
          <w:sz w:val="22"/>
          <w:szCs w:val="22"/>
        </w:rPr>
        <w:t>Správce</w:t>
      </w:r>
      <w:r w:rsidR="008916CD" w:rsidRPr="00A763AA">
        <w:rPr>
          <w:rFonts w:asciiTheme="minorHAnsi" w:hAnsiTheme="minorHAnsi" w:cstheme="minorHAnsi"/>
          <w:sz w:val="22"/>
          <w:szCs w:val="22"/>
        </w:rPr>
        <w:t>“ a Poskytovatel</w:t>
      </w:r>
      <w:r w:rsidR="00711381">
        <w:rPr>
          <w:rFonts w:asciiTheme="minorHAnsi" w:hAnsiTheme="minorHAnsi" w:cstheme="minorHAnsi"/>
          <w:sz w:val="22"/>
          <w:szCs w:val="22"/>
        </w:rPr>
        <w:t xml:space="preserve"> ze smlouvy,</w:t>
      </w:r>
      <w:r w:rsidR="008916CD" w:rsidRPr="00A763AA">
        <w:rPr>
          <w:rFonts w:asciiTheme="minorHAnsi" w:hAnsiTheme="minorHAnsi" w:cstheme="minorHAnsi"/>
          <w:sz w:val="22"/>
          <w:szCs w:val="22"/>
        </w:rPr>
        <w:t xml:space="preserve"> dále pro účely této přílohy označovaný jako „</w:t>
      </w:r>
      <w:r w:rsidR="008916CD" w:rsidRPr="00A763AA">
        <w:rPr>
          <w:rFonts w:asciiTheme="minorHAnsi" w:hAnsiTheme="minorHAnsi" w:cstheme="minorHAnsi"/>
          <w:b/>
          <w:sz w:val="22"/>
          <w:szCs w:val="22"/>
        </w:rPr>
        <w:t>Zpracovatel</w:t>
      </w:r>
      <w:r w:rsidR="008916CD" w:rsidRPr="00A763AA">
        <w:rPr>
          <w:rFonts w:asciiTheme="minorHAnsi" w:hAnsiTheme="minorHAnsi" w:cstheme="minorHAnsi"/>
          <w:sz w:val="22"/>
          <w:szCs w:val="22"/>
        </w:rPr>
        <w:t>“ se v souladu s čl. 28 odst. 3 Nařízení Evropského Parlamentu a</w:t>
      </w:r>
      <w:r w:rsidR="00240D31">
        <w:rPr>
          <w:rFonts w:asciiTheme="minorHAnsi" w:hAnsiTheme="minorHAnsi" w:cstheme="minorHAnsi"/>
          <w:sz w:val="22"/>
          <w:szCs w:val="22"/>
        </w:rPr>
        <w:t> </w:t>
      </w:r>
      <w:r w:rsidR="008916CD" w:rsidRPr="00A763AA">
        <w:rPr>
          <w:rFonts w:asciiTheme="minorHAnsi" w:hAnsiTheme="minorHAnsi" w:cstheme="minorHAnsi"/>
          <w:sz w:val="22"/>
          <w:szCs w:val="22"/>
        </w:rPr>
        <w:t>Rady (EU) 2016/679 ze dne 27. dubna 2016, o ochraně fyzických osob v souvislosti se zpracováním osobních údajů a o volném pohybu těchto údajů a o zrušení směrnice 95/46/ES (obecné nařízení o</w:t>
      </w:r>
      <w:r w:rsidR="00AC685A">
        <w:rPr>
          <w:rFonts w:asciiTheme="minorHAnsi" w:hAnsiTheme="minorHAnsi" w:cstheme="minorHAnsi"/>
          <w:sz w:val="22"/>
          <w:szCs w:val="22"/>
        </w:rPr>
        <w:t> </w:t>
      </w:r>
      <w:r w:rsidR="008916CD" w:rsidRPr="00A763AA">
        <w:rPr>
          <w:rFonts w:asciiTheme="minorHAnsi" w:hAnsiTheme="minorHAnsi" w:cstheme="minorHAnsi"/>
          <w:sz w:val="22"/>
          <w:szCs w:val="22"/>
        </w:rPr>
        <w:t>ochraně osobních údajů) (dále také jako „</w:t>
      </w:r>
      <w:r w:rsidR="008916CD" w:rsidRPr="00A763AA">
        <w:rPr>
          <w:rFonts w:asciiTheme="minorHAnsi" w:hAnsiTheme="minorHAnsi" w:cstheme="minorHAnsi"/>
          <w:b/>
          <w:sz w:val="22"/>
          <w:szCs w:val="22"/>
        </w:rPr>
        <w:t>Nařízení</w:t>
      </w:r>
      <w:r w:rsidR="008916CD" w:rsidRPr="00A763AA">
        <w:rPr>
          <w:rFonts w:asciiTheme="minorHAnsi" w:hAnsiTheme="minorHAnsi" w:cstheme="minorHAnsi"/>
          <w:sz w:val="22"/>
          <w:szCs w:val="22"/>
        </w:rPr>
        <w:t>“) dohodli na</w:t>
      </w:r>
      <w:r w:rsidR="00641DF1">
        <w:rPr>
          <w:rFonts w:asciiTheme="minorHAnsi" w:hAnsiTheme="minorHAnsi" w:cstheme="minorHAnsi"/>
          <w:sz w:val="22"/>
          <w:szCs w:val="22"/>
        </w:rPr>
        <w:t> </w:t>
      </w:r>
      <w:r w:rsidR="008916CD" w:rsidRPr="00A763AA">
        <w:rPr>
          <w:rFonts w:asciiTheme="minorHAnsi" w:hAnsiTheme="minorHAnsi" w:cstheme="minorHAnsi"/>
          <w:sz w:val="22"/>
          <w:szCs w:val="22"/>
        </w:rPr>
        <w:t>následujících podmínkách zpracování osobních údajů při plnění této Smlouvy:</w:t>
      </w:r>
    </w:p>
    <w:p w14:paraId="54034458" w14:textId="77777777" w:rsidR="008916CD" w:rsidRPr="00A763AA" w:rsidRDefault="008916CD" w:rsidP="008916CD">
      <w:pPr>
        <w:pStyle w:val="smlouvaheading1"/>
        <w:numPr>
          <w:ilvl w:val="0"/>
          <w:numId w:val="58"/>
        </w:numPr>
        <w:rPr>
          <w:rFonts w:asciiTheme="minorHAnsi" w:hAnsiTheme="minorHAnsi" w:cstheme="minorHAnsi"/>
          <w:noProof w:val="0"/>
          <w:sz w:val="22"/>
          <w:szCs w:val="22"/>
        </w:rPr>
      </w:pPr>
      <w:bookmarkStart w:id="6" w:name="_Toc464715795"/>
      <w:r w:rsidRPr="00A763AA">
        <w:rPr>
          <w:rFonts w:asciiTheme="minorHAnsi" w:hAnsiTheme="minorHAnsi" w:cstheme="minorHAnsi"/>
          <w:noProof w:val="0"/>
          <w:sz w:val="22"/>
          <w:szCs w:val="22"/>
        </w:rPr>
        <w:t>ÚČEL A PŘEDMĚT TĚCHTO PODMÍNEK ZPRACOVÁNí OSOBNÍCH ÚDAJŮ</w:t>
      </w:r>
      <w:bookmarkEnd w:id="6"/>
    </w:p>
    <w:p w14:paraId="1C61C587" w14:textId="2A744CEB"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bookmarkStart w:id="7" w:name="_Ref505071388"/>
      <w:r w:rsidRPr="00A763AA">
        <w:rPr>
          <w:rFonts w:asciiTheme="minorHAnsi" w:hAnsiTheme="minorHAnsi" w:cstheme="minorHAnsi"/>
          <w:sz w:val="22"/>
        </w:rPr>
        <w:t xml:space="preserve">Plnění předmětu Smlouvy, jejíž přílohou jsou tyto </w:t>
      </w:r>
      <w:r w:rsidRPr="00A763AA">
        <w:rPr>
          <w:rFonts w:asciiTheme="minorHAnsi" w:eastAsia="Calibri" w:hAnsiTheme="minorHAnsi" w:cstheme="minorHAnsi"/>
          <w:sz w:val="22"/>
        </w:rPr>
        <w:t>podmínky</w:t>
      </w:r>
      <w:r w:rsidRPr="00A763AA">
        <w:rPr>
          <w:rFonts w:asciiTheme="minorHAnsi" w:hAnsiTheme="minorHAnsi" w:cstheme="minorHAnsi"/>
          <w:sz w:val="22"/>
        </w:rPr>
        <w:t xml:space="preserve"> zpracování osobních údajů, zahrnuje činnosti, při kterých dochází ke zpracování osobních údajů Zpracovatelem pro</w:t>
      </w:r>
      <w:r w:rsidR="00AC685A">
        <w:rPr>
          <w:rFonts w:asciiTheme="minorHAnsi" w:hAnsiTheme="minorHAnsi" w:cstheme="minorHAnsi"/>
          <w:sz w:val="22"/>
        </w:rPr>
        <w:t> </w:t>
      </w:r>
      <w:r w:rsidRPr="00A763AA">
        <w:rPr>
          <w:rFonts w:asciiTheme="minorHAnsi" w:hAnsiTheme="minorHAnsi" w:cstheme="minorHAnsi"/>
          <w:sz w:val="22"/>
        </w:rPr>
        <w:t>Správce („dále také jako „</w:t>
      </w:r>
      <w:r w:rsidRPr="00A763AA">
        <w:rPr>
          <w:rFonts w:asciiTheme="minorHAnsi" w:hAnsiTheme="minorHAnsi" w:cstheme="minorHAnsi"/>
          <w:b/>
          <w:sz w:val="22"/>
        </w:rPr>
        <w:t>Osobní údaje</w:t>
      </w:r>
      <w:r w:rsidRPr="00A763AA">
        <w:rPr>
          <w:rFonts w:asciiTheme="minorHAnsi" w:hAnsiTheme="minorHAnsi" w:cstheme="minorHAnsi"/>
          <w:sz w:val="22"/>
        </w:rPr>
        <w:t>“).</w:t>
      </w:r>
      <w:bookmarkEnd w:id="7"/>
    </w:p>
    <w:p w14:paraId="6DE3928C" w14:textId="6E1449FC"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Tyto podmínky zpracování osobních údajů vymezují vzájemná práva a povinnosti při</w:t>
      </w:r>
      <w:r w:rsidR="00AC685A">
        <w:rPr>
          <w:rFonts w:asciiTheme="minorHAnsi" w:hAnsiTheme="minorHAnsi" w:cstheme="minorHAnsi"/>
          <w:sz w:val="22"/>
        </w:rPr>
        <w:t> </w:t>
      </w:r>
      <w:r w:rsidRPr="00A763AA">
        <w:rPr>
          <w:rFonts w:asciiTheme="minorHAnsi" w:eastAsia="Calibri" w:hAnsiTheme="minorHAnsi" w:cstheme="minorHAnsi"/>
          <w:sz w:val="22"/>
        </w:rPr>
        <w:t>zpracování</w:t>
      </w:r>
      <w:r w:rsidRPr="00A763AA">
        <w:rPr>
          <w:rFonts w:asciiTheme="minorHAnsi" w:hAnsiTheme="minorHAnsi" w:cstheme="minorHAnsi"/>
          <w:sz w:val="22"/>
        </w:rPr>
        <w:t xml:space="preserve"> Osobních údajů, ke kterému dochází v důsledku výkonu činností vymezených ve Smlouvě a v těchto podmínkách zpracování osobních údajů („dále také jako „</w:t>
      </w:r>
      <w:r w:rsidRPr="00A763AA">
        <w:rPr>
          <w:rFonts w:asciiTheme="minorHAnsi" w:hAnsiTheme="minorHAnsi" w:cstheme="minorHAnsi"/>
          <w:b/>
          <w:sz w:val="22"/>
        </w:rPr>
        <w:t>Zpracování</w:t>
      </w:r>
      <w:r w:rsidRPr="00A763AA">
        <w:rPr>
          <w:rFonts w:asciiTheme="minorHAnsi" w:hAnsiTheme="minorHAnsi" w:cstheme="minorHAnsi"/>
          <w:sz w:val="22"/>
        </w:rPr>
        <w:t>“).</w:t>
      </w:r>
    </w:p>
    <w:p w14:paraId="4E7A0224" w14:textId="6F3C0256"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eastAsia="Calibri" w:hAnsiTheme="minorHAnsi" w:cstheme="minorHAnsi"/>
          <w:sz w:val="22"/>
        </w:rPr>
        <w:t xml:space="preserve">Zpracovatel prohlašuje, že je schopen řádně a včas splnit Smlouvu při zachování všech svých povinností podle </w:t>
      </w:r>
      <w:r w:rsidRPr="00A763AA">
        <w:rPr>
          <w:rFonts w:asciiTheme="minorHAnsi" w:eastAsia="Calibri" w:hAnsiTheme="minorHAnsi" w:cstheme="minorHAnsi"/>
          <w:sz w:val="22"/>
          <w:lang w:eastAsia="en-GB"/>
        </w:rPr>
        <w:t>těchto podmínek</w:t>
      </w:r>
      <w:r w:rsidRPr="00A763AA">
        <w:rPr>
          <w:rFonts w:asciiTheme="minorHAnsi" w:eastAsia="Calibri" w:hAnsiTheme="minorHAnsi" w:cstheme="minorHAnsi"/>
          <w:sz w:val="22"/>
        </w:rPr>
        <w:t xml:space="preserve"> zpracování osobních údajů a při zajištění úplného souladu Zpracování s právními předpisy, zejména s Nařízením. </w:t>
      </w:r>
      <w:r w:rsidRPr="00A763AA">
        <w:rPr>
          <w:rFonts w:asciiTheme="minorHAnsi" w:eastAsia="Calibri" w:hAnsiTheme="minorHAnsi" w:cstheme="minorHAnsi"/>
          <w:sz w:val="22"/>
          <w:lang w:eastAsia="en-GB"/>
        </w:rPr>
        <w:t xml:space="preserve">Tyto podmínky </w:t>
      </w:r>
      <w:r w:rsidRPr="00A763AA">
        <w:rPr>
          <w:rFonts w:asciiTheme="minorHAnsi" w:eastAsia="Calibri" w:hAnsiTheme="minorHAnsi" w:cstheme="minorHAnsi"/>
          <w:sz w:val="22"/>
        </w:rPr>
        <w:t xml:space="preserve">zpracování osobních údajů nijak neomezují povinnosti nebo odpovědnost Zpracovatele podle Smlouvy a Zpracovatel se </w:t>
      </w:r>
      <w:r w:rsidRPr="00A763AA">
        <w:rPr>
          <w:rFonts w:asciiTheme="minorHAnsi" w:eastAsia="Calibri" w:hAnsiTheme="minorHAnsi" w:cstheme="minorHAnsi"/>
          <w:sz w:val="22"/>
          <w:lang w:eastAsia="en-GB"/>
        </w:rPr>
        <w:t>těchto podmínek zpracování osobních údajů</w:t>
      </w:r>
      <w:r w:rsidRPr="00A763AA">
        <w:rPr>
          <w:rFonts w:asciiTheme="minorHAnsi" w:eastAsia="Calibri" w:hAnsiTheme="minorHAnsi" w:cstheme="minorHAnsi"/>
          <w:sz w:val="22"/>
        </w:rPr>
        <w:t xml:space="preserve"> nemůže dovolávat, aby</w:t>
      </w:r>
      <w:r w:rsidR="00AC685A">
        <w:rPr>
          <w:rFonts w:asciiTheme="minorHAnsi" w:eastAsia="Calibri" w:hAnsiTheme="minorHAnsi" w:cstheme="minorHAnsi"/>
          <w:sz w:val="22"/>
        </w:rPr>
        <w:t> </w:t>
      </w:r>
      <w:r w:rsidRPr="00A763AA">
        <w:rPr>
          <w:rFonts w:asciiTheme="minorHAnsi" w:eastAsia="Calibri" w:hAnsiTheme="minorHAnsi" w:cstheme="minorHAnsi"/>
          <w:sz w:val="22"/>
        </w:rPr>
        <w:t>omezil</w:t>
      </w:r>
      <w:r w:rsidR="00AC685A">
        <w:rPr>
          <w:rFonts w:asciiTheme="minorHAnsi" w:eastAsia="Calibri" w:hAnsiTheme="minorHAnsi" w:cstheme="minorHAnsi"/>
          <w:sz w:val="22"/>
        </w:rPr>
        <w:t> </w:t>
      </w:r>
      <w:r w:rsidRPr="00A763AA">
        <w:rPr>
          <w:rFonts w:asciiTheme="minorHAnsi" w:eastAsia="Calibri" w:hAnsiTheme="minorHAnsi" w:cstheme="minorHAnsi"/>
          <w:sz w:val="22"/>
        </w:rPr>
        <w:t xml:space="preserve">svoji odpovědnost za řádné a včasné splnění Smlouvy. Za plnění </w:t>
      </w:r>
      <w:r w:rsidRPr="00A763AA">
        <w:rPr>
          <w:rFonts w:asciiTheme="minorHAnsi" w:eastAsia="Calibri" w:hAnsiTheme="minorHAnsi" w:cstheme="minorHAnsi"/>
          <w:sz w:val="22"/>
          <w:lang w:eastAsia="en-GB"/>
        </w:rPr>
        <w:t>těchto podmínek</w:t>
      </w:r>
      <w:r w:rsidRPr="00A763AA">
        <w:rPr>
          <w:rFonts w:asciiTheme="minorHAnsi" w:eastAsia="Calibri" w:hAnsiTheme="minorHAnsi" w:cstheme="minorHAnsi"/>
          <w:sz w:val="22"/>
        </w:rPr>
        <w:t xml:space="preserve"> zpracování osobních údajů nenáleží Zpracovateli odměna, neboť plnění těchto povinností bylo</w:t>
      </w:r>
      <w:r w:rsidR="00AC685A">
        <w:rPr>
          <w:rFonts w:asciiTheme="minorHAnsi" w:eastAsia="Calibri" w:hAnsiTheme="minorHAnsi" w:cstheme="minorHAnsi"/>
          <w:sz w:val="22"/>
        </w:rPr>
        <w:t> </w:t>
      </w:r>
      <w:r w:rsidRPr="00A763AA">
        <w:rPr>
          <w:rFonts w:asciiTheme="minorHAnsi" w:eastAsia="Calibri" w:hAnsiTheme="minorHAnsi" w:cstheme="minorHAnsi"/>
          <w:sz w:val="22"/>
        </w:rPr>
        <w:t>zohledněno při sjednání odměny podle Smlouvy.</w:t>
      </w:r>
    </w:p>
    <w:p w14:paraId="39B0ED87" w14:textId="77777777" w:rsidR="008916CD" w:rsidRPr="00A763AA" w:rsidRDefault="008916CD" w:rsidP="008916CD">
      <w:pPr>
        <w:pStyle w:val="smlouvaheading1"/>
        <w:numPr>
          <w:ilvl w:val="0"/>
          <w:numId w:val="57"/>
        </w:numPr>
        <w:rPr>
          <w:rFonts w:asciiTheme="minorHAnsi" w:hAnsiTheme="minorHAnsi" w:cstheme="minorHAnsi"/>
          <w:noProof w:val="0"/>
          <w:sz w:val="22"/>
          <w:szCs w:val="22"/>
        </w:rPr>
      </w:pPr>
      <w:r w:rsidRPr="00A763AA">
        <w:rPr>
          <w:rFonts w:asciiTheme="minorHAnsi" w:hAnsiTheme="minorHAnsi" w:cstheme="minorHAnsi"/>
          <w:noProof w:val="0"/>
          <w:sz w:val="22"/>
          <w:szCs w:val="22"/>
        </w:rPr>
        <w:t>VYMEZENÍ ZPRACOVÁNÍ</w:t>
      </w:r>
    </w:p>
    <w:p w14:paraId="539534B3" w14:textId="124899D3"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V souladu s </w:t>
      </w:r>
      <w:r w:rsidRPr="00A763AA">
        <w:rPr>
          <w:rFonts w:asciiTheme="minorHAnsi" w:eastAsia="Calibri" w:hAnsiTheme="minorHAnsi" w:cstheme="minorHAnsi"/>
          <w:sz w:val="22"/>
        </w:rPr>
        <w:t>účelem</w:t>
      </w:r>
      <w:r w:rsidRPr="00A763AA">
        <w:rPr>
          <w:rFonts w:asciiTheme="minorHAnsi" w:hAnsiTheme="minorHAnsi" w:cstheme="minorHAnsi"/>
          <w:sz w:val="22"/>
        </w:rPr>
        <w:t xml:space="preserve"> těchto podmínek zpracování osobních údajů se Smluvní strany dohodly na</w:t>
      </w:r>
      <w:r w:rsidR="00AC685A">
        <w:rPr>
          <w:rFonts w:asciiTheme="minorHAnsi" w:hAnsiTheme="minorHAnsi" w:cstheme="minorHAnsi"/>
          <w:sz w:val="22"/>
        </w:rPr>
        <w:t> </w:t>
      </w:r>
      <w:r w:rsidRPr="00A763AA">
        <w:rPr>
          <w:rFonts w:asciiTheme="minorHAnsi" w:hAnsiTheme="minorHAnsi" w:cstheme="minorHAnsi"/>
          <w:sz w:val="22"/>
        </w:rPr>
        <w:t>následujícím vymezení Zpracování Zpracovatelem:</w:t>
      </w:r>
    </w:p>
    <w:p w14:paraId="1E139D02" w14:textId="77777777" w:rsidR="008916CD" w:rsidRPr="00A763AA" w:rsidRDefault="008916CD" w:rsidP="008916CD">
      <w:pPr>
        <w:pStyle w:val="smlouvaheading2"/>
        <w:numPr>
          <w:ilvl w:val="0"/>
          <w:numId w:val="0"/>
        </w:numPr>
        <w:ind w:left="720"/>
        <w:rPr>
          <w:rFonts w:asciiTheme="minorHAnsi" w:hAnsiTheme="minorHAnsi" w:cstheme="minorHAnsi"/>
          <w:sz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8916CD" w:rsidRPr="00A763AA" w14:paraId="1B0140DD" w14:textId="77777777" w:rsidTr="00AD17F8">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B115E" w14:textId="77777777" w:rsidR="008916CD" w:rsidRPr="00A763AA" w:rsidRDefault="008916CD" w:rsidP="00AD17F8">
            <w:pPr>
              <w:rPr>
                <w:rFonts w:asciiTheme="minorHAnsi" w:eastAsia="Arial Narrow" w:hAnsiTheme="minorHAnsi" w:cstheme="minorHAnsi"/>
                <w:b/>
                <w:sz w:val="22"/>
                <w:szCs w:val="22"/>
              </w:rPr>
            </w:pPr>
            <w:r w:rsidRPr="00A763AA">
              <w:rPr>
                <w:rFonts w:asciiTheme="minorHAnsi" w:eastAsia="Arial Narrow" w:hAnsiTheme="minorHAnsi" w:cstheme="minorHAnsi"/>
                <w:b/>
                <w:sz w:val="22"/>
                <w:szCs w:val="22"/>
              </w:rPr>
              <w:t>Předmět a doba trvání Zpracování:</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7ED3C2" w14:textId="77777777" w:rsidR="00761566" w:rsidRPr="00761566" w:rsidRDefault="00761566" w:rsidP="00761566">
            <w:pPr>
              <w:pStyle w:val="smlouvaheading3"/>
              <w:numPr>
                <w:ilvl w:val="0"/>
                <w:numId w:val="0"/>
              </w:numPr>
              <w:ind w:left="27"/>
              <w:rPr>
                <w:rFonts w:asciiTheme="minorHAnsi" w:hAnsiTheme="minorHAnsi" w:cstheme="minorHAnsi"/>
                <w:sz w:val="22"/>
              </w:rPr>
            </w:pPr>
            <w:r w:rsidRPr="00761566">
              <w:rPr>
                <w:rFonts w:asciiTheme="minorHAnsi" w:hAnsiTheme="minorHAnsi" w:cstheme="minorHAnsi"/>
                <w:sz w:val="22"/>
              </w:rPr>
              <w:t xml:space="preserve">Předmět: osobní údaje zaměstnanců Správce; </w:t>
            </w:r>
          </w:p>
          <w:p w14:paraId="19563378" w14:textId="3A8E88FA" w:rsidR="008916CD" w:rsidRPr="00A763AA" w:rsidRDefault="00761566" w:rsidP="00761566">
            <w:pPr>
              <w:pStyle w:val="smlouvaheading3"/>
              <w:numPr>
                <w:ilvl w:val="0"/>
                <w:numId w:val="0"/>
              </w:numPr>
              <w:spacing w:before="0" w:after="120"/>
              <w:ind w:left="28"/>
              <w:rPr>
                <w:rFonts w:asciiTheme="minorHAnsi" w:hAnsiTheme="minorHAnsi" w:cstheme="minorHAnsi"/>
                <w:sz w:val="22"/>
              </w:rPr>
            </w:pPr>
            <w:r w:rsidRPr="00761566">
              <w:rPr>
                <w:rFonts w:asciiTheme="minorHAnsi" w:hAnsiTheme="minorHAnsi" w:cstheme="minorHAnsi"/>
                <w:sz w:val="22"/>
              </w:rPr>
              <w:t>doba trvání Zpracování: po dobu účinnosti Smlouvy</w:t>
            </w:r>
          </w:p>
        </w:tc>
      </w:tr>
      <w:tr w:rsidR="008916CD" w:rsidRPr="00A763AA" w14:paraId="13347727" w14:textId="77777777" w:rsidTr="00AD17F8">
        <w:trPr>
          <w:trHeight w:val="361"/>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20F97" w14:textId="77777777" w:rsidR="008916CD" w:rsidRPr="00A763AA" w:rsidRDefault="008916CD" w:rsidP="00AD17F8">
            <w:pPr>
              <w:rPr>
                <w:rFonts w:asciiTheme="minorHAnsi" w:eastAsia="Arial Narrow" w:hAnsiTheme="minorHAnsi" w:cstheme="minorHAnsi"/>
                <w:b/>
                <w:sz w:val="22"/>
                <w:szCs w:val="22"/>
              </w:rPr>
            </w:pPr>
            <w:r w:rsidRPr="00A763AA">
              <w:rPr>
                <w:rFonts w:asciiTheme="minorHAnsi" w:eastAsia="Arial Narrow" w:hAnsiTheme="minorHAnsi" w:cstheme="minorHAnsi"/>
                <w:b/>
                <w:sz w:val="22"/>
                <w:szCs w:val="22"/>
              </w:rPr>
              <w:t>Povaha Zpracování:</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7BCDB44" w14:textId="70DAF180" w:rsidR="008916CD" w:rsidRPr="00A763AA" w:rsidRDefault="00D4652C" w:rsidP="00D4652C">
            <w:pPr>
              <w:pStyle w:val="smlouvaheading3"/>
              <w:numPr>
                <w:ilvl w:val="0"/>
                <w:numId w:val="0"/>
              </w:numPr>
              <w:spacing w:after="120"/>
              <w:ind w:left="28"/>
              <w:rPr>
                <w:rFonts w:asciiTheme="minorHAnsi" w:hAnsiTheme="minorHAnsi" w:cstheme="minorHAnsi"/>
                <w:sz w:val="22"/>
              </w:rPr>
            </w:pPr>
            <w:r w:rsidRPr="00D4652C">
              <w:rPr>
                <w:rFonts w:asciiTheme="minorHAnsi" w:hAnsiTheme="minorHAnsi" w:cstheme="minorHAnsi"/>
                <w:sz w:val="22"/>
              </w:rPr>
              <w:t>Personalizované přístupy do ESŘK pro osoby provádějící VSK, pro</w:t>
            </w:r>
            <w:r>
              <w:rPr>
                <w:rFonts w:asciiTheme="minorHAnsi" w:hAnsiTheme="minorHAnsi" w:cstheme="minorHAnsi"/>
                <w:sz w:val="22"/>
              </w:rPr>
              <w:t> </w:t>
            </w:r>
            <w:r w:rsidRPr="00D4652C">
              <w:rPr>
                <w:rFonts w:asciiTheme="minorHAnsi" w:hAnsiTheme="minorHAnsi" w:cstheme="minorHAnsi"/>
                <w:sz w:val="22"/>
              </w:rPr>
              <w:t xml:space="preserve">osoby zajišťující metodickou pomoc  </w:t>
            </w:r>
          </w:p>
        </w:tc>
      </w:tr>
      <w:tr w:rsidR="008916CD" w:rsidRPr="00A763AA" w14:paraId="75E6063E" w14:textId="77777777" w:rsidTr="00AD17F8">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BD687" w14:textId="77777777" w:rsidR="008916CD" w:rsidRPr="00A763AA" w:rsidRDefault="008916CD" w:rsidP="00AD17F8">
            <w:pPr>
              <w:rPr>
                <w:rFonts w:asciiTheme="minorHAnsi" w:eastAsia="Arial Narrow" w:hAnsiTheme="minorHAnsi" w:cstheme="minorHAnsi"/>
                <w:b/>
                <w:sz w:val="22"/>
                <w:szCs w:val="22"/>
              </w:rPr>
            </w:pPr>
            <w:r w:rsidRPr="00A763AA">
              <w:rPr>
                <w:rFonts w:asciiTheme="minorHAnsi" w:eastAsia="Arial Narrow" w:hAnsiTheme="minorHAnsi" w:cstheme="minorHAnsi"/>
                <w:b/>
                <w:sz w:val="22"/>
                <w:szCs w:val="22"/>
              </w:rPr>
              <w:t>Účel Zpracování:</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CF1DE32" w14:textId="77777777" w:rsidR="008916CD" w:rsidRPr="00A763AA" w:rsidRDefault="008916CD" w:rsidP="00AD17F8">
            <w:pPr>
              <w:pStyle w:val="smlouvaheading3"/>
              <w:numPr>
                <w:ilvl w:val="0"/>
                <w:numId w:val="0"/>
              </w:numPr>
              <w:ind w:left="27"/>
              <w:rPr>
                <w:rFonts w:asciiTheme="minorHAnsi" w:hAnsiTheme="minorHAnsi" w:cstheme="minorHAnsi"/>
                <w:sz w:val="22"/>
              </w:rPr>
            </w:pPr>
            <w:r w:rsidRPr="00A763AA">
              <w:rPr>
                <w:rFonts w:asciiTheme="minorHAnsi" w:hAnsiTheme="minorHAnsi" w:cstheme="minorHAnsi"/>
                <w:sz w:val="22"/>
              </w:rPr>
              <w:t xml:space="preserve">Ochrana a zabezpečení dat včetně osobních údajů </w:t>
            </w:r>
          </w:p>
        </w:tc>
      </w:tr>
      <w:tr w:rsidR="008916CD" w:rsidRPr="00A763AA" w14:paraId="23B96FED" w14:textId="77777777" w:rsidTr="00AD17F8">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A6FD0" w14:textId="77777777" w:rsidR="008916CD" w:rsidRPr="00A763AA" w:rsidRDefault="008916CD" w:rsidP="00AD17F8">
            <w:pPr>
              <w:rPr>
                <w:rFonts w:asciiTheme="minorHAnsi" w:eastAsia="Arial Narrow" w:hAnsiTheme="minorHAnsi" w:cstheme="minorHAnsi"/>
                <w:b/>
                <w:sz w:val="22"/>
                <w:szCs w:val="22"/>
              </w:rPr>
            </w:pPr>
            <w:r w:rsidRPr="00A763AA">
              <w:rPr>
                <w:rFonts w:asciiTheme="minorHAnsi" w:eastAsia="Arial Narrow" w:hAnsiTheme="minorHAnsi" w:cstheme="minorHAnsi"/>
                <w:b/>
                <w:sz w:val="22"/>
                <w:szCs w:val="22"/>
              </w:rPr>
              <w:t>Typ Osobních údajů:</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DF038A2" w14:textId="77777777" w:rsidR="008916CD" w:rsidRPr="00A763AA" w:rsidRDefault="008916CD" w:rsidP="00AD17F8">
            <w:pPr>
              <w:pStyle w:val="smlouvaheading3"/>
              <w:numPr>
                <w:ilvl w:val="0"/>
                <w:numId w:val="0"/>
              </w:numPr>
              <w:rPr>
                <w:rFonts w:asciiTheme="minorHAnsi" w:hAnsiTheme="minorHAnsi" w:cstheme="minorHAnsi"/>
                <w:sz w:val="22"/>
              </w:rPr>
            </w:pPr>
            <w:r w:rsidRPr="00A763AA">
              <w:rPr>
                <w:rFonts w:asciiTheme="minorHAnsi" w:hAnsiTheme="minorHAnsi" w:cstheme="minorHAnsi"/>
                <w:sz w:val="22"/>
              </w:rPr>
              <w:t xml:space="preserve">Všechny včetně citlivých </w:t>
            </w:r>
          </w:p>
        </w:tc>
      </w:tr>
      <w:tr w:rsidR="008916CD" w:rsidRPr="00A763AA" w14:paraId="33193756" w14:textId="77777777" w:rsidTr="00AD17F8">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079F1B" w14:textId="77777777" w:rsidR="008916CD" w:rsidRPr="00A763AA" w:rsidRDefault="008916CD" w:rsidP="00AD17F8">
            <w:pPr>
              <w:rPr>
                <w:rFonts w:asciiTheme="minorHAnsi" w:eastAsia="Arial Narrow" w:hAnsiTheme="minorHAnsi" w:cstheme="minorHAnsi"/>
                <w:b/>
                <w:sz w:val="22"/>
                <w:szCs w:val="22"/>
              </w:rPr>
            </w:pPr>
            <w:r w:rsidRPr="00A763AA">
              <w:rPr>
                <w:rFonts w:asciiTheme="minorHAnsi" w:eastAsia="Arial Narrow" w:hAnsiTheme="minorHAnsi" w:cstheme="minorHAnsi"/>
                <w:b/>
                <w:sz w:val="22"/>
                <w:szCs w:val="22"/>
              </w:rPr>
              <w:t>Kategorie subjektů Osobních údajů:</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B6F97A3" w14:textId="2CF364B9" w:rsidR="008916CD" w:rsidRPr="00A763AA" w:rsidRDefault="008916CD" w:rsidP="00AC685A">
            <w:pPr>
              <w:pStyle w:val="smlouvaheading3"/>
              <w:numPr>
                <w:ilvl w:val="0"/>
                <w:numId w:val="0"/>
              </w:numPr>
              <w:rPr>
                <w:rFonts w:asciiTheme="minorHAnsi" w:hAnsiTheme="minorHAnsi" w:cstheme="minorHAnsi"/>
                <w:sz w:val="22"/>
              </w:rPr>
            </w:pPr>
            <w:r w:rsidRPr="00A763AA">
              <w:rPr>
                <w:rFonts w:asciiTheme="minorHAnsi" w:hAnsiTheme="minorHAnsi" w:cstheme="minorHAnsi"/>
                <w:sz w:val="22"/>
              </w:rPr>
              <w:t xml:space="preserve">Zaměstnanci Správce; </w:t>
            </w:r>
            <w:r w:rsidR="008D1581" w:rsidRPr="008D1581">
              <w:rPr>
                <w:rFonts w:asciiTheme="minorHAnsi" w:hAnsiTheme="minorHAnsi" w:cstheme="minorHAnsi"/>
                <w:sz w:val="22"/>
              </w:rPr>
              <w:t>osoby s oprávněním přístupu do ESŘK schváleným vedoucím orgánu veřejné správy (ředitelem Správce a ředitelem příspěvkové organizace)</w:t>
            </w:r>
          </w:p>
        </w:tc>
      </w:tr>
    </w:tbl>
    <w:p w14:paraId="696CA01A" w14:textId="77777777" w:rsidR="008916CD" w:rsidRPr="00A763AA" w:rsidRDefault="008916CD" w:rsidP="00D73227">
      <w:pPr>
        <w:pStyle w:val="smlouvaheading1"/>
        <w:keepNext/>
        <w:numPr>
          <w:ilvl w:val="0"/>
          <w:numId w:val="57"/>
        </w:numPr>
        <w:ind w:left="357" w:hanging="357"/>
        <w:rPr>
          <w:rFonts w:asciiTheme="minorHAnsi" w:hAnsiTheme="minorHAnsi" w:cstheme="minorHAnsi"/>
          <w:noProof w:val="0"/>
          <w:sz w:val="22"/>
          <w:szCs w:val="22"/>
        </w:rPr>
      </w:pPr>
      <w:bookmarkStart w:id="8" w:name="_Ref505071353"/>
      <w:r w:rsidRPr="00A763AA">
        <w:rPr>
          <w:rFonts w:asciiTheme="minorHAnsi" w:hAnsiTheme="minorHAnsi" w:cstheme="minorHAnsi"/>
          <w:noProof w:val="0"/>
          <w:sz w:val="22"/>
          <w:szCs w:val="22"/>
        </w:rPr>
        <w:lastRenderedPageBreak/>
        <w:t>PRÁVA A POVINNOSTI smluvních STRAN</w:t>
      </w:r>
      <w:bookmarkEnd w:id="8"/>
    </w:p>
    <w:p w14:paraId="0746F8B0" w14:textId="77777777" w:rsidR="008916CD" w:rsidRPr="00A763AA" w:rsidRDefault="008916CD" w:rsidP="008916CD">
      <w:pPr>
        <w:pStyle w:val="smlouvaheading2"/>
        <w:numPr>
          <w:ilvl w:val="1"/>
          <w:numId w:val="57"/>
        </w:numPr>
        <w:tabs>
          <w:tab w:val="left" w:pos="709"/>
        </w:tabs>
        <w:ind w:left="709" w:hanging="709"/>
        <w:rPr>
          <w:rFonts w:asciiTheme="minorHAnsi" w:eastAsia="Calibri" w:hAnsiTheme="minorHAnsi" w:cstheme="minorHAnsi"/>
          <w:sz w:val="22"/>
        </w:rPr>
      </w:pPr>
      <w:bookmarkStart w:id="9" w:name="_Ref503526525"/>
      <w:r w:rsidRPr="00A763AA">
        <w:rPr>
          <w:rFonts w:asciiTheme="minorHAnsi" w:hAnsiTheme="minorHAnsi" w:cstheme="minorHAnsi"/>
          <w:sz w:val="22"/>
        </w:rPr>
        <w:t xml:space="preserve">Zpracovatel se zavazuje zpracovávat Osobní údaje pouze na základě doložených pokynů Správce a </w:t>
      </w:r>
      <w:r w:rsidRPr="00A763AA">
        <w:rPr>
          <w:rFonts w:asciiTheme="minorHAnsi" w:eastAsia="Calibri" w:hAnsiTheme="minorHAnsi" w:cstheme="minorHAnsi"/>
          <w:sz w:val="22"/>
        </w:rPr>
        <w:t>pro výše uvedený účel. Za doložené pokyny Správce se považují veškeré pokyny předané Správcem Zpracovateli v souladu s čl. 4 těchto podmínek zpracování osobních údajů, ledaže by se Smluvní strany ve vztahu k jednotlivým pokynům dohodly jinak.</w:t>
      </w:r>
      <w:bookmarkEnd w:id="9"/>
    </w:p>
    <w:p w14:paraId="48BF395A" w14:textId="343C5C92" w:rsidR="008916CD" w:rsidRPr="00A763AA" w:rsidRDefault="008916CD" w:rsidP="008916CD">
      <w:pPr>
        <w:pStyle w:val="smlouvaheading2"/>
        <w:numPr>
          <w:ilvl w:val="1"/>
          <w:numId w:val="57"/>
        </w:numPr>
        <w:tabs>
          <w:tab w:val="left" w:pos="709"/>
        </w:tabs>
        <w:ind w:left="709" w:hanging="709"/>
        <w:rPr>
          <w:rFonts w:asciiTheme="minorHAnsi" w:eastAsia="Calibri" w:hAnsiTheme="minorHAnsi" w:cstheme="minorHAnsi"/>
          <w:sz w:val="22"/>
        </w:rPr>
      </w:pPr>
      <w:r w:rsidRPr="00A763AA">
        <w:rPr>
          <w:rFonts w:asciiTheme="minorHAnsi" w:eastAsia="Calibri" w:hAnsiTheme="minorHAnsi" w:cstheme="minorHAnsi"/>
          <w:sz w:val="22"/>
        </w:rPr>
        <w:t>Zpracovatel se zavazuje vykonat doložené pokyny Správce ve lhůtě stanovené v pokynu podle</w:t>
      </w:r>
      <w:r w:rsidR="00D73227">
        <w:rPr>
          <w:rFonts w:asciiTheme="minorHAnsi" w:eastAsia="Calibri" w:hAnsiTheme="minorHAnsi" w:cstheme="minorHAnsi"/>
          <w:sz w:val="22"/>
        </w:rPr>
        <w:t> </w:t>
      </w:r>
      <w:r w:rsidRPr="00A763AA">
        <w:rPr>
          <w:rFonts w:asciiTheme="minorHAnsi" w:eastAsia="Calibri" w:hAnsiTheme="minorHAnsi" w:cstheme="minorHAnsi"/>
          <w:sz w:val="22"/>
        </w:rPr>
        <w:t xml:space="preserve">čl. </w:t>
      </w:r>
      <w:r w:rsidRPr="00A763AA">
        <w:rPr>
          <w:rFonts w:asciiTheme="minorHAnsi" w:eastAsia="Calibri" w:hAnsiTheme="minorHAnsi" w:cstheme="minorHAnsi"/>
          <w:sz w:val="22"/>
        </w:rPr>
        <w:fldChar w:fldCharType="begin"/>
      </w:r>
      <w:r w:rsidRPr="00A763AA">
        <w:rPr>
          <w:rFonts w:asciiTheme="minorHAnsi" w:eastAsia="Calibri" w:hAnsiTheme="minorHAnsi" w:cstheme="minorHAnsi"/>
          <w:sz w:val="22"/>
        </w:rPr>
        <w:instrText xml:space="preserve"> REF _Ref505066444 \r \h  \* MERGEFORMAT </w:instrText>
      </w:r>
      <w:r w:rsidRPr="00A763AA">
        <w:rPr>
          <w:rFonts w:asciiTheme="minorHAnsi" w:eastAsia="Calibri" w:hAnsiTheme="minorHAnsi" w:cstheme="minorHAnsi"/>
          <w:sz w:val="22"/>
        </w:rPr>
      </w:r>
      <w:r w:rsidRPr="00A763AA">
        <w:rPr>
          <w:rFonts w:asciiTheme="minorHAnsi" w:eastAsia="Calibri" w:hAnsiTheme="minorHAnsi" w:cstheme="minorHAnsi"/>
          <w:sz w:val="22"/>
        </w:rPr>
        <w:fldChar w:fldCharType="separate"/>
      </w:r>
      <w:r w:rsidR="004E50D1">
        <w:rPr>
          <w:rFonts w:asciiTheme="minorHAnsi" w:eastAsia="Calibri" w:hAnsiTheme="minorHAnsi" w:cstheme="minorHAnsi"/>
          <w:sz w:val="22"/>
        </w:rPr>
        <w:t>4</w:t>
      </w:r>
      <w:r w:rsidRPr="00A763AA">
        <w:rPr>
          <w:rFonts w:asciiTheme="minorHAnsi" w:eastAsia="Calibri" w:hAnsiTheme="minorHAnsi" w:cstheme="minorHAnsi"/>
          <w:sz w:val="22"/>
        </w:rPr>
        <w:fldChar w:fldCharType="end"/>
      </w:r>
      <w:r w:rsidRPr="00A763AA">
        <w:rPr>
          <w:rFonts w:asciiTheme="minorHAnsi" w:eastAsia="Calibri" w:hAnsiTheme="minorHAnsi" w:cstheme="minorHAnsi"/>
          <w:sz w:val="22"/>
        </w:rPr>
        <w:t xml:space="preserve"> těchto podmínek zpracování osobních údajů, ledaže by se Smluvní strany následně ve vztahu k jednotlivým pokynům dohodly jinak.  </w:t>
      </w:r>
    </w:p>
    <w:p w14:paraId="6B07FB1F" w14:textId="13094F82" w:rsidR="008916CD" w:rsidRPr="00A763AA" w:rsidRDefault="008916CD" w:rsidP="008916CD">
      <w:pPr>
        <w:pStyle w:val="smlouvaheading2"/>
        <w:numPr>
          <w:ilvl w:val="1"/>
          <w:numId w:val="57"/>
        </w:numPr>
        <w:tabs>
          <w:tab w:val="left" w:pos="709"/>
        </w:tabs>
        <w:ind w:left="709" w:hanging="709"/>
        <w:rPr>
          <w:rFonts w:asciiTheme="minorHAnsi" w:eastAsia="Calibri" w:hAnsiTheme="minorHAnsi" w:cstheme="minorHAnsi"/>
          <w:sz w:val="22"/>
        </w:rPr>
      </w:pPr>
      <w:r w:rsidRPr="00A763AA">
        <w:rPr>
          <w:rFonts w:asciiTheme="minorHAnsi" w:eastAsia="Calibri" w:hAnsiTheme="minorHAnsi" w:cstheme="minorHAnsi"/>
          <w:sz w:val="22"/>
        </w:rPr>
        <w:t>Pro vyloučení jakýchkoliv pochybností Zpracovatel výslovně bere na vědomí, že není oprávněn ve vztahu k Osobním údajům určovat účely jejich zpracování a není oprávněn zpracovávat Osobní</w:t>
      </w:r>
      <w:r w:rsidRPr="00A763AA">
        <w:rPr>
          <w:rFonts w:asciiTheme="minorHAnsi" w:hAnsiTheme="minorHAnsi" w:cstheme="minorHAnsi"/>
          <w:sz w:val="22"/>
          <w:shd w:val="clear" w:color="auto" w:fill="FFFFFF"/>
        </w:rPr>
        <w:t xml:space="preserve"> údaje nad rámec vymezený v </w:t>
      </w:r>
      <w:r w:rsidRPr="00A763AA">
        <w:rPr>
          <w:rFonts w:asciiTheme="minorHAnsi" w:hAnsiTheme="minorHAnsi" w:cstheme="minorHAnsi"/>
          <w:sz w:val="22"/>
        </w:rPr>
        <w:t xml:space="preserve">těchto podmínkách </w:t>
      </w:r>
      <w:r w:rsidRPr="00A763AA">
        <w:rPr>
          <w:rFonts w:asciiTheme="minorHAnsi" w:hAnsiTheme="minorHAnsi" w:cstheme="minorHAnsi"/>
          <w:sz w:val="22"/>
          <w:shd w:val="clear" w:color="auto" w:fill="FFFFFF"/>
        </w:rPr>
        <w:t>zpracování osobních údajů. Prostředky Zpracování je Zpracovatel oprávněn určovat pouze v míře, ve které nejsou stanoveny těmito podmínkami zpracování osobních</w:t>
      </w:r>
      <w:r w:rsidR="00D73227">
        <w:rPr>
          <w:rFonts w:asciiTheme="minorHAnsi" w:hAnsiTheme="minorHAnsi" w:cstheme="minorHAnsi"/>
          <w:sz w:val="22"/>
          <w:shd w:val="clear" w:color="auto" w:fill="FFFFFF"/>
        </w:rPr>
        <w:t xml:space="preserve"> údajů a/nebo pokyny Správce, a </w:t>
      </w:r>
      <w:r w:rsidRPr="00A763AA">
        <w:rPr>
          <w:rFonts w:asciiTheme="minorHAnsi" w:hAnsiTheme="minorHAnsi" w:cstheme="minorHAnsi"/>
          <w:sz w:val="22"/>
          <w:shd w:val="clear" w:color="auto" w:fill="FFFFFF"/>
        </w:rPr>
        <w:t>to</w:t>
      </w:r>
      <w:r w:rsidR="00D73227">
        <w:rPr>
          <w:rFonts w:asciiTheme="minorHAnsi" w:hAnsiTheme="minorHAnsi" w:cstheme="minorHAnsi"/>
          <w:sz w:val="22"/>
          <w:shd w:val="clear" w:color="auto" w:fill="FFFFFF"/>
        </w:rPr>
        <w:t> </w:t>
      </w:r>
      <w:r w:rsidRPr="00A763AA">
        <w:rPr>
          <w:rFonts w:asciiTheme="minorHAnsi" w:hAnsiTheme="minorHAnsi" w:cstheme="minorHAnsi"/>
          <w:sz w:val="22"/>
          <w:shd w:val="clear" w:color="auto" w:fill="FFFFFF"/>
        </w:rPr>
        <w:t xml:space="preserve">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w:t>
      </w:r>
      <w:r w:rsidRPr="00A763AA">
        <w:rPr>
          <w:rFonts w:asciiTheme="minorHAnsi" w:eastAsia="Calibri" w:hAnsiTheme="minorHAnsi" w:cstheme="minorHAnsi"/>
          <w:sz w:val="22"/>
        </w:rPr>
        <w:t>zejména důsledky plynoucími z Nařízení.</w:t>
      </w:r>
    </w:p>
    <w:p w14:paraId="2C39D4C4" w14:textId="4688C48A" w:rsidR="008916CD" w:rsidRPr="00A763AA" w:rsidRDefault="008916CD" w:rsidP="008916CD">
      <w:pPr>
        <w:pStyle w:val="smlouvaheading2"/>
        <w:numPr>
          <w:ilvl w:val="1"/>
          <w:numId w:val="57"/>
        </w:numPr>
        <w:tabs>
          <w:tab w:val="left" w:pos="709"/>
        </w:tabs>
        <w:ind w:left="709" w:hanging="709"/>
        <w:rPr>
          <w:rFonts w:asciiTheme="minorHAnsi" w:eastAsia="Calibri" w:hAnsiTheme="minorHAnsi" w:cstheme="minorHAnsi"/>
          <w:sz w:val="22"/>
        </w:rPr>
      </w:pPr>
      <w:r w:rsidRPr="00A763AA">
        <w:rPr>
          <w:rFonts w:asciiTheme="minorHAnsi" w:eastAsia="Calibri" w:hAnsiTheme="minorHAnsi" w:cstheme="minorHAnsi"/>
          <w:sz w:val="22"/>
        </w:rPr>
        <w:t>Zpracovatel informuje neprodleně Správce v případě, že podle jeho názoru určitý pokyn Správce porušuje tyto podmínky zpracování osobních údajů nebo právní předpis, zejména</w:t>
      </w:r>
      <w:r w:rsidR="00AA7F98">
        <w:rPr>
          <w:rFonts w:asciiTheme="minorHAnsi" w:eastAsia="Calibri" w:hAnsiTheme="minorHAnsi" w:cstheme="minorHAnsi"/>
          <w:sz w:val="22"/>
        </w:rPr>
        <w:t> </w:t>
      </w:r>
      <w:r w:rsidRPr="00A763AA">
        <w:rPr>
          <w:rFonts w:asciiTheme="minorHAnsi" w:eastAsia="Calibri" w:hAnsiTheme="minorHAnsi" w:cstheme="minorHAnsi"/>
          <w:sz w:val="22"/>
        </w:rPr>
        <w:t>právní předpis týkající se ochrany osobních údajů.</w:t>
      </w:r>
    </w:p>
    <w:p w14:paraId="41A42A76" w14:textId="435B5E39" w:rsidR="008916CD" w:rsidRPr="00A763AA" w:rsidRDefault="008916CD" w:rsidP="008916CD">
      <w:pPr>
        <w:pStyle w:val="smlouvaheading2"/>
        <w:numPr>
          <w:ilvl w:val="1"/>
          <w:numId w:val="57"/>
        </w:numPr>
        <w:tabs>
          <w:tab w:val="left" w:pos="709"/>
        </w:tabs>
        <w:ind w:left="709" w:hanging="709"/>
        <w:rPr>
          <w:rFonts w:asciiTheme="minorHAnsi" w:eastAsia="Calibri" w:hAnsiTheme="minorHAnsi" w:cstheme="minorHAnsi"/>
          <w:sz w:val="22"/>
        </w:rPr>
      </w:pPr>
      <w:r w:rsidRPr="00A763AA">
        <w:rPr>
          <w:rFonts w:asciiTheme="minorHAnsi" w:eastAsia="Calibri" w:hAnsiTheme="minorHAnsi" w:cstheme="minorHAnsi"/>
          <w:sz w:val="22"/>
        </w:rPr>
        <w:t xml:space="preserve">Zpracovatel se zavazuje zohledňovat pravidelně při plnění svých povinností dle těchto podmínek zpracování osobních údajů, zejména pak při stanovování technických </w:t>
      </w:r>
      <w:r w:rsidR="004017DA" w:rsidRPr="00A763AA">
        <w:rPr>
          <w:rFonts w:asciiTheme="minorHAnsi" w:eastAsia="Calibri" w:hAnsiTheme="minorHAnsi" w:cstheme="minorHAnsi"/>
          <w:sz w:val="22"/>
        </w:rPr>
        <w:br/>
      </w:r>
      <w:r w:rsidRPr="00A763AA">
        <w:rPr>
          <w:rFonts w:asciiTheme="minorHAnsi" w:eastAsia="Calibri" w:hAnsiTheme="minorHAnsi" w:cstheme="minorHAnsi"/>
          <w:sz w:val="22"/>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51FDC0BD" w14:textId="233619AC" w:rsidR="008916CD" w:rsidRPr="00A763AA" w:rsidRDefault="008916CD" w:rsidP="008916CD">
      <w:pPr>
        <w:pStyle w:val="smlouvaheading2"/>
        <w:numPr>
          <w:ilvl w:val="1"/>
          <w:numId w:val="57"/>
        </w:numPr>
        <w:tabs>
          <w:tab w:val="left" w:pos="709"/>
        </w:tabs>
        <w:ind w:left="709" w:hanging="709"/>
        <w:rPr>
          <w:rFonts w:asciiTheme="minorHAnsi" w:eastAsia="Calibri" w:hAnsiTheme="minorHAnsi" w:cstheme="minorHAnsi"/>
          <w:sz w:val="22"/>
        </w:rPr>
      </w:pPr>
      <w:r w:rsidRPr="00A763AA">
        <w:rPr>
          <w:rFonts w:asciiTheme="minorHAnsi" w:eastAsia="Calibri" w:hAnsiTheme="minorHAnsi" w:cstheme="minorHAnsi"/>
          <w:sz w:val="22"/>
        </w:rPr>
        <w:t>Zpracovatel se zavazuje zajistit, že veškeré osoby oprávněné jeho jménem zpracovávat Osobní údaje budou před tím, než jim budou Osobní údaje zpřístupněny, zavázány k mlčenlivosti ve</w:t>
      </w:r>
      <w:r w:rsidR="00D73227">
        <w:rPr>
          <w:rFonts w:asciiTheme="minorHAnsi" w:eastAsia="Calibri" w:hAnsiTheme="minorHAnsi" w:cstheme="minorHAnsi"/>
          <w:sz w:val="22"/>
        </w:rPr>
        <w:t> </w:t>
      </w:r>
      <w:r w:rsidRPr="00A763AA">
        <w:rPr>
          <w:rFonts w:asciiTheme="minorHAnsi" w:eastAsia="Calibri" w:hAnsiTheme="minorHAnsi" w:cstheme="minorHAnsi"/>
          <w:sz w:val="22"/>
        </w:rPr>
        <w:t xml:space="preserve">vztahu ke zpracování Osobních údajů a s ohledem na veškeré zpracovávané Osobní údaje, ledaže by se na ně vztahovala zákonná povinnost mlčenlivosti minimálně ve stejném rozsahu. </w:t>
      </w:r>
    </w:p>
    <w:p w14:paraId="0ED804A1" w14:textId="0064073F"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bookmarkStart w:id="10" w:name="_Ref505070946"/>
      <w:r w:rsidRPr="00A763AA">
        <w:rPr>
          <w:rFonts w:asciiTheme="minorHAnsi" w:eastAsia="Calibri" w:hAnsiTheme="minorHAnsi" w:cstheme="minorHAnsi"/>
          <w:sz w:val="22"/>
        </w:rPr>
        <w:t>Zpracovatel se zavazuje</w:t>
      </w:r>
      <w:r w:rsidRPr="00A763AA">
        <w:rPr>
          <w:rFonts w:asciiTheme="minorHAnsi" w:hAnsiTheme="minorHAnsi" w:cstheme="minorHAnsi"/>
          <w:sz w:val="22"/>
        </w:rPr>
        <w:t xml:space="preserve"> poskytnout Správci veškeré informace potřebné k doložení toho, že</w:t>
      </w:r>
      <w:r w:rsidR="00D73227">
        <w:rPr>
          <w:rFonts w:asciiTheme="minorHAnsi" w:hAnsiTheme="minorHAnsi" w:cstheme="minorHAnsi"/>
          <w:sz w:val="22"/>
        </w:rPr>
        <w:t> </w:t>
      </w:r>
      <w:r w:rsidRPr="00A763AA">
        <w:rPr>
          <w:rFonts w:asciiTheme="minorHAnsi" w:hAnsiTheme="minorHAnsi" w:cstheme="minorHAnsi"/>
          <w:sz w:val="22"/>
        </w:rPr>
        <w:t>byly splněny povinnosti Zpracovatele stanovené v těchto podmínkách zpracování osobních údajů. Zpracovatel umožní Správci nebo jiné osobě, kterou Správce pověřil („dále také jako „</w:t>
      </w:r>
      <w:r w:rsidRPr="00A763AA">
        <w:rPr>
          <w:rFonts w:asciiTheme="minorHAnsi" w:hAnsiTheme="minorHAnsi" w:cstheme="minorHAnsi"/>
          <w:b/>
          <w:sz w:val="22"/>
        </w:rPr>
        <w:t>Pověřený auditor</w:t>
      </w:r>
      <w:r w:rsidRPr="00A763AA">
        <w:rPr>
          <w:rFonts w:asciiTheme="minorHAnsi" w:hAnsiTheme="minorHAnsi" w:cstheme="minorHAnsi"/>
          <w:sz w:val="22"/>
        </w:rPr>
        <w:t xml:space="preserve">“), provádět audity na zpracování Osobních údajů, včetně inspekcí, </w:t>
      </w:r>
      <w:r w:rsidR="004017DA" w:rsidRPr="00A763AA">
        <w:rPr>
          <w:rFonts w:asciiTheme="minorHAnsi" w:hAnsiTheme="minorHAnsi" w:cstheme="minorHAnsi"/>
          <w:sz w:val="22"/>
        </w:rPr>
        <w:br/>
      </w:r>
      <w:r w:rsidRPr="00A763AA">
        <w:rPr>
          <w:rFonts w:asciiTheme="minorHAnsi" w:hAnsiTheme="minorHAnsi" w:cstheme="minorHAnsi"/>
          <w:sz w:val="22"/>
        </w:rPr>
        <w:t>a</w:t>
      </w:r>
      <w:r w:rsidR="004017DA" w:rsidRPr="00A763AA">
        <w:rPr>
          <w:rFonts w:asciiTheme="minorHAnsi" w:hAnsiTheme="minorHAnsi" w:cstheme="minorHAnsi"/>
          <w:sz w:val="22"/>
        </w:rPr>
        <w:t xml:space="preserve"> </w:t>
      </w:r>
      <w:r w:rsidRPr="00A763AA">
        <w:rPr>
          <w:rFonts w:asciiTheme="minorHAnsi" w:hAnsiTheme="minorHAnsi" w:cstheme="minorHAnsi"/>
          <w:sz w:val="22"/>
        </w:rPr>
        <w:t>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w:t>
      </w:r>
      <w:r w:rsidR="00D73227">
        <w:rPr>
          <w:rFonts w:asciiTheme="minorHAnsi" w:hAnsiTheme="minorHAnsi" w:cstheme="minorHAnsi"/>
          <w:sz w:val="22"/>
        </w:rPr>
        <w:t> </w:t>
      </w:r>
      <w:r w:rsidRPr="00A763AA">
        <w:rPr>
          <w:rFonts w:asciiTheme="minorHAnsi" w:hAnsiTheme="minorHAnsi" w:cstheme="minorHAnsi"/>
          <w:sz w:val="22"/>
        </w:rPr>
        <w:t>a</w:t>
      </w:r>
      <w:r w:rsidR="00D73227">
        <w:rPr>
          <w:rFonts w:asciiTheme="minorHAnsi" w:hAnsiTheme="minorHAnsi" w:cstheme="minorHAnsi"/>
          <w:sz w:val="22"/>
        </w:rPr>
        <w:t> </w:t>
      </w:r>
      <w:r w:rsidRPr="00A763AA">
        <w:rPr>
          <w:rFonts w:asciiTheme="minorHAnsi" w:hAnsiTheme="minorHAnsi" w:cstheme="minorHAnsi"/>
          <w:sz w:val="22"/>
        </w:rPr>
        <w:t>Zpracovatel se dohodli na následujících podmínkách poskytování informací a</w:t>
      </w:r>
      <w:r w:rsidR="00D73227">
        <w:rPr>
          <w:rFonts w:asciiTheme="minorHAnsi" w:hAnsiTheme="minorHAnsi" w:cstheme="minorHAnsi"/>
          <w:sz w:val="22"/>
        </w:rPr>
        <w:t> </w:t>
      </w:r>
      <w:r w:rsidRPr="00A763AA">
        <w:rPr>
          <w:rFonts w:asciiTheme="minorHAnsi" w:hAnsiTheme="minorHAnsi" w:cstheme="minorHAnsi"/>
          <w:sz w:val="22"/>
        </w:rPr>
        <w:t>součinnosti při auditech Zpracovatelem:</w:t>
      </w:r>
      <w:bookmarkEnd w:id="10"/>
    </w:p>
    <w:p w14:paraId="10365288" w14:textId="6F8AAF03" w:rsidR="008916CD" w:rsidRPr="00A763AA" w:rsidRDefault="008916CD" w:rsidP="008916CD">
      <w:pPr>
        <w:pStyle w:val="Odstavecseseznamem"/>
        <w:numPr>
          <w:ilvl w:val="0"/>
          <w:numId w:val="59"/>
        </w:numPr>
        <w:spacing w:before="120" w:after="120" w:line="240" w:lineRule="auto"/>
        <w:ind w:hanging="357"/>
        <w:jc w:val="both"/>
        <w:rPr>
          <w:rFonts w:asciiTheme="minorHAnsi" w:hAnsiTheme="minorHAnsi" w:cstheme="minorHAnsi"/>
        </w:rPr>
      </w:pPr>
      <w:r w:rsidRPr="00A763AA">
        <w:rPr>
          <w:rFonts w:asciiTheme="minorHAnsi" w:hAnsiTheme="minorHAnsi" w:cstheme="minorHAnsi"/>
        </w:rPr>
        <w:t>Zpracovatel se zavazuje poskytovat informace vyžádané Správcem bez zbytečného odkladu, nejpozději do 3 dnů od doručení žádosti Správce, a ve stejné lhůtě také</w:t>
      </w:r>
      <w:r w:rsidR="00D73227">
        <w:rPr>
          <w:rFonts w:asciiTheme="minorHAnsi" w:hAnsiTheme="minorHAnsi" w:cstheme="minorHAnsi"/>
        </w:rPr>
        <w:t> </w:t>
      </w:r>
      <w:r w:rsidRPr="00A763AA">
        <w:rPr>
          <w:rFonts w:asciiTheme="minorHAnsi" w:hAnsiTheme="minorHAnsi" w:cstheme="minorHAnsi"/>
        </w:rPr>
        <w:t>odpovídat na dodatečné dotazy a poskytovat dodatečně vyžádaná upřesnění či</w:t>
      </w:r>
      <w:r w:rsidR="00D73227">
        <w:rPr>
          <w:rFonts w:asciiTheme="minorHAnsi" w:hAnsiTheme="minorHAnsi" w:cstheme="minorHAnsi"/>
        </w:rPr>
        <w:t> </w:t>
      </w:r>
      <w:r w:rsidRPr="00A763AA">
        <w:rPr>
          <w:rFonts w:asciiTheme="minorHAnsi" w:hAnsiTheme="minorHAnsi" w:cstheme="minorHAnsi"/>
        </w:rPr>
        <w:t>podklady;</w:t>
      </w:r>
    </w:p>
    <w:p w14:paraId="0F08EE2C" w14:textId="77777777" w:rsidR="008916CD" w:rsidRPr="00A763AA" w:rsidRDefault="008916CD" w:rsidP="008916CD">
      <w:pPr>
        <w:pStyle w:val="Odstavecseseznamem"/>
        <w:numPr>
          <w:ilvl w:val="0"/>
          <w:numId w:val="59"/>
        </w:numPr>
        <w:spacing w:before="120" w:after="120" w:line="240" w:lineRule="auto"/>
        <w:ind w:hanging="357"/>
        <w:jc w:val="both"/>
        <w:rPr>
          <w:rFonts w:asciiTheme="minorHAnsi" w:hAnsiTheme="minorHAnsi" w:cstheme="minorHAnsi"/>
        </w:rPr>
      </w:pPr>
      <w:r w:rsidRPr="00A763AA">
        <w:rPr>
          <w:rFonts w:asciiTheme="minorHAnsi" w:hAnsiTheme="minorHAnsi" w:cstheme="minorHAnsi"/>
        </w:rPr>
        <w:lastRenderedPageBreak/>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64A5BB64" w14:textId="70057485" w:rsidR="008916CD" w:rsidRPr="00A763AA" w:rsidRDefault="008916CD" w:rsidP="008916CD">
      <w:pPr>
        <w:pStyle w:val="Odstavecseseznamem"/>
        <w:numPr>
          <w:ilvl w:val="0"/>
          <w:numId w:val="59"/>
        </w:numPr>
        <w:spacing w:before="120" w:after="120" w:line="240" w:lineRule="auto"/>
        <w:ind w:hanging="357"/>
        <w:jc w:val="both"/>
        <w:rPr>
          <w:rFonts w:asciiTheme="minorHAnsi" w:hAnsiTheme="minorHAnsi" w:cstheme="minorHAnsi"/>
        </w:rPr>
      </w:pPr>
      <w:r w:rsidRPr="00A763AA">
        <w:rPr>
          <w:rFonts w:asciiTheme="minorHAnsi" w:hAnsiTheme="minorHAnsi" w:cstheme="minorHAnsi"/>
        </w:rPr>
        <w:t>Komunikace mezi Zpracovatelem a Správcem ve věci poskytování informací a</w:t>
      </w:r>
      <w:r w:rsidR="00D73227">
        <w:rPr>
          <w:rFonts w:asciiTheme="minorHAnsi" w:hAnsiTheme="minorHAnsi" w:cstheme="minorHAnsi"/>
        </w:rPr>
        <w:t> </w:t>
      </w:r>
      <w:r w:rsidRPr="00A763AA">
        <w:rPr>
          <w:rFonts w:asciiTheme="minorHAnsi" w:hAnsiTheme="minorHAnsi" w:cstheme="minorHAnsi"/>
        </w:rPr>
        <w:t xml:space="preserve">sjednávání auditů probíhá způsobem dle čl. </w:t>
      </w:r>
      <w:r w:rsidRPr="00A763AA">
        <w:rPr>
          <w:rFonts w:asciiTheme="minorHAnsi" w:hAnsiTheme="minorHAnsi" w:cstheme="minorHAnsi"/>
        </w:rPr>
        <w:fldChar w:fldCharType="begin"/>
      </w:r>
      <w:r w:rsidRPr="00A763AA">
        <w:rPr>
          <w:rFonts w:asciiTheme="minorHAnsi" w:hAnsiTheme="minorHAnsi" w:cstheme="minorHAnsi"/>
        </w:rPr>
        <w:instrText xml:space="preserve"> REF _Ref505066444 \r \h  \* MERGEFORMAT </w:instrText>
      </w:r>
      <w:r w:rsidRPr="00A763AA">
        <w:rPr>
          <w:rFonts w:asciiTheme="minorHAnsi" w:hAnsiTheme="minorHAnsi" w:cstheme="minorHAnsi"/>
        </w:rPr>
      </w:r>
      <w:r w:rsidRPr="00A763AA">
        <w:rPr>
          <w:rFonts w:asciiTheme="minorHAnsi" w:hAnsiTheme="minorHAnsi" w:cstheme="minorHAnsi"/>
        </w:rPr>
        <w:fldChar w:fldCharType="separate"/>
      </w:r>
      <w:r w:rsidR="004E50D1">
        <w:rPr>
          <w:rFonts w:asciiTheme="minorHAnsi" w:hAnsiTheme="minorHAnsi" w:cstheme="minorHAnsi"/>
        </w:rPr>
        <w:t>4</w:t>
      </w:r>
      <w:r w:rsidRPr="00A763AA">
        <w:rPr>
          <w:rFonts w:asciiTheme="minorHAnsi" w:hAnsiTheme="minorHAnsi" w:cstheme="minorHAnsi"/>
        </w:rPr>
        <w:fldChar w:fldCharType="end"/>
      </w:r>
      <w:r w:rsidRPr="00A763AA">
        <w:rPr>
          <w:rFonts w:asciiTheme="minorHAnsi" w:hAnsiTheme="minorHAnsi" w:cstheme="minorHAnsi"/>
        </w:rPr>
        <w:t xml:space="preserve"> těchto podmínek zpracování osobních údajů, </w:t>
      </w:r>
      <w:proofErr w:type="gramStart"/>
      <w:r w:rsidRPr="00A763AA">
        <w:rPr>
          <w:rFonts w:asciiTheme="minorHAnsi" w:hAnsiTheme="minorHAnsi" w:cstheme="minorHAnsi"/>
        </w:rPr>
        <w:t>neurčí</w:t>
      </w:r>
      <w:proofErr w:type="gramEnd"/>
      <w:r w:rsidRPr="00A763AA">
        <w:rPr>
          <w:rFonts w:asciiTheme="minorHAnsi" w:hAnsiTheme="minorHAnsi" w:cstheme="minorHAnsi"/>
        </w:rPr>
        <w:t xml:space="preserve">-li Správce v konkrétním případě jinak;  </w:t>
      </w:r>
    </w:p>
    <w:p w14:paraId="4512C804" w14:textId="77777777" w:rsidR="008916CD" w:rsidRPr="00A763AA" w:rsidRDefault="008916CD" w:rsidP="008916CD">
      <w:pPr>
        <w:pStyle w:val="Odstavecseseznamem"/>
        <w:numPr>
          <w:ilvl w:val="0"/>
          <w:numId w:val="59"/>
        </w:numPr>
        <w:spacing w:before="120" w:after="120" w:line="240" w:lineRule="auto"/>
        <w:ind w:hanging="357"/>
        <w:jc w:val="both"/>
        <w:rPr>
          <w:rFonts w:asciiTheme="minorHAnsi" w:hAnsiTheme="minorHAnsi" w:cstheme="minorHAnsi"/>
        </w:rPr>
      </w:pPr>
      <w:r w:rsidRPr="00A763AA">
        <w:rPr>
          <w:rFonts w:asciiTheme="minorHAnsi" w:hAnsiTheme="minorHAnsi" w:cstheme="minorHAnsi"/>
        </w:rPr>
        <w:t>Správce může provádět audity u Zpracovatele jednou ročně, nebo častěji, pokud to Správce shledá opodstatněným, zejména v případě podezření na porušení povinností Zpracovatele dle těchto podmínek zpracování osobních údajů;</w:t>
      </w:r>
    </w:p>
    <w:p w14:paraId="7C900F60" w14:textId="07E821EB" w:rsidR="008916CD" w:rsidRPr="00A763AA" w:rsidRDefault="008916CD" w:rsidP="008916CD">
      <w:pPr>
        <w:pStyle w:val="Odstavecseseznamem"/>
        <w:numPr>
          <w:ilvl w:val="0"/>
          <w:numId w:val="59"/>
        </w:numPr>
        <w:spacing w:before="120" w:after="120" w:line="240" w:lineRule="auto"/>
        <w:ind w:hanging="357"/>
        <w:jc w:val="both"/>
        <w:rPr>
          <w:rFonts w:asciiTheme="minorHAnsi" w:hAnsiTheme="minorHAnsi" w:cstheme="minorHAnsi"/>
        </w:rPr>
      </w:pPr>
      <w:r w:rsidRPr="00A763AA">
        <w:rPr>
          <w:rFonts w:asciiTheme="minorHAnsi" w:hAnsiTheme="minorHAnsi" w:cstheme="minorHAnsi"/>
        </w:rPr>
        <w:t>Zpracovatel se zavazuje poskytnout Správci při provádění auditu veškerou potřebnou součinnost, zejména poskytnout odpovídající prostory a kancelářskou techniku a</w:t>
      </w:r>
      <w:r w:rsidR="00D73227">
        <w:rPr>
          <w:rFonts w:asciiTheme="minorHAnsi" w:hAnsiTheme="minorHAnsi" w:cstheme="minorHAnsi"/>
        </w:rPr>
        <w:t> </w:t>
      </w:r>
      <w:r w:rsidRPr="00A763AA">
        <w:rPr>
          <w:rFonts w:asciiTheme="minorHAnsi" w:hAnsiTheme="minorHAnsi" w:cstheme="minorHAnsi"/>
        </w:rPr>
        <w:t>podporu, určit primární kontaktní osobu, na kterou se Správce bude moci ve věci auditu obracet, a zajistit dostupnost zástupců Zpracovatele;</w:t>
      </w:r>
    </w:p>
    <w:p w14:paraId="3DAAD27B" w14:textId="37EC05AE" w:rsidR="008916CD" w:rsidRPr="00A763AA" w:rsidRDefault="008916CD" w:rsidP="008916CD">
      <w:pPr>
        <w:pStyle w:val="Odstavecseseznamem"/>
        <w:numPr>
          <w:ilvl w:val="0"/>
          <w:numId w:val="59"/>
        </w:numPr>
        <w:spacing w:before="120" w:after="120" w:line="240" w:lineRule="auto"/>
        <w:ind w:hanging="357"/>
        <w:jc w:val="both"/>
        <w:rPr>
          <w:rFonts w:asciiTheme="minorHAnsi" w:hAnsiTheme="minorHAnsi" w:cstheme="minorHAnsi"/>
        </w:rPr>
      </w:pPr>
      <w:r w:rsidRPr="00A763AA">
        <w:rPr>
          <w:rFonts w:asciiTheme="minorHAnsi" w:hAnsiTheme="minorHAnsi" w:cstheme="minorHAnsi"/>
        </w:rPr>
        <w:t>Veškeré náklady, které v souvislosti s prováděním auditu vzniknou Zpracovateli, nese</w:t>
      </w:r>
      <w:r w:rsidR="00D73227">
        <w:rPr>
          <w:rFonts w:asciiTheme="minorHAnsi" w:hAnsiTheme="minorHAnsi" w:cstheme="minorHAnsi"/>
        </w:rPr>
        <w:t> </w:t>
      </w:r>
      <w:r w:rsidRPr="00A763AA">
        <w:rPr>
          <w:rFonts w:asciiTheme="minorHAnsi" w:hAnsiTheme="minorHAnsi" w:cstheme="minorHAnsi"/>
        </w:rPr>
        <w:t>Zpracovatel; a</w:t>
      </w:r>
    </w:p>
    <w:p w14:paraId="5D599538" w14:textId="72C065A0" w:rsidR="008916CD" w:rsidRPr="00A763AA" w:rsidRDefault="008916CD" w:rsidP="008916CD">
      <w:pPr>
        <w:pStyle w:val="Odstavecseseznamem"/>
        <w:numPr>
          <w:ilvl w:val="0"/>
          <w:numId w:val="59"/>
        </w:numPr>
        <w:spacing w:before="120" w:after="120" w:line="240" w:lineRule="auto"/>
        <w:ind w:hanging="357"/>
        <w:jc w:val="both"/>
        <w:rPr>
          <w:rFonts w:asciiTheme="minorHAnsi" w:hAnsiTheme="minorHAnsi" w:cstheme="minorHAnsi"/>
        </w:rPr>
      </w:pPr>
      <w:r w:rsidRPr="00A763AA">
        <w:rPr>
          <w:rFonts w:asciiTheme="minorHAnsi" w:hAnsiTheme="minorHAnsi" w:cstheme="minorHAnsi"/>
        </w:rPr>
        <w:t>Zpracovatel se zavazuje komunikovat a poskytovat součinnost při provádění auditu Pověřeným auditorem ve stejném rozsahu a za stejných podmínek jako v případě, že</w:t>
      </w:r>
      <w:r w:rsidR="00D73227">
        <w:rPr>
          <w:rFonts w:asciiTheme="minorHAnsi" w:hAnsiTheme="minorHAnsi" w:cstheme="minorHAnsi"/>
        </w:rPr>
        <w:t> </w:t>
      </w:r>
      <w:r w:rsidRPr="00A763AA">
        <w:rPr>
          <w:rFonts w:asciiTheme="minorHAnsi" w:hAnsiTheme="minorHAnsi" w:cstheme="minorHAnsi"/>
        </w:rPr>
        <w:t xml:space="preserve">audit provádí Správce. </w:t>
      </w:r>
    </w:p>
    <w:p w14:paraId="50BE6BB2" w14:textId="77777777"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 xml:space="preserve">Zpracovatel se dále zavazuje být Správci nápomocen při zajišťování souladu s povinnostmi podle </w:t>
      </w:r>
      <w:r w:rsidRPr="00A763AA">
        <w:rPr>
          <w:rFonts w:asciiTheme="minorHAnsi" w:eastAsia="Calibri" w:hAnsiTheme="minorHAnsi" w:cstheme="minorHAnsi"/>
          <w:sz w:val="22"/>
        </w:rPr>
        <w:t>obecných</w:t>
      </w:r>
      <w:r w:rsidRPr="00A763AA">
        <w:rPr>
          <w:rFonts w:asciiTheme="minorHAnsi" w:hAnsiTheme="minorHAnsi" w:cstheme="minorHAnsi"/>
          <w:sz w:val="22"/>
        </w:rPr>
        <w:t xml:space="preserve"> předpisů týkajících se ochrany osobních údajů, a to při zohlednění povahy Zpracování a informací, jež má Zpracovatel k dispozici, a to zejména následovně:</w:t>
      </w:r>
    </w:p>
    <w:p w14:paraId="34366A26" w14:textId="6280583A" w:rsidR="008916CD" w:rsidRPr="00A763AA" w:rsidRDefault="008916CD" w:rsidP="008916CD">
      <w:pPr>
        <w:pStyle w:val="smlouvaheading2"/>
        <w:numPr>
          <w:ilvl w:val="0"/>
          <w:numId w:val="60"/>
        </w:numPr>
        <w:rPr>
          <w:rFonts w:asciiTheme="minorHAnsi" w:hAnsiTheme="minorHAnsi" w:cstheme="minorHAnsi"/>
          <w:sz w:val="22"/>
        </w:rPr>
      </w:pPr>
      <w:r w:rsidRPr="00A763AA">
        <w:rPr>
          <w:rFonts w:asciiTheme="minorHAnsi" w:hAnsiTheme="minorHAnsi" w:cstheme="minorHAnsi"/>
          <w:sz w:val="22"/>
        </w:rPr>
        <w:t xml:space="preserve">přijetím odpovídajících technických a organizačních opatření dle odst. </w:t>
      </w:r>
      <w:r w:rsidRPr="00A763AA">
        <w:rPr>
          <w:rFonts w:asciiTheme="minorHAnsi" w:hAnsiTheme="minorHAnsi" w:cstheme="minorHAnsi"/>
          <w:sz w:val="22"/>
        </w:rPr>
        <w:fldChar w:fldCharType="begin"/>
      </w:r>
      <w:r w:rsidRPr="00A763AA">
        <w:rPr>
          <w:rFonts w:asciiTheme="minorHAnsi" w:hAnsiTheme="minorHAnsi" w:cstheme="minorHAnsi"/>
          <w:sz w:val="22"/>
        </w:rPr>
        <w:instrText xml:space="preserve"> REF _Ref505068131 \r \h  \* MERGEFORMAT </w:instrText>
      </w:r>
      <w:r w:rsidRPr="00A763AA">
        <w:rPr>
          <w:rFonts w:asciiTheme="minorHAnsi" w:hAnsiTheme="minorHAnsi" w:cstheme="minorHAnsi"/>
          <w:sz w:val="22"/>
        </w:rPr>
      </w:r>
      <w:r w:rsidRPr="00A763AA">
        <w:rPr>
          <w:rFonts w:asciiTheme="minorHAnsi" w:hAnsiTheme="minorHAnsi" w:cstheme="minorHAnsi"/>
          <w:sz w:val="22"/>
        </w:rPr>
        <w:fldChar w:fldCharType="separate"/>
      </w:r>
      <w:r w:rsidR="004E50D1">
        <w:rPr>
          <w:rFonts w:asciiTheme="minorHAnsi" w:hAnsiTheme="minorHAnsi" w:cstheme="minorHAnsi"/>
          <w:sz w:val="22"/>
        </w:rPr>
        <w:t>3.10</w:t>
      </w:r>
      <w:r w:rsidRPr="00A763AA">
        <w:rPr>
          <w:rFonts w:asciiTheme="minorHAnsi" w:hAnsiTheme="minorHAnsi" w:cstheme="minorHAnsi"/>
          <w:sz w:val="22"/>
        </w:rPr>
        <w:fldChar w:fldCharType="end"/>
      </w:r>
      <w:r w:rsidRPr="00A763AA">
        <w:rPr>
          <w:rFonts w:asciiTheme="minorHAnsi" w:hAnsiTheme="minorHAnsi" w:cstheme="minorHAnsi"/>
          <w:sz w:val="22"/>
        </w:rPr>
        <w:t xml:space="preserve"> těchto podmínek zpracování osobních údajů;</w:t>
      </w:r>
    </w:p>
    <w:p w14:paraId="26930F85" w14:textId="67A2EF21" w:rsidR="008916CD" w:rsidRPr="00A763AA" w:rsidRDefault="008916CD" w:rsidP="008916CD">
      <w:pPr>
        <w:pStyle w:val="smlouvaheading2"/>
        <w:numPr>
          <w:ilvl w:val="0"/>
          <w:numId w:val="60"/>
        </w:numPr>
        <w:rPr>
          <w:rFonts w:asciiTheme="minorHAnsi" w:hAnsiTheme="minorHAnsi" w:cstheme="minorHAnsi"/>
          <w:sz w:val="22"/>
        </w:rPr>
      </w:pPr>
      <w:r w:rsidRPr="00A763AA">
        <w:rPr>
          <w:rFonts w:asciiTheme="minorHAnsi" w:hAnsiTheme="minorHAnsi" w:cstheme="minorHAnsi"/>
          <w:sz w:val="22"/>
        </w:rPr>
        <w:t xml:space="preserve">přijetím odpovídajících interních procesů k ohlášení porušení zabezpečení Osobních údajů dle článku </w:t>
      </w:r>
      <w:r w:rsidRPr="00A763AA">
        <w:rPr>
          <w:rFonts w:asciiTheme="minorHAnsi" w:hAnsiTheme="minorHAnsi" w:cstheme="minorHAnsi"/>
          <w:sz w:val="22"/>
        </w:rPr>
        <w:fldChar w:fldCharType="begin"/>
      </w:r>
      <w:r w:rsidRPr="00A763AA">
        <w:rPr>
          <w:rFonts w:asciiTheme="minorHAnsi" w:hAnsiTheme="minorHAnsi" w:cstheme="minorHAnsi"/>
          <w:sz w:val="22"/>
        </w:rPr>
        <w:instrText xml:space="preserve"> REF _Ref505068153 \r \h  \* MERGEFORMAT </w:instrText>
      </w:r>
      <w:r w:rsidRPr="00A763AA">
        <w:rPr>
          <w:rFonts w:asciiTheme="minorHAnsi" w:hAnsiTheme="minorHAnsi" w:cstheme="minorHAnsi"/>
          <w:sz w:val="22"/>
        </w:rPr>
      </w:r>
      <w:r w:rsidRPr="00A763AA">
        <w:rPr>
          <w:rFonts w:asciiTheme="minorHAnsi" w:hAnsiTheme="minorHAnsi" w:cstheme="minorHAnsi"/>
          <w:sz w:val="22"/>
        </w:rPr>
        <w:fldChar w:fldCharType="separate"/>
      </w:r>
      <w:r w:rsidR="004E50D1">
        <w:rPr>
          <w:rFonts w:asciiTheme="minorHAnsi" w:hAnsiTheme="minorHAnsi" w:cstheme="minorHAnsi"/>
          <w:sz w:val="22"/>
        </w:rPr>
        <w:t>3.11</w:t>
      </w:r>
      <w:r w:rsidRPr="00A763AA">
        <w:rPr>
          <w:rFonts w:asciiTheme="minorHAnsi" w:hAnsiTheme="minorHAnsi" w:cstheme="minorHAnsi"/>
          <w:sz w:val="22"/>
        </w:rPr>
        <w:fldChar w:fldCharType="end"/>
      </w:r>
      <w:r w:rsidRPr="00A763AA">
        <w:rPr>
          <w:rFonts w:asciiTheme="minorHAnsi" w:hAnsiTheme="minorHAnsi" w:cstheme="minorHAnsi"/>
          <w:sz w:val="22"/>
        </w:rPr>
        <w:t xml:space="preserve"> těchto podmínek zpracování osobních údajů;</w:t>
      </w:r>
    </w:p>
    <w:p w14:paraId="72C72161" w14:textId="645E30E7" w:rsidR="008916CD" w:rsidRPr="00A763AA" w:rsidRDefault="008916CD" w:rsidP="008916CD">
      <w:pPr>
        <w:pStyle w:val="smlouvaheading2"/>
        <w:numPr>
          <w:ilvl w:val="0"/>
          <w:numId w:val="60"/>
        </w:numPr>
        <w:rPr>
          <w:rFonts w:asciiTheme="minorHAnsi" w:hAnsiTheme="minorHAnsi" w:cstheme="minorHAnsi"/>
          <w:sz w:val="22"/>
        </w:rPr>
      </w:pPr>
      <w:r w:rsidRPr="00A763AA">
        <w:rPr>
          <w:rFonts w:asciiTheme="minorHAnsi" w:hAnsiTheme="minorHAnsi" w:cstheme="minorHAnsi"/>
          <w:sz w:val="22"/>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w:t>
      </w:r>
      <w:r w:rsidR="00D73227">
        <w:rPr>
          <w:rFonts w:asciiTheme="minorHAnsi" w:hAnsiTheme="minorHAnsi" w:cstheme="minorHAnsi"/>
          <w:sz w:val="22"/>
        </w:rPr>
        <w:t> </w:t>
      </w:r>
      <w:r w:rsidRPr="00A763AA">
        <w:rPr>
          <w:rFonts w:asciiTheme="minorHAnsi" w:hAnsiTheme="minorHAnsi" w:cstheme="minorHAnsi"/>
          <w:sz w:val="22"/>
        </w:rPr>
        <w:t>komunikaci s dozorovým úřadem, přičemž jakákoliv přímá komunikace Zpracovatele s dozorovým úřadem týkající se Zpracování musí být předem odsouhlasena Správcem.</w:t>
      </w:r>
    </w:p>
    <w:p w14:paraId="5C586BB1" w14:textId="1AE25618"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 xml:space="preserve">Zpracovatel je povinen bezodkladně informovat Správce také o jakýchkoliv okolnostech </w:t>
      </w:r>
      <w:r w:rsidRPr="00A763AA">
        <w:rPr>
          <w:rFonts w:asciiTheme="minorHAnsi" w:eastAsia="Calibri" w:hAnsiTheme="minorHAnsi" w:cstheme="minorHAnsi"/>
          <w:sz w:val="22"/>
        </w:rPr>
        <w:t>významných</w:t>
      </w:r>
      <w:r w:rsidRPr="00A763AA">
        <w:rPr>
          <w:rFonts w:asciiTheme="minorHAnsi" w:hAnsiTheme="minorHAnsi" w:cstheme="minorHAnsi"/>
          <w:sz w:val="22"/>
        </w:rPr>
        <w:t xml:space="preserve"> pro plnění povinností Zpracovatele stanovených těmito podmínkami zpracování osobních údajů, například o plánovaném zavádění nového informačního systému užívaného ke</w:t>
      </w:r>
      <w:r w:rsidR="00D73227">
        <w:rPr>
          <w:rFonts w:asciiTheme="minorHAnsi" w:hAnsiTheme="minorHAnsi" w:cstheme="minorHAnsi"/>
          <w:sz w:val="22"/>
        </w:rPr>
        <w:t> </w:t>
      </w:r>
      <w:r w:rsidRPr="00A763AA">
        <w:rPr>
          <w:rFonts w:asciiTheme="minorHAnsi" w:hAnsiTheme="minorHAnsi" w:cstheme="minorHAnsi"/>
          <w:sz w:val="22"/>
        </w:rPr>
        <w:t xml:space="preserve">Zpracování či jiných změnách v interních procesech týkajících se Zpracování, plánované odstávce systémů či počítačové techniky nebo nedostupnosti kontaktní osoby Zpracovatele. Odst. </w:t>
      </w:r>
      <w:r w:rsidRPr="00A763AA">
        <w:rPr>
          <w:rFonts w:asciiTheme="minorHAnsi" w:hAnsiTheme="minorHAnsi" w:cstheme="minorHAnsi"/>
          <w:sz w:val="22"/>
        </w:rPr>
        <w:fldChar w:fldCharType="begin"/>
      </w:r>
      <w:r w:rsidRPr="00A763AA">
        <w:rPr>
          <w:rFonts w:asciiTheme="minorHAnsi" w:hAnsiTheme="minorHAnsi" w:cstheme="minorHAnsi"/>
          <w:sz w:val="22"/>
        </w:rPr>
        <w:instrText xml:space="preserve"> REF _Ref505075419 \r \h  \* MERGEFORMAT </w:instrText>
      </w:r>
      <w:r w:rsidRPr="00A763AA">
        <w:rPr>
          <w:rFonts w:asciiTheme="minorHAnsi" w:hAnsiTheme="minorHAnsi" w:cstheme="minorHAnsi"/>
          <w:sz w:val="22"/>
        </w:rPr>
      </w:r>
      <w:r w:rsidRPr="00A763AA">
        <w:rPr>
          <w:rFonts w:asciiTheme="minorHAnsi" w:hAnsiTheme="minorHAnsi" w:cstheme="minorHAnsi"/>
          <w:sz w:val="22"/>
        </w:rPr>
        <w:fldChar w:fldCharType="separate"/>
      </w:r>
      <w:r w:rsidR="004E50D1">
        <w:rPr>
          <w:rFonts w:asciiTheme="minorHAnsi" w:hAnsiTheme="minorHAnsi" w:cstheme="minorHAnsi"/>
          <w:sz w:val="22"/>
        </w:rPr>
        <w:t>3.10.4</w:t>
      </w:r>
      <w:r w:rsidRPr="00A763AA">
        <w:rPr>
          <w:rFonts w:asciiTheme="minorHAnsi" w:hAnsiTheme="minorHAnsi" w:cstheme="minorHAnsi"/>
          <w:sz w:val="22"/>
        </w:rPr>
        <w:fldChar w:fldCharType="end"/>
      </w:r>
      <w:r w:rsidRPr="00A763AA">
        <w:rPr>
          <w:rFonts w:asciiTheme="minorHAnsi" w:hAnsiTheme="minorHAnsi" w:cstheme="minorHAnsi"/>
          <w:sz w:val="22"/>
        </w:rPr>
        <w:t xml:space="preserve"> těchto podmínek zpracování osobních údajů není tímto ujednáním dotčen.</w:t>
      </w:r>
    </w:p>
    <w:p w14:paraId="47283D0B" w14:textId="77777777"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bookmarkStart w:id="11" w:name="_Ref505068131"/>
      <w:r w:rsidRPr="00A763AA">
        <w:rPr>
          <w:rFonts w:asciiTheme="minorHAnsi" w:hAnsiTheme="minorHAnsi" w:cstheme="minorHAnsi"/>
          <w:sz w:val="22"/>
        </w:rPr>
        <w:t>Technická a organizační opatření</w:t>
      </w:r>
      <w:bookmarkEnd w:id="11"/>
    </w:p>
    <w:p w14:paraId="6DBA9D5E" w14:textId="47F7E1A2" w:rsidR="008916CD" w:rsidRPr="00A763AA" w:rsidRDefault="008916CD" w:rsidP="008916CD">
      <w:pPr>
        <w:pStyle w:val="smlouvaheading3"/>
        <w:numPr>
          <w:ilvl w:val="2"/>
          <w:numId w:val="57"/>
        </w:numPr>
        <w:ind w:left="1418" w:hanging="698"/>
        <w:rPr>
          <w:rFonts w:asciiTheme="minorHAnsi" w:hAnsiTheme="minorHAnsi" w:cstheme="minorHAnsi"/>
          <w:sz w:val="22"/>
        </w:rPr>
      </w:pPr>
      <w:bookmarkStart w:id="12" w:name="_Ref505070913"/>
      <w:r w:rsidRPr="00A763AA">
        <w:rPr>
          <w:rFonts w:asciiTheme="minorHAnsi" w:hAnsiTheme="minorHAnsi" w:cstheme="minorHAnsi"/>
          <w:sz w:val="22"/>
        </w:rPr>
        <w:t xml:space="preserve">Zpracovatel se při Zpracování Osobních údajů zavazuje přijmout taková technická </w:t>
      </w:r>
      <w:r w:rsidR="004017DA" w:rsidRPr="00A763AA">
        <w:rPr>
          <w:rFonts w:asciiTheme="minorHAnsi" w:hAnsiTheme="minorHAnsi" w:cstheme="minorHAnsi"/>
          <w:sz w:val="22"/>
        </w:rPr>
        <w:br/>
      </w:r>
      <w:r w:rsidRPr="00A763AA">
        <w:rPr>
          <w:rFonts w:asciiTheme="minorHAnsi" w:hAnsiTheme="minorHAnsi" w:cstheme="minorHAnsi"/>
          <w:sz w:val="22"/>
        </w:rPr>
        <w:t>a organizační opatření, aby zajistil soulad Zpracování s těmito Podmínkami zpracování osobních údajů a s obecnými předpisy týkajícími se ochrany osobních údajů, zejména</w:t>
      </w:r>
      <w:r w:rsidR="00D73227">
        <w:rPr>
          <w:rFonts w:asciiTheme="minorHAnsi" w:hAnsiTheme="minorHAnsi" w:cstheme="minorHAnsi"/>
          <w:sz w:val="22"/>
        </w:rPr>
        <w:t> </w:t>
      </w:r>
      <w:r w:rsidRPr="00A763AA">
        <w:rPr>
          <w:rFonts w:asciiTheme="minorHAnsi" w:hAnsiTheme="minorHAnsi" w:cstheme="minorHAnsi"/>
          <w:sz w:val="22"/>
        </w:rPr>
        <w:t xml:space="preserve">tak, aby s </w:t>
      </w:r>
      <w:r w:rsidRPr="00A763AA">
        <w:rPr>
          <w:rFonts w:asciiTheme="minorHAnsi" w:hAnsiTheme="minorHAnsi" w:cstheme="minorHAnsi"/>
          <w:sz w:val="22"/>
          <w:shd w:val="clear" w:color="auto" w:fill="FFFFFF"/>
        </w:rPr>
        <w:t xml:space="preserve">přihlédnutím ke stavu techniky, nákladům na provedení, povaze, </w:t>
      </w:r>
      <w:r w:rsidRPr="00A763AA">
        <w:rPr>
          <w:rFonts w:asciiTheme="minorHAnsi" w:hAnsiTheme="minorHAnsi" w:cstheme="minorHAnsi"/>
          <w:sz w:val="22"/>
          <w:shd w:val="clear" w:color="auto" w:fill="FFFFFF"/>
        </w:rPr>
        <w:lastRenderedPageBreak/>
        <w:t>rozsahu, kontextu a účelům Zpracování i k různě pravděpodobným a různě závažným rizikům pro práva a svobody fyzických osob, zajistil úroveň zabezpečení odpovídající danému riziku.</w:t>
      </w:r>
      <w:bookmarkEnd w:id="12"/>
    </w:p>
    <w:p w14:paraId="2B341F34" w14:textId="297E5FE2" w:rsidR="008916CD" w:rsidRPr="00A763AA" w:rsidRDefault="008916CD" w:rsidP="008916CD">
      <w:pPr>
        <w:pStyle w:val="smlouvaheading3"/>
        <w:numPr>
          <w:ilvl w:val="2"/>
          <w:numId w:val="57"/>
        </w:numPr>
        <w:ind w:left="1418" w:hanging="698"/>
        <w:rPr>
          <w:rFonts w:asciiTheme="minorHAnsi" w:hAnsiTheme="minorHAnsi" w:cstheme="minorHAnsi"/>
          <w:sz w:val="22"/>
        </w:rPr>
      </w:pPr>
      <w:bookmarkStart w:id="13" w:name="_Ref513183289"/>
      <w:r w:rsidRPr="00A763AA">
        <w:rPr>
          <w:rFonts w:asciiTheme="minorHAnsi" w:hAnsiTheme="minorHAnsi" w:cstheme="minorHAnsi"/>
          <w:sz w:val="22"/>
        </w:rPr>
        <w:t>Zpracovatel se v každém případě zavazuje přijmout minimálně následující technická a</w:t>
      </w:r>
      <w:r w:rsidR="00D73227">
        <w:rPr>
          <w:rFonts w:asciiTheme="minorHAnsi" w:hAnsiTheme="minorHAnsi" w:cstheme="minorHAnsi"/>
          <w:sz w:val="22"/>
        </w:rPr>
        <w:t> </w:t>
      </w:r>
      <w:r w:rsidRPr="00A763AA">
        <w:rPr>
          <w:rFonts w:asciiTheme="minorHAnsi" w:hAnsiTheme="minorHAnsi" w:cstheme="minorHAnsi"/>
          <w:sz w:val="22"/>
        </w:rPr>
        <w:t>organizační opatření:</w:t>
      </w:r>
      <w:bookmarkEnd w:id="13"/>
      <w:r w:rsidRPr="00A763AA">
        <w:rPr>
          <w:rFonts w:asciiTheme="minorHAnsi" w:hAnsiTheme="minorHAnsi" w:cstheme="minorHAnsi"/>
          <w:sz w:val="22"/>
        </w:rPr>
        <w:t xml:space="preserve">  </w:t>
      </w:r>
    </w:p>
    <w:p w14:paraId="099DD1B4" w14:textId="77777777" w:rsidR="008916CD" w:rsidRPr="00A763AA" w:rsidRDefault="008916CD" w:rsidP="008916CD">
      <w:pPr>
        <w:pStyle w:val="smlouvaheading2"/>
        <w:numPr>
          <w:ilvl w:val="0"/>
          <w:numId w:val="61"/>
        </w:numPr>
        <w:rPr>
          <w:rFonts w:asciiTheme="minorHAnsi" w:hAnsiTheme="minorHAnsi" w:cstheme="minorHAnsi"/>
          <w:sz w:val="22"/>
        </w:rPr>
      </w:pPr>
      <w:r w:rsidRPr="00A763AA">
        <w:rPr>
          <w:rFonts w:asciiTheme="minorHAnsi" w:hAnsiTheme="minorHAnsi" w:cstheme="minorHAnsi"/>
          <w:sz w:val="22"/>
        </w:rPr>
        <w:t xml:space="preserve">Řízení přístupů k Osobním údajům – Zpracovatel se zavazuje přijmout taková opatření, která </w:t>
      </w:r>
      <w:proofErr w:type="gramStart"/>
      <w:r w:rsidRPr="00A763AA">
        <w:rPr>
          <w:rFonts w:asciiTheme="minorHAnsi" w:hAnsiTheme="minorHAnsi" w:cstheme="minorHAnsi"/>
          <w:sz w:val="22"/>
        </w:rPr>
        <w:t>zabezpečí</w:t>
      </w:r>
      <w:proofErr w:type="gramEnd"/>
      <w:r w:rsidRPr="00A763AA">
        <w:rPr>
          <w:rFonts w:asciiTheme="minorHAnsi" w:hAnsiTheme="minorHAnsi" w:cstheme="minorHAnsi"/>
          <w:sz w:val="22"/>
        </w:rPr>
        <w:t>, že k Osobním údajům budou moci přistupovat pouze oprávnění uživatelé a tito uživatelé budou mít přístup pouze k okruhu Osobních údajů v jejich kompetenci; uvedené se Zpracovatel zavazuje zabezpečit zejména následujícími opatřeními:</w:t>
      </w:r>
    </w:p>
    <w:p w14:paraId="0682A8A2" w14:textId="77777777" w:rsidR="008916CD" w:rsidRPr="00A763AA" w:rsidRDefault="008916CD" w:rsidP="008916CD">
      <w:pPr>
        <w:pStyle w:val="smlouvaheading3"/>
        <w:numPr>
          <w:ilvl w:val="0"/>
          <w:numId w:val="62"/>
        </w:numPr>
        <w:tabs>
          <w:tab w:val="left" w:pos="708"/>
        </w:tabs>
        <w:ind w:left="1843"/>
        <w:rPr>
          <w:rFonts w:asciiTheme="minorHAnsi" w:hAnsiTheme="minorHAnsi" w:cstheme="minorHAnsi"/>
          <w:sz w:val="22"/>
        </w:rPr>
      </w:pPr>
      <w:r w:rsidRPr="00A763AA">
        <w:rPr>
          <w:rFonts w:asciiTheme="minorHAnsi" w:hAnsiTheme="minorHAnsi" w:cstheme="minorHAnsi"/>
          <w:sz w:val="22"/>
        </w:rPr>
        <w:t>systém autorizovaných uživatelů;</w:t>
      </w:r>
    </w:p>
    <w:p w14:paraId="5D8BF1D7" w14:textId="77777777" w:rsidR="008916CD" w:rsidRPr="00A763AA" w:rsidRDefault="008916CD" w:rsidP="008916CD">
      <w:pPr>
        <w:pStyle w:val="smlouvaheading3"/>
        <w:numPr>
          <w:ilvl w:val="0"/>
          <w:numId w:val="62"/>
        </w:numPr>
        <w:tabs>
          <w:tab w:val="left" w:pos="708"/>
        </w:tabs>
        <w:ind w:left="1843"/>
        <w:rPr>
          <w:rFonts w:asciiTheme="minorHAnsi" w:hAnsiTheme="minorHAnsi" w:cstheme="minorHAnsi"/>
          <w:sz w:val="22"/>
        </w:rPr>
      </w:pPr>
      <w:r w:rsidRPr="00A763AA">
        <w:rPr>
          <w:rFonts w:asciiTheme="minorHAnsi" w:hAnsiTheme="minorHAnsi" w:cstheme="minorHAnsi"/>
          <w:sz w:val="22"/>
        </w:rPr>
        <w:t>používání hesel pro přístup do systémů;</w:t>
      </w:r>
    </w:p>
    <w:p w14:paraId="5CC9BEA3" w14:textId="77777777" w:rsidR="008916CD" w:rsidRPr="00A763AA" w:rsidRDefault="008916CD" w:rsidP="008916CD">
      <w:pPr>
        <w:pStyle w:val="smlouvaheading3"/>
        <w:numPr>
          <w:ilvl w:val="0"/>
          <w:numId w:val="62"/>
        </w:numPr>
        <w:tabs>
          <w:tab w:val="left" w:pos="708"/>
        </w:tabs>
        <w:ind w:left="1843"/>
        <w:rPr>
          <w:rFonts w:asciiTheme="minorHAnsi" w:hAnsiTheme="minorHAnsi" w:cstheme="minorHAnsi"/>
          <w:sz w:val="22"/>
        </w:rPr>
      </w:pPr>
      <w:r w:rsidRPr="00A763AA">
        <w:rPr>
          <w:rFonts w:asciiTheme="minorHAnsi" w:hAnsiTheme="minorHAnsi" w:cstheme="minorHAnsi"/>
          <w:sz w:val="22"/>
        </w:rPr>
        <w:t>systém automatického odhlašování;</w:t>
      </w:r>
    </w:p>
    <w:p w14:paraId="42A364E2" w14:textId="77777777" w:rsidR="008916CD" w:rsidRPr="00A763AA" w:rsidRDefault="008916CD" w:rsidP="008916CD">
      <w:pPr>
        <w:pStyle w:val="smlouvaheading3"/>
        <w:numPr>
          <w:ilvl w:val="0"/>
          <w:numId w:val="62"/>
        </w:numPr>
        <w:tabs>
          <w:tab w:val="left" w:pos="708"/>
        </w:tabs>
        <w:ind w:left="1843"/>
        <w:rPr>
          <w:rFonts w:asciiTheme="minorHAnsi" w:hAnsiTheme="minorHAnsi" w:cstheme="minorHAnsi"/>
          <w:sz w:val="22"/>
        </w:rPr>
      </w:pPr>
      <w:r w:rsidRPr="00A763AA">
        <w:rPr>
          <w:rFonts w:asciiTheme="minorHAnsi" w:hAnsiTheme="minorHAnsi" w:cstheme="minorHAnsi"/>
          <w:sz w:val="22"/>
        </w:rPr>
        <w:t>systém rozdílných profilů a přístupových dle oprávnění jednotlivých uživatelů;</w:t>
      </w:r>
    </w:p>
    <w:p w14:paraId="1161FAA3" w14:textId="77777777" w:rsidR="008916CD" w:rsidRPr="00A763AA" w:rsidRDefault="008916CD" w:rsidP="008916CD">
      <w:pPr>
        <w:pStyle w:val="smlouvaheading3"/>
        <w:numPr>
          <w:ilvl w:val="0"/>
          <w:numId w:val="62"/>
        </w:numPr>
        <w:tabs>
          <w:tab w:val="left" w:pos="708"/>
        </w:tabs>
        <w:ind w:left="1843"/>
        <w:rPr>
          <w:rFonts w:asciiTheme="minorHAnsi" w:hAnsiTheme="minorHAnsi" w:cstheme="minorHAnsi"/>
          <w:sz w:val="22"/>
        </w:rPr>
      </w:pPr>
      <w:r w:rsidRPr="00A763AA">
        <w:rPr>
          <w:rFonts w:asciiTheme="minorHAnsi" w:hAnsiTheme="minorHAnsi" w:cstheme="minorHAnsi"/>
          <w:sz w:val="22"/>
        </w:rPr>
        <w:t>šifrování;</w:t>
      </w:r>
    </w:p>
    <w:p w14:paraId="76D8EC18" w14:textId="77777777" w:rsidR="008916CD" w:rsidRPr="00A763AA" w:rsidRDefault="008916CD" w:rsidP="008916CD">
      <w:pPr>
        <w:pStyle w:val="smlouvaheading3"/>
        <w:numPr>
          <w:ilvl w:val="0"/>
          <w:numId w:val="62"/>
        </w:numPr>
        <w:tabs>
          <w:tab w:val="left" w:pos="708"/>
        </w:tabs>
        <w:ind w:left="1843"/>
        <w:rPr>
          <w:rFonts w:asciiTheme="minorHAnsi" w:hAnsiTheme="minorHAnsi" w:cstheme="minorHAnsi"/>
          <w:sz w:val="22"/>
        </w:rPr>
      </w:pPr>
      <w:r w:rsidRPr="00A763AA">
        <w:rPr>
          <w:rFonts w:asciiTheme="minorHAnsi" w:hAnsiTheme="minorHAnsi" w:cstheme="minorHAnsi"/>
          <w:sz w:val="22"/>
        </w:rPr>
        <w:t>používání bezpečných nosičů.</w:t>
      </w:r>
    </w:p>
    <w:p w14:paraId="7AE64D5A" w14:textId="77777777" w:rsidR="008916CD" w:rsidRPr="00A763AA" w:rsidRDefault="008916CD" w:rsidP="008916CD">
      <w:pPr>
        <w:pStyle w:val="smlouvaheading2"/>
        <w:numPr>
          <w:ilvl w:val="0"/>
          <w:numId w:val="61"/>
        </w:numPr>
        <w:rPr>
          <w:rFonts w:asciiTheme="minorHAnsi" w:hAnsiTheme="minorHAnsi" w:cstheme="minorHAnsi"/>
          <w:sz w:val="22"/>
        </w:rPr>
      </w:pPr>
      <w:r w:rsidRPr="00A763AA">
        <w:rPr>
          <w:rFonts w:asciiTheme="minorHAnsi" w:hAnsiTheme="minorHAnsi" w:cstheme="minorHAnsi"/>
          <w:sz w:val="22"/>
        </w:rPr>
        <w:t xml:space="preserve">Kontrola přenosu Osobních údajů – Zpracovatel se zavazuje přijmout taková opatření, která </w:t>
      </w:r>
      <w:proofErr w:type="gramStart"/>
      <w:r w:rsidRPr="00A763AA">
        <w:rPr>
          <w:rFonts w:asciiTheme="minorHAnsi" w:hAnsiTheme="minorHAnsi" w:cstheme="minorHAnsi"/>
          <w:sz w:val="22"/>
        </w:rPr>
        <w:t>zabezpečí</w:t>
      </w:r>
      <w:proofErr w:type="gramEnd"/>
      <w:r w:rsidRPr="00A763AA">
        <w:rPr>
          <w:rFonts w:asciiTheme="minorHAnsi" w:hAnsiTheme="minorHAnsi" w:cstheme="minorHAnsi"/>
          <w:sz w:val="22"/>
        </w:rPr>
        <w:t>, že Osobní údaje nebudou moct být čteny, kopírovány, pozměňovány či mazány v průběhu jejich přenosu, přepravy či skladování – uvedené se Zpracovatel zavazuje zabezpečit zejména následujícími opatřeními:</w:t>
      </w:r>
    </w:p>
    <w:p w14:paraId="7032609E" w14:textId="77777777" w:rsidR="008916CD" w:rsidRPr="00A763AA" w:rsidRDefault="008916CD" w:rsidP="008916CD">
      <w:pPr>
        <w:pStyle w:val="smlouvaheading3"/>
        <w:numPr>
          <w:ilvl w:val="0"/>
          <w:numId w:val="62"/>
        </w:numPr>
        <w:tabs>
          <w:tab w:val="left" w:pos="708"/>
        </w:tabs>
        <w:ind w:left="1843"/>
        <w:rPr>
          <w:rFonts w:asciiTheme="minorHAnsi" w:hAnsiTheme="minorHAnsi" w:cstheme="minorHAnsi"/>
          <w:sz w:val="22"/>
        </w:rPr>
      </w:pPr>
      <w:r w:rsidRPr="00A763AA">
        <w:rPr>
          <w:rFonts w:asciiTheme="minorHAnsi" w:hAnsiTheme="minorHAnsi" w:cstheme="minorHAnsi"/>
          <w:sz w:val="22"/>
        </w:rPr>
        <w:t>systém bezpečné přepravy – používání bezpečného hardwarového zařízení, přepravního prostředku a zapojení způsobilých a proškolených zaměstnanců;</w:t>
      </w:r>
    </w:p>
    <w:p w14:paraId="57B16F07" w14:textId="77777777" w:rsidR="008916CD" w:rsidRPr="00A763AA" w:rsidRDefault="008916CD" w:rsidP="008916CD">
      <w:pPr>
        <w:pStyle w:val="smlouvaheading3"/>
        <w:numPr>
          <w:ilvl w:val="0"/>
          <w:numId w:val="62"/>
        </w:numPr>
        <w:tabs>
          <w:tab w:val="left" w:pos="708"/>
        </w:tabs>
        <w:ind w:left="1843"/>
        <w:rPr>
          <w:rFonts w:asciiTheme="minorHAnsi" w:hAnsiTheme="minorHAnsi" w:cstheme="minorHAnsi"/>
          <w:sz w:val="22"/>
        </w:rPr>
      </w:pPr>
      <w:r w:rsidRPr="00A763AA">
        <w:rPr>
          <w:rFonts w:asciiTheme="minorHAnsi" w:hAnsiTheme="minorHAnsi" w:cstheme="minorHAnsi"/>
          <w:sz w:val="22"/>
        </w:rPr>
        <w:t>šifrování.</w:t>
      </w:r>
    </w:p>
    <w:p w14:paraId="4CFD5375" w14:textId="77777777" w:rsidR="008916CD" w:rsidRPr="00A763AA" w:rsidRDefault="008916CD" w:rsidP="008916CD">
      <w:pPr>
        <w:pStyle w:val="smlouvaheading2"/>
        <w:numPr>
          <w:ilvl w:val="0"/>
          <w:numId w:val="61"/>
        </w:numPr>
        <w:rPr>
          <w:rFonts w:asciiTheme="minorHAnsi" w:hAnsiTheme="minorHAnsi" w:cstheme="minorHAnsi"/>
          <w:sz w:val="22"/>
        </w:rPr>
      </w:pPr>
      <w:r w:rsidRPr="00A763AA">
        <w:rPr>
          <w:rFonts w:asciiTheme="minorHAnsi" w:hAnsiTheme="minorHAnsi" w:cstheme="minorHAnsi"/>
          <w:sz w:val="22"/>
        </w:rPr>
        <w:t xml:space="preserve">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w:t>
      </w:r>
      <w:proofErr w:type="gramStart"/>
      <w:r w:rsidRPr="00A763AA">
        <w:rPr>
          <w:rFonts w:asciiTheme="minorHAnsi" w:hAnsiTheme="minorHAnsi" w:cstheme="minorHAnsi"/>
          <w:sz w:val="22"/>
        </w:rPr>
        <w:t>zabezpečí</w:t>
      </w:r>
      <w:proofErr w:type="gramEnd"/>
      <w:r w:rsidRPr="00A763AA">
        <w:rPr>
          <w:rFonts w:asciiTheme="minorHAnsi" w:hAnsiTheme="minorHAnsi" w:cstheme="minorHAnsi"/>
          <w:sz w:val="22"/>
        </w:rPr>
        <w:t xml:space="preserve"> používáním systémů, do kterých se jednotliví uživatelé přihlašují a které umožňují exportovat příslušné reporty.</w:t>
      </w:r>
    </w:p>
    <w:p w14:paraId="2D778945" w14:textId="5EA903F5" w:rsidR="008916CD" w:rsidRPr="00A763AA" w:rsidRDefault="008916CD" w:rsidP="008916CD">
      <w:pPr>
        <w:pStyle w:val="smlouvaheading2"/>
        <w:numPr>
          <w:ilvl w:val="0"/>
          <w:numId w:val="61"/>
        </w:numPr>
        <w:rPr>
          <w:rFonts w:asciiTheme="minorHAnsi" w:hAnsiTheme="minorHAnsi" w:cstheme="minorHAnsi"/>
          <w:sz w:val="22"/>
        </w:rPr>
      </w:pPr>
      <w:r w:rsidRPr="00A763AA">
        <w:rPr>
          <w:rFonts w:asciiTheme="minorHAnsi" w:hAnsiTheme="minorHAnsi" w:cstheme="minorHAnsi"/>
          <w:sz w:val="22"/>
        </w:rPr>
        <w:t>Vnitřní audit – pravidelným vyhodnocováním plnění povinností Zpracovatele dle</w:t>
      </w:r>
      <w:r w:rsidR="00D73227">
        <w:rPr>
          <w:rFonts w:asciiTheme="minorHAnsi" w:hAnsiTheme="minorHAnsi" w:cstheme="minorHAnsi"/>
          <w:sz w:val="22"/>
        </w:rPr>
        <w:t> </w:t>
      </w:r>
      <w:r w:rsidRPr="00A763AA">
        <w:rPr>
          <w:rFonts w:asciiTheme="minorHAnsi" w:hAnsiTheme="minorHAnsi" w:cstheme="minorHAnsi"/>
          <w:sz w:val="22"/>
        </w:rPr>
        <w:t>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5DD9E6C5" w14:textId="77777777" w:rsidR="008916CD" w:rsidRPr="00A763AA" w:rsidRDefault="008916CD" w:rsidP="008916CD">
      <w:pPr>
        <w:pStyle w:val="smlouvaheading2"/>
        <w:numPr>
          <w:ilvl w:val="0"/>
          <w:numId w:val="61"/>
        </w:numPr>
        <w:rPr>
          <w:rFonts w:asciiTheme="minorHAnsi" w:hAnsiTheme="minorHAnsi" w:cstheme="minorHAnsi"/>
          <w:sz w:val="22"/>
        </w:rPr>
      </w:pPr>
      <w:r w:rsidRPr="00A763AA">
        <w:rPr>
          <w:rFonts w:asciiTheme="minorHAnsi" w:hAnsiTheme="minorHAnsi" w:cstheme="minorHAnsi"/>
          <w:sz w:val="22"/>
        </w:rPr>
        <w:t>Školení – pravidelným školením zaměstnanců Zpracovatele na téma ochrany osobních údajů.</w:t>
      </w:r>
    </w:p>
    <w:p w14:paraId="0B76F115" w14:textId="77777777" w:rsidR="008916CD" w:rsidRPr="00A763AA" w:rsidRDefault="008916CD" w:rsidP="008916CD">
      <w:pPr>
        <w:pStyle w:val="smlouvaheading2"/>
        <w:numPr>
          <w:ilvl w:val="0"/>
          <w:numId w:val="61"/>
        </w:numPr>
        <w:rPr>
          <w:rFonts w:asciiTheme="minorHAnsi" w:hAnsiTheme="minorHAnsi" w:cstheme="minorHAnsi"/>
          <w:sz w:val="22"/>
        </w:rPr>
      </w:pPr>
      <w:r w:rsidRPr="00A763AA">
        <w:rPr>
          <w:rFonts w:asciiTheme="minorHAnsi" w:hAnsiTheme="minorHAnsi" w:cstheme="minorHAnsi"/>
          <w:sz w:val="22"/>
        </w:rPr>
        <w:t>Vnitřní předpis – Zpracovatel se zavazuje mít vnitřní předpis závazný pro veškeré osoby oprávněné jeho jménem zpracovávat Osobní údaje, který stanoví pravidla standardní v souladu s Nařízením.</w:t>
      </w:r>
    </w:p>
    <w:p w14:paraId="6D0B5A1D" w14:textId="0B33747E" w:rsidR="008916CD" w:rsidRPr="00A763AA" w:rsidRDefault="008916CD" w:rsidP="008916CD">
      <w:pPr>
        <w:pStyle w:val="smlouvaheading3"/>
        <w:numPr>
          <w:ilvl w:val="2"/>
          <w:numId w:val="57"/>
        </w:numPr>
        <w:ind w:left="1418" w:hanging="698"/>
        <w:rPr>
          <w:rFonts w:asciiTheme="minorHAnsi" w:hAnsiTheme="minorHAnsi" w:cstheme="minorHAnsi"/>
          <w:sz w:val="22"/>
        </w:rPr>
      </w:pPr>
      <w:r w:rsidRPr="00A763AA">
        <w:rPr>
          <w:rFonts w:asciiTheme="minorHAnsi" w:hAnsiTheme="minorHAnsi" w:cstheme="minorHAnsi"/>
          <w:sz w:val="22"/>
        </w:rPr>
        <w:lastRenderedPageBreak/>
        <w:t>Zpracovatel bude nápomocen Správci a poskytne Správci veškerou potřebnou a</w:t>
      </w:r>
      <w:r w:rsidR="00D73227">
        <w:rPr>
          <w:rFonts w:asciiTheme="minorHAnsi" w:hAnsiTheme="minorHAnsi" w:cstheme="minorHAnsi"/>
          <w:sz w:val="22"/>
        </w:rPr>
        <w:t> </w:t>
      </w:r>
      <w:r w:rsidRPr="00A763AA">
        <w:rPr>
          <w:rFonts w:asciiTheme="minorHAnsi" w:hAnsiTheme="minorHAnsi" w:cstheme="minorHAnsi"/>
          <w:sz w:val="22"/>
        </w:rPr>
        <w:t>bezodkladnou součinnost pro splnění Správcovy povinnosti reagovat na žádosti o</w:t>
      </w:r>
      <w:r w:rsidR="00D73227">
        <w:rPr>
          <w:rFonts w:asciiTheme="minorHAnsi" w:hAnsiTheme="minorHAnsi" w:cstheme="minorHAnsi"/>
          <w:sz w:val="22"/>
        </w:rPr>
        <w:t> </w:t>
      </w:r>
      <w:r w:rsidRPr="00A763AA">
        <w:rPr>
          <w:rFonts w:asciiTheme="minorHAnsi" w:hAnsiTheme="minorHAnsi" w:cstheme="minorHAnsi"/>
          <w:sz w:val="22"/>
        </w:rPr>
        <w:t>výkon práv subjektu údajů.</w:t>
      </w:r>
    </w:p>
    <w:p w14:paraId="678D002C" w14:textId="11AF9F77" w:rsidR="008916CD" w:rsidRPr="00A763AA" w:rsidRDefault="008916CD" w:rsidP="008916CD">
      <w:pPr>
        <w:pStyle w:val="smlouvaheading3"/>
        <w:numPr>
          <w:ilvl w:val="2"/>
          <w:numId w:val="57"/>
        </w:numPr>
        <w:ind w:left="1418" w:hanging="698"/>
        <w:rPr>
          <w:rFonts w:asciiTheme="minorHAnsi" w:hAnsiTheme="minorHAnsi" w:cstheme="minorHAnsi"/>
          <w:sz w:val="22"/>
        </w:rPr>
      </w:pPr>
      <w:bookmarkStart w:id="14" w:name="_Ref505075419"/>
      <w:r w:rsidRPr="00A763AA">
        <w:rPr>
          <w:rFonts w:asciiTheme="minorHAnsi" w:hAnsiTheme="minorHAnsi" w:cstheme="minorHAnsi"/>
          <w:sz w:val="22"/>
        </w:rPr>
        <w:t>Zpracovatel není oprávněn měnit technická a organizační opatření uvedená v čl. </w:t>
      </w:r>
      <w:r w:rsidRPr="00A763AA">
        <w:rPr>
          <w:rFonts w:asciiTheme="minorHAnsi" w:hAnsiTheme="minorHAnsi" w:cstheme="minorHAnsi"/>
          <w:sz w:val="22"/>
        </w:rPr>
        <w:fldChar w:fldCharType="begin"/>
      </w:r>
      <w:r w:rsidRPr="00A763AA">
        <w:rPr>
          <w:rFonts w:asciiTheme="minorHAnsi" w:hAnsiTheme="minorHAnsi" w:cstheme="minorHAnsi"/>
          <w:sz w:val="22"/>
        </w:rPr>
        <w:instrText xml:space="preserve"> REF _Ref513183289 \r \h  \* MERGEFORMAT </w:instrText>
      </w:r>
      <w:r w:rsidRPr="00A763AA">
        <w:rPr>
          <w:rFonts w:asciiTheme="minorHAnsi" w:hAnsiTheme="minorHAnsi" w:cstheme="minorHAnsi"/>
          <w:sz w:val="22"/>
        </w:rPr>
      </w:r>
      <w:r w:rsidRPr="00A763AA">
        <w:rPr>
          <w:rFonts w:asciiTheme="minorHAnsi" w:hAnsiTheme="minorHAnsi" w:cstheme="minorHAnsi"/>
          <w:sz w:val="22"/>
        </w:rPr>
        <w:fldChar w:fldCharType="separate"/>
      </w:r>
      <w:r w:rsidR="004E50D1">
        <w:rPr>
          <w:rFonts w:asciiTheme="minorHAnsi" w:hAnsiTheme="minorHAnsi" w:cstheme="minorHAnsi"/>
          <w:sz w:val="22"/>
        </w:rPr>
        <w:t>3.10.2</w:t>
      </w:r>
      <w:r w:rsidRPr="00A763AA">
        <w:rPr>
          <w:rFonts w:asciiTheme="minorHAnsi" w:hAnsiTheme="minorHAnsi" w:cstheme="minorHAnsi"/>
          <w:sz w:val="22"/>
        </w:rPr>
        <w:fldChar w:fldCharType="end"/>
      </w:r>
      <w:r w:rsidRPr="00A763AA">
        <w:rPr>
          <w:rFonts w:asciiTheme="minorHAnsi" w:hAnsiTheme="minorHAnsi" w:cstheme="minorHAnsi"/>
          <w:sz w:val="22"/>
        </w:rPr>
        <w:t xml:space="preserve">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bookmarkEnd w:id="14"/>
    </w:p>
    <w:p w14:paraId="274C78B8" w14:textId="77777777"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bookmarkStart w:id="15" w:name="_Ref505068153"/>
      <w:r w:rsidRPr="00A763AA">
        <w:rPr>
          <w:rFonts w:asciiTheme="minorHAnsi" w:hAnsiTheme="minorHAnsi" w:cstheme="minorHAnsi"/>
          <w:sz w:val="22"/>
        </w:rPr>
        <w:t>Porušení zabezpečení Osobních údajů</w:t>
      </w:r>
      <w:bookmarkEnd w:id="15"/>
    </w:p>
    <w:p w14:paraId="3BBFF16D" w14:textId="7D27CA7E" w:rsidR="008916CD" w:rsidRPr="00A763AA" w:rsidRDefault="008916CD" w:rsidP="008916CD">
      <w:pPr>
        <w:pStyle w:val="smlouvaheading3"/>
        <w:numPr>
          <w:ilvl w:val="2"/>
          <w:numId w:val="57"/>
        </w:numPr>
        <w:ind w:left="1418" w:hanging="698"/>
        <w:rPr>
          <w:rFonts w:asciiTheme="minorHAnsi" w:hAnsiTheme="minorHAnsi" w:cstheme="minorHAnsi"/>
          <w:sz w:val="22"/>
        </w:rPr>
      </w:pPr>
      <w:r w:rsidRPr="00A763AA">
        <w:rPr>
          <w:rFonts w:asciiTheme="minorHAnsi" w:hAnsiTheme="minorHAnsi" w:cstheme="minorHAnsi"/>
          <w:sz w:val="22"/>
        </w:rPr>
        <w:t>Zpracovatel ohlásí Správci jakékoliv porušení zabezpečení Osobních údajů bez</w:t>
      </w:r>
      <w:r w:rsidR="00D73227">
        <w:rPr>
          <w:rFonts w:asciiTheme="minorHAnsi" w:hAnsiTheme="minorHAnsi" w:cstheme="minorHAnsi"/>
          <w:sz w:val="22"/>
        </w:rPr>
        <w:t> </w:t>
      </w:r>
      <w:r w:rsidRPr="00A763AA">
        <w:rPr>
          <w:rFonts w:asciiTheme="minorHAnsi" w:hAnsiTheme="minorHAnsi" w:cstheme="minorHAnsi"/>
          <w:sz w:val="22"/>
        </w:rPr>
        <w:t xml:space="preserve">zbytečného odkladu, nejpozději však do 24 hodin od okamžiku, kdy se o porušení zabezpečení Osobních údajů dozví. </w:t>
      </w:r>
    </w:p>
    <w:p w14:paraId="4D9DC07B" w14:textId="2C5D65DB" w:rsidR="008916CD" w:rsidRPr="00A763AA" w:rsidRDefault="008916CD" w:rsidP="008916CD">
      <w:pPr>
        <w:pStyle w:val="smlouvaheading3"/>
        <w:numPr>
          <w:ilvl w:val="2"/>
          <w:numId w:val="57"/>
        </w:numPr>
        <w:ind w:left="1418" w:hanging="698"/>
        <w:rPr>
          <w:rFonts w:asciiTheme="minorHAnsi" w:hAnsiTheme="minorHAnsi" w:cstheme="minorHAnsi"/>
          <w:sz w:val="22"/>
        </w:rPr>
      </w:pPr>
      <w:r w:rsidRPr="00A763AA">
        <w:rPr>
          <w:rFonts w:asciiTheme="minorHAnsi" w:hAnsiTheme="minorHAnsi" w:cstheme="minorHAnsi"/>
          <w:sz w:val="22"/>
        </w:rPr>
        <w:t>Ohlášení porušení zabezpečení bude učiněno písemně (e-mailem)</w:t>
      </w:r>
      <w:r w:rsidR="00D73227">
        <w:rPr>
          <w:rFonts w:asciiTheme="minorHAnsi" w:hAnsiTheme="minorHAnsi" w:cstheme="minorHAnsi"/>
          <w:sz w:val="22"/>
        </w:rPr>
        <w:t>,</w:t>
      </w:r>
      <w:r w:rsidRPr="00A763AA">
        <w:rPr>
          <w:rFonts w:asciiTheme="minorHAnsi" w:hAnsiTheme="minorHAnsi" w:cstheme="minorHAnsi"/>
          <w:sz w:val="22"/>
        </w:rPr>
        <w:t xml:space="preserve"> a to v souladu s pravidly</w:t>
      </w:r>
      <w:r w:rsidRPr="00A763AA">
        <w:rPr>
          <w:rFonts w:asciiTheme="minorHAnsi" w:hAnsiTheme="minorHAnsi" w:cstheme="minorHAnsi"/>
          <w:sz w:val="22"/>
          <w:shd w:val="clear" w:color="auto" w:fill="FFFFFF"/>
        </w:rPr>
        <w:t xml:space="preserve"> pro komunikaci dle čl. 4 těchto podmínek zpracování osobních údajů. </w:t>
      </w:r>
      <w:r w:rsidRPr="00A763AA">
        <w:rPr>
          <w:rFonts w:asciiTheme="minorHAnsi" w:hAnsiTheme="minorHAnsi" w:cstheme="minorHAnsi"/>
          <w:sz w:val="22"/>
        </w:rPr>
        <w:t xml:space="preserve">Jakékoliv </w:t>
      </w:r>
      <w:r w:rsidRPr="00A763AA">
        <w:rPr>
          <w:rFonts w:asciiTheme="minorHAnsi" w:hAnsiTheme="minorHAnsi" w:cstheme="minorHAnsi"/>
          <w:sz w:val="22"/>
          <w:shd w:val="clear" w:color="auto" w:fill="FFFFFF"/>
        </w:rPr>
        <w:t>ohlášení porušení zabezpečení Osobních údajů učiněné dle těchto podmínek</w:t>
      </w:r>
      <w:r w:rsidRPr="00A763AA">
        <w:rPr>
          <w:rFonts w:asciiTheme="minorHAnsi" w:hAnsiTheme="minorHAnsi" w:cstheme="minorHAnsi"/>
          <w:sz w:val="22"/>
        </w:rPr>
        <w:t xml:space="preserve"> zpracování osobních údajů</w:t>
      </w:r>
      <w:r w:rsidRPr="00A763AA">
        <w:rPr>
          <w:rFonts w:asciiTheme="minorHAnsi" w:hAnsiTheme="minorHAnsi" w:cstheme="minorHAnsi"/>
          <w:sz w:val="22"/>
          <w:shd w:val="clear" w:color="auto" w:fill="FFFFFF"/>
        </w:rPr>
        <w:t xml:space="preserve"> musí obsahovat alespoň následující informace:</w:t>
      </w:r>
    </w:p>
    <w:p w14:paraId="37EE1F60"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datum porušení zabezpečení, pokud je známo;</w:t>
      </w:r>
    </w:p>
    <w:p w14:paraId="453686E8"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datum zjištění porušení;</w:t>
      </w:r>
    </w:p>
    <w:p w14:paraId="57E254BC"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datum ohlášení Správci;</w:t>
      </w:r>
    </w:p>
    <w:p w14:paraId="20D9A410"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povahu porušení;</w:t>
      </w:r>
    </w:p>
    <w:p w14:paraId="5877C5A4"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příčinu porušení, pokud je známa;</w:t>
      </w:r>
    </w:p>
    <w:p w14:paraId="05E5F787"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přibližný počet dotčených subjektů, pokud je znám;</w:t>
      </w:r>
    </w:p>
    <w:p w14:paraId="6255AC70"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kategorii dotčených subjektů;</w:t>
      </w:r>
    </w:p>
    <w:p w14:paraId="0BC53FF3"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přibližné množství dotčených záznamů Osobních údajů, pokud je známo;</w:t>
      </w:r>
    </w:p>
    <w:p w14:paraId="2932F90A"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popis pravděpodobných důsledků porušení; a</w:t>
      </w:r>
    </w:p>
    <w:p w14:paraId="2388AB1C" w14:textId="77777777" w:rsidR="008916CD" w:rsidRPr="00A763AA" w:rsidRDefault="008916CD" w:rsidP="008916CD">
      <w:pPr>
        <w:pStyle w:val="smlouvaheading3"/>
        <w:numPr>
          <w:ilvl w:val="0"/>
          <w:numId w:val="63"/>
        </w:numPr>
        <w:rPr>
          <w:rFonts w:asciiTheme="minorHAnsi" w:hAnsiTheme="minorHAnsi" w:cstheme="minorHAnsi"/>
          <w:sz w:val="22"/>
        </w:rPr>
      </w:pPr>
      <w:r w:rsidRPr="00A763AA">
        <w:rPr>
          <w:rFonts w:asciiTheme="minorHAnsi" w:hAnsiTheme="minorHAnsi" w:cstheme="minorHAnsi"/>
          <w:sz w:val="22"/>
        </w:rPr>
        <w:t>popis přijatých opatření nebo opatření navržených k přijetí s cílem vyřešit předmětné porušení.</w:t>
      </w:r>
    </w:p>
    <w:p w14:paraId="4D1906AC" w14:textId="27D1D805" w:rsidR="008916CD" w:rsidRPr="00A763AA" w:rsidRDefault="008916CD" w:rsidP="008916CD">
      <w:pPr>
        <w:pStyle w:val="smlouvaheading3"/>
        <w:numPr>
          <w:ilvl w:val="2"/>
          <w:numId w:val="57"/>
        </w:numPr>
        <w:ind w:left="1418" w:hanging="698"/>
        <w:rPr>
          <w:rFonts w:asciiTheme="minorHAnsi" w:hAnsiTheme="minorHAnsi" w:cstheme="minorHAnsi"/>
          <w:sz w:val="22"/>
        </w:rPr>
      </w:pPr>
      <w:r w:rsidRPr="00A763AA">
        <w:rPr>
          <w:rFonts w:asciiTheme="minorHAnsi" w:hAnsiTheme="minorHAnsi" w:cstheme="minorHAnsi"/>
          <w:sz w:val="22"/>
          <w:shd w:val="clear" w:color="auto" w:fill="FFFFFF"/>
        </w:rPr>
        <w:t xml:space="preserve">Ve smyslu odst. </w:t>
      </w:r>
      <w:r w:rsidRPr="00A763AA">
        <w:rPr>
          <w:rFonts w:asciiTheme="minorHAnsi" w:hAnsiTheme="minorHAnsi" w:cstheme="minorHAnsi"/>
          <w:sz w:val="22"/>
          <w:shd w:val="clear" w:color="auto" w:fill="FFFFFF"/>
        </w:rPr>
        <w:fldChar w:fldCharType="begin"/>
      </w:r>
      <w:r w:rsidRPr="00A763AA">
        <w:rPr>
          <w:rFonts w:asciiTheme="minorHAnsi" w:hAnsiTheme="minorHAnsi" w:cstheme="minorHAnsi"/>
          <w:sz w:val="22"/>
          <w:shd w:val="clear" w:color="auto" w:fill="FFFFFF"/>
        </w:rPr>
        <w:instrText xml:space="preserve"> REF _Ref505070913 \r \h  \* MERGEFORMAT </w:instrText>
      </w:r>
      <w:r w:rsidRPr="00A763AA">
        <w:rPr>
          <w:rFonts w:asciiTheme="minorHAnsi" w:hAnsiTheme="minorHAnsi" w:cstheme="minorHAnsi"/>
          <w:sz w:val="22"/>
          <w:shd w:val="clear" w:color="auto" w:fill="FFFFFF"/>
        </w:rPr>
      </w:r>
      <w:r w:rsidRPr="00A763AA">
        <w:rPr>
          <w:rFonts w:asciiTheme="minorHAnsi" w:hAnsiTheme="minorHAnsi" w:cstheme="minorHAnsi"/>
          <w:sz w:val="22"/>
          <w:shd w:val="clear" w:color="auto" w:fill="FFFFFF"/>
        </w:rPr>
        <w:fldChar w:fldCharType="separate"/>
      </w:r>
      <w:r w:rsidR="004E50D1">
        <w:rPr>
          <w:rFonts w:asciiTheme="minorHAnsi" w:hAnsiTheme="minorHAnsi" w:cstheme="minorHAnsi"/>
          <w:sz w:val="22"/>
          <w:shd w:val="clear" w:color="auto" w:fill="FFFFFF"/>
        </w:rPr>
        <w:t>3.10.1</w:t>
      </w:r>
      <w:r w:rsidRPr="00A763AA">
        <w:rPr>
          <w:rFonts w:asciiTheme="minorHAnsi" w:hAnsiTheme="minorHAnsi" w:cstheme="minorHAnsi"/>
          <w:sz w:val="22"/>
          <w:shd w:val="clear" w:color="auto" w:fill="FFFFFF"/>
        </w:rPr>
        <w:fldChar w:fldCharType="end"/>
      </w:r>
      <w:r w:rsidRPr="00A763AA">
        <w:rPr>
          <w:rFonts w:asciiTheme="minorHAnsi" w:hAnsiTheme="minorHAnsi" w:cstheme="minorHAnsi"/>
          <w:sz w:val="22"/>
          <w:shd w:val="clear" w:color="auto" w:fill="FFFFFF"/>
        </w:rPr>
        <w:t xml:space="preserve"> těchto podmínek zpracování osobních údajů tímto Zpracovatel prohlašuje, že má ke dni podpisu </w:t>
      </w:r>
      <w:r w:rsidRPr="00A763AA">
        <w:rPr>
          <w:rFonts w:asciiTheme="minorHAnsi" w:hAnsiTheme="minorHAnsi" w:cstheme="minorHAnsi"/>
          <w:sz w:val="22"/>
        </w:rPr>
        <w:t xml:space="preserve">Smlouvy </w:t>
      </w:r>
      <w:r w:rsidRPr="00A763AA">
        <w:rPr>
          <w:rFonts w:asciiTheme="minorHAnsi" w:hAnsiTheme="minorHAnsi" w:cstheme="minorHAnsi"/>
          <w:sz w:val="22"/>
          <w:shd w:val="clear" w:color="auto" w:fill="FFFFFF"/>
        </w:rPr>
        <w:t>zavedena odpovídající technická a</w:t>
      </w:r>
      <w:r w:rsidR="00D73227">
        <w:rPr>
          <w:rFonts w:asciiTheme="minorHAnsi" w:hAnsiTheme="minorHAnsi" w:cstheme="minorHAnsi"/>
          <w:sz w:val="22"/>
          <w:shd w:val="clear" w:color="auto" w:fill="FFFFFF"/>
        </w:rPr>
        <w:t> </w:t>
      </w:r>
      <w:r w:rsidRPr="00A763AA">
        <w:rPr>
          <w:rFonts w:asciiTheme="minorHAnsi" w:hAnsiTheme="minorHAnsi" w:cstheme="minorHAnsi"/>
          <w:sz w:val="22"/>
          <w:shd w:val="clear" w:color="auto" w:fill="FFFFFF"/>
        </w:rPr>
        <w:t>organizační opatření k zajištění včasné identifikace a ohlášení porušení zabezpečení Osobních údajů</w:t>
      </w:r>
      <w:r w:rsidRPr="00A763AA">
        <w:rPr>
          <w:rFonts w:asciiTheme="minorHAnsi" w:hAnsiTheme="minorHAnsi" w:cstheme="minorHAnsi"/>
          <w:sz w:val="22"/>
        </w:rPr>
        <w:t xml:space="preserve">. Tato opatření se Zpracovatel výslovně zavazuje mít zavedena po celou dobu trvání Smlouvy i těchto podmínek zpracování osobních údajů o a jejich zavedení se Zpracovatel výslovně zavazuje kdykoliv na žádost Správce doložit ve smyslu čl. </w:t>
      </w:r>
      <w:r w:rsidRPr="00A763AA">
        <w:rPr>
          <w:rFonts w:asciiTheme="minorHAnsi" w:hAnsiTheme="minorHAnsi" w:cstheme="minorHAnsi"/>
          <w:sz w:val="22"/>
        </w:rPr>
        <w:fldChar w:fldCharType="begin"/>
      </w:r>
      <w:r w:rsidRPr="00A763AA">
        <w:rPr>
          <w:rFonts w:asciiTheme="minorHAnsi" w:hAnsiTheme="minorHAnsi" w:cstheme="minorHAnsi"/>
          <w:sz w:val="22"/>
        </w:rPr>
        <w:instrText xml:space="preserve"> REF _Ref505070946 \r \h  \* MERGEFORMAT </w:instrText>
      </w:r>
      <w:r w:rsidRPr="00A763AA">
        <w:rPr>
          <w:rFonts w:asciiTheme="minorHAnsi" w:hAnsiTheme="minorHAnsi" w:cstheme="minorHAnsi"/>
          <w:sz w:val="22"/>
        </w:rPr>
      </w:r>
      <w:r w:rsidRPr="00A763AA">
        <w:rPr>
          <w:rFonts w:asciiTheme="minorHAnsi" w:hAnsiTheme="minorHAnsi" w:cstheme="minorHAnsi"/>
          <w:sz w:val="22"/>
        </w:rPr>
        <w:fldChar w:fldCharType="separate"/>
      </w:r>
      <w:r w:rsidR="004E50D1">
        <w:rPr>
          <w:rFonts w:asciiTheme="minorHAnsi" w:hAnsiTheme="minorHAnsi" w:cstheme="minorHAnsi"/>
          <w:sz w:val="22"/>
        </w:rPr>
        <w:t>3.7</w:t>
      </w:r>
      <w:r w:rsidRPr="00A763AA">
        <w:rPr>
          <w:rFonts w:asciiTheme="minorHAnsi" w:hAnsiTheme="minorHAnsi" w:cstheme="minorHAnsi"/>
          <w:sz w:val="22"/>
        </w:rPr>
        <w:fldChar w:fldCharType="end"/>
      </w:r>
      <w:r w:rsidRPr="00A763AA">
        <w:rPr>
          <w:rFonts w:asciiTheme="minorHAnsi" w:hAnsiTheme="minorHAnsi" w:cstheme="minorHAnsi"/>
          <w:sz w:val="22"/>
        </w:rPr>
        <w:t xml:space="preserve"> těchto Podmínek zpracování osobních údajů. </w:t>
      </w:r>
    </w:p>
    <w:p w14:paraId="5421C27C" w14:textId="77777777"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Zapojení dalších zpracovatelů</w:t>
      </w:r>
    </w:p>
    <w:p w14:paraId="2E2EEC42" w14:textId="20623238" w:rsidR="008916CD" w:rsidRPr="00A763AA" w:rsidRDefault="008916CD" w:rsidP="008916CD">
      <w:pPr>
        <w:pStyle w:val="smlouvaheading3"/>
        <w:numPr>
          <w:ilvl w:val="2"/>
          <w:numId w:val="57"/>
        </w:numPr>
        <w:ind w:left="1418" w:hanging="698"/>
        <w:rPr>
          <w:rFonts w:asciiTheme="minorHAnsi" w:hAnsiTheme="minorHAnsi" w:cstheme="minorHAnsi"/>
          <w:sz w:val="22"/>
          <w:shd w:val="clear" w:color="auto" w:fill="FFFFFF"/>
        </w:rPr>
      </w:pPr>
      <w:r w:rsidRPr="00A763AA">
        <w:rPr>
          <w:rFonts w:asciiTheme="minorHAnsi" w:hAnsiTheme="minorHAnsi" w:cstheme="minorHAnsi"/>
          <w:sz w:val="22"/>
        </w:rPr>
        <w:t>Zpracovatel se zavazuje dodržovat podmínky zapojení dalšího zpracovatele do</w:t>
      </w:r>
      <w:r w:rsidR="00D73227">
        <w:rPr>
          <w:rFonts w:asciiTheme="minorHAnsi" w:hAnsiTheme="minorHAnsi" w:cstheme="minorHAnsi"/>
          <w:sz w:val="22"/>
        </w:rPr>
        <w:t> </w:t>
      </w:r>
      <w:r w:rsidRPr="00A763AA">
        <w:rPr>
          <w:rFonts w:asciiTheme="minorHAnsi" w:hAnsiTheme="minorHAnsi" w:cstheme="minorHAnsi"/>
          <w:sz w:val="22"/>
        </w:rPr>
        <w:t xml:space="preserve">Zpracování, </w:t>
      </w:r>
      <w:r w:rsidRPr="00A763AA">
        <w:rPr>
          <w:rFonts w:asciiTheme="minorHAnsi" w:hAnsiTheme="minorHAnsi" w:cstheme="minorHAnsi"/>
          <w:sz w:val="22"/>
          <w:shd w:val="clear" w:color="auto" w:fill="FFFFFF"/>
        </w:rPr>
        <w:t>jak jsou uvedeny dále v tomto článku.</w:t>
      </w:r>
      <w:r w:rsidRPr="00A763AA">
        <w:rPr>
          <w:rFonts w:asciiTheme="minorHAnsi" w:hAnsiTheme="minorHAnsi" w:cstheme="minorHAnsi"/>
          <w:sz w:val="22"/>
          <w:shd w:val="clear" w:color="auto" w:fill="FFFFFF"/>
        </w:rPr>
        <w:tab/>
      </w:r>
    </w:p>
    <w:p w14:paraId="592A7851" w14:textId="77777777" w:rsidR="008916CD" w:rsidRPr="00A763AA" w:rsidRDefault="008916CD" w:rsidP="008916CD">
      <w:pPr>
        <w:pStyle w:val="smlouvaheading3"/>
        <w:numPr>
          <w:ilvl w:val="2"/>
          <w:numId w:val="57"/>
        </w:numPr>
        <w:ind w:left="1418" w:hanging="698"/>
        <w:rPr>
          <w:rFonts w:asciiTheme="minorHAnsi" w:hAnsiTheme="minorHAnsi" w:cstheme="minorHAnsi"/>
          <w:sz w:val="22"/>
          <w:shd w:val="clear" w:color="auto" w:fill="FFFFFF"/>
        </w:rPr>
      </w:pPr>
      <w:r w:rsidRPr="00A763AA">
        <w:rPr>
          <w:rFonts w:asciiTheme="minorHAnsi" w:hAnsiTheme="minorHAnsi" w:cstheme="minorHAnsi"/>
          <w:sz w:val="22"/>
          <w:shd w:val="clear" w:color="auto" w:fill="FFFFFF"/>
        </w:rPr>
        <w:t xml:space="preserve">Zpracovatel nezapojí do Zpracování žádného dalšího zpracovatele bez předchozího písemného povolení Správce. </w:t>
      </w:r>
    </w:p>
    <w:p w14:paraId="4D569B2F" w14:textId="5CA6B41E" w:rsidR="008916CD" w:rsidRPr="00A763AA" w:rsidRDefault="008916CD" w:rsidP="008916CD">
      <w:pPr>
        <w:pStyle w:val="smlouvaheading3"/>
        <w:numPr>
          <w:ilvl w:val="2"/>
          <w:numId w:val="57"/>
        </w:numPr>
        <w:ind w:left="1418" w:hanging="698"/>
        <w:rPr>
          <w:rFonts w:asciiTheme="minorHAnsi" w:hAnsiTheme="minorHAnsi" w:cstheme="minorHAnsi"/>
          <w:sz w:val="22"/>
        </w:rPr>
      </w:pPr>
      <w:r w:rsidRPr="00A763AA">
        <w:rPr>
          <w:rFonts w:asciiTheme="minorHAnsi" w:hAnsiTheme="minorHAnsi" w:cstheme="minorHAnsi"/>
          <w:sz w:val="22"/>
          <w:shd w:val="clear" w:color="auto" w:fill="FFFFFF"/>
        </w:rPr>
        <w:lastRenderedPageBreak/>
        <w:t>Aniž by byla dotčena pravidla obsažená v těchto podmínkách zpracování osobních údajů týkající se podmínek, za jakých Zpracovatel může zapojit dalšího zpracovatele do</w:t>
      </w:r>
      <w:r w:rsidR="00534D17">
        <w:rPr>
          <w:rFonts w:asciiTheme="minorHAnsi" w:hAnsiTheme="minorHAnsi" w:cstheme="minorHAnsi"/>
          <w:sz w:val="22"/>
          <w:shd w:val="clear" w:color="auto" w:fill="FFFFFF"/>
        </w:rPr>
        <w:t> </w:t>
      </w:r>
      <w:r w:rsidRPr="00A763AA">
        <w:rPr>
          <w:rFonts w:asciiTheme="minorHAnsi" w:hAnsiTheme="minorHAnsi" w:cstheme="minorHAnsi"/>
          <w:sz w:val="22"/>
          <w:shd w:val="clear" w:color="auto" w:fill="FFFFFF"/>
        </w:rPr>
        <w:t xml:space="preserve">Zpracování, platí, že pokud Zpracovatel zapojí dalšího zpracovatele, aby jménem Správce provedl určité činnosti Zpracování, </w:t>
      </w:r>
      <w:proofErr w:type="gramStart"/>
      <w:r w:rsidRPr="00A763AA">
        <w:rPr>
          <w:rFonts w:asciiTheme="minorHAnsi" w:hAnsiTheme="minorHAnsi" w:cstheme="minorHAnsi"/>
          <w:sz w:val="22"/>
          <w:shd w:val="clear" w:color="auto" w:fill="FFFFFF"/>
        </w:rPr>
        <w:t>uloží</w:t>
      </w:r>
      <w:proofErr w:type="gramEnd"/>
      <w:r w:rsidRPr="00A763AA">
        <w:rPr>
          <w:rFonts w:asciiTheme="minorHAnsi" w:hAnsiTheme="minorHAnsi" w:cstheme="minorHAnsi"/>
          <w:sz w:val="22"/>
          <w:shd w:val="clear" w:color="auto" w:fill="FFFFFF"/>
        </w:rPr>
        <w:t xml:space="preserve"> tomuto dalšímu zpracovateli stejné povinnosti na ochranu Osobních údajů, jaké jsou dohodnuty mezi Správcem a</w:t>
      </w:r>
      <w:r w:rsidR="00534D17">
        <w:rPr>
          <w:rFonts w:asciiTheme="minorHAnsi" w:hAnsiTheme="minorHAnsi" w:cstheme="minorHAnsi"/>
          <w:sz w:val="22"/>
          <w:shd w:val="clear" w:color="auto" w:fill="FFFFFF"/>
        </w:rPr>
        <w:t> </w:t>
      </w:r>
      <w:r w:rsidRPr="00A763AA">
        <w:rPr>
          <w:rFonts w:asciiTheme="minorHAnsi" w:hAnsiTheme="minorHAnsi" w:cstheme="minorHAnsi"/>
          <w:sz w:val="22"/>
          <w:shd w:val="clear" w:color="auto" w:fill="FFFFFF"/>
        </w:rPr>
        <w:t>Zpracovatelem</w:t>
      </w:r>
      <w:r w:rsidRPr="00A763AA">
        <w:rPr>
          <w:rFonts w:asciiTheme="minorHAnsi" w:hAnsiTheme="minorHAnsi" w:cstheme="minorHAnsi"/>
          <w:sz w:val="22"/>
        </w:rPr>
        <w:t>. Jedná se zejména o poskytnutí dostatečných záruk zavedení vhodných technických a organizačních opatření tak, aby zpracování Osobních údajů splňovalo požadavky právních předpisů a pravidla a podmínky Zpracování, které</w:t>
      </w:r>
      <w:r w:rsidR="00534D17">
        <w:rPr>
          <w:rFonts w:asciiTheme="minorHAnsi" w:hAnsiTheme="minorHAnsi" w:cstheme="minorHAnsi"/>
          <w:sz w:val="22"/>
        </w:rPr>
        <w:t> </w:t>
      </w:r>
      <w:r w:rsidRPr="00A763AA">
        <w:rPr>
          <w:rFonts w:asciiTheme="minorHAnsi" w:hAnsiTheme="minorHAnsi" w:cstheme="minorHAnsi"/>
          <w:sz w:val="22"/>
        </w:rPr>
        <w:t>se</w:t>
      </w:r>
      <w:r w:rsidR="00534D17">
        <w:rPr>
          <w:rFonts w:asciiTheme="minorHAnsi" w:hAnsiTheme="minorHAnsi" w:cstheme="minorHAnsi"/>
          <w:sz w:val="22"/>
        </w:rPr>
        <w:t> </w:t>
      </w:r>
      <w:r w:rsidRPr="00A763AA">
        <w:rPr>
          <w:rFonts w:asciiTheme="minorHAnsi" w:hAnsiTheme="minorHAnsi" w:cstheme="minorHAnsi"/>
          <w:sz w:val="22"/>
        </w:rPr>
        <w:t>Strany zavázaly dodržovat. Zpracovatel se zavazuje splnění těchto podmínek u dalších zpracovatelů pravidelně vyhodnocovat a z vyhodnocení vypracovat písemné zprávy, které na žádost zpřístupní Správci.</w:t>
      </w:r>
    </w:p>
    <w:p w14:paraId="0E8C3929" w14:textId="77777777"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Předání Osobních údajů do třetích zemí nebo mezinárodním organizacím</w:t>
      </w:r>
    </w:p>
    <w:p w14:paraId="3479A0A1" w14:textId="77777777" w:rsidR="008916CD" w:rsidRPr="00A763AA" w:rsidRDefault="008916CD" w:rsidP="008916CD">
      <w:pPr>
        <w:pStyle w:val="smlouvaheading3"/>
        <w:numPr>
          <w:ilvl w:val="2"/>
          <w:numId w:val="57"/>
        </w:numPr>
        <w:ind w:left="1418" w:hanging="698"/>
        <w:rPr>
          <w:rFonts w:asciiTheme="minorHAnsi" w:hAnsiTheme="minorHAnsi" w:cstheme="minorHAnsi"/>
          <w:sz w:val="22"/>
        </w:rPr>
      </w:pPr>
      <w:r w:rsidRPr="00A763AA">
        <w:rPr>
          <w:rFonts w:asciiTheme="minorHAnsi" w:hAnsiTheme="minorHAnsi" w:cstheme="minorHAnsi"/>
          <w:sz w:val="22"/>
          <w:shd w:val="clear" w:color="auto" w:fill="FFFFFF"/>
        </w:rPr>
        <w:t>Zpracovatel</w:t>
      </w:r>
      <w:r w:rsidRPr="00A763AA">
        <w:rPr>
          <w:rFonts w:asciiTheme="minorHAnsi" w:hAnsiTheme="minorHAnsi" w:cstheme="minorHAnsi"/>
          <w:sz w:val="22"/>
        </w:rPr>
        <w:t xml:space="preserve"> může předat Osobní údaje do třetí země nebo mezinárodní organizaci pouze:</w:t>
      </w:r>
    </w:p>
    <w:p w14:paraId="391405F3" w14:textId="77777777" w:rsidR="008916CD" w:rsidRPr="00A763AA" w:rsidRDefault="008916CD" w:rsidP="00534D17">
      <w:pPr>
        <w:pStyle w:val="smlouvaheading3"/>
        <w:numPr>
          <w:ilvl w:val="0"/>
          <w:numId w:val="73"/>
        </w:numPr>
        <w:rPr>
          <w:rFonts w:asciiTheme="minorHAnsi" w:hAnsiTheme="minorHAnsi" w:cstheme="minorHAnsi"/>
          <w:sz w:val="22"/>
        </w:rPr>
      </w:pPr>
      <w:r w:rsidRPr="00A763AA">
        <w:rPr>
          <w:rFonts w:asciiTheme="minorHAnsi" w:hAnsiTheme="minorHAnsi" w:cstheme="minorHAnsi"/>
          <w:sz w:val="22"/>
        </w:rPr>
        <w:t xml:space="preserve">na základě pokynů Správce dle čl. 4 těchto podmínek zpracování osobních údajů, nebo </w:t>
      </w:r>
    </w:p>
    <w:p w14:paraId="5034FD5D" w14:textId="77777777" w:rsidR="008916CD" w:rsidRPr="00A763AA" w:rsidRDefault="008916CD" w:rsidP="00534D17">
      <w:pPr>
        <w:pStyle w:val="smlouvaheading3"/>
        <w:numPr>
          <w:ilvl w:val="0"/>
          <w:numId w:val="73"/>
        </w:numPr>
        <w:rPr>
          <w:rFonts w:asciiTheme="minorHAnsi" w:hAnsiTheme="minorHAnsi" w:cstheme="minorHAnsi"/>
          <w:sz w:val="22"/>
        </w:rPr>
      </w:pPr>
      <w:r w:rsidRPr="00A763AA">
        <w:rPr>
          <w:rFonts w:asciiTheme="minorHAnsi" w:hAnsiTheme="minorHAnsi" w:cstheme="minorHAnsi"/>
          <w:sz w:val="22"/>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1BE8BA92" w14:textId="77777777" w:rsidR="008916CD" w:rsidRPr="00A763AA" w:rsidRDefault="008916CD" w:rsidP="008916CD">
      <w:pPr>
        <w:pStyle w:val="smlouvaheading3"/>
        <w:numPr>
          <w:ilvl w:val="0"/>
          <w:numId w:val="0"/>
        </w:numPr>
        <w:ind w:left="720"/>
        <w:rPr>
          <w:rFonts w:asciiTheme="minorHAnsi" w:hAnsiTheme="minorHAnsi" w:cstheme="minorHAnsi"/>
          <w:sz w:val="22"/>
        </w:rPr>
      </w:pPr>
      <w:r w:rsidRPr="00A763AA">
        <w:rPr>
          <w:rFonts w:asciiTheme="minorHAnsi" w:hAnsiTheme="minorHAnsi" w:cstheme="minorHAnsi"/>
          <w:sz w:val="22"/>
        </w:rPr>
        <w:t>K jakémukoli předání do třetích zemí nebo mezinárodním organizacím dle tohoto článku může dále dojít pouze tehdy, splní-li Zpracovatel podmínky stanovené pro takové předání v kapitole V Nařízení.</w:t>
      </w:r>
    </w:p>
    <w:p w14:paraId="4A4A2817" w14:textId="17DACD62" w:rsidR="008916CD" w:rsidRPr="00A763AA" w:rsidRDefault="008916CD" w:rsidP="008916CD">
      <w:pPr>
        <w:pStyle w:val="smlouvaheading3"/>
        <w:numPr>
          <w:ilvl w:val="2"/>
          <w:numId w:val="57"/>
        </w:numPr>
        <w:ind w:left="1418" w:hanging="698"/>
        <w:rPr>
          <w:rFonts w:asciiTheme="minorHAnsi" w:hAnsiTheme="minorHAnsi" w:cstheme="minorHAnsi"/>
          <w:sz w:val="22"/>
        </w:rPr>
      </w:pPr>
      <w:r w:rsidRPr="00A763AA">
        <w:rPr>
          <w:rFonts w:asciiTheme="minorHAnsi" w:hAnsiTheme="minorHAnsi" w:cstheme="minorHAnsi"/>
          <w:sz w:val="22"/>
        </w:rPr>
        <w:t xml:space="preserve">Smluvní strany </w:t>
      </w:r>
      <w:r w:rsidRPr="00A763AA">
        <w:rPr>
          <w:rFonts w:asciiTheme="minorHAnsi" w:hAnsiTheme="minorHAnsi" w:cstheme="minorHAnsi"/>
          <w:sz w:val="22"/>
          <w:shd w:val="clear" w:color="auto" w:fill="FFFFFF"/>
        </w:rPr>
        <w:t>výslovně</w:t>
      </w:r>
      <w:r w:rsidRPr="00A763AA">
        <w:rPr>
          <w:rFonts w:asciiTheme="minorHAnsi" w:hAnsiTheme="minorHAnsi" w:cstheme="minorHAnsi"/>
          <w:sz w:val="22"/>
        </w:rPr>
        <w:t xml:space="preserve"> potvrzují, že při uzavření Smlouvy není vydán žádný pokyn Správce, který by Zpracovatele opravňoval předávat Osobní údaje do třetích zemí nebo</w:t>
      </w:r>
      <w:r w:rsidR="00534D17">
        <w:rPr>
          <w:rFonts w:asciiTheme="minorHAnsi" w:hAnsiTheme="minorHAnsi" w:cstheme="minorHAnsi"/>
          <w:sz w:val="22"/>
        </w:rPr>
        <w:t> </w:t>
      </w:r>
      <w:r w:rsidRPr="00A763AA">
        <w:rPr>
          <w:rFonts w:asciiTheme="minorHAnsi" w:hAnsiTheme="minorHAnsi" w:cstheme="minorHAnsi"/>
          <w:sz w:val="22"/>
        </w:rPr>
        <w:t>mezinárodním organizacím.</w:t>
      </w:r>
    </w:p>
    <w:p w14:paraId="19F0C4E9" w14:textId="77777777" w:rsidR="008916CD" w:rsidRPr="00A763AA" w:rsidRDefault="008916CD" w:rsidP="008916CD">
      <w:pPr>
        <w:pStyle w:val="smlouvaheading1"/>
        <w:numPr>
          <w:ilvl w:val="0"/>
          <w:numId w:val="57"/>
        </w:numPr>
        <w:rPr>
          <w:rFonts w:asciiTheme="minorHAnsi" w:hAnsiTheme="minorHAnsi" w:cstheme="minorHAnsi"/>
          <w:noProof w:val="0"/>
          <w:sz w:val="22"/>
          <w:szCs w:val="22"/>
        </w:rPr>
      </w:pPr>
      <w:bookmarkStart w:id="16" w:name="_Ref503517787"/>
      <w:bookmarkStart w:id="17" w:name="_Ref505066444"/>
      <w:r w:rsidRPr="00A763AA">
        <w:rPr>
          <w:rFonts w:asciiTheme="minorHAnsi" w:hAnsiTheme="minorHAnsi" w:cstheme="minorHAnsi"/>
          <w:noProof w:val="0"/>
          <w:sz w:val="22"/>
          <w:szCs w:val="22"/>
        </w:rPr>
        <w:t>KOMUNIKACE STRAN</w:t>
      </w:r>
      <w:bookmarkEnd w:id="16"/>
      <w:bookmarkEnd w:id="17"/>
    </w:p>
    <w:p w14:paraId="44BEEE38" w14:textId="70F1A49C"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w:t>
      </w:r>
      <w:r w:rsidR="00534D17">
        <w:rPr>
          <w:rFonts w:asciiTheme="minorHAnsi" w:hAnsiTheme="minorHAnsi" w:cstheme="minorHAnsi"/>
          <w:sz w:val="22"/>
        </w:rPr>
        <w:t> </w:t>
      </w:r>
      <w:r w:rsidRPr="00A763AA">
        <w:rPr>
          <w:rFonts w:asciiTheme="minorHAnsi" w:hAnsiTheme="minorHAnsi" w:cstheme="minorHAnsi"/>
          <w:sz w:val="22"/>
        </w:rPr>
        <w:t xml:space="preserve">uvedených emailových adres osob oprávněných zastupovat Strany. </w:t>
      </w:r>
    </w:p>
    <w:p w14:paraId="6BC5B06F" w14:textId="77777777" w:rsidR="008916CD" w:rsidRPr="00A763AA" w:rsidRDefault="008916CD" w:rsidP="00534D17">
      <w:pPr>
        <w:pStyle w:val="smlouvaheading2"/>
        <w:numPr>
          <w:ilvl w:val="1"/>
          <w:numId w:val="57"/>
        </w:numPr>
        <w:tabs>
          <w:tab w:val="left" w:pos="709"/>
        </w:tabs>
        <w:spacing w:after="120"/>
        <w:ind w:left="709" w:hanging="709"/>
        <w:rPr>
          <w:rFonts w:asciiTheme="minorHAnsi" w:hAnsiTheme="minorHAnsi" w:cstheme="minorHAnsi"/>
          <w:sz w:val="22"/>
        </w:rPr>
      </w:pPr>
      <w:bookmarkStart w:id="18" w:name="_Ref507419926"/>
      <w:r w:rsidRPr="00A763AA">
        <w:rPr>
          <w:rFonts w:asciiTheme="minorHAnsi" w:hAnsiTheme="minorHAnsi" w:cstheme="minorHAnsi"/>
          <w:sz w:val="22"/>
        </w:rPr>
        <w:t>Osoby oprávněné zastupovat Smluvní strany ve věcech souvisejících s těmito podmínkami zpracování osobních údajů jsou:</w:t>
      </w:r>
      <w:bookmarkEnd w:id="18"/>
    </w:p>
    <w:p w14:paraId="1A0E8737" w14:textId="77777777" w:rsidR="008916CD" w:rsidRPr="00A763AA" w:rsidRDefault="008916CD" w:rsidP="00534D17">
      <w:pPr>
        <w:pStyle w:val="smlouvaheading2"/>
        <w:numPr>
          <w:ilvl w:val="0"/>
          <w:numId w:val="0"/>
        </w:numPr>
        <w:spacing w:before="0"/>
        <w:ind w:left="794"/>
        <w:rPr>
          <w:rFonts w:asciiTheme="minorHAnsi" w:hAnsiTheme="minorHAnsi" w:cstheme="minorHAnsi"/>
          <w:b/>
          <w:sz w:val="22"/>
        </w:rPr>
      </w:pPr>
      <w:r w:rsidRPr="00A763AA">
        <w:rPr>
          <w:rFonts w:asciiTheme="minorHAnsi" w:hAnsiTheme="minorHAnsi" w:cstheme="minorHAnsi"/>
          <w:b/>
          <w:sz w:val="22"/>
        </w:rPr>
        <w:t>Kontaktní osoba Správce:</w:t>
      </w:r>
    </w:p>
    <w:p w14:paraId="3A660A3E" w14:textId="6CEA1D2A" w:rsidR="008916CD" w:rsidRPr="00A763AA" w:rsidRDefault="008916CD" w:rsidP="00534D17">
      <w:pPr>
        <w:pStyle w:val="smlouvaheading2"/>
        <w:numPr>
          <w:ilvl w:val="0"/>
          <w:numId w:val="0"/>
        </w:numPr>
        <w:spacing w:before="0"/>
        <w:ind w:left="794"/>
        <w:rPr>
          <w:rFonts w:asciiTheme="minorHAnsi" w:hAnsiTheme="minorHAnsi" w:cstheme="minorHAnsi"/>
          <w:sz w:val="22"/>
        </w:rPr>
      </w:pPr>
      <w:r w:rsidRPr="00A763AA">
        <w:rPr>
          <w:rFonts w:asciiTheme="minorHAnsi" w:hAnsiTheme="minorHAnsi" w:cstheme="minorHAnsi"/>
          <w:sz w:val="22"/>
        </w:rPr>
        <w:t xml:space="preserve">Kontaktní osoba Správce: </w:t>
      </w:r>
    </w:p>
    <w:p w14:paraId="77A3CE60" w14:textId="49044CA6" w:rsidR="008916CD" w:rsidRPr="00A763AA" w:rsidRDefault="008916CD" w:rsidP="00534D17">
      <w:pPr>
        <w:pStyle w:val="smlouvaheading2"/>
        <w:numPr>
          <w:ilvl w:val="0"/>
          <w:numId w:val="0"/>
        </w:numPr>
        <w:spacing w:before="0"/>
        <w:ind w:left="794"/>
        <w:rPr>
          <w:rFonts w:asciiTheme="minorHAnsi" w:hAnsiTheme="minorHAnsi" w:cstheme="minorHAnsi"/>
          <w:sz w:val="22"/>
        </w:rPr>
      </w:pPr>
      <w:r w:rsidRPr="00A763AA">
        <w:rPr>
          <w:rFonts w:asciiTheme="minorHAnsi" w:hAnsiTheme="minorHAnsi" w:cstheme="minorHAnsi"/>
          <w:sz w:val="22"/>
        </w:rPr>
        <w:t>emailová adresa</w:t>
      </w:r>
      <w:r w:rsidR="00F14BF0" w:rsidRPr="00A763AA">
        <w:rPr>
          <w:rFonts w:asciiTheme="minorHAnsi" w:hAnsiTheme="minorHAnsi" w:cstheme="minorHAnsi"/>
          <w:sz w:val="22"/>
        </w:rPr>
        <w:t xml:space="preserve"> </w:t>
      </w:r>
    </w:p>
    <w:p w14:paraId="6231419E" w14:textId="44FD6B20" w:rsidR="008916CD" w:rsidRPr="00A763AA" w:rsidRDefault="008916CD" w:rsidP="00534D17">
      <w:pPr>
        <w:pStyle w:val="smlouvaheading3"/>
        <w:numPr>
          <w:ilvl w:val="0"/>
          <w:numId w:val="0"/>
        </w:numPr>
        <w:spacing w:before="0"/>
        <w:ind w:left="794"/>
        <w:rPr>
          <w:rFonts w:asciiTheme="minorHAnsi" w:hAnsiTheme="minorHAnsi" w:cstheme="minorHAnsi"/>
          <w:sz w:val="22"/>
        </w:rPr>
      </w:pPr>
      <w:r w:rsidRPr="00A763AA">
        <w:rPr>
          <w:rFonts w:asciiTheme="minorHAnsi" w:hAnsiTheme="minorHAnsi" w:cstheme="minorHAnsi"/>
          <w:sz w:val="22"/>
        </w:rPr>
        <w:t>telefonní číslo:</w:t>
      </w:r>
      <w:r w:rsidR="00D16419" w:rsidRPr="00D16419">
        <w:rPr>
          <w:rFonts w:asciiTheme="minorHAnsi" w:hAnsiTheme="minorHAnsi" w:cstheme="minorHAnsi"/>
          <w:color w:val="auto"/>
          <w:sz w:val="22"/>
          <w:highlight w:val="yellow"/>
        </w:rPr>
        <w:t xml:space="preserve"> </w:t>
      </w:r>
    </w:p>
    <w:p w14:paraId="36883AE8" w14:textId="77777777" w:rsidR="00534D17" w:rsidRDefault="00534D17" w:rsidP="00534D17">
      <w:pPr>
        <w:pStyle w:val="smlouvaheading2"/>
        <w:numPr>
          <w:ilvl w:val="0"/>
          <w:numId w:val="0"/>
        </w:numPr>
        <w:spacing w:before="0"/>
        <w:ind w:left="794"/>
        <w:rPr>
          <w:rFonts w:asciiTheme="minorHAnsi" w:hAnsiTheme="minorHAnsi" w:cstheme="minorHAnsi"/>
          <w:b/>
          <w:sz w:val="22"/>
        </w:rPr>
      </w:pPr>
    </w:p>
    <w:p w14:paraId="16AF3746" w14:textId="715DCCD7" w:rsidR="008916CD" w:rsidRPr="00A763AA" w:rsidRDefault="008916CD" w:rsidP="00534D17">
      <w:pPr>
        <w:pStyle w:val="smlouvaheading2"/>
        <w:numPr>
          <w:ilvl w:val="0"/>
          <w:numId w:val="0"/>
        </w:numPr>
        <w:spacing w:before="0"/>
        <w:ind w:left="794"/>
        <w:rPr>
          <w:rFonts w:asciiTheme="minorHAnsi" w:hAnsiTheme="minorHAnsi" w:cstheme="minorHAnsi"/>
          <w:b/>
          <w:sz w:val="22"/>
        </w:rPr>
      </w:pPr>
      <w:r w:rsidRPr="00A763AA">
        <w:rPr>
          <w:rFonts w:asciiTheme="minorHAnsi" w:hAnsiTheme="minorHAnsi" w:cstheme="minorHAnsi"/>
          <w:b/>
          <w:sz w:val="22"/>
        </w:rPr>
        <w:t>Kontaktní osoba Zpracovatele:</w:t>
      </w:r>
    </w:p>
    <w:p w14:paraId="5AE828FB" w14:textId="490376E7" w:rsidR="008916CD" w:rsidRPr="00A763AA" w:rsidRDefault="008916CD" w:rsidP="00534D17">
      <w:pPr>
        <w:pStyle w:val="smlouvaheading2"/>
        <w:numPr>
          <w:ilvl w:val="0"/>
          <w:numId w:val="0"/>
        </w:numPr>
        <w:spacing w:before="0"/>
        <w:ind w:left="794"/>
        <w:rPr>
          <w:rFonts w:asciiTheme="minorHAnsi" w:hAnsiTheme="minorHAnsi" w:cstheme="minorHAnsi"/>
          <w:sz w:val="22"/>
        </w:rPr>
      </w:pPr>
      <w:r w:rsidRPr="00A763AA">
        <w:rPr>
          <w:rFonts w:asciiTheme="minorHAnsi" w:hAnsiTheme="minorHAnsi" w:cstheme="minorHAnsi"/>
          <w:sz w:val="22"/>
        </w:rPr>
        <w:t xml:space="preserve">jméno, příjmení, pozice: </w:t>
      </w:r>
    </w:p>
    <w:p w14:paraId="17791A00" w14:textId="24F55250" w:rsidR="008916CD" w:rsidRPr="00A763AA" w:rsidRDefault="008916CD" w:rsidP="00534D17">
      <w:pPr>
        <w:pStyle w:val="smlouvaheading2"/>
        <w:numPr>
          <w:ilvl w:val="0"/>
          <w:numId w:val="0"/>
        </w:numPr>
        <w:spacing w:before="0"/>
        <w:ind w:left="794"/>
        <w:rPr>
          <w:rFonts w:asciiTheme="minorHAnsi" w:hAnsiTheme="minorHAnsi" w:cstheme="minorHAnsi"/>
          <w:sz w:val="22"/>
        </w:rPr>
      </w:pPr>
      <w:r w:rsidRPr="00A763AA">
        <w:rPr>
          <w:rFonts w:asciiTheme="minorHAnsi" w:hAnsiTheme="minorHAnsi" w:cstheme="minorHAnsi"/>
          <w:sz w:val="22"/>
        </w:rPr>
        <w:t xml:space="preserve">emailová adresa: </w:t>
      </w:r>
    </w:p>
    <w:p w14:paraId="1BE72C4C" w14:textId="69270F22" w:rsidR="008916CD" w:rsidRPr="00A763AA" w:rsidRDefault="008916CD" w:rsidP="00534D17">
      <w:pPr>
        <w:pStyle w:val="smlouvaheading2"/>
        <w:numPr>
          <w:ilvl w:val="0"/>
          <w:numId w:val="0"/>
        </w:numPr>
        <w:spacing w:before="0"/>
        <w:ind w:left="794"/>
        <w:rPr>
          <w:rFonts w:asciiTheme="minorHAnsi" w:hAnsiTheme="minorHAnsi" w:cstheme="minorHAnsi"/>
          <w:sz w:val="22"/>
        </w:rPr>
      </w:pPr>
      <w:r w:rsidRPr="00A763AA">
        <w:rPr>
          <w:rFonts w:asciiTheme="minorHAnsi" w:hAnsiTheme="minorHAnsi" w:cstheme="minorHAnsi"/>
          <w:sz w:val="22"/>
        </w:rPr>
        <w:t>telefonní číslo:</w:t>
      </w:r>
    </w:p>
    <w:p w14:paraId="0E9B1F3A" w14:textId="77777777" w:rsidR="008916CD" w:rsidRPr="00A763AA" w:rsidRDefault="008916CD" w:rsidP="008916CD">
      <w:pPr>
        <w:pStyle w:val="smlouvaheading2"/>
        <w:numPr>
          <w:ilvl w:val="0"/>
          <w:numId w:val="0"/>
        </w:numPr>
        <w:ind w:left="720"/>
        <w:rPr>
          <w:rFonts w:asciiTheme="minorHAnsi" w:hAnsiTheme="minorHAnsi" w:cstheme="minorHAnsi"/>
          <w:sz w:val="22"/>
        </w:rPr>
      </w:pPr>
      <w:r w:rsidRPr="00A763AA">
        <w:rPr>
          <w:rFonts w:asciiTheme="minorHAnsi" w:hAnsiTheme="minorHAnsi" w:cstheme="minorHAnsi"/>
          <w:sz w:val="22"/>
        </w:rPr>
        <w:lastRenderedPageBreak/>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7009AFB6" w14:textId="77777777" w:rsidR="008916CD" w:rsidRPr="00A763AA" w:rsidRDefault="008916CD" w:rsidP="008916CD">
      <w:pPr>
        <w:pStyle w:val="smlouvaheading1"/>
        <w:numPr>
          <w:ilvl w:val="0"/>
          <w:numId w:val="57"/>
        </w:numPr>
        <w:rPr>
          <w:rFonts w:asciiTheme="minorHAnsi" w:hAnsiTheme="minorHAnsi" w:cstheme="minorHAnsi"/>
          <w:noProof w:val="0"/>
          <w:sz w:val="22"/>
          <w:szCs w:val="22"/>
        </w:rPr>
      </w:pPr>
      <w:bookmarkStart w:id="19" w:name="_Toc464715797"/>
      <w:r w:rsidRPr="00A763AA">
        <w:rPr>
          <w:rFonts w:asciiTheme="minorHAnsi" w:hAnsiTheme="minorHAnsi" w:cstheme="minorHAnsi"/>
          <w:noProof w:val="0"/>
          <w:sz w:val="22"/>
          <w:szCs w:val="22"/>
        </w:rPr>
        <w:t>Odpovědnost</w:t>
      </w:r>
    </w:p>
    <w:p w14:paraId="3EA6C96F" w14:textId="09DBF969"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eastAsia="Calibri" w:hAnsiTheme="minorHAnsi" w:cstheme="minorHAnsi"/>
          <w:sz w:val="22"/>
          <w:lang w:eastAsia="en-GB"/>
        </w:rPr>
        <w:t xml:space="preserve">Zpracovatel se zavazuje nahradit Správci veškerou újmu způsobenou porušením těchto </w:t>
      </w:r>
      <w:r w:rsidRPr="00A763AA">
        <w:rPr>
          <w:rFonts w:asciiTheme="minorHAnsi" w:hAnsiTheme="minorHAnsi" w:cstheme="minorHAnsi"/>
          <w:sz w:val="22"/>
        </w:rPr>
        <w:t>podmínek</w:t>
      </w:r>
      <w:r w:rsidRPr="00A763AA">
        <w:rPr>
          <w:rFonts w:asciiTheme="minorHAnsi" w:eastAsia="Calibri" w:hAnsiTheme="minorHAnsi" w:cstheme="minorHAnsi"/>
          <w:sz w:val="22"/>
          <w:lang w:eastAsia="en-GB"/>
        </w:rPr>
        <w:t xml:space="preserve"> zpracování osobních údajů. Zpracovatel se zavazuje zejména odškodnit Správce za</w:t>
      </w:r>
      <w:r w:rsidR="00A951F5">
        <w:rPr>
          <w:rFonts w:asciiTheme="minorHAnsi" w:eastAsia="Calibri" w:hAnsiTheme="minorHAnsi" w:cstheme="minorHAnsi"/>
          <w:sz w:val="22"/>
          <w:lang w:eastAsia="en-GB"/>
        </w:rPr>
        <w:t> </w:t>
      </w:r>
      <w:r w:rsidRPr="00A763AA">
        <w:rPr>
          <w:rFonts w:asciiTheme="minorHAnsi" w:eastAsia="Calibri" w:hAnsiTheme="minorHAnsi" w:cstheme="minorHAnsi"/>
          <w:sz w:val="22"/>
          <w:lang w:eastAsia="en-GB"/>
        </w:rPr>
        <w:t>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1F8A8BF5" w14:textId="77777777" w:rsidR="008916CD" w:rsidRPr="00A763AA" w:rsidRDefault="008916CD" w:rsidP="008916CD">
      <w:pPr>
        <w:pStyle w:val="smlouvaheading1"/>
        <w:numPr>
          <w:ilvl w:val="0"/>
          <w:numId w:val="57"/>
        </w:numPr>
        <w:rPr>
          <w:rFonts w:asciiTheme="minorHAnsi" w:hAnsiTheme="minorHAnsi" w:cstheme="minorHAnsi"/>
          <w:noProof w:val="0"/>
          <w:sz w:val="22"/>
          <w:szCs w:val="22"/>
        </w:rPr>
      </w:pPr>
      <w:r w:rsidRPr="00A763AA">
        <w:rPr>
          <w:rFonts w:asciiTheme="minorHAnsi" w:hAnsiTheme="minorHAnsi" w:cstheme="minorHAnsi"/>
          <w:noProof w:val="0"/>
          <w:sz w:val="22"/>
          <w:szCs w:val="22"/>
        </w:rPr>
        <w:t>PORUŠENÍ A doba závaznosti podmínek zpracování osobních údajů</w:t>
      </w:r>
    </w:p>
    <w:p w14:paraId="2127E74F" w14:textId="23698BC9"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eastAsia="Calibri" w:hAnsiTheme="minorHAnsi" w:cstheme="minorHAnsi"/>
          <w:sz w:val="22"/>
          <w:lang w:eastAsia="en-GB"/>
        </w:rPr>
        <w:t>Pokud Zpracovatel pokračuje z jakéhokoli důvodu ve zpracování osobních údajů nebo výsledků tohoto zpracování i po skončení existence smluvního vztahu dle Smlouvy, zůstávají tyto</w:t>
      </w:r>
      <w:r w:rsidR="00A951F5">
        <w:rPr>
          <w:rFonts w:asciiTheme="minorHAnsi" w:eastAsia="Calibri" w:hAnsiTheme="minorHAnsi" w:cstheme="minorHAnsi"/>
          <w:sz w:val="22"/>
          <w:lang w:eastAsia="en-GB"/>
        </w:rPr>
        <w:t> </w:t>
      </w:r>
      <w:r w:rsidRPr="00A763AA">
        <w:rPr>
          <w:rFonts w:asciiTheme="minorHAnsi" w:hAnsiTheme="minorHAnsi" w:cstheme="minorHAnsi"/>
          <w:sz w:val="22"/>
        </w:rPr>
        <w:t>podmínky</w:t>
      </w:r>
      <w:r w:rsidRPr="00A763AA">
        <w:rPr>
          <w:rFonts w:asciiTheme="minorHAnsi" w:eastAsia="Calibri" w:hAnsiTheme="minorHAnsi" w:cstheme="minorHAnsi"/>
          <w:sz w:val="22"/>
          <w:lang w:eastAsia="en-GB"/>
        </w:rPr>
        <w:t xml:space="preserve"> zpracování </w:t>
      </w:r>
      <w:r w:rsidRPr="00A763AA">
        <w:rPr>
          <w:rFonts w:asciiTheme="minorHAnsi" w:hAnsiTheme="minorHAnsi" w:cstheme="minorHAnsi"/>
          <w:sz w:val="22"/>
        </w:rPr>
        <w:t>osobních údajů</w:t>
      </w:r>
      <w:r w:rsidRPr="00A763AA">
        <w:rPr>
          <w:rFonts w:asciiTheme="minorHAnsi" w:eastAsia="Calibri" w:hAnsiTheme="minorHAnsi" w:cstheme="minorHAnsi"/>
          <w:sz w:val="22"/>
          <w:lang w:eastAsia="en-GB"/>
        </w:rPr>
        <w:t xml:space="preserve"> ve vztahu k těmto činnostem Zpracovatele v účinnosti. Tyto podmínky zpracování </w:t>
      </w:r>
      <w:r w:rsidRPr="00A763AA">
        <w:rPr>
          <w:rFonts w:asciiTheme="minorHAnsi" w:hAnsiTheme="minorHAnsi" w:cstheme="minorHAnsi"/>
          <w:sz w:val="22"/>
        </w:rPr>
        <w:t>osobních údajů</w:t>
      </w:r>
      <w:r w:rsidRPr="00A763AA">
        <w:rPr>
          <w:rFonts w:asciiTheme="minorHAnsi" w:eastAsia="Calibri" w:hAnsiTheme="minorHAnsi" w:cstheme="minorHAnsi"/>
          <w:sz w:val="22"/>
          <w:lang w:eastAsia="en-GB"/>
        </w:rPr>
        <w:t xml:space="preserve">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12E1891C" w14:textId="521A676E"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r w:rsidR="00482525" w:rsidRPr="00A763AA">
        <w:rPr>
          <w:rFonts w:asciiTheme="minorHAnsi" w:hAnsiTheme="minorHAnsi" w:cstheme="minorHAnsi"/>
          <w:sz w:val="22"/>
        </w:rPr>
        <w:t>případně,</w:t>
      </w:r>
      <w:r w:rsidR="00A951F5">
        <w:rPr>
          <w:rFonts w:asciiTheme="minorHAnsi" w:hAnsiTheme="minorHAnsi" w:cstheme="minorHAnsi"/>
          <w:sz w:val="22"/>
        </w:rPr>
        <w:t> </w:t>
      </w:r>
      <w:r w:rsidRPr="00A763AA">
        <w:rPr>
          <w:rFonts w:asciiTheme="minorHAnsi" w:hAnsiTheme="minorHAnsi" w:cstheme="minorHAnsi"/>
          <w:sz w:val="22"/>
        </w:rPr>
        <w:t>než nedojde ke shodě Smluvních stran o tom, že k porušení povinností Zpracovatele nedošlo. Zpracovatel omezí Zpracování:</w:t>
      </w:r>
    </w:p>
    <w:p w14:paraId="7155AE9E" w14:textId="77777777" w:rsidR="008916CD" w:rsidRPr="00A763AA" w:rsidRDefault="008916CD" w:rsidP="008916CD">
      <w:pPr>
        <w:pStyle w:val="smlouvaheading2"/>
        <w:numPr>
          <w:ilvl w:val="0"/>
          <w:numId w:val="64"/>
        </w:numPr>
        <w:rPr>
          <w:rFonts w:asciiTheme="minorHAnsi" w:hAnsiTheme="minorHAnsi" w:cstheme="minorHAnsi"/>
          <w:sz w:val="22"/>
        </w:rPr>
      </w:pPr>
      <w:r w:rsidRPr="00A763AA">
        <w:rPr>
          <w:rFonts w:asciiTheme="minorHAnsi" w:hAnsiTheme="minorHAnsi" w:cstheme="minorHAnsi"/>
          <w:sz w:val="22"/>
        </w:rPr>
        <w:t>neprodleně po tom, co mu bude doručena výzva Správce k omezení Zpracování, a</w:t>
      </w:r>
    </w:p>
    <w:p w14:paraId="7F18CD1E" w14:textId="77777777" w:rsidR="008916CD" w:rsidRPr="00A763AA" w:rsidRDefault="008916CD" w:rsidP="008916CD">
      <w:pPr>
        <w:pStyle w:val="smlouvaheading2"/>
        <w:numPr>
          <w:ilvl w:val="0"/>
          <w:numId w:val="64"/>
        </w:numPr>
        <w:rPr>
          <w:rFonts w:asciiTheme="minorHAnsi" w:hAnsiTheme="minorHAnsi" w:cstheme="minorHAnsi"/>
          <w:sz w:val="22"/>
        </w:rPr>
      </w:pPr>
      <w:r w:rsidRPr="00A763AA">
        <w:rPr>
          <w:rFonts w:asciiTheme="minorHAnsi" w:hAnsiTheme="minorHAnsi" w:cstheme="minorHAnsi"/>
          <w:sz w:val="22"/>
        </w:rPr>
        <w:t>v rozsahu a způsobem uvedeným ve výzvě Správce k omezení Zpracování.</w:t>
      </w:r>
    </w:p>
    <w:p w14:paraId="7582037D" w14:textId="72796A2B"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bookmarkStart w:id="20" w:name="_Ref505071404"/>
      <w:r w:rsidRPr="00A763AA">
        <w:rPr>
          <w:rFonts w:asciiTheme="minorHAnsi" w:eastAsia="Calibri" w:hAnsiTheme="minorHAnsi" w:cstheme="minorHAnsi"/>
          <w:sz w:val="22"/>
          <w:lang w:eastAsia="en-GB"/>
        </w:rPr>
        <w:t xml:space="preserve">V případě podstatného porušení těchto podmínek zpracování </w:t>
      </w:r>
      <w:r w:rsidRPr="00A763AA">
        <w:rPr>
          <w:rFonts w:asciiTheme="minorHAnsi" w:hAnsiTheme="minorHAnsi" w:cstheme="minorHAnsi"/>
          <w:sz w:val="22"/>
        </w:rPr>
        <w:t xml:space="preserve">osobních údajů </w:t>
      </w:r>
      <w:r w:rsidRPr="00A763AA">
        <w:rPr>
          <w:rFonts w:asciiTheme="minorHAnsi" w:eastAsia="Calibri" w:hAnsiTheme="minorHAnsi" w:cstheme="minorHAnsi"/>
          <w:sz w:val="22"/>
          <w:lang w:eastAsia="en-GB"/>
        </w:rPr>
        <w:t xml:space="preserve">ze strany Zpracovatele je Správce oprávněn ukončit Smlouvu, a to doručením písemného odstoupení </w:t>
      </w:r>
      <w:r w:rsidRPr="00A763AA">
        <w:rPr>
          <w:rFonts w:asciiTheme="minorHAnsi" w:hAnsiTheme="minorHAnsi" w:cstheme="minorHAnsi"/>
          <w:sz w:val="22"/>
        </w:rPr>
        <w:t>Zpracovateli. Za podstatné porušení Smlouvy se považuje vedle porušení ve Smlouvě uvedených též porušení jakékoliv povinnosti stanovené v následujících článcích těchto podmínek zpracování osobních údajů: 3.1., 3.6., 3.7.a, 3.7.b, 3.7.e, 3.8.a, 3.8.b, 3.11., 3.12. a</w:t>
      </w:r>
      <w:r w:rsidR="00A951F5">
        <w:rPr>
          <w:rFonts w:asciiTheme="minorHAnsi" w:hAnsiTheme="minorHAnsi" w:cstheme="minorHAnsi"/>
          <w:sz w:val="22"/>
        </w:rPr>
        <w:t> </w:t>
      </w:r>
      <w:r w:rsidRPr="00A763AA">
        <w:rPr>
          <w:rFonts w:asciiTheme="minorHAnsi" w:hAnsiTheme="minorHAnsi" w:cstheme="minorHAnsi"/>
          <w:sz w:val="22"/>
        </w:rPr>
        <w:t>3.13. Odstoupením od Smlouvy nejsou dotčena ta ujednání těchto podmínek zpracování osobních údajů, která mají ze své povahy a smyslu mezi Smluvními stranami platit i nadále, ani</w:t>
      </w:r>
      <w:r w:rsidR="00A951F5">
        <w:rPr>
          <w:rFonts w:asciiTheme="minorHAnsi" w:hAnsiTheme="minorHAnsi" w:cstheme="minorHAnsi"/>
          <w:sz w:val="22"/>
        </w:rPr>
        <w:t> </w:t>
      </w:r>
      <w:r w:rsidRPr="00A763AA">
        <w:rPr>
          <w:rFonts w:asciiTheme="minorHAnsi" w:hAnsiTheme="minorHAnsi" w:cstheme="minorHAnsi"/>
          <w:sz w:val="22"/>
        </w:rPr>
        <w:t>jakékoli nároky Správce, které vznikly před ukončením Smlouvy.</w:t>
      </w:r>
      <w:bookmarkEnd w:id="20"/>
    </w:p>
    <w:p w14:paraId="17CCBB8A" w14:textId="5CEF9BEC"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Zpracovatel všechny Osobní údaje vrátí Správci bezodkladně po ukončení Smlouvy, ledaže</w:t>
      </w:r>
      <w:r w:rsidR="00A951F5">
        <w:rPr>
          <w:rFonts w:asciiTheme="minorHAnsi" w:hAnsiTheme="minorHAnsi" w:cstheme="minorHAnsi"/>
          <w:sz w:val="22"/>
        </w:rPr>
        <w:t> </w:t>
      </w:r>
      <w:r w:rsidRPr="00A763AA">
        <w:rPr>
          <w:rFonts w:asciiTheme="minorHAnsi" w:hAnsiTheme="minorHAnsi" w:cstheme="minorHAnsi"/>
          <w:sz w:val="22"/>
        </w:rPr>
        <w:t>by</w:t>
      </w:r>
      <w:r w:rsidR="00A951F5">
        <w:rPr>
          <w:rFonts w:asciiTheme="minorHAnsi" w:hAnsiTheme="minorHAnsi" w:cstheme="minorHAnsi"/>
          <w:sz w:val="22"/>
        </w:rPr>
        <w:t> </w:t>
      </w:r>
      <w:r w:rsidRPr="00A763AA">
        <w:rPr>
          <w:rFonts w:asciiTheme="minorHAnsi" w:hAnsiTheme="minorHAnsi" w:cstheme="minorHAnsi"/>
          <w:sz w:val="22"/>
        </w:rPr>
        <w:t>ve vztahu k příslušným Osobním údajům Správce stanovil jinak nebo v případě, že</w:t>
      </w:r>
      <w:r w:rsidR="00A951F5">
        <w:rPr>
          <w:rFonts w:asciiTheme="minorHAnsi" w:hAnsiTheme="minorHAnsi" w:cstheme="minorHAnsi"/>
          <w:sz w:val="22"/>
        </w:rPr>
        <w:t> </w:t>
      </w:r>
      <w:r w:rsidRPr="00A763AA">
        <w:rPr>
          <w:rFonts w:asciiTheme="minorHAnsi" w:hAnsiTheme="minorHAnsi" w:cstheme="minorHAnsi"/>
          <w:sz w:val="22"/>
        </w:rPr>
        <w:t xml:space="preserve">právní předpisy po Zpracovateli požadují archivaci předmětných Osobních údajů. Zpracovatel vymaže Osobní údaje a </w:t>
      </w:r>
      <w:proofErr w:type="gramStart"/>
      <w:r w:rsidRPr="00A763AA">
        <w:rPr>
          <w:rFonts w:asciiTheme="minorHAnsi" w:hAnsiTheme="minorHAnsi" w:cstheme="minorHAnsi"/>
          <w:sz w:val="22"/>
        </w:rPr>
        <w:t>zničí</w:t>
      </w:r>
      <w:proofErr w:type="gramEnd"/>
      <w:r w:rsidRPr="00A763AA">
        <w:rPr>
          <w:rFonts w:asciiTheme="minorHAnsi" w:hAnsiTheme="minorHAnsi" w:cstheme="minorHAnsi"/>
          <w:sz w:val="22"/>
        </w:rPr>
        <w:t xml:space="preserve"> existující kopie Osobních údajů bezodkladně poté, co</w:t>
      </w:r>
      <w:r w:rsidR="00A951F5">
        <w:rPr>
          <w:rFonts w:asciiTheme="minorHAnsi" w:hAnsiTheme="minorHAnsi" w:cstheme="minorHAnsi"/>
          <w:sz w:val="22"/>
        </w:rPr>
        <w:t> </w:t>
      </w:r>
      <w:r w:rsidRPr="00A763AA">
        <w:rPr>
          <w:rFonts w:asciiTheme="minorHAnsi" w:hAnsiTheme="minorHAnsi" w:cstheme="minorHAnsi"/>
          <w:sz w:val="22"/>
        </w:rPr>
        <w:t>bude Zpracovateli doručeno potvrzení Správce o obdržení vrácených Osobních údajů a</w:t>
      </w:r>
      <w:r w:rsidR="00A951F5">
        <w:rPr>
          <w:rFonts w:asciiTheme="minorHAnsi" w:hAnsiTheme="minorHAnsi" w:cstheme="minorHAnsi"/>
          <w:sz w:val="22"/>
        </w:rPr>
        <w:t> </w:t>
      </w:r>
      <w:r w:rsidRPr="00A763AA">
        <w:rPr>
          <w:rFonts w:asciiTheme="minorHAnsi" w:hAnsiTheme="minorHAnsi" w:cstheme="minorHAnsi"/>
          <w:sz w:val="22"/>
        </w:rPr>
        <w:t>výslovný pokyn Správce k výmazu Osobních údajů, resp. zničení existujících kopií Osobních údajů.</w:t>
      </w:r>
    </w:p>
    <w:p w14:paraId="24434A9E" w14:textId="77777777" w:rsidR="008916CD" w:rsidRPr="00A763AA" w:rsidRDefault="008916CD" w:rsidP="19E5E163">
      <w:pPr>
        <w:pStyle w:val="smlouvaheading1"/>
        <w:numPr>
          <w:ilvl w:val="0"/>
          <w:numId w:val="57"/>
        </w:numPr>
        <w:tabs>
          <w:tab w:val="left" w:pos="709"/>
        </w:tabs>
        <w:rPr>
          <w:rFonts w:asciiTheme="minorHAnsi" w:hAnsiTheme="minorHAnsi" w:cstheme="minorBidi"/>
          <w:noProof w:val="0"/>
          <w:sz w:val="22"/>
          <w:szCs w:val="22"/>
        </w:rPr>
      </w:pPr>
      <w:r w:rsidRPr="19E5E163">
        <w:rPr>
          <w:rFonts w:asciiTheme="minorHAnsi" w:hAnsiTheme="minorHAnsi" w:cstheme="minorBidi"/>
          <w:noProof w:val="0"/>
          <w:sz w:val="22"/>
          <w:szCs w:val="22"/>
        </w:rPr>
        <w:lastRenderedPageBreak/>
        <w:t>SANKCE</w:t>
      </w:r>
    </w:p>
    <w:p w14:paraId="44924CB1" w14:textId="6F61EC37" w:rsidR="008916CD" w:rsidRPr="00A763AA" w:rsidRDefault="008916CD" w:rsidP="19E5E163">
      <w:pPr>
        <w:pStyle w:val="smlouvaheading2"/>
        <w:numPr>
          <w:ilvl w:val="1"/>
          <w:numId w:val="57"/>
        </w:numPr>
        <w:rPr>
          <w:rFonts w:asciiTheme="minorHAnsi" w:hAnsiTheme="minorHAnsi" w:cstheme="minorBidi"/>
          <w:sz w:val="22"/>
        </w:rPr>
      </w:pPr>
      <w:r w:rsidRPr="19E5E163">
        <w:rPr>
          <w:rFonts w:asciiTheme="minorHAnsi" w:hAnsiTheme="minorHAnsi" w:cstheme="minorBidi"/>
          <w:sz w:val="22"/>
        </w:rPr>
        <w:t>Každá Smluvní strana plní své povinnosti vyplývající z této Přílohy č. 4 této Smlouvy. V</w:t>
      </w:r>
      <w:r w:rsidR="00A951F5" w:rsidRPr="19E5E163">
        <w:rPr>
          <w:rFonts w:asciiTheme="minorHAnsi" w:hAnsiTheme="minorHAnsi" w:cstheme="minorBidi"/>
          <w:sz w:val="22"/>
        </w:rPr>
        <w:t> </w:t>
      </w:r>
      <w:r w:rsidRPr="19E5E163">
        <w:rPr>
          <w:rFonts w:asciiTheme="minorHAnsi" w:hAnsiTheme="minorHAnsi" w:cstheme="minorBidi"/>
          <w:sz w:val="22"/>
        </w:rPr>
        <w:t>případě</w:t>
      </w:r>
      <w:r w:rsidR="00A951F5" w:rsidRPr="19E5E163">
        <w:rPr>
          <w:rFonts w:asciiTheme="minorHAnsi" w:hAnsiTheme="minorHAnsi" w:cstheme="minorBidi"/>
          <w:sz w:val="22"/>
        </w:rPr>
        <w:t> </w:t>
      </w:r>
      <w:r w:rsidRPr="19E5E163">
        <w:rPr>
          <w:rFonts w:asciiTheme="minorHAnsi" w:hAnsiTheme="minorHAnsi" w:cstheme="minorBidi"/>
          <w:sz w:val="22"/>
        </w:rPr>
        <w:t>prokázaného porušení povinností vyplývajících z této Smlouvy je Smluvní strana, která podmínky porušila, povinna zaplatit druhé Smluvní straně smluvní pokutu ve výši 2.000</w:t>
      </w:r>
      <w:r w:rsidR="009F3A94" w:rsidRPr="19E5E163">
        <w:rPr>
          <w:rFonts w:asciiTheme="minorHAnsi" w:hAnsiTheme="minorHAnsi" w:cstheme="minorBidi"/>
          <w:sz w:val="22"/>
        </w:rPr>
        <w:t> </w:t>
      </w:r>
      <w:r w:rsidRPr="19E5E163">
        <w:rPr>
          <w:rFonts w:asciiTheme="minorHAnsi" w:hAnsiTheme="minorHAnsi" w:cstheme="minorBidi"/>
          <w:sz w:val="22"/>
        </w:rPr>
        <w:t xml:space="preserve">Kč za každé takové jednotlivé porušení. </w:t>
      </w:r>
      <w:r w:rsidR="00932661" w:rsidRPr="19E5E163">
        <w:rPr>
          <w:rFonts w:asciiTheme="minorHAnsi" w:hAnsiTheme="minorHAnsi" w:cstheme="minorBidi"/>
          <w:sz w:val="22"/>
        </w:rPr>
        <w:t>Ustanovením o smluvní pokutě není dotčeno právo na</w:t>
      </w:r>
      <w:r w:rsidR="002D0460" w:rsidRPr="19E5E163">
        <w:rPr>
          <w:rFonts w:asciiTheme="minorHAnsi" w:hAnsiTheme="minorHAnsi" w:cstheme="minorBidi"/>
          <w:sz w:val="22"/>
        </w:rPr>
        <w:t> </w:t>
      </w:r>
      <w:r w:rsidR="00932661" w:rsidRPr="19E5E163">
        <w:rPr>
          <w:rFonts w:asciiTheme="minorHAnsi" w:hAnsiTheme="minorHAnsi" w:cstheme="minorBidi"/>
          <w:sz w:val="22"/>
        </w:rPr>
        <w:t>náhradu škody.</w:t>
      </w:r>
    </w:p>
    <w:p w14:paraId="3B94EC1B" w14:textId="77777777" w:rsidR="008916CD" w:rsidRPr="00A763AA" w:rsidRDefault="008916CD" w:rsidP="008916CD">
      <w:pPr>
        <w:pStyle w:val="smlouvaheading1"/>
        <w:numPr>
          <w:ilvl w:val="0"/>
          <w:numId w:val="57"/>
        </w:numPr>
        <w:rPr>
          <w:rFonts w:asciiTheme="minorHAnsi" w:hAnsiTheme="minorHAnsi" w:cstheme="minorHAnsi"/>
          <w:noProof w:val="0"/>
          <w:sz w:val="22"/>
          <w:szCs w:val="22"/>
        </w:rPr>
      </w:pPr>
      <w:r w:rsidRPr="00A763AA">
        <w:rPr>
          <w:rFonts w:asciiTheme="minorHAnsi" w:hAnsiTheme="minorHAnsi" w:cstheme="minorHAnsi"/>
          <w:noProof w:val="0"/>
          <w:sz w:val="22"/>
          <w:szCs w:val="22"/>
        </w:rPr>
        <w:t>ZÁVĚREČNÁ UJEDNÁNÍ</w:t>
      </w:r>
      <w:bookmarkEnd w:id="19"/>
    </w:p>
    <w:p w14:paraId="5B329E6D" w14:textId="77777777" w:rsidR="008916CD" w:rsidRPr="00A763AA" w:rsidRDefault="008916CD" w:rsidP="008916CD">
      <w:pPr>
        <w:pStyle w:val="smlouvaheading2"/>
        <w:numPr>
          <w:ilvl w:val="1"/>
          <w:numId w:val="57"/>
        </w:numPr>
        <w:tabs>
          <w:tab w:val="left" w:pos="709"/>
        </w:tabs>
        <w:ind w:left="709" w:hanging="709"/>
        <w:rPr>
          <w:rFonts w:asciiTheme="minorHAnsi" w:hAnsiTheme="minorHAnsi" w:cstheme="minorHAnsi"/>
          <w:sz w:val="22"/>
        </w:rPr>
      </w:pPr>
      <w:r w:rsidRPr="00A763AA">
        <w:rPr>
          <w:rFonts w:asciiTheme="minorHAnsi" w:hAnsiTheme="minorHAnsi" w:cstheme="minorHAnsi"/>
          <w:sz w:val="22"/>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3FF4948A" w14:textId="77777777" w:rsidR="008916CD" w:rsidRPr="00A763AA" w:rsidRDefault="008916CD" w:rsidP="008916CD">
      <w:pPr>
        <w:rPr>
          <w:rFonts w:asciiTheme="minorHAnsi" w:hAnsiTheme="minorHAnsi" w:cstheme="minorHAnsi"/>
          <w:sz w:val="22"/>
          <w:szCs w:val="22"/>
          <w:highlight w:val="yellow"/>
        </w:rPr>
      </w:pPr>
    </w:p>
    <w:p w14:paraId="132B0333" w14:textId="77777777" w:rsidR="007E0E9B" w:rsidRPr="00A763AA" w:rsidRDefault="007E0E9B">
      <w:pPr>
        <w:spacing w:after="160"/>
        <w:rPr>
          <w:rFonts w:asciiTheme="minorHAnsi" w:hAnsiTheme="minorHAnsi" w:cstheme="minorHAnsi"/>
          <w:color w:val="auto"/>
          <w:sz w:val="22"/>
          <w:szCs w:val="22"/>
        </w:rPr>
      </w:pPr>
      <w:r w:rsidRPr="00A763AA">
        <w:rPr>
          <w:rFonts w:asciiTheme="minorHAnsi" w:hAnsiTheme="minorHAnsi" w:cstheme="minorHAnsi"/>
          <w:color w:val="auto"/>
          <w:sz w:val="22"/>
          <w:szCs w:val="22"/>
        </w:rPr>
        <w:br w:type="page"/>
      </w:r>
    </w:p>
    <w:p w14:paraId="283B09FF" w14:textId="1057A568" w:rsidR="004432D4" w:rsidRPr="00A763AA" w:rsidRDefault="00C90362" w:rsidP="74F0EA24">
      <w:pPr>
        <w:spacing w:after="120"/>
        <w:jc w:val="both"/>
        <w:rPr>
          <w:rFonts w:asciiTheme="minorHAnsi" w:hAnsiTheme="minorHAnsi" w:cstheme="minorHAnsi"/>
          <w:b/>
          <w:bCs/>
          <w:sz w:val="22"/>
          <w:szCs w:val="22"/>
        </w:rPr>
      </w:pPr>
      <w:r w:rsidRPr="00A763AA">
        <w:rPr>
          <w:rFonts w:asciiTheme="minorHAnsi" w:hAnsiTheme="minorHAnsi" w:cstheme="minorHAnsi"/>
          <w:b/>
          <w:bCs/>
          <w:color w:val="auto"/>
          <w:sz w:val="22"/>
          <w:szCs w:val="22"/>
        </w:rPr>
        <w:lastRenderedPageBreak/>
        <w:t xml:space="preserve">Příloha č. 5 Podmínky poskytování </w:t>
      </w:r>
      <w:r w:rsidRPr="00BC6CB2">
        <w:rPr>
          <w:rFonts w:asciiTheme="minorHAnsi" w:hAnsiTheme="minorHAnsi" w:cstheme="minorHAnsi"/>
          <w:b/>
          <w:bCs/>
          <w:color w:val="auto"/>
          <w:sz w:val="22"/>
          <w:szCs w:val="22"/>
        </w:rPr>
        <w:t xml:space="preserve">služby </w:t>
      </w:r>
      <w:r w:rsidR="00BC6CB2" w:rsidRPr="00BC6CB2">
        <w:rPr>
          <w:rStyle w:val="cf01"/>
          <w:rFonts w:asciiTheme="minorHAnsi" w:hAnsiTheme="minorHAnsi" w:cstheme="minorHAnsi"/>
          <w:b/>
          <w:bCs/>
          <w:sz w:val="22"/>
          <w:szCs w:val="22"/>
        </w:rPr>
        <w:t>IS CROSEUS</w:t>
      </w:r>
      <w:r w:rsidR="00BC6CB2" w:rsidRPr="001A2F46">
        <w:rPr>
          <w:rStyle w:val="cf01"/>
          <w:sz w:val="24"/>
          <w:szCs w:val="24"/>
        </w:rPr>
        <w:t>®</w:t>
      </w:r>
    </w:p>
    <w:p w14:paraId="1C46EEBB" w14:textId="4DB4D20D" w:rsidR="0073531A" w:rsidRPr="00A763AA" w:rsidRDefault="3A1449A6" w:rsidP="74F0EA24">
      <w:pPr>
        <w:pStyle w:val="Normalfull"/>
        <w:spacing w:after="120" w:line="240" w:lineRule="auto"/>
        <w:rPr>
          <w:rFonts w:asciiTheme="minorHAnsi" w:eastAsia="MS Mincho" w:hAnsiTheme="minorHAnsi" w:cstheme="minorHAnsi"/>
          <w:b/>
          <w:bCs/>
          <w:sz w:val="22"/>
          <w:szCs w:val="22"/>
        </w:rPr>
      </w:pPr>
      <w:r w:rsidRPr="00A763AA">
        <w:rPr>
          <w:rFonts w:asciiTheme="minorHAnsi" w:hAnsiTheme="minorHAnsi" w:cstheme="minorHAnsi"/>
          <w:b/>
          <w:bCs/>
          <w:sz w:val="22"/>
          <w:szCs w:val="22"/>
        </w:rPr>
        <w:t xml:space="preserve">Předpoklady užívání </w:t>
      </w:r>
      <w:r w:rsidRPr="00BC6CB2">
        <w:rPr>
          <w:rFonts w:asciiTheme="minorHAnsi" w:hAnsiTheme="minorHAnsi" w:cstheme="minorHAnsi"/>
          <w:b/>
          <w:bCs/>
          <w:sz w:val="22"/>
          <w:szCs w:val="22"/>
        </w:rPr>
        <w:t xml:space="preserve">služeb </w:t>
      </w:r>
      <w:r w:rsidR="00BC6CB2" w:rsidRPr="00BC6CB2">
        <w:rPr>
          <w:rStyle w:val="cf01"/>
          <w:rFonts w:asciiTheme="minorHAnsi" w:hAnsiTheme="minorHAnsi" w:cstheme="minorHAnsi"/>
          <w:b/>
          <w:bCs/>
          <w:sz w:val="22"/>
          <w:szCs w:val="22"/>
        </w:rPr>
        <w:t>IS CROSEUS</w:t>
      </w:r>
      <w:r w:rsidR="00BC6CB2" w:rsidRPr="001A2F46">
        <w:rPr>
          <w:rStyle w:val="cf01"/>
          <w:sz w:val="24"/>
          <w:szCs w:val="24"/>
        </w:rPr>
        <w:t>®</w:t>
      </w:r>
    </w:p>
    <w:p w14:paraId="67CAB624" w14:textId="58CF2DA8" w:rsidR="0073531A" w:rsidRPr="00A763AA" w:rsidRDefault="3A1449A6" w:rsidP="00CB64AC">
      <w:pPr>
        <w:pStyle w:val="zkladntext0"/>
        <w:numPr>
          <w:ilvl w:val="0"/>
          <w:numId w:val="12"/>
        </w:numPr>
        <w:spacing w:after="0" w:line="240" w:lineRule="auto"/>
        <w:ind w:left="709"/>
        <w:rPr>
          <w:rFonts w:asciiTheme="minorHAnsi" w:eastAsiaTheme="minorEastAsia" w:hAnsiTheme="minorHAnsi" w:cstheme="minorHAnsi"/>
          <w:color w:val="000000" w:themeColor="text1"/>
          <w:sz w:val="22"/>
        </w:rPr>
      </w:pPr>
      <w:r w:rsidRPr="00A763AA">
        <w:rPr>
          <w:rFonts w:asciiTheme="minorHAnsi" w:hAnsiTheme="minorHAnsi" w:cstheme="minorHAnsi"/>
          <w:sz w:val="22"/>
        </w:rPr>
        <w:t>Klientské stanice uživatelů musí mít přístup na internet minimálně 2 Mbit/s.</w:t>
      </w:r>
    </w:p>
    <w:p w14:paraId="12846C35" w14:textId="27FE03AF" w:rsidR="0073531A" w:rsidRPr="00A763AA" w:rsidRDefault="3A1449A6" w:rsidP="00CB64AC">
      <w:pPr>
        <w:pStyle w:val="zkladntext0"/>
        <w:numPr>
          <w:ilvl w:val="0"/>
          <w:numId w:val="12"/>
        </w:numPr>
        <w:spacing w:after="0" w:line="240" w:lineRule="auto"/>
        <w:ind w:left="709"/>
        <w:rPr>
          <w:rFonts w:asciiTheme="minorHAnsi" w:hAnsiTheme="minorHAnsi" w:cstheme="minorHAnsi"/>
          <w:sz w:val="22"/>
        </w:rPr>
      </w:pPr>
      <w:r w:rsidRPr="00A763AA">
        <w:rPr>
          <w:rFonts w:asciiTheme="minorHAnsi" w:hAnsiTheme="minorHAnsi" w:cstheme="minorHAnsi"/>
          <w:sz w:val="22"/>
        </w:rPr>
        <w:t>Zadavatel dokladů musí mít pro případ digitalizace dokladů přístup ke skeneru</w:t>
      </w:r>
      <w:r w:rsidR="0027582E" w:rsidRPr="00A763AA">
        <w:rPr>
          <w:rFonts w:asciiTheme="minorHAnsi" w:hAnsiTheme="minorHAnsi" w:cstheme="minorHAnsi"/>
          <w:sz w:val="22"/>
        </w:rPr>
        <w:t xml:space="preserve"> nebo mobilnímu telefonu schopnému provozovat moderní internetový prohlížeč a pořizovat fotografie digitalizovaných dokumentů.</w:t>
      </w:r>
    </w:p>
    <w:p w14:paraId="1252CDEB" w14:textId="4D2CA08B" w:rsidR="0027582E" w:rsidRPr="00A763AA" w:rsidRDefault="3A1449A6" w:rsidP="00CB64AC">
      <w:pPr>
        <w:pStyle w:val="zkladntext0"/>
        <w:numPr>
          <w:ilvl w:val="0"/>
          <w:numId w:val="12"/>
        </w:numPr>
        <w:spacing w:after="0" w:line="240" w:lineRule="auto"/>
        <w:ind w:left="709"/>
        <w:rPr>
          <w:rFonts w:asciiTheme="minorHAnsi" w:hAnsiTheme="minorHAnsi" w:cstheme="minorHAnsi"/>
          <w:sz w:val="22"/>
        </w:rPr>
      </w:pPr>
      <w:r w:rsidRPr="00A763AA">
        <w:rPr>
          <w:rFonts w:asciiTheme="minorHAnsi" w:hAnsiTheme="minorHAnsi" w:cstheme="minorHAnsi"/>
          <w:sz w:val="22"/>
        </w:rPr>
        <w:t>Uživatelé musí být obeznámení se svými povinnostmi vyplývajícími z vnitřních předpisů a</w:t>
      </w:r>
      <w:r w:rsidR="00BC0EFA" w:rsidRPr="00A763AA">
        <w:rPr>
          <w:rFonts w:asciiTheme="minorHAnsi" w:hAnsiTheme="minorHAnsi" w:cstheme="minorHAnsi"/>
          <w:sz w:val="22"/>
        </w:rPr>
        <w:t> </w:t>
      </w:r>
      <w:r w:rsidRPr="00A763AA">
        <w:rPr>
          <w:rFonts w:asciiTheme="minorHAnsi" w:hAnsiTheme="minorHAnsi" w:cstheme="minorHAnsi"/>
          <w:sz w:val="22"/>
        </w:rPr>
        <w:t xml:space="preserve">zákonné úpravy v rozsahu splnění kvalifikačních předpokladů dle </w:t>
      </w:r>
      <w:proofErr w:type="spellStart"/>
      <w:r w:rsidR="00957B07">
        <w:rPr>
          <w:rFonts w:asciiTheme="minorHAnsi" w:hAnsiTheme="minorHAnsi" w:cstheme="minorHAnsi"/>
          <w:sz w:val="22"/>
        </w:rPr>
        <w:t>ust</w:t>
      </w:r>
      <w:proofErr w:type="spellEnd"/>
      <w:r w:rsidR="00957B07">
        <w:rPr>
          <w:rFonts w:asciiTheme="minorHAnsi" w:hAnsiTheme="minorHAnsi" w:cstheme="minorHAnsi"/>
          <w:sz w:val="22"/>
        </w:rPr>
        <w:t xml:space="preserve">. </w:t>
      </w:r>
      <w:r w:rsidRPr="00A763AA">
        <w:rPr>
          <w:rFonts w:asciiTheme="minorHAnsi" w:hAnsiTheme="minorHAnsi" w:cstheme="minorHAnsi"/>
          <w:sz w:val="22"/>
        </w:rPr>
        <w:t>§</w:t>
      </w:r>
      <w:r w:rsidR="00957B07">
        <w:rPr>
          <w:rFonts w:asciiTheme="minorHAnsi" w:hAnsiTheme="minorHAnsi" w:cstheme="minorHAnsi"/>
          <w:sz w:val="22"/>
        </w:rPr>
        <w:t xml:space="preserve"> </w:t>
      </w:r>
      <w:r w:rsidRPr="00A763AA">
        <w:rPr>
          <w:rFonts w:asciiTheme="minorHAnsi" w:hAnsiTheme="minorHAnsi" w:cstheme="minorHAnsi"/>
          <w:sz w:val="22"/>
        </w:rPr>
        <w:t>5 odst. 1 písm. b) zákona č. 320/2001 Sb., o finanční kontrole</w:t>
      </w:r>
      <w:r w:rsidR="0027582E" w:rsidRPr="00A763AA">
        <w:rPr>
          <w:rFonts w:asciiTheme="minorHAnsi" w:hAnsiTheme="minorHAnsi" w:cstheme="minorHAnsi"/>
          <w:sz w:val="22"/>
        </w:rPr>
        <w:t>.</w:t>
      </w:r>
    </w:p>
    <w:p w14:paraId="10EF3D15" w14:textId="17488B83" w:rsidR="0073531A" w:rsidRPr="00A763AA" w:rsidRDefault="0027582E" w:rsidP="00CB64AC">
      <w:pPr>
        <w:pStyle w:val="zkladntext0"/>
        <w:numPr>
          <w:ilvl w:val="0"/>
          <w:numId w:val="12"/>
        </w:numPr>
        <w:spacing w:after="0" w:line="240" w:lineRule="auto"/>
        <w:ind w:left="709"/>
        <w:rPr>
          <w:rFonts w:asciiTheme="minorHAnsi" w:hAnsiTheme="minorHAnsi" w:cstheme="minorHAnsi"/>
          <w:sz w:val="22"/>
        </w:rPr>
      </w:pPr>
      <w:r w:rsidRPr="00A763AA">
        <w:rPr>
          <w:rFonts w:asciiTheme="minorHAnsi" w:hAnsiTheme="minorHAnsi" w:cstheme="minorHAnsi"/>
          <w:sz w:val="22"/>
        </w:rPr>
        <w:t>Uživatelé musí mít digitální kompetence odpovídající jejich pravomocem a odpovědnostem v rámci vnitřního kontrolního systému a elektronickému systému řídící kontroly</w:t>
      </w:r>
      <w:r w:rsidR="3A1449A6" w:rsidRPr="00A763AA">
        <w:rPr>
          <w:rFonts w:asciiTheme="minorHAnsi" w:hAnsiTheme="minorHAnsi" w:cstheme="minorHAnsi"/>
          <w:sz w:val="22"/>
        </w:rPr>
        <w:t>.</w:t>
      </w:r>
    </w:p>
    <w:p w14:paraId="51DD9D11" w14:textId="77777777" w:rsidR="00091192" w:rsidRPr="00A763AA" w:rsidRDefault="00091192" w:rsidP="74F0EA24">
      <w:pPr>
        <w:pStyle w:val="zkladntext0"/>
        <w:spacing w:after="0" w:line="240" w:lineRule="auto"/>
        <w:ind w:left="709"/>
        <w:rPr>
          <w:rFonts w:asciiTheme="minorHAnsi" w:hAnsiTheme="minorHAnsi" w:cstheme="minorHAnsi"/>
          <w:sz w:val="22"/>
        </w:rPr>
      </w:pPr>
    </w:p>
    <w:p w14:paraId="63630C70" w14:textId="444EF16D" w:rsidR="0073531A" w:rsidRPr="00A763AA" w:rsidRDefault="126ED576" w:rsidP="74F0EA24">
      <w:pPr>
        <w:pStyle w:val="nadpis3rovn"/>
        <w:spacing w:line="240" w:lineRule="auto"/>
        <w:rPr>
          <w:rFonts w:asciiTheme="minorHAnsi" w:hAnsiTheme="minorHAnsi" w:cstheme="minorHAnsi"/>
          <w:sz w:val="22"/>
        </w:rPr>
      </w:pPr>
      <w:r w:rsidRPr="00A763AA">
        <w:rPr>
          <w:rFonts w:asciiTheme="minorHAnsi" w:hAnsiTheme="minorHAnsi" w:cstheme="minorHAnsi"/>
          <w:sz w:val="22"/>
        </w:rPr>
        <w:t>Minimální konfigurace klientské stanice</w:t>
      </w:r>
    </w:p>
    <w:p w14:paraId="1EFDE791" w14:textId="21317AAB" w:rsidR="0073531A" w:rsidRPr="00A763AA" w:rsidRDefault="126ED576" w:rsidP="00CB64AC">
      <w:pPr>
        <w:pStyle w:val="zkladntext0"/>
        <w:numPr>
          <w:ilvl w:val="0"/>
          <w:numId w:val="11"/>
        </w:numPr>
        <w:spacing w:after="0" w:line="240" w:lineRule="auto"/>
        <w:ind w:left="709"/>
        <w:rPr>
          <w:rFonts w:asciiTheme="minorHAnsi" w:hAnsiTheme="minorHAnsi" w:cstheme="minorHAnsi"/>
          <w:sz w:val="22"/>
        </w:rPr>
      </w:pPr>
      <w:r w:rsidRPr="00A763AA">
        <w:rPr>
          <w:rFonts w:asciiTheme="minorHAnsi" w:hAnsiTheme="minorHAnsi" w:cstheme="minorHAnsi"/>
          <w:sz w:val="22"/>
        </w:rPr>
        <w:t>HW konfigurace: 2GHz CPU, 2 GB RAM, 100 Mbit/s NIC, rozlišení alespoň 1024x768, propustnost sítě ve směru k aplikačnímu serveru alespoň 2 Mb</w:t>
      </w:r>
      <w:r w:rsidR="30B6D983" w:rsidRPr="00A763AA">
        <w:rPr>
          <w:rFonts w:asciiTheme="minorHAnsi" w:hAnsiTheme="minorHAnsi" w:cstheme="minorHAnsi"/>
          <w:sz w:val="22"/>
        </w:rPr>
        <w:t>it</w:t>
      </w:r>
      <w:r w:rsidRPr="00A763AA">
        <w:rPr>
          <w:rFonts w:asciiTheme="minorHAnsi" w:hAnsiTheme="minorHAnsi" w:cstheme="minorHAnsi"/>
          <w:sz w:val="22"/>
        </w:rPr>
        <w:t>/s.</w:t>
      </w:r>
    </w:p>
    <w:p w14:paraId="1719F9B4" w14:textId="06B10E47" w:rsidR="0073531A" w:rsidRPr="00A763AA" w:rsidRDefault="126ED576" w:rsidP="00CB64AC">
      <w:pPr>
        <w:pStyle w:val="zkladntext0"/>
        <w:numPr>
          <w:ilvl w:val="0"/>
          <w:numId w:val="11"/>
        </w:numPr>
        <w:spacing w:after="0" w:line="240" w:lineRule="auto"/>
        <w:ind w:left="709"/>
        <w:rPr>
          <w:rFonts w:asciiTheme="minorHAnsi" w:hAnsiTheme="minorHAnsi" w:cstheme="minorHAnsi"/>
          <w:sz w:val="22"/>
        </w:rPr>
      </w:pPr>
      <w:r w:rsidRPr="00A763AA">
        <w:rPr>
          <w:rFonts w:asciiTheme="minorHAnsi" w:hAnsiTheme="minorHAnsi" w:cstheme="minorHAnsi"/>
          <w:sz w:val="22"/>
        </w:rPr>
        <w:t>Microsoft Windows 10 a vyšší</w:t>
      </w:r>
      <w:r w:rsidR="00256CF1" w:rsidRPr="00A763AA">
        <w:rPr>
          <w:rFonts w:asciiTheme="minorHAnsi" w:hAnsiTheme="minorHAnsi" w:cstheme="minorHAnsi"/>
          <w:sz w:val="22"/>
        </w:rPr>
        <w:t>.</w:t>
      </w:r>
    </w:p>
    <w:p w14:paraId="509B43D8" w14:textId="5806DDE1" w:rsidR="0027582E" w:rsidRPr="00A763AA" w:rsidRDefault="126ED576" w:rsidP="0027582E">
      <w:pPr>
        <w:pStyle w:val="zkladntext0"/>
        <w:numPr>
          <w:ilvl w:val="0"/>
          <w:numId w:val="11"/>
        </w:numPr>
        <w:spacing w:after="0" w:line="240" w:lineRule="auto"/>
        <w:ind w:left="709"/>
        <w:rPr>
          <w:rFonts w:asciiTheme="minorHAnsi" w:hAnsiTheme="minorHAnsi" w:cstheme="minorHAnsi"/>
          <w:sz w:val="22"/>
        </w:rPr>
      </w:pPr>
      <w:r w:rsidRPr="00A763AA">
        <w:rPr>
          <w:rFonts w:asciiTheme="minorHAnsi" w:hAnsiTheme="minorHAnsi" w:cstheme="minorHAnsi"/>
          <w:sz w:val="22"/>
        </w:rPr>
        <w:t xml:space="preserve">Moderní internetový prohlížeč (Microsoft </w:t>
      </w:r>
      <w:proofErr w:type="spellStart"/>
      <w:r w:rsidRPr="00A763AA">
        <w:rPr>
          <w:rFonts w:asciiTheme="minorHAnsi" w:hAnsiTheme="minorHAnsi" w:cstheme="minorHAnsi"/>
          <w:sz w:val="22"/>
        </w:rPr>
        <w:t>Edge</w:t>
      </w:r>
      <w:proofErr w:type="spellEnd"/>
      <w:r w:rsidRPr="00A763AA">
        <w:rPr>
          <w:rFonts w:asciiTheme="minorHAnsi" w:hAnsiTheme="minorHAnsi" w:cstheme="minorHAnsi"/>
          <w:sz w:val="22"/>
        </w:rPr>
        <w:t>)</w:t>
      </w:r>
      <w:r w:rsidR="00025EA8" w:rsidRPr="00A763AA">
        <w:rPr>
          <w:rFonts w:asciiTheme="minorHAnsi" w:hAnsiTheme="minorHAnsi" w:cstheme="minorHAnsi"/>
          <w:sz w:val="22"/>
        </w:rPr>
        <w:t>.</w:t>
      </w:r>
    </w:p>
    <w:p w14:paraId="43F9128C" w14:textId="6BC4D946" w:rsidR="0073531A" w:rsidRPr="00A763AA" w:rsidRDefault="0073531A" w:rsidP="74F0EA24">
      <w:pPr>
        <w:pStyle w:val="zkladntext0"/>
        <w:spacing w:after="0" w:line="240" w:lineRule="auto"/>
        <w:ind w:left="709"/>
        <w:rPr>
          <w:rFonts w:asciiTheme="minorHAnsi" w:eastAsia="Calibri" w:hAnsiTheme="minorHAnsi" w:cstheme="minorHAnsi"/>
          <w:sz w:val="22"/>
          <w:highlight w:val="yellow"/>
        </w:rPr>
      </w:pPr>
    </w:p>
    <w:p w14:paraId="49A9ED57" w14:textId="521540C0" w:rsidR="0073531A" w:rsidRPr="00A763AA" w:rsidRDefault="2B0C9682" w:rsidP="74F0EA24">
      <w:pPr>
        <w:pStyle w:val="Bezmezer"/>
        <w:spacing w:after="120"/>
        <w:rPr>
          <w:rFonts w:asciiTheme="minorHAnsi" w:hAnsiTheme="minorHAnsi" w:cstheme="minorHAnsi"/>
          <w:b/>
          <w:bCs/>
          <w:color w:val="000000" w:themeColor="text1"/>
          <w:sz w:val="22"/>
          <w:szCs w:val="22"/>
          <w:lang w:val="cs-CZ"/>
        </w:rPr>
      </w:pPr>
      <w:r w:rsidRPr="00BC6CB2">
        <w:rPr>
          <w:rFonts w:asciiTheme="minorHAnsi" w:hAnsiTheme="minorHAnsi" w:cstheme="minorHAnsi"/>
          <w:b/>
          <w:bCs/>
          <w:color w:val="auto"/>
          <w:sz w:val="22"/>
          <w:szCs w:val="22"/>
          <w:lang w:val="cs-CZ"/>
        </w:rPr>
        <w:t xml:space="preserve">Provoz </w:t>
      </w:r>
      <w:r w:rsidR="00BC6CB2" w:rsidRPr="00BC6CB2">
        <w:rPr>
          <w:rStyle w:val="cf01"/>
          <w:rFonts w:asciiTheme="minorHAnsi" w:hAnsiTheme="minorHAnsi" w:cstheme="minorHAnsi"/>
          <w:b/>
          <w:bCs/>
          <w:sz w:val="22"/>
          <w:szCs w:val="22"/>
        </w:rPr>
        <w:t>IS CROSEUS</w:t>
      </w:r>
      <w:r w:rsidR="00BC6CB2" w:rsidRPr="001A2F46">
        <w:rPr>
          <w:rStyle w:val="cf01"/>
          <w:sz w:val="24"/>
          <w:szCs w:val="24"/>
          <w:lang w:val="cs-CZ"/>
        </w:rPr>
        <w:t>®</w:t>
      </w:r>
    </w:p>
    <w:p w14:paraId="1DFB7D95" w14:textId="480AC48C" w:rsidR="0073531A" w:rsidRPr="00A763AA" w:rsidRDefault="2B0C9682" w:rsidP="74F0EA24">
      <w:pPr>
        <w:pStyle w:val="zkladntext0"/>
        <w:spacing w:line="240" w:lineRule="auto"/>
        <w:rPr>
          <w:rFonts w:asciiTheme="minorHAnsi" w:eastAsia="Calibri" w:hAnsiTheme="minorHAnsi" w:cstheme="minorHAnsi"/>
          <w:sz w:val="22"/>
        </w:rPr>
      </w:pPr>
      <w:r w:rsidRPr="00A763AA">
        <w:rPr>
          <w:rFonts w:asciiTheme="minorHAnsi" w:eastAsia="Calibri" w:hAnsiTheme="minorHAnsi" w:cstheme="minorHAnsi"/>
          <w:sz w:val="22"/>
        </w:rPr>
        <w:t xml:space="preserve">Poskytovatel zajišťuje provoz těchto modulů z hostingového centra, s výjimkou jejich pravidelné údržby, v režimu </w:t>
      </w:r>
      <w:r w:rsidR="656E9DCE" w:rsidRPr="00A763AA">
        <w:rPr>
          <w:rFonts w:asciiTheme="minorHAnsi" w:eastAsia="Calibri" w:hAnsiTheme="minorHAnsi" w:cstheme="minorHAnsi"/>
          <w:sz w:val="22"/>
        </w:rPr>
        <w:t>5</w:t>
      </w:r>
      <w:r w:rsidRPr="00A763AA">
        <w:rPr>
          <w:rFonts w:asciiTheme="minorHAnsi" w:eastAsia="Calibri" w:hAnsiTheme="minorHAnsi" w:cstheme="minorHAnsi"/>
          <w:sz w:val="22"/>
        </w:rPr>
        <w:t>/</w:t>
      </w:r>
      <w:r w:rsidR="7226B904" w:rsidRPr="00A763AA">
        <w:rPr>
          <w:rFonts w:asciiTheme="minorHAnsi" w:eastAsia="Calibri" w:hAnsiTheme="minorHAnsi" w:cstheme="minorHAnsi"/>
          <w:sz w:val="22"/>
        </w:rPr>
        <w:t>10</w:t>
      </w:r>
      <w:r w:rsidR="0027582E" w:rsidRPr="00A763AA">
        <w:rPr>
          <w:rFonts w:asciiTheme="minorHAnsi" w:eastAsia="Calibri" w:hAnsiTheme="minorHAnsi" w:cstheme="minorHAnsi"/>
          <w:sz w:val="22"/>
        </w:rPr>
        <w:t xml:space="preserve"> v čase 5:00h – 21:00h</w:t>
      </w:r>
      <w:r w:rsidRPr="00A763AA">
        <w:rPr>
          <w:rFonts w:asciiTheme="minorHAnsi" w:eastAsia="Calibri" w:hAnsiTheme="minorHAnsi" w:cstheme="minorHAnsi"/>
          <w:sz w:val="22"/>
        </w:rPr>
        <w:t>.</w:t>
      </w:r>
    </w:p>
    <w:p w14:paraId="4D7AAECC" w14:textId="0B89017C" w:rsidR="008166B2" w:rsidRPr="00A763AA" w:rsidRDefault="00BC6CB2" w:rsidP="74F0EA24">
      <w:pPr>
        <w:pStyle w:val="Bezmezer"/>
        <w:spacing w:after="120"/>
        <w:rPr>
          <w:rFonts w:asciiTheme="minorHAnsi" w:hAnsiTheme="minorHAnsi" w:cstheme="minorHAnsi"/>
          <w:b/>
          <w:bCs/>
          <w:color w:val="auto"/>
          <w:sz w:val="22"/>
          <w:szCs w:val="22"/>
          <w:lang w:val="cs-CZ"/>
        </w:rPr>
      </w:pPr>
      <w:r w:rsidRPr="00BC6CB2">
        <w:rPr>
          <w:rStyle w:val="cf01"/>
          <w:rFonts w:asciiTheme="minorHAnsi" w:hAnsiTheme="minorHAnsi" w:cstheme="minorHAnsi"/>
          <w:b/>
          <w:bCs/>
          <w:sz w:val="22"/>
          <w:szCs w:val="22"/>
        </w:rPr>
        <w:t>IS CROSEUS</w:t>
      </w:r>
      <w:r w:rsidRPr="001A2F46">
        <w:rPr>
          <w:rStyle w:val="cf01"/>
          <w:sz w:val="24"/>
          <w:szCs w:val="24"/>
          <w:lang w:val="cs-CZ"/>
        </w:rPr>
        <w:t>®</w:t>
      </w:r>
      <w:r w:rsidR="008166B2" w:rsidRPr="00A763AA">
        <w:rPr>
          <w:rFonts w:asciiTheme="minorHAnsi" w:hAnsiTheme="minorHAnsi" w:cstheme="minorHAnsi"/>
          <w:b/>
          <w:bCs/>
          <w:color w:val="auto"/>
          <w:sz w:val="22"/>
          <w:szCs w:val="22"/>
          <w:lang w:val="cs-CZ"/>
        </w:rPr>
        <w:t>zahrnuje tyto moduly:</w:t>
      </w:r>
    </w:p>
    <w:p w14:paraId="4E19E37C" w14:textId="0384F7A1" w:rsidR="008166B2" w:rsidRPr="00A763AA" w:rsidRDefault="634B5C3E" w:rsidP="008916CD">
      <w:pPr>
        <w:pStyle w:val="Bezmezer"/>
        <w:numPr>
          <w:ilvl w:val="0"/>
          <w:numId w:val="30"/>
        </w:numPr>
        <w:ind w:left="851"/>
        <w:rPr>
          <w:rFonts w:asciiTheme="minorHAnsi" w:hAnsiTheme="minorHAnsi" w:cstheme="minorHAnsi"/>
          <w:color w:val="auto"/>
          <w:sz w:val="22"/>
          <w:szCs w:val="22"/>
          <w:lang w:val="cs-CZ"/>
        </w:rPr>
      </w:pPr>
      <w:r w:rsidRPr="00A763AA">
        <w:rPr>
          <w:rFonts w:asciiTheme="minorHAnsi" w:hAnsiTheme="minorHAnsi" w:cstheme="minorHAnsi"/>
          <w:color w:val="auto"/>
          <w:sz w:val="22"/>
          <w:szCs w:val="22"/>
          <w:lang w:val="cs-CZ"/>
        </w:rPr>
        <w:t>Řídící</w:t>
      </w:r>
      <w:r w:rsidR="008166B2" w:rsidRPr="00A763AA">
        <w:rPr>
          <w:rFonts w:asciiTheme="minorHAnsi" w:hAnsiTheme="minorHAnsi" w:cstheme="minorHAnsi"/>
          <w:color w:val="auto"/>
          <w:sz w:val="22"/>
          <w:szCs w:val="22"/>
          <w:lang w:val="cs-CZ"/>
        </w:rPr>
        <w:t xml:space="preserve"> kontrola</w:t>
      </w:r>
    </w:p>
    <w:p w14:paraId="395178B0" w14:textId="6BCA3E36" w:rsidR="008166B2" w:rsidRPr="00A763AA" w:rsidRDefault="008166B2" w:rsidP="008916CD">
      <w:pPr>
        <w:pStyle w:val="Bezmezer"/>
        <w:numPr>
          <w:ilvl w:val="0"/>
          <w:numId w:val="30"/>
        </w:numPr>
        <w:ind w:left="851"/>
        <w:rPr>
          <w:rFonts w:asciiTheme="minorHAnsi" w:hAnsiTheme="minorHAnsi" w:cstheme="minorHAnsi"/>
          <w:color w:val="auto"/>
          <w:sz w:val="22"/>
          <w:szCs w:val="22"/>
          <w:lang w:val="cs-CZ"/>
        </w:rPr>
      </w:pPr>
      <w:r w:rsidRPr="00A763AA">
        <w:rPr>
          <w:rFonts w:asciiTheme="minorHAnsi" w:hAnsiTheme="minorHAnsi" w:cstheme="minorHAnsi"/>
          <w:color w:val="auto"/>
          <w:sz w:val="22"/>
          <w:szCs w:val="22"/>
          <w:lang w:val="cs-CZ"/>
        </w:rPr>
        <w:t>Registr smluv</w:t>
      </w:r>
    </w:p>
    <w:p w14:paraId="17D999DF" w14:textId="1BC2F388" w:rsidR="774A4EC2" w:rsidRPr="00A763AA" w:rsidRDefault="774A4EC2" w:rsidP="008916CD">
      <w:pPr>
        <w:pStyle w:val="Bezmezer"/>
        <w:numPr>
          <w:ilvl w:val="0"/>
          <w:numId w:val="30"/>
        </w:numPr>
        <w:ind w:left="851"/>
        <w:rPr>
          <w:rFonts w:asciiTheme="minorHAnsi" w:hAnsiTheme="minorHAnsi" w:cstheme="minorHAnsi"/>
          <w:color w:val="000000" w:themeColor="text1"/>
          <w:sz w:val="22"/>
          <w:szCs w:val="22"/>
          <w:lang w:val="cs-CZ"/>
        </w:rPr>
      </w:pPr>
      <w:r w:rsidRPr="00A763AA">
        <w:rPr>
          <w:rFonts w:asciiTheme="minorHAnsi" w:hAnsiTheme="minorHAnsi" w:cstheme="minorHAnsi"/>
          <w:color w:val="auto"/>
          <w:sz w:val="22"/>
          <w:szCs w:val="22"/>
          <w:lang w:val="cs-CZ"/>
        </w:rPr>
        <w:t>Rozpočet</w:t>
      </w:r>
    </w:p>
    <w:p w14:paraId="20C96537" w14:textId="4D9E5E02" w:rsidR="774A4EC2" w:rsidRPr="00A763AA" w:rsidRDefault="774A4EC2" w:rsidP="008916CD">
      <w:pPr>
        <w:pStyle w:val="Bezmezer"/>
        <w:numPr>
          <w:ilvl w:val="0"/>
          <w:numId w:val="30"/>
        </w:numPr>
        <w:ind w:left="851"/>
        <w:rPr>
          <w:rFonts w:asciiTheme="minorHAnsi" w:hAnsiTheme="minorHAnsi" w:cstheme="minorHAnsi"/>
          <w:color w:val="000000" w:themeColor="text1"/>
          <w:sz w:val="22"/>
          <w:szCs w:val="22"/>
          <w:lang w:val="cs-CZ"/>
        </w:rPr>
      </w:pPr>
      <w:r w:rsidRPr="00A763AA">
        <w:rPr>
          <w:rFonts w:asciiTheme="minorHAnsi" w:hAnsiTheme="minorHAnsi" w:cstheme="minorHAnsi"/>
          <w:color w:val="auto"/>
          <w:sz w:val="22"/>
          <w:szCs w:val="22"/>
          <w:lang w:val="cs-CZ"/>
        </w:rPr>
        <w:t>Archiv</w:t>
      </w:r>
    </w:p>
    <w:p w14:paraId="1E30DB21" w14:textId="34C71C19" w:rsidR="00BA4C4B" w:rsidRPr="00A763AA" w:rsidRDefault="00BA4C4B" w:rsidP="008916CD">
      <w:pPr>
        <w:pStyle w:val="Bezmezer"/>
        <w:numPr>
          <w:ilvl w:val="0"/>
          <w:numId w:val="30"/>
        </w:numPr>
        <w:ind w:left="851"/>
        <w:rPr>
          <w:rFonts w:asciiTheme="minorHAnsi" w:hAnsiTheme="minorHAnsi" w:cstheme="minorHAnsi"/>
          <w:color w:val="000000" w:themeColor="text1"/>
          <w:sz w:val="22"/>
          <w:szCs w:val="22"/>
          <w:lang w:val="cs-CZ"/>
        </w:rPr>
      </w:pPr>
      <w:r w:rsidRPr="00A763AA">
        <w:rPr>
          <w:rFonts w:asciiTheme="minorHAnsi" w:hAnsiTheme="minorHAnsi" w:cstheme="minorHAnsi"/>
          <w:color w:val="auto"/>
          <w:sz w:val="22"/>
          <w:szCs w:val="22"/>
          <w:lang w:val="cs-CZ"/>
        </w:rPr>
        <w:t>Monitoring</w:t>
      </w:r>
    </w:p>
    <w:p w14:paraId="0C53DC3B" w14:textId="77777777" w:rsidR="00A20900" w:rsidRPr="00A763AA" w:rsidRDefault="00A20900" w:rsidP="00081C6F">
      <w:pPr>
        <w:pStyle w:val="zkladntext0"/>
        <w:spacing w:after="0" w:line="240" w:lineRule="auto"/>
        <w:rPr>
          <w:rFonts w:asciiTheme="minorHAnsi" w:hAnsiTheme="minorHAnsi" w:cstheme="minorHAnsi"/>
          <w:b/>
          <w:bCs/>
          <w:sz w:val="22"/>
        </w:rPr>
      </w:pPr>
    </w:p>
    <w:p w14:paraId="6C49E144" w14:textId="74AF837A" w:rsidR="004432D4" w:rsidRPr="00A763AA" w:rsidRDefault="69B1F2A2" w:rsidP="74F0EA24">
      <w:pPr>
        <w:pStyle w:val="zkladntext0"/>
        <w:spacing w:line="240" w:lineRule="auto"/>
        <w:rPr>
          <w:rFonts w:asciiTheme="minorHAnsi" w:hAnsiTheme="minorHAnsi" w:cstheme="minorHAnsi"/>
          <w:b/>
          <w:bCs/>
          <w:sz w:val="22"/>
        </w:rPr>
      </w:pPr>
      <w:r w:rsidRPr="00A763AA">
        <w:rPr>
          <w:rFonts w:asciiTheme="minorHAnsi" w:hAnsiTheme="minorHAnsi" w:cstheme="minorHAnsi"/>
          <w:b/>
          <w:bCs/>
          <w:sz w:val="22"/>
        </w:rPr>
        <w:t>Řídící</w:t>
      </w:r>
      <w:r w:rsidR="004432D4" w:rsidRPr="00A763AA">
        <w:rPr>
          <w:rFonts w:asciiTheme="minorHAnsi" w:hAnsiTheme="minorHAnsi" w:cstheme="minorHAnsi"/>
          <w:b/>
          <w:bCs/>
          <w:sz w:val="22"/>
        </w:rPr>
        <w:t xml:space="preserve"> kontrola </w:t>
      </w:r>
    </w:p>
    <w:p w14:paraId="48B3C92A" w14:textId="62A1D524" w:rsidR="004449AF" w:rsidRPr="00A763AA" w:rsidRDefault="004432D4" w:rsidP="74F0EA24">
      <w:pPr>
        <w:pStyle w:val="zkladntext0"/>
        <w:spacing w:line="240" w:lineRule="auto"/>
        <w:rPr>
          <w:rFonts w:asciiTheme="minorHAnsi" w:hAnsiTheme="minorHAnsi" w:cstheme="minorHAnsi"/>
          <w:sz w:val="22"/>
        </w:rPr>
      </w:pPr>
      <w:r w:rsidRPr="00A763AA">
        <w:rPr>
          <w:rFonts w:asciiTheme="minorHAnsi" w:hAnsiTheme="minorHAnsi" w:cstheme="minorHAnsi"/>
          <w:sz w:val="22"/>
        </w:rPr>
        <w:t xml:space="preserve">Modul </w:t>
      </w:r>
      <w:proofErr w:type="gramStart"/>
      <w:r w:rsidR="004449AF" w:rsidRPr="00A763AA">
        <w:rPr>
          <w:rFonts w:asciiTheme="minorHAnsi" w:hAnsiTheme="minorHAnsi" w:cstheme="minorHAnsi"/>
          <w:sz w:val="22"/>
        </w:rPr>
        <w:t>slouží</w:t>
      </w:r>
      <w:proofErr w:type="gramEnd"/>
      <w:r w:rsidR="004449AF" w:rsidRPr="00A763AA">
        <w:rPr>
          <w:rFonts w:asciiTheme="minorHAnsi" w:hAnsiTheme="minorHAnsi" w:cstheme="minorHAnsi"/>
          <w:sz w:val="22"/>
        </w:rPr>
        <w:t xml:space="preserve"> pro splnění povinností při </w:t>
      </w:r>
      <w:r w:rsidR="00257F5D" w:rsidRPr="00A763AA">
        <w:rPr>
          <w:rFonts w:asciiTheme="minorHAnsi" w:hAnsiTheme="minorHAnsi" w:cstheme="minorHAnsi"/>
          <w:sz w:val="22"/>
        </w:rPr>
        <w:t xml:space="preserve">nakládání s veřejnými prostředky zejména </w:t>
      </w:r>
      <w:r w:rsidRPr="00A763AA">
        <w:rPr>
          <w:rFonts w:asciiTheme="minorHAnsi" w:hAnsiTheme="minorHAnsi" w:cstheme="minorHAnsi"/>
          <w:sz w:val="22"/>
        </w:rPr>
        <w:t xml:space="preserve">pro schvalování </w:t>
      </w:r>
      <w:r w:rsidR="004449AF" w:rsidRPr="00A763AA">
        <w:rPr>
          <w:rFonts w:asciiTheme="minorHAnsi" w:hAnsiTheme="minorHAnsi" w:cstheme="minorHAnsi"/>
          <w:sz w:val="22"/>
        </w:rPr>
        <w:t>finančních a majetkových operací</w:t>
      </w:r>
      <w:r w:rsidRPr="00A763AA">
        <w:rPr>
          <w:rFonts w:asciiTheme="minorHAnsi" w:hAnsiTheme="minorHAnsi" w:cstheme="minorHAnsi"/>
          <w:sz w:val="22"/>
        </w:rPr>
        <w:t xml:space="preserve"> dle zákona </w:t>
      </w:r>
      <w:r w:rsidR="004449AF" w:rsidRPr="00A763AA">
        <w:rPr>
          <w:rFonts w:asciiTheme="minorHAnsi" w:hAnsiTheme="minorHAnsi" w:cstheme="minorHAnsi"/>
          <w:sz w:val="22"/>
        </w:rPr>
        <w:t xml:space="preserve">č. </w:t>
      </w:r>
      <w:r w:rsidRPr="00A763AA">
        <w:rPr>
          <w:rFonts w:asciiTheme="minorHAnsi" w:hAnsiTheme="minorHAnsi" w:cstheme="minorHAnsi"/>
          <w:sz w:val="22"/>
        </w:rPr>
        <w:t xml:space="preserve">320/2001 </w:t>
      </w:r>
      <w:r w:rsidR="00257F5D" w:rsidRPr="00A763AA">
        <w:rPr>
          <w:rFonts w:asciiTheme="minorHAnsi" w:hAnsiTheme="minorHAnsi" w:cstheme="minorHAnsi"/>
          <w:sz w:val="22"/>
        </w:rPr>
        <w:t>S</w:t>
      </w:r>
      <w:r w:rsidRPr="00A763AA">
        <w:rPr>
          <w:rFonts w:asciiTheme="minorHAnsi" w:hAnsiTheme="minorHAnsi" w:cstheme="minorHAnsi"/>
          <w:sz w:val="22"/>
        </w:rPr>
        <w:t>b.</w:t>
      </w:r>
      <w:r w:rsidR="00347472">
        <w:rPr>
          <w:rFonts w:asciiTheme="minorHAnsi" w:hAnsiTheme="minorHAnsi" w:cstheme="minorHAnsi"/>
          <w:sz w:val="22"/>
        </w:rPr>
        <w:t>, o finanční kontrole</w:t>
      </w:r>
      <w:r w:rsidRPr="00A763AA">
        <w:rPr>
          <w:rFonts w:asciiTheme="minorHAnsi" w:hAnsiTheme="minorHAnsi" w:cstheme="minorHAnsi"/>
          <w:sz w:val="22"/>
        </w:rPr>
        <w:t xml:space="preserve">. </w:t>
      </w:r>
    </w:p>
    <w:p w14:paraId="71DDAEDE" w14:textId="55637453" w:rsidR="004449AF" w:rsidRPr="00A763AA" w:rsidRDefault="004432D4" w:rsidP="74F0EA24">
      <w:pPr>
        <w:pStyle w:val="zkladntext0"/>
        <w:spacing w:line="240" w:lineRule="auto"/>
        <w:rPr>
          <w:rFonts w:asciiTheme="minorHAnsi" w:hAnsiTheme="minorHAnsi" w:cstheme="minorHAnsi"/>
          <w:sz w:val="22"/>
        </w:rPr>
      </w:pPr>
      <w:r w:rsidRPr="00A763AA">
        <w:rPr>
          <w:rFonts w:asciiTheme="minorHAnsi" w:hAnsiTheme="minorHAnsi" w:cstheme="minorHAnsi"/>
          <w:sz w:val="22"/>
        </w:rPr>
        <w:t xml:space="preserve">Modul </w:t>
      </w:r>
      <w:r w:rsidR="00257F5D" w:rsidRPr="00A763AA">
        <w:rPr>
          <w:rFonts w:asciiTheme="minorHAnsi" w:hAnsiTheme="minorHAnsi" w:cstheme="minorHAnsi"/>
          <w:sz w:val="22"/>
        </w:rPr>
        <w:t xml:space="preserve">automaticky </w:t>
      </w:r>
      <w:proofErr w:type="gramStart"/>
      <w:r w:rsidR="004449AF" w:rsidRPr="00A763AA">
        <w:rPr>
          <w:rFonts w:asciiTheme="minorHAnsi" w:hAnsiTheme="minorHAnsi" w:cstheme="minorHAnsi"/>
          <w:sz w:val="22"/>
        </w:rPr>
        <w:t>vytváří</w:t>
      </w:r>
      <w:proofErr w:type="gramEnd"/>
      <w:r w:rsidR="004449AF" w:rsidRPr="00A763AA">
        <w:rPr>
          <w:rFonts w:asciiTheme="minorHAnsi" w:hAnsiTheme="minorHAnsi" w:cstheme="minorHAnsi"/>
          <w:sz w:val="22"/>
        </w:rPr>
        <w:t xml:space="preserve"> </w:t>
      </w:r>
      <w:r w:rsidR="00257F5D" w:rsidRPr="00A763AA">
        <w:rPr>
          <w:rFonts w:asciiTheme="minorHAnsi" w:hAnsiTheme="minorHAnsi" w:cstheme="minorHAnsi"/>
          <w:sz w:val="22"/>
        </w:rPr>
        <w:t xml:space="preserve">záznam (auditní stopu) o </w:t>
      </w:r>
      <w:r w:rsidRPr="00A763AA">
        <w:rPr>
          <w:rFonts w:asciiTheme="minorHAnsi" w:hAnsiTheme="minorHAnsi" w:cstheme="minorHAnsi"/>
          <w:sz w:val="22"/>
        </w:rPr>
        <w:t>provedení předběžné finanční kontroly před</w:t>
      </w:r>
      <w:r w:rsidR="009F3A94">
        <w:rPr>
          <w:rFonts w:asciiTheme="minorHAnsi" w:hAnsiTheme="minorHAnsi" w:cstheme="minorHAnsi"/>
          <w:sz w:val="22"/>
        </w:rPr>
        <w:t> </w:t>
      </w:r>
      <w:r w:rsidRPr="00A763AA">
        <w:rPr>
          <w:rFonts w:asciiTheme="minorHAnsi" w:hAnsiTheme="minorHAnsi" w:cstheme="minorHAnsi"/>
          <w:sz w:val="22"/>
        </w:rPr>
        <w:t>a</w:t>
      </w:r>
      <w:r w:rsidR="009F3A94">
        <w:rPr>
          <w:rFonts w:asciiTheme="minorHAnsi" w:hAnsiTheme="minorHAnsi" w:cstheme="minorHAnsi"/>
          <w:sz w:val="22"/>
        </w:rPr>
        <w:t> </w:t>
      </w:r>
      <w:r w:rsidRPr="00A763AA">
        <w:rPr>
          <w:rFonts w:asciiTheme="minorHAnsi" w:hAnsiTheme="minorHAnsi" w:cstheme="minorHAnsi"/>
          <w:sz w:val="22"/>
        </w:rPr>
        <w:t>po</w:t>
      </w:r>
      <w:r w:rsidR="009F3A94">
        <w:rPr>
          <w:rFonts w:asciiTheme="minorHAnsi" w:hAnsiTheme="minorHAnsi" w:cstheme="minorHAnsi"/>
          <w:sz w:val="22"/>
        </w:rPr>
        <w:t> </w:t>
      </w:r>
      <w:r w:rsidRPr="00A763AA">
        <w:rPr>
          <w:rFonts w:asciiTheme="minorHAnsi" w:hAnsiTheme="minorHAnsi" w:cstheme="minorHAnsi"/>
          <w:sz w:val="22"/>
        </w:rPr>
        <w:t>vzniku závazku</w:t>
      </w:r>
      <w:r w:rsidR="00257F5D" w:rsidRPr="00A763AA">
        <w:rPr>
          <w:rFonts w:asciiTheme="minorHAnsi" w:hAnsiTheme="minorHAnsi" w:cstheme="minorHAnsi"/>
          <w:sz w:val="22"/>
        </w:rPr>
        <w:t xml:space="preserve"> i nároku</w:t>
      </w:r>
      <w:r w:rsidR="004449AF" w:rsidRPr="00A763AA">
        <w:rPr>
          <w:rFonts w:asciiTheme="minorHAnsi" w:hAnsiTheme="minorHAnsi" w:cstheme="minorHAnsi"/>
          <w:sz w:val="22"/>
        </w:rPr>
        <w:t>, nebo</w:t>
      </w:r>
      <w:r w:rsidR="00257F5D" w:rsidRPr="00A763AA">
        <w:rPr>
          <w:rFonts w:asciiTheme="minorHAnsi" w:hAnsiTheme="minorHAnsi" w:cstheme="minorHAnsi"/>
          <w:sz w:val="22"/>
        </w:rPr>
        <w:t xml:space="preserve"> </w:t>
      </w:r>
      <w:r w:rsidR="004449AF" w:rsidRPr="00A763AA">
        <w:rPr>
          <w:rFonts w:asciiTheme="minorHAnsi" w:hAnsiTheme="minorHAnsi" w:cstheme="minorHAnsi"/>
          <w:sz w:val="22"/>
        </w:rPr>
        <w:t xml:space="preserve">provedení </w:t>
      </w:r>
      <w:r w:rsidRPr="00A763AA">
        <w:rPr>
          <w:rFonts w:asciiTheme="minorHAnsi" w:hAnsiTheme="minorHAnsi" w:cstheme="minorHAnsi"/>
          <w:sz w:val="22"/>
        </w:rPr>
        <w:t>průběžné a následné finanční kontroly k</w:t>
      </w:r>
      <w:r w:rsidR="009F3A94">
        <w:rPr>
          <w:rFonts w:asciiTheme="minorHAnsi" w:hAnsiTheme="minorHAnsi" w:cstheme="minorHAnsi"/>
          <w:sz w:val="22"/>
        </w:rPr>
        <w:t> </w:t>
      </w:r>
      <w:r w:rsidRPr="00A763AA">
        <w:rPr>
          <w:rFonts w:asciiTheme="minorHAnsi" w:hAnsiTheme="minorHAnsi" w:cstheme="minorHAnsi"/>
          <w:sz w:val="22"/>
        </w:rPr>
        <w:t xml:space="preserve">jednotlivým operacím. </w:t>
      </w:r>
    </w:p>
    <w:p w14:paraId="6953D4BA" w14:textId="38AEF8D2" w:rsidR="004432D4" w:rsidRPr="00A763AA" w:rsidRDefault="004432D4" w:rsidP="72A6212B">
      <w:pPr>
        <w:pStyle w:val="zkladntext0"/>
        <w:spacing w:line="240" w:lineRule="auto"/>
        <w:rPr>
          <w:rFonts w:asciiTheme="minorHAnsi" w:hAnsiTheme="minorHAnsi" w:cstheme="minorHAnsi"/>
          <w:sz w:val="22"/>
        </w:rPr>
      </w:pPr>
      <w:r w:rsidRPr="00A763AA">
        <w:rPr>
          <w:rFonts w:asciiTheme="minorHAnsi" w:hAnsiTheme="minorHAnsi" w:cstheme="minorHAnsi"/>
          <w:sz w:val="22"/>
        </w:rPr>
        <w:t xml:space="preserve">Výsledkem schvalování je doklad o provedení finanční kontroly a detailní </w:t>
      </w:r>
      <w:r w:rsidR="00257F5D" w:rsidRPr="00A763AA">
        <w:rPr>
          <w:rFonts w:asciiTheme="minorHAnsi" w:hAnsiTheme="minorHAnsi" w:cstheme="minorHAnsi"/>
          <w:sz w:val="22"/>
        </w:rPr>
        <w:t>záznam</w:t>
      </w:r>
      <w:r w:rsidRPr="00A763AA">
        <w:rPr>
          <w:rFonts w:asciiTheme="minorHAnsi" w:hAnsiTheme="minorHAnsi" w:cstheme="minorHAnsi"/>
          <w:sz w:val="22"/>
        </w:rPr>
        <w:t xml:space="preserve"> </w:t>
      </w:r>
      <w:r w:rsidR="004449AF" w:rsidRPr="00A763AA">
        <w:rPr>
          <w:rFonts w:asciiTheme="minorHAnsi" w:hAnsiTheme="minorHAnsi" w:cstheme="minorHAnsi"/>
          <w:sz w:val="22"/>
        </w:rPr>
        <w:t>obsahující</w:t>
      </w:r>
      <w:r w:rsidRPr="00A763AA">
        <w:rPr>
          <w:rFonts w:asciiTheme="minorHAnsi" w:hAnsiTheme="minorHAnsi" w:cstheme="minorHAnsi"/>
          <w:sz w:val="22"/>
        </w:rPr>
        <w:t xml:space="preserve"> časovou posloupnost provedených kroků a všechny příslušné dokumenty formou přílohy</w:t>
      </w:r>
      <w:r w:rsidR="004449AF" w:rsidRPr="00A763AA">
        <w:rPr>
          <w:rFonts w:asciiTheme="minorHAnsi" w:hAnsiTheme="minorHAnsi" w:cstheme="minorHAnsi"/>
          <w:sz w:val="22"/>
        </w:rPr>
        <w:t xml:space="preserve"> ve formátu PDF/A</w:t>
      </w:r>
      <w:r w:rsidR="00C62658" w:rsidRPr="00A763AA">
        <w:rPr>
          <w:rFonts w:asciiTheme="minorHAnsi" w:hAnsiTheme="minorHAnsi" w:cstheme="minorHAnsi"/>
          <w:sz w:val="22"/>
        </w:rPr>
        <w:t>.</w:t>
      </w:r>
    </w:p>
    <w:p w14:paraId="3CD2FC1E" w14:textId="3B8B4E7C" w:rsidR="720C2D4A" w:rsidRPr="00A763AA" w:rsidRDefault="720C2D4A" w:rsidP="72A6212B">
      <w:pPr>
        <w:spacing w:after="120"/>
        <w:rPr>
          <w:rFonts w:asciiTheme="minorHAnsi" w:hAnsiTheme="minorHAnsi" w:cstheme="minorHAnsi"/>
          <w:sz w:val="22"/>
          <w:szCs w:val="22"/>
        </w:rPr>
      </w:pPr>
      <w:r w:rsidRPr="00A763AA">
        <w:rPr>
          <w:rFonts w:asciiTheme="minorHAnsi" w:eastAsia="Calibri" w:hAnsiTheme="minorHAnsi" w:cstheme="minorHAnsi"/>
          <w:sz w:val="22"/>
          <w:szCs w:val="22"/>
        </w:rPr>
        <w:t xml:space="preserve">Modul umožňuje „vytěžování“ přijatých faktur prostřednictvím umělé inteligence. </w:t>
      </w:r>
    </w:p>
    <w:p w14:paraId="62DA18C7" w14:textId="6955F326" w:rsidR="720C2D4A" w:rsidRPr="00A763AA" w:rsidRDefault="720C2D4A" w:rsidP="72A6212B">
      <w:pPr>
        <w:spacing w:after="120"/>
        <w:rPr>
          <w:rFonts w:asciiTheme="minorHAnsi" w:hAnsiTheme="minorHAnsi" w:cstheme="minorHAnsi"/>
          <w:sz w:val="22"/>
          <w:szCs w:val="22"/>
        </w:rPr>
      </w:pPr>
      <w:r w:rsidRPr="00A763AA">
        <w:rPr>
          <w:rFonts w:asciiTheme="minorHAnsi" w:eastAsia="Calibri" w:hAnsiTheme="minorHAnsi" w:cstheme="minorHAnsi"/>
          <w:sz w:val="22"/>
          <w:szCs w:val="22"/>
        </w:rPr>
        <w:t xml:space="preserve">Faktury ve formátech PDF, PNG, JPEG, TIF, TIFF a PDF s ISDOC jsou odesílány do služby společnosti </w:t>
      </w:r>
      <w:proofErr w:type="spellStart"/>
      <w:r w:rsidRPr="00A763AA">
        <w:rPr>
          <w:rFonts w:asciiTheme="minorHAnsi" w:eastAsia="Calibri" w:hAnsiTheme="minorHAnsi" w:cstheme="minorHAnsi"/>
          <w:sz w:val="22"/>
          <w:szCs w:val="22"/>
        </w:rPr>
        <w:t>Digitoo</w:t>
      </w:r>
      <w:proofErr w:type="spellEnd"/>
      <w:r w:rsidR="00F14BF0">
        <w:fldChar w:fldCharType="begin"/>
      </w:r>
      <w:r w:rsidR="00F14BF0">
        <w:instrText>HYPERLINK "https://www.digitoo.cz/" \h</w:instrText>
      </w:r>
      <w:r w:rsidR="00F14BF0">
        <w:fldChar w:fldCharType="separate"/>
      </w:r>
      <w:r w:rsidRPr="00A763AA">
        <w:rPr>
          <w:rStyle w:val="Hypertextovodkaz"/>
          <w:rFonts w:asciiTheme="minorHAnsi" w:eastAsia="Calibri" w:hAnsiTheme="minorHAnsi" w:cstheme="minorHAnsi"/>
          <w:sz w:val="22"/>
          <w:szCs w:val="22"/>
          <w:vertAlign w:val="superscript"/>
        </w:rPr>
        <w:t>[1]</w:t>
      </w:r>
      <w:r w:rsidR="00F14BF0">
        <w:rPr>
          <w:rStyle w:val="Hypertextovodkaz"/>
          <w:rFonts w:asciiTheme="minorHAnsi" w:eastAsia="Calibri" w:hAnsiTheme="minorHAnsi" w:cstheme="minorHAnsi"/>
          <w:sz w:val="22"/>
          <w:szCs w:val="22"/>
          <w:vertAlign w:val="superscript"/>
        </w:rPr>
        <w:fldChar w:fldCharType="end"/>
      </w:r>
      <w:r w:rsidRPr="00A763AA">
        <w:rPr>
          <w:rFonts w:asciiTheme="minorHAnsi" w:eastAsia="Calibri" w:hAnsiTheme="minorHAnsi" w:cstheme="minorHAnsi"/>
          <w:sz w:val="22"/>
          <w:szCs w:val="22"/>
        </w:rPr>
        <w:t xml:space="preserve">, kde dojde k „vytěžení“ hodnot, které se následně přenesou do formuláře přijaté faktury. Vytěžování lze realizovat v režimu jednotlivě nebo dávkově.  </w:t>
      </w:r>
    </w:p>
    <w:p w14:paraId="16930C7A" w14:textId="7EBC4E6A" w:rsidR="720C2D4A" w:rsidRPr="00A763AA" w:rsidRDefault="00800C03">
      <w:pPr>
        <w:rPr>
          <w:rFonts w:asciiTheme="minorHAnsi" w:hAnsiTheme="minorHAnsi" w:cstheme="minorHAnsi"/>
          <w:sz w:val="22"/>
          <w:szCs w:val="22"/>
        </w:rPr>
      </w:pPr>
      <w:hyperlink r:id="rId16">
        <w:r w:rsidR="720C2D4A" w:rsidRPr="00A763AA">
          <w:rPr>
            <w:rStyle w:val="Hypertextovodkaz"/>
            <w:rFonts w:asciiTheme="minorHAnsi" w:hAnsiTheme="minorHAnsi" w:cstheme="minorHAnsi"/>
            <w:sz w:val="22"/>
            <w:szCs w:val="22"/>
            <w:vertAlign w:val="superscript"/>
          </w:rPr>
          <w:t>[1]</w:t>
        </w:r>
        <w:r w:rsidR="3010A9C3" w:rsidRPr="00A763AA">
          <w:rPr>
            <w:rStyle w:val="Hypertextovodkaz"/>
            <w:rFonts w:asciiTheme="minorHAnsi" w:hAnsiTheme="minorHAnsi" w:cstheme="minorHAnsi"/>
            <w:sz w:val="22"/>
            <w:szCs w:val="22"/>
            <w:vertAlign w:val="superscript"/>
          </w:rPr>
          <w:t xml:space="preserve"> </w:t>
        </w:r>
      </w:hyperlink>
      <w:r w:rsidR="720C2D4A" w:rsidRPr="00A763AA">
        <w:rPr>
          <w:rFonts w:asciiTheme="minorHAnsi" w:hAnsiTheme="minorHAnsi" w:cstheme="minorHAnsi"/>
          <w:sz w:val="22"/>
          <w:szCs w:val="22"/>
          <w:vertAlign w:val="superscript"/>
        </w:rPr>
        <w:t xml:space="preserve"> </w:t>
      </w:r>
      <w:r w:rsidR="720C2D4A" w:rsidRPr="00A763AA">
        <w:rPr>
          <w:rFonts w:asciiTheme="minorHAnsi" w:hAnsiTheme="minorHAnsi" w:cstheme="minorHAnsi"/>
          <w:sz w:val="22"/>
          <w:szCs w:val="22"/>
        </w:rPr>
        <w:t xml:space="preserve">Online zde: </w:t>
      </w:r>
      <w:hyperlink r:id="rId17">
        <w:r w:rsidR="720C2D4A" w:rsidRPr="00A763AA">
          <w:rPr>
            <w:rStyle w:val="Hypertextovodkaz"/>
            <w:rFonts w:asciiTheme="minorHAnsi" w:hAnsiTheme="minorHAnsi" w:cstheme="minorHAnsi"/>
            <w:color w:val="000000" w:themeColor="text1"/>
            <w:sz w:val="22"/>
            <w:szCs w:val="22"/>
          </w:rPr>
          <w:t>https://www.digitoo.cz/</w:t>
        </w:r>
      </w:hyperlink>
    </w:p>
    <w:p w14:paraId="05399433" w14:textId="42E83160" w:rsidR="33DDD013" w:rsidRPr="00A763AA" w:rsidRDefault="003D60F5" w:rsidP="00AB22D1">
      <w:pPr>
        <w:jc w:val="both"/>
        <w:rPr>
          <w:rFonts w:asciiTheme="minorHAnsi" w:hAnsiTheme="minorHAnsi" w:cstheme="minorHAnsi"/>
          <w:sz w:val="22"/>
          <w:szCs w:val="22"/>
        </w:rPr>
      </w:pPr>
      <w:r>
        <w:rPr>
          <w:rFonts w:asciiTheme="minorHAnsi" w:eastAsia="Calibri" w:hAnsiTheme="minorHAnsi" w:cstheme="minorHAnsi"/>
          <w:sz w:val="22"/>
          <w:szCs w:val="22"/>
        </w:rPr>
        <w:lastRenderedPageBreak/>
        <w:t>Právní</w:t>
      </w:r>
      <w:r w:rsidR="33DDD013" w:rsidRPr="00A763AA">
        <w:rPr>
          <w:rFonts w:asciiTheme="minorHAnsi" w:eastAsia="Calibri" w:hAnsiTheme="minorHAnsi" w:cstheme="minorHAnsi"/>
          <w:sz w:val="22"/>
          <w:szCs w:val="22"/>
        </w:rPr>
        <w:t xml:space="preserve"> rámec:</w:t>
      </w:r>
    </w:p>
    <w:p w14:paraId="55C3E410" w14:textId="2D4CE717" w:rsidR="33DDD013" w:rsidRPr="00A763AA" w:rsidRDefault="00871E07" w:rsidP="00CB64AC">
      <w:pPr>
        <w:pStyle w:val="Odstavecseseznamem"/>
        <w:numPr>
          <w:ilvl w:val="0"/>
          <w:numId w:val="7"/>
        </w:numPr>
        <w:spacing w:after="120" w:line="240" w:lineRule="auto"/>
        <w:rPr>
          <w:rFonts w:asciiTheme="minorHAnsi" w:eastAsiaTheme="minorEastAsia" w:hAnsiTheme="minorHAnsi" w:cstheme="minorHAnsi"/>
        </w:rPr>
      </w:pPr>
      <w:r w:rsidRPr="00A763AA">
        <w:rPr>
          <w:rFonts w:asciiTheme="minorHAnsi" w:eastAsia="Calibri" w:hAnsiTheme="minorHAnsi" w:cstheme="minorHAnsi"/>
        </w:rPr>
        <w:t>Z</w:t>
      </w:r>
      <w:r w:rsidR="33DDD013" w:rsidRPr="00A763AA">
        <w:rPr>
          <w:rFonts w:asciiTheme="minorHAnsi" w:eastAsia="Calibri" w:hAnsiTheme="minorHAnsi" w:cstheme="minorHAnsi"/>
        </w:rPr>
        <w:t xml:space="preserve">ákon </w:t>
      </w:r>
      <w:r w:rsidR="008C1ADA" w:rsidRPr="00A763AA">
        <w:rPr>
          <w:rFonts w:asciiTheme="minorHAnsi" w:eastAsia="Calibri" w:hAnsiTheme="minorHAnsi" w:cstheme="minorHAnsi"/>
        </w:rPr>
        <w:t xml:space="preserve">č. </w:t>
      </w:r>
      <w:r w:rsidR="33DDD013" w:rsidRPr="00A763AA">
        <w:rPr>
          <w:rFonts w:asciiTheme="minorHAnsi" w:eastAsia="Calibri" w:hAnsiTheme="minorHAnsi" w:cstheme="minorHAnsi"/>
        </w:rPr>
        <w:t>320/2001 Sb.</w:t>
      </w:r>
      <w:r w:rsidR="00347472">
        <w:rPr>
          <w:rFonts w:asciiTheme="minorHAnsi" w:eastAsia="Calibri" w:hAnsiTheme="minorHAnsi" w:cstheme="minorHAnsi"/>
        </w:rPr>
        <w:t>,</w:t>
      </w:r>
      <w:r w:rsidR="33DDD013" w:rsidRPr="00A763AA">
        <w:rPr>
          <w:rFonts w:asciiTheme="minorHAnsi" w:eastAsia="Calibri" w:hAnsiTheme="minorHAnsi" w:cstheme="minorHAnsi"/>
        </w:rPr>
        <w:t xml:space="preserve"> </w:t>
      </w:r>
      <w:r w:rsidR="00E46F66" w:rsidRPr="00A763AA">
        <w:rPr>
          <w:rFonts w:asciiTheme="minorHAnsi" w:eastAsia="Calibri" w:hAnsiTheme="minorHAnsi" w:cstheme="minorHAnsi"/>
        </w:rPr>
        <w:t>o</w:t>
      </w:r>
      <w:r w:rsidR="33DDD013" w:rsidRPr="00A763AA">
        <w:rPr>
          <w:rFonts w:asciiTheme="minorHAnsi" w:eastAsia="Calibri" w:hAnsiTheme="minorHAnsi" w:cstheme="minorHAnsi"/>
        </w:rPr>
        <w:t xml:space="preserve"> finanční kontrole ve veřejné správě</w:t>
      </w:r>
      <w:r w:rsidR="0053121F" w:rsidRPr="00A763AA">
        <w:rPr>
          <w:rFonts w:asciiTheme="minorHAnsi" w:eastAsia="Calibri" w:hAnsiTheme="minorHAnsi" w:cstheme="minorHAnsi"/>
        </w:rPr>
        <w:t xml:space="preserve"> a o změně některých zákonů (zákon o finanční kontrole)</w:t>
      </w:r>
      <w:r w:rsidR="00347472">
        <w:rPr>
          <w:rFonts w:asciiTheme="minorHAnsi" w:eastAsia="Calibri" w:hAnsiTheme="minorHAnsi" w:cstheme="minorHAnsi"/>
        </w:rPr>
        <w:t xml:space="preserve">, </w:t>
      </w:r>
      <w:r w:rsidR="00347472" w:rsidRPr="00A763AA">
        <w:rPr>
          <w:rFonts w:asciiTheme="minorHAnsi" w:hAnsiTheme="minorHAnsi" w:cstheme="minorHAnsi"/>
        </w:rPr>
        <w:t>ve znění pozdějších předpisů</w:t>
      </w:r>
      <w:r w:rsidR="440DA035" w:rsidRPr="00A763AA">
        <w:rPr>
          <w:rFonts w:asciiTheme="minorHAnsi" w:eastAsia="Calibri" w:hAnsiTheme="minorHAnsi" w:cstheme="minorHAnsi"/>
        </w:rPr>
        <w:t>.</w:t>
      </w:r>
    </w:p>
    <w:p w14:paraId="7412CC8C" w14:textId="5A2704AA" w:rsidR="33DDD013" w:rsidRPr="00A763AA" w:rsidRDefault="00871E07" w:rsidP="00347472">
      <w:pPr>
        <w:pStyle w:val="Odstavecseseznamem"/>
        <w:numPr>
          <w:ilvl w:val="0"/>
          <w:numId w:val="7"/>
        </w:numPr>
        <w:spacing w:after="120" w:line="240" w:lineRule="auto"/>
        <w:jc w:val="both"/>
        <w:rPr>
          <w:rFonts w:asciiTheme="minorHAnsi" w:eastAsiaTheme="minorEastAsia" w:hAnsiTheme="minorHAnsi" w:cstheme="minorHAnsi"/>
        </w:rPr>
      </w:pPr>
      <w:r w:rsidRPr="00A763AA">
        <w:rPr>
          <w:rFonts w:asciiTheme="minorHAnsi" w:eastAsia="Calibri" w:hAnsiTheme="minorHAnsi" w:cstheme="minorHAnsi"/>
        </w:rPr>
        <w:t>V</w:t>
      </w:r>
      <w:r w:rsidR="33DDD013" w:rsidRPr="00A763AA">
        <w:rPr>
          <w:rFonts w:asciiTheme="minorHAnsi" w:eastAsia="Calibri" w:hAnsiTheme="minorHAnsi" w:cstheme="minorHAnsi"/>
        </w:rPr>
        <w:t>yhláška</w:t>
      </w:r>
      <w:r w:rsidR="00D9508A" w:rsidRPr="00A763AA">
        <w:rPr>
          <w:rFonts w:asciiTheme="minorHAnsi" w:eastAsia="Calibri" w:hAnsiTheme="minorHAnsi" w:cstheme="minorHAnsi"/>
        </w:rPr>
        <w:t xml:space="preserve"> č.</w:t>
      </w:r>
      <w:r w:rsidR="33DDD013" w:rsidRPr="00A763AA">
        <w:rPr>
          <w:rFonts w:asciiTheme="minorHAnsi" w:eastAsia="Calibri" w:hAnsiTheme="minorHAnsi" w:cstheme="minorHAnsi"/>
        </w:rPr>
        <w:t xml:space="preserve"> 416/2004 Sb</w:t>
      </w:r>
      <w:r w:rsidRPr="00A763AA">
        <w:rPr>
          <w:rFonts w:asciiTheme="minorHAnsi" w:eastAsia="Calibri" w:hAnsiTheme="minorHAnsi" w:cstheme="minorHAnsi"/>
        </w:rPr>
        <w:t xml:space="preserve">., kterou se provádí </w:t>
      </w:r>
      <w:r w:rsidR="33DDD013" w:rsidRPr="00A763AA">
        <w:rPr>
          <w:rFonts w:asciiTheme="minorHAnsi" w:eastAsia="Calibri" w:hAnsiTheme="minorHAnsi" w:cstheme="minorHAnsi"/>
        </w:rPr>
        <w:t>zákon č. 320/2001 Sb.</w:t>
      </w:r>
      <w:r w:rsidR="00347472">
        <w:rPr>
          <w:rFonts w:asciiTheme="minorHAnsi" w:eastAsia="Calibri" w:hAnsiTheme="minorHAnsi" w:cstheme="minorHAnsi"/>
        </w:rPr>
        <w:t>,</w:t>
      </w:r>
      <w:r w:rsidR="33DDD013" w:rsidRPr="00A763AA">
        <w:rPr>
          <w:rFonts w:asciiTheme="minorHAnsi" w:eastAsia="Calibri" w:hAnsiTheme="minorHAnsi" w:cstheme="minorHAnsi"/>
        </w:rPr>
        <w:t xml:space="preserve"> </w:t>
      </w:r>
      <w:r w:rsidRPr="00A763AA">
        <w:rPr>
          <w:rFonts w:asciiTheme="minorHAnsi" w:eastAsia="Calibri" w:hAnsiTheme="minorHAnsi" w:cstheme="minorHAnsi"/>
        </w:rPr>
        <w:t>o finanční kontrole</w:t>
      </w:r>
      <w:r w:rsidR="00347472">
        <w:rPr>
          <w:rFonts w:asciiTheme="minorHAnsi" w:eastAsia="Calibri" w:hAnsiTheme="minorHAnsi" w:cstheme="minorHAnsi"/>
        </w:rPr>
        <w:t xml:space="preserve">, </w:t>
      </w:r>
      <w:r w:rsidR="00347472" w:rsidRPr="00A763AA">
        <w:rPr>
          <w:rFonts w:asciiTheme="minorHAnsi" w:hAnsiTheme="minorHAnsi" w:cstheme="minorHAnsi"/>
        </w:rPr>
        <w:t>ve</w:t>
      </w:r>
      <w:r w:rsidR="00347472">
        <w:rPr>
          <w:rFonts w:asciiTheme="minorHAnsi" w:hAnsiTheme="minorHAnsi" w:cstheme="minorHAnsi"/>
        </w:rPr>
        <w:t> </w:t>
      </w:r>
      <w:r w:rsidR="00347472" w:rsidRPr="00A763AA">
        <w:rPr>
          <w:rFonts w:asciiTheme="minorHAnsi" w:hAnsiTheme="minorHAnsi" w:cstheme="minorHAnsi"/>
        </w:rPr>
        <w:t>znění pozdějších předpisů</w:t>
      </w:r>
      <w:r w:rsidR="59695D37" w:rsidRPr="00A763AA">
        <w:rPr>
          <w:rFonts w:asciiTheme="minorHAnsi" w:eastAsia="Calibri" w:hAnsiTheme="minorHAnsi" w:cstheme="minorHAnsi"/>
        </w:rPr>
        <w:t>.</w:t>
      </w:r>
    </w:p>
    <w:p w14:paraId="6E9ABFC2" w14:textId="012D4A12" w:rsidR="33DDD013" w:rsidRPr="00A763AA" w:rsidRDefault="00B34E44" w:rsidP="00CB64AC">
      <w:pPr>
        <w:pStyle w:val="Odstavecseseznamem"/>
        <w:numPr>
          <w:ilvl w:val="0"/>
          <w:numId w:val="7"/>
        </w:numPr>
        <w:spacing w:after="120" w:line="240" w:lineRule="auto"/>
        <w:rPr>
          <w:rFonts w:asciiTheme="minorHAnsi" w:eastAsiaTheme="minorEastAsia" w:hAnsiTheme="minorHAnsi" w:cstheme="minorHAnsi"/>
        </w:rPr>
      </w:pPr>
      <w:r w:rsidRPr="00A763AA">
        <w:rPr>
          <w:rFonts w:asciiTheme="minorHAnsi" w:eastAsia="Calibri" w:hAnsiTheme="minorHAnsi" w:cstheme="minorHAnsi"/>
        </w:rPr>
        <w:t>Metodické pokyny Centrální harmonizační jednotky Ministerstva financí</w:t>
      </w:r>
      <w:r w:rsidR="1645C8CD" w:rsidRPr="00A763AA">
        <w:rPr>
          <w:rFonts w:asciiTheme="minorHAnsi" w:eastAsia="Calibri" w:hAnsiTheme="minorHAnsi" w:cstheme="minorHAnsi"/>
        </w:rPr>
        <w:t>.</w:t>
      </w:r>
    </w:p>
    <w:p w14:paraId="52262D13" w14:textId="5DF20493" w:rsidR="00B75D21" w:rsidRPr="00A763AA" w:rsidRDefault="00C4745B" w:rsidP="00347472">
      <w:pPr>
        <w:pStyle w:val="Odstavecseseznamem"/>
        <w:numPr>
          <w:ilvl w:val="0"/>
          <w:numId w:val="7"/>
        </w:numPr>
        <w:spacing w:after="120" w:line="240" w:lineRule="auto"/>
        <w:jc w:val="both"/>
        <w:rPr>
          <w:rFonts w:asciiTheme="minorHAnsi" w:eastAsiaTheme="minorEastAsia" w:hAnsiTheme="minorHAnsi" w:cstheme="minorHAnsi"/>
        </w:rPr>
      </w:pPr>
      <w:r w:rsidRPr="00A763AA">
        <w:rPr>
          <w:rFonts w:asciiTheme="minorHAnsi" w:eastAsia="Calibri" w:hAnsiTheme="minorHAnsi" w:cstheme="minorHAnsi"/>
        </w:rPr>
        <w:t>Průkaznost účetních záznamů v souladu</w:t>
      </w:r>
      <w:r w:rsidR="009F3A94">
        <w:rPr>
          <w:rFonts w:asciiTheme="minorHAnsi" w:eastAsia="Calibri" w:hAnsiTheme="minorHAnsi" w:cstheme="minorHAnsi"/>
        </w:rPr>
        <w:t xml:space="preserve"> s</w:t>
      </w:r>
      <w:r w:rsidR="00257F93">
        <w:rPr>
          <w:rFonts w:asciiTheme="minorHAnsi" w:eastAsia="Calibri" w:hAnsiTheme="minorHAnsi" w:cstheme="minorHAnsi"/>
        </w:rPr>
        <w:t> </w:t>
      </w:r>
      <w:proofErr w:type="spellStart"/>
      <w:r w:rsidR="00257F93">
        <w:rPr>
          <w:rFonts w:asciiTheme="minorHAnsi" w:eastAsia="Calibri" w:hAnsiTheme="minorHAnsi" w:cstheme="minorHAnsi"/>
        </w:rPr>
        <w:t>ust</w:t>
      </w:r>
      <w:proofErr w:type="spellEnd"/>
      <w:r w:rsidR="00257F93">
        <w:rPr>
          <w:rFonts w:asciiTheme="minorHAnsi" w:eastAsia="Calibri" w:hAnsiTheme="minorHAnsi" w:cstheme="minorHAnsi"/>
        </w:rPr>
        <w:t xml:space="preserve">. </w:t>
      </w:r>
      <w:r w:rsidR="009F3A94">
        <w:rPr>
          <w:rFonts w:asciiTheme="minorHAnsi" w:eastAsia="Calibri" w:hAnsiTheme="minorHAnsi" w:cstheme="minorHAnsi"/>
        </w:rPr>
        <w:t>§ 33a zákona č. 563/1991 Sb.</w:t>
      </w:r>
      <w:r w:rsidR="00347472">
        <w:rPr>
          <w:rFonts w:asciiTheme="minorHAnsi" w:eastAsia="Calibri" w:hAnsiTheme="minorHAnsi" w:cstheme="minorHAnsi"/>
        </w:rPr>
        <w:t>,</w:t>
      </w:r>
      <w:r w:rsidRPr="00A763AA">
        <w:rPr>
          <w:rFonts w:asciiTheme="minorHAnsi" w:eastAsia="Calibri" w:hAnsiTheme="minorHAnsi" w:cstheme="minorHAnsi"/>
        </w:rPr>
        <w:t xml:space="preserve"> o účetnictví</w:t>
      </w:r>
      <w:r w:rsidR="00347472">
        <w:rPr>
          <w:rFonts w:asciiTheme="minorHAnsi" w:eastAsia="Calibri" w:hAnsiTheme="minorHAnsi" w:cstheme="minorHAnsi"/>
        </w:rPr>
        <w:t xml:space="preserve">, </w:t>
      </w:r>
      <w:r w:rsidR="00347472" w:rsidRPr="00A763AA">
        <w:rPr>
          <w:rFonts w:asciiTheme="minorHAnsi" w:hAnsiTheme="minorHAnsi" w:cstheme="minorHAnsi"/>
        </w:rPr>
        <w:t>ve</w:t>
      </w:r>
      <w:r w:rsidR="00257F93">
        <w:rPr>
          <w:rFonts w:asciiTheme="minorHAnsi" w:hAnsiTheme="minorHAnsi" w:cstheme="minorHAnsi"/>
        </w:rPr>
        <w:t> </w:t>
      </w:r>
      <w:r w:rsidR="00347472" w:rsidRPr="00A763AA">
        <w:rPr>
          <w:rFonts w:asciiTheme="minorHAnsi" w:hAnsiTheme="minorHAnsi" w:cstheme="minorHAnsi"/>
        </w:rPr>
        <w:t>znění pozdějších předpisů</w:t>
      </w:r>
      <w:r w:rsidR="0D2E62A2" w:rsidRPr="00A763AA">
        <w:rPr>
          <w:rFonts w:asciiTheme="minorHAnsi" w:eastAsia="Calibri" w:hAnsiTheme="minorHAnsi" w:cstheme="minorHAnsi"/>
        </w:rPr>
        <w:t>.</w:t>
      </w:r>
    </w:p>
    <w:p w14:paraId="1B95DD2A" w14:textId="46D16B89" w:rsidR="00B75D21" w:rsidRPr="00A763AA" w:rsidRDefault="00B75D21" w:rsidP="00347472">
      <w:pPr>
        <w:pStyle w:val="Odstavecseseznamem"/>
        <w:numPr>
          <w:ilvl w:val="0"/>
          <w:numId w:val="7"/>
        </w:numPr>
        <w:spacing w:after="0" w:line="240" w:lineRule="auto"/>
        <w:ind w:left="714" w:hanging="357"/>
        <w:contextualSpacing w:val="0"/>
        <w:jc w:val="both"/>
        <w:rPr>
          <w:rFonts w:asciiTheme="minorHAnsi" w:eastAsiaTheme="minorEastAsia" w:hAnsiTheme="minorHAnsi" w:cstheme="minorHAnsi"/>
        </w:rPr>
      </w:pPr>
      <w:r w:rsidRPr="00A763AA">
        <w:rPr>
          <w:rFonts w:asciiTheme="minorHAnsi" w:hAnsiTheme="minorHAnsi" w:cstheme="minorHAnsi"/>
        </w:rPr>
        <w:t>Zákon č. 418/2011 Sb.</w:t>
      </w:r>
      <w:r w:rsidR="00347472">
        <w:rPr>
          <w:rFonts w:asciiTheme="minorHAnsi" w:hAnsiTheme="minorHAnsi" w:cstheme="minorHAnsi"/>
        </w:rPr>
        <w:t>,</w:t>
      </w:r>
      <w:r w:rsidRPr="00A763AA">
        <w:rPr>
          <w:rFonts w:asciiTheme="minorHAnsi" w:hAnsiTheme="minorHAnsi" w:cstheme="minorHAnsi"/>
        </w:rPr>
        <w:t xml:space="preserve"> o trestní odpovědnosti právnických osob a řízení proti nim</w:t>
      </w:r>
      <w:r w:rsidR="00347472">
        <w:rPr>
          <w:rFonts w:asciiTheme="minorHAnsi" w:hAnsiTheme="minorHAnsi" w:cstheme="minorHAnsi"/>
        </w:rPr>
        <w:t xml:space="preserve">, </w:t>
      </w:r>
      <w:r w:rsidR="00347472" w:rsidRPr="00A763AA">
        <w:rPr>
          <w:rFonts w:asciiTheme="minorHAnsi" w:hAnsiTheme="minorHAnsi" w:cstheme="minorHAnsi"/>
        </w:rPr>
        <w:t>ve znění pozdějších předpisů</w:t>
      </w:r>
      <w:r w:rsidR="5955E850" w:rsidRPr="00A763AA">
        <w:rPr>
          <w:rFonts w:asciiTheme="minorHAnsi" w:hAnsiTheme="minorHAnsi" w:cstheme="minorHAnsi"/>
        </w:rPr>
        <w:t>.</w:t>
      </w:r>
    </w:p>
    <w:p w14:paraId="24D1B191" w14:textId="77777777" w:rsidR="00B75D21" w:rsidRPr="00A763AA" w:rsidRDefault="00B75D21" w:rsidP="00347472">
      <w:pPr>
        <w:ind w:left="357"/>
        <w:rPr>
          <w:rFonts w:asciiTheme="minorHAnsi" w:eastAsiaTheme="minorEastAsia" w:hAnsiTheme="minorHAnsi" w:cstheme="minorHAnsi"/>
          <w:sz w:val="22"/>
          <w:szCs w:val="22"/>
        </w:rPr>
      </w:pPr>
    </w:p>
    <w:p w14:paraId="36625C87" w14:textId="53569326" w:rsidR="00CE518A" w:rsidRPr="00A763AA" w:rsidRDefault="00CE518A" w:rsidP="72A6212B">
      <w:pPr>
        <w:spacing w:after="160"/>
        <w:rPr>
          <w:rFonts w:asciiTheme="minorHAnsi" w:hAnsiTheme="minorHAnsi" w:cstheme="minorHAnsi"/>
          <w:color w:val="auto"/>
          <w:sz w:val="22"/>
          <w:szCs w:val="22"/>
        </w:rPr>
      </w:pPr>
      <w:r w:rsidRPr="00A763AA">
        <w:rPr>
          <w:rFonts w:asciiTheme="minorHAnsi" w:hAnsiTheme="minorHAnsi" w:cstheme="minorHAnsi"/>
          <w:sz w:val="22"/>
          <w:szCs w:val="22"/>
        </w:rPr>
        <w:t xml:space="preserve">Modul </w:t>
      </w:r>
      <w:r w:rsidRPr="00A763AA">
        <w:rPr>
          <w:rFonts w:asciiTheme="minorHAnsi" w:hAnsiTheme="minorHAnsi" w:cstheme="minorHAnsi"/>
          <w:color w:val="auto"/>
          <w:sz w:val="22"/>
          <w:szCs w:val="22"/>
        </w:rPr>
        <w:t>obsahuje tyto základní kontrolní mechanismy</w:t>
      </w:r>
      <w:r w:rsidR="00257F5D" w:rsidRPr="00A763AA">
        <w:rPr>
          <w:rFonts w:asciiTheme="minorHAnsi" w:hAnsiTheme="minorHAnsi" w:cstheme="minorHAnsi"/>
          <w:color w:val="auto"/>
          <w:sz w:val="22"/>
          <w:szCs w:val="22"/>
        </w:rPr>
        <w:t xml:space="preserve"> (</w:t>
      </w:r>
      <w:r w:rsidR="00257F5D" w:rsidRPr="00A763AA">
        <w:rPr>
          <w:rFonts w:asciiTheme="minorHAnsi" w:hAnsiTheme="minorHAnsi" w:cstheme="minorHAnsi"/>
          <w:sz w:val="22"/>
          <w:szCs w:val="22"/>
        </w:rPr>
        <w:t>algoritmicky identifikovatelná rizika)</w:t>
      </w:r>
    </w:p>
    <w:p w14:paraId="76847BA2" w14:textId="77777777" w:rsidR="00CE518A" w:rsidRPr="00A763AA" w:rsidRDefault="00CE518A" w:rsidP="00CB64AC">
      <w:pPr>
        <w:pStyle w:val="zkladntext0"/>
        <w:numPr>
          <w:ilvl w:val="0"/>
          <w:numId w:val="13"/>
        </w:numPr>
        <w:spacing w:after="0" w:line="240" w:lineRule="auto"/>
        <w:ind w:left="709"/>
        <w:rPr>
          <w:rFonts w:asciiTheme="minorHAnsi" w:hAnsiTheme="minorHAnsi" w:cstheme="minorHAnsi"/>
          <w:sz w:val="22"/>
        </w:rPr>
      </w:pPr>
      <w:r w:rsidRPr="00A763AA">
        <w:rPr>
          <w:rFonts w:asciiTheme="minorHAnsi" w:hAnsiTheme="minorHAnsi" w:cstheme="minorHAnsi"/>
          <w:sz w:val="22"/>
        </w:rPr>
        <w:t>Soulad časového období.</w:t>
      </w:r>
    </w:p>
    <w:p w14:paraId="5387F8D3" w14:textId="77777777" w:rsidR="00CE518A" w:rsidRPr="00A763AA" w:rsidRDefault="00CE518A" w:rsidP="00CB64AC">
      <w:pPr>
        <w:pStyle w:val="zkladntext0"/>
        <w:numPr>
          <w:ilvl w:val="0"/>
          <w:numId w:val="13"/>
        </w:numPr>
        <w:spacing w:after="0" w:line="240" w:lineRule="auto"/>
        <w:ind w:left="709"/>
        <w:rPr>
          <w:rFonts w:asciiTheme="minorHAnsi" w:hAnsiTheme="minorHAnsi" w:cstheme="minorHAnsi"/>
          <w:sz w:val="22"/>
        </w:rPr>
      </w:pPr>
      <w:r w:rsidRPr="00A763AA">
        <w:rPr>
          <w:rFonts w:asciiTheme="minorHAnsi" w:hAnsiTheme="minorHAnsi" w:cstheme="minorHAnsi"/>
          <w:sz w:val="22"/>
        </w:rPr>
        <w:t>Soulad chronologie řídící kontroly.</w:t>
      </w:r>
    </w:p>
    <w:p w14:paraId="2261A3FA" w14:textId="77777777" w:rsidR="00CE518A" w:rsidRPr="00A763AA" w:rsidRDefault="00CE518A" w:rsidP="00CB64AC">
      <w:pPr>
        <w:pStyle w:val="zkladntext0"/>
        <w:numPr>
          <w:ilvl w:val="0"/>
          <w:numId w:val="13"/>
        </w:numPr>
        <w:spacing w:after="0" w:line="240" w:lineRule="auto"/>
        <w:ind w:left="709"/>
        <w:rPr>
          <w:rFonts w:asciiTheme="minorHAnsi" w:hAnsiTheme="minorHAnsi" w:cstheme="minorHAnsi"/>
          <w:sz w:val="22"/>
        </w:rPr>
      </w:pPr>
      <w:r w:rsidRPr="00A763AA">
        <w:rPr>
          <w:rFonts w:asciiTheme="minorHAnsi" w:hAnsiTheme="minorHAnsi" w:cstheme="minorHAnsi"/>
          <w:sz w:val="22"/>
        </w:rPr>
        <w:t>Soulad finanční výše.</w:t>
      </w:r>
    </w:p>
    <w:p w14:paraId="16DC61D3" w14:textId="77777777" w:rsidR="00CE518A" w:rsidRPr="00A763AA" w:rsidRDefault="00CE518A" w:rsidP="00CB64AC">
      <w:pPr>
        <w:pStyle w:val="zkladntext0"/>
        <w:numPr>
          <w:ilvl w:val="0"/>
          <w:numId w:val="13"/>
        </w:numPr>
        <w:spacing w:after="0" w:line="240" w:lineRule="auto"/>
        <w:ind w:left="709"/>
        <w:rPr>
          <w:rFonts w:asciiTheme="minorHAnsi" w:hAnsiTheme="minorHAnsi" w:cstheme="minorHAnsi"/>
          <w:sz w:val="22"/>
        </w:rPr>
      </w:pPr>
      <w:r w:rsidRPr="00A763AA">
        <w:rPr>
          <w:rFonts w:asciiTheme="minorHAnsi" w:hAnsiTheme="minorHAnsi" w:cstheme="minorHAnsi"/>
          <w:sz w:val="22"/>
        </w:rPr>
        <w:t>Soulad subjektů.</w:t>
      </w:r>
    </w:p>
    <w:p w14:paraId="1FA19161" w14:textId="77777777" w:rsidR="00CE518A" w:rsidRPr="00A763AA" w:rsidRDefault="00CE518A" w:rsidP="00CB64AC">
      <w:pPr>
        <w:pStyle w:val="zkladntext0"/>
        <w:numPr>
          <w:ilvl w:val="0"/>
          <w:numId w:val="13"/>
        </w:numPr>
        <w:spacing w:after="0" w:line="240" w:lineRule="auto"/>
        <w:ind w:left="709"/>
        <w:rPr>
          <w:rFonts w:asciiTheme="minorHAnsi" w:hAnsiTheme="minorHAnsi" w:cstheme="minorHAnsi"/>
          <w:sz w:val="22"/>
        </w:rPr>
      </w:pPr>
      <w:r w:rsidRPr="00A763AA">
        <w:rPr>
          <w:rFonts w:asciiTheme="minorHAnsi" w:hAnsiTheme="minorHAnsi" w:cstheme="minorHAnsi"/>
          <w:sz w:val="22"/>
        </w:rPr>
        <w:t>Soulad finančního krytí.</w:t>
      </w:r>
    </w:p>
    <w:p w14:paraId="1452F2C9" w14:textId="77777777" w:rsidR="00CE518A" w:rsidRPr="00A763AA" w:rsidRDefault="00CE518A" w:rsidP="00CB64AC">
      <w:pPr>
        <w:pStyle w:val="zkladntext0"/>
        <w:numPr>
          <w:ilvl w:val="0"/>
          <w:numId w:val="13"/>
        </w:numPr>
        <w:spacing w:after="0" w:line="240" w:lineRule="auto"/>
        <w:ind w:left="709"/>
        <w:rPr>
          <w:rFonts w:asciiTheme="minorHAnsi" w:hAnsiTheme="minorHAnsi" w:cstheme="minorHAnsi"/>
          <w:sz w:val="22"/>
        </w:rPr>
      </w:pPr>
      <w:r w:rsidRPr="00A763AA">
        <w:rPr>
          <w:rFonts w:asciiTheme="minorHAnsi" w:hAnsiTheme="minorHAnsi" w:cstheme="minorHAnsi"/>
          <w:sz w:val="22"/>
        </w:rPr>
        <w:t>Shoda položek věcného plnění, finančního krytí a předkontace s celkovou částkou.</w:t>
      </w:r>
    </w:p>
    <w:p w14:paraId="4D38B381" w14:textId="77777777" w:rsidR="00CE518A" w:rsidRPr="00A763AA" w:rsidRDefault="00CE518A" w:rsidP="00CB64AC">
      <w:pPr>
        <w:pStyle w:val="zkladntext0"/>
        <w:numPr>
          <w:ilvl w:val="0"/>
          <w:numId w:val="13"/>
        </w:numPr>
        <w:spacing w:after="0" w:line="240" w:lineRule="auto"/>
        <w:ind w:left="709"/>
        <w:rPr>
          <w:rFonts w:asciiTheme="minorHAnsi" w:hAnsiTheme="minorHAnsi" w:cstheme="minorHAnsi"/>
          <w:sz w:val="22"/>
        </w:rPr>
      </w:pPr>
      <w:r w:rsidRPr="00A763AA">
        <w:rPr>
          <w:rFonts w:asciiTheme="minorHAnsi" w:hAnsiTheme="minorHAnsi" w:cstheme="minorHAnsi"/>
          <w:sz w:val="22"/>
        </w:rPr>
        <w:t>Kontrola obsazení rolí s právem rozhodnutí.</w:t>
      </w:r>
    </w:p>
    <w:p w14:paraId="134B3555" w14:textId="77777777" w:rsidR="00CE518A" w:rsidRPr="00A763AA" w:rsidRDefault="00CE518A" w:rsidP="00CB64AC">
      <w:pPr>
        <w:pStyle w:val="zkladntext0"/>
        <w:numPr>
          <w:ilvl w:val="0"/>
          <w:numId w:val="13"/>
        </w:numPr>
        <w:spacing w:after="0" w:line="240" w:lineRule="auto"/>
        <w:ind w:left="709"/>
        <w:rPr>
          <w:rFonts w:asciiTheme="minorHAnsi" w:hAnsiTheme="minorHAnsi" w:cstheme="minorHAnsi"/>
          <w:sz w:val="22"/>
        </w:rPr>
      </w:pPr>
      <w:r w:rsidRPr="00A763AA">
        <w:rPr>
          <w:rFonts w:asciiTheme="minorHAnsi" w:hAnsiTheme="minorHAnsi" w:cstheme="minorHAnsi"/>
          <w:sz w:val="22"/>
        </w:rPr>
        <w:t>Kontrola připojení dokladu po vzniku závazku/nároku k dokladu před vznikem závazku/nároku.</w:t>
      </w:r>
    </w:p>
    <w:p w14:paraId="4749ACB5" w14:textId="77777777" w:rsidR="00CE518A" w:rsidRPr="00A763AA" w:rsidRDefault="00CE518A" w:rsidP="00CB64AC">
      <w:pPr>
        <w:pStyle w:val="zkladntext0"/>
        <w:numPr>
          <w:ilvl w:val="0"/>
          <w:numId w:val="13"/>
        </w:numPr>
        <w:spacing w:after="0" w:line="240" w:lineRule="auto"/>
        <w:ind w:left="709"/>
        <w:rPr>
          <w:rFonts w:asciiTheme="minorHAnsi" w:hAnsiTheme="minorHAnsi" w:cstheme="minorHAnsi"/>
          <w:sz w:val="22"/>
        </w:rPr>
      </w:pPr>
      <w:r w:rsidRPr="00A763AA">
        <w:rPr>
          <w:rFonts w:asciiTheme="minorHAnsi" w:hAnsiTheme="minorHAnsi" w:cstheme="minorHAnsi"/>
          <w:sz w:val="22"/>
        </w:rPr>
        <w:t>Kontrola spolehlivosti plátce DPH a zveřejnění účtu.</w:t>
      </w:r>
    </w:p>
    <w:p w14:paraId="35613D73" w14:textId="707389BF" w:rsidR="00CE518A" w:rsidRPr="00A763AA" w:rsidRDefault="00CE518A" w:rsidP="00834168">
      <w:pPr>
        <w:pStyle w:val="zkladntext0"/>
        <w:spacing w:before="120" w:after="0" w:line="240" w:lineRule="auto"/>
        <w:rPr>
          <w:rFonts w:asciiTheme="minorHAnsi" w:hAnsiTheme="minorHAnsi" w:cstheme="minorHAnsi"/>
          <w:b/>
          <w:bCs/>
          <w:sz w:val="22"/>
        </w:rPr>
      </w:pPr>
    </w:p>
    <w:p w14:paraId="1BA8E861" w14:textId="77777777" w:rsidR="00CE518A" w:rsidRPr="00A763AA" w:rsidRDefault="00CE518A" w:rsidP="74F0EA24">
      <w:pPr>
        <w:pStyle w:val="zkladntext0"/>
        <w:spacing w:line="240" w:lineRule="auto"/>
        <w:rPr>
          <w:rFonts w:asciiTheme="minorHAnsi" w:hAnsiTheme="minorHAnsi" w:cstheme="minorHAnsi"/>
          <w:b/>
          <w:bCs/>
          <w:sz w:val="22"/>
        </w:rPr>
      </w:pPr>
      <w:r w:rsidRPr="00A763AA">
        <w:rPr>
          <w:rFonts w:asciiTheme="minorHAnsi" w:hAnsiTheme="minorHAnsi" w:cstheme="minorHAnsi"/>
          <w:b/>
          <w:bCs/>
          <w:sz w:val="22"/>
        </w:rPr>
        <w:t>Registr smluv</w:t>
      </w:r>
    </w:p>
    <w:p w14:paraId="4642FA52" w14:textId="4A8EF17E" w:rsidR="005A3622" w:rsidRDefault="00AB6047" w:rsidP="00834168">
      <w:pPr>
        <w:pStyle w:val="zkladntext0"/>
        <w:spacing w:after="0" w:line="240" w:lineRule="auto"/>
        <w:rPr>
          <w:rFonts w:asciiTheme="minorHAnsi" w:hAnsiTheme="minorHAnsi" w:cstheme="minorHAnsi"/>
          <w:sz w:val="22"/>
        </w:rPr>
      </w:pPr>
      <w:r w:rsidRPr="00A763AA">
        <w:rPr>
          <w:rFonts w:asciiTheme="minorHAnsi" w:hAnsiTheme="minorHAnsi" w:cstheme="minorHAnsi"/>
          <w:sz w:val="22"/>
        </w:rPr>
        <w:t>M</w:t>
      </w:r>
      <w:r w:rsidR="00CE518A" w:rsidRPr="00A763AA">
        <w:rPr>
          <w:rFonts w:asciiTheme="minorHAnsi" w:hAnsiTheme="minorHAnsi" w:cstheme="minorHAnsi"/>
          <w:sz w:val="22"/>
        </w:rPr>
        <w:t xml:space="preserve">odul </w:t>
      </w:r>
      <w:proofErr w:type="gramStart"/>
      <w:r w:rsidR="00116A3B" w:rsidRPr="00A763AA">
        <w:rPr>
          <w:rFonts w:asciiTheme="minorHAnsi" w:hAnsiTheme="minorHAnsi" w:cstheme="minorHAnsi"/>
          <w:sz w:val="22"/>
        </w:rPr>
        <w:t>slouží</w:t>
      </w:r>
      <w:proofErr w:type="gramEnd"/>
      <w:r w:rsidR="00116A3B" w:rsidRPr="00A763AA">
        <w:rPr>
          <w:rFonts w:asciiTheme="minorHAnsi" w:hAnsiTheme="minorHAnsi" w:cstheme="minorHAnsi"/>
          <w:sz w:val="22"/>
        </w:rPr>
        <w:t xml:space="preserve"> ke</w:t>
      </w:r>
      <w:r w:rsidR="005A3622" w:rsidRPr="00A763AA">
        <w:rPr>
          <w:rFonts w:asciiTheme="minorHAnsi" w:hAnsiTheme="minorHAnsi" w:cstheme="minorHAnsi"/>
          <w:sz w:val="22"/>
        </w:rPr>
        <w:t xml:space="preserve"> splnění povinností </w:t>
      </w:r>
      <w:r w:rsidRPr="00A763AA">
        <w:rPr>
          <w:rFonts w:asciiTheme="minorHAnsi" w:hAnsiTheme="minorHAnsi" w:cstheme="minorHAnsi"/>
          <w:sz w:val="22"/>
        </w:rPr>
        <w:t xml:space="preserve">uveřejnění do </w:t>
      </w:r>
      <w:r w:rsidR="00CE518A" w:rsidRPr="00A763AA">
        <w:rPr>
          <w:rFonts w:asciiTheme="minorHAnsi" w:hAnsiTheme="minorHAnsi" w:cstheme="minorHAnsi"/>
          <w:sz w:val="22"/>
        </w:rPr>
        <w:t>Registr</w:t>
      </w:r>
      <w:r w:rsidR="005A3622" w:rsidRPr="00A763AA">
        <w:rPr>
          <w:rFonts w:asciiTheme="minorHAnsi" w:hAnsiTheme="minorHAnsi" w:cstheme="minorHAnsi"/>
          <w:sz w:val="22"/>
        </w:rPr>
        <w:t>u</w:t>
      </w:r>
      <w:r w:rsidR="00CE518A" w:rsidRPr="00A763AA">
        <w:rPr>
          <w:rFonts w:asciiTheme="minorHAnsi" w:hAnsiTheme="minorHAnsi" w:cstheme="minorHAnsi"/>
          <w:sz w:val="22"/>
        </w:rPr>
        <w:t xml:space="preserve"> smluv </w:t>
      </w:r>
      <w:r w:rsidR="005A3622" w:rsidRPr="00A763AA">
        <w:rPr>
          <w:rFonts w:asciiTheme="minorHAnsi" w:hAnsiTheme="minorHAnsi" w:cstheme="minorHAnsi"/>
          <w:sz w:val="22"/>
        </w:rPr>
        <w:t>dle zákona č. 340/2015 Sb.</w:t>
      </w:r>
      <w:r w:rsidR="00347472">
        <w:rPr>
          <w:rFonts w:asciiTheme="minorHAnsi" w:hAnsiTheme="minorHAnsi" w:cstheme="minorHAnsi"/>
          <w:sz w:val="22"/>
        </w:rPr>
        <w:t>,</w:t>
      </w:r>
      <w:r w:rsidR="005A3622" w:rsidRPr="00A763AA">
        <w:rPr>
          <w:rFonts w:asciiTheme="minorHAnsi" w:hAnsiTheme="minorHAnsi" w:cstheme="minorHAnsi"/>
          <w:sz w:val="22"/>
        </w:rPr>
        <w:t xml:space="preserve"> </w:t>
      </w:r>
      <w:r w:rsidR="00921936" w:rsidRPr="00A763AA">
        <w:rPr>
          <w:rFonts w:asciiTheme="minorHAnsi" w:hAnsiTheme="minorHAnsi" w:cstheme="minorHAnsi"/>
          <w:sz w:val="22"/>
        </w:rPr>
        <w:t>zákon o</w:t>
      </w:r>
      <w:r w:rsidR="003D60F5">
        <w:rPr>
          <w:rFonts w:asciiTheme="minorHAnsi" w:hAnsiTheme="minorHAnsi" w:cstheme="minorHAnsi"/>
          <w:sz w:val="22"/>
        </w:rPr>
        <w:t> </w:t>
      </w:r>
      <w:r w:rsidR="00921936" w:rsidRPr="00A763AA">
        <w:rPr>
          <w:rFonts w:asciiTheme="minorHAnsi" w:hAnsiTheme="minorHAnsi" w:cstheme="minorHAnsi"/>
          <w:sz w:val="22"/>
        </w:rPr>
        <w:t>registru smluv</w:t>
      </w:r>
      <w:r w:rsidR="009F3A94">
        <w:rPr>
          <w:rFonts w:asciiTheme="minorHAnsi" w:hAnsiTheme="minorHAnsi" w:cstheme="minorHAnsi"/>
          <w:sz w:val="22"/>
        </w:rPr>
        <w:t>,</w:t>
      </w:r>
      <w:r w:rsidR="00921936" w:rsidRPr="00A763AA">
        <w:rPr>
          <w:rFonts w:asciiTheme="minorHAnsi" w:hAnsiTheme="minorHAnsi" w:cstheme="minorHAnsi"/>
          <w:sz w:val="22"/>
        </w:rPr>
        <w:t xml:space="preserve"> </w:t>
      </w:r>
      <w:r w:rsidR="00CE518A" w:rsidRPr="00A763AA">
        <w:rPr>
          <w:rFonts w:asciiTheme="minorHAnsi" w:hAnsiTheme="minorHAnsi" w:cstheme="minorHAnsi"/>
          <w:sz w:val="22"/>
        </w:rPr>
        <w:t xml:space="preserve">přímo </w:t>
      </w:r>
      <w:r w:rsidR="005A3622" w:rsidRPr="00A763AA">
        <w:rPr>
          <w:rFonts w:asciiTheme="minorHAnsi" w:hAnsiTheme="minorHAnsi" w:cstheme="minorHAnsi"/>
          <w:sz w:val="22"/>
        </w:rPr>
        <w:t xml:space="preserve">v rámci schvalovacího </w:t>
      </w:r>
      <w:r w:rsidR="00CE518A" w:rsidRPr="00A763AA">
        <w:rPr>
          <w:rFonts w:asciiTheme="minorHAnsi" w:hAnsiTheme="minorHAnsi" w:cstheme="minorHAnsi"/>
          <w:sz w:val="22"/>
        </w:rPr>
        <w:t>procesu</w:t>
      </w:r>
      <w:r w:rsidR="005A3622" w:rsidRPr="00A763AA">
        <w:rPr>
          <w:rFonts w:asciiTheme="minorHAnsi" w:hAnsiTheme="minorHAnsi" w:cstheme="minorHAnsi"/>
          <w:sz w:val="22"/>
        </w:rPr>
        <w:t xml:space="preserve"> finančních a majetkových operací v</w:t>
      </w:r>
      <w:r w:rsidR="00144CE5" w:rsidRPr="00A763AA">
        <w:rPr>
          <w:rFonts w:asciiTheme="minorHAnsi" w:hAnsiTheme="minorHAnsi" w:cstheme="minorHAnsi"/>
          <w:sz w:val="22"/>
        </w:rPr>
        <w:t> </w:t>
      </w:r>
      <w:r w:rsidR="005A3622" w:rsidRPr="00A763AA">
        <w:rPr>
          <w:rFonts w:asciiTheme="minorHAnsi" w:hAnsiTheme="minorHAnsi" w:cstheme="minorHAnsi"/>
          <w:sz w:val="22"/>
        </w:rPr>
        <w:t xml:space="preserve">modulu Finanční kontrola. </w:t>
      </w:r>
    </w:p>
    <w:p w14:paraId="18E2E192" w14:textId="77777777" w:rsidR="00834168" w:rsidRPr="00A763AA" w:rsidRDefault="00834168" w:rsidP="00834168">
      <w:pPr>
        <w:pStyle w:val="zkladntext0"/>
        <w:spacing w:after="0" w:line="240" w:lineRule="auto"/>
        <w:rPr>
          <w:rFonts w:asciiTheme="minorHAnsi" w:hAnsiTheme="minorHAnsi" w:cstheme="minorHAnsi"/>
          <w:sz w:val="22"/>
        </w:rPr>
      </w:pPr>
    </w:p>
    <w:p w14:paraId="7E8F2714" w14:textId="3EF2BF38" w:rsidR="15C7136B" w:rsidRPr="00A763AA" w:rsidRDefault="003D60F5" w:rsidP="00DE31D5">
      <w:pPr>
        <w:jc w:val="both"/>
        <w:rPr>
          <w:rFonts w:asciiTheme="minorHAnsi" w:hAnsiTheme="minorHAnsi" w:cstheme="minorHAnsi"/>
          <w:sz w:val="22"/>
          <w:szCs w:val="22"/>
        </w:rPr>
      </w:pPr>
      <w:r>
        <w:rPr>
          <w:rFonts w:asciiTheme="minorHAnsi" w:eastAsia="Calibri" w:hAnsiTheme="minorHAnsi" w:cstheme="minorHAnsi"/>
          <w:sz w:val="22"/>
          <w:szCs w:val="22"/>
        </w:rPr>
        <w:t>Právní</w:t>
      </w:r>
      <w:r w:rsidRPr="00A763AA">
        <w:rPr>
          <w:rFonts w:asciiTheme="minorHAnsi" w:eastAsia="Calibri" w:hAnsiTheme="minorHAnsi" w:cstheme="minorHAnsi"/>
          <w:sz w:val="22"/>
          <w:szCs w:val="22"/>
        </w:rPr>
        <w:t xml:space="preserve"> rámec</w:t>
      </w:r>
      <w:r w:rsidR="15C7136B" w:rsidRPr="00A763AA">
        <w:rPr>
          <w:rFonts w:asciiTheme="minorHAnsi" w:eastAsia="Calibri" w:hAnsiTheme="minorHAnsi" w:cstheme="minorHAnsi"/>
          <w:sz w:val="22"/>
          <w:szCs w:val="22"/>
        </w:rPr>
        <w:t>:</w:t>
      </w:r>
    </w:p>
    <w:p w14:paraId="4A73F7D7" w14:textId="6C5E7B56" w:rsidR="15C7136B" w:rsidRPr="00A763AA" w:rsidRDefault="15C7136B" w:rsidP="00834168">
      <w:pPr>
        <w:pStyle w:val="Odstavecseseznamem"/>
        <w:numPr>
          <w:ilvl w:val="0"/>
          <w:numId w:val="6"/>
        </w:numPr>
        <w:spacing w:after="0" w:line="240" w:lineRule="auto"/>
        <w:ind w:left="714" w:hanging="357"/>
        <w:contextualSpacing w:val="0"/>
        <w:jc w:val="both"/>
        <w:rPr>
          <w:rFonts w:asciiTheme="minorHAnsi" w:eastAsiaTheme="minorEastAsia" w:hAnsiTheme="minorHAnsi" w:cstheme="minorHAnsi"/>
        </w:rPr>
      </w:pPr>
      <w:r w:rsidRPr="00A763AA">
        <w:rPr>
          <w:rFonts w:asciiTheme="minorHAnsi" w:eastAsia="Calibri" w:hAnsiTheme="minorHAnsi" w:cstheme="minorHAnsi"/>
        </w:rPr>
        <w:t>Zákon</w:t>
      </w:r>
      <w:r w:rsidR="009F3A94">
        <w:rPr>
          <w:rFonts w:asciiTheme="minorHAnsi" w:eastAsia="Calibri" w:hAnsiTheme="minorHAnsi" w:cstheme="minorHAnsi"/>
        </w:rPr>
        <w:t xml:space="preserve"> č. 340/2015 Sb.</w:t>
      </w:r>
      <w:r w:rsidR="00347472">
        <w:rPr>
          <w:rFonts w:asciiTheme="minorHAnsi" w:eastAsia="Calibri" w:hAnsiTheme="minorHAnsi" w:cstheme="minorHAnsi"/>
        </w:rPr>
        <w:t>,</w:t>
      </w:r>
      <w:r w:rsidRPr="00A763AA">
        <w:rPr>
          <w:rFonts w:asciiTheme="minorHAnsi" w:eastAsia="Calibri" w:hAnsiTheme="minorHAnsi" w:cstheme="minorHAnsi"/>
        </w:rPr>
        <w:t xml:space="preserve"> </w:t>
      </w:r>
      <w:r w:rsidR="00347472" w:rsidRPr="00347472">
        <w:rPr>
          <w:rFonts w:asciiTheme="minorHAnsi" w:eastAsia="Calibri" w:hAnsiTheme="minorHAnsi" w:cstheme="minorHAnsi"/>
        </w:rPr>
        <w:t>o zvláštních podmínkách účinnosti některých smluv, uveřejňování těchto smluv a o registru smluv (zákon o registru smluv)</w:t>
      </w:r>
      <w:r w:rsidR="00347472">
        <w:rPr>
          <w:rFonts w:asciiTheme="minorHAnsi" w:eastAsia="Calibri" w:hAnsiTheme="minorHAnsi" w:cstheme="minorHAnsi"/>
        </w:rPr>
        <w:t xml:space="preserve">, </w:t>
      </w:r>
      <w:r w:rsidR="00347472" w:rsidRPr="00A763AA">
        <w:rPr>
          <w:rFonts w:asciiTheme="minorHAnsi" w:hAnsiTheme="minorHAnsi" w:cstheme="minorHAnsi"/>
        </w:rPr>
        <w:t>ve znění pozdějších předpisů</w:t>
      </w:r>
      <w:r w:rsidRPr="00A763AA">
        <w:rPr>
          <w:rFonts w:asciiTheme="minorHAnsi" w:eastAsia="Calibri" w:hAnsiTheme="minorHAnsi" w:cstheme="minorHAnsi"/>
        </w:rPr>
        <w:t>.</w:t>
      </w:r>
    </w:p>
    <w:p w14:paraId="738E0E94" w14:textId="77777777" w:rsidR="00834168" w:rsidRDefault="00834168" w:rsidP="00834168">
      <w:pPr>
        <w:rPr>
          <w:rFonts w:asciiTheme="minorHAnsi" w:hAnsiTheme="minorHAnsi" w:cstheme="minorHAnsi"/>
          <w:sz w:val="22"/>
          <w:szCs w:val="22"/>
        </w:rPr>
      </w:pPr>
    </w:p>
    <w:p w14:paraId="2885E352" w14:textId="0E126A8B" w:rsidR="00CE518A" w:rsidRPr="00A763AA" w:rsidRDefault="00CE518A" w:rsidP="74F0EA24">
      <w:pPr>
        <w:spacing w:after="120"/>
        <w:rPr>
          <w:rFonts w:asciiTheme="minorHAnsi" w:hAnsiTheme="minorHAnsi" w:cstheme="minorHAnsi"/>
          <w:color w:val="auto"/>
          <w:sz w:val="22"/>
          <w:szCs w:val="22"/>
        </w:rPr>
      </w:pPr>
      <w:r w:rsidRPr="00A763AA">
        <w:rPr>
          <w:rFonts w:asciiTheme="minorHAnsi" w:hAnsiTheme="minorHAnsi" w:cstheme="minorHAnsi"/>
          <w:sz w:val="22"/>
          <w:szCs w:val="22"/>
        </w:rPr>
        <w:t xml:space="preserve">Modul </w:t>
      </w:r>
      <w:r w:rsidRPr="00A763AA">
        <w:rPr>
          <w:rFonts w:asciiTheme="minorHAnsi" w:hAnsiTheme="minorHAnsi" w:cstheme="minorHAnsi"/>
          <w:color w:val="auto"/>
          <w:sz w:val="22"/>
          <w:szCs w:val="22"/>
        </w:rPr>
        <w:t>obsahuje tyto základní kontrolní mechanismy</w:t>
      </w:r>
      <w:r w:rsidR="00257F5D" w:rsidRPr="00A763AA">
        <w:rPr>
          <w:rFonts w:asciiTheme="minorHAnsi" w:hAnsiTheme="minorHAnsi" w:cstheme="minorHAnsi"/>
          <w:color w:val="auto"/>
          <w:sz w:val="22"/>
          <w:szCs w:val="22"/>
        </w:rPr>
        <w:t xml:space="preserve"> (</w:t>
      </w:r>
      <w:r w:rsidR="00257F5D" w:rsidRPr="00A763AA">
        <w:rPr>
          <w:rFonts w:asciiTheme="minorHAnsi" w:hAnsiTheme="minorHAnsi" w:cstheme="minorHAnsi"/>
          <w:sz w:val="22"/>
          <w:szCs w:val="22"/>
        </w:rPr>
        <w:t>algoritmicky identifikovatelná rizika)</w:t>
      </w:r>
    </w:p>
    <w:p w14:paraId="54DAE6F9" w14:textId="785C4E76" w:rsidR="00257F5D" w:rsidRPr="00A763AA" w:rsidRDefault="00257F5D" w:rsidP="00CB64AC">
      <w:pPr>
        <w:pStyle w:val="zkladntext0"/>
        <w:numPr>
          <w:ilvl w:val="0"/>
          <w:numId w:val="13"/>
        </w:numPr>
        <w:spacing w:after="0" w:line="240" w:lineRule="auto"/>
        <w:ind w:left="851"/>
        <w:rPr>
          <w:rFonts w:asciiTheme="minorHAnsi" w:hAnsiTheme="minorHAnsi" w:cstheme="minorHAnsi"/>
          <w:sz w:val="22"/>
        </w:rPr>
      </w:pPr>
      <w:r w:rsidRPr="00A763AA">
        <w:rPr>
          <w:rFonts w:asciiTheme="minorHAnsi" w:hAnsiTheme="minorHAnsi" w:cstheme="minorHAnsi"/>
          <w:sz w:val="22"/>
        </w:rPr>
        <w:t>strojově čitelná příloha</w:t>
      </w:r>
    </w:p>
    <w:p w14:paraId="41669064" w14:textId="77777777" w:rsidR="00257F5D" w:rsidRPr="00A763AA" w:rsidRDefault="00257F5D" w:rsidP="00CB64AC">
      <w:pPr>
        <w:pStyle w:val="zkladntext0"/>
        <w:numPr>
          <w:ilvl w:val="0"/>
          <w:numId w:val="13"/>
        </w:numPr>
        <w:spacing w:after="0" w:line="240" w:lineRule="auto"/>
        <w:ind w:left="851"/>
        <w:rPr>
          <w:rFonts w:asciiTheme="minorHAnsi" w:hAnsiTheme="minorHAnsi" w:cstheme="minorHAnsi"/>
          <w:sz w:val="22"/>
        </w:rPr>
      </w:pPr>
      <w:r w:rsidRPr="00A763AA">
        <w:rPr>
          <w:rFonts w:asciiTheme="minorHAnsi" w:hAnsiTheme="minorHAnsi" w:cstheme="minorHAnsi"/>
          <w:sz w:val="22"/>
        </w:rPr>
        <w:t>datum uzavření a uveřejnění smlouvy</w:t>
      </w:r>
    </w:p>
    <w:p w14:paraId="1EF5F690" w14:textId="6DFFF001" w:rsidR="00257F5D" w:rsidRPr="00A763AA" w:rsidRDefault="00257F5D" w:rsidP="00CB64AC">
      <w:pPr>
        <w:pStyle w:val="zkladntext0"/>
        <w:numPr>
          <w:ilvl w:val="0"/>
          <w:numId w:val="13"/>
        </w:numPr>
        <w:spacing w:after="0" w:line="240" w:lineRule="auto"/>
        <w:ind w:left="851"/>
        <w:rPr>
          <w:rFonts w:asciiTheme="minorHAnsi" w:hAnsiTheme="minorHAnsi" w:cstheme="minorHAnsi"/>
          <w:sz w:val="22"/>
        </w:rPr>
      </w:pPr>
      <w:r w:rsidRPr="00A763AA">
        <w:rPr>
          <w:rFonts w:asciiTheme="minorHAnsi" w:hAnsiTheme="minorHAnsi" w:cstheme="minorHAnsi"/>
          <w:sz w:val="22"/>
        </w:rPr>
        <w:t>chybějící hodnota</w:t>
      </w:r>
    </w:p>
    <w:p w14:paraId="2F67DDB6" w14:textId="77777777" w:rsidR="00257F5D" w:rsidRPr="00A763AA" w:rsidRDefault="00257F5D" w:rsidP="00CB64AC">
      <w:pPr>
        <w:pStyle w:val="zkladntext0"/>
        <w:numPr>
          <w:ilvl w:val="0"/>
          <w:numId w:val="13"/>
        </w:numPr>
        <w:spacing w:after="0" w:line="240" w:lineRule="auto"/>
        <w:ind w:left="851"/>
        <w:rPr>
          <w:rFonts w:asciiTheme="minorHAnsi" w:hAnsiTheme="minorHAnsi" w:cstheme="minorHAnsi"/>
          <w:sz w:val="22"/>
        </w:rPr>
      </w:pPr>
      <w:r w:rsidRPr="00A763AA">
        <w:rPr>
          <w:rFonts w:asciiTheme="minorHAnsi" w:hAnsiTheme="minorHAnsi" w:cstheme="minorHAnsi"/>
          <w:sz w:val="22"/>
        </w:rPr>
        <w:t>nevyplněné IČ</w:t>
      </w:r>
    </w:p>
    <w:p w14:paraId="3A48765A" w14:textId="77777777" w:rsidR="00257F5D" w:rsidRPr="00A763AA" w:rsidRDefault="00257F5D" w:rsidP="00CB64AC">
      <w:pPr>
        <w:pStyle w:val="zkladntext0"/>
        <w:numPr>
          <w:ilvl w:val="0"/>
          <w:numId w:val="13"/>
        </w:numPr>
        <w:spacing w:after="0" w:line="240" w:lineRule="auto"/>
        <w:ind w:left="851"/>
        <w:rPr>
          <w:rFonts w:asciiTheme="minorHAnsi" w:hAnsiTheme="minorHAnsi" w:cstheme="minorHAnsi"/>
          <w:sz w:val="22"/>
        </w:rPr>
      </w:pPr>
      <w:r w:rsidRPr="00A763AA">
        <w:rPr>
          <w:rFonts w:asciiTheme="minorHAnsi" w:hAnsiTheme="minorHAnsi" w:cstheme="minorHAnsi"/>
          <w:sz w:val="22"/>
        </w:rPr>
        <w:t>chybně vyplněný subjekt</w:t>
      </w:r>
    </w:p>
    <w:p w14:paraId="3F03033B" w14:textId="77777777" w:rsidR="00257F5D" w:rsidRPr="00A763AA" w:rsidRDefault="00257F5D" w:rsidP="00CB64AC">
      <w:pPr>
        <w:pStyle w:val="zkladntext0"/>
        <w:numPr>
          <w:ilvl w:val="0"/>
          <w:numId w:val="13"/>
        </w:numPr>
        <w:spacing w:after="0" w:line="240" w:lineRule="auto"/>
        <w:ind w:left="851"/>
        <w:rPr>
          <w:rFonts w:asciiTheme="minorHAnsi" w:hAnsiTheme="minorHAnsi" w:cstheme="minorHAnsi"/>
          <w:sz w:val="22"/>
        </w:rPr>
      </w:pPr>
      <w:r w:rsidRPr="00A763AA">
        <w:rPr>
          <w:rFonts w:asciiTheme="minorHAnsi" w:hAnsiTheme="minorHAnsi" w:cstheme="minorHAnsi"/>
          <w:sz w:val="22"/>
        </w:rPr>
        <w:t>vznik subjektu</w:t>
      </w:r>
    </w:p>
    <w:p w14:paraId="336E7D8F" w14:textId="3DBE2ABC" w:rsidR="00CE518A" w:rsidRPr="00A763AA" w:rsidRDefault="00257F5D" w:rsidP="00347472">
      <w:pPr>
        <w:pStyle w:val="zkladntext0"/>
        <w:numPr>
          <w:ilvl w:val="0"/>
          <w:numId w:val="13"/>
        </w:numPr>
        <w:spacing w:line="240" w:lineRule="auto"/>
        <w:ind w:left="850" w:hanging="357"/>
        <w:rPr>
          <w:rFonts w:asciiTheme="minorHAnsi" w:hAnsiTheme="minorHAnsi" w:cstheme="minorHAnsi"/>
          <w:sz w:val="22"/>
        </w:rPr>
      </w:pPr>
      <w:r w:rsidRPr="00A763AA">
        <w:rPr>
          <w:rFonts w:asciiTheme="minorHAnsi" w:hAnsiTheme="minorHAnsi" w:cstheme="minorHAnsi"/>
          <w:sz w:val="22"/>
        </w:rPr>
        <w:t>chybně identifikované smluvní strany</w:t>
      </w:r>
    </w:p>
    <w:p w14:paraId="3E28E3EA" w14:textId="35C42076" w:rsidR="00834168" w:rsidRPr="00A763AA" w:rsidRDefault="00834168" w:rsidP="00347472">
      <w:pPr>
        <w:jc w:val="both"/>
        <w:rPr>
          <w:rFonts w:asciiTheme="minorHAnsi" w:eastAsia="Calibri" w:hAnsiTheme="minorHAnsi" w:cstheme="minorHAnsi"/>
          <w:b/>
          <w:bCs/>
          <w:sz w:val="22"/>
          <w:szCs w:val="22"/>
        </w:rPr>
      </w:pPr>
    </w:p>
    <w:p w14:paraId="46BAF838" w14:textId="47310E3D" w:rsidR="4831DF91" w:rsidRPr="00A763AA" w:rsidRDefault="4831DF91" w:rsidP="00834168">
      <w:pPr>
        <w:keepNext/>
        <w:spacing w:after="120"/>
        <w:jc w:val="both"/>
        <w:rPr>
          <w:rFonts w:asciiTheme="minorHAnsi" w:eastAsia="Calibri" w:hAnsiTheme="minorHAnsi" w:cstheme="minorHAnsi"/>
          <w:b/>
          <w:bCs/>
          <w:sz w:val="22"/>
          <w:szCs w:val="22"/>
        </w:rPr>
      </w:pPr>
      <w:r w:rsidRPr="00A763AA">
        <w:rPr>
          <w:rFonts w:asciiTheme="minorHAnsi" w:eastAsia="Calibri" w:hAnsiTheme="minorHAnsi" w:cstheme="minorHAnsi"/>
          <w:b/>
          <w:bCs/>
          <w:sz w:val="22"/>
          <w:szCs w:val="22"/>
        </w:rPr>
        <w:t>Rozpočet</w:t>
      </w:r>
    </w:p>
    <w:p w14:paraId="45A9CBA7" w14:textId="5B09270D" w:rsidR="49ED27FC" w:rsidRPr="00A763AA" w:rsidRDefault="49ED27FC" w:rsidP="00070D01">
      <w:pPr>
        <w:spacing w:after="120"/>
        <w:jc w:val="both"/>
        <w:rPr>
          <w:rFonts w:asciiTheme="minorHAnsi" w:eastAsia="Calibri" w:hAnsiTheme="minorHAnsi" w:cstheme="minorHAnsi"/>
          <w:sz w:val="22"/>
          <w:szCs w:val="22"/>
        </w:rPr>
      </w:pPr>
      <w:r w:rsidRPr="00A763AA">
        <w:rPr>
          <w:rFonts w:asciiTheme="minorHAnsi" w:eastAsia="Calibri" w:hAnsiTheme="minorHAnsi" w:cstheme="minorHAnsi"/>
          <w:sz w:val="22"/>
          <w:szCs w:val="22"/>
        </w:rPr>
        <w:t xml:space="preserve">Modul </w:t>
      </w:r>
      <w:proofErr w:type="gramStart"/>
      <w:r w:rsidRPr="00A763AA">
        <w:rPr>
          <w:rFonts w:asciiTheme="minorHAnsi" w:eastAsia="Calibri" w:hAnsiTheme="minorHAnsi" w:cstheme="minorHAnsi"/>
          <w:sz w:val="22"/>
          <w:szCs w:val="22"/>
        </w:rPr>
        <w:t>slouží</w:t>
      </w:r>
      <w:proofErr w:type="gramEnd"/>
      <w:r w:rsidRPr="00A763AA">
        <w:rPr>
          <w:rFonts w:asciiTheme="minorHAnsi" w:eastAsia="Calibri" w:hAnsiTheme="minorHAnsi" w:cstheme="minorHAnsi"/>
          <w:sz w:val="22"/>
          <w:szCs w:val="22"/>
        </w:rPr>
        <w:t xml:space="preserve"> k sestavení, realizaci a sledování finančního plánu příjmů a výdajů organizace, včetně jejích peněžních fondů. </w:t>
      </w:r>
    </w:p>
    <w:p w14:paraId="32CFB919" w14:textId="3505FED4" w:rsidR="49ED27FC" w:rsidRDefault="49ED27FC" w:rsidP="00834168">
      <w:pPr>
        <w:jc w:val="both"/>
        <w:rPr>
          <w:rFonts w:asciiTheme="minorHAnsi" w:eastAsia="Calibri" w:hAnsiTheme="minorHAnsi" w:cstheme="minorHAnsi"/>
          <w:sz w:val="22"/>
          <w:szCs w:val="22"/>
        </w:rPr>
      </w:pPr>
      <w:r w:rsidRPr="00A763AA">
        <w:rPr>
          <w:rFonts w:asciiTheme="minorHAnsi" w:eastAsia="Calibri" w:hAnsiTheme="minorHAnsi" w:cstheme="minorHAnsi"/>
          <w:sz w:val="22"/>
          <w:szCs w:val="22"/>
        </w:rPr>
        <w:lastRenderedPageBreak/>
        <w:t>Rozpočet je možné sestavit dle uživatelsky nastavitelných dimenzí, pro které je možné plánovat a</w:t>
      </w:r>
      <w:r w:rsidR="00070D01" w:rsidRPr="00A763AA">
        <w:rPr>
          <w:rFonts w:asciiTheme="minorHAnsi" w:eastAsia="Calibri" w:hAnsiTheme="minorHAnsi" w:cstheme="minorHAnsi"/>
          <w:sz w:val="22"/>
          <w:szCs w:val="22"/>
        </w:rPr>
        <w:t> </w:t>
      </w:r>
      <w:r w:rsidRPr="00A763AA">
        <w:rPr>
          <w:rFonts w:asciiTheme="minorHAnsi" w:eastAsia="Calibri" w:hAnsiTheme="minorHAnsi" w:cstheme="minorHAnsi"/>
          <w:sz w:val="22"/>
          <w:szCs w:val="22"/>
        </w:rPr>
        <w:t>sledovat toky finančních prostředků. Realizace Rozpočtu, tj. rezervace finančních prostředků a výdaje a příjmy se děje automaticky při schvalování jednotlivých finančních operací v rámci modulu Finanční kontrola.</w:t>
      </w:r>
    </w:p>
    <w:p w14:paraId="420DCDC7" w14:textId="77777777" w:rsidR="00834168" w:rsidRPr="00A763AA" w:rsidRDefault="00834168" w:rsidP="00834168">
      <w:pPr>
        <w:jc w:val="both"/>
        <w:rPr>
          <w:rFonts w:asciiTheme="minorHAnsi" w:eastAsia="Calibri" w:hAnsiTheme="minorHAnsi" w:cstheme="minorHAnsi"/>
          <w:sz w:val="22"/>
          <w:szCs w:val="22"/>
        </w:rPr>
      </w:pPr>
    </w:p>
    <w:p w14:paraId="1634C9DF" w14:textId="3CF6811E" w:rsidR="074E8A3B" w:rsidRPr="00A763AA" w:rsidRDefault="003D60F5" w:rsidP="00DE31D5">
      <w:pPr>
        <w:jc w:val="both"/>
        <w:rPr>
          <w:rFonts w:asciiTheme="minorHAnsi" w:hAnsiTheme="minorHAnsi" w:cstheme="minorHAnsi"/>
          <w:sz w:val="22"/>
          <w:szCs w:val="22"/>
        </w:rPr>
      </w:pPr>
      <w:r>
        <w:rPr>
          <w:rFonts w:asciiTheme="minorHAnsi" w:eastAsia="Calibri" w:hAnsiTheme="minorHAnsi" w:cstheme="minorHAnsi"/>
          <w:sz w:val="22"/>
          <w:szCs w:val="22"/>
        </w:rPr>
        <w:t>Právní</w:t>
      </w:r>
      <w:r w:rsidRPr="00A763AA">
        <w:rPr>
          <w:rFonts w:asciiTheme="minorHAnsi" w:eastAsia="Calibri" w:hAnsiTheme="minorHAnsi" w:cstheme="minorHAnsi"/>
          <w:sz w:val="22"/>
          <w:szCs w:val="22"/>
        </w:rPr>
        <w:t xml:space="preserve"> rámec</w:t>
      </w:r>
      <w:r w:rsidR="074E8A3B" w:rsidRPr="00A763AA">
        <w:rPr>
          <w:rFonts w:asciiTheme="minorHAnsi" w:eastAsia="Calibri" w:hAnsiTheme="minorHAnsi" w:cstheme="minorHAnsi"/>
          <w:sz w:val="22"/>
          <w:szCs w:val="22"/>
        </w:rPr>
        <w:t>:</w:t>
      </w:r>
    </w:p>
    <w:p w14:paraId="6CD60A15" w14:textId="0C6C05F2" w:rsidR="074E8A3B" w:rsidRPr="00A763AA" w:rsidRDefault="00A37849" w:rsidP="008916CD">
      <w:pPr>
        <w:pStyle w:val="Odstavecseseznamem"/>
        <w:numPr>
          <w:ilvl w:val="0"/>
          <w:numId w:val="37"/>
        </w:numPr>
        <w:spacing w:after="0"/>
        <w:jc w:val="both"/>
        <w:rPr>
          <w:rFonts w:asciiTheme="minorHAnsi" w:hAnsiTheme="minorHAnsi" w:cstheme="minorHAnsi"/>
        </w:rPr>
      </w:pPr>
      <w:r w:rsidRPr="00A763AA">
        <w:rPr>
          <w:rFonts w:asciiTheme="minorHAnsi" w:eastAsia="Calibri" w:hAnsiTheme="minorHAnsi" w:cstheme="minorHAnsi"/>
        </w:rPr>
        <w:t>Zákon č. 250/2000 Sb.</w:t>
      </w:r>
      <w:r w:rsidR="0014378D" w:rsidRPr="00A763AA">
        <w:rPr>
          <w:rFonts w:asciiTheme="minorHAnsi" w:eastAsia="Calibri" w:hAnsiTheme="minorHAnsi" w:cstheme="minorHAnsi"/>
        </w:rPr>
        <w:t xml:space="preserve">, </w:t>
      </w:r>
      <w:r w:rsidR="0014378D" w:rsidRPr="00A763AA">
        <w:rPr>
          <w:rFonts w:asciiTheme="minorHAnsi" w:hAnsiTheme="minorHAnsi" w:cstheme="minorHAnsi"/>
        </w:rPr>
        <w:t>o rozpočtových pravidlech územních rozpočtů, ve znění pozdějších předpisů</w:t>
      </w:r>
    </w:p>
    <w:p w14:paraId="1A3A1773" w14:textId="77777777" w:rsidR="00B33910" w:rsidRPr="00A763AA" w:rsidRDefault="00B33910" w:rsidP="00DE31D5">
      <w:pPr>
        <w:rPr>
          <w:rFonts w:asciiTheme="minorHAnsi" w:eastAsia="Calibri" w:hAnsiTheme="minorHAnsi" w:cstheme="minorHAnsi"/>
          <w:sz w:val="22"/>
          <w:szCs w:val="22"/>
        </w:rPr>
      </w:pPr>
    </w:p>
    <w:p w14:paraId="7D0C2746" w14:textId="48164AA3" w:rsidR="49ED27FC" w:rsidRPr="00A763AA" w:rsidRDefault="49ED27FC" w:rsidP="00B33910">
      <w:pPr>
        <w:spacing w:after="120"/>
        <w:rPr>
          <w:rFonts w:asciiTheme="minorHAnsi" w:eastAsia="Calibri" w:hAnsiTheme="minorHAnsi" w:cstheme="minorHAnsi"/>
          <w:sz w:val="22"/>
          <w:szCs w:val="22"/>
        </w:rPr>
      </w:pPr>
      <w:r w:rsidRPr="00A763AA">
        <w:rPr>
          <w:rFonts w:asciiTheme="minorHAnsi" w:eastAsia="Calibri" w:hAnsiTheme="minorHAnsi" w:cstheme="minorHAnsi"/>
          <w:sz w:val="22"/>
          <w:szCs w:val="22"/>
        </w:rPr>
        <w:t>Rozpočet a každá jeho položka umožňuje evidovat tyto informace:</w:t>
      </w:r>
    </w:p>
    <w:p w14:paraId="43382B0C" w14:textId="39BFA0C9" w:rsidR="49ED27FC" w:rsidRPr="00A763AA" w:rsidRDefault="49ED27FC" w:rsidP="008916CD">
      <w:pPr>
        <w:pStyle w:val="Odstavecseseznamem"/>
        <w:numPr>
          <w:ilvl w:val="0"/>
          <w:numId w:val="28"/>
        </w:numPr>
        <w:spacing w:after="0" w:line="240" w:lineRule="auto"/>
        <w:rPr>
          <w:rFonts w:asciiTheme="minorHAnsi" w:eastAsiaTheme="minorEastAsia" w:hAnsiTheme="minorHAnsi" w:cstheme="minorHAnsi"/>
        </w:rPr>
      </w:pPr>
      <w:r w:rsidRPr="00A763AA">
        <w:rPr>
          <w:rFonts w:asciiTheme="minorHAnsi" w:eastAsia="Calibri" w:hAnsiTheme="minorHAnsi" w:cstheme="minorHAnsi"/>
        </w:rPr>
        <w:t>Navrhovaná výše</w:t>
      </w:r>
    </w:p>
    <w:p w14:paraId="36A0E1B9" w14:textId="2083F849" w:rsidR="49ED27FC" w:rsidRPr="00A763AA" w:rsidRDefault="49ED27FC" w:rsidP="008916CD">
      <w:pPr>
        <w:pStyle w:val="Odstavecseseznamem"/>
        <w:numPr>
          <w:ilvl w:val="0"/>
          <w:numId w:val="28"/>
        </w:numPr>
        <w:spacing w:after="0" w:line="240" w:lineRule="auto"/>
        <w:rPr>
          <w:rFonts w:asciiTheme="minorHAnsi" w:eastAsiaTheme="minorEastAsia" w:hAnsiTheme="minorHAnsi" w:cstheme="minorHAnsi"/>
        </w:rPr>
      </w:pPr>
      <w:r w:rsidRPr="00A763AA">
        <w:rPr>
          <w:rFonts w:asciiTheme="minorHAnsi" w:eastAsia="Calibri" w:hAnsiTheme="minorHAnsi" w:cstheme="minorHAnsi"/>
        </w:rPr>
        <w:t>Schválená výše</w:t>
      </w:r>
    </w:p>
    <w:p w14:paraId="75E644F5" w14:textId="416CC10B" w:rsidR="49ED27FC" w:rsidRPr="00A763AA" w:rsidRDefault="49ED27FC" w:rsidP="008916CD">
      <w:pPr>
        <w:pStyle w:val="Odstavecseseznamem"/>
        <w:numPr>
          <w:ilvl w:val="0"/>
          <w:numId w:val="28"/>
        </w:numPr>
        <w:spacing w:after="0" w:line="240" w:lineRule="auto"/>
        <w:rPr>
          <w:rFonts w:asciiTheme="minorHAnsi" w:eastAsiaTheme="minorEastAsia" w:hAnsiTheme="minorHAnsi" w:cstheme="minorHAnsi"/>
        </w:rPr>
      </w:pPr>
      <w:r w:rsidRPr="00A763AA">
        <w:rPr>
          <w:rFonts w:asciiTheme="minorHAnsi" w:eastAsia="Calibri" w:hAnsiTheme="minorHAnsi" w:cstheme="minorHAnsi"/>
        </w:rPr>
        <w:t>Výše po změnách</w:t>
      </w:r>
    </w:p>
    <w:p w14:paraId="01F296D0" w14:textId="181185AB" w:rsidR="49ED27FC" w:rsidRPr="00A763AA" w:rsidRDefault="49ED27FC" w:rsidP="008916CD">
      <w:pPr>
        <w:pStyle w:val="Odstavecseseznamem"/>
        <w:numPr>
          <w:ilvl w:val="0"/>
          <w:numId w:val="28"/>
        </w:numPr>
        <w:spacing w:after="0" w:line="240" w:lineRule="auto"/>
        <w:rPr>
          <w:rFonts w:asciiTheme="minorHAnsi" w:eastAsiaTheme="minorEastAsia" w:hAnsiTheme="minorHAnsi" w:cstheme="minorHAnsi"/>
        </w:rPr>
      </w:pPr>
      <w:r w:rsidRPr="00A763AA">
        <w:rPr>
          <w:rFonts w:asciiTheme="minorHAnsi" w:eastAsia="Calibri" w:hAnsiTheme="minorHAnsi" w:cstheme="minorHAnsi"/>
        </w:rPr>
        <w:t>Aktuální plnění</w:t>
      </w:r>
    </w:p>
    <w:p w14:paraId="2F963F04" w14:textId="622CCD13" w:rsidR="49ED27FC" w:rsidRPr="00A763AA" w:rsidRDefault="49ED27FC" w:rsidP="008916CD">
      <w:pPr>
        <w:pStyle w:val="Odstavecseseznamem"/>
        <w:numPr>
          <w:ilvl w:val="0"/>
          <w:numId w:val="28"/>
        </w:numPr>
        <w:spacing w:after="0" w:line="240" w:lineRule="auto"/>
        <w:rPr>
          <w:rFonts w:asciiTheme="minorHAnsi" w:eastAsiaTheme="minorEastAsia" w:hAnsiTheme="minorHAnsi" w:cstheme="minorHAnsi"/>
        </w:rPr>
      </w:pPr>
      <w:r w:rsidRPr="00A763AA">
        <w:rPr>
          <w:rFonts w:asciiTheme="minorHAnsi" w:eastAsia="Calibri" w:hAnsiTheme="minorHAnsi" w:cstheme="minorHAnsi"/>
        </w:rPr>
        <w:t>Rezervováno (právní fáze)</w:t>
      </w:r>
    </w:p>
    <w:p w14:paraId="0FAD2554" w14:textId="3560226C" w:rsidR="49ED27FC" w:rsidRPr="00A763AA" w:rsidRDefault="49ED27FC" w:rsidP="008916CD">
      <w:pPr>
        <w:pStyle w:val="Odstavecseseznamem"/>
        <w:numPr>
          <w:ilvl w:val="0"/>
          <w:numId w:val="28"/>
        </w:numPr>
        <w:spacing w:after="0" w:line="240" w:lineRule="auto"/>
        <w:rPr>
          <w:rFonts w:asciiTheme="minorHAnsi" w:eastAsiaTheme="minorEastAsia" w:hAnsiTheme="minorHAnsi" w:cstheme="minorHAnsi"/>
        </w:rPr>
      </w:pPr>
      <w:r w:rsidRPr="00A763AA">
        <w:rPr>
          <w:rFonts w:asciiTheme="minorHAnsi" w:eastAsia="Calibri" w:hAnsiTheme="minorHAnsi" w:cstheme="minorHAnsi"/>
        </w:rPr>
        <w:t>Schváleno (právní fáze)</w:t>
      </w:r>
    </w:p>
    <w:p w14:paraId="45CF7DE9" w14:textId="00821FF6" w:rsidR="49ED27FC" w:rsidRPr="00A763AA" w:rsidRDefault="49ED27FC" w:rsidP="008916CD">
      <w:pPr>
        <w:pStyle w:val="Odstavecseseznamem"/>
        <w:numPr>
          <w:ilvl w:val="0"/>
          <w:numId w:val="28"/>
        </w:numPr>
        <w:spacing w:after="0" w:line="240" w:lineRule="auto"/>
        <w:rPr>
          <w:rFonts w:asciiTheme="minorHAnsi" w:eastAsiaTheme="minorEastAsia" w:hAnsiTheme="minorHAnsi" w:cstheme="minorHAnsi"/>
        </w:rPr>
      </w:pPr>
      <w:r w:rsidRPr="00A763AA">
        <w:rPr>
          <w:rFonts w:asciiTheme="minorHAnsi" w:eastAsia="Calibri" w:hAnsiTheme="minorHAnsi" w:cstheme="minorHAnsi"/>
        </w:rPr>
        <w:t>Rezervováno (finanční fáze)</w:t>
      </w:r>
    </w:p>
    <w:p w14:paraId="0562EA97" w14:textId="0BD9F3D9" w:rsidR="49ED27FC" w:rsidRPr="00A763AA" w:rsidRDefault="49ED27FC" w:rsidP="008916CD">
      <w:pPr>
        <w:pStyle w:val="Odstavecseseznamem"/>
        <w:numPr>
          <w:ilvl w:val="0"/>
          <w:numId w:val="28"/>
        </w:numPr>
        <w:spacing w:after="0" w:line="240" w:lineRule="auto"/>
        <w:rPr>
          <w:rFonts w:asciiTheme="minorHAnsi" w:eastAsiaTheme="minorEastAsia" w:hAnsiTheme="minorHAnsi" w:cstheme="minorHAnsi"/>
        </w:rPr>
      </w:pPr>
      <w:r w:rsidRPr="00A763AA">
        <w:rPr>
          <w:rFonts w:asciiTheme="minorHAnsi" w:eastAsia="Calibri" w:hAnsiTheme="minorHAnsi" w:cstheme="minorHAnsi"/>
        </w:rPr>
        <w:t>Schváleno (finanční fáze)</w:t>
      </w:r>
    </w:p>
    <w:p w14:paraId="42D6A823" w14:textId="52168342" w:rsidR="49ED27FC" w:rsidRPr="00834168" w:rsidRDefault="49ED27FC" w:rsidP="00834168">
      <w:pPr>
        <w:pStyle w:val="Odstavecseseznamem"/>
        <w:numPr>
          <w:ilvl w:val="0"/>
          <w:numId w:val="28"/>
        </w:numPr>
        <w:spacing w:after="0" w:line="240" w:lineRule="auto"/>
        <w:ind w:left="714" w:hanging="357"/>
        <w:contextualSpacing w:val="0"/>
        <w:rPr>
          <w:rFonts w:asciiTheme="minorHAnsi" w:eastAsiaTheme="minorEastAsia" w:hAnsiTheme="minorHAnsi" w:cstheme="minorHAnsi"/>
        </w:rPr>
      </w:pPr>
      <w:r w:rsidRPr="00A763AA">
        <w:rPr>
          <w:rFonts w:asciiTheme="minorHAnsi" w:eastAsia="Calibri" w:hAnsiTheme="minorHAnsi" w:cstheme="minorHAnsi"/>
        </w:rPr>
        <w:t>Vydáno / Přijato</w:t>
      </w:r>
    </w:p>
    <w:p w14:paraId="44B658C9" w14:textId="77777777" w:rsidR="00834168" w:rsidRPr="00834168" w:rsidRDefault="00834168" w:rsidP="00834168">
      <w:pPr>
        <w:spacing w:line="240" w:lineRule="auto"/>
        <w:rPr>
          <w:rFonts w:asciiTheme="minorHAnsi" w:eastAsiaTheme="minorEastAsia" w:hAnsiTheme="minorHAnsi" w:cstheme="minorHAnsi"/>
        </w:rPr>
      </w:pPr>
    </w:p>
    <w:p w14:paraId="72F18BAA" w14:textId="4819E78F" w:rsidR="49ED27FC" w:rsidRPr="00A763AA" w:rsidRDefault="49ED27FC" w:rsidP="00DE31D5">
      <w:pPr>
        <w:rPr>
          <w:rFonts w:asciiTheme="minorHAnsi" w:eastAsia="Calibri" w:hAnsiTheme="minorHAnsi" w:cstheme="minorHAnsi"/>
          <w:sz w:val="22"/>
          <w:szCs w:val="22"/>
        </w:rPr>
      </w:pPr>
      <w:r w:rsidRPr="00A763AA">
        <w:rPr>
          <w:rFonts w:asciiTheme="minorHAnsi" w:eastAsia="Calibri" w:hAnsiTheme="minorHAnsi" w:cstheme="minorHAnsi"/>
          <w:sz w:val="22"/>
          <w:szCs w:val="22"/>
        </w:rPr>
        <w:t>Modul obsahuje tyto základní kontrolní mechanismy (algoritmicky identifikovatelná rizika)</w:t>
      </w:r>
    </w:p>
    <w:p w14:paraId="7BE3CCAA" w14:textId="0131EFD9" w:rsidR="49ED27FC" w:rsidRPr="00A763AA" w:rsidRDefault="49ED27FC" w:rsidP="008916CD">
      <w:pPr>
        <w:pStyle w:val="Odstavecseseznamem"/>
        <w:numPr>
          <w:ilvl w:val="0"/>
          <w:numId w:val="28"/>
        </w:numPr>
        <w:spacing w:after="0" w:line="240" w:lineRule="auto"/>
        <w:rPr>
          <w:rFonts w:asciiTheme="minorHAnsi" w:eastAsiaTheme="minorEastAsia" w:hAnsiTheme="minorHAnsi" w:cstheme="minorHAnsi"/>
        </w:rPr>
      </w:pPr>
      <w:r w:rsidRPr="00A763AA">
        <w:rPr>
          <w:rFonts w:asciiTheme="minorHAnsi" w:eastAsia="Calibri" w:hAnsiTheme="minorHAnsi" w:cstheme="minorHAnsi"/>
        </w:rPr>
        <w:t>Nedostatek finančních prostředků na vybrané výdajové položce rozpočtu</w:t>
      </w:r>
    </w:p>
    <w:p w14:paraId="54B81464" w14:textId="3A47BF6D" w:rsidR="22CE3782" w:rsidRPr="00A763AA" w:rsidRDefault="22CE3782" w:rsidP="00347472">
      <w:pPr>
        <w:pStyle w:val="zkladntext0"/>
        <w:spacing w:before="120" w:after="0" w:line="240" w:lineRule="auto"/>
        <w:rPr>
          <w:rFonts w:asciiTheme="minorHAnsi" w:eastAsia="Calibri" w:hAnsiTheme="minorHAnsi" w:cstheme="minorHAnsi"/>
          <w:sz w:val="22"/>
        </w:rPr>
      </w:pPr>
    </w:p>
    <w:p w14:paraId="3583111D" w14:textId="3916A3AE" w:rsidR="4831DF91" w:rsidRPr="00A763AA" w:rsidRDefault="4831DF91" w:rsidP="74F0EA24">
      <w:pPr>
        <w:rPr>
          <w:rFonts w:asciiTheme="minorHAnsi" w:eastAsia="Calibri" w:hAnsiTheme="minorHAnsi" w:cstheme="minorHAnsi"/>
          <w:b/>
          <w:bCs/>
          <w:sz w:val="22"/>
          <w:szCs w:val="22"/>
        </w:rPr>
      </w:pPr>
      <w:r w:rsidRPr="00A763AA">
        <w:rPr>
          <w:rFonts w:asciiTheme="minorHAnsi" w:eastAsiaTheme="minorEastAsia" w:hAnsiTheme="minorHAnsi" w:cstheme="minorHAnsi"/>
          <w:b/>
          <w:bCs/>
          <w:sz w:val="22"/>
          <w:szCs w:val="22"/>
        </w:rPr>
        <w:t>Archiv</w:t>
      </w:r>
    </w:p>
    <w:p w14:paraId="20045F0B" w14:textId="0F6E20FB" w:rsidR="2A566F8F" w:rsidRPr="00A763AA" w:rsidRDefault="2A566F8F" w:rsidP="00B33910">
      <w:pPr>
        <w:spacing w:after="120"/>
        <w:jc w:val="both"/>
        <w:rPr>
          <w:rFonts w:asciiTheme="minorHAnsi" w:eastAsia="Calibri" w:hAnsiTheme="minorHAnsi" w:cstheme="minorHAnsi"/>
          <w:sz w:val="22"/>
          <w:szCs w:val="22"/>
        </w:rPr>
      </w:pPr>
      <w:r w:rsidRPr="00A763AA">
        <w:rPr>
          <w:rFonts w:asciiTheme="minorHAnsi" w:eastAsia="Calibri" w:hAnsiTheme="minorHAnsi" w:cstheme="minorHAnsi"/>
          <w:sz w:val="22"/>
          <w:szCs w:val="22"/>
        </w:rPr>
        <w:t xml:space="preserve">Archiv je rozšiřujícím modulem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00B33910" w:rsidRPr="00A763AA">
        <w:rPr>
          <w:rFonts w:asciiTheme="minorHAnsi" w:hAnsiTheme="minorHAnsi" w:cstheme="minorHAnsi"/>
          <w:sz w:val="22"/>
          <w:szCs w:val="22"/>
        </w:rPr>
        <w:t xml:space="preserve"> Cloud</w:t>
      </w:r>
      <w:r w:rsidRPr="00A763AA">
        <w:rPr>
          <w:rFonts w:asciiTheme="minorHAnsi" w:eastAsia="Calibri" w:hAnsiTheme="minorHAnsi" w:cstheme="minorHAnsi"/>
          <w:sz w:val="22"/>
          <w:szCs w:val="22"/>
        </w:rPr>
        <w:t xml:space="preserve">. Modul archiv </w:t>
      </w:r>
      <w:r w:rsidR="00B33910" w:rsidRPr="00A763AA">
        <w:rPr>
          <w:rFonts w:asciiTheme="minorHAnsi" w:eastAsia="Calibri" w:hAnsiTheme="minorHAnsi" w:cstheme="minorHAnsi"/>
          <w:sz w:val="22"/>
          <w:szCs w:val="22"/>
        </w:rPr>
        <w:t>obsahuje</w:t>
      </w:r>
      <w:r w:rsidRPr="00A763AA">
        <w:rPr>
          <w:rFonts w:asciiTheme="minorHAnsi" w:eastAsia="Calibri" w:hAnsiTheme="minorHAnsi" w:cstheme="minorHAnsi"/>
          <w:sz w:val="22"/>
          <w:szCs w:val="22"/>
        </w:rPr>
        <w:t xml:space="preserve"> databázi všech auditních stop, které organizace v rámci svých schvalovacích procesů řídící kontroly vytvořila. Uživatelskou přívětivost modulu dotváří možnost pokročilého filtrování (sloupcové filtrování, full-textové filtrování) či možnost jednotlivého nebo hromadného expo</w:t>
      </w:r>
      <w:r w:rsidR="00D16419">
        <w:rPr>
          <w:rFonts w:asciiTheme="minorHAnsi" w:eastAsia="Calibri" w:hAnsiTheme="minorHAnsi" w:cstheme="minorHAnsi"/>
          <w:sz w:val="22"/>
          <w:szCs w:val="22"/>
        </w:rPr>
        <w:t>rtu auditních stop do formátu „</w:t>
      </w:r>
      <w:r w:rsidRPr="00A763AA">
        <w:rPr>
          <w:rFonts w:asciiTheme="minorHAnsi" w:eastAsia="Calibri" w:hAnsiTheme="minorHAnsi" w:cstheme="minorHAnsi"/>
          <w:sz w:val="22"/>
          <w:szCs w:val="22"/>
        </w:rPr>
        <w:t>zip“.</w:t>
      </w:r>
    </w:p>
    <w:p w14:paraId="31F6679B" w14:textId="68A92B65" w:rsidR="2A566F8F" w:rsidRDefault="2A566F8F" w:rsidP="00834168">
      <w:pPr>
        <w:jc w:val="both"/>
        <w:rPr>
          <w:rFonts w:asciiTheme="minorHAnsi" w:eastAsia="Calibri" w:hAnsiTheme="minorHAnsi" w:cstheme="minorHAnsi"/>
          <w:sz w:val="22"/>
          <w:szCs w:val="22"/>
        </w:rPr>
      </w:pPr>
      <w:r w:rsidRPr="00A763AA">
        <w:rPr>
          <w:rFonts w:asciiTheme="minorHAnsi" w:eastAsia="Calibri" w:hAnsiTheme="minorHAnsi" w:cstheme="minorHAnsi"/>
          <w:sz w:val="22"/>
          <w:szCs w:val="22"/>
        </w:rPr>
        <w:t>Modul archiv je významnou pomocí pro organizaci, která získá ucelený přehled o svých auditních stopách, ale také pro zřizovatele, který může přehledně a efektivně vykonávat veřejnosprávní kontrolu na průkazných záznamech ze schvalovacích procesů v rámci řídící kontroly.</w:t>
      </w:r>
    </w:p>
    <w:p w14:paraId="3CF2C1AB" w14:textId="77777777" w:rsidR="00834168" w:rsidRPr="00A763AA" w:rsidRDefault="00834168" w:rsidP="00834168">
      <w:pPr>
        <w:jc w:val="both"/>
        <w:rPr>
          <w:rFonts w:asciiTheme="minorHAnsi" w:eastAsia="Calibri" w:hAnsiTheme="minorHAnsi" w:cstheme="minorHAnsi"/>
          <w:sz w:val="22"/>
          <w:szCs w:val="22"/>
        </w:rPr>
      </w:pPr>
    </w:p>
    <w:p w14:paraId="3A1BCA3F" w14:textId="1DF2496D" w:rsidR="1F1A0F87" w:rsidRPr="00A763AA" w:rsidRDefault="003D60F5" w:rsidP="00AB22D1">
      <w:pPr>
        <w:jc w:val="both"/>
        <w:rPr>
          <w:rFonts w:asciiTheme="minorHAnsi" w:hAnsiTheme="minorHAnsi" w:cstheme="minorHAnsi"/>
          <w:sz w:val="22"/>
          <w:szCs w:val="22"/>
        </w:rPr>
      </w:pPr>
      <w:r>
        <w:rPr>
          <w:rFonts w:asciiTheme="minorHAnsi" w:eastAsia="Calibri" w:hAnsiTheme="minorHAnsi" w:cstheme="minorHAnsi"/>
          <w:sz w:val="22"/>
          <w:szCs w:val="22"/>
        </w:rPr>
        <w:t>Právní</w:t>
      </w:r>
      <w:r w:rsidRPr="00A763AA">
        <w:rPr>
          <w:rFonts w:asciiTheme="minorHAnsi" w:eastAsia="Calibri" w:hAnsiTheme="minorHAnsi" w:cstheme="minorHAnsi"/>
          <w:sz w:val="22"/>
          <w:szCs w:val="22"/>
        </w:rPr>
        <w:t xml:space="preserve"> rámec</w:t>
      </w:r>
      <w:r w:rsidR="6C8D0664" w:rsidRPr="00A763AA">
        <w:rPr>
          <w:rFonts w:asciiTheme="minorHAnsi" w:eastAsia="Calibri" w:hAnsiTheme="minorHAnsi" w:cstheme="minorHAnsi"/>
          <w:sz w:val="22"/>
          <w:szCs w:val="22"/>
        </w:rPr>
        <w:t>:</w:t>
      </w:r>
    </w:p>
    <w:p w14:paraId="6873305F" w14:textId="1E6D663F" w:rsidR="00184E68" w:rsidRPr="00A763AA" w:rsidRDefault="00184E68" w:rsidP="008916CD">
      <w:pPr>
        <w:pStyle w:val="Odstavecseseznamem"/>
        <w:numPr>
          <w:ilvl w:val="0"/>
          <w:numId w:val="37"/>
        </w:numPr>
        <w:spacing w:after="0"/>
        <w:jc w:val="both"/>
        <w:rPr>
          <w:rFonts w:asciiTheme="minorHAnsi" w:hAnsiTheme="minorHAnsi" w:cstheme="minorHAnsi"/>
        </w:rPr>
      </w:pPr>
      <w:r w:rsidRPr="00A763AA">
        <w:rPr>
          <w:rFonts w:asciiTheme="minorHAnsi" w:hAnsiTheme="minorHAnsi" w:cstheme="minorHAnsi"/>
        </w:rPr>
        <w:t>Zákon č. 499/2004 Sb. o archivnictví a spisové službě</w:t>
      </w:r>
      <w:r w:rsidR="00834168">
        <w:rPr>
          <w:rFonts w:asciiTheme="minorHAnsi" w:hAnsiTheme="minorHAnsi" w:cstheme="minorHAnsi"/>
        </w:rPr>
        <w:t xml:space="preserve">, </w:t>
      </w:r>
      <w:r w:rsidR="00834168" w:rsidRPr="00A763AA">
        <w:rPr>
          <w:rFonts w:asciiTheme="minorHAnsi" w:hAnsiTheme="minorHAnsi" w:cstheme="minorHAnsi"/>
        </w:rPr>
        <w:t>ve znění pozdějších předpisů</w:t>
      </w:r>
      <w:r w:rsidRPr="00A763AA">
        <w:rPr>
          <w:rFonts w:asciiTheme="minorHAnsi" w:hAnsiTheme="minorHAnsi" w:cstheme="minorHAnsi"/>
        </w:rPr>
        <w:t>.</w:t>
      </w:r>
    </w:p>
    <w:p w14:paraId="09643099" w14:textId="63A90BD0" w:rsidR="002C1107" w:rsidRPr="00A763AA" w:rsidRDefault="002C1107" w:rsidP="00347472">
      <w:pPr>
        <w:spacing w:before="120"/>
        <w:jc w:val="both"/>
        <w:rPr>
          <w:rFonts w:asciiTheme="minorHAnsi" w:hAnsiTheme="minorHAnsi" w:cstheme="minorHAnsi"/>
          <w:sz w:val="22"/>
          <w:szCs w:val="22"/>
        </w:rPr>
      </w:pPr>
    </w:p>
    <w:p w14:paraId="5FB7BA11" w14:textId="77777777" w:rsidR="002C1107" w:rsidRPr="00A763AA" w:rsidRDefault="002C1107" w:rsidP="74F0EA24">
      <w:pPr>
        <w:pStyle w:val="paragraph"/>
        <w:spacing w:beforeAutospacing="0" w:afterAutospacing="0"/>
        <w:textAlignment w:val="baseline"/>
        <w:rPr>
          <w:rFonts w:asciiTheme="minorHAnsi" w:hAnsiTheme="minorHAnsi" w:cstheme="minorHAnsi"/>
          <w:color w:val="000000"/>
          <w:sz w:val="22"/>
          <w:szCs w:val="22"/>
        </w:rPr>
      </w:pPr>
      <w:r w:rsidRPr="00A763AA">
        <w:rPr>
          <w:rStyle w:val="normaltextrun"/>
          <w:rFonts w:asciiTheme="minorHAnsi" w:hAnsiTheme="minorHAnsi" w:cstheme="minorHAnsi"/>
          <w:b/>
          <w:bCs/>
          <w:color w:val="000000" w:themeColor="text1"/>
          <w:sz w:val="22"/>
          <w:szCs w:val="22"/>
        </w:rPr>
        <w:t>Monitoring</w:t>
      </w:r>
      <w:r w:rsidRPr="00A763AA">
        <w:rPr>
          <w:rStyle w:val="eop"/>
          <w:rFonts w:asciiTheme="minorHAnsi" w:hAnsiTheme="minorHAnsi" w:cstheme="minorHAnsi"/>
          <w:color w:val="000000" w:themeColor="text1"/>
          <w:sz w:val="22"/>
          <w:szCs w:val="22"/>
        </w:rPr>
        <w:t> </w:t>
      </w:r>
    </w:p>
    <w:p w14:paraId="4D2842EC" w14:textId="4E769E37"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normaltextrun"/>
          <w:rFonts w:asciiTheme="minorHAnsi" w:hAnsiTheme="minorHAnsi" w:cstheme="minorHAnsi"/>
          <w:color w:val="000000" w:themeColor="text1"/>
          <w:sz w:val="22"/>
          <w:szCs w:val="22"/>
        </w:rPr>
        <w:t xml:space="preserve">Cílem tohoto modulu je zvýšit efektivnost kontrol či auditu a snížit náklady s nimi spojené. </w:t>
      </w:r>
      <w:proofErr w:type="gramStart"/>
      <w:r w:rsidRPr="00A763AA">
        <w:rPr>
          <w:rStyle w:val="normaltextrun"/>
          <w:rFonts w:asciiTheme="minorHAnsi" w:hAnsiTheme="minorHAnsi" w:cstheme="minorHAnsi"/>
          <w:color w:val="000000" w:themeColor="text1"/>
          <w:sz w:val="22"/>
          <w:szCs w:val="22"/>
        </w:rPr>
        <w:t>Slouží</w:t>
      </w:r>
      <w:proofErr w:type="gramEnd"/>
      <w:r w:rsidR="00347472">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pro</w:t>
      </w:r>
      <w:r w:rsidR="00347472">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 xml:space="preserve">efektivní naplňování povinnosti vedoucího orgánu veřejné správy dle </w:t>
      </w:r>
      <w:proofErr w:type="spellStart"/>
      <w:r w:rsidRPr="00A763AA">
        <w:rPr>
          <w:rStyle w:val="normaltextrun"/>
          <w:rFonts w:asciiTheme="minorHAnsi" w:hAnsiTheme="minorHAnsi" w:cstheme="minorHAnsi"/>
          <w:color w:val="000000" w:themeColor="text1"/>
          <w:sz w:val="22"/>
          <w:szCs w:val="22"/>
        </w:rPr>
        <w:t>ust</w:t>
      </w:r>
      <w:proofErr w:type="spellEnd"/>
      <w:r w:rsidR="00F95348">
        <w:rPr>
          <w:rStyle w:val="normaltextrun"/>
          <w:rFonts w:asciiTheme="minorHAnsi" w:hAnsiTheme="minorHAnsi" w:cstheme="minorHAnsi"/>
          <w:color w:val="000000" w:themeColor="text1"/>
          <w:sz w:val="22"/>
          <w:szCs w:val="22"/>
        </w:rPr>
        <w:t>.</w:t>
      </w:r>
      <w:r w:rsidRPr="00A763AA">
        <w:rPr>
          <w:rStyle w:val="normaltextrun"/>
          <w:rFonts w:asciiTheme="minorHAnsi" w:hAnsiTheme="minorHAnsi" w:cstheme="minorHAnsi"/>
          <w:color w:val="000000" w:themeColor="text1"/>
          <w:sz w:val="22"/>
          <w:szCs w:val="22"/>
        </w:rPr>
        <w:t xml:space="preserve"> §</w:t>
      </w:r>
      <w:r w:rsidR="00F95348">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5 odst. 1 písm.</w:t>
      </w:r>
      <w:r w:rsidR="00F95348">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 xml:space="preserve">e) </w:t>
      </w:r>
      <w:r w:rsidR="00347472">
        <w:rPr>
          <w:rStyle w:val="normaltextrun"/>
          <w:rFonts w:asciiTheme="minorHAnsi" w:hAnsiTheme="minorHAnsi" w:cstheme="minorHAnsi"/>
          <w:color w:val="000000" w:themeColor="text1"/>
          <w:sz w:val="22"/>
          <w:szCs w:val="22"/>
        </w:rPr>
        <w:t>z</w:t>
      </w:r>
      <w:r w:rsidRPr="00A763AA">
        <w:rPr>
          <w:rStyle w:val="normaltextrun"/>
          <w:rFonts w:asciiTheme="minorHAnsi" w:hAnsiTheme="minorHAnsi" w:cstheme="minorHAnsi"/>
          <w:color w:val="000000" w:themeColor="text1"/>
          <w:sz w:val="22"/>
          <w:szCs w:val="22"/>
        </w:rPr>
        <w:t>ákona č. 320/2001 Sb.</w:t>
      </w:r>
      <w:r w:rsidR="00347472">
        <w:rPr>
          <w:rStyle w:val="normaltextrun"/>
          <w:rFonts w:asciiTheme="minorHAnsi" w:hAnsiTheme="minorHAnsi" w:cstheme="minorHAnsi"/>
          <w:color w:val="000000" w:themeColor="text1"/>
          <w:sz w:val="22"/>
          <w:szCs w:val="22"/>
        </w:rPr>
        <w:t>, o finanční kontrole,</w:t>
      </w:r>
      <w:r w:rsidRPr="00A763AA">
        <w:rPr>
          <w:rStyle w:val="normaltextrun"/>
          <w:rFonts w:asciiTheme="minorHAnsi" w:hAnsiTheme="minorHAnsi" w:cstheme="minorHAnsi"/>
          <w:color w:val="000000" w:themeColor="text1"/>
          <w:sz w:val="22"/>
          <w:szCs w:val="22"/>
        </w:rPr>
        <w:t xml:space="preserve"> jako součást průběžného sledování a</w:t>
      </w:r>
      <w:r w:rsidR="00347472">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 xml:space="preserve">vyhodnocování výsledků finančních kontrol a </w:t>
      </w:r>
      <w:proofErr w:type="gramStart"/>
      <w:r w:rsidRPr="00A763AA">
        <w:rPr>
          <w:rStyle w:val="normaltextrun"/>
          <w:rFonts w:asciiTheme="minorHAnsi" w:hAnsiTheme="minorHAnsi" w:cstheme="minorHAnsi"/>
          <w:color w:val="000000" w:themeColor="text1"/>
          <w:sz w:val="22"/>
          <w:szCs w:val="22"/>
        </w:rPr>
        <w:t>vytváří</w:t>
      </w:r>
      <w:proofErr w:type="gramEnd"/>
      <w:r w:rsidRPr="00A763AA">
        <w:rPr>
          <w:rStyle w:val="normaltextrun"/>
          <w:rFonts w:asciiTheme="minorHAnsi" w:hAnsiTheme="minorHAnsi" w:cstheme="minorHAnsi"/>
          <w:color w:val="000000" w:themeColor="text1"/>
          <w:sz w:val="22"/>
          <w:szCs w:val="22"/>
        </w:rPr>
        <w:t xml:space="preserve"> podmínky pro řádné naplnění jeho povinnosti při zjištění nedostatků neprodleně přijímat konkrétní opatření k nápravě, jakož i systémová opatření, která mají za cíl předcházet a včas odhalovat nesprávné operace a jejich příčiny.</w:t>
      </w:r>
      <w:r w:rsidRPr="00A763AA">
        <w:rPr>
          <w:rStyle w:val="eop"/>
          <w:rFonts w:asciiTheme="minorHAnsi" w:hAnsiTheme="minorHAnsi" w:cstheme="minorHAnsi"/>
          <w:color w:val="000000" w:themeColor="text1"/>
          <w:sz w:val="22"/>
          <w:szCs w:val="22"/>
        </w:rPr>
        <w:t> </w:t>
      </w:r>
    </w:p>
    <w:p w14:paraId="1C9C3ACB" w14:textId="77777777"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eop"/>
          <w:rFonts w:asciiTheme="minorHAnsi" w:hAnsiTheme="minorHAnsi" w:cstheme="minorHAnsi"/>
          <w:color w:val="000000" w:themeColor="text1"/>
          <w:sz w:val="22"/>
          <w:szCs w:val="22"/>
        </w:rPr>
        <w:t> </w:t>
      </w:r>
    </w:p>
    <w:p w14:paraId="3088362B" w14:textId="5224A8A4"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normaltextrun"/>
          <w:rFonts w:asciiTheme="minorHAnsi" w:hAnsiTheme="minorHAnsi" w:cstheme="minorHAnsi"/>
          <w:color w:val="000000" w:themeColor="text1"/>
          <w:sz w:val="22"/>
          <w:szCs w:val="22"/>
        </w:rPr>
        <w:lastRenderedPageBreak/>
        <w:t>Modul využívá data pořízená v </w:t>
      </w:r>
      <w:r w:rsidR="00BC6CB2" w:rsidRPr="005E1427">
        <w:rPr>
          <w:rStyle w:val="cf01"/>
          <w:rFonts w:asciiTheme="minorHAnsi" w:hAnsiTheme="minorHAnsi" w:cstheme="minorHAnsi"/>
          <w:sz w:val="22"/>
          <w:szCs w:val="22"/>
        </w:rPr>
        <w:t>IS CROSEUS</w:t>
      </w:r>
      <w:r w:rsidR="00BC6CB2" w:rsidRPr="001A2F46">
        <w:rPr>
          <w:rStyle w:val="cf01"/>
          <w:sz w:val="24"/>
          <w:szCs w:val="24"/>
        </w:rPr>
        <w:t>®</w:t>
      </w:r>
      <w:r w:rsidR="009D666A">
        <w:rPr>
          <w:rStyle w:val="cf01"/>
          <w:sz w:val="24"/>
          <w:szCs w:val="24"/>
        </w:rPr>
        <w:t> </w:t>
      </w:r>
      <w:r w:rsidRPr="00A763AA">
        <w:rPr>
          <w:rStyle w:val="normaltextrun"/>
          <w:rFonts w:asciiTheme="minorHAnsi" w:hAnsiTheme="minorHAnsi" w:cstheme="minorHAnsi"/>
          <w:color w:val="000000" w:themeColor="text1"/>
          <w:sz w:val="22"/>
          <w:szCs w:val="22"/>
        </w:rPr>
        <w:t>C</w:t>
      </w:r>
      <w:r w:rsidR="003C71F2">
        <w:rPr>
          <w:rStyle w:val="normaltextrun"/>
          <w:rFonts w:asciiTheme="minorHAnsi" w:hAnsiTheme="minorHAnsi" w:cstheme="minorHAnsi"/>
          <w:color w:val="000000" w:themeColor="text1"/>
          <w:sz w:val="22"/>
          <w:szCs w:val="22"/>
        </w:rPr>
        <w:t>loud</w:t>
      </w:r>
      <w:r w:rsidRPr="00A763AA">
        <w:rPr>
          <w:rStyle w:val="normaltextrun"/>
          <w:rFonts w:asciiTheme="minorHAnsi" w:hAnsiTheme="minorHAnsi" w:cstheme="minorHAnsi"/>
          <w:color w:val="000000" w:themeColor="text1"/>
          <w:sz w:val="22"/>
          <w:szCs w:val="22"/>
        </w:rPr>
        <w:t>, pravidelně a automatizovaně načítá data o</w:t>
      </w:r>
      <w:r w:rsidR="009D666A">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výkonu finanční kontroly, uveřejněných smlouvách v IS Registr smluv</w:t>
      </w:r>
      <w:r w:rsidRPr="00A763AA">
        <w:rPr>
          <w:rStyle w:val="normaltextrun"/>
          <w:rFonts w:asciiTheme="minorHAnsi" w:hAnsiTheme="minorHAnsi" w:cstheme="minorHAnsi"/>
          <w:b/>
          <w:bCs/>
          <w:color w:val="000000" w:themeColor="text1"/>
          <w:sz w:val="22"/>
          <w:szCs w:val="22"/>
        </w:rPr>
        <w:t> </w:t>
      </w:r>
      <w:r w:rsidRPr="00A763AA">
        <w:rPr>
          <w:rStyle w:val="normaltextrun"/>
          <w:rFonts w:asciiTheme="minorHAnsi" w:hAnsiTheme="minorHAnsi" w:cstheme="minorHAnsi"/>
          <w:color w:val="000000" w:themeColor="text1"/>
          <w:sz w:val="22"/>
          <w:szCs w:val="22"/>
        </w:rPr>
        <w:t>a rozpočtu. </w:t>
      </w:r>
      <w:r w:rsidRPr="00A763AA">
        <w:rPr>
          <w:rStyle w:val="eop"/>
          <w:rFonts w:asciiTheme="minorHAnsi" w:hAnsiTheme="minorHAnsi" w:cstheme="minorHAnsi"/>
          <w:color w:val="000000" w:themeColor="text1"/>
          <w:sz w:val="22"/>
          <w:szCs w:val="22"/>
        </w:rPr>
        <w:t> </w:t>
      </w:r>
    </w:p>
    <w:p w14:paraId="7492E0D7" w14:textId="77777777"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eop"/>
          <w:rFonts w:asciiTheme="minorHAnsi" w:hAnsiTheme="minorHAnsi" w:cstheme="minorHAnsi"/>
          <w:color w:val="000000" w:themeColor="text1"/>
          <w:sz w:val="22"/>
          <w:szCs w:val="22"/>
        </w:rPr>
        <w:t> </w:t>
      </w:r>
    </w:p>
    <w:p w14:paraId="41C89469" w14:textId="16EAC3FF"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normaltextrun"/>
          <w:rFonts w:asciiTheme="minorHAnsi" w:hAnsiTheme="minorHAnsi" w:cstheme="minorHAnsi"/>
          <w:color w:val="000000" w:themeColor="text1"/>
          <w:sz w:val="22"/>
          <w:szCs w:val="22"/>
        </w:rPr>
        <w:t>Modul je vytvořen a provozován v prostředí </w:t>
      </w:r>
      <w:r w:rsidRPr="00A763AA">
        <w:rPr>
          <w:rStyle w:val="normaltextrun"/>
          <w:rFonts w:asciiTheme="minorHAnsi" w:hAnsiTheme="minorHAnsi" w:cstheme="minorHAnsi"/>
          <w:b/>
          <w:bCs/>
          <w:color w:val="000000" w:themeColor="text1"/>
          <w:sz w:val="22"/>
          <w:szCs w:val="22"/>
        </w:rPr>
        <w:t>Microsoft </w:t>
      </w:r>
      <w:proofErr w:type="spellStart"/>
      <w:r w:rsidRPr="00A763AA">
        <w:rPr>
          <w:rStyle w:val="spellingerror"/>
          <w:rFonts w:asciiTheme="minorHAnsi" w:hAnsiTheme="minorHAnsi" w:cstheme="minorHAnsi"/>
          <w:b/>
          <w:bCs/>
          <w:color w:val="000000" w:themeColor="text1"/>
          <w:sz w:val="22"/>
          <w:szCs w:val="22"/>
        </w:rPr>
        <w:t>Power</w:t>
      </w:r>
      <w:proofErr w:type="spellEnd"/>
      <w:r w:rsidRPr="00A763AA">
        <w:rPr>
          <w:rStyle w:val="normaltextrun"/>
          <w:rFonts w:asciiTheme="minorHAnsi" w:hAnsiTheme="minorHAnsi" w:cstheme="minorHAnsi"/>
          <w:b/>
          <w:bCs/>
          <w:color w:val="000000" w:themeColor="text1"/>
          <w:sz w:val="22"/>
          <w:szCs w:val="22"/>
        </w:rPr>
        <w:t> BI a data jsou 1x denně pravidelně aktualizována. </w:t>
      </w:r>
      <w:r w:rsidRPr="00A763AA">
        <w:rPr>
          <w:rStyle w:val="normaltextrun"/>
          <w:rFonts w:asciiTheme="minorHAnsi" w:hAnsiTheme="minorHAnsi" w:cstheme="minorHAnsi"/>
          <w:color w:val="000000" w:themeColor="text1"/>
          <w:sz w:val="22"/>
          <w:szCs w:val="22"/>
        </w:rPr>
        <w:t xml:space="preserve">Webová aplikace je přístupná </w:t>
      </w:r>
      <w:r w:rsidRPr="00A763AA">
        <w:rPr>
          <w:rStyle w:val="normaltextrun"/>
          <w:rFonts w:asciiTheme="minorHAnsi" w:hAnsiTheme="minorHAnsi" w:cstheme="minorHAnsi"/>
          <w:b/>
          <w:bCs/>
          <w:color w:val="000000" w:themeColor="text1"/>
          <w:sz w:val="22"/>
          <w:szCs w:val="22"/>
        </w:rPr>
        <w:t>licencovanému uživateli</w:t>
      </w:r>
      <w:r w:rsidRPr="00A763AA">
        <w:rPr>
          <w:rStyle w:val="normaltextrun"/>
          <w:rFonts w:asciiTheme="minorHAnsi" w:hAnsiTheme="minorHAnsi" w:cstheme="minorHAnsi"/>
          <w:color w:val="000000" w:themeColor="text1"/>
          <w:sz w:val="22"/>
          <w:szCs w:val="22"/>
        </w:rPr>
        <w:t xml:space="preserve"> </w:t>
      </w:r>
      <w:r w:rsidR="00A20900" w:rsidRPr="00A763AA">
        <w:rPr>
          <w:rStyle w:val="normaltextrun"/>
          <w:rFonts w:asciiTheme="minorHAnsi" w:hAnsiTheme="minorHAnsi" w:cstheme="minorHAnsi"/>
          <w:color w:val="000000" w:themeColor="text1"/>
          <w:sz w:val="22"/>
          <w:szCs w:val="22"/>
        </w:rPr>
        <w:t>p</w:t>
      </w:r>
      <w:r w:rsidRPr="00A763AA">
        <w:rPr>
          <w:rStyle w:val="normaltextrun"/>
          <w:rFonts w:asciiTheme="minorHAnsi" w:hAnsiTheme="minorHAnsi" w:cstheme="minorHAnsi"/>
          <w:color w:val="000000" w:themeColor="text1"/>
          <w:sz w:val="22"/>
          <w:szCs w:val="22"/>
        </w:rPr>
        <w:t>rostřednictvím</w:t>
      </w:r>
      <w:r w:rsidR="009F3A94">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internetu</w:t>
      </w:r>
      <w:r w:rsidR="009F3A94">
        <w:rPr>
          <w:rStyle w:val="normaltextrun"/>
          <w:rFonts w:asciiTheme="minorHAnsi" w:hAnsiTheme="minorHAnsi" w:cstheme="minorHAnsi"/>
          <w:color w:val="000000" w:themeColor="text1"/>
          <w:sz w:val="22"/>
          <w:szCs w:val="22"/>
        </w:rPr>
        <w:t xml:space="preserve"> </w:t>
      </w:r>
      <w:r w:rsidRPr="00A763AA">
        <w:rPr>
          <w:rStyle w:val="normaltextrun"/>
          <w:rFonts w:asciiTheme="minorHAnsi" w:hAnsiTheme="minorHAnsi" w:cstheme="minorHAnsi"/>
          <w:b/>
          <w:bCs/>
          <w:color w:val="000000" w:themeColor="text1"/>
          <w:sz w:val="22"/>
          <w:szCs w:val="22"/>
        </w:rPr>
        <w:t>každý pracovní den od</w:t>
      </w:r>
      <w:r w:rsidRPr="00A763AA">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b/>
          <w:bCs/>
          <w:color w:val="000000" w:themeColor="text1"/>
          <w:sz w:val="22"/>
          <w:szCs w:val="22"/>
        </w:rPr>
        <w:t>6:00</w:t>
      </w:r>
      <w:r w:rsidR="0027582E" w:rsidRPr="00A763AA">
        <w:rPr>
          <w:rStyle w:val="normaltextrun"/>
          <w:rFonts w:asciiTheme="minorHAnsi" w:hAnsiTheme="minorHAnsi" w:cstheme="minorHAnsi"/>
          <w:b/>
          <w:bCs/>
          <w:color w:val="000000" w:themeColor="text1"/>
          <w:sz w:val="22"/>
          <w:szCs w:val="22"/>
        </w:rPr>
        <w:t>h</w:t>
      </w:r>
      <w:r w:rsidRPr="00A763AA">
        <w:rPr>
          <w:rStyle w:val="normaltextrun"/>
          <w:rFonts w:asciiTheme="minorHAnsi" w:hAnsiTheme="minorHAnsi" w:cstheme="minorHAnsi"/>
          <w:b/>
          <w:bCs/>
          <w:color w:val="000000" w:themeColor="text1"/>
          <w:sz w:val="22"/>
          <w:szCs w:val="22"/>
        </w:rPr>
        <w:t xml:space="preserve"> do 20:00</w:t>
      </w:r>
      <w:r w:rsidR="0027582E" w:rsidRPr="00A763AA">
        <w:rPr>
          <w:rStyle w:val="normaltextrun"/>
          <w:rFonts w:asciiTheme="minorHAnsi" w:hAnsiTheme="minorHAnsi" w:cstheme="minorHAnsi"/>
          <w:b/>
          <w:bCs/>
          <w:color w:val="000000" w:themeColor="text1"/>
          <w:sz w:val="22"/>
          <w:szCs w:val="22"/>
        </w:rPr>
        <w:t>h</w:t>
      </w:r>
      <w:r w:rsidRPr="00A763AA">
        <w:rPr>
          <w:rStyle w:val="normaltextrun"/>
          <w:rFonts w:asciiTheme="minorHAnsi" w:hAnsiTheme="minorHAnsi" w:cstheme="minorHAnsi"/>
          <w:color w:val="000000" w:themeColor="text1"/>
          <w:sz w:val="22"/>
          <w:szCs w:val="22"/>
        </w:rPr>
        <w:t>. </w:t>
      </w:r>
      <w:r w:rsidRPr="00A763AA">
        <w:rPr>
          <w:rStyle w:val="eop"/>
          <w:rFonts w:asciiTheme="minorHAnsi" w:hAnsiTheme="minorHAnsi" w:cstheme="minorHAnsi"/>
          <w:color w:val="000000" w:themeColor="text1"/>
          <w:sz w:val="22"/>
          <w:szCs w:val="22"/>
        </w:rPr>
        <w:t> </w:t>
      </w:r>
    </w:p>
    <w:p w14:paraId="46F2672C" w14:textId="77777777"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eop"/>
          <w:rFonts w:asciiTheme="minorHAnsi" w:hAnsiTheme="minorHAnsi" w:cstheme="minorHAnsi"/>
          <w:color w:val="000000" w:themeColor="text1"/>
          <w:sz w:val="22"/>
          <w:szCs w:val="22"/>
        </w:rPr>
        <w:t> </w:t>
      </w:r>
    </w:p>
    <w:p w14:paraId="5C6CD375" w14:textId="7A6F3F54" w:rsidR="002C1107" w:rsidRPr="00F95348" w:rsidRDefault="002C1107" w:rsidP="74F0EA24">
      <w:pPr>
        <w:pStyle w:val="paragraph"/>
        <w:spacing w:beforeAutospacing="0" w:afterAutospacing="0"/>
        <w:jc w:val="both"/>
        <w:textAlignment w:val="baseline"/>
        <w:rPr>
          <w:rFonts w:asciiTheme="minorHAnsi" w:hAnsiTheme="minorHAnsi" w:cstheme="minorHAnsi"/>
          <w:color w:val="000000" w:themeColor="text1"/>
          <w:sz w:val="22"/>
          <w:szCs w:val="22"/>
        </w:rPr>
      </w:pPr>
      <w:r w:rsidRPr="00A763AA">
        <w:rPr>
          <w:rStyle w:val="normaltextrun"/>
          <w:rFonts w:asciiTheme="minorHAnsi" w:hAnsiTheme="minorHAnsi" w:cstheme="minorHAnsi"/>
          <w:color w:val="000000" w:themeColor="text1"/>
          <w:sz w:val="22"/>
          <w:szCs w:val="22"/>
        </w:rPr>
        <w:t xml:space="preserve">Modul </w:t>
      </w:r>
      <w:proofErr w:type="gramStart"/>
      <w:r w:rsidRPr="00A763AA">
        <w:rPr>
          <w:rStyle w:val="normaltextrun"/>
          <w:rFonts w:asciiTheme="minorHAnsi" w:hAnsiTheme="minorHAnsi" w:cstheme="minorHAnsi"/>
          <w:color w:val="000000" w:themeColor="text1"/>
          <w:sz w:val="22"/>
          <w:szCs w:val="22"/>
        </w:rPr>
        <w:t>slouží</w:t>
      </w:r>
      <w:proofErr w:type="gramEnd"/>
      <w:r w:rsidRPr="00A763AA">
        <w:rPr>
          <w:rStyle w:val="normaltextrun"/>
          <w:rFonts w:asciiTheme="minorHAnsi" w:hAnsiTheme="minorHAnsi" w:cstheme="minorHAnsi"/>
          <w:color w:val="000000" w:themeColor="text1"/>
          <w:sz w:val="22"/>
          <w:szCs w:val="22"/>
        </w:rPr>
        <w:t xml:space="preserve"> pro podporu při naplňování povinností dalších vedoucích zaměstnanců dle </w:t>
      </w:r>
      <w:proofErr w:type="spellStart"/>
      <w:r w:rsidRPr="00A763AA">
        <w:rPr>
          <w:rStyle w:val="normaltextrun"/>
          <w:rFonts w:asciiTheme="minorHAnsi" w:hAnsiTheme="minorHAnsi" w:cstheme="minorHAnsi"/>
          <w:color w:val="000000" w:themeColor="text1"/>
          <w:sz w:val="22"/>
          <w:szCs w:val="22"/>
        </w:rPr>
        <w:t>ust</w:t>
      </w:r>
      <w:proofErr w:type="spellEnd"/>
      <w:r w:rsidR="00F95348">
        <w:rPr>
          <w:rStyle w:val="normaltextrun"/>
          <w:rFonts w:asciiTheme="minorHAnsi" w:hAnsiTheme="minorHAnsi" w:cstheme="minorHAnsi"/>
          <w:color w:val="000000" w:themeColor="text1"/>
          <w:sz w:val="22"/>
          <w:szCs w:val="22"/>
        </w:rPr>
        <w:t xml:space="preserve">. </w:t>
      </w:r>
      <w:r w:rsidRPr="00A763AA">
        <w:rPr>
          <w:rStyle w:val="normaltextrun"/>
          <w:rFonts w:asciiTheme="minorHAnsi" w:hAnsiTheme="minorHAnsi" w:cstheme="minorHAnsi"/>
          <w:color w:val="000000" w:themeColor="text1"/>
          <w:sz w:val="22"/>
          <w:szCs w:val="22"/>
        </w:rPr>
        <w:t>§</w:t>
      </w:r>
      <w:r w:rsidR="009F3A94">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25 odst.</w:t>
      </w:r>
      <w:r w:rsidR="00F95348">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4 zákona č. 320/2001 Sb.</w:t>
      </w:r>
      <w:r w:rsidR="00834168">
        <w:rPr>
          <w:rStyle w:val="normaltextrun"/>
          <w:rFonts w:asciiTheme="minorHAnsi" w:hAnsiTheme="minorHAnsi" w:cstheme="minorHAnsi"/>
          <w:color w:val="000000" w:themeColor="text1"/>
          <w:sz w:val="22"/>
          <w:szCs w:val="22"/>
        </w:rPr>
        <w:t>,</w:t>
      </w:r>
      <w:r w:rsidRPr="00A763AA">
        <w:rPr>
          <w:rStyle w:val="normaltextrun"/>
          <w:rFonts w:asciiTheme="minorHAnsi" w:hAnsiTheme="minorHAnsi" w:cstheme="minorHAnsi"/>
          <w:color w:val="000000" w:themeColor="text1"/>
          <w:sz w:val="22"/>
          <w:szCs w:val="22"/>
        </w:rPr>
        <w:t xml:space="preserve"> o finanční kontrole</w:t>
      </w:r>
      <w:r w:rsidR="009F3A94">
        <w:rPr>
          <w:rStyle w:val="normaltextrun"/>
          <w:rFonts w:asciiTheme="minorHAnsi" w:hAnsiTheme="minorHAnsi" w:cstheme="minorHAnsi"/>
          <w:color w:val="000000" w:themeColor="text1"/>
          <w:sz w:val="22"/>
          <w:szCs w:val="22"/>
        </w:rPr>
        <w:t>,</w:t>
      </w:r>
      <w:r w:rsidRPr="00A763AA">
        <w:rPr>
          <w:rStyle w:val="normaltextrun"/>
          <w:rFonts w:asciiTheme="minorHAnsi" w:hAnsiTheme="minorHAnsi" w:cstheme="minorHAnsi"/>
          <w:color w:val="000000" w:themeColor="text1"/>
          <w:sz w:val="22"/>
          <w:szCs w:val="22"/>
        </w:rPr>
        <w:t xml:space="preserve"> dle kterého jsou v rámci vymezených povinností, pravomocí a odpovědností povinni zajistit fungování vnitřního kontrolního systému. Současně jsou povinni podávat vedoucímu orgánu veřejné správy včasné a spolehlivé informace o výsledcích dosahovaných při plnění stanovených úkolů, o vzniku významných rizik, o</w:t>
      </w:r>
      <w:r w:rsidR="009F3A94">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závažných nedostatcích v</w:t>
      </w:r>
      <w:r w:rsidR="00F95348">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činnosti orgánu veřejné správy a o přijímaných a plněných opatřeních k</w:t>
      </w:r>
      <w:r w:rsidR="009F3A94">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nápravě.</w:t>
      </w:r>
      <w:r w:rsidRPr="00A763AA">
        <w:rPr>
          <w:rStyle w:val="eop"/>
          <w:rFonts w:asciiTheme="minorHAnsi" w:hAnsiTheme="minorHAnsi" w:cstheme="minorHAnsi"/>
          <w:color w:val="000000" w:themeColor="text1"/>
          <w:sz w:val="22"/>
          <w:szCs w:val="22"/>
        </w:rPr>
        <w:t> </w:t>
      </w:r>
    </w:p>
    <w:p w14:paraId="55F90C7D" w14:textId="77777777"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eop"/>
          <w:rFonts w:asciiTheme="minorHAnsi" w:hAnsiTheme="minorHAnsi" w:cstheme="minorHAnsi"/>
          <w:color w:val="000000" w:themeColor="text1"/>
          <w:sz w:val="22"/>
          <w:szCs w:val="22"/>
        </w:rPr>
        <w:t> </w:t>
      </w:r>
    </w:p>
    <w:p w14:paraId="4E610135" w14:textId="77777777"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normaltextrun"/>
          <w:rFonts w:asciiTheme="minorHAnsi" w:hAnsiTheme="minorHAnsi" w:cstheme="minorHAnsi"/>
          <w:color w:val="000000" w:themeColor="text1"/>
          <w:sz w:val="22"/>
          <w:szCs w:val="22"/>
        </w:rPr>
        <w:t>Modul umožňuje průběžné informování pracovníků odpovědných za nastavení vnitřního kontrolního systému, výkon finanční kontroly, interní audit nebo výkon veřejnosprávní kontroly. Nástroj detekuje správnou funkčnost oběhu dokladů, výkonu řídící kontroly, čerpání a plnění rozpočtu a zobrazuje automatizovaně vyhodnocená rizika a jejich zdůvodnění. Aplikace také umožňuje autorizovaným uživatelům přístup k dokladům a auditním stopám. </w:t>
      </w:r>
      <w:r w:rsidRPr="00A763AA">
        <w:rPr>
          <w:rStyle w:val="eop"/>
          <w:rFonts w:asciiTheme="minorHAnsi" w:hAnsiTheme="minorHAnsi" w:cstheme="minorHAnsi"/>
          <w:color w:val="000000" w:themeColor="text1"/>
          <w:sz w:val="22"/>
          <w:szCs w:val="22"/>
        </w:rPr>
        <w:t> </w:t>
      </w:r>
    </w:p>
    <w:p w14:paraId="7A783A5F" w14:textId="77777777"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eop"/>
          <w:rFonts w:asciiTheme="minorHAnsi" w:hAnsiTheme="minorHAnsi" w:cstheme="minorHAnsi"/>
          <w:color w:val="000000" w:themeColor="text1"/>
          <w:sz w:val="22"/>
          <w:szCs w:val="22"/>
        </w:rPr>
        <w:t> </w:t>
      </w:r>
    </w:p>
    <w:p w14:paraId="716452D5" w14:textId="1786F8DF" w:rsidR="002C1107" w:rsidRPr="00A763AA" w:rsidRDefault="002C1107" w:rsidP="74F0EA24">
      <w:pPr>
        <w:pStyle w:val="paragraph"/>
        <w:spacing w:beforeAutospacing="0" w:afterAutospacing="0"/>
        <w:jc w:val="both"/>
        <w:textAlignment w:val="baseline"/>
        <w:rPr>
          <w:rFonts w:asciiTheme="minorHAnsi" w:hAnsiTheme="minorHAnsi" w:cstheme="minorHAnsi"/>
          <w:color w:val="000000"/>
          <w:sz w:val="22"/>
          <w:szCs w:val="22"/>
        </w:rPr>
      </w:pPr>
      <w:r w:rsidRPr="00A763AA">
        <w:rPr>
          <w:rStyle w:val="normaltextrun"/>
          <w:rFonts w:asciiTheme="minorHAnsi" w:hAnsiTheme="minorHAnsi" w:cstheme="minorHAnsi"/>
          <w:color w:val="000000" w:themeColor="text1"/>
          <w:sz w:val="22"/>
          <w:szCs w:val="22"/>
        </w:rPr>
        <w:t>S využitím tohoto nástroje lze efektivně identifikovat nedostatky, porušení či riziko porušení zákona</w:t>
      </w:r>
      <w:r w:rsidR="009F3A94">
        <w:rPr>
          <w:rStyle w:val="normaltextrun"/>
          <w:rFonts w:asciiTheme="minorHAnsi" w:hAnsiTheme="minorHAnsi" w:cstheme="minorHAnsi"/>
          <w:color w:val="000000" w:themeColor="text1"/>
          <w:sz w:val="22"/>
          <w:szCs w:val="22"/>
        </w:rPr>
        <w:t xml:space="preserve"> </w:t>
      </w:r>
      <w:r w:rsidRPr="00A763AA">
        <w:rPr>
          <w:rStyle w:val="normaltextrun"/>
          <w:rFonts w:asciiTheme="minorHAnsi" w:hAnsiTheme="minorHAnsi" w:cstheme="minorHAnsi"/>
          <w:color w:val="000000" w:themeColor="text1"/>
          <w:sz w:val="22"/>
          <w:szCs w:val="22"/>
        </w:rPr>
        <w:t>a</w:t>
      </w:r>
      <w:r w:rsidR="009F3A94">
        <w:rPr>
          <w:rStyle w:val="normaltextrun"/>
          <w:rFonts w:asciiTheme="minorHAnsi" w:hAnsiTheme="minorHAnsi" w:cstheme="minorHAnsi"/>
          <w:color w:val="000000" w:themeColor="text1"/>
          <w:sz w:val="22"/>
          <w:szCs w:val="22"/>
        </w:rPr>
        <w:t> </w:t>
      </w:r>
      <w:r w:rsidRPr="00A763AA">
        <w:rPr>
          <w:rStyle w:val="normaltextrun"/>
          <w:rFonts w:asciiTheme="minorHAnsi" w:hAnsiTheme="minorHAnsi" w:cstheme="minorHAnsi"/>
          <w:color w:val="000000" w:themeColor="text1"/>
          <w:sz w:val="22"/>
          <w:szCs w:val="22"/>
        </w:rPr>
        <w:t>doporučovat vhodná opatření k zefektivnění a zvýšení účinnosti vnitřního řídícího a kontrolního systému v organizacích.</w:t>
      </w:r>
      <w:r w:rsidRPr="00A763AA">
        <w:rPr>
          <w:rStyle w:val="eop"/>
          <w:rFonts w:asciiTheme="minorHAnsi" w:hAnsiTheme="minorHAnsi" w:cstheme="minorHAnsi"/>
          <w:color w:val="000000" w:themeColor="text1"/>
          <w:sz w:val="22"/>
          <w:szCs w:val="22"/>
        </w:rPr>
        <w:t> </w:t>
      </w:r>
    </w:p>
    <w:p w14:paraId="30CAAD31" w14:textId="77777777" w:rsidR="002C1107" w:rsidRPr="00A763AA" w:rsidRDefault="002C1107" w:rsidP="74F0EA24">
      <w:pPr>
        <w:pStyle w:val="paragraph"/>
        <w:spacing w:beforeAutospacing="0" w:afterAutospacing="0"/>
        <w:textAlignment w:val="baseline"/>
        <w:rPr>
          <w:rFonts w:asciiTheme="minorHAnsi" w:hAnsiTheme="minorHAnsi" w:cstheme="minorHAnsi"/>
          <w:color w:val="000000"/>
          <w:sz w:val="22"/>
          <w:szCs w:val="22"/>
        </w:rPr>
      </w:pPr>
      <w:r w:rsidRPr="00A763AA">
        <w:rPr>
          <w:rStyle w:val="eop"/>
          <w:rFonts w:asciiTheme="minorHAnsi" w:hAnsiTheme="minorHAnsi" w:cstheme="minorHAnsi"/>
          <w:color w:val="000000" w:themeColor="text1"/>
          <w:sz w:val="22"/>
          <w:szCs w:val="22"/>
        </w:rPr>
        <w:t> </w:t>
      </w:r>
    </w:p>
    <w:p w14:paraId="6A62F55C" w14:textId="77777777" w:rsidR="002C1107" w:rsidRPr="00A763AA" w:rsidRDefault="002C1107" w:rsidP="74F0EA24">
      <w:pPr>
        <w:pStyle w:val="paragraph"/>
        <w:spacing w:beforeAutospacing="0" w:afterAutospacing="0"/>
        <w:textAlignment w:val="baseline"/>
        <w:rPr>
          <w:rFonts w:asciiTheme="minorHAnsi" w:hAnsiTheme="minorHAnsi" w:cstheme="minorHAnsi"/>
          <w:color w:val="000000"/>
          <w:sz w:val="22"/>
          <w:szCs w:val="22"/>
        </w:rPr>
      </w:pPr>
      <w:r w:rsidRPr="00A763AA">
        <w:rPr>
          <w:rStyle w:val="normaltextrun"/>
          <w:rFonts w:asciiTheme="minorHAnsi" w:hAnsiTheme="minorHAnsi" w:cstheme="minorHAnsi"/>
          <w:b/>
          <w:bCs/>
          <w:color w:val="000000" w:themeColor="text1"/>
          <w:sz w:val="22"/>
          <w:szCs w:val="22"/>
          <w:u w:val="single"/>
        </w:rPr>
        <w:t>Modul obsahuje tyto reporty:</w:t>
      </w:r>
      <w:r w:rsidRPr="00A763AA">
        <w:rPr>
          <w:rStyle w:val="eop"/>
          <w:rFonts w:asciiTheme="minorHAnsi" w:hAnsiTheme="minorHAnsi" w:cstheme="minorHAnsi"/>
          <w:color w:val="000000" w:themeColor="text1"/>
          <w:sz w:val="22"/>
          <w:szCs w:val="22"/>
        </w:rPr>
        <w:t> </w:t>
      </w:r>
    </w:p>
    <w:p w14:paraId="716BABFA" w14:textId="77777777" w:rsidR="002C1107" w:rsidRPr="00A763AA" w:rsidRDefault="002C1107" w:rsidP="008916CD">
      <w:pPr>
        <w:pStyle w:val="paragraph"/>
        <w:numPr>
          <w:ilvl w:val="0"/>
          <w:numId w:val="38"/>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Souhrnný přehled</w:t>
      </w:r>
      <w:r w:rsidRPr="00A763AA">
        <w:rPr>
          <w:rStyle w:val="eop"/>
          <w:rFonts w:asciiTheme="minorHAnsi" w:hAnsiTheme="minorHAnsi" w:cstheme="minorHAnsi"/>
          <w:sz w:val="22"/>
          <w:szCs w:val="22"/>
        </w:rPr>
        <w:t> </w:t>
      </w:r>
    </w:p>
    <w:p w14:paraId="4AB182B1" w14:textId="77777777" w:rsidR="002C1107" w:rsidRPr="00A763AA" w:rsidRDefault="002C1107" w:rsidP="008916CD">
      <w:pPr>
        <w:pStyle w:val="paragraph"/>
        <w:numPr>
          <w:ilvl w:val="0"/>
          <w:numId w:val="38"/>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Doklady – přehled</w:t>
      </w:r>
      <w:r w:rsidRPr="00A763AA">
        <w:rPr>
          <w:rStyle w:val="eop"/>
          <w:rFonts w:asciiTheme="minorHAnsi" w:hAnsiTheme="minorHAnsi" w:cstheme="minorHAnsi"/>
          <w:sz w:val="22"/>
          <w:szCs w:val="22"/>
        </w:rPr>
        <w:t> </w:t>
      </w:r>
    </w:p>
    <w:p w14:paraId="16EF974C" w14:textId="77777777" w:rsidR="002C1107" w:rsidRPr="00A763AA" w:rsidRDefault="002C1107" w:rsidP="008916CD">
      <w:pPr>
        <w:pStyle w:val="paragraph"/>
        <w:numPr>
          <w:ilvl w:val="0"/>
          <w:numId w:val="39"/>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Doklady – detail</w:t>
      </w:r>
      <w:r w:rsidRPr="00A763AA">
        <w:rPr>
          <w:rStyle w:val="eop"/>
          <w:rFonts w:asciiTheme="minorHAnsi" w:hAnsiTheme="minorHAnsi" w:cstheme="minorHAnsi"/>
          <w:sz w:val="22"/>
          <w:szCs w:val="22"/>
        </w:rPr>
        <w:t> </w:t>
      </w:r>
    </w:p>
    <w:p w14:paraId="008BEDAB" w14:textId="77777777" w:rsidR="002C1107" w:rsidRPr="00A763AA" w:rsidRDefault="002C1107" w:rsidP="008916CD">
      <w:pPr>
        <w:pStyle w:val="paragraph"/>
        <w:numPr>
          <w:ilvl w:val="0"/>
          <w:numId w:val="39"/>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Nesoulady – přehled</w:t>
      </w:r>
      <w:r w:rsidRPr="00A763AA">
        <w:rPr>
          <w:rStyle w:val="eop"/>
          <w:rFonts w:asciiTheme="minorHAnsi" w:hAnsiTheme="minorHAnsi" w:cstheme="minorHAnsi"/>
          <w:sz w:val="22"/>
          <w:szCs w:val="22"/>
        </w:rPr>
        <w:t> </w:t>
      </w:r>
    </w:p>
    <w:p w14:paraId="13296F4C" w14:textId="77777777" w:rsidR="002C1107" w:rsidRPr="00A763AA" w:rsidRDefault="002C1107" w:rsidP="008916CD">
      <w:pPr>
        <w:pStyle w:val="paragraph"/>
        <w:numPr>
          <w:ilvl w:val="0"/>
          <w:numId w:val="39"/>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Nesoulady – detail</w:t>
      </w:r>
      <w:r w:rsidRPr="00A763AA">
        <w:rPr>
          <w:rStyle w:val="eop"/>
          <w:rFonts w:asciiTheme="minorHAnsi" w:hAnsiTheme="minorHAnsi" w:cstheme="minorHAnsi"/>
          <w:sz w:val="22"/>
          <w:szCs w:val="22"/>
        </w:rPr>
        <w:t> </w:t>
      </w:r>
    </w:p>
    <w:p w14:paraId="379F769A" w14:textId="77777777" w:rsidR="002C1107" w:rsidRPr="00A763AA" w:rsidRDefault="002C1107" w:rsidP="008916CD">
      <w:pPr>
        <w:pStyle w:val="paragraph"/>
        <w:numPr>
          <w:ilvl w:val="0"/>
          <w:numId w:val="39"/>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Nesoulady – trendy </w:t>
      </w:r>
      <w:r w:rsidRPr="00A763AA">
        <w:rPr>
          <w:rStyle w:val="eop"/>
          <w:rFonts w:asciiTheme="minorHAnsi" w:hAnsiTheme="minorHAnsi" w:cstheme="minorHAnsi"/>
          <w:sz w:val="22"/>
          <w:szCs w:val="22"/>
        </w:rPr>
        <w:t> </w:t>
      </w:r>
    </w:p>
    <w:p w14:paraId="7B95B591" w14:textId="77777777" w:rsidR="002C1107" w:rsidRPr="00A763AA" w:rsidRDefault="002C1107" w:rsidP="008916CD">
      <w:pPr>
        <w:pStyle w:val="paragraph"/>
        <w:numPr>
          <w:ilvl w:val="0"/>
          <w:numId w:val="39"/>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Registr smluv – přehled </w:t>
      </w:r>
      <w:r w:rsidRPr="00A763AA">
        <w:rPr>
          <w:rStyle w:val="eop"/>
          <w:rFonts w:asciiTheme="minorHAnsi" w:hAnsiTheme="minorHAnsi" w:cstheme="minorHAnsi"/>
          <w:sz w:val="22"/>
          <w:szCs w:val="22"/>
        </w:rPr>
        <w:t> </w:t>
      </w:r>
    </w:p>
    <w:p w14:paraId="39636613" w14:textId="77777777" w:rsidR="002C1107" w:rsidRPr="00A763AA" w:rsidRDefault="002C1107" w:rsidP="008916CD">
      <w:pPr>
        <w:pStyle w:val="paragraph"/>
        <w:numPr>
          <w:ilvl w:val="0"/>
          <w:numId w:val="40"/>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Schvalovací procesy</w:t>
      </w:r>
      <w:r w:rsidRPr="00A763AA">
        <w:rPr>
          <w:rStyle w:val="eop"/>
          <w:rFonts w:asciiTheme="minorHAnsi" w:hAnsiTheme="minorHAnsi" w:cstheme="minorHAnsi"/>
          <w:sz w:val="22"/>
          <w:szCs w:val="22"/>
        </w:rPr>
        <w:t> </w:t>
      </w:r>
    </w:p>
    <w:p w14:paraId="354FBE0C" w14:textId="77777777" w:rsidR="002C1107" w:rsidRPr="00A763AA" w:rsidRDefault="002C1107" w:rsidP="008916CD">
      <w:pPr>
        <w:pStyle w:val="paragraph"/>
        <w:numPr>
          <w:ilvl w:val="0"/>
          <w:numId w:val="40"/>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Rozpočet – přehled</w:t>
      </w:r>
      <w:r w:rsidRPr="00A763AA">
        <w:rPr>
          <w:rStyle w:val="eop"/>
          <w:rFonts w:asciiTheme="minorHAnsi" w:hAnsiTheme="minorHAnsi" w:cstheme="minorHAnsi"/>
          <w:sz w:val="22"/>
          <w:szCs w:val="22"/>
        </w:rPr>
        <w:t> </w:t>
      </w:r>
    </w:p>
    <w:p w14:paraId="4F3A8F5A" w14:textId="77777777" w:rsidR="002C1107" w:rsidRPr="00A763AA" w:rsidRDefault="002C1107" w:rsidP="008916CD">
      <w:pPr>
        <w:pStyle w:val="paragraph"/>
        <w:numPr>
          <w:ilvl w:val="0"/>
          <w:numId w:val="40"/>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Rozpočet – detail </w:t>
      </w:r>
      <w:r w:rsidRPr="00A763AA">
        <w:rPr>
          <w:rStyle w:val="eop"/>
          <w:rFonts w:asciiTheme="minorHAnsi" w:hAnsiTheme="minorHAnsi" w:cstheme="minorHAnsi"/>
          <w:sz w:val="22"/>
          <w:szCs w:val="22"/>
        </w:rPr>
        <w:t> </w:t>
      </w:r>
    </w:p>
    <w:p w14:paraId="149A43FE" w14:textId="77777777" w:rsidR="002C1107" w:rsidRPr="00A763AA" w:rsidRDefault="002C1107" w:rsidP="008916CD">
      <w:pPr>
        <w:pStyle w:val="paragraph"/>
        <w:numPr>
          <w:ilvl w:val="0"/>
          <w:numId w:val="40"/>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Rozpočet – fondy</w:t>
      </w:r>
      <w:r w:rsidRPr="00A763AA">
        <w:rPr>
          <w:rStyle w:val="eop"/>
          <w:rFonts w:asciiTheme="minorHAnsi" w:hAnsiTheme="minorHAnsi" w:cstheme="minorHAnsi"/>
          <w:sz w:val="22"/>
          <w:szCs w:val="22"/>
        </w:rPr>
        <w:t> </w:t>
      </w:r>
    </w:p>
    <w:p w14:paraId="7D2F2802" w14:textId="77777777" w:rsidR="002C1107" w:rsidRPr="00A763AA" w:rsidRDefault="002C1107" w:rsidP="008916CD">
      <w:pPr>
        <w:pStyle w:val="paragraph"/>
        <w:numPr>
          <w:ilvl w:val="0"/>
          <w:numId w:val="40"/>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Rozpočet – změny </w:t>
      </w:r>
      <w:r w:rsidRPr="00A763AA">
        <w:rPr>
          <w:rStyle w:val="eop"/>
          <w:rFonts w:asciiTheme="minorHAnsi" w:hAnsiTheme="minorHAnsi" w:cstheme="minorHAnsi"/>
          <w:sz w:val="22"/>
          <w:szCs w:val="22"/>
        </w:rPr>
        <w:t> </w:t>
      </w:r>
    </w:p>
    <w:p w14:paraId="151ED289" w14:textId="77777777" w:rsidR="002C1107" w:rsidRPr="00A763AA" w:rsidRDefault="002C1107" w:rsidP="008916CD">
      <w:pPr>
        <w:pStyle w:val="paragraph"/>
        <w:numPr>
          <w:ilvl w:val="0"/>
          <w:numId w:val="41"/>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Aktuálnost dat</w:t>
      </w:r>
      <w:r w:rsidRPr="00A763AA">
        <w:rPr>
          <w:rStyle w:val="eop"/>
          <w:rFonts w:asciiTheme="minorHAnsi" w:hAnsiTheme="minorHAnsi" w:cstheme="minorHAnsi"/>
          <w:sz w:val="22"/>
          <w:szCs w:val="22"/>
        </w:rPr>
        <w:t> </w:t>
      </w:r>
    </w:p>
    <w:p w14:paraId="5A7F8458" w14:textId="77777777" w:rsidR="002C1107" w:rsidRPr="00A763AA" w:rsidRDefault="002C1107" w:rsidP="008916CD">
      <w:pPr>
        <w:pStyle w:val="paragraph"/>
        <w:numPr>
          <w:ilvl w:val="0"/>
          <w:numId w:val="41"/>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Monitorovací zpráva</w:t>
      </w:r>
      <w:r w:rsidRPr="00A763AA">
        <w:rPr>
          <w:rStyle w:val="eop"/>
          <w:rFonts w:asciiTheme="minorHAnsi" w:hAnsiTheme="minorHAnsi" w:cstheme="minorHAnsi"/>
          <w:sz w:val="22"/>
          <w:szCs w:val="22"/>
        </w:rPr>
        <w:t> </w:t>
      </w:r>
    </w:p>
    <w:p w14:paraId="6905151C" w14:textId="77777777" w:rsidR="002C1107" w:rsidRPr="00A763AA" w:rsidRDefault="002C1107" w:rsidP="008916CD">
      <w:pPr>
        <w:pStyle w:val="paragraph"/>
        <w:numPr>
          <w:ilvl w:val="0"/>
          <w:numId w:val="41"/>
        </w:numPr>
        <w:spacing w:beforeAutospacing="0" w:afterAutospacing="0"/>
        <w:ind w:firstLine="0"/>
        <w:jc w:val="both"/>
        <w:textAlignment w:val="baseline"/>
        <w:rPr>
          <w:rFonts w:asciiTheme="minorHAnsi" w:hAnsiTheme="minorHAnsi" w:cstheme="minorHAnsi"/>
          <w:sz w:val="22"/>
          <w:szCs w:val="22"/>
        </w:rPr>
      </w:pPr>
      <w:r w:rsidRPr="00A763AA">
        <w:rPr>
          <w:rStyle w:val="normaltextrun"/>
          <w:rFonts w:asciiTheme="minorHAnsi" w:hAnsiTheme="minorHAnsi" w:cstheme="minorHAnsi"/>
          <w:sz w:val="22"/>
          <w:szCs w:val="22"/>
        </w:rPr>
        <w:t>Nápověda k aplikaci</w:t>
      </w:r>
      <w:r w:rsidRPr="00A763AA">
        <w:rPr>
          <w:rStyle w:val="eop"/>
          <w:rFonts w:asciiTheme="minorHAnsi" w:hAnsiTheme="minorHAnsi" w:cstheme="minorHAnsi"/>
          <w:sz w:val="22"/>
          <w:szCs w:val="22"/>
        </w:rPr>
        <w:t> </w:t>
      </w:r>
    </w:p>
    <w:p w14:paraId="0307B7A8" w14:textId="77777777" w:rsidR="002C1107" w:rsidRPr="00A763AA" w:rsidRDefault="002C1107" w:rsidP="74F0EA24">
      <w:pPr>
        <w:pStyle w:val="paragraph"/>
        <w:spacing w:beforeAutospacing="0" w:afterAutospacing="0"/>
        <w:textAlignment w:val="baseline"/>
        <w:rPr>
          <w:rFonts w:asciiTheme="minorHAnsi" w:hAnsiTheme="minorHAnsi" w:cstheme="minorHAnsi"/>
          <w:color w:val="000000"/>
          <w:sz w:val="22"/>
          <w:szCs w:val="22"/>
        </w:rPr>
      </w:pPr>
      <w:r w:rsidRPr="00A763AA">
        <w:rPr>
          <w:rStyle w:val="eop"/>
          <w:rFonts w:asciiTheme="minorHAnsi" w:hAnsiTheme="minorHAnsi" w:cstheme="minorHAnsi"/>
          <w:color w:val="000000" w:themeColor="text1"/>
          <w:sz w:val="22"/>
          <w:szCs w:val="22"/>
        </w:rPr>
        <w:t> </w:t>
      </w:r>
    </w:p>
    <w:p w14:paraId="5A1D4B65" w14:textId="21D8151F" w:rsidR="002C1107" w:rsidRPr="003D60F5" w:rsidRDefault="003D60F5" w:rsidP="00AB22D1">
      <w:pPr>
        <w:pStyle w:val="paragraph"/>
        <w:spacing w:beforeAutospacing="0" w:afterAutospacing="0"/>
        <w:textAlignment w:val="baseline"/>
        <w:rPr>
          <w:rFonts w:asciiTheme="minorHAnsi" w:hAnsiTheme="minorHAnsi" w:cstheme="minorHAnsi"/>
          <w:color w:val="000000"/>
          <w:sz w:val="22"/>
          <w:szCs w:val="22"/>
        </w:rPr>
      </w:pPr>
      <w:r w:rsidRPr="003D60F5">
        <w:rPr>
          <w:rFonts w:asciiTheme="minorHAnsi" w:eastAsia="Calibri" w:hAnsiTheme="minorHAnsi" w:cstheme="minorHAnsi"/>
          <w:sz w:val="22"/>
          <w:szCs w:val="22"/>
        </w:rPr>
        <w:t>Právní rámec</w:t>
      </w:r>
      <w:r w:rsidR="002C1107" w:rsidRPr="003D60F5">
        <w:rPr>
          <w:rStyle w:val="normaltextrun"/>
          <w:rFonts w:asciiTheme="minorHAnsi" w:hAnsiTheme="minorHAnsi" w:cstheme="minorHAnsi"/>
          <w:color w:val="000000" w:themeColor="text1"/>
          <w:sz w:val="22"/>
          <w:szCs w:val="22"/>
        </w:rPr>
        <w:t>:</w:t>
      </w:r>
      <w:r w:rsidR="002C1107" w:rsidRPr="003D60F5">
        <w:rPr>
          <w:rStyle w:val="eop"/>
          <w:rFonts w:asciiTheme="minorHAnsi" w:hAnsiTheme="minorHAnsi" w:cstheme="minorHAnsi"/>
          <w:color w:val="000000" w:themeColor="text1"/>
          <w:sz w:val="22"/>
          <w:szCs w:val="22"/>
        </w:rPr>
        <w:t> </w:t>
      </w:r>
    </w:p>
    <w:p w14:paraId="30E257B5" w14:textId="27F7732A" w:rsidR="002C1107" w:rsidRPr="002E52C7" w:rsidRDefault="00257F93" w:rsidP="00834168">
      <w:pPr>
        <w:pStyle w:val="paragraph"/>
        <w:numPr>
          <w:ilvl w:val="0"/>
          <w:numId w:val="42"/>
        </w:numPr>
        <w:tabs>
          <w:tab w:val="clear" w:pos="720"/>
        </w:tabs>
        <w:spacing w:beforeAutospacing="0" w:afterAutospacing="0"/>
        <w:ind w:left="426" w:hanging="426"/>
        <w:jc w:val="both"/>
        <w:textAlignment w:val="baseline"/>
        <w:rPr>
          <w:rFonts w:asciiTheme="minorHAnsi" w:hAnsiTheme="minorHAnsi" w:cstheme="minorHAnsi"/>
          <w:sz w:val="22"/>
          <w:szCs w:val="22"/>
        </w:rPr>
      </w:pPr>
      <w:proofErr w:type="spellStart"/>
      <w:r>
        <w:rPr>
          <w:rStyle w:val="normaltextrun"/>
          <w:rFonts w:asciiTheme="minorHAnsi" w:hAnsiTheme="minorHAnsi" w:cstheme="minorHAnsi"/>
          <w:sz w:val="22"/>
          <w:szCs w:val="22"/>
        </w:rPr>
        <w:t>ust</w:t>
      </w:r>
      <w:proofErr w:type="spellEnd"/>
      <w:r>
        <w:rPr>
          <w:rStyle w:val="normaltextrun"/>
          <w:rFonts w:asciiTheme="minorHAnsi" w:hAnsiTheme="minorHAnsi" w:cstheme="minorHAnsi"/>
          <w:sz w:val="22"/>
          <w:szCs w:val="22"/>
        </w:rPr>
        <w:t xml:space="preserve">. </w:t>
      </w:r>
      <w:r w:rsidR="002C1107" w:rsidRPr="002E52C7">
        <w:rPr>
          <w:rStyle w:val="normaltextrun"/>
          <w:rFonts w:asciiTheme="minorHAnsi" w:hAnsiTheme="minorHAnsi" w:cstheme="minorHAnsi"/>
          <w:sz w:val="22"/>
          <w:szCs w:val="22"/>
        </w:rPr>
        <w:t>§</w:t>
      </w:r>
      <w:r w:rsidR="009F3A94" w:rsidRPr="002E52C7">
        <w:rPr>
          <w:rStyle w:val="normaltextrun"/>
          <w:rFonts w:asciiTheme="minorHAnsi" w:hAnsiTheme="minorHAnsi" w:cstheme="minorHAnsi"/>
          <w:sz w:val="22"/>
          <w:szCs w:val="22"/>
        </w:rPr>
        <w:t> </w:t>
      </w:r>
      <w:r w:rsidR="002C1107" w:rsidRPr="002E52C7">
        <w:rPr>
          <w:rStyle w:val="normaltextrun"/>
          <w:rFonts w:asciiTheme="minorHAnsi" w:hAnsiTheme="minorHAnsi" w:cstheme="minorHAnsi"/>
          <w:sz w:val="22"/>
          <w:szCs w:val="22"/>
        </w:rPr>
        <w:t>5 odst. 1. písm. e) zákona č. 320/2001 Sb.</w:t>
      </w:r>
      <w:r w:rsidR="00834168" w:rsidRPr="002E52C7">
        <w:rPr>
          <w:rStyle w:val="normaltextrun"/>
          <w:rFonts w:asciiTheme="minorHAnsi" w:hAnsiTheme="minorHAnsi" w:cstheme="minorHAnsi"/>
          <w:sz w:val="22"/>
          <w:szCs w:val="22"/>
        </w:rPr>
        <w:t>,</w:t>
      </w:r>
      <w:r w:rsidR="009F3A94" w:rsidRPr="002E52C7">
        <w:rPr>
          <w:rStyle w:val="normaltextrun"/>
          <w:rFonts w:asciiTheme="minorHAnsi" w:hAnsiTheme="minorHAnsi" w:cstheme="minorHAnsi"/>
          <w:sz w:val="22"/>
          <w:szCs w:val="22"/>
        </w:rPr>
        <w:t xml:space="preserve"> o</w:t>
      </w:r>
      <w:r w:rsidR="002C1107" w:rsidRPr="002E52C7">
        <w:rPr>
          <w:rStyle w:val="normaltextrun"/>
          <w:rFonts w:asciiTheme="minorHAnsi" w:hAnsiTheme="minorHAnsi" w:cstheme="minorHAnsi"/>
          <w:sz w:val="22"/>
          <w:szCs w:val="22"/>
        </w:rPr>
        <w:t> finanční kontrole ve veřejné správě</w:t>
      </w:r>
      <w:r w:rsidR="00834168" w:rsidRPr="002E52C7">
        <w:rPr>
          <w:rStyle w:val="normaltextrun"/>
          <w:rFonts w:asciiTheme="minorHAnsi" w:hAnsiTheme="minorHAnsi" w:cstheme="minorHAnsi"/>
          <w:sz w:val="22"/>
          <w:szCs w:val="22"/>
        </w:rPr>
        <w:t xml:space="preserve"> </w:t>
      </w:r>
      <w:r w:rsidR="00834168" w:rsidRPr="002E52C7">
        <w:rPr>
          <w:rFonts w:asciiTheme="minorHAnsi" w:eastAsia="Calibri" w:hAnsiTheme="minorHAnsi" w:cstheme="minorHAnsi"/>
          <w:sz w:val="22"/>
          <w:szCs w:val="22"/>
        </w:rPr>
        <w:t>a o změně některých zákonů (zákon o finanční kontrole)</w:t>
      </w:r>
      <w:r w:rsidR="00834168" w:rsidRPr="002E52C7">
        <w:rPr>
          <w:rStyle w:val="normaltextrun"/>
          <w:rFonts w:asciiTheme="minorHAnsi" w:hAnsiTheme="minorHAnsi" w:cstheme="minorHAnsi"/>
          <w:sz w:val="22"/>
          <w:szCs w:val="22"/>
        </w:rPr>
        <w:t xml:space="preserve">, </w:t>
      </w:r>
      <w:r w:rsidR="00834168" w:rsidRPr="002E52C7">
        <w:rPr>
          <w:rFonts w:asciiTheme="minorHAnsi" w:hAnsiTheme="minorHAnsi" w:cstheme="minorHAnsi"/>
          <w:sz w:val="22"/>
          <w:szCs w:val="22"/>
        </w:rPr>
        <w:t>ve znění pozdějších předpisů</w:t>
      </w:r>
      <w:r w:rsidR="002C1107" w:rsidRPr="002E52C7">
        <w:rPr>
          <w:rStyle w:val="normaltextrun"/>
          <w:rFonts w:asciiTheme="minorHAnsi" w:hAnsiTheme="minorHAnsi" w:cstheme="minorHAnsi"/>
          <w:sz w:val="22"/>
          <w:szCs w:val="22"/>
        </w:rPr>
        <w:t>.</w:t>
      </w:r>
      <w:r w:rsidR="002C1107" w:rsidRPr="002E52C7">
        <w:rPr>
          <w:rStyle w:val="eop"/>
          <w:rFonts w:asciiTheme="minorHAnsi" w:hAnsiTheme="minorHAnsi" w:cstheme="minorHAnsi"/>
          <w:sz w:val="22"/>
          <w:szCs w:val="22"/>
        </w:rPr>
        <w:t> </w:t>
      </w:r>
    </w:p>
    <w:p w14:paraId="764B8874" w14:textId="21F08397" w:rsidR="002C1107" w:rsidRPr="002E52C7" w:rsidRDefault="00257F93" w:rsidP="00834168">
      <w:pPr>
        <w:pStyle w:val="paragraph"/>
        <w:numPr>
          <w:ilvl w:val="0"/>
          <w:numId w:val="42"/>
        </w:numPr>
        <w:tabs>
          <w:tab w:val="clear" w:pos="720"/>
        </w:tabs>
        <w:spacing w:beforeAutospacing="0" w:afterAutospacing="0"/>
        <w:ind w:left="426" w:hanging="426"/>
        <w:jc w:val="both"/>
        <w:textAlignment w:val="baseline"/>
        <w:rPr>
          <w:rFonts w:asciiTheme="minorHAnsi" w:hAnsiTheme="minorHAnsi" w:cstheme="minorHAnsi"/>
          <w:sz w:val="22"/>
          <w:szCs w:val="22"/>
        </w:rPr>
      </w:pPr>
      <w:proofErr w:type="spellStart"/>
      <w:r>
        <w:rPr>
          <w:rStyle w:val="normaltextrun"/>
          <w:rFonts w:asciiTheme="minorHAnsi" w:hAnsiTheme="minorHAnsi" w:cstheme="minorHAnsi"/>
          <w:sz w:val="22"/>
          <w:szCs w:val="22"/>
        </w:rPr>
        <w:lastRenderedPageBreak/>
        <w:t>ust</w:t>
      </w:r>
      <w:proofErr w:type="spellEnd"/>
      <w:r>
        <w:rPr>
          <w:rStyle w:val="normaltextrun"/>
          <w:rFonts w:asciiTheme="minorHAnsi" w:hAnsiTheme="minorHAnsi" w:cstheme="minorHAnsi"/>
          <w:sz w:val="22"/>
          <w:szCs w:val="22"/>
        </w:rPr>
        <w:t xml:space="preserve">. </w:t>
      </w:r>
      <w:r w:rsidR="002C1107" w:rsidRPr="002E52C7">
        <w:rPr>
          <w:rStyle w:val="normaltextrun"/>
          <w:rFonts w:asciiTheme="minorHAnsi" w:hAnsiTheme="minorHAnsi" w:cstheme="minorHAnsi"/>
          <w:sz w:val="22"/>
          <w:szCs w:val="22"/>
        </w:rPr>
        <w:t>§</w:t>
      </w:r>
      <w:r w:rsidR="009F3A94" w:rsidRPr="002E52C7">
        <w:rPr>
          <w:rStyle w:val="normaltextrun"/>
          <w:rFonts w:asciiTheme="minorHAnsi" w:hAnsiTheme="minorHAnsi" w:cstheme="minorHAnsi"/>
          <w:sz w:val="22"/>
          <w:szCs w:val="22"/>
        </w:rPr>
        <w:t> </w:t>
      </w:r>
      <w:r w:rsidR="002C1107" w:rsidRPr="002E52C7">
        <w:rPr>
          <w:rStyle w:val="normaltextrun"/>
          <w:rFonts w:asciiTheme="minorHAnsi" w:hAnsiTheme="minorHAnsi" w:cstheme="minorHAnsi"/>
          <w:sz w:val="22"/>
          <w:szCs w:val="22"/>
        </w:rPr>
        <w:t>30</w:t>
      </w:r>
      <w:r w:rsidR="009F3A94" w:rsidRPr="002E52C7">
        <w:rPr>
          <w:rStyle w:val="normaltextrun"/>
          <w:rFonts w:asciiTheme="minorHAnsi" w:hAnsiTheme="minorHAnsi" w:cstheme="minorHAnsi"/>
          <w:sz w:val="22"/>
          <w:szCs w:val="22"/>
        </w:rPr>
        <w:t xml:space="preserve"> odst. 7 zákona č. 320/2001 Sb.</w:t>
      </w:r>
      <w:r w:rsidR="00834168" w:rsidRPr="002E52C7">
        <w:rPr>
          <w:rStyle w:val="normaltextrun"/>
          <w:rFonts w:asciiTheme="minorHAnsi" w:hAnsiTheme="minorHAnsi" w:cstheme="minorHAnsi"/>
          <w:sz w:val="22"/>
          <w:szCs w:val="22"/>
        </w:rPr>
        <w:t>,</w:t>
      </w:r>
      <w:r w:rsidR="009F3A94" w:rsidRPr="002E52C7">
        <w:rPr>
          <w:rStyle w:val="normaltextrun"/>
          <w:rFonts w:asciiTheme="minorHAnsi" w:hAnsiTheme="minorHAnsi" w:cstheme="minorHAnsi"/>
          <w:sz w:val="22"/>
          <w:szCs w:val="22"/>
        </w:rPr>
        <w:t xml:space="preserve"> o</w:t>
      </w:r>
      <w:r w:rsidR="002C1107" w:rsidRPr="002E52C7">
        <w:rPr>
          <w:rStyle w:val="normaltextrun"/>
          <w:rFonts w:asciiTheme="minorHAnsi" w:hAnsiTheme="minorHAnsi" w:cstheme="minorHAnsi"/>
          <w:sz w:val="22"/>
          <w:szCs w:val="22"/>
        </w:rPr>
        <w:t xml:space="preserve"> finanční kontrole ve veřejné správě</w:t>
      </w:r>
      <w:r w:rsidR="00834168" w:rsidRPr="002E52C7">
        <w:rPr>
          <w:rStyle w:val="normaltextrun"/>
          <w:rFonts w:asciiTheme="minorHAnsi" w:hAnsiTheme="minorHAnsi" w:cstheme="minorHAnsi"/>
          <w:sz w:val="22"/>
          <w:szCs w:val="22"/>
        </w:rPr>
        <w:t xml:space="preserve"> </w:t>
      </w:r>
      <w:r w:rsidR="00834168" w:rsidRPr="002E52C7">
        <w:rPr>
          <w:rFonts w:asciiTheme="minorHAnsi" w:eastAsia="Calibri" w:hAnsiTheme="minorHAnsi" w:cstheme="minorHAnsi"/>
          <w:sz w:val="22"/>
          <w:szCs w:val="22"/>
        </w:rPr>
        <w:t>a o změně některých zákonů (zákon o finanční kontrole)</w:t>
      </w:r>
      <w:r w:rsidR="00834168" w:rsidRPr="002E52C7">
        <w:rPr>
          <w:rStyle w:val="normaltextrun"/>
          <w:rFonts w:asciiTheme="minorHAnsi" w:hAnsiTheme="minorHAnsi" w:cstheme="minorHAnsi"/>
          <w:sz w:val="22"/>
          <w:szCs w:val="22"/>
        </w:rPr>
        <w:t xml:space="preserve">, </w:t>
      </w:r>
      <w:r w:rsidR="00834168" w:rsidRPr="002E52C7">
        <w:rPr>
          <w:rFonts w:asciiTheme="minorHAnsi" w:hAnsiTheme="minorHAnsi" w:cstheme="minorHAnsi"/>
          <w:sz w:val="22"/>
          <w:szCs w:val="22"/>
        </w:rPr>
        <w:t>ve znění pozdějších předpisů</w:t>
      </w:r>
      <w:r w:rsidR="002C1107" w:rsidRPr="002E52C7">
        <w:rPr>
          <w:rStyle w:val="normaltextrun"/>
          <w:rFonts w:asciiTheme="minorHAnsi" w:hAnsiTheme="minorHAnsi" w:cstheme="minorHAnsi"/>
          <w:sz w:val="22"/>
          <w:szCs w:val="22"/>
        </w:rPr>
        <w:t>.</w:t>
      </w:r>
      <w:r w:rsidR="002C1107" w:rsidRPr="002E52C7">
        <w:rPr>
          <w:rStyle w:val="eop"/>
          <w:rFonts w:asciiTheme="minorHAnsi" w:hAnsiTheme="minorHAnsi" w:cstheme="minorHAnsi"/>
          <w:sz w:val="22"/>
          <w:szCs w:val="22"/>
        </w:rPr>
        <w:t> </w:t>
      </w:r>
    </w:p>
    <w:p w14:paraId="5DE9FE27" w14:textId="77777777" w:rsidR="00742DE1" w:rsidRPr="00A763AA" w:rsidRDefault="00742DE1" w:rsidP="17226C7A">
      <w:pPr>
        <w:spacing w:line="276" w:lineRule="auto"/>
        <w:jc w:val="both"/>
        <w:rPr>
          <w:rFonts w:asciiTheme="minorHAnsi" w:eastAsia="Calibri" w:hAnsiTheme="minorHAnsi" w:cstheme="minorHAnsi"/>
          <w:b/>
          <w:bCs/>
          <w:sz w:val="22"/>
          <w:szCs w:val="22"/>
        </w:rPr>
      </w:pPr>
    </w:p>
    <w:p w14:paraId="42C51A01" w14:textId="6A67295B" w:rsidR="00D22A90" w:rsidRPr="00A763AA" w:rsidRDefault="00D22A90" w:rsidP="00D22A90">
      <w:pPr>
        <w:jc w:val="both"/>
        <w:rPr>
          <w:rFonts w:asciiTheme="minorHAnsi" w:hAnsiTheme="minorHAnsi" w:cstheme="minorHAnsi"/>
          <w:sz w:val="22"/>
          <w:szCs w:val="22"/>
        </w:rPr>
      </w:pPr>
      <w:r w:rsidRPr="009D666A">
        <w:rPr>
          <w:rFonts w:asciiTheme="minorHAnsi" w:eastAsia="Calibri" w:hAnsiTheme="minorHAnsi" w:cstheme="minorHAnsi"/>
          <w:b/>
          <w:bCs/>
          <w:sz w:val="22"/>
          <w:szCs w:val="22"/>
          <w:u w:val="single"/>
        </w:rPr>
        <w:t xml:space="preserve">Způsob spolupráce </w:t>
      </w:r>
      <w:r w:rsidR="009D666A" w:rsidRPr="009D666A">
        <w:rPr>
          <w:rStyle w:val="cf01"/>
          <w:rFonts w:asciiTheme="minorHAnsi" w:hAnsiTheme="minorHAnsi" w:cstheme="minorHAnsi"/>
          <w:b/>
          <w:bCs/>
          <w:sz w:val="22"/>
          <w:szCs w:val="22"/>
          <w:u w:val="single"/>
        </w:rPr>
        <w:t>IS CROSEUS</w:t>
      </w:r>
      <w:r w:rsidR="009D666A" w:rsidRPr="009D666A">
        <w:rPr>
          <w:rStyle w:val="cf01"/>
          <w:sz w:val="24"/>
          <w:szCs w:val="24"/>
          <w:u w:val="single"/>
        </w:rPr>
        <w:t>®</w:t>
      </w:r>
      <w:r w:rsidR="009D666A">
        <w:rPr>
          <w:rStyle w:val="cf01"/>
          <w:sz w:val="24"/>
          <w:szCs w:val="24"/>
          <w:u w:val="single"/>
        </w:rPr>
        <w:t xml:space="preserve"> </w:t>
      </w:r>
      <w:r w:rsidRPr="009D666A">
        <w:rPr>
          <w:rFonts w:asciiTheme="minorHAnsi" w:eastAsia="Calibri" w:hAnsiTheme="minorHAnsi" w:cstheme="minorHAnsi"/>
          <w:b/>
          <w:bCs/>
          <w:sz w:val="22"/>
          <w:szCs w:val="22"/>
          <w:u w:val="single"/>
        </w:rPr>
        <w:t>s účetním</w:t>
      </w:r>
      <w:r w:rsidRPr="00A763AA">
        <w:rPr>
          <w:rFonts w:asciiTheme="minorHAnsi" w:eastAsia="Calibri" w:hAnsiTheme="minorHAnsi" w:cstheme="minorHAnsi"/>
          <w:b/>
          <w:bCs/>
          <w:sz w:val="22"/>
          <w:szCs w:val="22"/>
          <w:u w:val="single"/>
        </w:rPr>
        <w:t xml:space="preserve"> systémem Objednatele:</w:t>
      </w:r>
    </w:p>
    <w:p w14:paraId="1E836DEF" w14:textId="77777777" w:rsidR="00D22A90" w:rsidRPr="00A763AA" w:rsidRDefault="00D22A90" w:rsidP="008916CD">
      <w:pPr>
        <w:pStyle w:val="Odstavecseseznamem"/>
        <w:numPr>
          <w:ilvl w:val="0"/>
          <w:numId w:val="31"/>
        </w:numPr>
        <w:spacing w:line="240" w:lineRule="auto"/>
        <w:jc w:val="both"/>
        <w:rPr>
          <w:rFonts w:asciiTheme="minorHAnsi" w:eastAsiaTheme="minorEastAsia" w:hAnsiTheme="minorHAnsi" w:cstheme="minorHAnsi"/>
        </w:rPr>
      </w:pPr>
      <w:r w:rsidRPr="00A763AA">
        <w:rPr>
          <w:rFonts w:asciiTheme="minorHAnsi" w:eastAsia="Calibri" w:hAnsiTheme="minorHAnsi" w:cstheme="minorHAnsi"/>
        </w:rPr>
        <w:t xml:space="preserve">Výměna dat mezi oběma IS bude realizována na základě standardu pro elektronickou fakturaci ISDOC(X), který je popsán zde: </w:t>
      </w:r>
      <w:hyperlink r:id="rId18">
        <w:r w:rsidRPr="00A763AA">
          <w:rPr>
            <w:rStyle w:val="Hypertextovodkaz"/>
            <w:rFonts w:asciiTheme="minorHAnsi" w:eastAsia="Calibri" w:hAnsiTheme="minorHAnsi" w:cstheme="minorHAnsi"/>
          </w:rPr>
          <w:t>http://isdoc.cz/</w:t>
        </w:r>
      </w:hyperlink>
      <w:r w:rsidRPr="00A763AA">
        <w:rPr>
          <w:rFonts w:asciiTheme="minorHAnsi" w:eastAsia="Calibri" w:hAnsiTheme="minorHAnsi" w:cstheme="minorHAnsi"/>
        </w:rPr>
        <w:t>.</w:t>
      </w:r>
    </w:p>
    <w:p w14:paraId="331D2DEF" w14:textId="0D256DF1" w:rsidR="00D22A90" w:rsidRPr="00A763AA" w:rsidRDefault="00D22A90" w:rsidP="008916CD">
      <w:pPr>
        <w:pStyle w:val="Odstavecseseznamem"/>
        <w:numPr>
          <w:ilvl w:val="0"/>
          <w:numId w:val="31"/>
        </w:numPr>
        <w:spacing w:line="240" w:lineRule="auto"/>
        <w:jc w:val="both"/>
        <w:rPr>
          <w:rFonts w:asciiTheme="minorHAnsi" w:eastAsiaTheme="minorEastAsia" w:hAnsiTheme="minorHAnsi" w:cstheme="minorHAnsi"/>
        </w:rPr>
      </w:pPr>
      <w:r w:rsidRPr="00A763AA">
        <w:rPr>
          <w:rFonts w:asciiTheme="minorHAnsi" w:eastAsia="Calibri" w:hAnsiTheme="minorHAnsi" w:cstheme="minorHAnsi"/>
        </w:rPr>
        <w:t xml:space="preserve">Doklady o provedení Řídící kontroly po vzniku Závazku (Dluhu) budou z </w:t>
      </w:r>
      <w:r w:rsidR="009D666A" w:rsidRPr="005E1427">
        <w:rPr>
          <w:rStyle w:val="cf01"/>
          <w:rFonts w:asciiTheme="minorHAnsi" w:hAnsiTheme="minorHAnsi" w:cstheme="minorHAnsi"/>
          <w:sz w:val="22"/>
          <w:szCs w:val="22"/>
        </w:rPr>
        <w:t>IS CROSEUS</w:t>
      </w:r>
      <w:r w:rsidR="009D666A" w:rsidRPr="001A2F46">
        <w:rPr>
          <w:rStyle w:val="cf01"/>
          <w:sz w:val="24"/>
          <w:szCs w:val="24"/>
        </w:rPr>
        <w:t>®</w:t>
      </w:r>
      <w:r w:rsidR="009D666A">
        <w:rPr>
          <w:rStyle w:val="cf01"/>
          <w:sz w:val="24"/>
          <w:szCs w:val="24"/>
        </w:rPr>
        <w:t xml:space="preserve"> </w:t>
      </w:r>
      <w:r w:rsidRPr="00A763AA">
        <w:rPr>
          <w:rFonts w:asciiTheme="minorHAnsi" w:eastAsia="Calibri" w:hAnsiTheme="minorHAnsi" w:cstheme="minorHAnsi"/>
        </w:rPr>
        <w:t>uživatelem vyexportovány do formátu ISDOC(X) za účelem jejich importu do účetního systému Objednatele.</w:t>
      </w:r>
    </w:p>
    <w:p w14:paraId="1518764A" w14:textId="2E3620AE" w:rsidR="00CB26D3" w:rsidRPr="004C361F" w:rsidRDefault="00D22A90" w:rsidP="009D666A">
      <w:pPr>
        <w:pStyle w:val="Odstavecseseznamem"/>
        <w:numPr>
          <w:ilvl w:val="0"/>
          <w:numId w:val="31"/>
        </w:numPr>
        <w:spacing w:line="240" w:lineRule="auto"/>
        <w:jc w:val="both"/>
        <w:rPr>
          <w:rFonts w:asciiTheme="minorHAnsi" w:hAnsiTheme="minorHAnsi" w:cstheme="minorBidi"/>
          <w:b/>
          <w:bCs/>
          <w:color w:val="000000" w:themeColor="text1"/>
        </w:rPr>
      </w:pPr>
      <w:r w:rsidRPr="00A763AA">
        <w:rPr>
          <w:rFonts w:asciiTheme="minorHAnsi" w:eastAsia="Calibri" w:hAnsiTheme="minorHAnsi" w:cstheme="minorHAnsi"/>
        </w:rPr>
        <w:t xml:space="preserve">Doklady, u kterých bude požadováno provedení Řídící kontroly po vzniku Nároku (Pohledávky) budou z IS Objednatele uživatelem vyexportovány do formátu ISDOC(X) za účelem jejich importu do systému </w:t>
      </w:r>
      <w:r w:rsidR="009D666A" w:rsidRPr="005E1427">
        <w:rPr>
          <w:rStyle w:val="cf01"/>
          <w:rFonts w:asciiTheme="minorHAnsi" w:hAnsiTheme="minorHAnsi" w:cstheme="minorHAnsi"/>
          <w:sz w:val="22"/>
          <w:szCs w:val="22"/>
        </w:rPr>
        <w:t>IS CROSEUS</w:t>
      </w:r>
      <w:r w:rsidR="009D666A" w:rsidRPr="001A2F46">
        <w:rPr>
          <w:rStyle w:val="cf01"/>
          <w:sz w:val="24"/>
          <w:szCs w:val="24"/>
        </w:rPr>
        <w:t>®</w:t>
      </w:r>
      <w:r w:rsidRPr="00A763AA">
        <w:rPr>
          <w:rFonts w:asciiTheme="minorHAnsi" w:hAnsiTheme="minorHAnsi" w:cstheme="minorHAnsi"/>
        </w:rPr>
        <w:t>.</w:t>
      </w:r>
    </w:p>
    <w:p w14:paraId="66F762A5" w14:textId="337E56D9" w:rsidR="004C361F" w:rsidRPr="004C361F" w:rsidRDefault="004C361F" w:rsidP="004C361F">
      <w:pPr>
        <w:spacing w:after="160"/>
        <w:rPr>
          <w:rFonts w:asciiTheme="minorHAnsi" w:hAnsiTheme="minorHAnsi" w:cstheme="minorBidi"/>
          <w:b/>
          <w:bCs/>
        </w:rPr>
      </w:pPr>
    </w:p>
    <w:sectPr w:rsidR="004C361F" w:rsidRPr="004C361F" w:rsidSect="00DB3802">
      <w:headerReference w:type="default" r:id="rId19"/>
      <w:footerReference w:type="default" r:id="rId20"/>
      <w:type w:val="continuous"/>
      <w:pgSz w:w="11906" w:h="16838"/>
      <w:pgMar w:top="1276" w:right="1418" w:bottom="851" w:left="1418"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C909" w14:textId="77777777" w:rsidR="00DB3802" w:rsidRDefault="00DB3802" w:rsidP="00F017FF">
      <w:r>
        <w:separator/>
      </w:r>
    </w:p>
  </w:endnote>
  <w:endnote w:type="continuationSeparator" w:id="0">
    <w:p w14:paraId="2A82A893" w14:textId="77777777" w:rsidR="00DB3802" w:rsidRDefault="00DB3802" w:rsidP="00F017FF">
      <w:r>
        <w:continuationSeparator/>
      </w:r>
    </w:p>
  </w:endnote>
  <w:endnote w:type="continuationNotice" w:id="1">
    <w:p w14:paraId="52ABE25C" w14:textId="77777777" w:rsidR="00DB3802" w:rsidRDefault="00DB3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069238"/>
      <w:docPartObj>
        <w:docPartGallery w:val="Page Numbers (Bottom of Page)"/>
        <w:docPartUnique/>
      </w:docPartObj>
    </w:sdtPr>
    <w:sdtEndPr>
      <w:rPr>
        <w:noProof/>
        <w:sz w:val="22"/>
        <w:szCs w:val="22"/>
      </w:rPr>
    </w:sdtEndPr>
    <w:sdtContent>
      <w:p w14:paraId="0944C463" w14:textId="51CFCB4F" w:rsidR="00AE38C6" w:rsidRPr="0092300D" w:rsidRDefault="00AE38C6" w:rsidP="74F0EA24">
        <w:pPr>
          <w:pStyle w:val="Zpat"/>
          <w:pBdr>
            <w:top w:val="single" w:sz="4" w:space="1" w:color="auto"/>
          </w:pBdr>
          <w:jc w:val="right"/>
          <w:rPr>
            <w:sz w:val="22"/>
            <w:szCs w:val="22"/>
          </w:rPr>
        </w:pPr>
        <w:r w:rsidRPr="74F0EA24">
          <w:rPr>
            <w:sz w:val="22"/>
            <w:szCs w:val="22"/>
          </w:rPr>
          <w:fldChar w:fldCharType="begin"/>
        </w:r>
        <w:r w:rsidRPr="74F0EA24">
          <w:rPr>
            <w:sz w:val="22"/>
            <w:szCs w:val="22"/>
          </w:rPr>
          <w:instrText xml:space="preserve"> PAGE   \* MERGEFORMAT </w:instrText>
        </w:r>
        <w:r w:rsidRPr="74F0EA24">
          <w:rPr>
            <w:sz w:val="22"/>
            <w:szCs w:val="22"/>
          </w:rPr>
          <w:fldChar w:fldCharType="separate"/>
        </w:r>
        <w:r w:rsidR="00522E89">
          <w:rPr>
            <w:noProof/>
            <w:sz w:val="22"/>
            <w:szCs w:val="22"/>
          </w:rPr>
          <w:t>15</w:t>
        </w:r>
        <w:r w:rsidRPr="74F0EA24">
          <w:rPr>
            <w:sz w:val="22"/>
            <w:szCs w:val="22"/>
          </w:rPr>
          <w:fldChar w:fldCharType="end"/>
        </w:r>
        <w:r w:rsidRPr="74F0EA24">
          <w:rPr>
            <w:sz w:val="22"/>
            <w:szCs w:val="22"/>
          </w:rPr>
          <w:t>/</w:t>
        </w:r>
        <w:r w:rsidRPr="74F0EA24">
          <w:rPr>
            <w:sz w:val="22"/>
            <w:szCs w:val="22"/>
          </w:rPr>
          <w:fldChar w:fldCharType="begin"/>
        </w:r>
        <w:r w:rsidRPr="74F0EA24">
          <w:rPr>
            <w:sz w:val="22"/>
            <w:szCs w:val="22"/>
          </w:rPr>
          <w:instrText>NUMPAGES   \* MERGEFORMAT</w:instrText>
        </w:r>
        <w:r w:rsidRPr="74F0EA24">
          <w:rPr>
            <w:sz w:val="22"/>
            <w:szCs w:val="22"/>
          </w:rPr>
          <w:fldChar w:fldCharType="separate"/>
        </w:r>
        <w:r w:rsidR="00522E89">
          <w:rPr>
            <w:noProof/>
            <w:sz w:val="22"/>
            <w:szCs w:val="22"/>
          </w:rPr>
          <w:t>39</w:t>
        </w:r>
        <w:r w:rsidRPr="74F0EA24">
          <w:rPr>
            <w:sz w:val="22"/>
            <w:szCs w:val="22"/>
          </w:rPr>
          <w:fldChar w:fldCharType="end"/>
        </w:r>
      </w:p>
    </w:sdtContent>
  </w:sdt>
  <w:p w14:paraId="72AE8EFE" w14:textId="77777777" w:rsidR="00AE38C6" w:rsidRDefault="00AE38C6"/>
  <w:p w14:paraId="72FC3618" w14:textId="77777777" w:rsidR="00AE38C6" w:rsidRDefault="00AE38C6"/>
  <w:p w14:paraId="52AFE784" w14:textId="77777777" w:rsidR="00AE38C6" w:rsidRDefault="00AE38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8C93" w14:textId="77777777" w:rsidR="00DB3802" w:rsidRDefault="00DB3802" w:rsidP="00F017FF">
      <w:r>
        <w:separator/>
      </w:r>
    </w:p>
  </w:footnote>
  <w:footnote w:type="continuationSeparator" w:id="0">
    <w:p w14:paraId="7AABCA6C" w14:textId="77777777" w:rsidR="00DB3802" w:rsidRDefault="00DB3802" w:rsidP="00F017FF">
      <w:r>
        <w:continuationSeparator/>
      </w:r>
    </w:p>
  </w:footnote>
  <w:footnote w:type="continuationNotice" w:id="1">
    <w:p w14:paraId="234837C9" w14:textId="77777777" w:rsidR="00DB3802" w:rsidRDefault="00DB3802"/>
  </w:footnote>
  <w:footnote w:id="2">
    <w:p w14:paraId="5E96D477" w14:textId="77777777" w:rsidR="00AE38C6" w:rsidRPr="00C3486E" w:rsidRDefault="00AE38C6" w:rsidP="00E7774E">
      <w:pPr>
        <w:pStyle w:val="Textpoznpodarou"/>
      </w:pPr>
      <w:r w:rsidRPr="00C3486E">
        <w:rPr>
          <w:rStyle w:val="Znakapoznpodarou"/>
        </w:rPr>
        <w:footnoteRef/>
      </w:r>
      <w:r w:rsidRPr="00C3486E">
        <w:t xml:space="preserve"> </w:t>
      </w:r>
      <w:r w:rsidRPr="00C3486E">
        <w:rPr>
          <w:rFonts w:asciiTheme="minorHAnsi" w:eastAsia="Calibri" w:hAnsiTheme="minorHAnsi" w:cstheme="minorHAnsi"/>
          <w:color w:val="000000" w:themeColor="text1"/>
          <w:szCs w:val="22"/>
        </w:rPr>
        <w:t>V případě, že se jedná o požadavek na zavedení Pověřené osoby, je třeba dodat písemné pověření podepsané Vedoucím orgánu veřejné správy.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C7DF" w14:textId="2D0237A5" w:rsidR="00AE38C6" w:rsidRDefault="00AE38C6" w:rsidP="00BA155A">
    <w:pPr>
      <w:pStyle w:val="Zhlav"/>
    </w:pPr>
    <w:r>
      <w:rPr>
        <w:noProof/>
        <w:lang w:eastAsia="cs-CZ"/>
      </w:rPr>
      <w:drawing>
        <wp:anchor distT="0" distB="0" distL="114300" distR="114300" simplePos="0" relativeHeight="251658240" behindDoc="1" locked="0" layoutInCell="1" allowOverlap="1" wp14:anchorId="72BB7B9D" wp14:editId="1D823D5C">
          <wp:simplePos x="0" y="0"/>
          <wp:positionH relativeFrom="column">
            <wp:posOffset>-251460</wp:posOffset>
          </wp:positionH>
          <wp:positionV relativeFrom="paragraph">
            <wp:posOffset>-141012</wp:posOffset>
          </wp:positionV>
          <wp:extent cx="1611153" cy="7524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Pr>
        <w:noProof/>
        <w:lang w:eastAsia="cs-CZ"/>
      </w:rPr>
      <mc:AlternateContent>
        <mc:Choice Requires="wpg">
          <w:drawing>
            <wp:anchor distT="0" distB="0" distL="114300" distR="114300" simplePos="0" relativeHeight="251658245" behindDoc="1" locked="0" layoutInCell="1" allowOverlap="1" wp14:anchorId="2878A7B3" wp14:editId="696D9BE3">
              <wp:simplePos x="0" y="0"/>
              <wp:positionH relativeFrom="margin">
                <wp:posOffset>3884930</wp:posOffset>
              </wp:positionH>
              <wp:positionV relativeFrom="paragraph">
                <wp:posOffset>-1632585</wp:posOffset>
              </wp:positionV>
              <wp:extent cx="3189605" cy="2395220"/>
              <wp:effectExtent l="0" t="400050" r="67945" b="508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28"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C5B6DA3" id="Group 1" o:spid="_x0000_s1026" style="position:absolute;margin-left:305.9pt;margin-top:-128.55pt;width:251.15pt;height:188.6pt;rotation:-1397906fd;z-index:-251658235;mso-position-horizontal-relative:margin"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KVnVEAAMI+AgAOAAAAZHJzL2Uyb0RvYy54bWzsfW1vZMmt3vcA+Q+CPgbwXZ1zulvSwuML&#10;X3ttBHASA1f5AZoZzQsyO5pIWs86Qf57HrLIarIPWWxbg/F4b3/xmXVTLNZTrDc+Vaxf/+vPP344&#10;+8vdw+P7+48vzqd/uTg/u/v46v71+49vX5z/z5s//Orq/Ozx6fbj69sP9x/vXpz/9e7x/F9/85//&#10;068/f/r+br5/d//h9d3DGZR8fPz+86cX5++enj59/913j6/e3f14+/gv95/uPuLHN/cPP94+4T8f&#10;3n73+uH2M7T/+OG7+eJi993n+4fXnx7uX909PuL//X378fw3rP/Nm7tXT//jzZvHu6ezDy/OYdsT&#10;/+8D/+9L+t/vfvPr2+/fPtx+evf+lZhx+3dY8ePt+48otKv6/e3T7dlPD+9Xqn58/+rh/vH+zdO/&#10;vLr/8bv7N2/ev7rjOqA208VBbf74cP/TJ67L2+8/v/3UYQK0Bzj93Wpf/fe//PHh079/+vNDsx7/&#10;/NP9q//1ePbx/nfvbj++vfvt4yeAiKYlqL77/Ont9/ZP6L/ftr8/e/n5v92/RhPf/vR0z1j8/Obh&#10;x7OHe/zxfLGgepfX/H+j0mc/cwv8tbfA3c9PZ6/wfy7T1fXuYnt+9gq/zcv1dp6ljV69Q0PS300L&#10;2hG/Tpf9lx/kr682F5ftT3fL1Ay+/Z6soLqhiD89Psm/Wtv834vf/e7fflh286/+MF/sfrV5eT3/&#10;6vrq+re/mnZX1xe7ef79v+1++H9c8f3fMwZSZ3Iz+O3jvmken9c0//7u9tMdt/gj4fznh7P3rwEE&#10;OtHH2x+B7R8e7u6oM5xtr8ksKh1i2nyPRdsZYfrLR7R63GqEkjTTcn09N7yvrzatu/TGosbhllrm&#10;eRGYFO5XPz0+/fHunqG//QuQbz3ttbTB29dSoxuoePPjB3S6//Ld2e7s8xl0abfsMpORuTh7RzJc&#10;Hvpbl4GVXQ/pSFQtRmy6mjeJto0Ry1TBTW2JS6JqZ8SyCsJtuypbwe+ohgLZ7TtF8dXPH+X/w7/O&#10;0EupH1Gbfbp/pC5CmKKH3GgXgBT9mgi35r3RBhwLAxfSvJXWHguj5iR8aYVRI/yRmP+AoeVwZH44&#10;P8PI/LK52qfbJ6o11w3/PPuMIYK97h3/Y+Fa/3j/l7ube5Z5ouq3YtmJUNr+1w8frVTTQwMJvEAs&#10;VAn9fmJ9DU31OajUn/XbxHyx+turD/ePdzR0onVQg/4PrhWBYfrJx/s/vP/wgTvKh49U1zZgPt5/&#10;eP+afqEqPj68ffm7Dw9nf7mlGe1i+uFaW9mJfXp4fPr97eO7Jsc/NUQxpXx8zUW8u7t9/YP8++n2&#10;/Yf2b64ej/RtgGiDzMv713/FYMGDOeDAhI9R/d39w/85P/uMyfPF+eP//un24e787MN//Ygh8Hra&#10;bCD2xP+x2V7SOPFgf3lpf7n9+AqqXpw/ncOX6Z+/e2oz9E+fHt6/fceTD1X94/1vMbW8eU9DCUbh&#10;x++bVfIfGIW/1nB8vRqOd+xtX2E4nq4mjGDktZvN3FpUh+PNxVZmv2UB+s3nnjUcz5eXlxhGWTG7&#10;zH60XY3IUmQ2IpOORJUdkclyGkYDbYcjcmSVHZHny4VH5ECVHZEHdVwNyqIKXeQ0KPtBufkeDcqE&#10;EXXW/bDbRkfCmR1XPXMvoENlE2yq4OHqBDwitZHbS7Zxmdp5OHyvSlYtp6H5Fzc0097gYKW84/nx&#10;KwzN2ytxyIuFVzy8ZWi7mgVjNS+UN9izfomRGX1jpgUuKS5GZi0yG5mXi4tMlR2ZSQ1G5kjb4cgc&#10;WWVH5mm7uUxU2ZF5UMfDkVmtOo3M6+Uy+x5GZsYoGpm5uWhJoZ6ZjczkKTyEG7h1LNWvXTFTOw9H&#10;5lXJquU0Mv/yRmasGA9HZh67jh6ZEZL64fX7pz/fv//4hD1G2/a4v6b/OCqoMV0fBpF0Eb29vMAY&#10;RNGnHUJCX2Ko3u6uaeXLigdD9YwRUYvMhmqouk5U2aF6m6iy4/TAKjtUZ1bZcXpg1eE4HVUQsa0e&#10;+iCQkgpiz9XFaCKKVE2YgLvQspm2iS7EBvdypCjTh+Gu66MoUNiIFvrrmWa20LYD9LOGnCz8tqK/&#10;vLktjUjBJdABbzjEiWqPg0zU6CTdA76FeJvCbrCNbjvkQhzNxtpdxKsZ9YwgVhtmMCuzq0SzMnVQ&#10;LpoHSRSYzcrU/VhQLdRJVL9tSl7p0591rrUl9D9pmquFQasNYFJB1a3fpo96JFuq/QO1Ugn92vUD&#10;OtNw+dBrflisVgn6TzG3Ho37p465Lei2h8sH7sFuAYDwaEqBfMHlw7LbtGFhvmwuut/qzdcX6DO0&#10;fljm3RdZP8zTluYKVjxYP1xj3tEis/XDPO2mRJWbxBJVdgYbWGUnsMwqu34YqLLrB5pYowra9QMq&#10;SHN+hNXh+iFS5dYPpCTR5dYPpCgxbTpcP0SGUTy3LzKm60uOf4rv2IacjoTfLSAsaBgNf2Fhy//A&#10;Cwj2pDMKuJKrRAsI6lY82+oyKltA0KjgBHUu1m+bk1f69GedbdcLiP4nOo8PTGgrg8OZXMsQE3hw&#10;9WOrSujXLiCoNw1XECsDVYvW6bSC+MWwdmAJVisI5n2PXkHQfsEJHx1v2F7JIYrNRQtHmwXDfCUL&#10;hkkOWMDnnsfaQSNNXKR4sGDYXk6YtrRQO9PYWWu7peBwpMtPW1d0kCJSZmct2kJHquyKgaa/SI9b&#10;MeQ1tCsGX8Nf3vSHGj3vKAW3BU0iDHg4ibB3YsQFljKSZmM4PIVnEW08WKejqX7t2FwMzOtyVclp&#10;aP7lxYYxSBxu7jia4Ubb0ebu7x+ad8umLT2wkDo4UIHlQ9vKTYiwUAnPHJgvNxj/SOlgVG7D6Grg&#10;tkNypsYOyIkaOxhvKdIaWGMH46lNEStz7GCMAxuhHjsS4zQejeorPW7vRju3wB67cVuSermN27TE&#10;ityubUM708Ait2WjuH1gkduxYcMZK7JYJxC5rdpVpsiCnSmyYE8XdO4lqpuDO6mbhXuaE010nqvv&#10;WWmBEKA02yB7rsl6Ni1bIk3Ws6dNZpMFnI9/RqqcdyOwEgI1W8jhc7FVDvNLYkoCzOnobkcKtHes&#10;yoEuS6lVZyHKqqviOEdQwcWhfp1YRdG0ruoq6S+0YO5CKCqu4GJhJ9cLa7g43MFihWAtFndymViX&#10;A/466TaLBT7X5ZDPdNFZxj0SG4qhBdBvHPRXV3Ed6STIXheH9iJdDvvLBC+KQu51XSZ40fy2l+Jg&#10;VeCoG4c9fDCuo8N+mwzrG4f9dWaXwz4b2rcOe6ZSA7y2DvspmSZohbpHItVlsb+m2F4A19ZBD8cJ&#10;4dpa6C8zVQ75VJVFPlXlgIcLxlZZ4LEMCCuIE60GKz4HGuBOkaOOKB/dDLDCumovNMEBQ6t2FvY5&#10;GW12Dnb4X6zKwj5lFXSwL8kstnOwJ1A51OF8sVEW9WRcRrhqj9R1ogg7sb1Q0gMvLeTZgvHSIm66&#10;zC9vp/zPGyhOLZ/gvtiX30waWy14bPgoi/OyokUOaMOPv4oukNACj8SxiGsbn7H2Ge7G4seR6rhv&#10;0cSVsi60S1U7HVyIS1Xn46oqJ4FusHI6pqq0dKKq9kPHY2NoecTix1WVVkAsflyr0iKHxY+rKq1j&#10;SBwrlWOqSksVFj+uVYUTvcF64yjtUtV+RnAMJK0p2JjjqkrLBhLHwuAYYyR2dbM9rqo0+7P246q6&#10;larifsZRxkhV2x2/sq/STE3GtMhyLS6tivn2GGNoxmXtx1UVZFQTP66qO6nq7rhWpfmRjOnByLHP&#10;0CzI4q6qDaFnHN6hdVCLmrb7WfuIaAtwXjbI9FLZ/mcNYYZi+qN+m5C4Tj/cpL/qt0lJx8ao3ZpU&#10;f9Vvk5qxLAIcGJJGUnK/aKMtojr0K8azqp06hf6o3ybUWuvqGCHsHIdWtZbEPu4LSGEhBhgQSBjr&#10;atYTizqCSwb4Cb42EsMox4W2O7RwQUVKvw0xAMpioItG2q6wcqMqtFhiqo1AbXLjOhCsTW7cVEfL&#10;0VaY7Lu6GlZDGWq6GT6q7kQrVdLXT9Qoavpt6E1Al+Uw+g/1XYu+qitQR6dycfZirK/JXeuBHzVL&#10;v2LedWvdyy8jBnDJOIwQQ9vk2hWGiKGYDNx9jaWm61eqIPMqVp9DbbJK0klAlehXlNGRFtRg7OvX&#10;TWhs/sGQq+X8LVyRuz575C3bD3yvul/b5Y4oJDGdQz/dncXJFOFwJJUBBQIPqR72kq9A9Ww3F21c&#10;2i5Yq8J/9yz8hpY5dGpv04eYZ3Hw0yVFhEgrFxPfm6UYh5SX0e/TQiGOQA8GsB53mSmaEChClboM&#10;IsGhHjRHl2m3shoA1iAs6boMBywDezAAdplLCn0G9mC86jIcbwn02CAJht1Ykad7KEwSaHJ0z7Sl&#10;MHFgk+N7KFAZabJgY85NNFm4k1ZzhM+MK3yxTRZwvjUd+JEFnI5DxJos5ByYiqpnMUfelFiVo3yY&#10;EwlUOc5n2SbNR9GC7gh8IjVSZUFfrinOFTQfRRK6Kg6dRqqck08JVo70mXB3PPQFzI/7AjfMRUVm&#10;Odw5MB/ZZYEHqR9X0dE+80Qx3UCX431gUaLLIj8zhxTpstBvdsS3BXWkhW+Hfr5K/NQRPxsm3CJd&#10;1uOXbGzAtdp9iSn2jvhZwMvFeDnsM59wxM/mIhlpHPGzAIkQL0f8bBYikQLssSnZ13HB4atYl8V+&#10;s810Wb9PO7Yjfja7BC/av+xbe5f0IUf8oHZJHS3285yMEo742WwTv/fED2iKEC9H/KR4Ifizr2M6&#10;YzjmJ21Hx/xMU9KOtLvvqKb+RWk9uhRTP0EX2tohZ8Ep8tC96EhwV5XO99j5dqG0NzrqJ1uCOOoH&#10;Z5Zjqxz1k7gWLdC6UfMmWV7R/rlLJXMG7XS6DN1qD5FyxI9pPqzxT6fog5RT/4hreCl9cSJHUmIH&#10;wwS2OTcncuQwZ9qJHMl85kSOZMjQpES9qcfBx3yExNhuMLe06BmLY0bB9xl8BC0jiY+gVUF0iBvB&#10;CDZTS80IiUM5jaLpV0OAWCah0v0Ctf6sXxETXhWbvWGkUOaNIhKr1ye0ClqWfluZEgVsydjSqLhc&#10;i7ocx6blVDCijyPzJc5ZBYg1vg7xkTaJh2LpORTDcpDwR6uOlEkrFRRBIznmaRyAF6mWbCgFtpW4&#10;v/aqjaNfaSS2ns73j6xvdaykBLB9slctSr+tSIEf6WaGZdKOFsAibjEU0/PiBeND62PSdl1ErltN&#10;kfVsWKhQB5uiobDT4FI3lafR4U5Yh130sNiJ9kQkVzEqwtAgijHWp/XoZLW2lH6lxaa2TpGNTupy&#10;iKE1+1rUMpcTYg3RjKF9iGNIfcfueazcou2BOXTk7thlHdUeiAg0uaJ9EfdocoW/LEIiVe6HvSnr&#10;Q3RjWA9khmpyRefAvrnJFbhQkkvuRUXXxZ6+yVVEOW2T4c9zz5qqfqff5n+IgzS5fjBBf9evyjVc&#10;ZkRRRu3LUzSVW6Sa1XLlFGXqz4iHsH0T2L1huUfLNfyqqUfbYyr8T9uXxqOhfTi+Ru1RTLPqfgVz&#10;qt5cLAAQHeFC+8kjbVP9trbVvla4nnbdYqGjI0GxbEKMpAEyhG2m6AS501hKZqrxBDRTOB66Cink&#10;LaxLzFaQJx4W6zVem38rOYzpoOEhD8tT3tfgYS9k1lku2vC652G5z3H2lD4xPI+HZaaKtGIUspwm&#10;hrseAyRqMBBBt+giE4cJAyEsj/ZCxHsGMpgiugwuXSNt59oeG7dciL0JZGzcckOx9UAG40Ivi9mW&#10;QAZTR5eZEz02Tsw30wI9noZNKuZp2IkC9JEqCzZREJGMw3qTgE1bgl47iu1GmizaODSU2GTx5sT9&#10;62aj6auXRo8OxLWziINgjY2ykM9L5pQYhvcFEukW1M/RsJgrYqto3O+q+GpapMqCPvNtmEjKgp65&#10;OB0/7OXhoY/EKot62u0cDYt9XaLL4c60YmS8BX5hUiSQcjRsSzMUSdlxBb/HdtFivyOBh1HiVnT3&#10;7xa+axWVaKHHPj7R5bBP62ixn7dEgUclWp9PsXc07HyV9OnFYc9XdYISHQ27XCRe72jYGbdnwr7o&#10;aNhlznQ5t896kLt/t+AwQIgXrcL2rZ11bEfDLrieHOuy2M8gpOM6Wr8nL4x1Wezx4k2sy9Gw1DtC&#10;XZ6GzeqI8XOPRIqXp2GzGcPRsGk7Oho2m8ccC5u6l2Nhs6nVsbCp1zsWNhu83AW8tDM6FjYbUz0L&#10;m40RjoVN5gzHwk5Xyay4YmGDPu1Y2CnzUcfC0kEU0YSN8YmFPbGw2LaerqitXn+SWOLpitoKmdMV&#10;tYzJlHtGNz1+P2YyJax40y/HjMX/Ca6oYUZ5HgtLMxMnZMQ3ZGGFXlKeJ2VhD+Q0KKnfFpyc5IhL&#10;EV/FBorDdqBTRmFYXNHi4J7apmXpt5VJF88x4iJ0NNIlrlEEV6Undv/RkvSrIVgusSAT5Dpxcc9M&#10;GKUJdwBG5lO8ApWc+r1qtUi/zTLslEiqCIPDI0gKxyJHRUoTFRSWNuSYnGwlznioY1Ris14eWkxJ&#10;huOkBDBELIZFCvxYyA7FaGMPyCjAPaoAHSsmsatxPeXWHeIWQ23islj6D8XU/4/rTNiTDLVp16xY&#10;ae3pyJ4+1ifTPvZoYzm5woWIwlhOKNP9ilt7gH5lJJLLiJUc4hzcZlW5dBaB2raqx9Fy4isVfuSZ&#10;XG7B98yIWbNc0b7kmyxX3JWbhRKvvI9+J32IbAzbDZG1JofnqIZd6NiuJjkJ5n6VXttfvzJW09F1&#10;sq8YCKhdWa64rYwYSJMD9TysB827KBe70ePkcOf8KH1F/9B6TEfWt5Zr+FUzzyLtUU1kNP4QLsW0&#10;qO5SZEpW7ysm7Flu1iLmNcK4941x09JRInaVQpv03GJcnun+CDnKeM7QcWU8iiL2xsrGsxn5JBU5&#10;7on0kvURUuLnRYnJ6vHEwKLhvy0GFt54wMC2tBZfg4Hdyem0eduOp+0ZWD6AQAzs/ojMsxhYjoqT&#10;UowHGQHL1+ikPCuDgb0HzjM9NlCf6bEUCbNAgT02SM8XFwN70Jm7PTPdQAn0oFW7DOcGDfTY8Dw4&#10;j1CPDc5z/r9AjydgKcwfGOQIWL5HGWmyUCc1c2lPW5LRSJMDOzHJgo35DnHdSJOFm5jcqHIW7mlD&#10;xHmkyQJOLE2kyQKOhBOxJjre1ps3wcmxrxQjD21y7Cvna1/3ETq32ktr728GtXN3YDN3cuTrjBS5&#10;sVEWcs6/GSBF64q9VTNxUJFVDvPEN3ELxahaiIIKVDnqlbNvBla5C7Azp/eNVFk/T1U52FNV1tGZ&#10;v4issp4+4xJjXEELO9/KjVQ52JmSjCpoYeesjZEqB3vm64515at7gSpPul7RAYjAKke6tiSxkS6H&#10;O7N1kS6LOw0eYXf2pCvfyY10WeDxonqiyyF/TRfkI10W+YkPQUR1dNDzvf1AlyNd6YBKWEdHus4Z&#10;XrRs7N0VyfkTXR77pB0d6TrzSZagjo50xfPcMV6OdZ2z6dSxru0oS4SXxX7G+akYL4d91hk978qE&#10;d1BHx7umw40nXlNdDvtsvHHU68zZ2yO73ICTjaiOfG15ACJdzu/nZCKjFG7dv/AgWow9BU32Utn8&#10;QxuhvRTyiITtSHG4vRRerw77I52A30txkuugji4HKvJVJbrsmNNyHUS6LPY4CpvosmMOtCR1tNin&#10;CxvcYbJ1TMZCZNfaS02c6yDoQ/R6eY3XlcV+4pdTI10O+6wdKXDYS+RU5ZEqBz2nsg2gJwKjq8qW&#10;y7QZ70I0loTeRTdAulQ2zdIB1i5E83qsygKfbSrowPdeVTZG4L7CXgq330OXp1tyR6iysKeqHOzZ&#10;iEqhy14gH2QJWhDB971QOtBTqrWuCrNBXEEHOz/0EDgDvYfaVfGZmMAqDr93qZYGINBFUTajLJn7&#10;J3oYvStr52JCZRb6bNtDkaW9Lk4eE+qy2Cd4oYNaXdgfhX46UWi5F5nM/dOFBT9deE30/mXXlcz9&#10;k9+58qsBUR3d3jXDi65Y9QKz8XTyu9esHd3pYYwjMVwujVPqYMTQdruyVT1Fe/dSmd9PFNPvujCS&#10;JHY56JON2eT2sFlYZXK7WBtYOR29ilNmy0Xmr/oO9SkBBs5/oZshXHnT6bjxURR6kIXF9YLnWFxu&#10;sd+csoOv8mVg2CUg+w3iMZCno1eno1c3wucdJMBIR7F/RHbw1BhJLnHT0y6M/R1XVbl79Au6hbgM&#10;Sz0T8licNmvU+bAdazxrIS59FTuuo8SxAmXtyrsW2qWq/W54IS5V7RkgxuK0PyJj+o3tQlyqCiL6&#10;mKpKduEb7GSOEpeq9qwahTFS1f5+4FhcjwTd7Ln96g+ktvv06dUfSNNOPd9E9QdSY9ojHIMQbxOo&#10;vWgjcNQf7BdOxzmz5rjASuu4NqbsLOxCExbux5mkle6nAAuU5MwNTDqy0rQIZ5SwzjYmPfsUKu2i&#10;6BQq7XijU6hySKdP2tkp1EM5PeujXznz09yvSJgi7w70JEmqQ79yjqxh3gdA/VW/ItVKbFxZenIR&#10;W2OAu+8UqkO/Yn2T6m2sv+q3SbWGQghO2kl/1a/ThXBia039Vb9NSuwqTiphFwfrEZIY6pIDwODy&#10;hmKS+6ZKPCGHB2dc2xtVgOgesq14HeJIMTnRgvjZsFA5iFidCZVE9yAchtpkPpmL43HkPFzV4vwU&#10;b+AJkj77aZPrtzU92KWmr89j+rt+RU5OmZapj+StA/A+w+qC8ZF6jN0JbE6TK+BDAK/JFSd0wcI0&#10;uaJxZz0OWLjU0XJyk6HyZLAezT7sH0ceD0ajyVX9jGLx3G2L42X6dgdCyMNyKQ4NfVWaLx7wSa4Y&#10;oDRj0X6GUr/Tb/O/We1D6HBon9S3eKlklmVzMaxT36baVk4lJ7WrCUd8qjqFeKSYeHJ1Llg7xrg/&#10;0njN7Vo0v17c0OWBtpJ+ZbSQA4a6NtNf9atjSitzbBl5EFk2Hid0vBsPsjp6ju2SoRgjz8jTiL4i&#10;Bx8Dpt15XEcisKGraMps8XM6RIlm+LYOUWLQPTxEyZ75FQ5R7jT53HbXrqHsD1HuiAShQ5T0j+bb&#10;zzpEyayG6LIHJC03xWdcAhlMX3vmgFJNBDKWlpoWIloCIXSdrgj5vkNFmFO7TGPTA0UYZroQURmB&#10;iCNFcC4nNAht3/UQjR7ocYQInxQIhBwZlRjkmKgFj1aEFjkqKsOIJoBuNxI6Jqos3JwOIrLc4r1B&#10;0vfYKgs4P9QQqbKQb1OrLOZg8WLU6QZPryFe3YnNcjzUxO+ABHY5HmrLh4kiKevl80QnMyMpi/yW&#10;k9lEUhZ5Or4U67LQ75CTJITePSrSUulHJVrsc10We3oRJbbLYY/jXqFd/kgl88KBXe5M5ZYPtERS&#10;FvsNP8ISSTns+embSMpiv0U+pbCOdKNr71/89kCky7r9ls9oRFIW+w2OL8V4Wey3WR9y2Ww2czJI&#10;uHOVO+a+A7vcwcqFT5JHUhZ7/B7jReuZjhdu8sR1pA1ql8rtsti3g2+RXQ77DC9af/cSJ3h0iL17&#10;VGS7S3yCbovtdS3JqOoOVqb+5Q5WZma5c5Ubfkw+AMIls+FnUyIhi/wGmc1Cr3fHKjlHXKTKAr/w&#10;q1+RlAM+mV5pr9URpTxPsVUW96T3+COVeMEk1OSPVMa+4A9UZuODy2TDD1oFGLjzlBNeOYqNsu7O&#10;J5wiVRZ0euwlVmVB54Nloup0ouJ0okLoAM8GpFykpGy9QXC37S7G9IQkSLhBhOIocbgz9i6nExWr&#10;/DGn99bTQwziwP2S+NgjJfJ/em995WI0LVHn62zZGMj4RMWzaUSamYhGpG9EI0rkrnMeGY14KKdx&#10;Sf22+KRkVKiShdOyDNAgQDGMF+r9eKwnRmFFGUPLN6qxdkahc8EStlabsYYeldk6ScVQNamlyOEi&#10;Uv1gmkKq3wZtswsBi6Fdwv1Ub1UIZNUjFP1tiTGDIPkdELYY2ibMADaWQzGhSxC5+BJifEAZzY7g&#10;xVDdpNftC5YL4Q12IwQwxvokMza2mEM5hDiaviKzDTkkue+ucCZyySY3LpecssmNYdak+AhmDOtB&#10;jtn0jVuXPJPktmAzRx1sQ8epSa7AbyNcB4IaY33CxmLbOZaTJC5b3HQc2YctZ7MPXemLyFEwAfXF&#10;/nOsT4gzBDjGcvqQepGyivDlcvuCVYcd/bbhB0E2lsNOdFguwg1Nrk97qke/MlNIEhxKgjLCj+cv&#10;4FIl1SH/pHrMxWtQal918EHrS0lERvYpfgh6jOXkGOGEZcFQn2TYmxCCGsrJeyrVg1Xqp5V54s6F&#10;GHknodyy/aendjYyCGFxOKoDAiTiK2MxihxT0461kWeSGM6IjQpdKKYAsXE3o1xeXOZYF87ekdS4&#10;6Wdp+rH59PAM6RoPY5TpjaQKppW8kc0fl4lgCYsVLCr5ImkrDnbocb6C+hfTVuP6iZP95jhZNPsh&#10;J8vu+RU42WUjpzA2MvLvOdktLZmIk6V/tK7+LE4WQyjifKIsI2X54lQgY8P2fKc1kEEn6+FXftg6&#10;kMFw02XAqYT22AgmXdt7FxltI5gcVg0KwyDeC5vwUHioyAaNE4BcxBicRajHkbIU8w8McqRsy64R&#10;SVmwE5McJ9sYkkiThTtDidysw7Tgnn5cPQs4J56IyrOIb/BORKzKQs70SKTKgr6ZKeQfSNE00W0H&#10;Pxqi7hjZDWfCj1RZ1DEVJLqsk284V06ky+I+8VX+SMoCv+W3ESIpC/y8UNg/krLI4/cELot8y/Yf&#10;6bLQp7ocI7ssdFAj0OUZWb5+H0lZ7Be+fh9JHYU9rWi6S5APxnZZ7LGOi/GiyMxeF6ffieyy2G+Y&#10;yYukLPYbcNOxXRb7tAc5RrZReUGJnpHNOrZLdbPlFCmRLov9ko2BjpGFlriOPtUNBoCwa9M6sWOf&#10;22WxpwQvsS6HPVOfUR0t9ul84RhZ8pywHR0ji2scsV2ekt1SgofALkfJ8jMxkZBze1D5sSrr9tlI&#10;6BLdpL3RJbpZkkYMKNnIdgd8Mk97TpZTDAWqKDzTvSbp1Z6TxdsvIVSOk800WdBbFoXIJgs6yNbQ&#10;RV2Gm3T6odjivnoG9BMle6Jk21749L7IiqI6vS+SsaASbb/pFw/G5J3Ebm5wDqptSAtxTLvYv970&#10;gMpYnGZWEj9RsoepC2jGImQwJx2D+7dBydJMSJQsfSNKVm+5llc7V4IaYtdvC7XLzeiCOdTrPerB&#10;qkO/QgM0zy1Iih6bHiujpKFovSrUrSFPNPYosCvUJ5IsDsWwMkGZcz/Or/XTb6tn8yvsKoe6JMha&#10;UIaiq1/Z15L020psdlU0h/K71XMlzTIELYb20yYUYCzFnS4ZDLHrGmo7UkwIDoQuhtokaE7vlI9a&#10;XWgpRC+GYvr2BjETI3U91F3c7FUauKLrEONgiBHFGJY7U04uNAX2c2M5oeRlNZ0yMDPtQlifhkjV&#10;2/Qrfi5vW1T6yC+PsQ/xDqlv4XlyubPCD7ss1oeI0hAX8k2yr2rfo+XktvWmP6OluOlXeq1ckEZ0&#10;Y2wf/JPtK2hWxD+aXNXX5Lpg2XWFsKtGgi3ll6OhoBhYyD9Zrhg/eY6DvupSc5craPkuV9DFah9d&#10;gh71c60vveswklPCE1GPsZy0R3WkifyT8NsnsFB/0q/41bFy0s+Lp2TIPalYTPLD2grTWgymvRON&#10;x1LtuwiIjgol1yTbip6hjGzx6AdCcKytGvZkuh1aNstUNbafnsnhLjHWJclRxnaRO7J7jL1NZ58C&#10;Mp3MigZIl5EnRvZbY2Qpvn3IyPIa+yswstsruhSJjrpct2RVe0Z2oowdxMhOWLW1vv4sRpb4T9IJ&#10;VRkfS6TtOwhxeVYINvZAYKLHhuxTPS6CSVHjwCAXv8R7JKFBNlzPVGOgyEYvJ87kG9QMK6FeM6a7&#10;AkUY/LrMxMxGoMgxspynONBEE/1eFV9bi1RZuMEkhzA5Tnbim3mRKos43h+IVTnIcQEphNwlbOVE&#10;+VEFHeipKos6OUtslsM9q6EjZVNdNAfvgU91WeDxemVsl3t3ZMoa0b87AvcL60jnMfZ2cRLsoBXd&#10;PVnywFiXw57PVkS6HPaceDdoR/f0yDTTsYhAl2NlyQdDuxwrS/e/Yl0Oe36bI7CLdmodL76iHJll&#10;nR5KErMs9GCBY6vsQJPX0CLPFGNklQM+Bcs6fabKMbLkgSHujpHlLAGBVY6QnTh3cgC7uyI705mU&#10;SJWDnVMnR6os7JwdOlLlYIf7xRW0sGdGOdT58mFklEU9cVBHxfLpj0CRY2KJMQsq53hYPn4QKbKO&#10;nimygPPRlkiRxTurmoU7VWTRzhRZtPncTmSRBZtJ9AAkT8DS+ZhAk+NfsQwI4XYELD+IE2mycGMd&#10;EGuyeGcmWbixDIgVWbyTUdORr3ycLELJ4p3M7u5tEX6CKFDknhZJFLmHRbKx178rEjcbbcP7IO7W&#10;iidi+UQsCy/Xt+FjGk8uXZ3u+q55aIxW2D3e9Ad4x0DKvcCbfn2wEMfIw9o1RDsWl4s4N1iTtK1s&#10;IY7FIGnvbF0hLlU9EcuHXK6EAW96xH0MpNyDuumxyrG4hPJuOgtaiEurfk1iOU0S8I/Ino7pDQj9&#10;6fGJQjAPd6+ezj5Qg5098f8+vDh/OD97+eL8ZYvRfLp9eiey9M+zzxQKwiIMLDfN4BHL3QDGlCq9&#10;LLt4fCincXL9tni50BLYCIs6/Vm/Qne1ERshlqGYkGzYvg7FJOskdjVDMTmkgC3ZUEwywcuKJ2X2&#10;JAtsJUbA0rhUlXq0nJwVqipL0HK5RWZPwpbl+ripLaVfaVhJB4mN/RA9qifrK/gBdkvgUly3VbHi&#10;NqGWWrBXx4pJXUGkjwgTbH25qgh8DMVoJ0weML5oS8CSWKFMYr9jFxYyfsyXCKM7FpLhelzcUUJy&#10;KqHgA+UoCiJ0Q0gbVMWpEOwZgWc/Cqb+rF8ZiVioYBXbaFXkt25ChT9r5zj0rBPFgw7yTSVCpVDY&#10;IcXDffMrUDyXV/IGEy7f8aixp3guaYYliueyD7DPongQTvt8RkrR3yx9Y4Pfmx3F96VAKwRv7pty&#10;5i8CRXbjvsUtnFARBtKuCE+GhhbZKMmW3/kNLLJREsq7GmqyUakd530LNNkwyXRNtyiCytmw1I4p&#10;gkCTo3noUl2oitq1Y7DjWEmky0K+8Bu/gVmO6LlEUtEQdFqZ9BIXTjMZ6bK457os8Bt+CTTS5ZDn&#10;myJRHS302wsKLUW6HPZXiWM5qmfLKVEDXY7q2XEILrCL4gYdrx1fHop0WYffwfoQe0f17LYUjo90&#10;Wey3SCoa67LY73DlL9ZlsW8XA6M6WuwvcR0u1mWxb2k5A12O6kHtYl2O6lnw7HtYR1r1duwvcRUx&#10;tMtRPXR9MNZl/X6X+b1LiYqkAIkuhz3Gydgui/2U2mWx3+F16FiXxX6aKe4cYO/oni0niAz8y9E9&#10;zLxGqiz022y+cHQPLiLGVlnkN5nX086ltzUfL4isssAv2Zzh8qEm7uCyoS5TArvLhppocnQPnteI&#10;G9DxPcxmBdVzhA9eOEhU2bGGzz1Eqizo0zbphi4XKhPUkSoL+jXRGYFT0Um4ffNlk4+7eMf0dKTK&#10;+fqOTpoEVtH2oxeYTYme95kzVdbXk/Zz9+7wKlRilEU9mcJom9kNbynQo+pZ0DObLObI1LC36USP&#10;nOiRtjM93btb8x3o7thK3fRAwjgYLbmITvTICsjTvbvsAuMvjx55NiNBEz0xEjTXRYyEPP2IqIME&#10;ATNKYiWooT39thAf7UMoENjfDNWf9dvEhEVAjGIYe5TYcJW/sKedrOK5zbhd51/UKP024+g+A1UC&#10;4YqhdZTWjuUKygQRjSZXkCH6ON2ueBSP4lRcbhX/lORwl/21VK2nfqXNJOsUAg7D+i5yn0fWTSlb&#10;g/AG21fp28i9qUukTxxFoBHikPoeRnJ9PY6VQ5ij6evvD6se/TZctkL/7OCGI/sQ6mj6ivD3VrLA&#10;7YD3SB/CHU1f8YbmTvwUW86xPtpvwJ8R1BjLyf2bbZEtGGEP1lfdT9vJPSxsPoflIvTR9PUzJdoO&#10;+m3twWMZ6oEd6FgfjXkkV6Ri7PpwdHrUHgiBsD4EOYZyCG80uQrnY+XkniI9ujeybydptBHsGMvJ&#10;ymHC3nmoTwLiCHiM5eT+YTHWk3tScxReutU5YdwYCIqwtn5SRX1Ev81XNpLitehq5JpkWzEjbOQY&#10;05iOJb8kZeNWIK8kqXEbIDZyhC597nI87+njowUpeqwYBbxhf3HqYBJqvxgTESNhbcUQO8kjEEXP&#10;hydyaxYTmby1W91bVLa+yF4r1wwn9OpRr5JJtnrKWI4wCBeVzrFtRqR3skdlakuNLWuzYZVlXXQV&#10;ly6bXYiKDO3SPtxXndp5T9TsN0fNYrQ6oGbbsukrULMY69soiBWRXIy7+/np7NXPNPpg4CZqdukp&#10;FZ5FzVJ8lXSiN1nSFYNTDxrOfDVGyrNCNo4JjiBUhN6zV8SXPQJFNozJ+QUDi1DtvaIdXYsJFAG1&#10;LsRvQwWK0FO7TIusBoosS8Jv9gWKbNx44aSOgSLHy+IV5xglx8sufGMg0mUBn/jBscAsx8tCS4yU&#10;42WJLQpbz2dFTXVZ2BuPENllgV+Yk4jqaJGfcaUntsthz3c1Al2Ol22ceGCX42VnMHWhZzleFq/Q&#10;x3a5K3gzP70Y2WX9feHknJFdzuO3FG6PdFnsF76yGOmy2GMmTnRZ7JesR/sreHirLrTL8bKwKMbL&#10;8bL0mGisy/p9apfjZSemJwK8XGJU8sLQvxwv264GRroc9hdZHS32yIIbV9FCj0ffE7Os2/OF38Aq&#10;x8rOfE038AjHyvLxlEiVBX5eErAcK5v1azqZtx92+cnLyCrr88SGR0ZZ1HF0M4aKNlW9vKTvOFIW&#10;76gnmizoibc7Upb8JfQqR8rSvcCgdo6T5RytAUwuFyp421iTRRyPDMcmWcD5AmVkk0WcbwxHNlnA&#10;QQDHNjk3T5qOom296fjAQGCT42P52Edgk+Nj8bh9bJS7iJc0neNj8XxQoslCniDu+Nh2SzuqnoU8&#10;GVjcTbwJvtIhP/GxJz62bW5PfOyKRpTg9omPXSEjp+dPeVBXyEhE7D/udbVn87E0OxMfS3NdxMdi&#10;zqcIcj9vntGxh3IaQNNvi4JrMHEeEyaS9696/1Hvi/TLilqYfluhtKSmOuAG3yg2KWFw7CGHYrTi&#10;IG1FpFM4hqWgzISBQ5hiWCjWSFzqUjAvCGQ0ueoOjQy2C7bPI0wQzBB9Y6ZTmWdZMaVRYmKECL1S&#10;TjMmFvYRE8X6KirhWDlxqQWBnxEusyTXXaqMosKMI3wx1idvts6ILw7LFRIDIYyxnDDtc0UVCGM2&#10;FwycZh6d+21v7WL6bV0NgQ5uj4pUwAa/ySHj6qi+CCqw3FQ8eMijGPyKbgyO9WG0I7l+A1nt16/U&#10;Q8iR8o6q2lfwC1pfep1taJ/gUsu1flS837nI03hF1uNZrgwWDwoi/MHgFadL9KW94gIlIiCsrTjT&#10;MgsfV9w8RRCkNezYn2YKF1L7F91b8leOO6Meoxk3qV5iHc8qlNqUDCukhDAvStQzT0NXIxejEsdU&#10;7XFSMloXk5NkYS6GdMosA7MwEI86iiz8EFMbSck1aLjQSEoyWRTXQOWGbnFoQPrv1dh6OQ9Cs/rI&#10;sNbdpmpuax5dPB/ZUK1OWohUQX5LH6pOKzW74BujOmbrxhPx+s0Rr5iKD4lX9t+vQLwiw7Z0hqvW&#10;mfd3YhdasjHx2ufgZxGvLTzI/ddyqpZ4nS45jNrKs0LoGD1ASrfUyDY4vxUBiF1k5lf1lrUeG67k&#10;q4aBIhcgbkTBWpGNVvIjeIEiGx8mWgLRyrUiGx/eNkp5VTW0w75qV8zXrRU53pWT2QUmedoVBE5o&#10;E01gvcDpokWtV1bRyr9LCb0ZmOUg5/cVI7ss6MvMkd1Al0UdWSdiR6Cn1fd2NVos0GWBn/imW2SX&#10;hT61y9OuQnmv8HK064Kn2kLsaR3VrZ+F8l7rctijhWJdFnsiZ8OOQyvyfYlg4mJdFnusaxNdFvuZ&#10;L7wFPo8gxb5E7LwTXRZ74uJCu9CyRpfQriu8HO06t6MLa5+gvXtHAt4Q2+Vp10Z5B7os9rkuiz2O&#10;viR1tNhjR5bYZbGfcNE1xuso7OmkW0einRBYV9HzrpyIOOhCjndtx1gCVRZ5PHIf19DxrpxWN3Au&#10;z7vyxczIKgs8EA2xok1BR4EOEYT9xxGvTHIG9bOoY8+daLKoM3e31uSJV7zlGNrkiFcmgwNNFvNJ&#10;TiGteo5jXjNN1tcnobrXmizkCU60++iIy5mTtSLr6HxVO3CD9U3YwAsc8crXqwNNjnjlzOSBJke8&#10;ZuOe413lJMaqdo54bYdN1m1H91E6Tolfet41m2/cA5TJEs3zrrhg3nvLiXc98a5ta3viXVcc2ol3&#10;za5vnnjXDJkT7/rczJw0OTPvilkz4l0lEocc2i16lvGuh3LKY+i38RlYQ1HUuwhLYramyGvBacFu&#10;kqoYRiyjSKwK7zfL5v4Iq9qtX+WVmrYiRius3Fy8sEWLRbKtuNZKKxMSK261SipF4lqGgc5W06Vg&#10;gBDH4FKJMRqpo7twZB0xZEM5uQ2EqMBYTvJZysoyZ3AlxecXk5M7apV95JWtvmOY586Aa89RT9Kv&#10;9Ah9MAyM5Qg/xDZauWiXoZwQOHNByRFz25yv0Kf3BQvCQbk7RDGG9hFTzeVWZIgw5USojeqLyxBN&#10;X0HnKDOLaEahr/n9VJyr4HETfj8VDHiXKw6H/M1yxVOoWl9ENor6yshdXA2kEx/UbsUBAiXoC06G&#10;vJO0FUdhZkwUJFakD0YEhMUQ8Bi5Ch1CIG0FQ9WZ3rEj0xEE0lbckaYTCCTGG9d0NOsvvg4rQKcP&#10;uAJjKXm8eUxJTpKz4ItIycmmQpecZRjDinjIEXjJK9YF9npIZewWkkQB24+R8yjROx7NZaVe3K+n&#10;kChcohgpxXGK55iF6C3OpXSidzwYNFedinQDsogrjuDIsFKkOMiWjSfa9ZujXeEch7Qrd+WvQLvu&#10;LrE74ZFvh96KbrqnXbc0jhHtukUIs3XgZ9OupJMLeftaqnxjaVfMSgjpSXmWU0XH6FFGijQHetDz&#10;u8jCbzsGeoB0F5qJTgwU2ejwwol6A0U2PMxPpAWKbHR4wyxBoMjG4/m6a6AI7dCt3lzRDZhAkaNd&#10;Jw4PB6oc74rXnhNdFu92RTXSZSHfbigmH9nlMMf9nRB0d911C/451mVhnzO4HO8KixJdFvmFudKo&#10;jhb71C7Huy6XxCMGuhzvut0QDx/g5XhXZAFJdDns8YZZrMtiv0GCzdgu6/EtdXBkl8V+e5HZ5Z0+&#10;wd7xrlvmNyO8LPZ4DDuuI41fvXdscVk3rKPjXZdNMsw43hUWJbos9sRAh9i76665Lov9jMTasS6H&#10;fVpHiz1eZk90Wb9HvqmkjhZ7rGhjXY543fI13KAdHfHaHncL/Ms9O7nZJdg75vUyGQod87rhTMuR&#10;WRb6bPRyzOvCV14jVRZ5vocbVdAC38jzSJUFPhkiHPVKThO6/Ip6DWxyd15ngBBrcg4fuwIFl3o3&#10;RBKNRJPFHLmYQ2933GvL8h8A5fIQ86GMqH4Wc04FHmmykOO6bmiUI185oXGgyZGvE+dGDoxy7CuO&#10;BYWYO/Z1YqozUmVRT7qMo1/bkZNIkx1iMpusm8/8FK1oOtGvJ/q17SNO9OuJfj290vhx5QRCvtz0&#10;qM04F/WJfn0u/UrTM9GvNEPl9CvFwVtsY0y/7uWUZNKv0JctiFJQerAI8RREJ6RM1aHfpkvyMC5V&#10;7l7MxqStIC+FHdwUoUfxT8QphrYJN4i95FBMLr0iWDEUwxKJ61DlbkY4g+UQsBjro0UhRazaqfyU&#10;FNBLqghaDPXNQtVWaWxn2uxxpGyM3ixXi7d9FNCW169Ql4LffnWlv+v3b5NDeOMo+xa5fbatyHpN&#10;21tRZXKno0q6rclOqzTAG2UBigMM5J7UHlW64A3OB7BcwZYh3NHkQBW30ULbQb+tPbbSdbHnHMvR&#10;0RCyD5dzh/qE/lkKihhhD9aHwMZYn/Ty6kgBj52wrzoY0eVa7Djtb8fLYRdC5Rb9UuuLIMe4vhQu&#10;gD5K6jjEWU7IEXU3lBNOqEzjKrdy98/uqp/ot/mLpgwuOCZEQ7gaxaGXDT1ihNpi7TCqBDlnc76x&#10;mPh8MZQiJiIQD7VpCuIxvkqtjwlDPRBRjN3CPn4RKQp0kV8O66ipCsbHPjTBaMGwThRwoCILbcKV&#10;F2c5Jsnvjv4/cg3JEo4LuiMpYcExR42kZAVLU/xITHtoQRILS4VAyFCb9s+C2m39pDqw0uaGGWuP&#10;UQWkmdBcR0j11aaOAyc29ptjY9Hsh2ws98GvwMYuVzKabi/aOcg9GztTfyI2dsbZxuZpz2ZjSSdU&#10;WaLVsrEtk6eUZ4UsO0ihwkCPjRinemzwku6SBXpcvJivpQX22NAl52ENFNnQ5XRJfEagyEaL+XZb&#10;oAhjR49zz0xKBYocGQvqN6yb42JxqjG2yd2B5RdOA6PcFViMWIkqCzjyocZWWciRnylR5TC/oHty&#10;kVkWdZz+SnRZ2BtzHelywDNDHADvmNhUl2NioSW2yzGxxIGFdaRTunuHwD3Z0LPoyFGXaox6UEd/&#10;AxZ3lGNdFnu6YR7b5bCfM7ss9sidkuhy2HPa0wB7x8TiWHisyzGxdAMxrKNjYttbmwFeBzdgibqJ&#10;7LLYz3xaI9Jl/R5ZgRJdDnvmgSJdFnsc+kp0OexTXRb7VJdjYqmnhT7hmFgmrgO4HBGLNFiJKuv2&#10;/DR2pMohz+kJArTcg7DZIOGI2JmfcY1UWeA5V2xklcUdb2gkFXS4J93HMbETH/wIrHJMLFH8gVGO&#10;iW0Z5iNNFvXE3WmPvx9q5mR4wEJ6L5Vpss6O91BioBwRm2mykHNu5ahyFvFkXHA0LPj/0M0PaNgY&#10;cMfCZoOCY2ExOoZN5+7A8gGnoHKOheXTBoETuDuwGDbi2lkf59NNkSYHeKLI4s0vrAeKKFlT96Zk&#10;yYArTHuZiZN5RJqOWDZSXLGX5taNJ4b5xDC3rfaJYV6RixK+PCVWXiFzuuB7uuB7I48V3nSWYsy9&#10;gwyiyOtNT5Y5Fpd0hjf9Im8h3qikG0x1LYzD4pje8P3T4xOFYx7uXj2dfaBUkWdP/L8PL84fzs9e&#10;vjh/2eI1n26f3oks/fPsM4WFsFgD3U0Tb053Y0qVUsd0915OA5X6FaKrxfyLm3eSKhbhFilUlei3&#10;KZPbSwimDMUkUkzXP0eRVlr8UZisCNtqqkoMECNtE9LXsrriUqUy1LLuSZmwo+Xo9AJVo2Aclcme&#10;QfOP6qGXa+cqLzcFPahcRJSG+iSlZpW2t7/wWHAK2JZzuVU6XnZz2FfepFL6oTj2oFcSi0MUmg26&#10;OpJBwQ1YVzgLtq8sVlyXpOcdSVtxqATbThYriCK55az9X7ugfltX1Ecvv4SUcP9jzky4pJLH5RrC&#10;N0c+KYcwCu6YYn/URGMmv/W+4q5twx0bnqFZbdW6HlFP1M83R/2gWx5SPzysfgXqZ7uTxPmbXctD&#10;sKd+mBVvD0+qpz2L+kHqewQESCt6k+V17DZeHjVaydhNPD3ZFyqyu3g+UB8UZqNUmhJyVZoNUnFI&#10;NlBkg1Qt8hkI2ZhJy7K3rr4NmcwcfQkU2ZiJvM65stqxP5pkby1l4eYke2uTHPlDr/SFcDv2hyJw&#10;gd20FnORlViTBTyzyQIuyRbXlbOAg5OLbbKIpw9hWsRb8rg1To724Uh6AIFjfZhciYSsg0uSvVXt&#10;HOcjbyeuhRziyYtrqMq+WZD8NcSJDuz0tkveyqPk5V1m4guBUe0s4kTdRjIWcIpEhzY5sifR5Kke&#10;ZFGMNVnEk9o5oqddbQssd1fuJJvrqlncA5PzzJlO1w5Fy9sOZ/YWKp292QvB7eL6Wcxx8zAE3eU5&#10;pUdOQ1WO5eHod4CCI3mQDiRRZVGnB/pCs2jP1WtIb5zGZjlP5yuFkV3W1ekt0ViXBX7KXhJ2qU5R&#10;VqLLIt+Insgu6++SDnntEI7pmflOYaDLMT1IBBXb5biexrBFuhz2LUV2YJfFfuZrk5Euiz2yYiV2&#10;WezpgebQJxzfI+nEA7ss9shdk+iy2BNlHPqEI30owXdol2N9JLXy2i5H+wCpRJfFnl46je2y2Oe6&#10;LPb01mmsy2Kf19GOOHi5Y6/rxI+c+JETP4IY6tnt+vLViR/JWIATP5IhIwHE08OTfzclQeuQ9vDk&#10;NqQk6Ak+CsX194MyTmIlqEFL/bbgpSZALN9Cg1kotopI484IBwrHtyk022Nxp6+/hTamGzQc3dYt&#10;KYvQM+SNg5gIYnAVioSkXzZFHlYoALcIIAtJU0jJ416FlFwNGPMVdBOHG30YqpXciUXC0OOkJJxX&#10;8A9ys6fTcurR+hW6rbliwfH0y3HDOtJWGg2EFhjF0jVF3thdKdMSdCHB60iXdPOp4PdaHRG6GCrD&#10;thUlEo02KlJi7gV5JlLFXVaRKh6Nbe5FlM3IrlbH6tqaJARFcGKo7Egxio0BMqKwRqbJlUQ5upYO&#10;PXoTqpPj6qn6bR4rV9HKp3Zbc1a3q4UlqjLvSkJdypQ6qun+qd3Cu5Wmqwg4WV5WtyonilqgJWR/&#10;nkKMqMdxcuDVm75xZ1AeEbGNIS6z3MZeiqtpiH60cqt55Vg5OnFMuBRE2kxnVsmTK7JWBtUq+zc5&#10;J+sr7lXSQ9As1+7kpO1GL0GzXHELVzP5VpnTNTEwPWk68mdKJM7llgmYZfC8HvsLr9uA8/FP7Rb2&#10;0TqQ9OEM97AecvZgKs4oaH3rJ3QP1pc6RJ2Y12+OecXIeMC8tizhX4F5RZ7xNt7iNj6zvYZ5pZTq&#10;zLz2rvUs5nW+5jh7y16QMq8cZW8FWhl03h6Kl5fJ1ops3LK9/rRWZKOWM+7UIZq6VoQu20vjVJXy&#10;gL21CNNAl5kXDqWuFaFl90JJ1WysGLuR2CIbKubkhoFFnnnFmfawbu7iXWKSZ163dAsmQGnNvK7h&#10;9sxr45XXMLkEqJlNFvD2dlugyALOV7UinCzi7ZW7QJNFfGZKal07z7wm7u2ZV2akAk3WwRvzurbJ&#10;Ma98+SGo3cFlu7jpaFLqjtkYkcAmizhzk4FJDvAWkw80WcSZLw00WcCn9tDkWtOaeV1r8sxrO4IR&#10;aLKIJ7VzzOt0TVcSA8QD5jUwyiI+c+7hSJWFfE5GJ8+8tgfzgvpZzDeZKgs6HjKIK+iY18ayrSvo&#10;mVccaAixcvfr2vulgSo7kNM5m1iVHcqnRmYFuizuCzL3xros7hNfiAoGPE+8tvdL18DTWcPetya+&#10;aRzpssindnnitbH66zo64pWm2bCOnnhtJG6gy2GPVKaxLou9nDsKdFns5/bq6BovijV3vGa+Rhjg&#10;5YnXdjAj0GWxp4Tq4cRFx4v3Jc6J1zvilY4ShLoc8TpdZ7rsYIPaJbos9lOGl79xl+qy2E+NXF7j&#10;5e/cpXV0g3x757jpwnbw7Ws5jH9Lp/KxxbGH+RNKqm0Vb3RHzpcA+M8i/grQYf90o9u2sTD8koQ1&#10;EDUWhuORsAZMxsLwLBLWk+ZjYQkm3PSjvYW41BErqrZHLMSllj0hXCEu9ezBxUJcatqvGozFJcJ2&#10;upi2un51Il4zevFEvGbInIhXO338PXfBaO3AxCtmqOguGNZHPJLjrac21mbE60pQI2j6bcH+WQLv&#10;eCxsFN/Tx8Sq15kkfNvzHGlh+pVCaTmE6aiiNSSlZUEYIXzB2rB1HFZBQ5RFTeXWWJ/71HT9tipo&#10;YH4cFp1wC4UrOrRskkuO41DsRCtggFZRqm26LHQJuzxGTF+71EWDIqDfhoQ8v9Ynf/1Vv3+LlDxZ&#10;h0l51JKUjwFAFNkNJTJYZNcT/gJ7o1GJQrwWF4+UeNWFoSKgX/GctkApnjcV4rWgS1pbV8H05jfY&#10;Yw7r2Fa1CF0cI1UkIxRdxTGNtg7EHnNYotTxeuyFSqj2RaWCrl8Bv42eiGAMy5RVYXnjsg1jM4IH&#10;Q+9pLV7dLxWKkR5kHGmDE7L390vIWkP9tpp2Im08Euhd2uIcAPywdbkxbvpOIdFpozqQL5I+RA7G&#10;cpIBW3bUKX2HmIfoK8ZjuR9e6hNYSvvglQ2X8fih6UVpUh7hcrSc0LNzkRyXrhY3ZynsoxgMDalF&#10;MmU9CjUXyXYRB2n6ilMcncbFFD7ERZ48pXdDh3KyOiI6fCzXOhEiHkM5an/ChebxkT5etZFcgV+X&#10;w1x+lL7ige5uX/HOtL4sSzP6qNx00XiiXb852hUefEi7/n/2rihXcuMGXiXIBeKZ0Uh6RuCvHOFd&#10;wEgMO0AAL4wAe30X2WQPua+anGSNhT/ma3bxiBK7RHVLrCZbJ5dvILtuVztL4HIZD+5Ddt0lbSCy&#10;6w4dY4TaV8muu55MJqgAiwImJqyZBL3gOMFf/mJXjEbwZRrdteiKIKW0pTaeI0hYXx5IqnARpJi0&#10;PKXwhABhIZ1AcmDfZxh9GFzMWOqBdwQI9/8BpIVbBCinirlHSXi9rVhKwqtoGsSlJLxKyRkd3Afh&#10;lSFFvkeGnowuCa8LvmUj2ORJAoX7FBnXmjTmVKR8VPQypyLn2i2OQMkL5sMrnDZGvUra6yFiBoOK&#10;Qa4HyhGnkvY6OlEyqMj6KsiT+HpRfZJBJdpFW2ZeJda1zymDirSvmIqkI6fBqUryq2wLID4l+XWc&#10;Nkl8klnucf8Ww0v666ZHyjGoSPpVlE7mVZxaNhVNGVQkXUupGVQkfdNeAQwqkq5KJ4OKrN+13zCB&#10;SvqrdGelI0wC7F2raBlW4h2SNseKU/r+nQjfDCsRjw0JHCsyv6+mhtTidJQAEr6SAguPFn5F6m+6&#10;EYZhRe6XfiUFVuKGjjEpsLLiUr6SArvhwedYkfs7ClE5VuT+rr2LyRhTo1McvLPAylG/iK+kwN51&#10;ExKJCfm4ns/1fRX3SYHd9IRVgpUU2F1LX8kYkwK7oZib8pVKX3c9eJJhRe5vemw18ytyv8aKcX/V&#10;DREMK3K/a2tf5leccka3dMN6KbC86vGlwK4kJsviv88v3kbfRbDja+R9Jj8bc8Szmvt3cmOO6ULN&#10;PTlZm1u50/v8NGrMsdgJ+tQ/GnMb6sylNOY2VOzHGt9pjbkNdRYy1eZWa/I+U6ONuQ0VTSueceal&#10;wK4ej5cC+7UKrKxfosDKCsUUWLwf6WOJb0mL1ZUE+9HSU/T+O1L1d5fQmsI+ZDDGlZvmg3cLgu78&#10;prvJWpCAx0PnbvmvuWda1GzB6n/232EmB/bJdNVU0OB1Sc2aMWxyF4DW1M/ghWlQ4skm98l/h2/I&#10;aqhZnWXGG5Na+X11DP81LCtHra3wxvQEltcM1zdAioiEi6a2VQJSKatH+ayZvJjK7azHeZHtwzBD&#10;yFUx5KeFNoch2maETvXE66TQ0dTEWR1jW7pkEdSIlX4PntQhmzqoQdq1EZTtfjbP57CSyqrqDowQ&#10;6k6ZHMzemt0gJrYipVFfcqDhs/OPMLM3Cnx4lmg29yGxUZohEDVsm/nFdE/kNko0CcXxFDR2VhaP&#10;/EaNZ/l1fIHWdqY/IsdR2omQLf7hK7S2M3EZ+YTazh7UvdmD4eV+j689n0v91+ZUe1ZbPNtP0/kn&#10;kTnGW/Mnoal2Tfnq03YITo2DUQG31KslOtWuEfGRGRl2zdmJEp+KNz8VnF//HTzfbesM8h/l/b2b&#10;/t0dwivxKdeVRb2afCQ+1W5IHUteJD7VDst6ief7B5ryX2Q3FE9W9hLP3jagWTR2A09W9xLP/JP1&#10;vbSzMvW2MfqHd06/ry9h9k8nzCLUvxRmdTb9BsLs7Wb72e5vY2Z5CLObbDIUYVb+MWLyq4TZUbJk&#10;YFFzjcLsVYQYYoNZbWZZIdZ8ZjYxl4kaToqDWW/i4ChAihPzmForSPwBNRNHO4YSG8zY02YoaMQI&#10;09fDSLLtxCYm7i9atEaMkigrUhWzSVRrQRezimSvkCLZIrdStlM1rEgv7GqRbnR7WCAlwhcBIB1q&#10;Jpk3VVLZBSPlqLvkXkXOb9r1l0AlUVaVVGYUSb+tBijr9vR9tGhlWJF2nO3NycolsarhMKxI/Kat&#10;KplVJH5U9zGryPzQN5hVZB5vmJx66U0zmQAKH2NWZrWKjlwxabPb6jbKWj6vOLQ4hpW4v8sGEmYV&#10;ZxiJQRpesgF9XnHT9tQMK3KPT6wFVuJe2/YyrMj9hsJl7lfkXpREOsakz263xdOY9NmbNnQnfqUC&#10;2Q2KHfVL8iyTL7SOWfgVud8wUXKsyP11X9zHpM+usSL3o8qZjTFxr00YmFXkfmyTIFZZn0Xk0DEm&#10;fRYtVjhfWZ9dPY+yLX5yPw78Y35F7m+qszOryL3uBGFGKey1KzSzitSv5vqkzo6mvQwqMq+9D4hR&#10;EmdF3qTEJ3F28S6TpFl091sgRdoXQZpKY8fZA8zzSPri0UmFseNEUoYUOYc+PWeHlyr7UmXHh+6r&#10;LvZVF/vX95k9aURcLBr4wHyf/VQbcywMau6Z2sYcy66ae6qpNpeVVcxnBqYxx0ujmnuiqDG3oc68&#10;XGNuQ8UmpPHp3ZjbUGdWrTaXtUx8n/JhY25DRavCZ5yRVUnRPSXcoNtQp1qo5lhR8PsVZyTK8iWq&#10;rPwyVdYrimbfzZUo+8HQM2n+OzKlcjKYDLsph7M8eFPOYbVYkxK/lP9achavCLhiUxhoMog0wqwy&#10;i9YStNPIrNDt0kg0pgAjW1FedNz6y1lbjfDDKQ8lliVaGx3NsOZD7oz672B2RLAUJVWU4bUR9Hcd&#10;KmXPucRFp6Tg3UrMGvlUjv55wgxRqGbzCffx+a9F0FAzOvkOcahojbiEQBQzfF2WtHlLVuQvajuv&#10;OZ4bjtx5/7UnzzQZ5DBqPBeo5xzsOP5reK5lzNnU/+6/w04CUsfbBLlrafZCvdQyXNvH12Y5Dq+V&#10;Qz6jtptaiy8i7r//jnG45rZhBazCXUJTxzt3dDmO/xres3Z+P5pHVqJzxFXNC3Jraoevz3IcEp+C&#10;h/xGbectbee65+P03zFeZEAG3nyN8b/7r9l5d4JGK0UWZOB1GqNtjOm0JYknGS9yHfV4ZcUUu+Z5&#10;m3hNTbTEp+BdmhrWzZo7IOdR+2dvaPg8re2shrVrLYu82/Cvib/NtPDu7M/N9vk0uy8kPIWWZrQS&#10;nWLWFM7frH90s2wg/6ZonfzuMmR9J6R5s97Z+gHyLU319CNhKWD1ouGnINSOSZl+jyXnGCu1ZRhJ&#10;OIpVPZlIMIpVs7ovXyJfcuyfTY6VWeZLOVYj+BvIsXJwsEQTuoFroD/U2DeZXESNfZt9U75Kjb3q&#10;4YSCiiV/pcZqJaldMNrg8XlkhLWuhwDF/CWOg0CykCBhUA8krdwlSHimH0bIB1MkrF3TSCvZCBDW&#10;6WkjiVcKhOf5YSRpXgIUE8YiGFGgpMiKGEGAUpHsKOYhLKUy2YVLqUh20/pmhpQIF0WJORUJH5V1&#10;DCoxvvIqUr5rk2oGFTnXemLmVST9UA2IQCVJ9qJVzgQr18nqkX8MK8W5ahoMKwb6iSJYGgxJkx0d&#10;vRlWZP48JFnP/IrMizhN72I6JPZNO8EyrEj9hj6jHCtyDxTuV9Jk7yqtkzEmTfZNu2sSv5ImK9WK&#10;1K9UMHtqzRnDikG/o88ox0rc77KBhGFF7g9UsHKsGPbnkq/I/YmqU44VuT+0EyzxS7655rR1am0q&#10;4T5psrsWiDOsGPcnerxSv5Ime9euxQwrcv+mujPzK3J/18JnhhW5B8rCr8j9podIM6zE/erZll2m&#10;k9Xb6tmWN4ZpdWKSo3wlTfaq+y2IX0mTPXX/AOErabLj+FOGFbk/zgVf8rU5vcfufB73skt6Wh3o&#10;583HGLnHhgX6CCVRdlcJmw0xUS+7QMgIkyh71z7WBEq+Q6fvUtvNkGLMI1PDxycfWxNJRFmGFFm/&#10;HYunWvbVTqTFm0gSZccRvWx0kXMtETenXqLsS5QdnxMvUfYlyr5E2Y9HBVsTwPcpCNRKpVUKvU6J&#10;/b9PiZXlS0RZWaGYKIushOY/8DOUiJUo+8HQU+3+O1LuftppU/Xhqb7u1MqLZfotO7NUclwLlsP9&#10;KkXFUrw4aaU0s7jr8vKm+ckhtdVFrUKo0yNNwb11osG4X424PJYhfF7Wntm9r3O8eN1BGuw+mxb4&#10;HfffceetLqirm5OPUaDtIKXiTN7KxazpZv2kmdUWI4dRXlSiUa56zN00PkT/taFaLdJx1Il27xp9&#10;omF1NVgJR7kuchml3dUC7pybVNwv/7WH0PQ75DNKPNchz6YWDhkP9Q85jRLPS73fmlpHCUsZ7+O1&#10;2f333zGOzTupd7VwxgtyG6V/EpvKc3eOrIkyyG+UeMhsDLzm6Mpn7Q5rbH42ei+yIOO6MzPtvPnv&#10;4O+wODga3RWZEMVDrqMc74lep/p8jCT2cjZGNkTtkO+o8eyI1b3poYqMiOIh51HivZlKdm+a2yMr&#10;MvCa6mhdPBGn3T6CadeUu7/Z/b11vNh8gPxHOd5ztoaulzNkSHS8yIHUeM/a2X6DboPQKS8f4K/T&#10;mZEpGXZNx4lDMjqC18zjyJaoXVMjv2P6Fjis9tXsjISJmjVB6oW2yIdXaMiZKFp9x6T6V1yr5x+J&#10;S7Gqr7hZ0/vaCnkTxapnUFQvqlV3hrGd6YvFvuJi+U750mj/dBot4vFLjVZD+FtotHd77o8vT5A9&#10;5W1SNNpzqLdYkb5Ko72pfCWoCNuov+IyM3co+Uy7XjSJ6Uypz/wMow84MZupyW0ChCdsXuui2UwC&#10;lJKZkkEmQDGBfNHGfwQo5jKlYJgixdS9Vl0SIEwfD7dPyUQTl5JCq2W8BClJtHKELoeKhEtJD0PK&#10;fIuKxpyKjEv9IEOKhG8gkyNFylc+RcY36CAcKVKujSmZU5HzuxY1kuElgXYVmEmf3fX0UAYVOdfW&#10;m8Sr1Mh4V4mQQUXSL1qGyLAi7Yee2cqwIu1X1JPRW5jk2QPHZlLiZevZjOOrSnHMr8j8qafSEr+S&#10;PDvadhMsmcPmFU8tHWRYkXps4ONjzPLsEityf/9uwVcqmT1V1mN+Re7vWjLLxhiD/tCOxgwrcr+j&#10;4JfeR3kdm3wd2HlC72OSZw892JT4leTZscWB+JVKZg8I1dSvJM/ueqo3w4rcnyvuZfPgHOMdxdZ8&#10;jJH7U1v0sjFG7kc3aeZX5B4oizFG7rH9kvuV5dmVX0mevamORvzK8iyaAlPuszyrLY0ZVuQeH8cL&#10;rMj9KDFmWJH7QzuxE+5TS+MLDkmm9zHrs9iEwscYuV8NMemzu3atJ24lfVb3nJERpqrZOw54pV4l&#10;gVY3ZjGoSPyoOWdeJeI5VUmhvR2LR1HKJ+bjI/tKzKeXQPsSaF8CLTQ3dgyyJbVfvYw/SNevXsav&#10;Xsbvlmt7nyWif0zVrKyDItDKCsUEWqQkNOPm+cKVPvulnSsB/mvKkJ/SVicDvTCuyT/7WXh4k6vS&#10;fEhijNRiXU3mhR1vtQiBTMZIQTZFXd6xuSnnsUrLS3O6op/82GT4raYXSYuakTGEa6Nn4C0Gua1O&#10;BRgLmvRPrm6CCcJd4lavuDUZ8eEXchflFZ+zctm4kby8h3HTldUShUhg1K6NZ2pvAtfKG5HDKNEu&#10;kvHAjTq6MlwrM0Qeo8azNt0HXtOrW4pMx7guZKDSzuS4o7lhyHYoHvIZJZ6LAMgJ1HYmuyOnUdpt&#10;Jtc8XtJ90vJfk4OtbLHDQ0ZjjKPx72k7k7vORi5E9mPcj6axMQ5hGXaYF6v7hgzIsGsex93kswNL&#10;RYWHLMjA6+QzG28n3yITonjIddTXtUbrXQtkZEMUD/mOEs9lxW5HCjIiitc1mj5t1u6mPV2q8ZxL&#10;2WnFs+N1U7L7h9xHgzfG0dq5aNhs5zhsXrsivqpx+PaB7ijmw55LWedLPMlOgj/kQWo7K/O/NCWe&#10;O7a3CF4z3F0SczBDi4/KOyRLLFpKMz/hoblnyJeMsTZTH94AdAjlNb0+vX7MfBqtbypyJnrFGmv1&#10;NvkSZv8HYfZvnz/9/P3nnz/98HfJO/3246df/v3Pf/z43x/j//Hvz5++/+n66y+//udfP/32w+8A&#10;AAD//wMAUEsDBBQABgAIAAAAIQB/YpCe3QAAAA0BAAAPAAAAZHJzL2Rvd25yZXYueG1sTI/BTsMw&#10;EETvSPyDtUjcWscWLVWIUwES4to2/QDXNk5EvI5ipwl/z/YEt1nNaOZttV9Cz65uTF1EBWJdAHNo&#10;ou3QKzg3H6sdsJQ1Wt1HdAp+XIJ9fX9X6dLGGY/uesqeUQmmUitocx5KzpNpXdBpHQeH5H3FMehM&#10;5+i5HfVM5aHnsii2POgOaaHVg3tvnfk+TUFBOGwm/yb83AQjjWyOn3Z3QKUeH5bXF2DZLfkvDDd8&#10;QoeamC5xQptYr2ArBKFnBSu5eRbAbhEhnkhdSMlCAK8r/v+L+hcAAP//AwBQSwECLQAUAAYACAAA&#10;ACEAtoM4kv4AAADhAQAAEwAAAAAAAAAAAAAAAAAAAAAAW0NvbnRlbnRfVHlwZXNdLnhtbFBLAQIt&#10;ABQABgAIAAAAIQA4/SH/1gAAAJQBAAALAAAAAAAAAAAAAAAAAC8BAABfcmVscy8ucmVsc1BLAQIt&#10;ABQABgAIAAAAIQCrFUKVnVEAAMI+AgAOAAAAAAAAAAAAAAAAAC4CAABkcnMvZTJvRG9jLnhtbFBL&#10;AQItABQABgAIAAAAIQB/YpCe3QAAAA0BAAAPAAAAAAAAAAAAAAAAAPdTAABkcnMvZG93bnJldi54&#10;bWxQSwUGAAAAAAQABADzAAAAAVUAAAAA&#10;">
              <o:lock v:ext="edit" aspectratio="t"/>
              <v:shape id="Freeform 59" o:spid="_x0000_s1027" style="position:absolute;left:3992;top:1984;width:3220;height:3223;visibility:visible;mso-wrap-style:square;v-text-anchor:top" coordsize="3220,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97wgAAANsAAAAPAAAAZHJzL2Rvd25yZXYueG1sRE/LasJA&#10;FN0X/IfhFrqrE0OxEh2liKVFsOBj4+4mc02imTthZmri3zsLweXhvGeL3jTiSs7XlhWMhgkI4sLq&#10;mksFh/33+wSED8gaG8uk4EYeFvPBywwzbTve0nUXShFD2GeooAqhzaT0RUUG/dC2xJE7WWcwROhK&#10;qR12Mdw0Mk2SsTRYc2yosKVlRcVl928UXM7bj26kV2m+2hx//tLO5Z/rXKm31/5rCiJQH57ih/tX&#10;K0jj2Pgl/gA5vwMAAP//AwBQSwECLQAUAAYACAAAACEA2+H2y+4AAACFAQAAEwAAAAAAAAAAAAAA&#10;AAAAAAAAW0NvbnRlbnRfVHlwZXNdLnhtbFBLAQItABQABgAIAAAAIQBa9CxbvwAAABUBAAALAAAA&#10;AAAAAAAAAAAAAB8BAABfcmVscy8ucmVsc1BLAQItABQABgAIAAAAIQBNLt97wgAAANsAAAAPAAAA&#10;AAAAAAAAAAAAAAcCAABkcnMvZG93bnJldi54bWxQSwUGAAAAAAMAAwC3AAAA9gI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YyyAAAANsAAAAPAAAAZHJzL2Rvd25yZXYueG1sRI9Pa8JA&#10;FMTvQr/D8gq9iNkkQmtTVxFRECyCfw7t7ZF9TVKzb9PsqrGf3i0IPQ4z8xtmPO1MLc7UusqygiSK&#10;QRDnVldcKDjsl4MRCOeRNdaWScGVHEwnD70xZtpeeEvnnS9EgLDLUEHpfZNJ6fKSDLrINsTB+7Kt&#10;QR9kW0jd4iXATS3TOH6WBisOCyU2NC8pP+5ORsG8n2y+F+v3z9nxZ/ubrj+GL8mClXp67GZvIDx1&#10;/j98b6+0gvQV/r6EHyAnNwAAAP//AwBQSwECLQAUAAYACAAAACEA2+H2y+4AAACFAQAAEwAAAAAA&#10;AAAAAAAAAAAAAAAAW0NvbnRlbnRfVHlwZXNdLnhtbFBLAQItABQABgAIAAAAIQBa9CxbvwAAABUB&#10;AAALAAAAAAAAAAAAAAAAAB8BAABfcmVscy8ucmVsc1BLAQItABQABgAIAAAAIQD9lFYyyAAAANsA&#10;AAAPAAAAAAAAAAAAAAAAAAcCAABkcnMvZG93bnJldi54bWxQSwUGAAAAAAMAAwC3AAAA/AI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wZQwQAAANsAAAAPAAAAZHJzL2Rvd25yZXYueG1sRE9La8JA&#10;EL4X+h+WKXiru62gNrpKEQVPUh8gvY3ZaRKSnQ3ZVeO/7xwKPX587/my9426URerwBbehgYUcR5c&#10;xYWF03HzOgUVE7LDJjBZeFCE5eL5aY6ZC3fe0+2QCiUhHDO0UKbUZlrHvCSPcRhaYuF+QucxCewK&#10;7Tq8S7hv9LsxY+2xYmkosaVVSXl9uHop2Z3N6Pj9ManHq3XztcvN9vKorR289J8zUIn69C/+c2+d&#10;hZGsly/yA/TiFwAA//8DAFBLAQItABQABgAIAAAAIQDb4fbL7gAAAIUBAAATAAAAAAAAAAAAAAAA&#10;AAAAAABbQ29udGVudF9UeXBlc10ueG1sUEsBAi0AFAAGAAgAAAAhAFr0LFu/AAAAFQEAAAsAAAAA&#10;AAAAAAAAAAAAHwEAAF9yZWxzLy5yZWxzUEsBAi0AFAAGAAgAAAAhAHY7BlDBAAAA2wAAAA8AAAAA&#10;AAAAAAAAAAAABwIAAGRycy9kb3ducmV2LnhtbFBLBQYAAAAAAwADALcAAAD1Ag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LMwwAAANsAAAAPAAAAZHJzL2Rvd25yZXYueG1sRI9BS8NA&#10;FITvgv9heYI3u0lLrI3dltIqiLe2Xnp7Zp/ZYPa9kN2m8d+7gtDjMDPfMMv16Fs1UB8aYQP5JANF&#10;XIltuDbwcXx9eAIVIrLFVpgM/FCA9er2ZomllQvvaTjEWiUIhxINuBi7UutQOfIYJtIRJ+9Leo8x&#10;yb7WtsdLgvtWT7PsUXtsOC047GjrqPo+nL2BoRrxvZhLvhBxL/tTU+w+28KY+7tx8wwq0hiv4f/2&#10;mzUwy+HvS/oBevULAAD//wMAUEsBAi0AFAAGAAgAAAAhANvh9svuAAAAhQEAABMAAAAAAAAAAAAA&#10;AAAAAAAAAFtDb250ZW50X1R5cGVzXS54bWxQSwECLQAUAAYACAAAACEAWvQsW78AAAAVAQAACwAA&#10;AAAAAAAAAAAAAAAfAQAAX3JlbHMvLnJlbHNQSwECLQAUAAYACAAAACEAzkGSzMMAAADbAAAADwAA&#10;AAAAAAAAAAAAAAAHAgAAZHJzL2Rvd25yZXYueG1sUEsFBgAAAAADAAMAtwAAAPcCA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4vvQAAANsAAAAPAAAAZHJzL2Rvd25yZXYueG1sRI/NCsIw&#10;EITvgu8QVvCmqQqi1SgiCOLN3/PSrG2w2dQman17Iwgeh5n5hpkvG1uKJ9XeOFYw6CcgiDOnDecK&#10;TsdNbwLCB2SNpWNS8CYPy0W7NcdUuxfv6XkIuYgQ9ikqKEKoUil9VpBF33cVcfSurrYYoqxzqWt8&#10;Rbgt5TBJxtKi4bhQYEXrgrLb4WEV3A2d5Ha6H4x3cp24M1q/Mxelup1mNQMRqAn/8K+91QpGQ/h+&#10;iT9ALj4AAAD//wMAUEsBAi0AFAAGAAgAAAAhANvh9svuAAAAhQEAABMAAAAAAAAAAAAAAAAAAAAA&#10;AFtDb250ZW50X1R5cGVzXS54bWxQSwECLQAUAAYACAAAACEAWvQsW78AAAAVAQAACwAAAAAAAAAA&#10;AAAAAAAfAQAAX3JlbHMvLnJlbHNQSwECLQAUAAYACAAAACEAazEOL70AAADbAAAADwAAAAAAAAAA&#10;AAAAAAAHAgAAZHJzL2Rvd25yZXYueG1sUEsFBgAAAAADAAMAtwAAAPECA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1EnxAAAANsAAAAPAAAAZHJzL2Rvd25yZXYueG1sRI9BawIx&#10;FITvQv9DeAVvbqKC2K1RWkEQD8KqPfT22Lzurt28hE3U9d8bodDjMDPfMItVb1txpS40jjWMMwWC&#10;uHSm4UrD6bgZzUGEiGywdUwa7hRgtXwZLDA37sYFXQ+xEgnCIUcNdYw+lzKUNVkMmfPEyftxncWY&#10;ZFdJ0+EtwW0rJ0rNpMWG00KNntY1lb+Hi9Wwm2/W4dsrJe143799+c/ifC60Hr72H+8gIvXxP/zX&#10;3hoN0yk8v6QfIJcPAAAA//8DAFBLAQItABQABgAIAAAAIQDb4fbL7gAAAIUBAAATAAAAAAAAAAAA&#10;AAAAAAAAAABbQ29udGVudF9UeXBlc10ueG1sUEsBAi0AFAAGAAgAAAAhAFr0LFu/AAAAFQEAAAsA&#10;AAAAAAAAAAAAAAAAHwEAAF9yZWxzLy5yZWxzUEsBAi0AFAAGAAgAAAAhALpjUSfEAAAA2wAAAA8A&#10;AAAAAAAAAAAAAAAABwIAAGRycy9kb3ducmV2LnhtbFBLBQYAAAAAAwADALcAAAD4Ag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VwxQAAANsAAAAPAAAAZHJzL2Rvd25yZXYueG1sRI9Ba8JA&#10;FITvQv/D8gq96UZbpKauUopivVlbkNxes6/ZYPZtzK4x+utdQehxmJlvmOm8s5VoqfGlYwXDQQKC&#10;OHe65ELBz/ey/wrCB2SNlWNScCYP89lDb4qpdif+onYbChEh7FNUYEKoUyl9bsiiH7iaOHp/rrEY&#10;omwKqRs8Rbit5ChJxtJiyXHBYE0fhvL99mgVrA/LxW+W7arMtJfNJOPdRI5WSj09du9vIAJ14T98&#10;b39qBc8vcPsSf4CcXQEAAP//AwBQSwECLQAUAAYACAAAACEA2+H2y+4AAACFAQAAEwAAAAAAAAAA&#10;AAAAAAAAAAAAW0NvbnRlbnRfVHlwZXNdLnhtbFBLAQItABQABgAIAAAAIQBa9CxbvwAAABUBAAAL&#10;AAAAAAAAAAAAAAAAAB8BAABfcmVscy8ucmVsc1BLAQItABQABgAIAAAAIQAgbgVwxQAAANsAAAAP&#10;AAAAAAAAAAAAAAAAAAcCAABkcnMvZG93bnJldi54bWxQSwUGAAAAAAMAAwC3AAAA+QI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eHwwAAANsAAAAPAAAAZHJzL2Rvd25yZXYueG1sRI/BasMw&#10;EETvhfyD2EAvJZHj0pK4UUIIKfTiQxL3vlhb20RaGUmx3b+vCoUeh5l5w2z3kzViIB86xwpWywwE&#10;ce10x42C6vq+WIMIEVmjcUwKvinAfjd72GKh3chnGi6xEQnCoUAFbYx9IWWoW7IYlq4nTt6X8xZj&#10;kr6R2uOY4NbIPMtepcWO00KLPR1bqm+Xu1VgTmad201ZeTxmVUm38+dTPyn1OJ8ObyAiTfE//Nf+&#10;0AqeX+D3S/oBcvcDAAD//wMAUEsBAi0AFAAGAAgAAAAhANvh9svuAAAAhQEAABMAAAAAAAAAAAAA&#10;AAAAAAAAAFtDb250ZW50X1R5cGVzXS54bWxQSwECLQAUAAYACAAAACEAWvQsW78AAAAVAQAACwAA&#10;AAAAAAAAAAAAAAAfAQAAX3JlbHMvLnJlbHNQSwECLQAUAAYACAAAACEAYsp3h8MAAADbAAAADwAA&#10;AAAAAAAAAAAAAAAHAgAAZHJzL2Rvd25yZXYueG1sUEsFBgAAAAADAAMAtwAAAPcCA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q9wgAAANsAAAAPAAAAZHJzL2Rvd25yZXYueG1sRI9Bi8Iw&#10;FITvC/6H8ARva6pCXapRRFCEellXRG+P5tkWm5eSRK3/3iws7HGY+WaY+bIzjXiQ87VlBaNhAoK4&#10;sLrmUsHxZ/P5BcIHZI2NZVLwIg/LRe9jjpm2T/6mxyGUIpawz1BBFUKbSemLigz6oW2Jo3e1zmCI&#10;0pVSO3zGctPIcZKk0mDNcaHCltYVFbfD3SiY7PV2OvWn/Mx5wedrml/uR6fUoN+tZiACdeE//Efv&#10;dORS+P0Sf4BcvAEAAP//AwBQSwECLQAUAAYACAAAACEA2+H2y+4AAACFAQAAEwAAAAAAAAAAAAAA&#10;AAAAAAAAW0NvbnRlbnRfVHlwZXNdLnhtbFBLAQItABQABgAIAAAAIQBa9CxbvwAAABUBAAALAAAA&#10;AAAAAAAAAAAAAB8BAABfcmVscy8ucmVsc1BLAQItABQABgAIAAAAIQDOD/q9wgAAANsAAAAPAAAA&#10;AAAAAAAAAAAAAAcCAABkcnMvZG93bnJldi54bWxQSwUGAAAAAAMAAwC3AAAA9gI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3ixAAAANsAAAAPAAAAZHJzL2Rvd25yZXYueG1sRI/RagIx&#10;FETfhf5DuEJfRJNabMvWKFIsFUFo1Q+4bK6bxc3NdhPX9e+NIPg4zMwZZjrvXCVaakLpWcPLSIEg&#10;zr0pudCw330PP0CEiGyw8kwaLhRgPnvqTTEz/sx/1G5jIRKEQ4YabIx1JmXILTkMI18TJ+/gG4cx&#10;yaaQpsFzgrtKjpV6kw5LTgsWa/qylB+3J6dh0tqLOlb/+8XytN647udXDSaF1s/9bvEJIlIXH+F7&#10;e2U0vL7D7Uv6AXJ2BQAA//8DAFBLAQItABQABgAIAAAAIQDb4fbL7gAAAIUBAAATAAAAAAAAAAAA&#10;AAAAAAAAAABbQ29udGVudF9UeXBlc10ueG1sUEsBAi0AFAAGAAgAAAAhAFr0LFu/AAAAFQEAAAsA&#10;AAAAAAAAAAAAAAAAHwEAAF9yZWxzLy5yZWxzUEsBAi0AFAAGAAgAAAAhAMp2neLEAAAA2wAAAA8A&#10;AAAAAAAAAAAAAAAABwIAAGRycy9kb3ducmV2LnhtbFBLBQYAAAAAAwADALcAAAD4Ag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e9wAAAANsAAAAPAAAAZHJzL2Rvd25yZXYueG1sRE/LisIw&#10;FN0L/kO4gjtNrVCGahQfCOIMAz427i7NtSk2N7WJ2vn7yWJglofzni87W4sXtb5yrGAyTkAQF05X&#10;XCq4nHejDxA+IGusHZOCH/KwXPR7c8y1e/ORXqdQihjCPkcFJoQml9IXhiz6sWuII3dzrcUQYVtK&#10;3eI7httapkmSSYsVxwaDDW0MFffT0ypYZ18hu17sIZUP98g+t535To9KDQfdagYiUBf+xX/uvVYw&#10;jWPjl/gD5OIXAAD//wMAUEsBAi0AFAAGAAgAAAAhANvh9svuAAAAhQEAABMAAAAAAAAAAAAAAAAA&#10;AAAAAFtDb250ZW50X1R5cGVzXS54bWxQSwECLQAUAAYACAAAACEAWvQsW78AAAAVAQAACwAAAAAA&#10;AAAAAAAAAAAfAQAAX3JlbHMvLnJlbHNQSwECLQAUAAYACAAAACEAYTb3vcAAAADbAAAADwAAAAAA&#10;AAAAAAAAAAAHAgAAZHJzL2Rvd25yZXYueG1sUEsFBgAAAAADAAMAtwAAAPQCA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stxgAAANsAAAAPAAAAZHJzL2Rvd25yZXYueG1sRI9RS8Mw&#10;FIXfBf9DuIIvsqVTmFu3bIzBcPowtd0PuGuubbG5CUlcu39vBoKPh3POdzjL9WA6cSYfWssKJuMM&#10;BHFldcu1gmO5G81AhIissbNMCi4UYL26vVlirm3Pn3QuYi0ShEOOCpoYXS5lqBoyGMbWESfvy3qD&#10;MUlfS+2xT3DTyccsm0qDLaeFBh1tG6q+ix+joHj2b7uLK7fDx8vp/aE8uLLfvyp1fzdsFiAiDfE/&#10;/NfeawVPc7h+ST9Arn4BAAD//wMAUEsBAi0AFAAGAAgAAAAhANvh9svuAAAAhQEAABMAAAAAAAAA&#10;AAAAAAAAAAAAAFtDb250ZW50X1R5cGVzXS54bWxQSwECLQAUAAYACAAAACEAWvQsW78AAAAVAQAA&#10;CwAAAAAAAAAAAAAAAAAfAQAAX3JlbHMvLnJlbHNQSwECLQAUAAYACAAAACEA0V27LcYAAADbAAAA&#10;DwAAAAAAAAAAAAAAAAAHAgAAZHJzL2Rvd25yZXYueG1sUEsFBgAAAAADAAMAtwAAAPoCA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OrwQAAANsAAAAPAAAAZHJzL2Rvd25yZXYueG1sRE89a8Mw&#10;EN0D+Q/iAt0S2WkpxYkSiknBQ5c4Gdrtal1sU+tkJFV2/300FDo+3vf+OJtBRHK+t6wg32QgiBur&#10;e24VXC9v6xcQPiBrHCyTgl/ycDwsF3sstJ34TLEOrUgh7AtU0IUwFlL6piODfmNH4sTdrDMYEnSt&#10;1A6nFG4Guc2yZ2mw59TQ4UhlR813/WMUkHn8vFQxm/IyfIxf83v0J4pKPazm1x2IQHP4F/+5K63g&#10;Ka1PX9IPkIc7AAAA//8DAFBLAQItABQABgAIAAAAIQDb4fbL7gAAAIUBAAATAAAAAAAAAAAAAAAA&#10;AAAAAABbQ29udGVudF9UeXBlc10ueG1sUEsBAi0AFAAGAAgAAAAhAFr0LFu/AAAAFQEAAAsAAAAA&#10;AAAAAAAAAAAAHwEAAF9yZWxzLy5yZWxzUEsBAi0AFAAGAAgAAAAhAAZ446vBAAAA2wAAAA8AAAAA&#10;AAAAAAAAAAAABwIAAGRycy9kb3ducmV2LnhtbFBLBQYAAAAAAwADALcAAAD1Ag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p8xAAAANsAAAAPAAAAZHJzL2Rvd25yZXYueG1sRI9Pa8JA&#10;FMTvhX6H5RV6azaKf0qajRSxpR6rBfX2zL4modm3YXc18du7BcHjMDO/YfLFYFpxJucbywpGSQqC&#10;uLS64UrBz/bj5RWED8gaW8uk4EIeFsXjQ46Ztj1/03kTKhEh7DNUUIfQZVL6siaDPrEdcfR+rTMY&#10;onSV1A77CDetHKfpTBpsOC7U2NGypvJvczIKjp+HHbuV2Z0mGFpe98fpfjVX6vlpeH8DEWgI9/Ct&#10;/aUVTEbw/yX+AFlcAQAA//8DAFBLAQItABQABgAIAAAAIQDb4fbL7gAAAIUBAAATAAAAAAAAAAAA&#10;AAAAAAAAAABbQ29udGVudF9UeXBlc10ueG1sUEsBAi0AFAAGAAgAAAAhAFr0LFu/AAAAFQEAAAsA&#10;AAAAAAAAAAAAAAAAHwEAAF9yZWxzLy5yZWxzUEsBAi0AFAAGAAgAAAAhAJAD6nzEAAAA2wAAAA8A&#10;AAAAAAAAAAAAAAAABwIAAGRycy9kb3ducmV2LnhtbFBLBQYAAAAAAwADALcAAAD4Ag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D90wwAAANsAAAAPAAAAZHJzL2Rvd25yZXYueG1sRI9Pi8Iw&#10;FMTvwn6H8Bb2IjZVFlmqUUQQ6kX8B3t9Ns+22ryUJtq6n34jCB6HmfkNM513phJ3alxpWcEwikEQ&#10;Z1aXnCs4HlaDHxDOI2usLJOCBzmYzz56U0y0bXlH973PRYCwS1BB4X2dSOmyggy6yNbEwTvbxqAP&#10;ssmlbrANcFPJURyPpcGSw0KBNS0Lyq77m1Fgfwkv/ccf5ctTm27Ph026XW+U+vrsFhMQnjr/Dr/a&#10;qVbwPYLnl/AD5OwfAAD//wMAUEsBAi0AFAAGAAgAAAAhANvh9svuAAAAhQEAABMAAAAAAAAAAAAA&#10;AAAAAAAAAFtDb250ZW50X1R5cGVzXS54bWxQSwECLQAUAAYACAAAACEAWvQsW78AAAAVAQAACwAA&#10;AAAAAAAAAAAAAAAfAQAAX3JlbHMvLnJlbHNQSwECLQAUAAYACAAAACEATqA/dMMAAADbAAAADwAA&#10;AAAAAAAAAAAAAAAHAgAAZHJzL2Rvd25yZXYueG1sUEsFBgAAAAADAAMAtwAAAPcCA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A4xgAAANsAAAAPAAAAZHJzL2Rvd25yZXYueG1sRI/dSgMx&#10;FITvhb5DOIJ3Nutvy9q0iFCsYMVuS7093Zxulm5O1iR21z69EQQvh5n5hpnMetuII/lQO1ZwNcxA&#10;EJdO11wp2Kznl2MQISJrbByTgm8KMJsOziaYa9fxio5FrESCcMhRgYmxzaUMpSGLYeha4uTtnbcY&#10;k/SV1B67BLeNvM6ye2mx5rRgsKUnQ+Wh+LIK/O6tuXv+7E6vo/n7YvvxYpbFySh1cd4/PoCI1Mf/&#10;8F97oRXc3sDvl/QD5PQHAAD//wMAUEsBAi0AFAAGAAgAAAAhANvh9svuAAAAhQEAABMAAAAAAAAA&#10;AAAAAAAAAAAAAFtDb250ZW50X1R5cGVzXS54bWxQSwECLQAUAAYACAAAACEAWvQsW78AAAAVAQAA&#10;CwAAAAAAAAAAAAAAAAAfAQAAX3JlbHMvLnJlbHNQSwECLQAUAAYACAAAACEAn3zQOMYAAADbAAAA&#10;DwAAAAAAAAAAAAAAAAAHAgAAZHJzL2Rvd25yZXYueG1sUEsFBgAAAAADAAMAtwAAAPoCA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YrxAAAANsAAAAPAAAAZHJzL2Rvd25yZXYueG1sRI/NasMw&#10;EITvhbyD2EAupZabhFDcKCEEHAK9tE6g18Va/xBr5Upy7L59VSj0OMx8M8x2P5lO3Mn51rKC5yQF&#10;QVxa3XKt4HrJn15A+ICssbNMCr7Jw343e9hipu3IH3QvQi1iCfsMFTQh9JmUvmzIoE9sTxy9yjqD&#10;IUpXS+1wjOWmk8s03UiDLceFBns6NlTeisEoWC/HVWX1e+fe8sevoz1/nqphpdRiPh1eQQSawn/4&#10;jz7ryK3h90v8AXL3AwAA//8DAFBLAQItABQABgAIAAAAIQDb4fbL7gAAAIUBAAATAAAAAAAAAAAA&#10;AAAAAAAAAABbQ29udGVudF9UeXBlc10ueG1sUEsBAi0AFAAGAAgAAAAhAFr0LFu/AAAAFQEAAAsA&#10;AAAAAAAAAAAAAAAAHwEAAF9yZWxzLy5yZWxzUEsBAi0AFAAGAAgAAAAhANklpivEAAAA2wAAAA8A&#10;AAAAAAAAAAAAAAAABwIAAGRycy9kb3ducmV2LnhtbFBLBQYAAAAAAwADALcAAAD4Ag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KjwgAAANsAAAAPAAAAZHJzL2Rvd25yZXYueG1sRI/disIw&#10;FITvBd8hnAXvNFVWWbpGEUFZRMT17/rQnG3LJieliba+vREEL4eZ+YaZzltrxI1qXzpWMBwkIIgz&#10;p0vOFZyOq/4XCB+QNRrHpOBOHuazbmeKqXYN/9LtEHIRIexTVFCEUKVS+qwgi37gKuLo/bnaYoiy&#10;zqWusYlwa+QoSSbSYslxocCKlgVl/4erVWAutqHldpM3w91e07o602hhlOp9tItvEIHa8A6/2j9a&#10;wecYnl/iD5CzBwAAAP//AwBQSwECLQAUAAYACAAAACEA2+H2y+4AAACFAQAAEwAAAAAAAAAAAAAA&#10;AAAAAAAAW0NvbnRlbnRfVHlwZXNdLnhtbFBLAQItABQABgAIAAAAIQBa9CxbvwAAABUBAAALAAAA&#10;AAAAAAAAAAAAAB8BAABfcmVscy8ucmVsc1BLAQItABQABgAIAAAAIQBGCvKjwgAAANsAAAAPAAAA&#10;AAAAAAAAAAAAAAcCAABkcnMvZG93bnJldi54bWxQSwUGAAAAAAMAAwC3AAAA9gI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FDBwwAAANsAAAAPAAAAZHJzL2Rvd25yZXYueG1sRI9La8Mw&#10;EITvhfwHsYHcajkPEuNECSHUkB7zgF4Xa2uZWCvHUmOnv74qFHocZuYbZrMbbCMe1PnasYJpkoIg&#10;Lp2uuVJwvRSvGQgfkDU2jknBkzzstqOXDeba9XyixzlUIkLY56jAhNDmUvrSkEWfuJY4ep+usxii&#10;7CqpO+wj3DZylqZLabHmuGCwpYOh8nb+sgr2i3n2UdD0/c6r05vRJd+/n3OlJuNhvwYRaAj/4b/2&#10;UStYLOH3S/wBcvsDAAD//wMAUEsBAi0AFAAGAAgAAAAhANvh9svuAAAAhQEAABMAAAAAAAAAAAAA&#10;AAAAAAAAAFtDb250ZW50X1R5cGVzXS54bWxQSwECLQAUAAYACAAAACEAWvQsW78AAAAVAQAACwAA&#10;AAAAAAAAAAAAAAAfAQAAX3JlbHMvLnJlbHNQSwECLQAUAAYACAAAACEAtIxQwcMAAADbAAAADwAA&#10;AAAAAAAAAAAAAAAHAgAAZHJzL2Rvd25yZXYueG1sUEsFBgAAAAADAAMAtwAAAPcCA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BAxgAAANsAAAAPAAAAZHJzL2Rvd25yZXYueG1sRI9PawIx&#10;FMTvgt8hPKG3mvUPtqxGKYpgqR5qW2hvj81zs3TzsmxSzX57IxQ8DjPzG2axirYWZ2p95VjBaJiB&#10;IC6crrhU8PmxfXwG4QOyxtoxKejIw2rZ7y0w1+7C73Q+hlIkCPscFZgQmlxKXxiy6IeuIU7eybUW&#10;Q5JtKXWLlwS3tRxn2UxarDgtGGxobaj4Pf5ZBetsstnHffc2op05zF5/vuNXN1XqYRBf5iACxXAP&#10;/7d3WsH0CW5f0g+QyysAAAD//wMAUEsBAi0AFAAGAAgAAAAhANvh9svuAAAAhQEAABMAAAAAAAAA&#10;AAAAAAAAAAAAAFtDb250ZW50X1R5cGVzXS54bWxQSwECLQAUAAYACAAAACEAWvQsW78AAAAVAQAA&#10;CwAAAAAAAAAAAAAAAAAfAQAAX3JlbHMvLnJlbHNQSwECLQAUAAYACAAAACEAWcjwQMYAAADbAAAA&#10;DwAAAAAAAAAAAAAAAAAHAgAAZHJzL2Rvd25yZXYueG1sUEsFBgAAAAADAAMAtwAAAPoCA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wxwAAAANsAAAAPAAAAZHJzL2Rvd25yZXYueG1sRE/Pa8Iw&#10;FL4P/B/CE3abiTJkdKZFBEFPavWw3R7NW5steSlN1PrfL4fBjh/f71U1eiduNEQbWMN8pkAQN8FY&#10;bjVcztuXNxAxIRt0gUnDgyJU5eRphYUJdz7RrU6tyCEcC9TQpdQXUsamI49xFnrizH2FwWPKcGil&#10;GfCew72TC6WW0qPl3NBhT5uOmp/66jU4We/ZrsPFfVqFp4/jt1oezlo/T8f1O4hEY/oX/7l3RsNr&#10;Hpu/5B8gy18AAAD//wMAUEsBAi0AFAAGAAgAAAAhANvh9svuAAAAhQEAABMAAAAAAAAAAAAAAAAA&#10;AAAAAFtDb250ZW50X1R5cGVzXS54bWxQSwECLQAUAAYACAAAACEAWvQsW78AAAAVAQAACwAAAAAA&#10;AAAAAAAAAAAfAQAAX3JlbHMvLnJlbHNQSwECLQAUAAYACAAAACEAjocMMcAAAADbAAAADwAAAAAA&#10;AAAAAAAAAAAHAgAAZHJzL2Rvd25yZXYueG1sUEsFBgAAAAADAAMAtwAAAPQCA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GDEwgAAANsAAAAPAAAAZHJzL2Rvd25yZXYueG1sRI9Ra8JA&#10;EITfC/6HYwXf6kUppUZPUcFSCqUY/QFLbk2Cd3sht5r473uFQh+HmfmGWW0G79SdutgENjCbZqCI&#10;y2AbrgycT4fnN1BRkC26wGTgQRE269HTCnMbej7SvZBKJQjHHA3UIm2udSxr8hinoSVO3iV0HiXJ&#10;rtK2wz7BvdPzLHvVHhtOCzW2tK+pvBY3b2D+3TvxfHPFttBfs8+D3TXvYsxkPGyXoIQG+Q//tT+s&#10;gZcF/H5JP0CvfwAAAP//AwBQSwECLQAUAAYACAAAACEA2+H2y+4AAACFAQAAEwAAAAAAAAAAAAAA&#10;AAAAAAAAW0NvbnRlbnRfVHlwZXNdLnhtbFBLAQItABQABgAIAAAAIQBa9CxbvwAAABUBAAALAAAA&#10;AAAAAAAAAAAAAB8BAABfcmVscy8ucmVsc1BLAQItABQABgAIAAAAIQB2lGDEwgAAANsAAAAPAAAA&#10;AAAAAAAAAAAAAAcCAABkcnMvZG93bnJldi54bWxQSwUGAAAAAAMAAwC3AAAA9gI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yMbwwAAANsAAAAPAAAAZHJzL2Rvd25yZXYueG1sRE9ba8Iw&#10;FH4X/A/hCHvTZI4N6YxlOAZjDsSqDN8OzbEXm5PSZLb+++Vh4OPHd1+mg23ElTpfOdbwOFMgiHNn&#10;Ki40HPYf0wUIH5ANNo5Jw408pKvxaImJcT3v6JqFQsQQ9glqKENoEyl9XpJFP3MtceTOrrMYIuwK&#10;aTrsY7ht5FypF2mx4thQYkvrkvJL9ms1vG9/su1t/l31X6enfX2oN+qoNlo/TIa3VxCBhnAX/7s/&#10;jYbnuD5+iT9Arv4AAAD//wMAUEsBAi0AFAAGAAgAAAAhANvh9svuAAAAhQEAABMAAAAAAAAAAAAA&#10;AAAAAAAAAFtDb250ZW50X1R5cGVzXS54bWxQSwECLQAUAAYACAAAACEAWvQsW78AAAAVAQAACwAA&#10;AAAAAAAAAAAAAAAfAQAAX3JlbHMvLnJlbHNQSwECLQAUAAYACAAAACEAdmsjG8MAAADbAAAADwAA&#10;AAAAAAAAAAAAAAAHAgAAZHJzL2Rvd25yZXYueG1sUEsFBgAAAAADAAMAtwAAAPcCA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FJxgAAANsAAAAPAAAAZHJzL2Rvd25yZXYueG1sRI9Ba8JA&#10;FITvgv9heUIvopsI2pK6imgLFrxoY0tvr9nXJJh9G7PbmP57Vyh4HGbmG2a+7EwlWmpcaVlBPI5A&#10;EGdWl5wrSN9fR08gnEfWWFkmBX/kYLno9+aYaHvhPbUHn4sAYZeggsL7OpHSZQUZdGNbEwfvxzYG&#10;fZBNLnWDlwA3lZxE0UwaLDksFFjTuqDsdPg1CrqPN71L683X53F43nP88rhpJ99KPQy61TMIT52/&#10;h//bW61gGsPtS/gBcnEFAAD//wMAUEsBAi0AFAAGAAgAAAAhANvh9svuAAAAhQEAABMAAAAAAAAA&#10;AAAAAAAAAAAAAFtDb250ZW50X1R5cGVzXS54bWxQSwECLQAUAAYACAAAACEAWvQsW78AAAAVAQAA&#10;CwAAAAAAAAAAAAAAAAAfAQAAX3JlbHMvLnJlbHNQSwECLQAUAAYACAAAACEAe2wBScYAAADbAAAA&#10;DwAAAAAAAAAAAAAAAAAHAgAAZHJzL2Rvd25yZXYueG1sUEsFBgAAAAADAAMAtwAAAPoC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6B7D80DD" w14:textId="77777777" w:rsidR="00AE38C6" w:rsidRDefault="00AE38C6" w:rsidP="00BA155A">
    <w:pPr>
      <w:pStyle w:val="Zhlav"/>
    </w:pPr>
  </w:p>
  <w:p w14:paraId="48C589BB" w14:textId="77777777" w:rsidR="00AE38C6" w:rsidRDefault="00AE38C6" w:rsidP="00BA155A">
    <w:pPr>
      <w:pStyle w:val="Zhlav"/>
    </w:pPr>
  </w:p>
  <w:p w14:paraId="5D41B70E" w14:textId="77777777" w:rsidR="00AE38C6" w:rsidRDefault="00AE38C6" w:rsidP="00BA155A">
    <w:pPr>
      <w:pStyle w:val="Zhlav"/>
    </w:pPr>
  </w:p>
  <w:p w14:paraId="3D18720C" w14:textId="4C3072FC" w:rsidR="00AE38C6" w:rsidRDefault="00AE38C6" w:rsidP="00BA155A">
    <w:pPr>
      <w:pStyle w:val="Zhlav"/>
    </w:pPr>
    <w:r>
      <w:rPr>
        <w:noProof/>
        <w:lang w:eastAsia="cs-CZ"/>
      </w:rPr>
      <mc:AlternateContent>
        <mc:Choice Requires="wps">
          <w:drawing>
            <wp:anchor distT="0" distB="0" distL="114300" distR="114300" simplePos="0" relativeHeight="251658244" behindDoc="0" locked="0" layoutInCell="1" allowOverlap="1" wp14:anchorId="37C63720" wp14:editId="758D6389">
              <wp:simplePos x="0" y="0"/>
              <wp:positionH relativeFrom="page">
                <wp:posOffset>5667375</wp:posOffset>
              </wp:positionH>
              <wp:positionV relativeFrom="paragraph">
                <wp:posOffset>196850</wp:posOffset>
              </wp:positionV>
              <wp:extent cx="1876425" cy="66675"/>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F48821" id="Rectangle 52" o:spid="_x0000_s1026" style="position:absolute;margin-left:446.25pt;margin-top:15.5pt;width:147.75pt;height:5.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83lwIAALUFAAAOAAAAZHJzL2Uyb0RvYy54bWysVN9P2zAQfp+0/8Hy+0hTtYFFpKgCMU3q&#10;AA0mno1jk2iOz7Pdpt1fv7OdhIqxPUzLg5X79d35892dX+w7RXbCuhZ0RfOTGSVCc6hb/VzRbw/X&#10;H84ocZ7pminQoqIH4ejF6v27896UYg4NqFpYgiDalb2paOO9KbPM8UZ0zJ2AERqNEmzHPIr2Oast&#10;6xG9U9l8NiuyHmxtLHDhHGqvkpGuIr6UgvtbKZ3wRFUUa/PxtPF8Cme2Omfls2WmaflQBvuHKjrW&#10;akw6QV0xz8jWtr9BdS234ED6Ew5dBlK2XMQ74G3y2avb3DfMiHgXJMeZiSb3/2D5ze7e3NlQujMb&#10;4N8dMpL1xpWTJQhu8NlL2wVfLJzsI4uHiUWx94SjMj87LRbzJSUcbUVRnC4Dyxkrx2Bjnf8koCPh&#10;p6IWHylyx3Yb55Pr6BLrAtXW161SUQiNIS6VJTuGT8o4F9oXMVxtuy9QJ30xwy89LqqxBZJ6Maqx&#10;mthiASnW5o6TKB1SaQhJUz1BE1lJRERK/EGJ4Kf0VyFJW+PV57GQCfm4xjyZGlaLpF7+sZYIGJAl&#10;5p+wB4C37p8PBA/+IVTE3p+CZ38rLF1xioiZQfspuGs12LcAlJ8yJ/+RpERNYOkJ6sOdJRbS5DnD&#10;r1t89Q1z/o5ZHDUcSlwf/hYPqaCvKAx/lDRgf76lD/44AWilpMfRraj7sWVWUKI+a5yNj/liEWY9&#10;Covl6RwFe2x5OrbobXcJ2Eo5LirD42/w92r8lRa6R9wy65AVTUxzzF1R7u0oXPq0UnBPcbFeRzec&#10;b8P8Rt8bHsADq6GrH/aPzJqh9T3OzA2MY87KVxOQfEOkhvXWg2zjeLzwOvCNuyE28bDHwvI5lqPX&#10;y7Zd/QIAAP//AwBQSwMEFAAGAAgAAAAhAF+IObHhAAAACgEAAA8AAABkcnMvZG93bnJldi54bWxM&#10;j8FOwzAMhu9IvENkJG4sTWEolLoTKtokDhw2huCYNaGtljhVk22Fpyc7wc2WP/3+/nIxOcuOZgy9&#10;JwQxy4AZarzuqUXYvi1vJLAQFWllPRmEbxNgUV1elKrQ/kRrc9zElqUQCoVC6GIcCs5D0xmnwswP&#10;htLty49OxbSOLdejOqVwZ3meZffcqZ7Sh04Npu5Ms98cHMLq491uB72qw/JV5mKqf172n8+I11fT&#10;0yOwaKb4B8NZP6lDlZx2/kA6MIsgH/J5QhFuRep0BoSUadoh3Ik58Krk/ytUvwAAAP//AwBQSwEC&#10;LQAUAAYACAAAACEAtoM4kv4AAADhAQAAEwAAAAAAAAAAAAAAAAAAAAAAW0NvbnRlbnRfVHlwZXNd&#10;LnhtbFBLAQItABQABgAIAAAAIQA4/SH/1gAAAJQBAAALAAAAAAAAAAAAAAAAAC8BAABfcmVscy8u&#10;cmVsc1BLAQItABQABgAIAAAAIQA0Pp83lwIAALUFAAAOAAAAAAAAAAAAAAAAAC4CAABkcnMvZTJv&#10;RG9jLnhtbFBLAQItABQABgAIAAAAIQBfiDmx4QAAAAoBAAAPAAAAAAAAAAAAAAAAAPEEAABkcnMv&#10;ZG93bnJldi54bWxQSwUGAAAAAAQABADzAAAA/wUAAAAA&#10;" fillcolor="#a8d08d [1945]" stroked="f" strokeweight="1pt">
              <w10:wrap anchorx="page"/>
            </v:rect>
          </w:pict>
        </mc:Fallback>
      </mc:AlternateContent>
    </w:r>
    <w:r>
      <w:rPr>
        <w:noProof/>
        <w:lang w:eastAsia="cs-CZ"/>
      </w:rPr>
      <mc:AlternateContent>
        <mc:Choice Requires="wps">
          <w:drawing>
            <wp:anchor distT="0" distB="0" distL="114300" distR="114300" simplePos="0" relativeHeight="251658243" behindDoc="0" locked="0" layoutInCell="1" allowOverlap="1" wp14:anchorId="4A3D89D6" wp14:editId="01B0E280">
              <wp:simplePos x="0" y="0"/>
              <wp:positionH relativeFrom="column">
                <wp:posOffset>2881630</wp:posOffset>
              </wp:positionH>
              <wp:positionV relativeFrom="paragraph">
                <wp:posOffset>196850</wp:posOffset>
              </wp:positionV>
              <wp:extent cx="1885950" cy="6667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05BE21" id="Rectangle 53" o:spid="_x0000_s1026" style="position:absolute;margin-left:226.9pt;margin-top:15.5pt;width:148.5pt;height: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lIigIAAHcFAAAOAAAAZHJzL2Uyb0RvYy54bWysVE1v2zAMvQ/YfxB0X50ESdoadYogQYcB&#10;QVu0HXpWZCk2JouapMTJfv0oyXaDrthhmA+CKT4+fojkze2xUeQgrKtBF3R8MaJEaA5lrXcF/f5y&#10;9+WKEueZLpkCLQp6Eo7eLj5/umlNLiZQgSqFJUiiXd6aglbemzzLHK9Ew9wFGKFRKcE2zKNod1lp&#10;WYvsjcomo9E8a8GWxgIXzuHtOinpIvJLKbh/kNIJT1RBMTYfTxvPbTizxQ3Ld5aZquZdGOwfomhY&#10;rdHpQLVmnpG9rf+gampuwYH0FxyaDKSsuYg5YDbj0btsnitmRMwFi+PMUCb3/2j5/eHZPNoQujMb&#10;4D8cViRrjcsHTRBchzlK2wQsBk6OsYqnoYri6AnHy/HV1ex6hsXmqJvP55ezUOWM5b2xsc5/FdCQ&#10;8FNQi48Ua8cOG+cTtIfEuEDV5V2tVBTsbrtSlhwYPuh4Nl9Pph27O4cpHcAaglliDDcxr5RKTMqf&#10;lAg4pZ+EJHWJwU9iJLH9xOCHcS60HydVxUqR3M9G+PXeQ8MGi5hpJAzMEv0P3B1Bj0wkPXeKssMH&#10;UxG7dzAe/S2wZDxYRM+g/WDc1BrsRwQKs+o8J3xfpFSaUKUtlKdHSyyk2XGG39X4bhvm/COzOCz4&#10;0rgA/AMeUkFbUOj+KKnA/vroPuCxh1FLSYvDV1D3c8+soER909jd1+PpNExrFKazywkK9lyzPdfo&#10;fbOC0A64agyPvwHvVf8rLTSvuCeWwSuqmObou6Dc215Y+bQUcNNwsVxGGE6oYX6jnw0P5KGqoS9f&#10;jq/Mmq55PXb9PfSDyvJ3PZywwVLDcu9B1rHB3+ra1RunOzZOt4nC+jiXI+ptXy5+AwAA//8DAFBL&#10;AwQUAAYACAAAACEAZmEd9twAAAAJAQAADwAAAGRycy9kb3ducmV2LnhtbEyPzU7DMBCE70i8g7VI&#10;3KgTQmiUxqkQEkjkRtsH2MZLEjX+ke224e1ZTnDcmdHsN812MbO4UIiTswryVQaCbO/0ZAcFh/3b&#10;QwUiJrQaZ2dJwTdF2La3Nw3W2l3tJ112aRBcYmONCsaUfC1l7EcyGFfOk2XvywWDic8wSB3wyuVm&#10;lo9Z9iwNTpY/jOjpdaT+tDsbBVh1Ba3d0L0X4VAu3ldF99ErdX+3vGxAJFrSXxh+8RkdWmY6urPV&#10;UcwKnsqC0ZOCIudNHFiXGQtHdvISZNvI/wvaHwAAAP//AwBQSwECLQAUAAYACAAAACEAtoM4kv4A&#10;AADhAQAAEwAAAAAAAAAAAAAAAAAAAAAAW0NvbnRlbnRfVHlwZXNdLnhtbFBLAQItABQABgAIAAAA&#10;IQA4/SH/1gAAAJQBAAALAAAAAAAAAAAAAAAAAC8BAABfcmVscy8ucmVsc1BLAQItABQABgAIAAAA&#10;IQCwl6lIigIAAHcFAAAOAAAAAAAAAAAAAAAAAC4CAABkcnMvZTJvRG9jLnhtbFBLAQItABQABgAI&#10;AAAAIQBmYR323AAAAAkBAAAPAAAAAAAAAAAAAAAAAOQEAABkcnMvZG93bnJldi54bWxQSwUGAAAA&#10;AAQABADzAAAA7QUAAAAA&#10;" fillcolor="#156d24" stroked="f" strokeweight="1pt"/>
          </w:pict>
        </mc:Fallback>
      </mc:AlternateContent>
    </w:r>
    <w:r>
      <w:rPr>
        <w:noProof/>
        <w:lang w:eastAsia="cs-CZ"/>
      </w:rPr>
      <mc:AlternateContent>
        <mc:Choice Requires="wps">
          <w:drawing>
            <wp:anchor distT="0" distB="0" distL="114300" distR="114300" simplePos="0" relativeHeight="251658241" behindDoc="0" locked="0" layoutInCell="1" allowOverlap="1" wp14:anchorId="35DDADF6" wp14:editId="3560020A">
              <wp:simplePos x="0" y="0"/>
              <wp:positionH relativeFrom="column">
                <wp:posOffset>-880745</wp:posOffset>
              </wp:positionH>
              <wp:positionV relativeFrom="paragraph">
                <wp:posOffset>196850</wp:posOffset>
              </wp:positionV>
              <wp:extent cx="1876425" cy="6667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40366F" id="Rectangle 54" o:spid="_x0000_s1026" style="position:absolute;margin-left:-69.35pt;margin-top:15.5pt;width:147.75pt;height: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kPiwIAAHcFAAAOAAAAZHJzL2Uyb0RvYy54bWysVEtv2zAMvg/YfxB0X50EeXRGnSJr0WFA&#10;0AZth54VWYqNyaImKXGyXz9Kst2gK3YY5oMgih8/Pkzy6vrYKHIQ1tWgCzq+GFEiNIey1ruCfn++&#10;+3RJifNMl0yBFgU9CUevlx8/XLUmFxOoQJXCEiTRLm9NQSvvTZ5ljleiYe4CjNColGAb5lG0u6y0&#10;rEX2RmWT0WietWBLY4EL5/D1NinpMvJLKbh/kNIJT1RBMTYfTxvPbTiz5RXLd5aZquZdGOwfomhY&#10;rdHpQHXLPCN7W/9B1dTcggPpLzg0GUhZcxFzwGzGozfZPFXMiJgLFseZoUzu/9Hy+8OT2dgQujNr&#10;4D8cViRrjcsHTRBchzlK2wQsBk6OsYqnoYri6AnHx/HlYj6dzCjhqJvP54tZqHLG8t7YWOe/CmhI&#10;uBTU4k+KtWOHtfMJ2kNiXKDq8q5WKgp2t71RlhwY/tD5l8XsdtGxu3OY0gGsIZglxvAS80qpxKT8&#10;SYmAU/pRSFKXGPwkRhLbTwx+GOdC+3FSVawUyf1shF/vPTRssIiZRsLALNH/wN0R9MhE0nOnKDt8&#10;MBWxewfj0d8CS8aDRfQM2g/GTa3BvkegMKvOc8L3RUqlCVXaQnnaWGIhzY4z/K7G/7Zmzm+YxWHB&#10;scIF4B/wkAragkJ3o6QC++u994DHHkYtJS0OX0Hdzz2zghL1TWN3fx5Pp2FaozCdLSYo2HPN9lyj&#10;980NYDuMcdUYHq8B71V/lRaaF9wTq+AVVUxz9F1Q7m0v3Pi0FHDTcLFaRRhOqGF+rZ8MD+ShqqEv&#10;n48vzJqueT12/T30g8ryNz2csMFSw2rvQdaxwV/r2tUbpzs2TreJwvo4lyPqdV8ufwMAAP//AwBQ&#10;SwMEFAAGAAgAAAAhAFucNGThAAAACgEAAA8AAABkcnMvZG93bnJldi54bWxMj01Lw0AQhu+C/2EZ&#10;wYu0mxgbQ8ykiCIixYNRCr1tkzEJyX6Q3bbx3zs96XGYl/d9nmI961EcafK9NQjxMgJBprZNb1qE&#10;r8+XRQbCB2UaNVpDCD/kYV1eXhQqb+zJfNCxCq3gEuNzhdCF4HIpfd2RVn5pHRn+fdtJq8Dn1Mpm&#10;Uicu16O8jaJUatUbXuiUo6eO6qE6aIThZqer4X3bJluXbF6z9M0+ux3i9dX8+AAi0Bz+wnDGZ3Qo&#10;mWlvD6bxYkRYxEl2z1mEJGapc2KVsswe4S5egSwL+V+h/AUAAP//AwBQSwECLQAUAAYACAAAACEA&#10;toM4kv4AAADhAQAAEwAAAAAAAAAAAAAAAAAAAAAAW0NvbnRlbnRfVHlwZXNdLnhtbFBLAQItABQA&#10;BgAIAAAAIQA4/SH/1gAAAJQBAAALAAAAAAAAAAAAAAAAAC8BAABfcmVscy8ucmVsc1BLAQItABQA&#10;BgAIAAAAIQATcIkPiwIAAHcFAAAOAAAAAAAAAAAAAAAAAC4CAABkcnMvZTJvRG9jLnhtbFBLAQIt&#10;ABQABgAIAAAAIQBbnDRk4QAAAAoBAAAPAAAAAAAAAAAAAAAAAOUEAABkcnMvZG93bnJldi54bWxQ&#10;SwUGAAAAAAQABADzAAAA8wUAAAAA&#10;" fillcolor="#6b75d7" stroked="f" strokeweight="1pt"/>
          </w:pict>
        </mc:Fallback>
      </mc:AlternateContent>
    </w:r>
    <w:r>
      <w:rPr>
        <w:noProof/>
        <w:lang w:eastAsia="cs-CZ"/>
      </w:rPr>
      <mc:AlternateContent>
        <mc:Choice Requires="wps">
          <w:drawing>
            <wp:anchor distT="0" distB="0" distL="114300" distR="114300" simplePos="0" relativeHeight="251658242" behindDoc="0" locked="0" layoutInCell="1" allowOverlap="1" wp14:anchorId="14677A55" wp14:editId="18DF3773">
              <wp:simplePos x="0" y="0"/>
              <wp:positionH relativeFrom="column">
                <wp:posOffset>995680</wp:posOffset>
              </wp:positionH>
              <wp:positionV relativeFrom="paragraph">
                <wp:posOffset>196850</wp:posOffset>
              </wp:positionV>
              <wp:extent cx="1905000" cy="6667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03CFCF" id="Rectangle 55" o:spid="_x0000_s1026" style="position:absolute;margin-left:78.4pt;margin-top:15.5pt;width:150pt;height: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lXiAIAAHcFAAAOAAAAZHJzL2Uyb0RvYy54bWysVE1v2zAMvQ/YfxB0X+2kbboadYogRYYB&#10;QVesHXpWZCkxJosapcTJfv0o2XGDtthh2EUQxcfHD5G8ud03hu0U+hpsyUdnOWfKSqhquy75j6fF&#10;p8+c+SBsJQxYVfKD8vx2+vHDTesKNYYNmEohIxLri9aVfBOCK7LMy41qhD8DpywpNWAjAom4zioU&#10;LbE3Jhvn+SRrASuHIJX39HrXKfk08WutZPimtVeBmZJTbCGdmM5VPLPpjSjWKNymln0Y4h+iaERt&#10;yelAdSeCYFus31A1tUTwoMOZhCYDrWupUg6UzSh/lc3jRjiVcqHieDeUyf8/Wnm/e3QPGEP3bgny&#10;p6eKZK3zxaCJgu8xe41NxFLgbJ+qeBiqqPaBSXocXeeXeU7FlqSbTCZXl7HKmSiOxg59+KKgYfFS&#10;cqRPSrUTu6UPHfQISXGBqatFbUwScL2aG2Q7QR96fj6fLxY9uz+FGRvBFqJZxxhfUl5dKimpcDAq&#10;4oz9rjSrKwp+nCJJ7acGP0JKZcOoU21EpTr3McvUQZTbYJEyTYSRWZP/gbsniK39lruLssdHU5W6&#10;dzDO/xZYZzxYJM9gw2Dc1BbwPQJDWfWeO/yxSF1pYpVWUB0ekCF0s+OdXNT0b0vhw4NAGhb6aVoA&#10;4Rsd2kBbcuhvnG0Af7/3HvHUw6TlrKXhK7n/tRWoODNfLXX39ejiIk5rEi4ur8Yk4Klmdaqx22YO&#10;1A4jWjVOpmvEB3O8aoTmmfbELHollbCSfJdcBjwK89AtBdo0Us1mCUYT6kRY2kcnI3msauzLp/2z&#10;QNc3b6Cuv4fjoIriVQ932GhpYbYNoOvU4C917etN050ap99EcX2cygn1si+nfwAAAP//AwBQSwME&#10;FAAGAAgAAAAhAGFGOM3dAAAACQEAAA8AAABkcnMvZG93bnJldi54bWxMjzFPwzAQhXck/oN1ldio&#10;HUqrKsSpSiUYWFBLl27X+Eiixnaw3Sb8ew6Wst27e3r3vWI12k5cKMTWOw3ZVIEgV3nTulrD/uPl&#10;fgkiJnQGO+9IwzdFWJW3NwXmxg9uS5ddqgWHuJijhialPpcyVg1ZjFPfk+Pbpw8WE8tQSxNw4HDb&#10;yQelFtJi6/hDgz1tGqpOu7PVMDy/bf37crb5QrM+7MOrGg6t0vpuMq6fQCQa09UMv/iMDiUzHf3Z&#10;mSg61vMFoycNs4w7seHxb3HkIZuDLAv5v0H5AwAA//8DAFBLAQItABQABgAIAAAAIQC2gziS/gAA&#10;AOEBAAATAAAAAAAAAAAAAAAAAAAAAABbQ29udGVudF9UeXBlc10ueG1sUEsBAi0AFAAGAAgAAAAh&#10;ADj9If/WAAAAlAEAAAsAAAAAAAAAAAAAAAAALwEAAF9yZWxzLy5yZWxzUEsBAi0AFAAGAAgAAAAh&#10;ALIf2VeIAgAAdwUAAA4AAAAAAAAAAAAAAAAALgIAAGRycy9lMm9Eb2MueG1sUEsBAi0AFAAGAAgA&#10;AAAhAGFGOM3dAAAACQEAAA8AAAAAAAAAAAAAAAAA4gQAAGRycy9kb3ducmV2LnhtbFBLBQYAAAAA&#10;BAAEAPMAAADsBQAAAAA=&#10;" fillcolor="#3cf" stroked="f" strokeweight="1pt"/>
          </w:pict>
        </mc:Fallback>
      </mc:AlternateContent>
    </w:r>
  </w:p>
  <w:p w14:paraId="6DDC07A7" w14:textId="77777777" w:rsidR="00AE38C6" w:rsidRPr="00BA155A" w:rsidRDefault="00AE38C6"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B83"/>
    <w:multiLevelType w:val="multilevel"/>
    <w:tmpl w:val="41ACAD5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4C055E"/>
    <w:multiLevelType w:val="hybridMultilevel"/>
    <w:tmpl w:val="2A5C85E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3"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9DD1B3F"/>
    <w:multiLevelType w:val="hybridMultilevel"/>
    <w:tmpl w:val="0972A6D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5" w15:restartNumberingAfterBreak="0">
    <w:nsid w:val="0AAB6D0C"/>
    <w:multiLevelType w:val="hybridMultilevel"/>
    <w:tmpl w:val="9B382D48"/>
    <w:lvl w:ilvl="0" w:tplc="0405000F">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6" w15:restartNumberingAfterBreak="0">
    <w:nsid w:val="0DBB7530"/>
    <w:multiLevelType w:val="hybridMultilevel"/>
    <w:tmpl w:val="E9F8524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81350F"/>
    <w:multiLevelType w:val="hybridMultilevel"/>
    <w:tmpl w:val="8B12974C"/>
    <w:lvl w:ilvl="0" w:tplc="FFFFFFFF">
      <w:start w:val="1"/>
      <w:numFmt w:val="bullet"/>
      <w:lvlText w:val=""/>
      <w:lvlJc w:val="left"/>
      <w:pPr>
        <w:ind w:left="328" w:hanging="360"/>
      </w:pPr>
      <w:rPr>
        <w:rFonts w:ascii="Symbol" w:hAnsi="Symbol" w:hint="default"/>
      </w:rPr>
    </w:lvl>
    <w:lvl w:ilvl="1" w:tplc="04050001">
      <w:start w:val="1"/>
      <w:numFmt w:val="bullet"/>
      <w:lvlText w:val=""/>
      <w:lvlJc w:val="left"/>
      <w:pPr>
        <w:ind w:left="1048" w:hanging="360"/>
      </w:pPr>
      <w:rPr>
        <w:rFonts w:ascii="Symbol" w:hAnsi="Symbol" w:hint="default"/>
      </w:rPr>
    </w:lvl>
    <w:lvl w:ilvl="2" w:tplc="FFFFFFFF">
      <w:start w:val="1"/>
      <w:numFmt w:val="bullet"/>
      <w:lvlText w:val=""/>
      <w:lvlJc w:val="left"/>
      <w:pPr>
        <w:ind w:left="1768" w:hanging="360"/>
      </w:pPr>
      <w:rPr>
        <w:rFonts w:ascii="Wingdings" w:hAnsi="Wingdings" w:hint="default"/>
      </w:rPr>
    </w:lvl>
    <w:lvl w:ilvl="3" w:tplc="FFFFFFFF">
      <w:start w:val="1"/>
      <w:numFmt w:val="bullet"/>
      <w:lvlText w:val=""/>
      <w:lvlJc w:val="left"/>
      <w:pPr>
        <w:ind w:left="2488" w:hanging="360"/>
      </w:pPr>
      <w:rPr>
        <w:rFonts w:ascii="Symbol" w:hAnsi="Symbol" w:hint="default"/>
      </w:rPr>
    </w:lvl>
    <w:lvl w:ilvl="4" w:tplc="FFFFFFFF">
      <w:start w:val="1"/>
      <w:numFmt w:val="bullet"/>
      <w:lvlText w:val="o"/>
      <w:lvlJc w:val="left"/>
      <w:pPr>
        <w:ind w:left="3208" w:hanging="360"/>
      </w:pPr>
      <w:rPr>
        <w:rFonts w:ascii="Courier New" w:hAnsi="Courier New" w:cs="Courier New" w:hint="default"/>
      </w:rPr>
    </w:lvl>
    <w:lvl w:ilvl="5" w:tplc="FFFFFFFF">
      <w:start w:val="1"/>
      <w:numFmt w:val="bullet"/>
      <w:lvlText w:val=""/>
      <w:lvlJc w:val="left"/>
      <w:pPr>
        <w:ind w:left="3928" w:hanging="360"/>
      </w:pPr>
      <w:rPr>
        <w:rFonts w:ascii="Wingdings" w:hAnsi="Wingdings" w:hint="default"/>
      </w:rPr>
    </w:lvl>
    <w:lvl w:ilvl="6" w:tplc="FFFFFFFF">
      <w:start w:val="1"/>
      <w:numFmt w:val="bullet"/>
      <w:lvlText w:val=""/>
      <w:lvlJc w:val="left"/>
      <w:pPr>
        <w:ind w:left="4648" w:hanging="360"/>
      </w:pPr>
      <w:rPr>
        <w:rFonts w:ascii="Symbol" w:hAnsi="Symbol" w:hint="default"/>
      </w:rPr>
    </w:lvl>
    <w:lvl w:ilvl="7" w:tplc="FFFFFFFF">
      <w:start w:val="1"/>
      <w:numFmt w:val="bullet"/>
      <w:lvlText w:val="o"/>
      <w:lvlJc w:val="left"/>
      <w:pPr>
        <w:ind w:left="5368" w:hanging="360"/>
      </w:pPr>
      <w:rPr>
        <w:rFonts w:ascii="Courier New" w:hAnsi="Courier New" w:cs="Courier New" w:hint="default"/>
      </w:rPr>
    </w:lvl>
    <w:lvl w:ilvl="8" w:tplc="FFFFFFFF">
      <w:start w:val="1"/>
      <w:numFmt w:val="bullet"/>
      <w:lvlText w:val=""/>
      <w:lvlJc w:val="left"/>
      <w:pPr>
        <w:ind w:left="6088" w:hanging="360"/>
      </w:pPr>
      <w:rPr>
        <w:rFonts w:ascii="Wingdings" w:hAnsi="Wingdings" w:hint="default"/>
      </w:rPr>
    </w:lvl>
  </w:abstractNum>
  <w:abstractNum w:abstractNumId="8" w15:restartNumberingAfterBreak="0">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34178D"/>
    <w:multiLevelType w:val="hybridMultilevel"/>
    <w:tmpl w:val="812C10B6"/>
    <w:lvl w:ilvl="0" w:tplc="FFFFFFFF">
      <w:start w:val="1"/>
      <w:numFmt w:val="bullet"/>
      <w:lvlText w:val=""/>
      <w:lvlJc w:val="left"/>
      <w:pPr>
        <w:ind w:left="328" w:hanging="360"/>
      </w:pPr>
      <w:rPr>
        <w:rFonts w:ascii="Symbol" w:hAnsi="Symbol" w:hint="default"/>
      </w:rPr>
    </w:lvl>
    <w:lvl w:ilvl="1" w:tplc="04050001">
      <w:start w:val="1"/>
      <w:numFmt w:val="bullet"/>
      <w:lvlText w:val=""/>
      <w:lvlJc w:val="left"/>
      <w:pPr>
        <w:ind w:left="1048" w:hanging="360"/>
      </w:pPr>
      <w:rPr>
        <w:rFonts w:ascii="Symbol" w:hAnsi="Symbol" w:hint="default"/>
      </w:rPr>
    </w:lvl>
    <w:lvl w:ilvl="2" w:tplc="FFFFFFFF">
      <w:start w:val="1"/>
      <w:numFmt w:val="bullet"/>
      <w:lvlText w:val=""/>
      <w:lvlJc w:val="left"/>
      <w:pPr>
        <w:ind w:left="1768" w:hanging="360"/>
      </w:pPr>
      <w:rPr>
        <w:rFonts w:ascii="Wingdings" w:hAnsi="Wingdings" w:hint="default"/>
      </w:rPr>
    </w:lvl>
    <w:lvl w:ilvl="3" w:tplc="FFFFFFFF">
      <w:start w:val="1"/>
      <w:numFmt w:val="bullet"/>
      <w:lvlText w:val=""/>
      <w:lvlJc w:val="left"/>
      <w:pPr>
        <w:ind w:left="2488" w:hanging="360"/>
      </w:pPr>
      <w:rPr>
        <w:rFonts w:ascii="Symbol" w:hAnsi="Symbol" w:hint="default"/>
      </w:rPr>
    </w:lvl>
    <w:lvl w:ilvl="4" w:tplc="FFFFFFFF">
      <w:start w:val="1"/>
      <w:numFmt w:val="bullet"/>
      <w:lvlText w:val="o"/>
      <w:lvlJc w:val="left"/>
      <w:pPr>
        <w:ind w:left="3208" w:hanging="360"/>
      </w:pPr>
      <w:rPr>
        <w:rFonts w:ascii="Courier New" w:hAnsi="Courier New" w:cs="Courier New" w:hint="default"/>
      </w:rPr>
    </w:lvl>
    <w:lvl w:ilvl="5" w:tplc="FFFFFFFF">
      <w:start w:val="1"/>
      <w:numFmt w:val="bullet"/>
      <w:lvlText w:val=""/>
      <w:lvlJc w:val="left"/>
      <w:pPr>
        <w:ind w:left="3928" w:hanging="360"/>
      </w:pPr>
      <w:rPr>
        <w:rFonts w:ascii="Wingdings" w:hAnsi="Wingdings" w:hint="default"/>
      </w:rPr>
    </w:lvl>
    <w:lvl w:ilvl="6" w:tplc="FFFFFFFF">
      <w:start w:val="1"/>
      <w:numFmt w:val="bullet"/>
      <w:lvlText w:val=""/>
      <w:lvlJc w:val="left"/>
      <w:pPr>
        <w:ind w:left="4648" w:hanging="360"/>
      </w:pPr>
      <w:rPr>
        <w:rFonts w:ascii="Symbol" w:hAnsi="Symbol" w:hint="default"/>
      </w:rPr>
    </w:lvl>
    <w:lvl w:ilvl="7" w:tplc="FFFFFFFF">
      <w:start w:val="1"/>
      <w:numFmt w:val="bullet"/>
      <w:lvlText w:val="o"/>
      <w:lvlJc w:val="left"/>
      <w:pPr>
        <w:ind w:left="5368" w:hanging="360"/>
      </w:pPr>
      <w:rPr>
        <w:rFonts w:ascii="Courier New" w:hAnsi="Courier New" w:cs="Courier New" w:hint="default"/>
      </w:rPr>
    </w:lvl>
    <w:lvl w:ilvl="8" w:tplc="FFFFFFFF">
      <w:start w:val="1"/>
      <w:numFmt w:val="bullet"/>
      <w:lvlText w:val=""/>
      <w:lvlJc w:val="left"/>
      <w:pPr>
        <w:ind w:left="6088" w:hanging="360"/>
      </w:pPr>
      <w:rPr>
        <w:rFonts w:ascii="Wingdings" w:hAnsi="Wingdings" w:hint="default"/>
      </w:rPr>
    </w:lvl>
  </w:abstractNum>
  <w:abstractNum w:abstractNumId="10"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B417ED"/>
    <w:multiLevelType w:val="hybridMultilevel"/>
    <w:tmpl w:val="281658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ACA77AC"/>
    <w:multiLevelType w:val="hybridMultilevel"/>
    <w:tmpl w:val="2F9618D0"/>
    <w:lvl w:ilvl="0" w:tplc="0405000F">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B4A2868"/>
    <w:multiLevelType w:val="hybridMultilevel"/>
    <w:tmpl w:val="0972A6D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14" w15:restartNumberingAfterBreak="0">
    <w:nsid w:val="1D5A3CDA"/>
    <w:multiLevelType w:val="hybridMultilevel"/>
    <w:tmpl w:val="287EC5E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15" w15:restartNumberingAfterBreak="0">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EB214D6"/>
    <w:multiLevelType w:val="hybridMultilevel"/>
    <w:tmpl w:val="AEB6FD70"/>
    <w:lvl w:ilvl="0" w:tplc="7D22FA38">
      <w:start w:val="1"/>
      <w:numFmt w:val="bullet"/>
      <w:lvlText w:val=""/>
      <w:lvlJc w:val="left"/>
      <w:pPr>
        <w:ind w:left="720" w:hanging="360"/>
      </w:pPr>
      <w:rPr>
        <w:rFonts w:ascii="Symbol" w:hAnsi="Symbol" w:hint="default"/>
      </w:rPr>
    </w:lvl>
    <w:lvl w:ilvl="1" w:tplc="C1988138">
      <w:start w:val="1"/>
      <w:numFmt w:val="bullet"/>
      <w:lvlText w:val="o"/>
      <w:lvlJc w:val="left"/>
      <w:pPr>
        <w:ind w:left="1440" w:hanging="360"/>
      </w:pPr>
      <w:rPr>
        <w:rFonts w:ascii="Courier New" w:hAnsi="Courier New" w:hint="default"/>
      </w:rPr>
    </w:lvl>
    <w:lvl w:ilvl="2" w:tplc="DB38B24E">
      <w:start w:val="1"/>
      <w:numFmt w:val="bullet"/>
      <w:lvlText w:val=""/>
      <w:lvlJc w:val="left"/>
      <w:pPr>
        <w:ind w:left="2160" w:hanging="360"/>
      </w:pPr>
      <w:rPr>
        <w:rFonts w:ascii="Wingdings" w:hAnsi="Wingdings" w:hint="default"/>
      </w:rPr>
    </w:lvl>
    <w:lvl w:ilvl="3" w:tplc="DB12D390">
      <w:start w:val="1"/>
      <w:numFmt w:val="bullet"/>
      <w:lvlText w:val=""/>
      <w:lvlJc w:val="left"/>
      <w:pPr>
        <w:ind w:left="2880" w:hanging="360"/>
      </w:pPr>
      <w:rPr>
        <w:rFonts w:ascii="Symbol" w:hAnsi="Symbol" w:hint="default"/>
      </w:rPr>
    </w:lvl>
    <w:lvl w:ilvl="4" w:tplc="B3847384">
      <w:start w:val="1"/>
      <w:numFmt w:val="bullet"/>
      <w:lvlText w:val="o"/>
      <w:lvlJc w:val="left"/>
      <w:pPr>
        <w:ind w:left="3600" w:hanging="360"/>
      </w:pPr>
      <w:rPr>
        <w:rFonts w:ascii="Courier New" w:hAnsi="Courier New" w:hint="default"/>
      </w:rPr>
    </w:lvl>
    <w:lvl w:ilvl="5" w:tplc="105CDE8E">
      <w:start w:val="1"/>
      <w:numFmt w:val="bullet"/>
      <w:lvlText w:val=""/>
      <w:lvlJc w:val="left"/>
      <w:pPr>
        <w:ind w:left="4320" w:hanging="360"/>
      </w:pPr>
      <w:rPr>
        <w:rFonts w:ascii="Wingdings" w:hAnsi="Wingdings" w:hint="default"/>
      </w:rPr>
    </w:lvl>
    <w:lvl w:ilvl="6" w:tplc="A2B694C4">
      <w:start w:val="1"/>
      <w:numFmt w:val="bullet"/>
      <w:lvlText w:val=""/>
      <w:lvlJc w:val="left"/>
      <w:pPr>
        <w:ind w:left="5040" w:hanging="360"/>
      </w:pPr>
      <w:rPr>
        <w:rFonts w:ascii="Symbol" w:hAnsi="Symbol" w:hint="default"/>
      </w:rPr>
    </w:lvl>
    <w:lvl w:ilvl="7" w:tplc="B90E0208">
      <w:start w:val="1"/>
      <w:numFmt w:val="bullet"/>
      <w:lvlText w:val="o"/>
      <w:lvlJc w:val="left"/>
      <w:pPr>
        <w:ind w:left="5760" w:hanging="360"/>
      </w:pPr>
      <w:rPr>
        <w:rFonts w:ascii="Courier New" w:hAnsi="Courier New" w:hint="default"/>
      </w:rPr>
    </w:lvl>
    <w:lvl w:ilvl="8" w:tplc="2B52393A">
      <w:start w:val="1"/>
      <w:numFmt w:val="bullet"/>
      <w:lvlText w:val=""/>
      <w:lvlJc w:val="left"/>
      <w:pPr>
        <w:ind w:left="6480" w:hanging="360"/>
      </w:pPr>
      <w:rPr>
        <w:rFonts w:ascii="Wingdings" w:hAnsi="Wingdings" w:hint="default"/>
      </w:rPr>
    </w:lvl>
  </w:abstractNum>
  <w:abstractNum w:abstractNumId="17" w15:restartNumberingAfterBreak="0">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27AC38E0"/>
    <w:multiLevelType w:val="multilevel"/>
    <w:tmpl w:val="54B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596EC6"/>
    <w:multiLevelType w:val="hybridMultilevel"/>
    <w:tmpl w:val="0172A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801FAB"/>
    <w:multiLevelType w:val="multilevel"/>
    <w:tmpl w:val="41ACAD5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856808"/>
    <w:multiLevelType w:val="hybridMultilevel"/>
    <w:tmpl w:val="7FE6435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2ABA5C9F"/>
    <w:multiLevelType w:val="multilevel"/>
    <w:tmpl w:val="5A8AED0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2C8C1FDA"/>
    <w:multiLevelType w:val="multilevel"/>
    <w:tmpl w:val="5E7C57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7" w15:restartNumberingAfterBreak="0">
    <w:nsid w:val="2EBE792D"/>
    <w:multiLevelType w:val="hybridMultilevel"/>
    <w:tmpl w:val="94448D4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32E257DA"/>
    <w:multiLevelType w:val="hybridMultilevel"/>
    <w:tmpl w:val="95B86094"/>
    <w:lvl w:ilvl="0" w:tplc="FFFFFFFF">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6965A8D"/>
    <w:multiLevelType w:val="multilevel"/>
    <w:tmpl w:val="44C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2" w15:restartNumberingAfterBreak="0">
    <w:nsid w:val="3B9B589E"/>
    <w:multiLevelType w:val="multilevel"/>
    <w:tmpl w:val="CC2C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3E4DA8"/>
    <w:multiLevelType w:val="hybridMultilevel"/>
    <w:tmpl w:val="B60C8188"/>
    <w:lvl w:ilvl="0" w:tplc="04050001">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34" w15:restartNumberingAfterBreak="0">
    <w:nsid w:val="3CA41C67"/>
    <w:multiLevelType w:val="hybridMultilevel"/>
    <w:tmpl w:val="9AE6FF6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5" w15:restartNumberingAfterBreak="0">
    <w:nsid w:val="3E087ED1"/>
    <w:multiLevelType w:val="hybridMultilevel"/>
    <w:tmpl w:val="6F6ABECE"/>
    <w:lvl w:ilvl="0" w:tplc="04050001">
      <w:start w:val="1"/>
      <w:numFmt w:val="bullet"/>
      <w:lvlText w:val=""/>
      <w:lvlJc w:val="left"/>
      <w:pPr>
        <w:ind w:left="328" w:hanging="360"/>
      </w:pPr>
      <w:rPr>
        <w:rFonts w:ascii="Symbol" w:hAnsi="Symbol" w:hint="default"/>
      </w:rPr>
    </w:lvl>
    <w:lvl w:ilvl="1" w:tplc="04050003">
      <w:start w:val="1"/>
      <w:numFmt w:val="bullet"/>
      <w:lvlText w:val="o"/>
      <w:lvlJc w:val="left"/>
      <w:pPr>
        <w:ind w:left="1048" w:hanging="360"/>
      </w:pPr>
      <w:rPr>
        <w:rFonts w:ascii="Courier New" w:hAnsi="Courier New" w:cs="Courier New" w:hint="default"/>
      </w:rPr>
    </w:lvl>
    <w:lvl w:ilvl="2" w:tplc="04050005">
      <w:start w:val="1"/>
      <w:numFmt w:val="bullet"/>
      <w:lvlText w:val=""/>
      <w:lvlJc w:val="left"/>
      <w:pPr>
        <w:ind w:left="1768" w:hanging="360"/>
      </w:pPr>
      <w:rPr>
        <w:rFonts w:ascii="Wingdings" w:hAnsi="Wingdings" w:hint="default"/>
      </w:rPr>
    </w:lvl>
    <w:lvl w:ilvl="3" w:tplc="04050001">
      <w:start w:val="1"/>
      <w:numFmt w:val="bullet"/>
      <w:lvlText w:val=""/>
      <w:lvlJc w:val="left"/>
      <w:pPr>
        <w:ind w:left="2488" w:hanging="360"/>
      </w:pPr>
      <w:rPr>
        <w:rFonts w:ascii="Symbol" w:hAnsi="Symbol" w:hint="default"/>
      </w:rPr>
    </w:lvl>
    <w:lvl w:ilvl="4" w:tplc="04050003">
      <w:start w:val="1"/>
      <w:numFmt w:val="bullet"/>
      <w:lvlText w:val="o"/>
      <w:lvlJc w:val="left"/>
      <w:pPr>
        <w:ind w:left="3208" w:hanging="360"/>
      </w:pPr>
      <w:rPr>
        <w:rFonts w:ascii="Courier New" w:hAnsi="Courier New" w:cs="Courier New" w:hint="default"/>
      </w:rPr>
    </w:lvl>
    <w:lvl w:ilvl="5" w:tplc="04050005">
      <w:start w:val="1"/>
      <w:numFmt w:val="bullet"/>
      <w:lvlText w:val=""/>
      <w:lvlJc w:val="left"/>
      <w:pPr>
        <w:ind w:left="3928" w:hanging="360"/>
      </w:pPr>
      <w:rPr>
        <w:rFonts w:ascii="Wingdings" w:hAnsi="Wingdings" w:hint="default"/>
      </w:rPr>
    </w:lvl>
    <w:lvl w:ilvl="6" w:tplc="04050001">
      <w:start w:val="1"/>
      <w:numFmt w:val="bullet"/>
      <w:lvlText w:val=""/>
      <w:lvlJc w:val="left"/>
      <w:pPr>
        <w:ind w:left="4648" w:hanging="360"/>
      </w:pPr>
      <w:rPr>
        <w:rFonts w:ascii="Symbol" w:hAnsi="Symbol" w:hint="default"/>
      </w:rPr>
    </w:lvl>
    <w:lvl w:ilvl="7" w:tplc="04050003">
      <w:start w:val="1"/>
      <w:numFmt w:val="bullet"/>
      <w:lvlText w:val="o"/>
      <w:lvlJc w:val="left"/>
      <w:pPr>
        <w:ind w:left="5368" w:hanging="360"/>
      </w:pPr>
      <w:rPr>
        <w:rFonts w:ascii="Courier New" w:hAnsi="Courier New" w:cs="Courier New" w:hint="default"/>
      </w:rPr>
    </w:lvl>
    <w:lvl w:ilvl="8" w:tplc="04050005">
      <w:start w:val="1"/>
      <w:numFmt w:val="bullet"/>
      <w:lvlText w:val=""/>
      <w:lvlJc w:val="left"/>
      <w:pPr>
        <w:ind w:left="6088" w:hanging="360"/>
      </w:pPr>
      <w:rPr>
        <w:rFonts w:ascii="Wingdings" w:hAnsi="Wingdings" w:hint="default"/>
      </w:rPr>
    </w:lvl>
  </w:abstractNum>
  <w:abstractNum w:abstractNumId="36" w15:restartNumberingAfterBreak="0">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35549D0"/>
    <w:multiLevelType w:val="hybridMultilevel"/>
    <w:tmpl w:val="EBF834B4"/>
    <w:lvl w:ilvl="0" w:tplc="2E361264">
      <w:start w:val="1"/>
      <w:numFmt w:val="bullet"/>
      <w:lvlText w:val=""/>
      <w:lvlJc w:val="left"/>
      <w:pPr>
        <w:ind w:left="720" w:hanging="360"/>
      </w:pPr>
      <w:rPr>
        <w:rFonts w:ascii="Symbol" w:hAnsi="Symbol" w:hint="default"/>
      </w:rPr>
    </w:lvl>
    <w:lvl w:ilvl="1" w:tplc="D97CF984">
      <w:start w:val="1"/>
      <w:numFmt w:val="bullet"/>
      <w:lvlText w:val="o"/>
      <w:lvlJc w:val="left"/>
      <w:pPr>
        <w:ind w:left="1440" w:hanging="360"/>
      </w:pPr>
      <w:rPr>
        <w:rFonts w:ascii="Courier New" w:hAnsi="Courier New" w:hint="default"/>
      </w:rPr>
    </w:lvl>
    <w:lvl w:ilvl="2" w:tplc="DC9A7F28">
      <w:start w:val="1"/>
      <w:numFmt w:val="bullet"/>
      <w:lvlText w:val=""/>
      <w:lvlJc w:val="left"/>
      <w:pPr>
        <w:ind w:left="2160" w:hanging="360"/>
      </w:pPr>
      <w:rPr>
        <w:rFonts w:ascii="Wingdings" w:hAnsi="Wingdings" w:hint="default"/>
      </w:rPr>
    </w:lvl>
    <w:lvl w:ilvl="3" w:tplc="B93013C8">
      <w:start w:val="1"/>
      <w:numFmt w:val="bullet"/>
      <w:lvlText w:val=""/>
      <w:lvlJc w:val="left"/>
      <w:pPr>
        <w:ind w:left="2880" w:hanging="360"/>
      </w:pPr>
      <w:rPr>
        <w:rFonts w:ascii="Symbol" w:hAnsi="Symbol" w:hint="default"/>
      </w:rPr>
    </w:lvl>
    <w:lvl w:ilvl="4" w:tplc="5CDCFB96">
      <w:start w:val="1"/>
      <w:numFmt w:val="bullet"/>
      <w:lvlText w:val="o"/>
      <w:lvlJc w:val="left"/>
      <w:pPr>
        <w:ind w:left="3600" w:hanging="360"/>
      </w:pPr>
      <w:rPr>
        <w:rFonts w:ascii="Courier New" w:hAnsi="Courier New" w:hint="default"/>
      </w:rPr>
    </w:lvl>
    <w:lvl w:ilvl="5" w:tplc="49D27608">
      <w:start w:val="1"/>
      <w:numFmt w:val="bullet"/>
      <w:lvlText w:val=""/>
      <w:lvlJc w:val="left"/>
      <w:pPr>
        <w:ind w:left="4320" w:hanging="360"/>
      </w:pPr>
      <w:rPr>
        <w:rFonts w:ascii="Wingdings" w:hAnsi="Wingdings" w:hint="default"/>
      </w:rPr>
    </w:lvl>
    <w:lvl w:ilvl="6" w:tplc="80FA7EE8">
      <w:start w:val="1"/>
      <w:numFmt w:val="bullet"/>
      <w:lvlText w:val=""/>
      <w:lvlJc w:val="left"/>
      <w:pPr>
        <w:ind w:left="5040" w:hanging="360"/>
      </w:pPr>
      <w:rPr>
        <w:rFonts w:ascii="Symbol" w:hAnsi="Symbol" w:hint="default"/>
      </w:rPr>
    </w:lvl>
    <w:lvl w:ilvl="7" w:tplc="0DBC43E6">
      <w:start w:val="1"/>
      <w:numFmt w:val="bullet"/>
      <w:lvlText w:val="o"/>
      <w:lvlJc w:val="left"/>
      <w:pPr>
        <w:ind w:left="5760" w:hanging="360"/>
      </w:pPr>
      <w:rPr>
        <w:rFonts w:ascii="Courier New" w:hAnsi="Courier New" w:hint="default"/>
      </w:rPr>
    </w:lvl>
    <w:lvl w:ilvl="8" w:tplc="2ACC192E">
      <w:start w:val="1"/>
      <w:numFmt w:val="bullet"/>
      <w:lvlText w:val=""/>
      <w:lvlJc w:val="left"/>
      <w:pPr>
        <w:ind w:left="6480" w:hanging="360"/>
      </w:pPr>
      <w:rPr>
        <w:rFonts w:ascii="Wingdings" w:hAnsi="Wingdings" w:hint="default"/>
      </w:rPr>
    </w:lvl>
  </w:abstractNum>
  <w:abstractNum w:abstractNumId="38" w15:restartNumberingAfterBreak="0">
    <w:nsid w:val="47751B13"/>
    <w:multiLevelType w:val="hybridMultilevel"/>
    <w:tmpl w:val="5B2057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49BC2E5D"/>
    <w:multiLevelType w:val="hybridMultilevel"/>
    <w:tmpl w:val="ADB80A96"/>
    <w:lvl w:ilvl="0" w:tplc="A1107824">
      <w:start w:val="1"/>
      <w:numFmt w:val="decimal"/>
      <w:lvlText w:val="%1."/>
      <w:lvlJc w:val="left"/>
      <w:pPr>
        <w:ind w:left="720" w:hanging="360"/>
      </w:pPr>
    </w:lvl>
    <w:lvl w:ilvl="1" w:tplc="858CB9CE">
      <w:start w:val="1"/>
      <w:numFmt w:val="lowerLetter"/>
      <w:lvlText w:val="%2."/>
      <w:lvlJc w:val="left"/>
      <w:pPr>
        <w:ind w:left="1440" w:hanging="360"/>
      </w:pPr>
    </w:lvl>
    <w:lvl w:ilvl="2" w:tplc="B83ED2BE">
      <w:start w:val="1"/>
      <w:numFmt w:val="lowerRoman"/>
      <w:lvlText w:val="%3."/>
      <w:lvlJc w:val="right"/>
      <w:pPr>
        <w:ind w:left="2160" w:hanging="180"/>
      </w:pPr>
    </w:lvl>
    <w:lvl w:ilvl="3" w:tplc="6F1A98D2">
      <w:start w:val="1"/>
      <w:numFmt w:val="decimal"/>
      <w:lvlText w:val="%4."/>
      <w:lvlJc w:val="left"/>
      <w:pPr>
        <w:ind w:left="2880" w:hanging="360"/>
      </w:pPr>
    </w:lvl>
    <w:lvl w:ilvl="4" w:tplc="3F1EC86C">
      <w:start w:val="1"/>
      <w:numFmt w:val="lowerLetter"/>
      <w:lvlText w:val="%5."/>
      <w:lvlJc w:val="left"/>
      <w:pPr>
        <w:ind w:left="3600" w:hanging="360"/>
      </w:pPr>
    </w:lvl>
    <w:lvl w:ilvl="5" w:tplc="51FA3E58">
      <w:start w:val="1"/>
      <w:numFmt w:val="lowerRoman"/>
      <w:lvlText w:val="%6."/>
      <w:lvlJc w:val="right"/>
      <w:pPr>
        <w:ind w:left="4320" w:hanging="180"/>
      </w:pPr>
    </w:lvl>
    <w:lvl w:ilvl="6" w:tplc="0E7E3756">
      <w:start w:val="1"/>
      <w:numFmt w:val="decimal"/>
      <w:lvlText w:val="%7."/>
      <w:lvlJc w:val="left"/>
      <w:pPr>
        <w:ind w:left="5040" w:hanging="360"/>
      </w:pPr>
    </w:lvl>
    <w:lvl w:ilvl="7" w:tplc="4754DD78">
      <w:start w:val="1"/>
      <w:numFmt w:val="lowerLetter"/>
      <w:lvlText w:val="%8."/>
      <w:lvlJc w:val="left"/>
      <w:pPr>
        <w:ind w:left="5760" w:hanging="360"/>
      </w:pPr>
    </w:lvl>
    <w:lvl w:ilvl="8" w:tplc="C3449C40">
      <w:start w:val="1"/>
      <w:numFmt w:val="lowerRoman"/>
      <w:lvlText w:val="%9."/>
      <w:lvlJc w:val="right"/>
      <w:pPr>
        <w:ind w:left="6480" w:hanging="180"/>
      </w:pPr>
    </w:lvl>
  </w:abstractNum>
  <w:abstractNum w:abstractNumId="40" w15:restartNumberingAfterBreak="0">
    <w:nsid w:val="4AC235E0"/>
    <w:multiLevelType w:val="hybridMultilevel"/>
    <w:tmpl w:val="47CA5EBE"/>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41" w15:restartNumberingAfterBreak="0">
    <w:nsid w:val="4B2D2E76"/>
    <w:multiLevelType w:val="hybridMultilevel"/>
    <w:tmpl w:val="BDF2735E"/>
    <w:lvl w:ilvl="0" w:tplc="543C079E">
      <w:start w:val="1"/>
      <w:numFmt w:val="bullet"/>
      <w:lvlText w:val=""/>
      <w:lvlJc w:val="left"/>
      <w:pPr>
        <w:ind w:left="360" w:hanging="360"/>
      </w:pPr>
      <w:rPr>
        <w:rFonts w:ascii="Symbol" w:hAnsi="Symbol" w:hint="default"/>
      </w:rPr>
    </w:lvl>
    <w:lvl w:ilvl="1" w:tplc="8A8826E8">
      <w:start w:val="1"/>
      <w:numFmt w:val="bullet"/>
      <w:lvlText w:val="o"/>
      <w:lvlJc w:val="left"/>
      <w:pPr>
        <w:ind w:left="1440" w:hanging="360"/>
      </w:pPr>
      <w:rPr>
        <w:rFonts w:ascii="Courier New" w:hAnsi="Courier New" w:hint="default"/>
      </w:rPr>
    </w:lvl>
    <w:lvl w:ilvl="2" w:tplc="E780A02E">
      <w:start w:val="1"/>
      <w:numFmt w:val="bullet"/>
      <w:lvlText w:val=""/>
      <w:lvlJc w:val="left"/>
      <w:pPr>
        <w:ind w:left="2160" w:hanging="360"/>
      </w:pPr>
      <w:rPr>
        <w:rFonts w:ascii="Wingdings" w:hAnsi="Wingdings" w:hint="default"/>
      </w:rPr>
    </w:lvl>
    <w:lvl w:ilvl="3" w:tplc="8A461B56">
      <w:start w:val="1"/>
      <w:numFmt w:val="bullet"/>
      <w:lvlText w:val=""/>
      <w:lvlJc w:val="left"/>
      <w:pPr>
        <w:ind w:left="2880" w:hanging="360"/>
      </w:pPr>
      <w:rPr>
        <w:rFonts w:ascii="Symbol" w:hAnsi="Symbol" w:hint="default"/>
      </w:rPr>
    </w:lvl>
    <w:lvl w:ilvl="4" w:tplc="0A6C16EA">
      <w:start w:val="1"/>
      <w:numFmt w:val="bullet"/>
      <w:lvlText w:val="o"/>
      <w:lvlJc w:val="left"/>
      <w:pPr>
        <w:ind w:left="3600" w:hanging="360"/>
      </w:pPr>
      <w:rPr>
        <w:rFonts w:ascii="Courier New" w:hAnsi="Courier New" w:hint="default"/>
      </w:rPr>
    </w:lvl>
    <w:lvl w:ilvl="5" w:tplc="7C68069E">
      <w:start w:val="1"/>
      <w:numFmt w:val="bullet"/>
      <w:lvlText w:val=""/>
      <w:lvlJc w:val="left"/>
      <w:pPr>
        <w:ind w:left="4320" w:hanging="360"/>
      </w:pPr>
      <w:rPr>
        <w:rFonts w:ascii="Wingdings" w:hAnsi="Wingdings" w:hint="default"/>
      </w:rPr>
    </w:lvl>
    <w:lvl w:ilvl="6" w:tplc="5BA8A532">
      <w:start w:val="1"/>
      <w:numFmt w:val="bullet"/>
      <w:lvlText w:val=""/>
      <w:lvlJc w:val="left"/>
      <w:pPr>
        <w:ind w:left="5040" w:hanging="360"/>
      </w:pPr>
      <w:rPr>
        <w:rFonts w:ascii="Symbol" w:hAnsi="Symbol" w:hint="default"/>
      </w:rPr>
    </w:lvl>
    <w:lvl w:ilvl="7" w:tplc="F71693E8">
      <w:start w:val="1"/>
      <w:numFmt w:val="bullet"/>
      <w:lvlText w:val="o"/>
      <w:lvlJc w:val="left"/>
      <w:pPr>
        <w:ind w:left="5760" w:hanging="360"/>
      </w:pPr>
      <w:rPr>
        <w:rFonts w:ascii="Courier New" w:hAnsi="Courier New" w:hint="default"/>
      </w:rPr>
    </w:lvl>
    <w:lvl w:ilvl="8" w:tplc="CF8A6D8C">
      <w:start w:val="1"/>
      <w:numFmt w:val="bullet"/>
      <w:lvlText w:val=""/>
      <w:lvlJc w:val="left"/>
      <w:pPr>
        <w:ind w:left="6480" w:hanging="360"/>
      </w:pPr>
      <w:rPr>
        <w:rFonts w:ascii="Wingdings" w:hAnsi="Wingdings" w:hint="default"/>
      </w:rPr>
    </w:lvl>
  </w:abstractNum>
  <w:abstractNum w:abstractNumId="42" w15:restartNumberingAfterBreak="0">
    <w:nsid w:val="4B606B4D"/>
    <w:multiLevelType w:val="multilevel"/>
    <w:tmpl w:val="A44A5DA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C2E3436"/>
    <w:multiLevelType w:val="hybridMultilevel"/>
    <w:tmpl w:val="4F221C24"/>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4CB34500"/>
    <w:multiLevelType w:val="hybridMultilevel"/>
    <w:tmpl w:val="F5984FFE"/>
    <w:lvl w:ilvl="0" w:tplc="F0FED110">
      <w:numFmt w:val="bullet"/>
      <w:lvlText w:val="-"/>
      <w:lvlJc w:val="left"/>
      <w:pPr>
        <w:ind w:left="360" w:hanging="360"/>
      </w:pPr>
      <w:rPr>
        <w:rFonts w:ascii="Calibri" w:eastAsia="Calibr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7" w15:restartNumberingAfterBreak="0">
    <w:nsid w:val="54046930"/>
    <w:multiLevelType w:val="multilevel"/>
    <w:tmpl w:val="60CE2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52F359A"/>
    <w:multiLevelType w:val="hybridMultilevel"/>
    <w:tmpl w:val="3C48EA8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5B325226"/>
    <w:multiLevelType w:val="multilevel"/>
    <w:tmpl w:val="6B0ADC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1" w15:restartNumberingAfterBreak="0">
    <w:nsid w:val="5EE25D8B"/>
    <w:multiLevelType w:val="hybridMultilevel"/>
    <w:tmpl w:val="B418935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5FEF1B79"/>
    <w:multiLevelType w:val="hybridMultilevel"/>
    <w:tmpl w:val="DBB07CCE"/>
    <w:lvl w:ilvl="0" w:tplc="FFFFFFFF">
      <w:start w:val="1"/>
      <w:numFmt w:val="decimal"/>
      <w:lvlText w:val="%1."/>
      <w:lvlJc w:val="left"/>
      <w:pPr>
        <w:tabs>
          <w:tab w:val="num" w:pos="360"/>
        </w:tabs>
        <w:ind w:left="360" w:hanging="360"/>
      </w:pPr>
    </w:lvl>
    <w:lvl w:ilvl="1" w:tplc="04050001">
      <w:start w:val="1"/>
      <w:numFmt w:val="bullet"/>
      <w:lvlText w:val=""/>
      <w:lvlJc w:val="left"/>
      <w:pPr>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3" w15:restartNumberingAfterBreak="0">
    <w:nsid w:val="62A4744F"/>
    <w:multiLevelType w:val="multilevel"/>
    <w:tmpl w:val="2388836E"/>
    <w:lvl w:ilvl="0">
      <w:start w:val="1"/>
      <w:numFmt w:val="decimal"/>
      <w:pStyle w:val="smlouvaheading1"/>
      <w:lvlText w:val="%1."/>
      <w:lvlJc w:val="left"/>
      <w:pPr>
        <w:ind w:left="360" w:hanging="360"/>
      </w:pPr>
      <w:rPr>
        <w:rFonts w:ascii="Calibri" w:hAnsi="Calibri" w:cs="Calibri" w:hint="default"/>
        <w:b/>
        <w:i w:val="0"/>
        <w:sz w:val="22"/>
        <w:szCs w:val="22"/>
      </w:rPr>
    </w:lvl>
    <w:lvl w:ilvl="1">
      <w:start w:val="1"/>
      <w:numFmt w:val="decimal"/>
      <w:pStyle w:val="smlouvaheading2"/>
      <w:lvlText w:val="%1.%2."/>
      <w:lvlJc w:val="left"/>
      <w:pPr>
        <w:ind w:left="644" w:hanging="360"/>
      </w:pPr>
      <w:rPr>
        <w:rFonts w:ascii="Calibri" w:hAnsi="Calibri" w:cs="Calibri" w:hint="default"/>
        <w:b w:val="0"/>
        <w:i w:val="0"/>
        <w:sz w:val="22"/>
        <w:szCs w:val="22"/>
      </w:rPr>
    </w:lvl>
    <w:lvl w:ilvl="2">
      <w:start w:val="1"/>
      <w:numFmt w:val="decimal"/>
      <w:pStyle w:val="smlouvaheading3"/>
      <w:lvlText w:val="%1.%2.%3."/>
      <w:lvlJc w:val="left"/>
      <w:pPr>
        <w:ind w:left="1080" w:hanging="360"/>
      </w:pPr>
      <w:rPr>
        <w:rFonts w:ascii="Calibri" w:hAnsi="Calibri" w:cs="Calibri" w:hint="default"/>
        <w:b w:val="0"/>
        <w:i w:val="0"/>
        <w:sz w:val="22"/>
        <w:szCs w:val="22"/>
      </w:rPr>
    </w:lvl>
    <w:lvl w:ilvl="3">
      <w:start w:val="1"/>
      <w:numFmt w:val="decimal"/>
      <w:lvlText w:val="%1.%2.%3.%4."/>
      <w:lvlJc w:val="left"/>
      <w:pPr>
        <w:ind w:left="1440" w:hanging="360"/>
      </w:pPr>
      <w:rPr>
        <w:rFonts w:ascii="Verdana" w:hAnsi="Verdana" w:hint="default"/>
        <w:b w:val="0"/>
        <w:i w:val="0"/>
        <w:sz w:val="18"/>
        <w:szCs w:val="18"/>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30F0746"/>
    <w:multiLevelType w:val="hybridMultilevel"/>
    <w:tmpl w:val="670CAD5A"/>
    <w:lvl w:ilvl="0" w:tplc="A0E05542">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55" w15:restartNumberingAfterBreak="0">
    <w:nsid w:val="65302E4C"/>
    <w:multiLevelType w:val="hybridMultilevel"/>
    <w:tmpl w:val="C4CEC51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770749E"/>
    <w:multiLevelType w:val="multilevel"/>
    <w:tmpl w:val="A44A5DA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77807DB"/>
    <w:multiLevelType w:val="hybridMultilevel"/>
    <w:tmpl w:val="07BC2842"/>
    <w:lvl w:ilvl="0" w:tplc="CA084318">
      <w:start w:val="1"/>
      <w:numFmt w:val="bullet"/>
      <w:lvlText w:val="·"/>
      <w:lvlJc w:val="left"/>
      <w:pPr>
        <w:ind w:left="720" w:hanging="360"/>
      </w:pPr>
      <w:rPr>
        <w:rFonts w:ascii="Symbol" w:hAnsi="Symbol" w:hint="default"/>
      </w:rPr>
    </w:lvl>
    <w:lvl w:ilvl="1" w:tplc="3C8E9C56">
      <w:start w:val="1"/>
      <w:numFmt w:val="bullet"/>
      <w:lvlText w:val="o"/>
      <w:lvlJc w:val="left"/>
      <w:pPr>
        <w:ind w:left="1440" w:hanging="360"/>
      </w:pPr>
      <w:rPr>
        <w:rFonts w:ascii="Courier New" w:hAnsi="Courier New" w:hint="default"/>
      </w:rPr>
    </w:lvl>
    <w:lvl w:ilvl="2" w:tplc="10B2E1D0">
      <w:start w:val="1"/>
      <w:numFmt w:val="bullet"/>
      <w:lvlText w:val=""/>
      <w:lvlJc w:val="left"/>
      <w:pPr>
        <w:ind w:left="2160" w:hanging="360"/>
      </w:pPr>
      <w:rPr>
        <w:rFonts w:ascii="Wingdings" w:hAnsi="Wingdings" w:hint="default"/>
      </w:rPr>
    </w:lvl>
    <w:lvl w:ilvl="3" w:tplc="67E653D8">
      <w:start w:val="1"/>
      <w:numFmt w:val="bullet"/>
      <w:lvlText w:val=""/>
      <w:lvlJc w:val="left"/>
      <w:pPr>
        <w:ind w:left="2880" w:hanging="360"/>
      </w:pPr>
      <w:rPr>
        <w:rFonts w:ascii="Symbol" w:hAnsi="Symbol" w:hint="default"/>
      </w:rPr>
    </w:lvl>
    <w:lvl w:ilvl="4" w:tplc="15CEFE3A">
      <w:start w:val="1"/>
      <w:numFmt w:val="bullet"/>
      <w:lvlText w:val="o"/>
      <w:lvlJc w:val="left"/>
      <w:pPr>
        <w:ind w:left="3600" w:hanging="360"/>
      </w:pPr>
      <w:rPr>
        <w:rFonts w:ascii="Courier New" w:hAnsi="Courier New" w:hint="default"/>
      </w:rPr>
    </w:lvl>
    <w:lvl w:ilvl="5" w:tplc="BC4C3314">
      <w:start w:val="1"/>
      <w:numFmt w:val="bullet"/>
      <w:lvlText w:val=""/>
      <w:lvlJc w:val="left"/>
      <w:pPr>
        <w:ind w:left="4320" w:hanging="360"/>
      </w:pPr>
      <w:rPr>
        <w:rFonts w:ascii="Wingdings" w:hAnsi="Wingdings" w:hint="default"/>
      </w:rPr>
    </w:lvl>
    <w:lvl w:ilvl="6" w:tplc="E3BC351E">
      <w:start w:val="1"/>
      <w:numFmt w:val="bullet"/>
      <w:lvlText w:val=""/>
      <w:lvlJc w:val="left"/>
      <w:pPr>
        <w:ind w:left="5040" w:hanging="360"/>
      </w:pPr>
      <w:rPr>
        <w:rFonts w:ascii="Symbol" w:hAnsi="Symbol" w:hint="default"/>
      </w:rPr>
    </w:lvl>
    <w:lvl w:ilvl="7" w:tplc="39D4E226">
      <w:start w:val="1"/>
      <w:numFmt w:val="bullet"/>
      <w:lvlText w:val="o"/>
      <w:lvlJc w:val="left"/>
      <w:pPr>
        <w:ind w:left="5760" w:hanging="360"/>
      </w:pPr>
      <w:rPr>
        <w:rFonts w:ascii="Courier New" w:hAnsi="Courier New" w:hint="default"/>
      </w:rPr>
    </w:lvl>
    <w:lvl w:ilvl="8" w:tplc="802CB770">
      <w:start w:val="1"/>
      <w:numFmt w:val="bullet"/>
      <w:lvlText w:val=""/>
      <w:lvlJc w:val="left"/>
      <w:pPr>
        <w:ind w:left="6480" w:hanging="360"/>
      </w:pPr>
      <w:rPr>
        <w:rFonts w:ascii="Wingdings" w:hAnsi="Wingdings" w:hint="default"/>
      </w:rPr>
    </w:lvl>
  </w:abstractNum>
  <w:abstractNum w:abstractNumId="58" w15:restartNumberingAfterBreak="0">
    <w:nsid w:val="67FD132B"/>
    <w:multiLevelType w:val="hybridMultilevel"/>
    <w:tmpl w:val="138E967A"/>
    <w:lvl w:ilvl="0" w:tplc="0405000F">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9"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60" w15:restartNumberingAfterBreak="0">
    <w:nsid w:val="6B4B6784"/>
    <w:multiLevelType w:val="hybridMultilevel"/>
    <w:tmpl w:val="127C8F96"/>
    <w:lvl w:ilvl="0" w:tplc="49E8CCBA">
      <w:numFmt w:val="bullet"/>
      <w:lvlText w:val="-"/>
      <w:lvlJc w:val="left"/>
      <w:pPr>
        <w:ind w:left="720" w:hanging="360"/>
      </w:pPr>
      <w:rPr>
        <w:rFonts w:ascii="Verdana" w:eastAsia="Times New Roman" w:hAnsi="Verdana"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1" w15:restartNumberingAfterBreak="0">
    <w:nsid w:val="6DD55352"/>
    <w:multiLevelType w:val="hybridMultilevel"/>
    <w:tmpl w:val="8EE69320"/>
    <w:lvl w:ilvl="0" w:tplc="04050001">
      <w:start w:val="1"/>
      <w:numFmt w:val="bullet"/>
      <w:lvlText w:val=""/>
      <w:lvlJc w:val="left"/>
      <w:pPr>
        <w:ind w:left="408" w:hanging="360"/>
      </w:pPr>
      <w:rPr>
        <w:rFonts w:ascii="Symbol" w:hAnsi="Symbol"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62" w15:restartNumberingAfterBreak="0">
    <w:nsid w:val="6FB65D5D"/>
    <w:multiLevelType w:val="multilevel"/>
    <w:tmpl w:val="9CD64098"/>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3" w15:restartNumberingAfterBreak="0">
    <w:nsid w:val="71B629F1"/>
    <w:multiLevelType w:val="hybridMultilevel"/>
    <w:tmpl w:val="F5E8728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4" w15:restartNumberingAfterBreak="0">
    <w:nsid w:val="72BF5D6E"/>
    <w:multiLevelType w:val="multilevel"/>
    <w:tmpl w:val="5A8AED0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5" w15:restartNumberingAfterBreak="0">
    <w:nsid w:val="79074E95"/>
    <w:multiLevelType w:val="hybridMultilevel"/>
    <w:tmpl w:val="AFB8B4AA"/>
    <w:lvl w:ilvl="0" w:tplc="0405000F">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6" w15:restartNumberingAfterBreak="0">
    <w:nsid w:val="79422AA4"/>
    <w:multiLevelType w:val="hybridMultilevel"/>
    <w:tmpl w:val="287EC5E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67" w15:restartNumberingAfterBreak="0">
    <w:nsid w:val="79EA4C69"/>
    <w:multiLevelType w:val="hybridMultilevel"/>
    <w:tmpl w:val="4C4A1C6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8" w15:restartNumberingAfterBreak="0">
    <w:nsid w:val="7C5D0495"/>
    <w:multiLevelType w:val="hybridMultilevel"/>
    <w:tmpl w:val="08F4B68A"/>
    <w:lvl w:ilvl="0" w:tplc="4FE0A66C">
      <w:start w:val="1"/>
      <w:numFmt w:val="bullet"/>
      <w:lvlText w:val=""/>
      <w:lvlJc w:val="left"/>
      <w:pPr>
        <w:ind w:left="720" w:hanging="360"/>
      </w:pPr>
      <w:rPr>
        <w:rFonts w:ascii="Symbol" w:hAnsi="Symbol" w:hint="default"/>
      </w:rPr>
    </w:lvl>
    <w:lvl w:ilvl="1" w:tplc="2AD8E5F8">
      <w:start w:val="1"/>
      <w:numFmt w:val="bullet"/>
      <w:lvlText w:val="o"/>
      <w:lvlJc w:val="left"/>
      <w:pPr>
        <w:ind w:left="1440" w:hanging="360"/>
      </w:pPr>
      <w:rPr>
        <w:rFonts w:ascii="Courier New" w:hAnsi="Courier New" w:hint="default"/>
      </w:rPr>
    </w:lvl>
    <w:lvl w:ilvl="2" w:tplc="F81255EE">
      <w:start w:val="1"/>
      <w:numFmt w:val="bullet"/>
      <w:lvlText w:val=""/>
      <w:lvlJc w:val="left"/>
      <w:pPr>
        <w:ind w:left="2160" w:hanging="360"/>
      </w:pPr>
      <w:rPr>
        <w:rFonts w:ascii="Wingdings" w:hAnsi="Wingdings" w:hint="default"/>
      </w:rPr>
    </w:lvl>
    <w:lvl w:ilvl="3" w:tplc="1AC673E6">
      <w:start w:val="1"/>
      <w:numFmt w:val="bullet"/>
      <w:lvlText w:val=""/>
      <w:lvlJc w:val="left"/>
      <w:pPr>
        <w:ind w:left="2880" w:hanging="360"/>
      </w:pPr>
      <w:rPr>
        <w:rFonts w:ascii="Symbol" w:hAnsi="Symbol" w:hint="default"/>
      </w:rPr>
    </w:lvl>
    <w:lvl w:ilvl="4" w:tplc="AE9AFABC">
      <w:start w:val="1"/>
      <w:numFmt w:val="bullet"/>
      <w:lvlText w:val="o"/>
      <w:lvlJc w:val="left"/>
      <w:pPr>
        <w:ind w:left="3600" w:hanging="360"/>
      </w:pPr>
      <w:rPr>
        <w:rFonts w:ascii="Courier New" w:hAnsi="Courier New" w:hint="default"/>
      </w:rPr>
    </w:lvl>
    <w:lvl w:ilvl="5" w:tplc="C5D07404">
      <w:start w:val="1"/>
      <w:numFmt w:val="bullet"/>
      <w:lvlText w:val=""/>
      <w:lvlJc w:val="left"/>
      <w:pPr>
        <w:ind w:left="4320" w:hanging="360"/>
      </w:pPr>
      <w:rPr>
        <w:rFonts w:ascii="Wingdings" w:hAnsi="Wingdings" w:hint="default"/>
      </w:rPr>
    </w:lvl>
    <w:lvl w:ilvl="6" w:tplc="53A2FBF0">
      <w:start w:val="1"/>
      <w:numFmt w:val="bullet"/>
      <w:lvlText w:val=""/>
      <w:lvlJc w:val="left"/>
      <w:pPr>
        <w:ind w:left="5040" w:hanging="360"/>
      </w:pPr>
      <w:rPr>
        <w:rFonts w:ascii="Symbol" w:hAnsi="Symbol" w:hint="default"/>
      </w:rPr>
    </w:lvl>
    <w:lvl w:ilvl="7" w:tplc="F3443872">
      <w:start w:val="1"/>
      <w:numFmt w:val="bullet"/>
      <w:lvlText w:val="o"/>
      <w:lvlJc w:val="left"/>
      <w:pPr>
        <w:ind w:left="5760" w:hanging="360"/>
      </w:pPr>
      <w:rPr>
        <w:rFonts w:ascii="Courier New" w:hAnsi="Courier New" w:hint="default"/>
      </w:rPr>
    </w:lvl>
    <w:lvl w:ilvl="8" w:tplc="F0F4854A">
      <w:start w:val="1"/>
      <w:numFmt w:val="bullet"/>
      <w:lvlText w:val=""/>
      <w:lvlJc w:val="left"/>
      <w:pPr>
        <w:ind w:left="6480" w:hanging="360"/>
      </w:pPr>
      <w:rPr>
        <w:rFonts w:ascii="Wingdings" w:hAnsi="Wingdings" w:hint="default"/>
      </w:rPr>
    </w:lvl>
  </w:abstractNum>
  <w:abstractNum w:abstractNumId="69" w15:restartNumberingAfterBreak="0">
    <w:nsid w:val="7CB460AD"/>
    <w:multiLevelType w:val="multilevel"/>
    <w:tmpl w:val="DBEA607C"/>
    <w:lvl w:ilvl="0">
      <w:start w:val="1"/>
      <w:numFmt w:val="decimal"/>
      <w:lvlText w:val="%1."/>
      <w:lvlJc w:val="center"/>
      <w:pPr>
        <w:ind w:left="360" w:hanging="72"/>
      </w:pPr>
    </w:lvl>
    <w:lvl w:ilvl="1">
      <w:start w:val="1"/>
      <w:numFmt w:val="decimal"/>
      <w:lvlText w:val="%1.%2."/>
      <w:lvlJc w:val="center"/>
      <w:pPr>
        <w:ind w:left="792" w:hanging="432"/>
      </w:pPr>
      <w:rPr>
        <w:rFonts w:ascii="Calibri" w:hAnsi="Calibri" w:cs="Calibri" w:hint="default"/>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D4C218A"/>
    <w:multiLevelType w:val="hybridMultilevel"/>
    <w:tmpl w:val="AEC06CB2"/>
    <w:lvl w:ilvl="0" w:tplc="0405000F">
      <w:start w:val="1"/>
      <w:numFmt w:val="decimal"/>
      <w:lvlText w:val="%1."/>
      <w:lvlJc w:val="left"/>
      <w:pPr>
        <w:ind w:left="-1604" w:hanging="360"/>
      </w:pPr>
      <w:rPr>
        <w:rFonts w:hint="default"/>
      </w:rPr>
    </w:lvl>
    <w:lvl w:ilvl="1" w:tplc="04050019">
      <w:start w:val="1"/>
      <w:numFmt w:val="lowerLetter"/>
      <w:lvlText w:val="%2."/>
      <w:lvlJc w:val="left"/>
      <w:pPr>
        <w:ind w:left="-807" w:hanging="360"/>
      </w:pPr>
    </w:lvl>
    <w:lvl w:ilvl="2" w:tplc="0405001B">
      <w:start w:val="1"/>
      <w:numFmt w:val="lowerRoman"/>
      <w:lvlText w:val="%3."/>
      <w:lvlJc w:val="right"/>
      <w:pPr>
        <w:ind w:left="-87" w:hanging="180"/>
      </w:pPr>
    </w:lvl>
    <w:lvl w:ilvl="3" w:tplc="0405000F">
      <w:start w:val="1"/>
      <w:numFmt w:val="decimal"/>
      <w:lvlText w:val="%4."/>
      <w:lvlJc w:val="left"/>
      <w:pPr>
        <w:ind w:left="633" w:hanging="360"/>
      </w:pPr>
    </w:lvl>
    <w:lvl w:ilvl="4" w:tplc="04050019">
      <w:start w:val="1"/>
      <w:numFmt w:val="lowerLetter"/>
      <w:lvlText w:val="%5."/>
      <w:lvlJc w:val="left"/>
      <w:pPr>
        <w:ind w:left="1353" w:hanging="360"/>
      </w:pPr>
    </w:lvl>
    <w:lvl w:ilvl="5" w:tplc="0405001B">
      <w:start w:val="1"/>
      <w:numFmt w:val="lowerRoman"/>
      <w:lvlText w:val="%6."/>
      <w:lvlJc w:val="right"/>
      <w:pPr>
        <w:ind w:left="2073" w:hanging="180"/>
      </w:pPr>
    </w:lvl>
    <w:lvl w:ilvl="6" w:tplc="0405000F">
      <w:start w:val="1"/>
      <w:numFmt w:val="decimal"/>
      <w:lvlText w:val="%7."/>
      <w:lvlJc w:val="left"/>
      <w:pPr>
        <w:ind w:left="2793" w:hanging="360"/>
      </w:pPr>
    </w:lvl>
    <w:lvl w:ilvl="7" w:tplc="04050019">
      <w:start w:val="1"/>
      <w:numFmt w:val="lowerLetter"/>
      <w:lvlText w:val="%8."/>
      <w:lvlJc w:val="left"/>
      <w:pPr>
        <w:ind w:left="3513" w:hanging="360"/>
      </w:pPr>
    </w:lvl>
    <w:lvl w:ilvl="8" w:tplc="0405001B">
      <w:start w:val="1"/>
      <w:numFmt w:val="lowerRoman"/>
      <w:lvlText w:val="%9."/>
      <w:lvlJc w:val="right"/>
      <w:pPr>
        <w:ind w:left="4233" w:hanging="180"/>
      </w:pPr>
    </w:lvl>
  </w:abstractNum>
  <w:abstractNum w:abstractNumId="71" w15:restartNumberingAfterBreak="0">
    <w:nsid w:val="7D4F0E28"/>
    <w:multiLevelType w:val="hybridMultilevel"/>
    <w:tmpl w:val="F7DE81F8"/>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1486939">
    <w:abstractNumId w:val="41"/>
  </w:num>
  <w:num w:numId="2" w16cid:durableId="998769665">
    <w:abstractNumId w:val="39"/>
  </w:num>
  <w:num w:numId="3" w16cid:durableId="1848010846">
    <w:abstractNumId w:val="57"/>
  </w:num>
  <w:num w:numId="4" w16cid:durableId="2016955423">
    <w:abstractNumId w:val="68"/>
  </w:num>
  <w:num w:numId="5" w16cid:durableId="2025159215">
    <w:abstractNumId w:val="16"/>
  </w:num>
  <w:num w:numId="6" w16cid:durableId="1561207611">
    <w:abstractNumId w:val="2"/>
  </w:num>
  <w:num w:numId="7" w16cid:durableId="1839298454">
    <w:abstractNumId w:val="26"/>
  </w:num>
  <w:num w:numId="8" w16cid:durableId="220407236">
    <w:abstractNumId w:val="29"/>
  </w:num>
  <w:num w:numId="9" w16cid:durableId="1891186590">
    <w:abstractNumId w:val="10"/>
  </w:num>
  <w:num w:numId="10" w16cid:durableId="2007904173">
    <w:abstractNumId w:val="3"/>
  </w:num>
  <w:num w:numId="11" w16cid:durableId="903032846">
    <w:abstractNumId w:val="28"/>
  </w:num>
  <w:num w:numId="12" w16cid:durableId="1052389740">
    <w:abstractNumId w:val="17"/>
  </w:num>
  <w:num w:numId="13" w16cid:durableId="218982428">
    <w:abstractNumId w:val="15"/>
  </w:num>
  <w:num w:numId="14" w16cid:durableId="959606824">
    <w:abstractNumId w:val="67"/>
  </w:num>
  <w:num w:numId="15" w16cid:durableId="244076545">
    <w:abstractNumId w:val="18"/>
  </w:num>
  <w:num w:numId="16" w16cid:durableId="1281574207">
    <w:abstractNumId w:val="12"/>
  </w:num>
  <w:num w:numId="17" w16cid:durableId="1609393437">
    <w:abstractNumId w:val="27"/>
  </w:num>
  <w:num w:numId="18" w16cid:durableId="660348428">
    <w:abstractNumId w:val="63"/>
  </w:num>
  <w:num w:numId="19" w16cid:durableId="2141995068">
    <w:abstractNumId w:val="1"/>
  </w:num>
  <w:num w:numId="20" w16cid:durableId="96758743">
    <w:abstractNumId w:val="50"/>
  </w:num>
  <w:num w:numId="21" w16cid:durableId="1059747149">
    <w:abstractNumId w:val="54"/>
  </w:num>
  <w:num w:numId="22" w16cid:durableId="1070733449">
    <w:abstractNumId w:val="33"/>
  </w:num>
  <w:num w:numId="23" w16cid:durableId="761872195">
    <w:abstractNumId w:val="65"/>
  </w:num>
  <w:num w:numId="24" w16cid:durableId="202793001">
    <w:abstractNumId w:val="36"/>
  </w:num>
  <w:num w:numId="25" w16cid:durableId="2076733597">
    <w:abstractNumId w:val="43"/>
  </w:num>
  <w:num w:numId="26" w16cid:durableId="113449280">
    <w:abstractNumId w:val="58"/>
  </w:num>
  <w:num w:numId="27" w16cid:durableId="200558003">
    <w:abstractNumId w:val="5"/>
  </w:num>
  <w:num w:numId="28" w16cid:durableId="1653681566">
    <w:abstractNumId w:val="46"/>
  </w:num>
  <w:num w:numId="29" w16cid:durableId="555505986">
    <w:abstractNumId w:val="47"/>
  </w:num>
  <w:num w:numId="30" w16cid:durableId="1502964845">
    <w:abstractNumId w:val="70"/>
  </w:num>
  <w:num w:numId="31" w16cid:durableId="1182427141">
    <w:abstractNumId w:val="31"/>
  </w:num>
  <w:num w:numId="32" w16cid:durableId="668950531">
    <w:abstractNumId w:val="23"/>
  </w:num>
  <w:num w:numId="33" w16cid:durableId="424884897">
    <w:abstractNumId w:val="51"/>
  </w:num>
  <w:num w:numId="34" w16cid:durableId="1564294171">
    <w:abstractNumId w:val="11"/>
  </w:num>
  <w:num w:numId="35" w16cid:durableId="2119325141">
    <w:abstractNumId w:val="55"/>
  </w:num>
  <w:num w:numId="36" w16cid:durableId="599142561">
    <w:abstractNumId w:val="48"/>
  </w:num>
  <w:num w:numId="37" w16cid:durableId="1985812094">
    <w:abstractNumId w:val="45"/>
  </w:num>
  <w:num w:numId="38" w16cid:durableId="1598900618">
    <w:abstractNumId w:val="30"/>
  </w:num>
  <w:num w:numId="39" w16cid:durableId="2008433227">
    <w:abstractNumId w:val="32"/>
  </w:num>
  <w:num w:numId="40" w16cid:durableId="987780907">
    <w:abstractNumId w:val="19"/>
  </w:num>
  <w:num w:numId="41" w16cid:durableId="2100367104">
    <w:abstractNumId w:val="20"/>
  </w:num>
  <w:num w:numId="42" w16cid:durableId="350835935">
    <w:abstractNumId w:val="8"/>
  </w:num>
  <w:num w:numId="43" w16cid:durableId="2114862037">
    <w:abstractNumId w:val="71"/>
  </w:num>
  <w:num w:numId="44" w16cid:durableId="1575431476">
    <w:abstractNumId w:val="49"/>
  </w:num>
  <w:num w:numId="45" w16cid:durableId="125242037">
    <w:abstractNumId w:val="22"/>
  </w:num>
  <w:num w:numId="46" w16cid:durableId="1665473735">
    <w:abstractNumId w:val="0"/>
  </w:num>
  <w:num w:numId="47" w16cid:durableId="937756279">
    <w:abstractNumId w:val="42"/>
  </w:num>
  <w:num w:numId="48" w16cid:durableId="424809890">
    <w:abstractNumId w:val="56"/>
  </w:num>
  <w:num w:numId="49" w16cid:durableId="1141196202">
    <w:abstractNumId w:val="64"/>
  </w:num>
  <w:num w:numId="50" w16cid:durableId="526597849">
    <w:abstractNumId w:val="24"/>
  </w:num>
  <w:num w:numId="51" w16cid:durableId="1588345628">
    <w:abstractNumId w:val="52"/>
  </w:num>
  <w:num w:numId="52" w16cid:durableId="1001466622">
    <w:abstractNumId w:val="25"/>
  </w:num>
  <w:num w:numId="53" w16cid:durableId="1801264841">
    <w:abstractNumId w:val="62"/>
  </w:num>
  <w:num w:numId="54" w16cid:durableId="5108726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0007227">
    <w:abstractNumId w:val="69"/>
  </w:num>
  <w:num w:numId="56" w16cid:durableId="1918439999">
    <w:abstractNumId w:val="53"/>
  </w:num>
  <w:num w:numId="57" w16cid:durableId="4142100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320863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18662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9225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28048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686048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154232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1924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0503110">
    <w:abstractNumId w:val="37"/>
  </w:num>
  <w:num w:numId="66" w16cid:durableId="307712675">
    <w:abstractNumId w:val="35"/>
  </w:num>
  <w:num w:numId="67" w16cid:durableId="464658595">
    <w:abstractNumId w:val="61"/>
  </w:num>
  <w:num w:numId="68" w16cid:durableId="1432359167">
    <w:abstractNumId w:val="21"/>
  </w:num>
  <w:num w:numId="69" w16cid:durableId="1631589443">
    <w:abstractNumId w:val="44"/>
  </w:num>
  <w:num w:numId="70" w16cid:durableId="1331133008">
    <w:abstractNumId w:val="7"/>
  </w:num>
  <w:num w:numId="71" w16cid:durableId="1106653022">
    <w:abstractNumId w:val="9"/>
  </w:num>
  <w:num w:numId="72" w16cid:durableId="594627792">
    <w:abstractNumId w:val="6"/>
  </w:num>
  <w:num w:numId="73" w16cid:durableId="2145854918">
    <w:abstractNumId w:val="14"/>
  </w:num>
  <w:num w:numId="74" w16cid:durableId="864320296">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FF"/>
    <w:rsid w:val="0000683D"/>
    <w:rsid w:val="00011093"/>
    <w:rsid w:val="00012011"/>
    <w:rsid w:val="00014579"/>
    <w:rsid w:val="00014CAE"/>
    <w:rsid w:val="00022A07"/>
    <w:rsid w:val="000244FA"/>
    <w:rsid w:val="00025EA8"/>
    <w:rsid w:val="000277A1"/>
    <w:rsid w:val="0002792F"/>
    <w:rsid w:val="000371B6"/>
    <w:rsid w:val="000418E3"/>
    <w:rsid w:val="00046B42"/>
    <w:rsid w:val="00047800"/>
    <w:rsid w:val="000546DF"/>
    <w:rsid w:val="0005595E"/>
    <w:rsid w:val="000565A3"/>
    <w:rsid w:val="000577B2"/>
    <w:rsid w:val="00057A20"/>
    <w:rsid w:val="00060E6C"/>
    <w:rsid w:val="00062DCA"/>
    <w:rsid w:val="000638E1"/>
    <w:rsid w:val="00064CB1"/>
    <w:rsid w:val="00064DAD"/>
    <w:rsid w:val="000650CA"/>
    <w:rsid w:val="00070385"/>
    <w:rsid w:val="00070D01"/>
    <w:rsid w:val="00074FCA"/>
    <w:rsid w:val="000751C4"/>
    <w:rsid w:val="000764E8"/>
    <w:rsid w:val="0008186F"/>
    <w:rsid w:val="00081C6F"/>
    <w:rsid w:val="00082CB6"/>
    <w:rsid w:val="00083997"/>
    <w:rsid w:val="00083FEE"/>
    <w:rsid w:val="00091192"/>
    <w:rsid w:val="00093A1A"/>
    <w:rsid w:val="00093B14"/>
    <w:rsid w:val="00093F36"/>
    <w:rsid w:val="00094497"/>
    <w:rsid w:val="00095C6B"/>
    <w:rsid w:val="00095CBB"/>
    <w:rsid w:val="000A02BE"/>
    <w:rsid w:val="000A0C19"/>
    <w:rsid w:val="000A47A4"/>
    <w:rsid w:val="000A5DF5"/>
    <w:rsid w:val="000A76BD"/>
    <w:rsid w:val="000A7AB7"/>
    <w:rsid w:val="000B287E"/>
    <w:rsid w:val="000B3C88"/>
    <w:rsid w:val="000B444F"/>
    <w:rsid w:val="000B464A"/>
    <w:rsid w:val="000B5D31"/>
    <w:rsid w:val="000C0CFE"/>
    <w:rsid w:val="000C0F63"/>
    <w:rsid w:val="000C212F"/>
    <w:rsid w:val="000C24C4"/>
    <w:rsid w:val="000C6208"/>
    <w:rsid w:val="000C6B81"/>
    <w:rsid w:val="000C6E28"/>
    <w:rsid w:val="000C7A21"/>
    <w:rsid w:val="000D0284"/>
    <w:rsid w:val="000D0CA7"/>
    <w:rsid w:val="000D7D4C"/>
    <w:rsid w:val="000D7DC7"/>
    <w:rsid w:val="000E3C32"/>
    <w:rsid w:val="000F174C"/>
    <w:rsid w:val="00101BCA"/>
    <w:rsid w:val="001043DB"/>
    <w:rsid w:val="001052BC"/>
    <w:rsid w:val="00106387"/>
    <w:rsid w:val="001159A8"/>
    <w:rsid w:val="00116A3B"/>
    <w:rsid w:val="00116FB1"/>
    <w:rsid w:val="001216BC"/>
    <w:rsid w:val="00122C99"/>
    <w:rsid w:val="00125CA8"/>
    <w:rsid w:val="00131857"/>
    <w:rsid w:val="00132CDC"/>
    <w:rsid w:val="00133B8B"/>
    <w:rsid w:val="0013504A"/>
    <w:rsid w:val="00137BF5"/>
    <w:rsid w:val="00137E46"/>
    <w:rsid w:val="001400BD"/>
    <w:rsid w:val="00142092"/>
    <w:rsid w:val="00142235"/>
    <w:rsid w:val="0014378D"/>
    <w:rsid w:val="00144CE5"/>
    <w:rsid w:val="00144F7E"/>
    <w:rsid w:val="00146E29"/>
    <w:rsid w:val="001511A4"/>
    <w:rsid w:val="0015213F"/>
    <w:rsid w:val="001616C4"/>
    <w:rsid w:val="00164330"/>
    <w:rsid w:val="00172F4C"/>
    <w:rsid w:val="00174AE7"/>
    <w:rsid w:val="00174DBD"/>
    <w:rsid w:val="00182050"/>
    <w:rsid w:val="00184E68"/>
    <w:rsid w:val="001908FD"/>
    <w:rsid w:val="00191750"/>
    <w:rsid w:val="00193ED8"/>
    <w:rsid w:val="00196354"/>
    <w:rsid w:val="001A28DF"/>
    <w:rsid w:val="001A2F46"/>
    <w:rsid w:val="001A5431"/>
    <w:rsid w:val="001A571B"/>
    <w:rsid w:val="001A6F86"/>
    <w:rsid w:val="001B11C5"/>
    <w:rsid w:val="001B1B49"/>
    <w:rsid w:val="001B5BC7"/>
    <w:rsid w:val="001B5E0B"/>
    <w:rsid w:val="001D0051"/>
    <w:rsid w:val="001D77E5"/>
    <w:rsid w:val="001E410C"/>
    <w:rsid w:val="001E558B"/>
    <w:rsid w:val="001F3C0A"/>
    <w:rsid w:val="001F4EDB"/>
    <w:rsid w:val="001F5D12"/>
    <w:rsid w:val="001F7405"/>
    <w:rsid w:val="00201442"/>
    <w:rsid w:val="00203CF4"/>
    <w:rsid w:val="002045BB"/>
    <w:rsid w:val="00212202"/>
    <w:rsid w:val="00214811"/>
    <w:rsid w:val="0021554B"/>
    <w:rsid w:val="002216DB"/>
    <w:rsid w:val="002231A7"/>
    <w:rsid w:val="0022336C"/>
    <w:rsid w:val="0022550B"/>
    <w:rsid w:val="00225D64"/>
    <w:rsid w:val="002261AB"/>
    <w:rsid w:val="00226E0C"/>
    <w:rsid w:val="00234905"/>
    <w:rsid w:val="00234EE6"/>
    <w:rsid w:val="00235EEB"/>
    <w:rsid w:val="00240824"/>
    <w:rsid w:val="00240D31"/>
    <w:rsid w:val="00242DC3"/>
    <w:rsid w:val="00254E59"/>
    <w:rsid w:val="0025599A"/>
    <w:rsid w:val="00256CF1"/>
    <w:rsid w:val="00256D2B"/>
    <w:rsid w:val="00257F5D"/>
    <w:rsid w:val="00257F93"/>
    <w:rsid w:val="00260476"/>
    <w:rsid w:val="00261603"/>
    <w:rsid w:val="00263A71"/>
    <w:rsid w:val="0026669B"/>
    <w:rsid w:val="00270370"/>
    <w:rsid w:val="00274E83"/>
    <w:rsid w:val="0027582E"/>
    <w:rsid w:val="00275DAA"/>
    <w:rsid w:val="00276516"/>
    <w:rsid w:val="00277EFB"/>
    <w:rsid w:val="0028117E"/>
    <w:rsid w:val="00283095"/>
    <w:rsid w:val="00283701"/>
    <w:rsid w:val="002854C9"/>
    <w:rsid w:val="00285EB4"/>
    <w:rsid w:val="002A48AE"/>
    <w:rsid w:val="002A4CF3"/>
    <w:rsid w:val="002A56EF"/>
    <w:rsid w:val="002A6090"/>
    <w:rsid w:val="002A7EA9"/>
    <w:rsid w:val="002B5977"/>
    <w:rsid w:val="002C041C"/>
    <w:rsid w:val="002C05F3"/>
    <w:rsid w:val="002C1107"/>
    <w:rsid w:val="002C5265"/>
    <w:rsid w:val="002C7539"/>
    <w:rsid w:val="002D0460"/>
    <w:rsid w:val="002D542E"/>
    <w:rsid w:val="002E05D9"/>
    <w:rsid w:val="002E1C3B"/>
    <w:rsid w:val="002E52C7"/>
    <w:rsid w:val="002F0534"/>
    <w:rsid w:val="002F598F"/>
    <w:rsid w:val="00300581"/>
    <w:rsid w:val="003020FE"/>
    <w:rsid w:val="00302E32"/>
    <w:rsid w:val="003049C9"/>
    <w:rsid w:val="003049E3"/>
    <w:rsid w:val="00304CB2"/>
    <w:rsid w:val="0030642C"/>
    <w:rsid w:val="00306744"/>
    <w:rsid w:val="00313FDD"/>
    <w:rsid w:val="003150E4"/>
    <w:rsid w:val="00316F0B"/>
    <w:rsid w:val="00317B27"/>
    <w:rsid w:val="0032081A"/>
    <w:rsid w:val="0032196F"/>
    <w:rsid w:val="00331516"/>
    <w:rsid w:val="00331F75"/>
    <w:rsid w:val="0033629F"/>
    <w:rsid w:val="003373BA"/>
    <w:rsid w:val="00341252"/>
    <w:rsid w:val="00343B08"/>
    <w:rsid w:val="003444DF"/>
    <w:rsid w:val="00344A89"/>
    <w:rsid w:val="00346184"/>
    <w:rsid w:val="00347472"/>
    <w:rsid w:val="00350B94"/>
    <w:rsid w:val="00351361"/>
    <w:rsid w:val="0035331E"/>
    <w:rsid w:val="00353344"/>
    <w:rsid w:val="00353556"/>
    <w:rsid w:val="00353704"/>
    <w:rsid w:val="00355118"/>
    <w:rsid w:val="00355144"/>
    <w:rsid w:val="003566B0"/>
    <w:rsid w:val="00357B31"/>
    <w:rsid w:val="003613DC"/>
    <w:rsid w:val="003669F3"/>
    <w:rsid w:val="003676ED"/>
    <w:rsid w:val="003677BA"/>
    <w:rsid w:val="00374716"/>
    <w:rsid w:val="0037506D"/>
    <w:rsid w:val="003776DD"/>
    <w:rsid w:val="00381887"/>
    <w:rsid w:val="003825C7"/>
    <w:rsid w:val="00386140"/>
    <w:rsid w:val="00391C52"/>
    <w:rsid w:val="0039558B"/>
    <w:rsid w:val="0039594E"/>
    <w:rsid w:val="00396A20"/>
    <w:rsid w:val="00396F67"/>
    <w:rsid w:val="00397089"/>
    <w:rsid w:val="00397ABF"/>
    <w:rsid w:val="00397D83"/>
    <w:rsid w:val="003A02F1"/>
    <w:rsid w:val="003B42F1"/>
    <w:rsid w:val="003C0A4B"/>
    <w:rsid w:val="003C235E"/>
    <w:rsid w:val="003C4A98"/>
    <w:rsid w:val="003C65A6"/>
    <w:rsid w:val="003C71F2"/>
    <w:rsid w:val="003C7AD5"/>
    <w:rsid w:val="003D0EF3"/>
    <w:rsid w:val="003D248D"/>
    <w:rsid w:val="003D3936"/>
    <w:rsid w:val="003D3F39"/>
    <w:rsid w:val="003D601C"/>
    <w:rsid w:val="003D60F5"/>
    <w:rsid w:val="003E5A11"/>
    <w:rsid w:val="003E7D76"/>
    <w:rsid w:val="003F2F6F"/>
    <w:rsid w:val="003F3201"/>
    <w:rsid w:val="004002BE"/>
    <w:rsid w:val="00400EB8"/>
    <w:rsid w:val="004017DA"/>
    <w:rsid w:val="004113D3"/>
    <w:rsid w:val="0041301D"/>
    <w:rsid w:val="00416A45"/>
    <w:rsid w:val="00416ADC"/>
    <w:rsid w:val="00421110"/>
    <w:rsid w:val="004264C6"/>
    <w:rsid w:val="0043120E"/>
    <w:rsid w:val="00432EC4"/>
    <w:rsid w:val="004337D9"/>
    <w:rsid w:val="00434D0C"/>
    <w:rsid w:val="00436C9F"/>
    <w:rsid w:val="0044011B"/>
    <w:rsid w:val="004432D4"/>
    <w:rsid w:val="004449AF"/>
    <w:rsid w:val="00444BE1"/>
    <w:rsid w:val="00445803"/>
    <w:rsid w:val="004476EF"/>
    <w:rsid w:val="0045044F"/>
    <w:rsid w:val="00450E26"/>
    <w:rsid w:val="0045122D"/>
    <w:rsid w:val="00451CB5"/>
    <w:rsid w:val="0045563B"/>
    <w:rsid w:val="0045789D"/>
    <w:rsid w:val="004655C5"/>
    <w:rsid w:val="00466C7D"/>
    <w:rsid w:val="00467492"/>
    <w:rsid w:val="00473CAA"/>
    <w:rsid w:val="00476062"/>
    <w:rsid w:val="00476D92"/>
    <w:rsid w:val="00480EBB"/>
    <w:rsid w:val="00482525"/>
    <w:rsid w:val="00482AC0"/>
    <w:rsid w:val="00484846"/>
    <w:rsid w:val="004906AE"/>
    <w:rsid w:val="00492232"/>
    <w:rsid w:val="004956F2"/>
    <w:rsid w:val="00495D39"/>
    <w:rsid w:val="00496190"/>
    <w:rsid w:val="00497E7D"/>
    <w:rsid w:val="004A1EE4"/>
    <w:rsid w:val="004A40D5"/>
    <w:rsid w:val="004A46E2"/>
    <w:rsid w:val="004A7967"/>
    <w:rsid w:val="004B3E52"/>
    <w:rsid w:val="004B5E00"/>
    <w:rsid w:val="004C0541"/>
    <w:rsid w:val="004C1C18"/>
    <w:rsid w:val="004C361F"/>
    <w:rsid w:val="004D5617"/>
    <w:rsid w:val="004D7909"/>
    <w:rsid w:val="004E031C"/>
    <w:rsid w:val="004E2761"/>
    <w:rsid w:val="004E3CC0"/>
    <w:rsid w:val="004E50D1"/>
    <w:rsid w:val="004F1DBE"/>
    <w:rsid w:val="004F3F61"/>
    <w:rsid w:val="004F7160"/>
    <w:rsid w:val="0050041D"/>
    <w:rsid w:val="00501EFC"/>
    <w:rsid w:val="00502DD3"/>
    <w:rsid w:val="00505BE8"/>
    <w:rsid w:val="005072DF"/>
    <w:rsid w:val="005115B2"/>
    <w:rsid w:val="0051597F"/>
    <w:rsid w:val="00517807"/>
    <w:rsid w:val="00522032"/>
    <w:rsid w:val="00522452"/>
    <w:rsid w:val="00522E89"/>
    <w:rsid w:val="00525510"/>
    <w:rsid w:val="005260A3"/>
    <w:rsid w:val="00530C4A"/>
    <w:rsid w:val="0053121F"/>
    <w:rsid w:val="0053431C"/>
    <w:rsid w:val="00534D17"/>
    <w:rsid w:val="00535215"/>
    <w:rsid w:val="00536AF7"/>
    <w:rsid w:val="00547DF8"/>
    <w:rsid w:val="00556EC1"/>
    <w:rsid w:val="00560490"/>
    <w:rsid w:val="005630B1"/>
    <w:rsid w:val="00570279"/>
    <w:rsid w:val="00575E8C"/>
    <w:rsid w:val="00576019"/>
    <w:rsid w:val="00576B9E"/>
    <w:rsid w:val="005830C6"/>
    <w:rsid w:val="0058582C"/>
    <w:rsid w:val="00586774"/>
    <w:rsid w:val="005A0CAD"/>
    <w:rsid w:val="005A3622"/>
    <w:rsid w:val="005A467A"/>
    <w:rsid w:val="005A72C8"/>
    <w:rsid w:val="005B275F"/>
    <w:rsid w:val="005B35AD"/>
    <w:rsid w:val="005B43C9"/>
    <w:rsid w:val="005B49B0"/>
    <w:rsid w:val="005B6875"/>
    <w:rsid w:val="005B6D54"/>
    <w:rsid w:val="005C3525"/>
    <w:rsid w:val="005C3944"/>
    <w:rsid w:val="005C461E"/>
    <w:rsid w:val="005C47F9"/>
    <w:rsid w:val="005C74F2"/>
    <w:rsid w:val="005D2D3E"/>
    <w:rsid w:val="005D4B72"/>
    <w:rsid w:val="005D5ED8"/>
    <w:rsid w:val="005E1427"/>
    <w:rsid w:val="005E1A89"/>
    <w:rsid w:val="005E3AFE"/>
    <w:rsid w:val="005E42CC"/>
    <w:rsid w:val="005E6EAD"/>
    <w:rsid w:val="005F3225"/>
    <w:rsid w:val="005F5A62"/>
    <w:rsid w:val="005F7B4E"/>
    <w:rsid w:val="006003E7"/>
    <w:rsid w:val="00616E6A"/>
    <w:rsid w:val="00625081"/>
    <w:rsid w:val="00625D93"/>
    <w:rsid w:val="0062635C"/>
    <w:rsid w:val="0062648C"/>
    <w:rsid w:val="0063603B"/>
    <w:rsid w:val="00637222"/>
    <w:rsid w:val="00640FB8"/>
    <w:rsid w:val="00641488"/>
    <w:rsid w:val="00641DF1"/>
    <w:rsid w:val="00644C5E"/>
    <w:rsid w:val="00650FBB"/>
    <w:rsid w:val="00651649"/>
    <w:rsid w:val="0065330C"/>
    <w:rsid w:val="006550D4"/>
    <w:rsid w:val="00657E88"/>
    <w:rsid w:val="00660067"/>
    <w:rsid w:val="006735B3"/>
    <w:rsid w:val="00673C3B"/>
    <w:rsid w:val="00675577"/>
    <w:rsid w:val="00676F53"/>
    <w:rsid w:val="006851A9"/>
    <w:rsid w:val="00687032"/>
    <w:rsid w:val="006914CB"/>
    <w:rsid w:val="00692053"/>
    <w:rsid w:val="00696977"/>
    <w:rsid w:val="006975F9"/>
    <w:rsid w:val="006A1350"/>
    <w:rsid w:val="006A7A32"/>
    <w:rsid w:val="006B36A0"/>
    <w:rsid w:val="006B44CA"/>
    <w:rsid w:val="006C460B"/>
    <w:rsid w:val="006C4914"/>
    <w:rsid w:val="006C4F62"/>
    <w:rsid w:val="006C6C32"/>
    <w:rsid w:val="006D20B7"/>
    <w:rsid w:val="006D5388"/>
    <w:rsid w:val="006D7D1C"/>
    <w:rsid w:val="006E2E1D"/>
    <w:rsid w:val="006E4DED"/>
    <w:rsid w:val="006F1BFB"/>
    <w:rsid w:val="006F20A5"/>
    <w:rsid w:val="006F2659"/>
    <w:rsid w:val="006F362B"/>
    <w:rsid w:val="006F6A93"/>
    <w:rsid w:val="0070007F"/>
    <w:rsid w:val="00700169"/>
    <w:rsid w:val="00700674"/>
    <w:rsid w:val="0070398B"/>
    <w:rsid w:val="0070497C"/>
    <w:rsid w:val="00711381"/>
    <w:rsid w:val="00711BD2"/>
    <w:rsid w:val="00711C1B"/>
    <w:rsid w:val="0071273E"/>
    <w:rsid w:val="00713D1C"/>
    <w:rsid w:val="00720D19"/>
    <w:rsid w:val="00721687"/>
    <w:rsid w:val="007241EE"/>
    <w:rsid w:val="00724228"/>
    <w:rsid w:val="00725B36"/>
    <w:rsid w:val="00727537"/>
    <w:rsid w:val="007341AF"/>
    <w:rsid w:val="0073531A"/>
    <w:rsid w:val="00736075"/>
    <w:rsid w:val="00736AF1"/>
    <w:rsid w:val="007372E0"/>
    <w:rsid w:val="00740897"/>
    <w:rsid w:val="00741D49"/>
    <w:rsid w:val="00742DE1"/>
    <w:rsid w:val="0074317B"/>
    <w:rsid w:val="00753D5B"/>
    <w:rsid w:val="0075653D"/>
    <w:rsid w:val="00760DE8"/>
    <w:rsid w:val="00761566"/>
    <w:rsid w:val="00770697"/>
    <w:rsid w:val="00773C9F"/>
    <w:rsid w:val="007746E5"/>
    <w:rsid w:val="007753C2"/>
    <w:rsid w:val="00776A68"/>
    <w:rsid w:val="00777F7F"/>
    <w:rsid w:val="00780842"/>
    <w:rsid w:val="007823D4"/>
    <w:rsid w:val="007823F5"/>
    <w:rsid w:val="00787FB9"/>
    <w:rsid w:val="007914DB"/>
    <w:rsid w:val="007924EE"/>
    <w:rsid w:val="00797FF8"/>
    <w:rsid w:val="007A09BE"/>
    <w:rsid w:val="007A635A"/>
    <w:rsid w:val="007B051D"/>
    <w:rsid w:val="007B0C77"/>
    <w:rsid w:val="007B1197"/>
    <w:rsid w:val="007B3E20"/>
    <w:rsid w:val="007C33BB"/>
    <w:rsid w:val="007E0E9B"/>
    <w:rsid w:val="007E4751"/>
    <w:rsid w:val="007F46A7"/>
    <w:rsid w:val="007F585B"/>
    <w:rsid w:val="00800C03"/>
    <w:rsid w:val="00800EDE"/>
    <w:rsid w:val="00801C5E"/>
    <w:rsid w:val="0080435F"/>
    <w:rsid w:val="008059C2"/>
    <w:rsid w:val="008147B3"/>
    <w:rsid w:val="008166B2"/>
    <w:rsid w:val="0081679F"/>
    <w:rsid w:val="00820B88"/>
    <w:rsid w:val="00826A14"/>
    <w:rsid w:val="00830B16"/>
    <w:rsid w:val="008328A4"/>
    <w:rsid w:val="00834168"/>
    <w:rsid w:val="008342E6"/>
    <w:rsid w:val="00837DD2"/>
    <w:rsid w:val="00837F1A"/>
    <w:rsid w:val="00840B39"/>
    <w:rsid w:val="0084259D"/>
    <w:rsid w:val="008461E3"/>
    <w:rsid w:val="008516B1"/>
    <w:rsid w:val="00853A71"/>
    <w:rsid w:val="00860E8D"/>
    <w:rsid w:val="00870591"/>
    <w:rsid w:val="00870A24"/>
    <w:rsid w:val="00871E07"/>
    <w:rsid w:val="0087773B"/>
    <w:rsid w:val="00882E30"/>
    <w:rsid w:val="00885D19"/>
    <w:rsid w:val="00887CA4"/>
    <w:rsid w:val="0088DEE6"/>
    <w:rsid w:val="008916CD"/>
    <w:rsid w:val="00891E1E"/>
    <w:rsid w:val="008924AF"/>
    <w:rsid w:val="00894617"/>
    <w:rsid w:val="008959B6"/>
    <w:rsid w:val="008A1B2C"/>
    <w:rsid w:val="008A4A1A"/>
    <w:rsid w:val="008A5A73"/>
    <w:rsid w:val="008B1E58"/>
    <w:rsid w:val="008B6EFA"/>
    <w:rsid w:val="008C0AC8"/>
    <w:rsid w:val="008C0E69"/>
    <w:rsid w:val="008C1ADA"/>
    <w:rsid w:val="008C2062"/>
    <w:rsid w:val="008C71CB"/>
    <w:rsid w:val="008D1581"/>
    <w:rsid w:val="008D162D"/>
    <w:rsid w:val="008D2FC0"/>
    <w:rsid w:val="008D311B"/>
    <w:rsid w:val="008D5497"/>
    <w:rsid w:val="008D5F24"/>
    <w:rsid w:val="008D69EA"/>
    <w:rsid w:val="008E2001"/>
    <w:rsid w:val="008E5ED1"/>
    <w:rsid w:val="008F449D"/>
    <w:rsid w:val="008F5B04"/>
    <w:rsid w:val="008F61B4"/>
    <w:rsid w:val="008F768A"/>
    <w:rsid w:val="009001A2"/>
    <w:rsid w:val="00900EF8"/>
    <w:rsid w:val="00902BCF"/>
    <w:rsid w:val="0091239D"/>
    <w:rsid w:val="009139E9"/>
    <w:rsid w:val="00914292"/>
    <w:rsid w:val="00914610"/>
    <w:rsid w:val="00916819"/>
    <w:rsid w:val="009214D4"/>
    <w:rsid w:val="00921936"/>
    <w:rsid w:val="0092300D"/>
    <w:rsid w:val="0092371B"/>
    <w:rsid w:val="00932661"/>
    <w:rsid w:val="00943454"/>
    <w:rsid w:val="00943E14"/>
    <w:rsid w:val="00946944"/>
    <w:rsid w:val="009500C4"/>
    <w:rsid w:val="00950AF7"/>
    <w:rsid w:val="009510F7"/>
    <w:rsid w:val="00953F13"/>
    <w:rsid w:val="00957995"/>
    <w:rsid w:val="00957B07"/>
    <w:rsid w:val="0096483F"/>
    <w:rsid w:val="00976732"/>
    <w:rsid w:val="00976A0E"/>
    <w:rsid w:val="00982808"/>
    <w:rsid w:val="009855E0"/>
    <w:rsid w:val="00986375"/>
    <w:rsid w:val="009871A5"/>
    <w:rsid w:val="00990489"/>
    <w:rsid w:val="00993535"/>
    <w:rsid w:val="00994D79"/>
    <w:rsid w:val="0099786B"/>
    <w:rsid w:val="00997B94"/>
    <w:rsid w:val="009A0962"/>
    <w:rsid w:val="009A1203"/>
    <w:rsid w:val="009A389F"/>
    <w:rsid w:val="009B4C6E"/>
    <w:rsid w:val="009B6D99"/>
    <w:rsid w:val="009B743B"/>
    <w:rsid w:val="009C060C"/>
    <w:rsid w:val="009C0786"/>
    <w:rsid w:val="009C2BDC"/>
    <w:rsid w:val="009C7AD4"/>
    <w:rsid w:val="009D25F1"/>
    <w:rsid w:val="009D5AAC"/>
    <w:rsid w:val="009D666A"/>
    <w:rsid w:val="009D6EA0"/>
    <w:rsid w:val="009D7C1D"/>
    <w:rsid w:val="009E1572"/>
    <w:rsid w:val="009E1ED9"/>
    <w:rsid w:val="009E2FD7"/>
    <w:rsid w:val="009F08CF"/>
    <w:rsid w:val="009F1DF4"/>
    <w:rsid w:val="009F2FEC"/>
    <w:rsid w:val="009F3A94"/>
    <w:rsid w:val="00A04445"/>
    <w:rsid w:val="00A06A45"/>
    <w:rsid w:val="00A13176"/>
    <w:rsid w:val="00A13F02"/>
    <w:rsid w:val="00A20900"/>
    <w:rsid w:val="00A209D1"/>
    <w:rsid w:val="00A21C24"/>
    <w:rsid w:val="00A21FA9"/>
    <w:rsid w:val="00A2486C"/>
    <w:rsid w:val="00A25DBC"/>
    <w:rsid w:val="00A337C5"/>
    <w:rsid w:val="00A35942"/>
    <w:rsid w:val="00A36D07"/>
    <w:rsid w:val="00A377D4"/>
    <w:rsid w:val="00A37849"/>
    <w:rsid w:val="00A427B4"/>
    <w:rsid w:val="00A45F53"/>
    <w:rsid w:val="00A50C9E"/>
    <w:rsid w:val="00A5524F"/>
    <w:rsid w:val="00A636CE"/>
    <w:rsid w:val="00A64D3A"/>
    <w:rsid w:val="00A67CDD"/>
    <w:rsid w:val="00A74006"/>
    <w:rsid w:val="00A763AA"/>
    <w:rsid w:val="00A77255"/>
    <w:rsid w:val="00A7795C"/>
    <w:rsid w:val="00A77B74"/>
    <w:rsid w:val="00A80971"/>
    <w:rsid w:val="00A8378C"/>
    <w:rsid w:val="00A85382"/>
    <w:rsid w:val="00A905B7"/>
    <w:rsid w:val="00A91FE2"/>
    <w:rsid w:val="00A93EB5"/>
    <w:rsid w:val="00A951F5"/>
    <w:rsid w:val="00AA22BA"/>
    <w:rsid w:val="00AA474E"/>
    <w:rsid w:val="00AA6107"/>
    <w:rsid w:val="00AA63F3"/>
    <w:rsid w:val="00AA7058"/>
    <w:rsid w:val="00AA7F98"/>
    <w:rsid w:val="00AB1700"/>
    <w:rsid w:val="00AB22D1"/>
    <w:rsid w:val="00AB478F"/>
    <w:rsid w:val="00AB4894"/>
    <w:rsid w:val="00AB48B0"/>
    <w:rsid w:val="00AB5CE7"/>
    <w:rsid w:val="00AB6047"/>
    <w:rsid w:val="00AC1A2E"/>
    <w:rsid w:val="00AC685A"/>
    <w:rsid w:val="00AD022F"/>
    <w:rsid w:val="00AD02D9"/>
    <w:rsid w:val="00AD17F8"/>
    <w:rsid w:val="00AD328E"/>
    <w:rsid w:val="00AD68D1"/>
    <w:rsid w:val="00AE2995"/>
    <w:rsid w:val="00AE388A"/>
    <w:rsid w:val="00AE38C6"/>
    <w:rsid w:val="00AE58B3"/>
    <w:rsid w:val="00AF11A1"/>
    <w:rsid w:val="00AF76BD"/>
    <w:rsid w:val="00B011FE"/>
    <w:rsid w:val="00B022A7"/>
    <w:rsid w:val="00B040DF"/>
    <w:rsid w:val="00B070DA"/>
    <w:rsid w:val="00B1219E"/>
    <w:rsid w:val="00B12FC5"/>
    <w:rsid w:val="00B27D8C"/>
    <w:rsid w:val="00B33910"/>
    <w:rsid w:val="00B34D26"/>
    <w:rsid w:val="00B34E44"/>
    <w:rsid w:val="00B415A4"/>
    <w:rsid w:val="00B45DE3"/>
    <w:rsid w:val="00B46F69"/>
    <w:rsid w:val="00B54B0E"/>
    <w:rsid w:val="00B54C70"/>
    <w:rsid w:val="00B555A2"/>
    <w:rsid w:val="00B61046"/>
    <w:rsid w:val="00B615B8"/>
    <w:rsid w:val="00B617AA"/>
    <w:rsid w:val="00B71C86"/>
    <w:rsid w:val="00B729AD"/>
    <w:rsid w:val="00B75D21"/>
    <w:rsid w:val="00B81E7B"/>
    <w:rsid w:val="00B83457"/>
    <w:rsid w:val="00B83B20"/>
    <w:rsid w:val="00B84615"/>
    <w:rsid w:val="00B94E5A"/>
    <w:rsid w:val="00B95428"/>
    <w:rsid w:val="00BA08F2"/>
    <w:rsid w:val="00BA1131"/>
    <w:rsid w:val="00BA155A"/>
    <w:rsid w:val="00BA3978"/>
    <w:rsid w:val="00BA3D65"/>
    <w:rsid w:val="00BA4C4B"/>
    <w:rsid w:val="00BB456A"/>
    <w:rsid w:val="00BB74E1"/>
    <w:rsid w:val="00BC0EFA"/>
    <w:rsid w:val="00BC3852"/>
    <w:rsid w:val="00BC52E2"/>
    <w:rsid w:val="00BC5EEF"/>
    <w:rsid w:val="00BC6CB2"/>
    <w:rsid w:val="00BD12E6"/>
    <w:rsid w:val="00BD14CD"/>
    <w:rsid w:val="00BD20CB"/>
    <w:rsid w:val="00BD4060"/>
    <w:rsid w:val="00BE094B"/>
    <w:rsid w:val="00BE2007"/>
    <w:rsid w:val="00BE31E4"/>
    <w:rsid w:val="00BE6642"/>
    <w:rsid w:val="00BE7B61"/>
    <w:rsid w:val="00BE7BA0"/>
    <w:rsid w:val="00BF3FDB"/>
    <w:rsid w:val="00BF4477"/>
    <w:rsid w:val="00BF4844"/>
    <w:rsid w:val="00BF6354"/>
    <w:rsid w:val="00C032E7"/>
    <w:rsid w:val="00C04FEF"/>
    <w:rsid w:val="00C10B19"/>
    <w:rsid w:val="00C10E6F"/>
    <w:rsid w:val="00C17163"/>
    <w:rsid w:val="00C179D1"/>
    <w:rsid w:val="00C21426"/>
    <w:rsid w:val="00C2168E"/>
    <w:rsid w:val="00C23081"/>
    <w:rsid w:val="00C24959"/>
    <w:rsid w:val="00C250E3"/>
    <w:rsid w:val="00C25500"/>
    <w:rsid w:val="00C32FA8"/>
    <w:rsid w:val="00C3330F"/>
    <w:rsid w:val="00C3359E"/>
    <w:rsid w:val="00C362F1"/>
    <w:rsid w:val="00C36CB8"/>
    <w:rsid w:val="00C4066A"/>
    <w:rsid w:val="00C43C2C"/>
    <w:rsid w:val="00C4586A"/>
    <w:rsid w:val="00C4745B"/>
    <w:rsid w:val="00C47C91"/>
    <w:rsid w:val="00C62658"/>
    <w:rsid w:val="00C65787"/>
    <w:rsid w:val="00C660C5"/>
    <w:rsid w:val="00C7597E"/>
    <w:rsid w:val="00C768C5"/>
    <w:rsid w:val="00C8337C"/>
    <w:rsid w:val="00C835EF"/>
    <w:rsid w:val="00C87D3A"/>
    <w:rsid w:val="00C90362"/>
    <w:rsid w:val="00C92987"/>
    <w:rsid w:val="00C92AB5"/>
    <w:rsid w:val="00C9464B"/>
    <w:rsid w:val="00C955E2"/>
    <w:rsid w:val="00CA1259"/>
    <w:rsid w:val="00CA536F"/>
    <w:rsid w:val="00CB02CF"/>
    <w:rsid w:val="00CB26D3"/>
    <w:rsid w:val="00CB2794"/>
    <w:rsid w:val="00CB3A1A"/>
    <w:rsid w:val="00CB64AC"/>
    <w:rsid w:val="00CB70FC"/>
    <w:rsid w:val="00CB7E31"/>
    <w:rsid w:val="00CC0328"/>
    <w:rsid w:val="00CC1DFE"/>
    <w:rsid w:val="00CC3011"/>
    <w:rsid w:val="00CC6C50"/>
    <w:rsid w:val="00CD17C1"/>
    <w:rsid w:val="00CD33BB"/>
    <w:rsid w:val="00CD377D"/>
    <w:rsid w:val="00CD3EA7"/>
    <w:rsid w:val="00CE2C51"/>
    <w:rsid w:val="00CE38E4"/>
    <w:rsid w:val="00CE40A1"/>
    <w:rsid w:val="00CE518A"/>
    <w:rsid w:val="00CE72A0"/>
    <w:rsid w:val="00CF15B8"/>
    <w:rsid w:val="00CF2A75"/>
    <w:rsid w:val="00CF60D7"/>
    <w:rsid w:val="00D00B6F"/>
    <w:rsid w:val="00D0463B"/>
    <w:rsid w:val="00D05620"/>
    <w:rsid w:val="00D1128B"/>
    <w:rsid w:val="00D11E1B"/>
    <w:rsid w:val="00D1309B"/>
    <w:rsid w:val="00D146F6"/>
    <w:rsid w:val="00D16419"/>
    <w:rsid w:val="00D17F23"/>
    <w:rsid w:val="00D226B5"/>
    <w:rsid w:val="00D22A90"/>
    <w:rsid w:val="00D26BAC"/>
    <w:rsid w:val="00D27121"/>
    <w:rsid w:val="00D303B5"/>
    <w:rsid w:val="00D30B83"/>
    <w:rsid w:val="00D35253"/>
    <w:rsid w:val="00D37AE3"/>
    <w:rsid w:val="00D37BD6"/>
    <w:rsid w:val="00D41DA8"/>
    <w:rsid w:val="00D4652C"/>
    <w:rsid w:val="00D477D9"/>
    <w:rsid w:val="00D47ECB"/>
    <w:rsid w:val="00D50FBA"/>
    <w:rsid w:val="00D5492F"/>
    <w:rsid w:val="00D55E9D"/>
    <w:rsid w:val="00D60F10"/>
    <w:rsid w:val="00D62803"/>
    <w:rsid w:val="00D650AD"/>
    <w:rsid w:val="00D73227"/>
    <w:rsid w:val="00D73D0E"/>
    <w:rsid w:val="00D743DB"/>
    <w:rsid w:val="00D77757"/>
    <w:rsid w:val="00D8391A"/>
    <w:rsid w:val="00D90C2D"/>
    <w:rsid w:val="00D92F5E"/>
    <w:rsid w:val="00D9508A"/>
    <w:rsid w:val="00DA0304"/>
    <w:rsid w:val="00DA42C8"/>
    <w:rsid w:val="00DA4635"/>
    <w:rsid w:val="00DB101E"/>
    <w:rsid w:val="00DB2CE0"/>
    <w:rsid w:val="00DB34C0"/>
    <w:rsid w:val="00DB3802"/>
    <w:rsid w:val="00DB3FE8"/>
    <w:rsid w:val="00DB7952"/>
    <w:rsid w:val="00DC1A8E"/>
    <w:rsid w:val="00DC1D98"/>
    <w:rsid w:val="00DC4F89"/>
    <w:rsid w:val="00DC59DA"/>
    <w:rsid w:val="00DD307E"/>
    <w:rsid w:val="00DD3C9A"/>
    <w:rsid w:val="00DD5D38"/>
    <w:rsid w:val="00DD68C7"/>
    <w:rsid w:val="00DD7172"/>
    <w:rsid w:val="00DE08E5"/>
    <w:rsid w:val="00DE10AD"/>
    <w:rsid w:val="00DE1BBB"/>
    <w:rsid w:val="00DE31D5"/>
    <w:rsid w:val="00DE3752"/>
    <w:rsid w:val="00DE5E76"/>
    <w:rsid w:val="00DF19CA"/>
    <w:rsid w:val="00DF237D"/>
    <w:rsid w:val="00DF26FC"/>
    <w:rsid w:val="00DF2EFE"/>
    <w:rsid w:val="00DF540F"/>
    <w:rsid w:val="00DF5E9F"/>
    <w:rsid w:val="00DF64FA"/>
    <w:rsid w:val="00E00AF5"/>
    <w:rsid w:val="00E02531"/>
    <w:rsid w:val="00E1027C"/>
    <w:rsid w:val="00E143B3"/>
    <w:rsid w:val="00E146B7"/>
    <w:rsid w:val="00E15AD2"/>
    <w:rsid w:val="00E168D8"/>
    <w:rsid w:val="00E20429"/>
    <w:rsid w:val="00E220CB"/>
    <w:rsid w:val="00E22222"/>
    <w:rsid w:val="00E237CB"/>
    <w:rsid w:val="00E24B65"/>
    <w:rsid w:val="00E24F45"/>
    <w:rsid w:val="00E258AA"/>
    <w:rsid w:val="00E30D37"/>
    <w:rsid w:val="00E328F4"/>
    <w:rsid w:val="00E35D50"/>
    <w:rsid w:val="00E40417"/>
    <w:rsid w:val="00E41613"/>
    <w:rsid w:val="00E43852"/>
    <w:rsid w:val="00E46F66"/>
    <w:rsid w:val="00E51835"/>
    <w:rsid w:val="00E51BE4"/>
    <w:rsid w:val="00E55A6F"/>
    <w:rsid w:val="00E611C4"/>
    <w:rsid w:val="00E76B72"/>
    <w:rsid w:val="00E7774E"/>
    <w:rsid w:val="00E85570"/>
    <w:rsid w:val="00E921AD"/>
    <w:rsid w:val="00E92AAB"/>
    <w:rsid w:val="00EA1FD4"/>
    <w:rsid w:val="00EA45D8"/>
    <w:rsid w:val="00EA597F"/>
    <w:rsid w:val="00EA6465"/>
    <w:rsid w:val="00EA6A6B"/>
    <w:rsid w:val="00EB3BB2"/>
    <w:rsid w:val="00EB7A88"/>
    <w:rsid w:val="00EC1040"/>
    <w:rsid w:val="00EC3C39"/>
    <w:rsid w:val="00EC489F"/>
    <w:rsid w:val="00EC674E"/>
    <w:rsid w:val="00ED4C04"/>
    <w:rsid w:val="00EE06DF"/>
    <w:rsid w:val="00EE0F64"/>
    <w:rsid w:val="00EE128E"/>
    <w:rsid w:val="00EE2EF0"/>
    <w:rsid w:val="00EE3301"/>
    <w:rsid w:val="00EE3694"/>
    <w:rsid w:val="00EE57FB"/>
    <w:rsid w:val="00EE58C9"/>
    <w:rsid w:val="00EE69EB"/>
    <w:rsid w:val="00EF1798"/>
    <w:rsid w:val="00EF43B7"/>
    <w:rsid w:val="00F00C93"/>
    <w:rsid w:val="00F017FF"/>
    <w:rsid w:val="00F018C3"/>
    <w:rsid w:val="00F06514"/>
    <w:rsid w:val="00F14BF0"/>
    <w:rsid w:val="00F17C41"/>
    <w:rsid w:val="00F17D0D"/>
    <w:rsid w:val="00F2321A"/>
    <w:rsid w:val="00F31DCE"/>
    <w:rsid w:val="00F31EA3"/>
    <w:rsid w:val="00F339D8"/>
    <w:rsid w:val="00F35C8C"/>
    <w:rsid w:val="00F44986"/>
    <w:rsid w:val="00F54E2E"/>
    <w:rsid w:val="00F553D3"/>
    <w:rsid w:val="00F55859"/>
    <w:rsid w:val="00F638D5"/>
    <w:rsid w:val="00F64E08"/>
    <w:rsid w:val="00F64FAE"/>
    <w:rsid w:val="00F67BB5"/>
    <w:rsid w:val="00F708C7"/>
    <w:rsid w:val="00F71229"/>
    <w:rsid w:val="00F738D9"/>
    <w:rsid w:val="00F74D0C"/>
    <w:rsid w:val="00F75C0C"/>
    <w:rsid w:val="00F75E55"/>
    <w:rsid w:val="00F7723A"/>
    <w:rsid w:val="00F8602E"/>
    <w:rsid w:val="00F8743A"/>
    <w:rsid w:val="00F95348"/>
    <w:rsid w:val="00F97636"/>
    <w:rsid w:val="00F979EE"/>
    <w:rsid w:val="00FA0BBC"/>
    <w:rsid w:val="00FA1378"/>
    <w:rsid w:val="00FA36A3"/>
    <w:rsid w:val="00FB156A"/>
    <w:rsid w:val="00FC0072"/>
    <w:rsid w:val="00FC66E1"/>
    <w:rsid w:val="00FD185E"/>
    <w:rsid w:val="00FD73DA"/>
    <w:rsid w:val="00FE1697"/>
    <w:rsid w:val="00FE26AC"/>
    <w:rsid w:val="00FE5BE8"/>
    <w:rsid w:val="00FE773A"/>
    <w:rsid w:val="00FE79F4"/>
    <w:rsid w:val="00FF2600"/>
    <w:rsid w:val="00FF7CD6"/>
    <w:rsid w:val="0125CB5E"/>
    <w:rsid w:val="0161BA2B"/>
    <w:rsid w:val="02399B6B"/>
    <w:rsid w:val="02A3C8D4"/>
    <w:rsid w:val="02D485D7"/>
    <w:rsid w:val="03990EDB"/>
    <w:rsid w:val="042BF560"/>
    <w:rsid w:val="04381219"/>
    <w:rsid w:val="043E8FF4"/>
    <w:rsid w:val="0464BBEF"/>
    <w:rsid w:val="04723F7E"/>
    <w:rsid w:val="0495AA22"/>
    <w:rsid w:val="049FCB35"/>
    <w:rsid w:val="04DD5884"/>
    <w:rsid w:val="052F23F5"/>
    <w:rsid w:val="055B8409"/>
    <w:rsid w:val="05B49B66"/>
    <w:rsid w:val="05F6A752"/>
    <w:rsid w:val="061993A8"/>
    <w:rsid w:val="061F3195"/>
    <w:rsid w:val="063CE072"/>
    <w:rsid w:val="064DA458"/>
    <w:rsid w:val="066E81A5"/>
    <w:rsid w:val="0699978B"/>
    <w:rsid w:val="06EABFFA"/>
    <w:rsid w:val="0747C66B"/>
    <w:rsid w:val="074E8A3B"/>
    <w:rsid w:val="07F241FD"/>
    <w:rsid w:val="080938A4"/>
    <w:rsid w:val="08220B31"/>
    <w:rsid w:val="08226101"/>
    <w:rsid w:val="082EFE66"/>
    <w:rsid w:val="08C9D7D7"/>
    <w:rsid w:val="08E396CC"/>
    <w:rsid w:val="08FB78E2"/>
    <w:rsid w:val="0903DA7D"/>
    <w:rsid w:val="09A9DCEF"/>
    <w:rsid w:val="09D2BB41"/>
    <w:rsid w:val="09DE60D9"/>
    <w:rsid w:val="09E73737"/>
    <w:rsid w:val="09F7E1C2"/>
    <w:rsid w:val="0A1B39E8"/>
    <w:rsid w:val="0AD2DC18"/>
    <w:rsid w:val="0B066199"/>
    <w:rsid w:val="0B3BFE7A"/>
    <w:rsid w:val="0B9316F1"/>
    <w:rsid w:val="0BB72849"/>
    <w:rsid w:val="0C01F91C"/>
    <w:rsid w:val="0C0A14E1"/>
    <w:rsid w:val="0C1D03A2"/>
    <w:rsid w:val="0CCC26B8"/>
    <w:rsid w:val="0D08D90F"/>
    <w:rsid w:val="0D2E62A2"/>
    <w:rsid w:val="0D313C80"/>
    <w:rsid w:val="0D4D615C"/>
    <w:rsid w:val="0E8067AE"/>
    <w:rsid w:val="0E956A7B"/>
    <w:rsid w:val="0ECA687A"/>
    <w:rsid w:val="0F2DA57E"/>
    <w:rsid w:val="0F7DF5BE"/>
    <w:rsid w:val="0F847F0C"/>
    <w:rsid w:val="104E4A06"/>
    <w:rsid w:val="1053F2E2"/>
    <w:rsid w:val="106C30AA"/>
    <w:rsid w:val="10990B77"/>
    <w:rsid w:val="10C0FE28"/>
    <w:rsid w:val="10EAB7F9"/>
    <w:rsid w:val="111A1148"/>
    <w:rsid w:val="114B52F5"/>
    <w:rsid w:val="1154220A"/>
    <w:rsid w:val="11A37C90"/>
    <w:rsid w:val="126ED576"/>
    <w:rsid w:val="129CA310"/>
    <w:rsid w:val="12F8FEFA"/>
    <w:rsid w:val="13129805"/>
    <w:rsid w:val="137382F2"/>
    <w:rsid w:val="13874600"/>
    <w:rsid w:val="13948734"/>
    <w:rsid w:val="13C5689B"/>
    <w:rsid w:val="13E2A261"/>
    <w:rsid w:val="1497086F"/>
    <w:rsid w:val="14F3DE2E"/>
    <w:rsid w:val="15125DBB"/>
    <w:rsid w:val="157E246E"/>
    <w:rsid w:val="15C7136B"/>
    <w:rsid w:val="15D106BD"/>
    <w:rsid w:val="1645C8CD"/>
    <w:rsid w:val="164F1439"/>
    <w:rsid w:val="165D4E4A"/>
    <w:rsid w:val="1668B52F"/>
    <w:rsid w:val="166D5A54"/>
    <w:rsid w:val="1679EB3E"/>
    <w:rsid w:val="1682303C"/>
    <w:rsid w:val="168DABE3"/>
    <w:rsid w:val="16BC1499"/>
    <w:rsid w:val="170A9320"/>
    <w:rsid w:val="17226C7A"/>
    <w:rsid w:val="175AD099"/>
    <w:rsid w:val="17BC4D30"/>
    <w:rsid w:val="17CF4B90"/>
    <w:rsid w:val="18ED3998"/>
    <w:rsid w:val="193FB332"/>
    <w:rsid w:val="196D0B0D"/>
    <w:rsid w:val="19907718"/>
    <w:rsid w:val="19E5E163"/>
    <w:rsid w:val="1A2283DD"/>
    <w:rsid w:val="1A248DF7"/>
    <w:rsid w:val="1A432940"/>
    <w:rsid w:val="1A75DF39"/>
    <w:rsid w:val="1A76A580"/>
    <w:rsid w:val="1A7FB1A2"/>
    <w:rsid w:val="1A81616F"/>
    <w:rsid w:val="1B131F1C"/>
    <w:rsid w:val="1B7DD15C"/>
    <w:rsid w:val="1BEF0B51"/>
    <w:rsid w:val="1BFA7399"/>
    <w:rsid w:val="1C2340AA"/>
    <w:rsid w:val="1D6F7572"/>
    <w:rsid w:val="1D777E24"/>
    <w:rsid w:val="1D77AB66"/>
    <w:rsid w:val="1D8A2025"/>
    <w:rsid w:val="1DAD4EBA"/>
    <w:rsid w:val="1DB4BDDF"/>
    <w:rsid w:val="1DE1B598"/>
    <w:rsid w:val="1DE478E3"/>
    <w:rsid w:val="1DE69084"/>
    <w:rsid w:val="1E2B4CE9"/>
    <w:rsid w:val="1E3FDA38"/>
    <w:rsid w:val="1E554AAC"/>
    <w:rsid w:val="1E844B4F"/>
    <w:rsid w:val="1E88EE25"/>
    <w:rsid w:val="1F1A0F87"/>
    <w:rsid w:val="1F4BE341"/>
    <w:rsid w:val="1F7E40C5"/>
    <w:rsid w:val="1F8A4E6B"/>
    <w:rsid w:val="1FD7AA3C"/>
    <w:rsid w:val="1FE0DCEF"/>
    <w:rsid w:val="2007A527"/>
    <w:rsid w:val="202A6E53"/>
    <w:rsid w:val="20FC408F"/>
    <w:rsid w:val="2105339B"/>
    <w:rsid w:val="211AF400"/>
    <w:rsid w:val="2167383B"/>
    <w:rsid w:val="2172ECB7"/>
    <w:rsid w:val="218260A0"/>
    <w:rsid w:val="2188A328"/>
    <w:rsid w:val="21B27ACE"/>
    <w:rsid w:val="221D7F43"/>
    <w:rsid w:val="22CE3782"/>
    <w:rsid w:val="231211EE"/>
    <w:rsid w:val="23373716"/>
    <w:rsid w:val="235CF7EC"/>
    <w:rsid w:val="23DE2D6E"/>
    <w:rsid w:val="23F3748A"/>
    <w:rsid w:val="23FFDA1B"/>
    <w:rsid w:val="245DBF8E"/>
    <w:rsid w:val="24FACAF2"/>
    <w:rsid w:val="24FD9E38"/>
    <w:rsid w:val="2541A19B"/>
    <w:rsid w:val="25F1A269"/>
    <w:rsid w:val="26B3274C"/>
    <w:rsid w:val="26BDE75D"/>
    <w:rsid w:val="26FB31BF"/>
    <w:rsid w:val="273C002B"/>
    <w:rsid w:val="2743FAFE"/>
    <w:rsid w:val="279479E4"/>
    <w:rsid w:val="27A69B27"/>
    <w:rsid w:val="27BF8B93"/>
    <w:rsid w:val="285074A9"/>
    <w:rsid w:val="287C98BE"/>
    <w:rsid w:val="287F93BB"/>
    <w:rsid w:val="28EF2EA2"/>
    <w:rsid w:val="28F56690"/>
    <w:rsid w:val="28F6B01E"/>
    <w:rsid w:val="2929C0F7"/>
    <w:rsid w:val="29D15099"/>
    <w:rsid w:val="29EC450A"/>
    <w:rsid w:val="2A162B8A"/>
    <w:rsid w:val="2A40FFC6"/>
    <w:rsid w:val="2A566F8F"/>
    <w:rsid w:val="2A6E4ED2"/>
    <w:rsid w:val="2B0984CB"/>
    <w:rsid w:val="2B0C9682"/>
    <w:rsid w:val="2BB94D3D"/>
    <w:rsid w:val="2C4FA916"/>
    <w:rsid w:val="2CA1FD25"/>
    <w:rsid w:val="2CA529B8"/>
    <w:rsid w:val="2CC9FC1F"/>
    <w:rsid w:val="2CE0210B"/>
    <w:rsid w:val="2CEF520B"/>
    <w:rsid w:val="2D3B7E83"/>
    <w:rsid w:val="2D837B92"/>
    <w:rsid w:val="2DA78F83"/>
    <w:rsid w:val="2DEB7977"/>
    <w:rsid w:val="2E11F55A"/>
    <w:rsid w:val="2E646768"/>
    <w:rsid w:val="2E898F9B"/>
    <w:rsid w:val="2EE537CE"/>
    <w:rsid w:val="2F04F20F"/>
    <w:rsid w:val="2F30693C"/>
    <w:rsid w:val="2F57E18A"/>
    <w:rsid w:val="2F9BDB5A"/>
    <w:rsid w:val="2FA123A9"/>
    <w:rsid w:val="2FA82DE6"/>
    <w:rsid w:val="30040CE5"/>
    <w:rsid w:val="3010A9C3"/>
    <w:rsid w:val="3052E70A"/>
    <w:rsid w:val="30B6D983"/>
    <w:rsid w:val="30C0551A"/>
    <w:rsid w:val="30D74E9F"/>
    <w:rsid w:val="30D9F565"/>
    <w:rsid w:val="30E1D96D"/>
    <w:rsid w:val="31042570"/>
    <w:rsid w:val="31118BE4"/>
    <w:rsid w:val="31254C89"/>
    <w:rsid w:val="3136DDD8"/>
    <w:rsid w:val="313C4296"/>
    <w:rsid w:val="31CDAEDA"/>
    <w:rsid w:val="32129837"/>
    <w:rsid w:val="32600891"/>
    <w:rsid w:val="326D16F6"/>
    <w:rsid w:val="33175207"/>
    <w:rsid w:val="33DDD013"/>
    <w:rsid w:val="345383F5"/>
    <w:rsid w:val="3476C2DC"/>
    <w:rsid w:val="348A3DD0"/>
    <w:rsid w:val="3491AB0C"/>
    <w:rsid w:val="34B3147C"/>
    <w:rsid w:val="34C97DA6"/>
    <w:rsid w:val="34CAFDCC"/>
    <w:rsid w:val="34DAC9E6"/>
    <w:rsid w:val="350CE83F"/>
    <w:rsid w:val="352B40F1"/>
    <w:rsid w:val="3546B409"/>
    <w:rsid w:val="35A89942"/>
    <w:rsid w:val="35EF1BA2"/>
    <w:rsid w:val="35FEAAB5"/>
    <w:rsid w:val="363CAB48"/>
    <w:rsid w:val="36478B35"/>
    <w:rsid w:val="3649B336"/>
    <w:rsid w:val="365C7C8C"/>
    <w:rsid w:val="36932CB0"/>
    <w:rsid w:val="36A8156B"/>
    <w:rsid w:val="36CA7A65"/>
    <w:rsid w:val="371A8590"/>
    <w:rsid w:val="377B6516"/>
    <w:rsid w:val="37AB841A"/>
    <w:rsid w:val="37B4184A"/>
    <w:rsid w:val="37D9F3D8"/>
    <w:rsid w:val="37EFFC13"/>
    <w:rsid w:val="37F12EC8"/>
    <w:rsid w:val="3805658B"/>
    <w:rsid w:val="3855B4AE"/>
    <w:rsid w:val="3872F1B7"/>
    <w:rsid w:val="389E60A1"/>
    <w:rsid w:val="38A18A2A"/>
    <w:rsid w:val="38AFE283"/>
    <w:rsid w:val="38D3C2F5"/>
    <w:rsid w:val="38E12958"/>
    <w:rsid w:val="392B1B47"/>
    <w:rsid w:val="3A1449A6"/>
    <w:rsid w:val="3A61721B"/>
    <w:rsid w:val="3A779B27"/>
    <w:rsid w:val="3A7A7EFE"/>
    <w:rsid w:val="3A8A26EA"/>
    <w:rsid w:val="3ABC5F2C"/>
    <w:rsid w:val="3AD6A051"/>
    <w:rsid w:val="3B116D0F"/>
    <w:rsid w:val="3B3E4A81"/>
    <w:rsid w:val="3B6DD5F8"/>
    <w:rsid w:val="3B71BFA8"/>
    <w:rsid w:val="3C60F866"/>
    <w:rsid w:val="3C6FECB6"/>
    <w:rsid w:val="3C7EF53D"/>
    <w:rsid w:val="3CD68475"/>
    <w:rsid w:val="3D0DC439"/>
    <w:rsid w:val="3D48F269"/>
    <w:rsid w:val="3DD6E68F"/>
    <w:rsid w:val="3E0BBD17"/>
    <w:rsid w:val="3E8D9345"/>
    <w:rsid w:val="3EB20CC7"/>
    <w:rsid w:val="3EB8FADA"/>
    <w:rsid w:val="3EB946EF"/>
    <w:rsid w:val="3EF12A66"/>
    <w:rsid w:val="3F148BB8"/>
    <w:rsid w:val="3F25C908"/>
    <w:rsid w:val="3F3C9033"/>
    <w:rsid w:val="3F76115C"/>
    <w:rsid w:val="3F926B98"/>
    <w:rsid w:val="3FC56B27"/>
    <w:rsid w:val="3FD90D4C"/>
    <w:rsid w:val="3FDFB6B2"/>
    <w:rsid w:val="3FE52D87"/>
    <w:rsid w:val="3FF898E2"/>
    <w:rsid w:val="4009B8C1"/>
    <w:rsid w:val="405D3F6E"/>
    <w:rsid w:val="4068203B"/>
    <w:rsid w:val="4089C0DB"/>
    <w:rsid w:val="40DC8BB1"/>
    <w:rsid w:val="40EEC247"/>
    <w:rsid w:val="4100B817"/>
    <w:rsid w:val="4118E01D"/>
    <w:rsid w:val="411E7423"/>
    <w:rsid w:val="4163DC31"/>
    <w:rsid w:val="417032EF"/>
    <w:rsid w:val="41714850"/>
    <w:rsid w:val="41A58922"/>
    <w:rsid w:val="420294C5"/>
    <w:rsid w:val="423885C5"/>
    <w:rsid w:val="42856863"/>
    <w:rsid w:val="4295D27A"/>
    <w:rsid w:val="42EB42B5"/>
    <w:rsid w:val="4387908B"/>
    <w:rsid w:val="43896E13"/>
    <w:rsid w:val="43B4CAAD"/>
    <w:rsid w:val="43E399FC"/>
    <w:rsid w:val="43F0386A"/>
    <w:rsid w:val="440DA035"/>
    <w:rsid w:val="444E5696"/>
    <w:rsid w:val="4468F69F"/>
    <w:rsid w:val="447B9AEA"/>
    <w:rsid w:val="4499E49A"/>
    <w:rsid w:val="44C0E0C8"/>
    <w:rsid w:val="45143CF8"/>
    <w:rsid w:val="45AF143A"/>
    <w:rsid w:val="46859F0B"/>
    <w:rsid w:val="46ACFCA9"/>
    <w:rsid w:val="46F9025F"/>
    <w:rsid w:val="4710F322"/>
    <w:rsid w:val="4764A173"/>
    <w:rsid w:val="47942B14"/>
    <w:rsid w:val="47A8ADDC"/>
    <w:rsid w:val="47AFC7E2"/>
    <w:rsid w:val="47F5C427"/>
    <w:rsid w:val="4831DF91"/>
    <w:rsid w:val="4848835A"/>
    <w:rsid w:val="48BFD189"/>
    <w:rsid w:val="48FF302E"/>
    <w:rsid w:val="495641C1"/>
    <w:rsid w:val="49ED27FC"/>
    <w:rsid w:val="4A30A321"/>
    <w:rsid w:val="4A5EF4C3"/>
    <w:rsid w:val="4A9F687E"/>
    <w:rsid w:val="4AB61F7E"/>
    <w:rsid w:val="4AD7144E"/>
    <w:rsid w:val="4B07D0AB"/>
    <w:rsid w:val="4B1BB35D"/>
    <w:rsid w:val="4B3F8D14"/>
    <w:rsid w:val="4B797A13"/>
    <w:rsid w:val="4B87EF67"/>
    <w:rsid w:val="4C170387"/>
    <w:rsid w:val="4C59277E"/>
    <w:rsid w:val="4CBF5E46"/>
    <w:rsid w:val="4CFA87C2"/>
    <w:rsid w:val="4D154A74"/>
    <w:rsid w:val="4D88175D"/>
    <w:rsid w:val="4D92B814"/>
    <w:rsid w:val="4DBD2A13"/>
    <w:rsid w:val="4DF7A98E"/>
    <w:rsid w:val="4E25D185"/>
    <w:rsid w:val="4E32F724"/>
    <w:rsid w:val="4E37213A"/>
    <w:rsid w:val="4E77B279"/>
    <w:rsid w:val="4E8510C7"/>
    <w:rsid w:val="4E8BB21C"/>
    <w:rsid w:val="4E9F3DA5"/>
    <w:rsid w:val="4F039678"/>
    <w:rsid w:val="4F15EAB0"/>
    <w:rsid w:val="4F43E5F0"/>
    <w:rsid w:val="4F72714D"/>
    <w:rsid w:val="4F9DE298"/>
    <w:rsid w:val="4FB0BD5F"/>
    <w:rsid w:val="4FCB5FFD"/>
    <w:rsid w:val="4FF55FEF"/>
    <w:rsid w:val="5024E55F"/>
    <w:rsid w:val="503CC6B0"/>
    <w:rsid w:val="507C424F"/>
    <w:rsid w:val="507E406B"/>
    <w:rsid w:val="51DC278D"/>
    <w:rsid w:val="51FDB459"/>
    <w:rsid w:val="524D8B72"/>
    <w:rsid w:val="52666F93"/>
    <w:rsid w:val="526C93C7"/>
    <w:rsid w:val="529FCEA3"/>
    <w:rsid w:val="52DC29A7"/>
    <w:rsid w:val="53C0F1D8"/>
    <w:rsid w:val="5461718C"/>
    <w:rsid w:val="54682A65"/>
    <w:rsid w:val="547125CE"/>
    <w:rsid w:val="547D2A5D"/>
    <w:rsid w:val="54FED806"/>
    <w:rsid w:val="552B1F81"/>
    <w:rsid w:val="5556A2FE"/>
    <w:rsid w:val="558A15AD"/>
    <w:rsid w:val="558C5E12"/>
    <w:rsid w:val="55ADC43F"/>
    <w:rsid w:val="564BB723"/>
    <w:rsid w:val="5652467C"/>
    <w:rsid w:val="569AA867"/>
    <w:rsid w:val="56F5FDCC"/>
    <w:rsid w:val="571D9CFD"/>
    <w:rsid w:val="573BC604"/>
    <w:rsid w:val="57808319"/>
    <w:rsid w:val="57AFD58A"/>
    <w:rsid w:val="57C8201F"/>
    <w:rsid w:val="57DA7308"/>
    <w:rsid w:val="57EE00D4"/>
    <w:rsid w:val="585172EB"/>
    <w:rsid w:val="58993DE7"/>
    <w:rsid w:val="589FB41D"/>
    <w:rsid w:val="58B26644"/>
    <w:rsid w:val="58DCB1E1"/>
    <w:rsid w:val="59073AF5"/>
    <w:rsid w:val="593CB68A"/>
    <w:rsid w:val="5955E850"/>
    <w:rsid w:val="59695D37"/>
    <w:rsid w:val="59756823"/>
    <w:rsid w:val="59BD69AE"/>
    <w:rsid w:val="59E25728"/>
    <w:rsid w:val="5A3B847E"/>
    <w:rsid w:val="5A770BEE"/>
    <w:rsid w:val="5A80C3CD"/>
    <w:rsid w:val="5A9216CE"/>
    <w:rsid w:val="5AD457FF"/>
    <w:rsid w:val="5B21C8C7"/>
    <w:rsid w:val="5B7082C8"/>
    <w:rsid w:val="5B74A3BF"/>
    <w:rsid w:val="5B94203B"/>
    <w:rsid w:val="5B966348"/>
    <w:rsid w:val="5BA25D0D"/>
    <w:rsid w:val="5BD754DF"/>
    <w:rsid w:val="5C165364"/>
    <w:rsid w:val="5C1CBDCA"/>
    <w:rsid w:val="5C21C68B"/>
    <w:rsid w:val="5C3835B7"/>
    <w:rsid w:val="5C8A53AB"/>
    <w:rsid w:val="5CE2B449"/>
    <w:rsid w:val="5D0DFEED"/>
    <w:rsid w:val="5D11D771"/>
    <w:rsid w:val="5D1D0909"/>
    <w:rsid w:val="5D2374A7"/>
    <w:rsid w:val="5D85D767"/>
    <w:rsid w:val="5DADB15A"/>
    <w:rsid w:val="5DB8648F"/>
    <w:rsid w:val="5DBFA413"/>
    <w:rsid w:val="5DC21E3A"/>
    <w:rsid w:val="5DD06516"/>
    <w:rsid w:val="5E112512"/>
    <w:rsid w:val="5E443004"/>
    <w:rsid w:val="5E5B9711"/>
    <w:rsid w:val="5E5EE128"/>
    <w:rsid w:val="5E6071FD"/>
    <w:rsid w:val="5E641A8E"/>
    <w:rsid w:val="5F01904B"/>
    <w:rsid w:val="5F0AFF4F"/>
    <w:rsid w:val="5F106CF1"/>
    <w:rsid w:val="5F6FD679"/>
    <w:rsid w:val="5F8F867E"/>
    <w:rsid w:val="5FAEAC1B"/>
    <w:rsid w:val="604411F2"/>
    <w:rsid w:val="60497833"/>
    <w:rsid w:val="604F6A38"/>
    <w:rsid w:val="60CDE1C9"/>
    <w:rsid w:val="60DCC355"/>
    <w:rsid w:val="60F765DB"/>
    <w:rsid w:val="6112BA8C"/>
    <w:rsid w:val="6112DC25"/>
    <w:rsid w:val="615006A8"/>
    <w:rsid w:val="616F1EDE"/>
    <w:rsid w:val="619812BF"/>
    <w:rsid w:val="61A9DC8B"/>
    <w:rsid w:val="61DB9E05"/>
    <w:rsid w:val="61E54894"/>
    <w:rsid w:val="61F07A2C"/>
    <w:rsid w:val="61FCDFD6"/>
    <w:rsid w:val="62042991"/>
    <w:rsid w:val="62AC3D0D"/>
    <w:rsid w:val="62BDE7A9"/>
    <w:rsid w:val="630AEF3F"/>
    <w:rsid w:val="632EDEAB"/>
    <w:rsid w:val="632F0834"/>
    <w:rsid w:val="63378BB1"/>
    <w:rsid w:val="634B5C3E"/>
    <w:rsid w:val="63600FFB"/>
    <w:rsid w:val="638118F5"/>
    <w:rsid w:val="6398127A"/>
    <w:rsid w:val="63FE95B9"/>
    <w:rsid w:val="64200AE8"/>
    <w:rsid w:val="646A5EAC"/>
    <w:rsid w:val="64A0832A"/>
    <w:rsid w:val="64A4F62F"/>
    <w:rsid w:val="64F34290"/>
    <w:rsid w:val="651CE956"/>
    <w:rsid w:val="653126A4"/>
    <w:rsid w:val="6568B868"/>
    <w:rsid w:val="656E9DCE"/>
    <w:rsid w:val="657A05AF"/>
    <w:rsid w:val="65BBA902"/>
    <w:rsid w:val="65CCADE6"/>
    <w:rsid w:val="65ED1269"/>
    <w:rsid w:val="65F6BB64"/>
    <w:rsid w:val="6675EA94"/>
    <w:rsid w:val="66A4DA95"/>
    <w:rsid w:val="66A5835F"/>
    <w:rsid w:val="66B12E90"/>
    <w:rsid w:val="66B8B9B7"/>
    <w:rsid w:val="66CF1E92"/>
    <w:rsid w:val="66F51ECE"/>
    <w:rsid w:val="671B7ED6"/>
    <w:rsid w:val="673ED6F7"/>
    <w:rsid w:val="675B2BCC"/>
    <w:rsid w:val="677C8860"/>
    <w:rsid w:val="67DE9BEE"/>
    <w:rsid w:val="682783BA"/>
    <w:rsid w:val="6847D333"/>
    <w:rsid w:val="68548A18"/>
    <w:rsid w:val="68665507"/>
    <w:rsid w:val="68851127"/>
    <w:rsid w:val="69B1F2A2"/>
    <w:rsid w:val="69D07DC7"/>
    <w:rsid w:val="69FB8C11"/>
    <w:rsid w:val="6A0753FE"/>
    <w:rsid w:val="6A180A1E"/>
    <w:rsid w:val="6A5995CE"/>
    <w:rsid w:val="6A9A9028"/>
    <w:rsid w:val="6AB1B812"/>
    <w:rsid w:val="6AB6BA48"/>
    <w:rsid w:val="6AECACCD"/>
    <w:rsid w:val="6AF43DE6"/>
    <w:rsid w:val="6AF57D39"/>
    <w:rsid w:val="6B138AE6"/>
    <w:rsid w:val="6B16F682"/>
    <w:rsid w:val="6B27BC57"/>
    <w:rsid w:val="6B58527F"/>
    <w:rsid w:val="6B5EAE02"/>
    <w:rsid w:val="6B617153"/>
    <w:rsid w:val="6B887D01"/>
    <w:rsid w:val="6B8BB543"/>
    <w:rsid w:val="6BC793B3"/>
    <w:rsid w:val="6BF5662F"/>
    <w:rsid w:val="6BFD7358"/>
    <w:rsid w:val="6C528AA9"/>
    <w:rsid w:val="6C5AEBA1"/>
    <w:rsid w:val="6C8D0664"/>
    <w:rsid w:val="6CCBBCDF"/>
    <w:rsid w:val="6CF57E10"/>
    <w:rsid w:val="6D82D2D4"/>
    <w:rsid w:val="6DBD4F2B"/>
    <w:rsid w:val="6DC2B7C7"/>
    <w:rsid w:val="6DCAD95C"/>
    <w:rsid w:val="6DE7C8E0"/>
    <w:rsid w:val="6DF3901B"/>
    <w:rsid w:val="6E5B733F"/>
    <w:rsid w:val="6EAE879C"/>
    <w:rsid w:val="6F02541F"/>
    <w:rsid w:val="6FB2B23E"/>
    <w:rsid w:val="6FB59951"/>
    <w:rsid w:val="6FC0F389"/>
    <w:rsid w:val="70816821"/>
    <w:rsid w:val="70DE4417"/>
    <w:rsid w:val="70E3132A"/>
    <w:rsid w:val="710A50CA"/>
    <w:rsid w:val="7114D984"/>
    <w:rsid w:val="7131314B"/>
    <w:rsid w:val="7164BEBD"/>
    <w:rsid w:val="71A4C3F9"/>
    <w:rsid w:val="720C2D4A"/>
    <w:rsid w:val="7226B904"/>
    <w:rsid w:val="72459F0F"/>
    <w:rsid w:val="724F28F6"/>
    <w:rsid w:val="7251ACF2"/>
    <w:rsid w:val="7257425D"/>
    <w:rsid w:val="725E317D"/>
    <w:rsid w:val="72A6212B"/>
    <w:rsid w:val="732268B7"/>
    <w:rsid w:val="7328559D"/>
    <w:rsid w:val="7357A80E"/>
    <w:rsid w:val="73A51C09"/>
    <w:rsid w:val="7496314A"/>
    <w:rsid w:val="74F0EA24"/>
    <w:rsid w:val="75D88FC4"/>
    <w:rsid w:val="7602BB3B"/>
    <w:rsid w:val="76051C53"/>
    <w:rsid w:val="7633F66E"/>
    <w:rsid w:val="76542ADC"/>
    <w:rsid w:val="76CBE212"/>
    <w:rsid w:val="76E0D4C6"/>
    <w:rsid w:val="7731A2A0"/>
    <w:rsid w:val="774A4EC2"/>
    <w:rsid w:val="7754D288"/>
    <w:rsid w:val="77BA5EDA"/>
    <w:rsid w:val="77D40041"/>
    <w:rsid w:val="77E83EAC"/>
    <w:rsid w:val="782D536A"/>
    <w:rsid w:val="7888AA94"/>
    <w:rsid w:val="78BE6A7A"/>
    <w:rsid w:val="78C4136F"/>
    <w:rsid w:val="78F2CE6D"/>
    <w:rsid w:val="7920464C"/>
    <w:rsid w:val="79205209"/>
    <w:rsid w:val="7988B30A"/>
    <w:rsid w:val="799930F1"/>
    <w:rsid w:val="79A80D97"/>
    <w:rsid w:val="7A199D61"/>
    <w:rsid w:val="7AD01199"/>
    <w:rsid w:val="7B1415B9"/>
    <w:rsid w:val="7B66ACC8"/>
    <w:rsid w:val="7B6E88E0"/>
    <w:rsid w:val="7B9B482B"/>
    <w:rsid w:val="7C4C506C"/>
    <w:rsid w:val="7C577CEC"/>
    <w:rsid w:val="7D513E23"/>
    <w:rsid w:val="7D6767F3"/>
    <w:rsid w:val="7D8A1035"/>
    <w:rsid w:val="7DA5F091"/>
    <w:rsid w:val="7E8CAAAA"/>
    <w:rsid w:val="7E9F0DC9"/>
    <w:rsid w:val="7EC4DC0B"/>
    <w:rsid w:val="7F3CB485"/>
    <w:rsid w:val="7FE7694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74F0EA24"/>
    <w:pPr>
      <w:spacing w:after="0"/>
    </w:pPr>
    <w:rPr>
      <w:rFonts w:ascii="Times New Roman" w:eastAsia="Times New Roman" w:hAnsi="Times New Roman" w:cs="Times New Roman"/>
      <w:color w:val="000000" w:themeColor="text1"/>
      <w:sz w:val="24"/>
      <w:szCs w:val="24"/>
      <w:lang w:eastAsia="ar-SA"/>
    </w:rPr>
  </w:style>
  <w:style w:type="paragraph" w:styleId="Nadpis1">
    <w:name w:val="heading 1"/>
    <w:basedOn w:val="Normln"/>
    <w:next w:val="Normln"/>
    <w:link w:val="Nadpis1Char"/>
    <w:uiPriority w:val="9"/>
    <w:qFormat/>
    <w:rsid w:val="74F0EA24"/>
    <w:pPr>
      <w:keepNext/>
      <w:keepLines/>
      <w:numPr>
        <w:numId w:val="8"/>
      </w:numPr>
      <w:spacing w:before="240"/>
      <w:outlineLvl w:val="0"/>
    </w:pPr>
    <w:rPr>
      <w:rFonts w:asciiTheme="minorHAnsi" w:eastAsiaTheme="majorEastAsia" w:hAnsiTheme="min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74F0EA24"/>
    <w:pPr>
      <w:keepNext/>
      <w:keepLines/>
      <w:spacing w:before="200"/>
      <w:outlineLvl w:val="1"/>
    </w:pPr>
    <w:rPr>
      <w:rFonts w:asciiTheme="minorHAnsi" w:eastAsiaTheme="majorEastAsia" w:hAnsiTheme="minorHAnsi" w:cstheme="majorBidi"/>
      <w:b/>
      <w:bCs/>
      <w:color w:val="5B9BD5" w:themeColor="accent1"/>
      <w:lang w:eastAsia="en-US"/>
    </w:rPr>
  </w:style>
  <w:style w:type="paragraph" w:styleId="Nadpis3">
    <w:name w:val="heading 3"/>
    <w:basedOn w:val="Normln"/>
    <w:next w:val="Normln"/>
    <w:link w:val="Nadpis3Char"/>
    <w:uiPriority w:val="1"/>
    <w:unhideWhenUsed/>
    <w:qFormat/>
    <w:rsid w:val="74F0EA24"/>
    <w:pPr>
      <w:keepNext/>
      <w:keepLines/>
      <w:spacing w:before="40"/>
      <w:outlineLvl w:val="2"/>
    </w:pPr>
    <w:rPr>
      <w:rFonts w:asciiTheme="majorHAnsi" w:eastAsiaTheme="majorEastAsia" w:hAnsiTheme="majorHAnsi" w:cstheme="majorBidi"/>
      <w:color w:val="1F4D78"/>
    </w:rPr>
  </w:style>
  <w:style w:type="paragraph" w:styleId="Nadpis4">
    <w:name w:val="heading 4"/>
    <w:basedOn w:val="Normln"/>
    <w:next w:val="Normln"/>
    <w:link w:val="Nadpis4Char"/>
    <w:uiPriority w:val="9"/>
    <w:unhideWhenUsed/>
    <w:qFormat/>
    <w:rsid w:val="74F0EA2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qFormat/>
    <w:rsid w:val="74F0EA24"/>
    <w:pPr>
      <w:tabs>
        <w:tab w:val="num" w:pos="1008"/>
      </w:tabs>
      <w:spacing w:before="240" w:after="60"/>
      <w:ind w:left="1008" w:hanging="1008"/>
      <w:jc w:val="both"/>
      <w:outlineLvl w:val="4"/>
    </w:pPr>
    <w:rPr>
      <w:b/>
      <w:bCs/>
      <w:i/>
      <w:iCs/>
      <w:color w:val="auto"/>
      <w:lang w:eastAsia="cs-CZ"/>
    </w:rPr>
  </w:style>
  <w:style w:type="paragraph" w:styleId="Nadpis6">
    <w:name w:val="heading 6"/>
    <w:basedOn w:val="Normln"/>
    <w:next w:val="Normln"/>
    <w:link w:val="Nadpis6Char"/>
    <w:uiPriority w:val="9"/>
    <w:qFormat/>
    <w:rsid w:val="74F0EA24"/>
    <w:pPr>
      <w:tabs>
        <w:tab w:val="num" w:pos="1152"/>
      </w:tabs>
      <w:spacing w:before="240" w:after="60"/>
      <w:ind w:left="1152" w:hanging="1152"/>
      <w:jc w:val="both"/>
      <w:outlineLvl w:val="5"/>
    </w:pPr>
    <w:rPr>
      <w:b/>
      <w:bCs/>
      <w:color w:val="auto"/>
      <w:sz w:val="22"/>
      <w:szCs w:val="22"/>
      <w:lang w:eastAsia="cs-CZ"/>
    </w:rPr>
  </w:style>
  <w:style w:type="paragraph" w:styleId="Nadpis7">
    <w:name w:val="heading 7"/>
    <w:basedOn w:val="Normln"/>
    <w:next w:val="Normln"/>
    <w:link w:val="Nadpis7Char"/>
    <w:uiPriority w:val="9"/>
    <w:qFormat/>
    <w:rsid w:val="74F0EA24"/>
    <w:pPr>
      <w:tabs>
        <w:tab w:val="num" w:pos="1296"/>
      </w:tabs>
      <w:spacing w:before="240" w:after="60"/>
      <w:ind w:left="1296" w:hanging="1296"/>
      <w:jc w:val="both"/>
      <w:outlineLvl w:val="6"/>
    </w:pPr>
    <w:rPr>
      <w:color w:val="auto"/>
      <w:lang w:eastAsia="cs-CZ"/>
    </w:rPr>
  </w:style>
  <w:style w:type="paragraph" w:styleId="Nadpis8">
    <w:name w:val="heading 8"/>
    <w:basedOn w:val="Normln"/>
    <w:next w:val="Normln"/>
    <w:link w:val="Nadpis8Char"/>
    <w:uiPriority w:val="9"/>
    <w:qFormat/>
    <w:rsid w:val="74F0EA24"/>
    <w:pPr>
      <w:tabs>
        <w:tab w:val="num" w:pos="1440"/>
      </w:tabs>
      <w:spacing w:before="240" w:after="60"/>
      <w:ind w:left="1440" w:hanging="1440"/>
      <w:jc w:val="both"/>
      <w:outlineLvl w:val="7"/>
    </w:pPr>
    <w:rPr>
      <w:i/>
      <w:iCs/>
      <w:color w:val="auto"/>
      <w:lang w:eastAsia="cs-CZ"/>
    </w:rPr>
  </w:style>
  <w:style w:type="paragraph" w:styleId="Nadpis9">
    <w:name w:val="heading 9"/>
    <w:basedOn w:val="Normln"/>
    <w:next w:val="Normln"/>
    <w:link w:val="Nadpis9Char"/>
    <w:uiPriority w:val="9"/>
    <w:qFormat/>
    <w:rsid w:val="74F0EA24"/>
    <w:pPr>
      <w:tabs>
        <w:tab w:val="num" w:pos="1584"/>
      </w:tabs>
      <w:spacing w:before="240" w:after="60"/>
      <w:ind w:left="1584" w:hanging="1584"/>
      <w:jc w:val="both"/>
      <w:outlineLvl w:val="8"/>
    </w:pPr>
    <w:rPr>
      <w:rFonts w:ascii="Arial" w:hAnsi="Arial" w:cs="Arial"/>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74F0EA24"/>
    <w:rPr>
      <w:rFonts w:eastAsiaTheme="majorEastAsia" w:cstheme="majorBidi"/>
      <w:b/>
      <w:bCs/>
      <w:color w:val="2E74B5" w:themeColor="accent1" w:themeShade="BF"/>
      <w:sz w:val="28"/>
      <w:szCs w:val="28"/>
      <w:lang w:eastAsia="ar-SA"/>
    </w:rPr>
  </w:style>
  <w:style w:type="character" w:customStyle="1" w:styleId="Nadpis2Char">
    <w:name w:val="Nadpis 2 Char"/>
    <w:basedOn w:val="Standardnpsmoodstavce"/>
    <w:link w:val="Nadpis2"/>
    <w:uiPriority w:val="9"/>
    <w:rsid w:val="74F0EA24"/>
    <w:rPr>
      <w:rFonts w:asciiTheme="minorHAnsi" w:eastAsiaTheme="majorEastAsia" w:hAnsiTheme="minorHAnsi" w:cstheme="majorBidi"/>
      <w:b/>
      <w:bCs/>
      <w:noProof w:val="0"/>
      <w:color w:val="5B9BD5" w:themeColor="accent1"/>
      <w:sz w:val="24"/>
      <w:szCs w:val="24"/>
    </w:rPr>
  </w:style>
  <w:style w:type="table" w:styleId="Mkatabulky">
    <w:name w:val="Table Grid"/>
    <w:basedOn w:val="Normlntabulka"/>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Styl2,Conclusion de partie,Číslovaný odstavec,cp_Odstavec se seznamem,Bullet Number,Bullet List,FooterText,numbered,Paragraphe de liste1,Bulletr List Paragraph,列出段落,列出段落1,List Paragraph2,List Paragraph21,Listeafsnit1,List Paragraph1"/>
    <w:basedOn w:val="Normln"/>
    <w:link w:val="OdstavecseseznamemChar"/>
    <w:uiPriority w:val="34"/>
    <w:qFormat/>
    <w:rsid w:val="74F0EA24"/>
    <w:pPr>
      <w:spacing w:after="200"/>
      <w:ind w:left="720"/>
      <w:contextualSpacing/>
    </w:pPr>
    <w:rPr>
      <w:color w:val="auto"/>
      <w:sz w:val="22"/>
      <w:szCs w:val="22"/>
      <w:lang w:eastAsia="en-US"/>
    </w:rPr>
  </w:style>
  <w:style w:type="character" w:customStyle="1" w:styleId="OdstavecseseznamemChar">
    <w:name w:val="Odstavec se seznamem Char"/>
    <w:aliases w:val="Styl2 Char,Conclusion de partie Char,Číslovaný odstavec Char,cp_Odstavec se seznamem Char,Bullet Number Char,Bullet List Char,FooterText Char,numbered Char,Paragraphe de liste1 Char,Bulletr List Paragraph Char,列出段落 Char"/>
    <w:basedOn w:val="Standardnpsmoodstavce"/>
    <w:link w:val="Odstavecseseznamem"/>
    <w:uiPriority w:val="34"/>
    <w:qFormat/>
    <w:rsid w:val="74F0EA24"/>
    <w:rPr>
      <w:noProof w:val="0"/>
    </w:rPr>
  </w:style>
  <w:style w:type="paragraph" w:styleId="Textpoznpodarou">
    <w:name w:val="footnote text"/>
    <w:basedOn w:val="Normln"/>
    <w:link w:val="TextpoznpodarouChar"/>
    <w:uiPriority w:val="99"/>
    <w:unhideWhenUsed/>
    <w:rsid w:val="74F0EA24"/>
    <w:rPr>
      <w:color w:val="auto"/>
      <w:sz w:val="20"/>
      <w:szCs w:val="20"/>
      <w:lang w:eastAsia="en-US"/>
    </w:rPr>
  </w:style>
  <w:style w:type="character" w:customStyle="1" w:styleId="TextpoznpodarouChar">
    <w:name w:val="Text pozn. pod čarou Char"/>
    <w:basedOn w:val="Standardnpsmoodstavce"/>
    <w:link w:val="Textpoznpodarou"/>
    <w:uiPriority w:val="99"/>
    <w:rsid w:val="74F0EA24"/>
    <w:rPr>
      <w:noProof w:val="0"/>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74F0EA24"/>
    <w:pPr>
      <w:tabs>
        <w:tab w:val="center" w:pos="4680"/>
        <w:tab w:val="right" w:pos="9360"/>
      </w:tabs>
    </w:pPr>
  </w:style>
  <w:style w:type="character" w:customStyle="1" w:styleId="ZpatChar">
    <w:name w:val="Zápatí Char"/>
    <w:basedOn w:val="Standardnpsmoodstavce"/>
    <w:link w:val="Zpat"/>
    <w:uiPriority w:val="99"/>
    <w:rsid w:val="74F0EA24"/>
    <w:rPr>
      <w:rFonts w:ascii="Times New Roman" w:eastAsia="Times New Roman" w:hAnsi="Times New Roman" w:cs="Times New Roman"/>
      <w:noProof w:val="0"/>
      <w:color w:val="000000" w:themeColor="text1"/>
      <w:sz w:val="24"/>
      <w:szCs w:val="24"/>
      <w:lang w:val="cs-CZ" w:eastAsia="ar-SA"/>
    </w:rPr>
  </w:style>
  <w:style w:type="paragraph" w:customStyle="1" w:styleId="Nzevprojektu">
    <w:name w:val="Název projektu"/>
    <w:basedOn w:val="Normln"/>
    <w:uiPriority w:val="1"/>
    <w:rsid w:val="74F0EA24"/>
    <w:pPr>
      <w:spacing w:after="120"/>
      <w:jc w:val="center"/>
    </w:pPr>
    <w:rPr>
      <w:rFonts w:ascii="Arial" w:hAnsi="Arial" w:cs="Arial"/>
      <w:b/>
      <w:bCs/>
      <w:smallCaps/>
      <w:color w:val="auto"/>
      <w:sz w:val="56"/>
      <w:szCs w:val="56"/>
      <w:lang w:eastAsia="cs-CZ"/>
    </w:rPr>
  </w:style>
  <w:style w:type="paragraph" w:customStyle="1" w:styleId="Texttabulky">
    <w:name w:val="Text tabulky"/>
    <w:basedOn w:val="Normln"/>
    <w:uiPriority w:val="1"/>
    <w:qFormat/>
    <w:rsid w:val="74F0EA24"/>
    <w:pPr>
      <w:spacing w:before="20" w:after="20"/>
      <w:jc w:val="both"/>
    </w:pPr>
    <w:rPr>
      <w:rFonts w:ascii="Arial" w:eastAsia="Calibri" w:hAnsi="Arial"/>
      <w:color w:val="auto"/>
      <w:sz w:val="22"/>
      <w:szCs w:val="22"/>
      <w:lang w:eastAsia="en-US"/>
    </w:rPr>
  </w:style>
  <w:style w:type="paragraph" w:styleId="Normlnweb">
    <w:name w:val="Normal (Web)"/>
    <w:basedOn w:val="Normln"/>
    <w:uiPriority w:val="99"/>
    <w:unhideWhenUsed/>
    <w:rsid w:val="74F0EA24"/>
    <w:pPr>
      <w:spacing w:beforeAutospacing="1" w:afterAutospacing="1"/>
    </w:pPr>
    <w:rPr>
      <w:color w:val="auto"/>
      <w:lang w:eastAsia="cs-CZ"/>
    </w:rPr>
  </w:style>
  <w:style w:type="paragraph" w:customStyle="1" w:styleId="NormlnIMP">
    <w:name w:val="Normální_IMP"/>
    <w:basedOn w:val="Normln"/>
    <w:uiPriority w:val="1"/>
    <w:rsid w:val="74F0EA24"/>
    <w:pPr>
      <w:ind w:firstLine="709"/>
      <w:jc w:val="both"/>
    </w:pPr>
    <w:rPr>
      <w:color w:val="auto"/>
      <w:lang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uiPriority w:val="1"/>
    <w:rsid w:val="74F0EA24"/>
    <w:pPr>
      <w:tabs>
        <w:tab w:val="num" w:pos="284"/>
      </w:tabs>
      <w:ind w:left="284" w:hanging="284"/>
      <w:jc w:val="both"/>
      <w:outlineLvl w:val="2"/>
    </w:pPr>
    <w:rPr>
      <w:color w:val="auto"/>
      <w:sz w:val="22"/>
      <w:szCs w:val="22"/>
      <w:lang w:eastAsia="cs-CZ"/>
    </w:rPr>
  </w:style>
  <w:style w:type="character" w:styleId="Odkaznakoment">
    <w:name w:val="annotation reference"/>
    <w:basedOn w:val="Standardnpsmoodstavce"/>
    <w:uiPriority w:val="99"/>
    <w:rsid w:val="003049C9"/>
    <w:rPr>
      <w:sz w:val="16"/>
      <w:szCs w:val="16"/>
    </w:rPr>
  </w:style>
  <w:style w:type="paragraph" w:styleId="Textkomente">
    <w:name w:val="annotation text"/>
    <w:basedOn w:val="Normln"/>
    <w:link w:val="TextkomenteChar"/>
    <w:uiPriority w:val="99"/>
    <w:rsid w:val="74F0EA24"/>
    <w:rPr>
      <w:color w:val="auto"/>
      <w:sz w:val="20"/>
      <w:szCs w:val="20"/>
      <w:lang w:eastAsia="cs-CZ"/>
    </w:rPr>
  </w:style>
  <w:style w:type="character" w:customStyle="1" w:styleId="TextkomenteChar">
    <w:name w:val="Text komentáře Char"/>
    <w:basedOn w:val="Standardnpsmoodstavce"/>
    <w:link w:val="Textkomente"/>
    <w:uiPriority w:val="99"/>
    <w:rsid w:val="74F0EA24"/>
    <w:rPr>
      <w:rFonts w:ascii="Times New Roman" w:eastAsia="Times New Roman" w:hAnsi="Times New Roman" w:cs="Times New Roman"/>
      <w:noProof w:val="0"/>
      <w:sz w:val="20"/>
      <w:szCs w:val="20"/>
      <w:lang w:eastAsia="cs-CZ"/>
    </w:rPr>
  </w:style>
  <w:style w:type="character" w:customStyle="1" w:styleId="Zkladntextodsazen-sloChar">
    <w:name w:val="Základní text odsazený - číslo Char"/>
    <w:link w:val="Zkladntextodsazen-slo"/>
    <w:uiPriority w:val="1"/>
    <w:rsid w:val="74F0EA24"/>
    <w:rPr>
      <w:rFonts w:ascii="Times New Roman" w:eastAsia="Times New Roman" w:hAnsi="Times New Roman" w:cs="Times New Roman"/>
      <w:noProof w:val="0"/>
      <w:lang w:eastAsia="cs-CZ"/>
    </w:rPr>
  </w:style>
  <w:style w:type="paragraph" w:styleId="Textbubliny">
    <w:name w:val="Balloon Text"/>
    <w:basedOn w:val="Normln"/>
    <w:link w:val="TextbublinyChar"/>
    <w:uiPriority w:val="99"/>
    <w:semiHidden/>
    <w:unhideWhenUsed/>
    <w:rsid w:val="74F0EA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74F0EA24"/>
    <w:rPr>
      <w:rFonts w:ascii="Segoe UI" w:eastAsia="Times New Roman" w:hAnsi="Segoe UI" w:cs="Segoe UI"/>
      <w:noProof w:val="0"/>
      <w:color w:val="000000" w:themeColor="text1"/>
      <w:sz w:val="18"/>
      <w:szCs w:val="18"/>
      <w:lang w:val="cs-CZ" w:eastAsia="ar-SA"/>
    </w:rPr>
  </w:style>
  <w:style w:type="character" w:customStyle="1" w:styleId="Nadpis3Char">
    <w:name w:val="Nadpis 3 Char"/>
    <w:basedOn w:val="Standardnpsmoodstavce"/>
    <w:link w:val="Nadpis3"/>
    <w:uiPriority w:val="9"/>
    <w:semiHidden/>
    <w:rsid w:val="74F0EA24"/>
    <w:rPr>
      <w:rFonts w:asciiTheme="majorHAnsi" w:eastAsiaTheme="majorEastAsia" w:hAnsiTheme="majorHAnsi" w:cstheme="majorBidi"/>
      <w:noProof w:val="0"/>
      <w:color w:val="1F4D78"/>
      <w:sz w:val="24"/>
      <w:szCs w:val="24"/>
      <w:lang w:val="cs-CZ" w:eastAsia="ar-SA"/>
    </w:rPr>
  </w:style>
  <w:style w:type="paragraph" w:styleId="Zkladntextodsazen">
    <w:name w:val="Body Text Indent"/>
    <w:basedOn w:val="Normln"/>
    <w:link w:val="ZkladntextodsazenChar"/>
    <w:uiPriority w:val="1"/>
    <w:rsid w:val="74F0EA24"/>
    <w:pPr>
      <w:spacing w:after="120"/>
      <w:ind w:left="283"/>
      <w:jc w:val="both"/>
    </w:pPr>
    <w:rPr>
      <w:color w:val="auto"/>
      <w:sz w:val="22"/>
      <w:szCs w:val="22"/>
      <w:lang w:eastAsia="cs-CZ"/>
    </w:rPr>
  </w:style>
  <w:style w:type="character" w:customStyle="1" w:styleId="ZkladntextodsazenChar">
    <w:name w:val="Základní text odsazený Char"/>
    <w:basedOn w:val="Standardnpsmoodstavce"/>
    <w:link w:val="Zkladntextodsazen"/>
    <w:uiPriority w:val="1"/>
    <w:rsid w:val="74F0EA24"/>
    <w:rPr>
      <w:rFonts w:ascii="Times New Roman" w:eastAsia="Times New Roman" w:hAnsi="Times New Roman" w:cs="Times New Roman"/>
      <w:noProof w:val="0"/>
      <w:lang w:eastAsia="cs-CZ"/>
    </w:rPr>
  </w:style>
  <w:style w:type="paragraph" w:styleId="Zhlav">
    <w:name w:val="header"/>
    <w:basedOn w:val="Normln"/>
    <w:link w:val="ZhlavChar"/>
    <w:uiPriority w:val="99"/>
    <w:unhideWhenUsed/>
    <w:rsid w:val="74F0EA24"/>
    <w:pPr>
      <w:tabs>
        <w:tab w:val="center" w:pos="4536"/>
        <w:tab w:val="right" w:pos="9072"/>
      </w:tabs>
    </w:pPr>
  </w:style>
  <w:style w:type="character" w:customStyle="1" w:styleId="ZhlavChar">
    <w:name w:val="Záhlaví Char"/>
    <w:basedOn w:val="Standardnpsmoodstavce"/>
    <w:link w:val="Zhlav"/>
    <w:uiPriority w:val="99"/>
    <w:rsid w:val="74F0EA24"/>
    <w:rPr>
      <w:rFonts w:ascii="Times New Roman" w:eastAsia="Times New Roman" w:hAnsi="Times New Roman" w:cs="Times New Roman"/>
      <w:noProof w:val="0"/>
      <w:color w:val="000000" w:themeColor="text1"/>
      <w:sz w:val="24"/>
      <w:szCs w:val="24"/>
      <w:lang w:val="cs-CZ" w:eastAsia="ar-SA"/>
    </w:rPr>
  </w:style>
  <w:style w:type="paragraph" w:styleId="Pedmtkomente">
    <w:name w:val="annotation subject"/>
    <w:basedOn w:val="Textkomente"/>
    <w:next w:val="Textkomente"/>
    <w:link w:val="PedmtkomenteChar"/>
    <w:uiPriority w:val="99"/>
    <w:semiHidden/>
    <w:unhideWhenUsed/>
    <w:rsid w:val="74F0EA24"/>
    <w:rPr>
      <w:b/>
      <w:bCs/>
      <w:color w:val="000000" w:themeColor="text1"/>
      <w:lang w:val="en-US" w:eastAsia="ar-SA"/>
    </w:rPr>
  </w:style>
  <w:style w:type="character" w:customStyle="1" w:styleId="PedmtkomenteChar">
    <w:name w:val="Předmět komentáře Char"/>
    <w:basedOn w:val="TextkomenteChar"/>
    <w:link w:val="Pedmtkomente"/>
    <w:uiPriority w:val="99"/>
    <w:semiHidden/>
    <w:rsid w:val="74F0EA24"/>
    <w:rPr>
      <w:rFonts w:ascii="Times New Roman" w:eastAsia="Times New Roman" w:hAnsi="Times New Roman" w:cs="Times New Roman"/>
      <w:b/>
      <w:bCs/>
      <w:noProof w:val="0"/>
      <w:color w:val="000000" w:themeColor="text1"/>
      <w:sz w:val="20"/>
      <w:szCs w:val="20"/>
      <w:lang w:val="en-US" w:eastAsia="ar-SA"/>
    </w:rPr>
  </w:style>
  <w:style w:type="character" w:customStyle="1" w:styleId="Nadpis4Char">
    <w:name w:val="Nadpis 4 Char"/>
    <w:basedOn w:val="Standardnpsmoodstavce"/>
    <w:link w:val="Nadpis4"/>
    <w:uiPriority w:val="9"/>
    <w:semiHidden/>
    <w:rsid w:val="74F0EA24"/>
    <w:rPr>
      <w:rFonts w:asciiTheme="majorHAnsi" w:eastAsiaTheme="majorEastAsia" w:hAnsiTheme="majorHAnsi" w:cstheme="majorBidi"/>
      <w:i/>
      <w:iCs/>
      <w:noProof w:val="0"/>
      <w:color w:val="2E74B5" w:themeColor="accent1" w:themeShade="BF"/>
      <w:sz w:val="24"/>
      <w:szCs w:val="24"/>
      <w:lang w:val="cs-CZ" w:eastAsia="ar-SA"/>
    </w:rPr>
  </w:style>
  <w:style w:type="paragraph" w:styleId="Zkladntext">
    <w:name w:val="Body Text"/>
    <w:basedOn w:val="Normln"/>
    <w:link w:val="ZkladntextChar"/>
    <w:uiPriority w:val="99"/>
    <w:unhideWhenUsed/>
    <w:rsid w:val="74F0EA24"/>
    <w:pPr>
      <w:spacing w:after="120"/>
    </w:pPr>
  </w:style>
  <w:style w:type="character" w:customStyle="1" w:styleId="ZkladntextChar">
    <w:name w:val="Základní text Char"/>
    <w:basedOn w:val="Standardnpsmoodstavce"/>
    <w:link w:val="Zkladntext"/>
    <w:uiPriority w:val="99"/>
    <w:rsid w:val="74F0EA24"/>
    <w:rPr>
      <w:rFonts w:ascii="Times New Roman" w:eastAsia="Times New Roman" w:hAnsi="Times New Roman" w:cs="Times New Roman"/>
      <w:noProof w:val="0"/>
      <w:color w:val="000000" w:themeColor="text1"/>
      <w:sz w:val="24"/>
      <w:szCs w:val="24"/>
      <w:lang w:val="cs-CZ"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74F0EA24"/>
    <w:pPr>
      <w:widowControl w:val="0"/>
      <w:numPr>
        <w:ilvl w:val="1"/>
        <w:numId w:val="10"/>
      </w:numPr>
      <w:spacing w:before="240" w:after="240" w:line="300" w:lineRule="atLeast"/>
      <w:jc w:val="both"/>
      <w:outlineLvl w:val="1"/>
    </w:pPr>
    <w:rPr>
      <w:rFonts w:ascii="Garamond" w:hAnsi="Garamond"/>
      <w:color w:val="auto"/>
    </w:rPr>
  </w:style>
  <w:style w:type="paragraph" w:customStyle="1" w:styleId="Prvniuroven">
    <w:name w:val="Prvni_uroven"/>
    <w:basedOn w:val="slovanseznam"/>
    <w:next w:val="uroven2"/>
    <w:uiPriority w:val="1"/>
    <w:rsid w:val="74F0EA24"/>
    <w:pPr>
      <w:keepNext/>
      <w:keepLines/>
      <w:widowControl w:val="0"/>
      <w:numPr>
        <w:numId w:val="10"/>
      </w:numPr>
      <w:spacing w:before="480" w:after="240" w:line="280" w:lineRule="exact"/>
      <w:jc w:val="both"/>
      <w:outlineLvl w:val="0"/>
    </w:pPr>
    <w:rPr>
      <w:rFonts w:ascii="Garamond" w:hAnsi="Garamond"/>
      <w:b/>
      <w:bCs/>
      <w:caps/>
      <w:color w:val="auto"/>
      <w:lang w:eastAsia="cs-CZ"/>
    </w:rPr>
  </w:style>
  <w:style w:type="character" w:customStyle="1" w:styleId="uroven2Char">
    <w:name w:val="uroven_2 Char"/>
    <w:link w:val="uroven2"/>
    <w:uiPriority w:val="1"/>
    <w:rsid w:val="74F0EA24"/>
    <w:rPr>
      <w:rFonts w:ascii="Garamond" w:eastAsia="Times New Roman" w:hAnsi="Garamond" w:cs="Times New Roman"/>
      <w:sz w:val="24"/>
      <w:szCs w:val="24"/>
      <w:lang w:eastAsia="ar-SA"/>
    </w:rPr>
  </w:style>
  <w:style w:type="paragraph" w:styleId="slovanseznam">
    <w:name w:val="List Number"/>
    <w:basedOn w:val="Normln"/>
    <w:uiPriority w:val="99"/>
    <w:unhideWhenUsed/>
    <w:rsid w:val="74F0EA24"/>
    <w:pPr>
      <w:numPr>
        <w:numId w:val="9"/>
      </w:numPr>
      <w:contextualSpacing/>
    </w:pPr>
  </w:style>
  <w:style w:type="paragraph" w:styleId="Pokraovnseznamu2">
    <w:name w:val="List Continue 2"/>
    <w:basedOn w:val="Normln"/>
    <w:uiPriority w:val="99"/>
    <w:semiHidden/>
    <w:unhideWhenUsed/>
    <w:rsid w:val="74F0EA24"/>
    <w:pPr>
      <w:spacing w:after="120"/>
      <w:ind w:left="566"/>
      <w:contextualSpacing/>
    </w:pPr>
  </w:style>
  <w:style w:type="character" w:customStyle="1" w:styleId="Nadpis5Char">
    <w:name w:val="Nadpis 5 Char"/>
    <w:basedOn w:val="Standardnpsmoodstavce"/>
    <w:link w:val="Nadpis5"/>
    <w:uiPriority w:val="1"/>
    <w:rsid w:val="74F0EA24"/>
    <w:rPr>
      <w:rFonts w:ascii="Times New Roman" w:eastAsia="Times New Roman" w:hAnsi="Times New Roman" w:cs="Times New Roman"/>
      <w:b/>
      <w:bCs/>
      <w:i/>
      <w:iCs/>
      <w:noProof w:val="0"/>
      <w:sz w:val="24"/>
      <w:szCs w:val="24"/>
      <w:lang w:eastAsia="cs-CZ"/>
    </w:rPr>
  </w:style>
  <w:style w:type="character" w:customStyle="1" w:styleId="Nadpis6Char">
    <w:name w:val="Nadpis 6 Char"/>
    <w:basedOn w:val="Standardnpsmoodstavce"/>
    <w:link w:val="Nadpis6"/>
    <w:uiPriority w:val="1"/>
    <w:rsid w:val="74F0EA24"/>
    <w:rPr>
      <w:rFonts w:ascii="Times New Roman" w:eastAsia="Times New Roman" w:hAnsi="Times New Roman" w:cs="Times New Roman"/>
      <w:b/>
      <w:bCs/>
      <w:noProof w:val="0"/>
      <w:lang w:eastAsia="cs-CZ"/>
    </w:rPr>
  </w:style>
  <w:style w:type="character" w:customStyle="1" w:styleId="Nadpis7Char">
    <w:name w:val="Nadpis 7 Char"/>
    <w:basedOn w:val="Standardnpsmoodstavce"/>
    <w:link w:val="Nadpis7"/>
    <w:uiPriority w:val="1"/>
    <w:rsid w:val="74F0EA24"/>
    <w:rPr>
      <w:rFonts w:ascii="Times New Roman" w:eastAsia="Times New Roman" w:hAnsi="Times New Roman" w:cs="Times New Roman"/>
      <w:noProof w:val="0"/>
      <w:sz w:val="24"/>
      <w:szCs w:val="24"/>
      <w:lang w:eastAsia="cs-CZ"/>
    </w:rPr>
  </w:style>
  <w:style w:type="character" w:customStyle="1" w:styleId="Nadpis8Char">
    <w:name w:val="Nadpis 8 Char"/>
    <w:basedOn w:val="Standardnpsmoodstavce"/>
    <w:link w:val="Nadpis8"/>
    <w:uiPriority w:val="1"/>
    <w:rsid w:val="74F0EA24"/>
    <w:rPr>
      <w:rFonts w:ascii="Times New Roman" w:eastAsia="Times New Roman" w:hAnsi="Times New Roman" w:cs="Times New Roman"/>
      <w:i/>
      <w:iCs/>
      <w:noProof w:val="0"/>
      <w:sz w:val="24"/>
      <w:szCs w:val="24"/>
      <w:lang w:eastAsia="cs-CZ"/>
    </w:rPr>
  </w:style>
  <w:style w:type="character" w:customStyle="1" w:styleId="Nadpis9Char">
    <w:name w:val="Nadpis 9 Char"/>
    <w:basedOn w:val="Standardnpsmoodstavce"/>
    <w:link w:val="Nadpis9"/>
    <w:uiPriority w:val="1"/>
    <w:rsid w:val="74F0EA24"/>
    <w:rPr>
      <w:rFonts w:ascii="Arial" w:eastAsia="Times New Roman" w:hAnsi="Arial" w:cs="Arial"/>
      <w:noProof w:val="0"/>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uiPriority w:val="1"/>
    <w:qFormat/>
    <w:rsid w:val="74F0EA24"/>
    <w:pPr>
      <w:tabs>
        <w:tab w:val="left" w:pos="284"/>
      </w:tabs>
      <w:spacing w:line="316" w:lineRule="exact"/>
      <w:jc w:val="both"/>
    </w:pPr>
    <w:rPr>
      <w:rFonts w:ascii="Avant Gar Got Itc T OT Book" w:eastAsiaTheme="minorEastAsia" w:hAnsi="Avant Gar Got Itc T OT Book" w:cstheme="minorBidi"/>
      <w:color w:val="auto"/>
      <w:sz w:val="19"/>
      <w:szCs w:val="19"/>
      <w:lang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74F0EA24"/>
    <w:pPr>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uiPriority w:val="1"/>
    <w:rsid w:val="74F0EA24"/>
    <w:rPr>
      <w:rFonts w:ascii="Tahoma" w:eastAsia="Times New Roman" w:hAnsi="Tahoma" w:cs="Times New Roman"/>
      <w:noProof w:val="0"/>
      <w:sz w:val="16"/>
      <w:szCs w:val="16"/>
      <w:lang w:eastAsia="cs-CZ"/>
    </w:rPr>
  </w:style>
  <w:style w:type="paragraph" w:customStyle="1" w:styleId="StylOdstavecseseznamem">
    <w:name w:val="Styl Odstavec se seznamem"/>
    <w:uiPriority w:val="99"/>
    <w:qFormat/>
    <w:rsid w:val="00432EC4"/>
    <w:pPr>
      <w:numPr>
        <w:numId w:val="20"/>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74F0EA24"/>
    <w:pPr>
      <w:jc w:val="center"/>
    </w:pPr>
    <w:rPr>
      <w:b/>
      <w:bCs/>
      <w:color w:val="auto"/>
      <w:sz w:val="32"/>
      <w:szCs w:val="32"/>
      <w:lang w:eastAsia="cs-CZ"/>
    </w:rPr>
  </w:style>
  <w:style w:type="character" w:customStyle="1" w:styleId="NzevChar">
    <w:name w:val="Název Char"/>
    <w:basedOn w:val="Standardnpsmoodstavce"/>
    <w:link w:val="Nzev"/>
    <w:uiPriority w:val="1"/>
    <w:rsid w:val="74F0EA24"/>
    <w:rPr>
      <w:rFonts w:ascii="Times New Roman" w:eastAsia="Times New Roman" w:hAnsi="Times New Roman" w:cs="Times New Roman"/>
      <w:b/>
      <w:bCs/>
      <w:noProof w:val="0"/>
      <w:sz w:val="32"/>
      <w:szCs w:val="32"/>
      <w:lang w:eastAsia="cs-CZ"/>
    </w:rPr>
  </w:style>
  <w:style w:type="paragraph" w:customStyle="1" w:styleId="standard">
    <w:name w:val="standard"/>
    <w:basedOn w:val="Normln"/>
    <w:uiPriority w:val="1"/>
    <w:rsid w:val="74F0EA24"/>
    <w:pPr>
      <w:spacing w:before="120"/>
      <w:jc w:val="both"/>
    </w:pPr>
    <w:rPr>
      <w:rFonts w:eastAsia="Calibri"/>
      <w:color w:val="auto"/>
      <w:sz w:val="22"/>
      <w:szCs w:val="22"/>
      <w:lang w:eastAsia="cs-CZ"/>
    </w:rPr>
  </w:style>
  <w:style w:type="character" w:customStyle="1" w:styleId="Nevyeenzmnka1">
    <w:name w:val="Nevyřešená zmínka1"/>
    <w:basedOn w:val="Standardnpsmoodstavce"/>
    <w:uiPriority w:val="99"/>
    <w:semiHidden/>
    <w:unhideWhenUsed/>
    <w:rsid w:val="0053431C"/>
    <w:rPr>
      <w:color w:val="605E5C"/>
      <w:shd w:val="clear" w:color="auto" w:fill="E1DFDD"/>
    </w:rPr>
  </w:style>
  <w:style w:type="paragraph" w:customStyle="1" w:styleId="l3">
    <w:name w:val="l3"/>
    <w:basedOn w:val="Normln"/>
    <w:uiPriority w:val="1"/>
    <w:rsid w:val="74F0EA24"/>
    <w:pPr>
      <w:spacing w:beforeAutospacing="1" w:afterAutospacing="1"/>
    </w:pPr>
    <w:rPr>
      <w:color w:val="auto"/>
      <w:lang w:eastAsia="cs-CZ"/>
    </w:rPr>
  </w:style>
  <w:style w:type="character" w:styleId="PromnnHTML">
    <w:name w:val="HTML Variable"/>
    <w:basedOn w:val="Standardnpsmoodstavce"/>
    <w:uiPriority w:val="99"/>
    <w:semiHidden/>
    <w:unhideWhenUsed/>
    <w:rsid w:val="00F708C7"/>
    <w:rPr>
      <w:i/>
      <w:iCs/>
    </w:rPr>
  </w:style>
  <w:style w:type="paragraph" w:customStyle="1" w:styleId="l4">
    <w:name w:val="l4"/>
    <w:basedOn w:val="Normln"/>
    <w:uiPriority w:val="1"/>
    <w:rsid w:val="74F0EA24"/>
    <w:pPr>
      <w:spacing w:beforeAutospacing="1" w:afterAutospacing="1"/>
    </w:pPr>
    <w:rPr>
      <w:color w:val="auto"/>
      <w:lang w:eastAsia="cs-CZ"/>
    </w:rPr>
  </w:style>
  <w:style w:type="character" w:customStyle="1" w:styleId="normaltextrun">
    <w:name w:val="normaltextrun"/>
    <w:basedOn w:val="Standardnpsmoodstavce"/>
    <w:rsid w:val="00A8378C"/>
  </w:style>
  <w:style w:type="character" w:customStyle="1" w:styleId="eop">
    <w:name w:val="eop"/>
    <w:basedOn w:val="Standardnpsmoodstavce"/>
    <w:rsid w:val="00A8378C"/>
  </w:style>
  <w:style w:type="paragraph" w:customStyle="1" w:styleId="paragraph">
    <w:name w:val="paragraph"/>
    <w:basedOn w:val="Normln"/>
    <w:uiPriority w:val="1"/>
    <w:rsid w:val="74F0EA24"/>
    <w:pPr>
      <w:spacing w:beforeAutospacing="1" w:afterAutospacing="1"/>
    </w:pPr>
    <w:rPr>
      <w:color w:val="auto"/>
      <w:lang w:eastAsia="cs-CZ"/>
    </w:rPr>
  </w:style>
  <w:style w:type="character" w:customStyle="1" w:styleId="spellingerror">
    <w:name w:val="spellingerror"/>
    <w:basedOn w:val="Standardnpsmoodstavce"/>
    <w:rsid w:val="002C1107"/>
  </w:style>
  <w:style w:type="character" w:customStyle="1" w:styleId="superscript">
    <w:name w:val="superscript"/>
    <w:basedOn w:val="Standardnpsmoodstavce"/>
    <w:rsid w:val="002C1107"/>
  </w:style>
  <w:style w:type="character" w:customStyle="1" w:styleId="scxw267184103">
    <w:name w:val="scxw267184103"/>
    <w:basedOn w:val="Standardnpsmoodstavce"/>
    <w:rsid w:val="002C1107"/>
  </w:style>
  <w:style w:type="paragraph" w:styleId="Podnadpis">
    <w:name w:val="Subtitle"/>
    <w:basedOn w:val="Normln"/>
    <w:next w:val="Normln"/>
    <w:link w:val="PodnadpisChar"/>
    <w:uiPriority w:val="11"/>
    <w:qFormat/>
    <w:rsid w:val="74F0EA24"/>
    <w:rPr>
      <w:rFonts w:eastAsiaTheme="minorEastAsia"/>
      <w:color w:val="5A5A5A"/>
    </w:rPr>
  </w:style>
  <w:style w:type="paragraph" w:styleId="Citt">
    <w:name w:val="Quote"/>
    <w:basedOn w:val="Normln"/>
    <w:next w:val="Normln"/>
    <w:link w:val="CittChar"/>
    <w:uiPriority w:val="29"/>
    <w:qFormat/>
    <w:rsid w:val="74F0EA24"/>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74F0EA24"/>
    <w:pPr>
      <w:spacing w:before="360" w:after="360"/>
      <w:ind w:left="864" w:right="864"/>
      <w:jc w:val="center"/>
    </w:pPr>
    <w:rPr>
      <w:i/>
      <w:iCs/>
      <w:color w:val="5B9BD5" w:themeColor="accent1"/>
    </w:rPr>
  </w:style>
  <w:style w:type="character" w:customStyle="1" w:styleId="PodnadpisChar">
    <w:name w:val="Podnadpis Char"/>
    <w:basedOn w:val="Standardnpsmoodstavce"/>
    <w:link w:val="Podnadpis"/>
    <w:uiPriority w:val="11"/>
    <w:rsid w:val="74F0EA24"/>
    <w:rPr>
      <w:rFonts w:asciiTheme="minorHAnsi" w:eastAsiaTheme="minorEastAsia" w:hAnsiTheme="minorHAnsi" w:cstheme="minorBidi"/>
      <w:noProof w:val="0"/>
      <w:color w:val="5A5A5A"/>
      <w:lang w:val="cs-CZ"/>
    </w:rPr>
  </w:style>
  <w:style w:type="character" w:customStyle="1" w:styleId="CittChar">
    <w:name w:val="Citát Char"/>
    <w:basedOn w:val="Standardnpsmoodstavce"/>
    <w:link w:val="Citt"/>
    <w:uiPriority w:val="29"/>
    <w:rsid w:val="74F0EA24"/>
    <w:rPr>
      <w:i/>
      <w:iCs/>
      <w:noProof w:val="0"/>
      <w:color w:val="404040" w:themeColor="text1" w:themeTint="BF"/>
      <w:lang w:val="cs-CZ"/>
    </w:rPr>
  </w:style>
  <w:style w:type="character" w:customStyle="1" w:styleId="VrazncittChar">
    <w:name w:val="Výrazný citát Char"/>
    <w:basedOn w:val="Standardnpsmoodstavce"/>
    <w:link w:val="Vrazncitt"/>
    <w:uiPriority w:val="30"/>
    <w:rsid w:val="74F0EA24"/>
    <w:rPr>
      <w:i/>
      <w:iCs/>
      <w:noProof w:val="0"/>
      <w:color w:val="5B9BD5" w:themeColor="accent1"/>
      <w:lang w:val="cs-CZ"/>
    </w:rPr>
  </w:style>
  <w:style w:type="paragraph" w:styleId="Obsah1">
    <w:name w:val="toc 1"/>
    <w:basedOn w:val="Normln"/>
    <w:next w:val="Normln"/>
    <w:uiPriority w:val="39"/>
    <w:unhideWhenUsed/>
    <w:rsid w:val="74F0EA24"/>
    <w:pPr>
      <w:spacing w:after="100"/>
    </w:pPr>
  </w:style>
  <w:style w:type="paragraph" w:styleId="Obsah2">
    <w:name w:val="toc 2"/>
    <w:basedOn w:val="Normln"/>
    <w:next w:val="Normln"/>
    <w:uiPriority w:val="39"/>
    <w:unhideWhenUsed/>
    <w:rsid w:val="74F0EA24"/>
    <w:pPr>
      <w:spacing w:after="100"/>
      <w:ind w:left="220"/>
    </w:pPr>
  </w:style>
  <w:style w:type="paragraph" w:styleId="Obsah3">
    <w:name w:val="toc 3"/>
    <w:basedOn w:val="Normln"/>
    <w:next w:val="Normln"/>
    <w:uiPriority w:val="39"/>
    <w:unhideWhenUsed/>
    <w:rsid w:val="74F0EA24"/>
    <w:pPr>
      <w:spacing w:after="100"/>
      <w:ind w:left="440"/>
    </w:pPr>
  </w:style>
  <w:style w:type="paragraph" w:styleId="Obsah4">
    <w:name w:val="toc 4"/>
    <w:basedOn w:val="Normln"/>
    <w:next w:val="Normln"/>
    <w:uiPriority w:val="39"/>
    <w:unhideWhenUsed/>
    <w:rsid w:val="74F0EA24"/>
    <w:pPr>
      <w:spacing w:after="100"/>
      <w:ind w:left="660"/>
    </w:pPr>
  </w:style>
  <w:style w:type="paragraph" w:styleId="Obsah5">
    <w:name w:val="toc 5"/>
    <w:basedOn w:val="Normln"/>
    <w:next w:val="Normln"/>
    <w:uiPriority w:val="39"/>
    <w:unhideWhenUsed/>
    <w:rsid w:val="74F0EA24"/>
    <w:pPr>
      <w:spacing w:after="100"/>
      <w:ind w:left="880"/>
    </w:pPr>
  </w:style>
  <w:style w:type="paragraph" w:styleId="Obsah6">
    <w:name w:val="toc 6"/>
    <w:basedOn w:val="Normln"/>
    <w:next w:val="Normln"/>
    <w:uiPriority w:val="39"/>
    <w:unhideWhenUsed/>
    <w:rsid w:val="74F0EA24"/>
    <w:pPr>
      <w:spacing w:after="100"/>
      <w:ind w:left="1100"/>
    </w:pPr>
  </w:style>
  <w:style w:type="paragraph" w:styleId="Obsah7">
    <w:name w:val="toc 7"/>
    <w:basedOn w:val="Normln"/>
    <w:next w:val="Normln"/>
    <w:uiPriority w:val="39"/>
    <w:unhideWhenUsed/>
    <w:rsid w:val="74F0EA24"/>
    <w:pPr>
      <w:spacing w:after="100"/>
      <w:ind w:left="1320"/>
    </w:pPr>
  </w:style>
  <w:style w:type="paragraph" w:styleId="Obsah8">
    <w:name w:val="toc 8"/>
    <w:basedOn w:val="Normln"/>
    <w:next w:val="Normln"/>
    <w:uiPriority w:val="39"/>
    <w:unhideWhenUsed/>
    <w:rsid w:val="74F0EA24"/>
    <w:pPr>
      <w:spacing w:after="100"/>
      <w:ind w:left="1540"/>
    </w:pPr>
  </w:style>
  <w:style w:type="paragraph" w:styleId="Obsah9">
    <w:name w:val="toc 9"/>
    <w:basedOn w:val="Normln"/>
    <w:next w:val="Normln"/>
    <w:uiPriority w:val="39"/>
    <w:unhideWhenUsed/>
    <w:rsid w:val="74F0EA24"/>
    <w:pPr>
      <w:spacing w:after="100"/>
      <w:ind w:left="1760"/>
    </w:pPr>
  </w:style>
  <w:style w:type="paragraph" w:styleId="Textvysvtlivek">
    <w:name w:val="endnote text"/>
    <w:basedOn w:val="Normln"/>
    <w:link w:val="TextvysvtlivekChar"/>
    <w:uiPriority w:val="99"/>
    <w:semiHidden/>
    <w:unhideWhenUsed/>
    <w:rsid w:val="74F0EA24"/>
    <w:rPr>
      <w:sz w:val="20"/>
      <w:szCs w:val="20"/>
    </w:rPr>
  </w:style>
  <w:style w:type="character" w:customStyle="1" w:styleId="TextvysvtlivekChar">
    <w:name w:val="Text vysvětlivek Char"/>
    <w:basedOn w:val="Standardnpsmoodstavce"/>
    <w:link w:val="Textvysvtlivek"/>
    <w:uiPriority w:val="99"/>
    <w:semiHidden/>
    <w:rsid w:val="74F0EA24"/>
    <w:rPr>
      <w:noProof w:val="0"/>
      <w:sz w:val="20"/>
      <w:szCs w:val="20"/>
      <w:lang w:val="cs-CZ"/>
    </w:rPr>
  </w:style>
  <w:style w:type="character" w:customStyle="1" w:styleId="RLslovanodstavecChar">
    <w:name w:val="RL Číslovaný odstavec Char"/>
    <w:basedOn w:val="Standardnpsmoodstavce"/>
    <w:link w:val="RLslovanodstavec"/>
    <w:locked/>
    <w:rsid w:val="000C6B81"/>
    <w:rPr>
      <w:rFonts w:ascii="Arial" w:hAnsi="Arial" w:cs="Arial"/>
      <w:spacing w:val="-4"/>
      <w:szCs w:val="24"/>
    </w:rPr>
  </w:style>
  <w:style w:type="paragraph" w:customStyle="1" w:styleId="RLslovanodstavec">
    <w:name w:val="RL Číslovaný odstavec"/>
    <w:basedOn w:val="Normln"/>
    <w:link w:val="RLslovanodstavecChar"/>
    <w:qFormat/>
    <w:rsid w:val="000C6B81"/>
    <w:pPr>
      <w:numPr>
        <w:numId w:val="54"/>
      </w:numPr>
      <w:spacing w:after="120" w:line="340" w:lineRule="exact"/>
      <w:jc w:val="both"/>
    </w:pPr>
    <w:rPr>
      <w:rFonts w:ascii="Arial" w:eastAsiaTheme="minorHAnsi" w:hAnsi="Arial" w:cs="Arial"/>
      <w:color w:val="auto"/>
      <w:spacing w:val="-4"/>
      <w:sz w:val="22"/>
      <w:lang w:eastAsia="en-US"/>
    </w:rPr>
  </w:style>
  <w:style w:type="character" w:customStyle="1" w:styleId="RLslovanpododstavecChar">
    <w:name w:val="RL Číslovaný pododstavec Char"/>
    <w:basedOn w:val="RLslovanodstavecChar"/>
    <w:link w:val="RLslovanpododstavec"/>
    <w:locked/>
    <w:rsid w:val="000C6B81"/>
    <w:rPr>
      <w:rFonts w:ascii="Arial" w:hAnsi="Arial" w:cs="Arial"/>
      <w:b/>
      <w:bCs/>
      <w:spacing w:val="-4"/>
      <w:szCs w:val="24"/>
    </w:rPr>
  </w:style>
  <w:style w:type="paragraph" w:customStyle="1" w:styleId="RLslovanpododstavec">
    <w:name w:val="RL Číslovaný pododstavec"/>
    <w:basedOn w:val="RLslovanodstavec"/>
    <w:link w:val="RLslovanpododstavecChar"/>
    <w:qFormat/>
    <w:rsid w:val="000C6B81"/>
    <w:pPr>
      <w:numPr>
        <w:numId w:val="0"/>
      </w:numPr>
      <w:ind w:left="792" w:hanging="432"/>
    </w:pPr>
    <w:rPr>
      <w:b/>
      <w:bCs/>
    </w:rPr>
  </w:style>
  <w:style w:type="paragraph" w:customStyle="1" w:styleId="smlouvaheading1">
    <w:name w:val="smlouva heading 1"/>
    <w:next w:val="smlouvaheading2"/>
    <w:qFormat/>
    <w:rsid w:val="008916CD"/>
    <w:pPr>
      <w:numPr>
        <w:numId w:val="56"/>
      </w:numPr>
      <w:spacing w:before="240" w:after="240" w:line="240" w:lineRule="auto"/>
      <w:jc w:val="both"/>
    </w:pPr>
    <w:rPr>
      <w:rFonts w:ascii="Verdana" w:eastAsia="Times New Roman" w:hAnsi="Verdana" w:cs="Times New Roman"/>
      <w:b/>
      <w:caps/>
      <w:noProof/>
      <w:color w:val="000000"/>
      <w:sz w:val="18"/>
      <w:szCs w:val="24"/>
    </w:rPr>
  </w:style>
  <w:style w:type="paragraph" w:customStyle="1" w:styleId="smlouvaheading2">
    <w:name w:val="smlouva heading 2"/>
    <w:basedOn w:val="Normln"/>
    <w:qFormat/>
    <w:rsid w:val="008916CD"/>
    <w:pPr>
      <w:numPr>
        <w:ilvl w:val="1"/>
        <w:numId w:val="56"/>
      </w:numPr>
      <w:tabs>
        <w:tab w:val="left" w:pos="794"/>
      </w:tabs>
      <w:spacing w:before="120" w:line="240" w:lineRule="auto"/>
      <w:jc w:val="both"/>
    </w:pPr>
    <w:rPr>
      <w:rFonts w:ascii="Verdana" w:hAnsi="Verdana"/>
      <w:color w:val="000000"/>
      <w:sz w:val="18"/>
      <w:szCs w:val="22"/>
      <w:lang w:eastAsia="en-US"/>
    </w:rPr>
  </w:style>
  <w:style w:type="paragraph" w:customStyle="1" w:styleId="smlouvaheading3">
    <w:name w:val="smlouva heading 3"/>
    <w:basedOn w:val="smlouvaheading2"/>
    <w:qFormat/>
    <w:rsid w:val="008916CD"/>
    <w:pPr>
      <w:numPr>
        <w:ilvl w:val="2"/>
      </w:numPr>
    </w:pPr>
  </w:style>
  <w:style w:type="character" w:customStyle="1" w:styleId="BodytextChar">
    <w:name w:val="Body text Char"/>
    <w:link w:val="BodyText1"/>
    <w:locked/>
    <w:rsid w:val="008916CD"/>
    <w:rPr>
      <w:rFonts w:ascii="Verdana" w:hAnsi="Verdana"/>
      <w:color w:val="000000"/>
      <w:sz w:val="18"/>
      <w:szCs w:val="48"/>
    </w:rPr>
  </w:style>
  <w:style w:type="paragraph" w:customStyle="1" w:styleId="BodyText1">
    <w:name w:val="Body Text1"/>
    <w:link w:val="BodytextChar"/>
    <w:qFormat/>
    <w:rsid w:val="008916CD"/>
    <w:pPr>
      <w:spacing w:after="0" w:line="240" w:lineRule="auto"/>
      <w:jc w:val="both"/>
    </w:pPr>
    <w:rPr>
      <w:rFonts w:ascii="Verdana" w:hAnsi="Verdana"/>
      <w:color w:val="000000"/>
      <w:sz w:val="18"/>
      <w:szCs w:val="48"/>
    </w:rPr>
  </w:style>
  <w:style w:type="character" w:styleId="Sledovanodkaz">
    <w:name w:val="FollowedHyperlink"/>
    <w:basedOn w:val="Standardnpsmoodstavce"/>
    <w:uiPriority w:val="99"/>
    <w:semiHidden/>
    <w:unhideWhenUsed/>
    <w:rsid w:val="0035331E"/>
    <w:rPr>
      <w:color w:val="954F72" w:themeColor="followedHyperlink"/>
      <w:u w:val="single"/>
    </w:rPr>
  </w:style>
  <w:style w:type="character" w:customStyle="1" w:styleId="cf01">
    <w:name w:val="cf01"/>
    <w:basedOn w:val="Standardnpsmoodstavce"/>
    <w:rsid w:val="003412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372191922">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579368149">
      <w:bodyDiv w:val="1"/>
      <w:marLeft w:val="0"/>
      <w:marRight w:val="0"/>
      <w:marTop w:val="0"/>
      <w:marBottom w:val="0"/>
      <w:divBdr>
        <w:top w:val="none" w:sz="0" w:space="0" w:color="auto"/>
        <w:left w:val="none" w:sz="0" w:space="0" w:color="auto"/>
        <w:bottom w:val="none" w:sz="0" w:space="0" w:color="auto"/>
        <w:right w:val="none" w:sz="0" w:space="0" w:color="auto"/>
      </w:divBdr>
    </w:div>
    <w:div w:id="634260645">
      <w:bodyDiv w:val="1"/>
      <w:marLeft w:val="0"/>
      <w:marRight w:val="0"/>
      <w:marTop w:val="0"/>
      <w:marBottom w:val="0"/>
      <w:divBdr>
        <w:top w:val="none" w:sz="0" w:space="0" w:color="auto"/>
        <w:left w:val="none" w:sz="0" w:space="0" w:color="auto"/>
        <w:bottom w:val="none" w:sz="0" w:space="0" w:color="auto"/>
        <w:right w:val="none" w:sz="0" w:space="0" w:color="auto"/>
      </w:divBdr>
      <w:divsChild>
        <w:div w:id="518079013">
          <w:marLeft w:val="0"/>
          <w:marRight w:val="0"/>
          <w:marTop w:val="0"/>
          <w:marBottom w:val="0"/>
          <w:divBdr>
            <w:top w:val="none" w:sz="0" w:space="0" w:color="auto"/>
            <w:left w:val="none" w:sz="0" w:space="0" w:color="auto"/>
            <w:bottom w:val="none" w:sz="0" w:space="0" w:color="auto"/>
            <w:right w:val="none" w:sz="0" w:space="0" w:color="auto"/>
          </w:divBdr>
        </w:div>
        <w:div w:id="539785845">
          <w:marLeft w:val="0"/>
          <w:marRight w:val="0"/>
          <w:marTop w:val="0"/>
          <w:marBottom w:val="0"/>
          <w:divBdr>
            <w:top w:val="none" w:sz="0" w:space="0" w:color="auto"/>
            <w:left w:val="none" w:sz="0" w:space="0" w:color="auto"/>
            <w:bottom w:val="none" w:sz="0" w:space="0" w:color="auto"/>
            <w:right w:val="none" w:sz="0" w:space="0" w:color="auto"/>
          </w:divBdr>
        </w:div>
        <w:div w:id="903024011">
          <w:marLeft w:val="0"/>
          <w:marRight w:val="0"/>
          <w:marTop w:val="0"/>
          <w:marBottom w:val="0"/>
          <w:divBdr>
            <w:top w:val="none" w:sz="0" w:space="0" w:color="auto"/>
            <w:left w:val="none" w:sz="0" w:space="0" w:color="auto"/>
            <w:bottom w:val="none" w:sz="0" w:space="0" w:color="auto"/>
            <w:right w:val="none" w:sz="0" w:space="0" w:color="auto"/>
          </w:divBdr>
        </w:div>
        <w:div w:id="1151100067">
          <w:marLeft w:val="0"/>
          <w:marRight w:val="0"/>
          <w:marTop w:val="0"/>
          <w:marBottom w:val="0"/>
          <w:divBdr>
            <w:top w:val="none" w:sz="0" w:space="0" w:color="auto"/>
            <w:left w:val="none" w:sz="0" w:space="0" w:color="auto"/>
            <w:bottom w:val="none" w:sz="0" w:space="0" w:color="auto"/>
            <w:right w:val="none" w:sz="0" w:space="0" w:color="auto"/>
          </w:divBdr>
        </w:div>
        <w:div w:id="1469204893">
          <w:marLeft w:val="0"/>
          <w:marRight w:val="0"/>
          <w:marTop w:val="0"/>
          <w:marBottom w:val="0"/>
          <w:divBdr>
            <w:top w:val="none" w:sz="0" w:space="0" w:color="auto"/>
            <w:left w:val="none" w:sz="0" w:space="0" w:color="auto"/>
            <w:bottom w:val="none" w:sz="0" w:space="0" w:color="auto"/>
            <w:right w:val="none" w:sz="0" w:space="0" w:color="auto"/>
          </w:divBdr>
        </w:div>
        <w:div w:id="1608466726">
          <w:marLeft w:val="0"/>
          <w:marRight w:val="0"/>
          <w:marTop w:val="0"/>
          <w:marBottom w:val="0"/>
          <w:divBdr>
            <w:top w:val="none" w:sz="0" w:space="0" w:color="auto"/>
            <w:left w:val="none" w:sz="0" w:space="0" w:color="auto"/>
            <w:bottom w:val="none" w:sz="0" w:space="0" w:color="auto"/>
            <w:right w:val="none" w:sz="0" w:space="0" w:color="auto"/>
          </w:divBdr>
        </w:div>
        <w:div w:id="1638602131">
          <w:marLeft w:val="0"/>
          <w:marRight w:val="0"/>
          <w:marTop w:val="0"/>
          <w:marBottom w:val="0"/>
          <w:divBdr>
            <w:top w:val="none" w:sz="0" w:space="0" w:color="auto"/>
            <w:left w:val="none" w:sz="0" w:space="0" w:color="auto"/>
            <w:bottom w:val="none" w:sz="0" w:space="0" w:color="auto"/>
            <w:right w:val="none" w:sz="0" w:space="0" w:color="auto"/>
          </w:divBdr>
        </w:div>
        <w:div w:id="1850678089">
          <w:marLeft w:val="0"/>
          <w:marRight w:val="0"/>
          <w:marTop w:val="0"/>
          <w:marBottom w:val="0"/>
          <w:divBdr>
            <w:top w:val="none" w:sz="0" w:space="0" w:color="auto"/>
            <w:left w:val="none" w:sz="0" w:space="0" w:color="auto"/>
            <w:bottom w:val="none" w:sz="0" w:space="0" w:color="auto"/>
            <w:right w:val="none" w:sz="0" w:space="0" w:color="auto"/>
          </w:divBdr>
        </w:div>
        <w:div w:id="1873614036">
          <w:marLeft w:val="0"/>
          <w:marRight w:val="0"/>
          <w:marTop w:val="0"/>
          <w:marBottom w:val="0"/>
          <w:divBdr>
            <w:top w:val="none" w:sz="0" w:space="0" w:color="auto"/>
            <w:left w:val="none" w:sz="0" w:space="0" w:color="auto"/>
            <w:bottom w:val="none" w:sz="0" w:space="0" w:color="auto"/>
            <w:right w:val="none" w:sz="0" w:space="0" w:color="auto"/>
          </w:divBdr>
        </w:div>
        <w:div w:id="1983390921">
          <w:marLeft w:val="0"/>
          <w:marRight w:val="0"/>
          <w:marTop w:val="0"/>
          <w:marBottom w:val="0"/>
          <w:divBdr>
            <w:top w:val="none" w:sz="0" w:space="0" w:color="auto"/>
            <w:left w:val="none" w:sz="0" w:space="0" w:color="auto"/>
            <w:bottom w:val="none" w:sz="0" w:space="0" w:color="auto"/>
            <w:right w:val="none" w:sz="0" w:space="0" w:color="auto"/>
          </w:divBdr>
        </w:div>
      </w:divsChild>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802192626">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100107747">
      <w:bodyDiv w:val="1"/>
      <w:marLeft w:val="0"/>
      <w:marRight w:val="0"/>
      <w:marTop w:val="0"/>
      <w:marBottom w:val="0"/>
      <w:divBdr>
        <w:top w:val="none" w:sz="0" w:space="0" w:color="auto"/>
        <w:left w:val="none" w:sz="0" w:space="0" w:color="auto"/>
        <w:bottom w:val="none" w:sz="0" w:space="0" w:color="auto"/>
        <w:right w:val="none" w:sz="0" w:space="0" w:color="auto"/>
      </w:divBdr>
      <w:divsChild>
        <w:div w:id="1177424278">
          <w:marLeft w:val="0"/>
          <w:marRight w:val="0"/>
          <w:marTop w:val="0"/>
          <w:marBottom w:val="0"/>
          <w:divBdr>
            <w:top w:val="none" w:sz="0" w:space="0" w:color="auto"/>
            <w:left w:val="none" w:sz="0" w:space="0" w:color="auto"/>
            <w:bottom w:val="none" w:sz="0" w:space="0" w:color="auto"/>
            <w:right w:val="none" w:sz="0" w:space="0" w:color="auto"/>
          </w:divBdr>
          <w:divsChild>
            <w:div w:id="270355203">
              <w:marLeft w:val="0"/>
              <w:marRight w:val="0"/>
              <w:marTop w:val="30"/>
              <w:marBottom w:val="30"/>
              <w:divBdr>
                <w:top w:val="none" w:sz="0" w:space="0" w:color="auto"/>
                <w:left w:val="none" w:sz="0" w:space="0" w:color="auto"/>
                <w:bottom w:val="none" w:sz="0" w:space="0" w:color="auto"/>
                <w:right w:val="none" w:sz="0" w:space="0" w:color="auto"/>
              </w:divBdr>
              <w:divsChild>
                <w:div w:id="82457824">
                  <w:marLeft w:val="0"/>
                  <w:marRight w:val="0"/>
                  <w:marTop w:val="0"/>
                  <w:marBottom w:val="0"/>
                  <w:divBdr>
                    <w:top w:val="none" w:sz="0" w:space="0" w:color="auto"/>
                    <w:left w:val="none" w:sz="0" w:space="0" w:color="auto"/>
                    <w:bottom w:val="none" w:sz="0" w:space="0" w:color="auto"/>
                    <w:right w:val="none" w:sz="0" w:space="0" w:color="auto"/>
                  </w:divBdr>
                  <w:divsChild>
                    <w:div w:id="380984253">
                      <w:marLeft w:val="0"/>
                      <w:marRight w:val="0"/>
                      <w:marTop w:val="0"/>
                      <w:marBottom w:val="0"/>
                      <w:divBdr>
                        <w:top w:val="none" w:sz="0" w:space="0" w:color="auto"/>
                        <w:left w:val="none" w:sz="0" w:space="0" w:color="auto"/>
                        <w:bottom w:val="none" w:sz="0" w:space="0" w:color="auto"/>
                        <w:right w:val="none" w:sz="0" w:space="0" w:color="auto"/>
                      </w:divBdr>
                    </w:div>
                  </w:divsChild>
                </w:div>
                <w:div w:id="212693669">
                  <w:marLeft w:val="0"/>
                  <w:marRight w:val="0"/>
                  <w:marTop w:val="0"/>
                  <w:marBottom w:val="0"/>
                  <w:divBdr>
                    <w:top w:val="none" w:sz="0" w:space="0" w:color="auto"/>
                    <w:left w:val="none" w:sz="0" w:space="0" w:color="auto"/>
                    <w:bottom w:val="none" w:sz="0" w:space="0" w:color="auto"/>
                    <w:right w:val="none" w:sz="0" w:space="0" w:color="auto"/>
                  </w:divBdr>
                  <w:divsChild>
                    <w:div w:id="857161025">
                      <w:marLeft w:val="0"/>
                      <w:marRight w:val="0"/>
                      <w:marTop w:val="0"/>
                      <w:marBottom w:val="0"/>
                      <w:divBdr>
                        <w:top w:val="none" w:sz="0" w:space="0" w:color="auto"/>
                        <w:left w:val="none" w:sz="0" w:space="0" w:color="auto"/>
                        <w:bottom w:val="none" w:sz="0" w:space="0" w:color="auto"/>
                        <w:right w:val="none" w:sz="0" w:space="0" w:color="auto"/>
                      </w:divBdr>
                    </w:div>
                  </w:divsChild>
                </w:div>
                <w:div w:id="412245582">
                  <w:marLeft w:val="0"/>
                  <w:marRight w:val="0"/>
                  <w:marTop w:val="0"/>
                  <w:marBottom w:val="0"/>
                  <w:divBdr>
                    <w:top w:val="none" w:sz="0" w:space="0" w:color="auto"/>
                    <w:left w:val="none" w:sz="0" w:space="0" w:color="auto"/>
                    <w:bottom w:val="none" w:sz="0" w:space="0" w:color="auto"/>
                    <w:right w:val="none" w:sz="0" w:space="0" w:color="auto"/>
                  </w:divBdr>
                  <w:divsChild>
                    <w:div w:id="1701398013">
                      <w:marLeft w:val="0"/>
                      <w:marRight w:val="0"/>
                      <w:marTop w:val="0"/>
                      <w:marBottom w:val="0"/>
                      <w:divBdr>
                        <w:top w:val="none" w:sz="0" w:space="0" w:color="auto"/>
                        <w:left w:val="none" w:sz="0" w:space="0" w:color="auto"/>
                        <w:bottom w:val="none" w:sz="0" w:space="0" w:color="auto"/>
                        <w:right w:val="none" w:sz="0" w:space="0" w:color="auto"/>
                      </w:divBdr>
                    </w:div>
                  </w:divsChild>
                </w:div>
                <w:div w:id="561597697">
                  <w:marLeft w:val="0"/>
                  <w:marRight w:val="0"/>
                  <w:marTop w:val="0"/>
                  <w:marBottom w:val="0"/>
                  <w:divBdr>
                    <w:top w:val="none" w:sz="0" w:space="0" w:color="auto"/>
                    <w:left w:val="none" w:sz="0" w:space="0" w:color="auto"/>
                    <w:bottom w:val="none" w:sz="0" w:space="0" w:color="auto"/>
                    <w:right w:val="none" w:sz="0" w:space="0" w:color="auto"/>
                  </w:divBdr>
                  <w:divsChild>
                    <w:div w:id="1417288126">
                      <w:marLeft w:val="0"/>
                      <w:marRight w:val="0"/>
                      <w:marTop w:val="0"/>
                      <w:marBottom w:val="0"/>
                      <w:divBdr>
                        <w:top w:val="none" w:sz="0" w:space="0" w:color="auto"/>
                        <w:left w:val="none" w:sz="0" w:space="0" w:color="auto"/>
                        <w:bottom w:val="none" w:sz="0" w:space="0" w:color="auto"/>
                        <w:right w:val="none" w:sz="0" w:space="0" w:color="auto"/>
                      </w:divBdr>
                    </w:div>
                  </w:divsChild>
                </w:div>
                <w:div w:id="785151150">
                  <w:marLeft w:val="0"/>
                  <w:marRight w:val="0"/>
                  <w:marTop w:val="0"/>
                  <w:marBottom w:val="0"/>
                  <w:divBdr>
                    <w:top w:val="none" w:sz="0" w:space="0" w:color="auto"/>
                    <w:left w:val="none" w:sz="0" w:space="0" w:color="auto"/>
                    <w:bottom w:val="none" w:sz="0" w:space="0" w:color="auto"/>
                    <w:right w:val="none" w:sz="0" w:space="0" w:color="auto"/>
                  </w:divBdr>
                  <w:divsChild>
                    <w:div w:id="445002433">
                      <w:marLeft w:val="0"/>
                      <w:marRight w:val="0"/>
                      <w:marTop w:val="0"/>
                      <w:marBottom w:val="0"/>
                      <w:divBdr>
                        <w:top w:val="none" w:sz="0" w:space="0" w:color="auto"/>
                        <w:left w:val="none" w:sz="0" w:space="0" w:color="auto"/>
                        <w:bottom w:val="none" w:sz="0" w:space="0" w:color="auto"/>
                        <w:right w:val="none" w:sz="0" w:space="0" w:color="auto"/>
                      </w:divBdr>
                    </w:div>
                    <w:div w:id="2048601479">
                      <w:marLeft w:val="0"/>
                      <w:marRight w:val="0"/>
                      <w:marTop w:val="0"/>
                      <w:marBottom w:val="0"/>
                      <w:divBdr>
                        <w:top w:val="none" w:sz="0" w:space="0" w:color="auto"/>
                        <w:left w:val="none" w:sz="0" w:space="0" w:color="auto"/>
                        <w:bottom w:val="none" w:sz="0" w:space="0" w:color="auto"/>
                        <w:right w:val="none" w:sz="0" w:space="0" w:color="auto"/>
                      </w:divBdr>
                    </w:div>
                  </w:divsChild>
                </w:div>
                <w:div w:id="796722869">
                  <w:marLeft w:val="0"/>
                  <w:marRight w:val="0"/>
                  <w:marTop w:val="0"/>
                  <w:marBottom w:val="0"/>
                  <w:divBdr>
                    <w:top w:val="none" w:sz="0" w:space="0" w:color="auto"/>
                    <w:left w:val="none" w:sz="0" w:space="0" w:color="auto"/>
                    <w:bottom w:val="none" w:sz="0" w:space="0" w:color="auto"/>
                    <w:right w:val="none" w:sz="0" w:space="0" w:color="auto"/>
                  </w:divBdr>
                  <w:divsChild>
                    <w:div w:id="1719739346">
                      <w:marLeft w:val="0"/>
                      <w:marRight w:val="0"/>
                      <w:marTop w:val="0"/>
                      <w:marBottom w:val="0"/>
                      <w:divBdr>
                        <w:top w:val="none" w:sz="0" w:space="0" w:color="auto"/>
                        <w:left w:val="none" w:sz="0" w:space="0" w:color="auto"/>
                        <w:bottom w:val="none" w:sz="0" w:space="0" w:color="auto"/>
                        <w:right w:val="none" w:sz="0" w:space="0" w:color="auto"/>
                      </w:divBdr>
                    </w:div>
                  </w:divsChild>
                </w:div>
                <w:div w:id="999844174">
                  <w:marLeft w:val="0"/>
                  <w:marRight w:val="0"/>
                  <w:marTop w:val="0"/>
                  <w:marBottom w:val="0"/>
                  <w:divBdr>
                    <w:top w:val="none" w:sz="0" w:space="0" w:color="auto"/>
                    <w:left w:val="none" w:sz="0" w:space="0" w:color="auto"/>
                    <w:bottom w:val="none" w:sz="0" w:space="0" w:color="auto"/>
                    <w:right w:val="none" w:sz="0" w:space="0" w:color="auto"/>
                  </w:divBdr>
                  <w:divsChild>
                    <w:div w:id="785735415">
                      <w:marLeft w:val="0"/>
                      <w:marRight w:val="0"/>
                      <w:marTop w:val="0"/>
                      <w:marBottom w:val="0"/>
                      <w:divBdr>
                        <w:top w:val="none" w:sz="0" w:space="0" w:color="auto"/>
                        <w:left w:val="none" w:sz="0" w:space="0" w:color="auto"/>
                        <w:bottom w:val="none" w:sz="0" w:space="0" w:color="auto"/>
                        <w:right w:val="none" w:sz="0" w:space="0" w:color="auto"/>
                      </w:divBdr>
                    </w:div>
                  </w:divsChild>
                </w:div>
                <w:div w:id="1027676914">
                  <w:marLeft w:val="0"/>
                  <w:marRight w:val="0"/>
                  <w:marTop w:val="0"/>
                  <w:marBottom w:val="0"/>
                  <w:divBdr>
                    <w:top w:val="none" w:sz="0" w:space="0" w:color="auto"/>
                    <w:left w:val="none" w:sz="0" w:space="0" w:color="auto"/>
                    <w:bottom w:val="none" w:sz="0" w:space="0" w:color="auto"/>
                    <w:right w:val="none" w:sz="0" w:space="0" w:color="auto"/>
                  </w:divBdr>
                  <w:divsChild>
                    <w:div w:id="1139305628">
                      <w:marLeft w:val="0"/>
                      <w:marRight w:val="0"/>
                      <w:marTop w:val="0"/>
                      <w:marBottom w:val="0"/>
                      <w:divBdr>
                        <w:top w:val="none" w:sz="0" w:space="0" w:color="auto"/>
                        <w:left w:val="none" w:sz="0" w:space="0" w:color="auto"/>
                        <w:bottom w:val="none" w:sz="0" w:space="0" w:color="auto"/>
                        <w:right w:val="none" w:sz="0" w:space="0" w:color="auto"/>
                      </w:divBdr>
                    </w:div>
                  </w:divsChild>
                </w:div>
                <w:div w:id="1092386641">
                  <w:marLeft w:val="0"/>
                  <w:marRight w:val="0"/>
                  <w:marTop w:val="0"/>
                  <w:marBottom w:val="0"/>
                  <w:divBdr>
                    <w:top w:val="none" w:sz="0" w:space="0" w:color="auto"/>
                    <w:left w:val="none" w:sz="0" w:space="0" w:color="auto"/>
                    <w:bottom w:val="none" w:sz="0" w:space="0" w:color="auto"/>
                    <w:right w:val="none" w:sz="0" w:space="0" w:color="auto"/>
                  </w:divBdr>
                  <w:divsChild>
                    <w:div w:id="331026935">
                      <w:marLeft w:val="0"/>
                      <w:marRight w:val="0"/>
                      <w:marTop w:val="0"/>
                      <w:marBottom w:val="0"/>
                      <w:divBdr>
                        <w:top w:val="none" w:sz="0" w:space="0" w:color="auto"/>
                        <w:left w:val="none" w:sz="0" w:space="0" w:color="auto"/>
                        <w:bottom w:val="none" w:sz="0" w:space="0" w:color="auto"/>
                        <w:right w:val="none" w:sz="0" w:space="0" w:color="auto"/>
                      </w:divBdr>
                    </w:div>
                  </w:divsChild>
                </w:div>
                <w:div w:id="1446926655">
                  <w:marLeft w:val="0"/>
                  <w:marRight w:val="0"/>
                  <w:marTop w:val="0"/>
                  <w:marBottom w:val="0"/>
                  <w:divBdr>
                    <w:top w:val="none" w:sz="0" w:space="0" w:color="auto"/>
                    <w:left w:val="none" w:sz="0" w:space="0" w:color="auto"/>
                    <w:bottom w:val="none" w:sz="0" w:space="0" w:color="auto"/>
                    <w:right w:val="none" w:sz="0" w:space="0" w:color="auto"/>
                  </w:divBdr>
                  <w:divsChild>
                    <w:div w:id="411902453">
                      <w:marLeft w:val="0"/>
                      <w:marRight w:val="0"/>
                      <w:marTop w:val="0"/>
                      <w:marBottom w:val="0"/>
                      <w:divBdr>
                        <w:top w:val="none" w:sz="0" w:space="0" w:color="auto"/>
                        <w:left w:val="none" w:sz="0" w:space="0" w:color="auto"/>
                        <w:bottom w:val="none" w:sz="0" w:space="0" w:color="auto"/>
                        <w:right w:val="none" w:sz="0" w:space="0" w:color="auto"/>
                      </w:divBdr>
                    </w:div>
                    <w:div w:id="1755204180">
                      <w:marLeft w:val="0"/>
                      <w:marRight w:val="0"/>
                      <w:marTop w:val="0"/>
                      <w:marBottom w:val="0"/>
                      <w:divBdr>
                        <w:top w:val="none" w:sz="0" w:space="0" w:color="auto"/>
                        <w:left w:val="none" w:sz="0" w:space="0" w:color="auto"/>
                        <w:bottom w:val="none" w:sz="0" w:space="0" w:color="auto"/>
                        <w:right w:val="none" w:sz="0" w:space="0" w:color="auto"/>
                      </w:divBdr>
                    </w:div>
                  </w:divsChild>
                </w:div>
                <w:div w:id="1547330236">
                  <w:marLeft w:val="0"/>
                  <w:marRight w:val="0"/>
                  <w:marTop w:val="0"/>
                  <w:marBottom w:val="0"/>
                  <w:divBdr>
                    <w:top w:val="none" w:sz="0" w:space="0" w:color="auto"/>
                    <w:left w:val="none" w:sz="0" w:space="0" w:color="auto"/>
                    <w:bottom w:val="none" w:sz="0" w:space="0" w:color="auto"/>
                    <w:right w:val="none" w:sz="0" w:space="0" w:color="auto"/>
                  </w:divBdr>
                  <w:divsChild>
                    <w:div w:id="158888506">
                      <w:marLeft w:val="0"/>
                      <w:marRight w:val="0"/>
                      <w:marTop w:val="0"/>
                      <w:marBottom w:val="0"/>
                      <w:divBdr>
                        <w:top w:val="none" w:sz="0" w:space="0" w:color="auto"/>
                        <w:left w:val="none" w:sz="0" w:space="0" w:color="auto"/>
                        <w:bottom w:val="none" w:sz="0" w:space="0" w:color="auto"/>
                        <w:right w:val="none" w:sz="0" w:space="0" w:color="auto"/>
                      </w:divBdr>
                    </w:div>
                    <w:div w:id="1426732275">
                      <w:marLeft w:val="0"/>
                      <w:marRight w:val="0"/>
                      <w:marTop w:val="0"/>
                      <w:marBottom w:val="0"/>
                      <w:divBdr>
                        <w:top w:val="none" w:sz="0" w:space="0" w:color="auto"/>
                        <w:left w:val="none" w:sz="0" w:space="0" w:color="auto"/>
                        <w:bottom w:val="none" w:sz="0" w:space="0" w:color="auto"/>
                        <w:right w:val="none" w:sz="0" w:space="0" w:color="auto"/>
                      </w:divBdr>
                    </w:div>
                  </w:divsChild>
                </w:div>
                <w:div w:id="1669407581">
                  <w:marLeft w:val="0"/>
                  <w:marRight w:val="0"/>
                  <w:marTop w:val="0"/>
                  <w:marBottom w:val="0"/>
                  <w:divBdr>
                    <w:top w:val="none" w:sz="0" w:space="0" w:color="auto"/>
                    <w:left w:val="none" w:sz="0" w:space="0" w:color="auto"/>
                    <w:bottom w:val="none" w:sz="0" w:space="0" w:color="auto"/>
                    <w:right w:val="none" w:sz="0" w:space="0" w:color="auto"/>
                  </w:divBdr>
                  <w:divsChild>
                    <w:div w:id="67581828">
                      <w:marLeft w:val="0"/>
                      <w:marRight w:val="0"/>
                      <w:marTop w:val="0"/>
                      <w:marBottom w:val="0"/>
                      <w:divBdr>
                        <w:top w:val="none" w:sz="0" w:space="0" w:color="auto"/>
                        <w:left w:val="none" w:sz="0" w:space="0" w:color="auto"/>
                        <w:bottom w:val="none" w:sz="0" w:space="0" w:color="auto"/>
                        <w:right w:val="none" w:sz="0" w:space="0" w:color="auto"/>
                      </w:divBdr>
                    </w:div>
                  </w:divsChild>
                </w:div>
                <w:div w:id="1831822800">
                  <w:marLeft w:val="0"/>
                  <w:marRight w:val="0"/>
                  <w:marTop w:val="0"/>
                  <w:marBottom w:val="0"/>
                  <w:divBdr>
                    <w:top w:val="none" w:sz="0" w:space="0" w:color="auto"/>
                    <w:left w:val="none" w:sz="0" w:space="0" w:color="auto"/>
                    <w:bottom w:val="none" w:sz="0" w:space="0" w:color="auto"/>
                    <w:right w:val="none" w:sz="0" w:space="0" w:color="auto"/>
                  </w:divBdr>
                  <w:divsChild>
                    <w:div w:id="128398548">
                      <w:marLeft w:val="0"/>
                      <w:marRight w:val="0"/>
                      <w:marTop w:val="0"/>
                      <w:marBottom w:val="0"/>
                      <w:divBdr>
                        <w:top w:val="none" w:sz="0" w:space="0" w:color="auto"/>
                        <w:left w:val="none" w:sz="0" w:space="0" w:color="auto"/>
                        <w:bottom w:val="none" w:sz="0" w:space="0" w:color="auto"/>
                        <w:right w:val="none" w:sz="0" w:space="0" w:color="auto"/>
                      </w:divBdr>
                    </w:div>
                    <w:div w:id="1056243811">
                      <w:marLeft w:val="0"/>
                      <w:marRight w:val="0"/>
                      <w:marTop w:val="0"/>
                      <w:marBottom w:val="0"/>
                      <w:divBdr>
                        <w:top w:val="none" w:sz="0" w:space="0" w:color="auto"/>
                        <w:left w:val="none" w:sz="0" w:space="0" w:color="auto"/>
                        <w:bottom w:val="none" w:sz="0" w:space="0" w:color="auto"/>
                        <w:right w:val="none" w:sz="0" w:space="0" w:color="auto"/>
                      </w:divBdr>
                    </w:div>
                  </w:divsChild>
                </w:div>
                <w:div w:id="1888176587">
                  <w:marLeft w:val="0"/>
                  <w:marRight w:val="0"/>
                  <w:marTop w:val="0"/>
                  <w:marBottom w:val="0"/>
                  <w:divBdr>
                    <w:top w:val="none" w:sz="0" w:space="0" w:color="auto"/>
                    <w:left w:val="none" w:sz="0" w:space="0" w:color="auto"/>
                    <w:bottom w:val="none" w:sz="0" w:space="0" w:color="auto"/>
                    <w:right w:val="none" w:sz="0" w:space="0" w:color="auto"/>
                  </w:divBdr>
                  <w:divsChild>
                    <w:div w:id="1832015497">
                      <w:marLeft w:val="0"/>
                      <w:marRight w:val="0"/>
                      <w:marTop w:val="0"/>
                      <w:marBottom w:val="0"/>
                      <w:divBdr>
                        <w:top w:val="none" w:sz="0" w:space="0" w:color="auto"/>
                        <w:left w:val="none" w:sz="0" w:space="0" w:color="auto"/>
                        <w:bottom w:val="none" w:sz="0" w:space="0" w:color="auto"/>
                        <w:right w:val="none" w:sz="0" w:space="0" w:color="auto"/>
                      </w:divBdr>
                    </w:div>
                  </w:divsChild>
                </w:div>
                <w:div w:id="1983850770">
                  <w:marLeft w:val="0"/>
                  <w:marRight w:val="0"/>
                  <w:marTop w:val="0"/>
                  <w:marBottom w:val="0"/>
                  <w:divBdr>
                    <w:top w:val="none" w:sz="0" w:space="0" w:color="auto"/>
                    <w:left w:val="none" w:sz="0" w:space="0" w:color="auto"/>
                    <w:bottom w:val="none" w:sz="0" w:space="0" w:color="auto"/>
                    <w:right w:val="none" w:sz="0" w:space="0" w:color="auto"/>
                  </w:divBdr>
                  <w:divsChild>
                    <w:div w:id="1052728546">
                      <w:marLeft w:val="0"/>
                      <w:marRight w:val="0"/>
                      <w:marTop w:val="0"/>
                      <w:marBottom w:val="0"/>
                      <w:divBdr>
                        <w:top w:val="none" w:sz="0" w:space="0" w:color="auto"/>
                        <w:left w:val="none" w:sz="0" w:space="0" w:color="auto"/>
                        <w:bottom w:val="none" w:sz="0" w:space="0" w:color="auto"/>
                        <w:right w:val="none" w:sz="0" w:space="0" w:color="auto"/>
                      </w:divBdr>
                    </w:div>
                  </w:divsChild>
                </w:div>
                <w:div w:id="2076975681">
                  <w:marLeft w:val="0"/>
                  <w:marRight w:val="0"/>
                  <w:marTop w:val="0"/>
                  <w:marBottom w:val="0"/>
                  <w:divBdr>
                    <w:top w:val="none" w:sz="0" w:space="0" w:color="auto"/>
                    <w:left w:val="none" w:sz="0" w:space="0" w:color="auto"/>
                    <w:bottom w:val="none" w:sz="0" w:space="0" w:color="auto"/>
                    <w:right w:val="none" w:sz="0" w:space="0" w:color="auto"/>
                  </w:divBdr>
                  <w:divsChild>
                    <w:div w:id="474029792">
                      <w:marLeft w:val="0"/>
                      <w:marRight w:val="0"/>
                      <w:marTop w:val="0"/>
                      <w:marBottom w:val="0"/>
                      <w:divBdr>
                        <w:top w:val="none" w:sz="0" w:space="0" w:color="auto"/>
                        <w:left w:val="none" w:sz="0" w:space="0" w:color="auto"/>
                        <w:bottom w:val="none" w:sz="0" w:space="0" w:color="auto"/>
                        <w:right w:val="none" w:sz="0" w:space="0" w:color="auto"/>
                      </w:divBdr>
                    </w:div>
                    <w:div w:id="8445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532">
          <w:marLeft w:val="0"/>
          <w:marRight w:val="0"/>
          <w:marTop w:val="0"/>
          <w:marBottom w:val="0"/>
          <w:divBdr>
            <w:top w:val="none" w:sz="0" w:space="0" w:color="auto"/>
            <w:left w:val="none" w:sz="0" w:space="0" w:color="auto"/>
            <w:bottom w:val="none" w:sz="0" w:space="0" w:color="auto"/>
            <w:right w:val="none" w:sz="0" w:space="0" w:color="auto"/>
          </w:divBdr>
        </w:div>
      </w:divsChild>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239972991">
      <w:bodyDiv w:val="1"/>
      <w:marLeft w:val="0"/>
      <w:marRight w:val="0"/>
      <w:marTop w:val="0"/>
      <w:marBottom w:val="0"/>
      <w:divBdr>
        <w:top w:val="none" w:sz="0" w:space="0" w:color="auto"/>
        <w:left w:val="none" w:sz="0" w:space="0" w:color="auto"/>
        <w:bottom w:val="none" w:sz="0" w:space="0" w:color="auto"/>
        <w:right w:val="none" w:sz="0" w:space="0" w:color="auto"/>
      </w:divBdr>
    </w:div>
    <w:div w:id="1498226056">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35871563">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67560960">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vcr.cz/clanek/atestace-elektronickych-systemu-spisovych-sluzeb.aspx" TargetMode="External"/><Relationship Id="rId18" Type="http://schemas.openxmlformats.org/officeDocument/2006/relationships/hyperlink" Target="http://isdoc.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zak.cnpk.cz/contract_display_10963.html" TargetMode="External"/><Relationship Id="rId17" Type="http://schemas.openxmlformats.org/officeDocument/2006/relationships/hyperlink" Target="https://www.digitoo.cz/" TargetMode="External"/><Relationship Id="rId2" Type="http://schemas.openxmlformats.org/officeDocument/2006/relationships/customXml" Target="../customXml/item2.xml"/><Relationship Id="rId16" Type="http://schemas.openxmlformats.org/officeDocument/2006/relationships/hyperlink" Target="https://www.digitoo.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npk.cz/contract_display_10963.html" TargetMode="External"/><Relationship Id="rId5" Type="http://schemas.openxmlformats.org/officeDocument/2006/relationships/numbering" Target="numbering.xml"/><Relationship Id="rId15" Type="http://schemas.openxmlformats.org/officeDocument/2006/relationships/hyperlink" Target="https://ezak.cnpk.cz/contract_display_10963.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vcr.cz/clanek/narodni-standard-pro-elektronickesystemy-spisove-sluzby.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6" ma:contentTypeDescription="Vytvoří nový dokument" ma:contentTypeScope="" ma:versionID="b800c916d6ad273cbdac0cb04cf411c0">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c5244c9ead3a3bd152290320e771dc05"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Props1.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2.xml><?xml version="1.0" encoding="utf-8"?>
<ds:datastoreItem xmlns:ds="http://schemas.openxmlformats.org/officeDocument/2006/customXml" ds:itemID="{BC9C454E-4AEC-4173-8145-056CB8FFA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11A8D-01C4-464F-9052-5A19B6A2621E}">
  <ds:schemaRefs>
    <ds:schemaRef ds:uri="http://schemas.openxmlformats.org/officeDocument/2006/bibliography"/>
  </ds:schemaRefs>
</ds:datastoreItem>
</file>

<file path=customXml/itemProps4.xml><?xml version="1.0" encoding="utf-8"?>
<ds:datastoreItem xmlns:ds="http://schemas.openxmlformats.org/officeDocument/2006/customXml" ds:itemID="{D316833F-0F98-4843-8CC7-B85032B3099A}">
  <ds:schemaRefs>
    <ds:schemaRef ds:uri="b4bef1a2-d24a-4f30-ad52-d80d4a710763"/>
    <ds:schemaRef ds:uri="http://schemas.microsoft.com/office/2006/metadata/properties"/>
    <ds:schemaRef ds:uri="http://purl.org/dc/terms/"/>
    <ds:schemaRef ds:uri="001596fc-01f7-485d-9284-242d1219066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12250</Words>
  <Characters>72281</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84363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subject/>
  <dc:creator/>
  <cp:keywords/>
  <dc:description/>
  <cp:lastModifiedBy/>
  <cp:revision>1</cp:revision>
  <dcterms:created xsi:type="dcterms:W3CDTF">2024-04-14T07:58:00Z</dcterms:created>
  <dcterms:modified xsi:type="dcterms:W3CDTF">2024-04-14T07:58:00Z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