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96" w:rsidRPr="002B19BF" w:rsidRDefault="00FC3B96">
      <w:pPr>
        <w:pStyle w:val="Nzev"/>
        <w:rPr>
          <w:color w:val="FF0000"/>
        </w:rPr>
      </w:pPr>
    </w:p>
    <w:p w:rsidR="00FC3B96" w:rsidRPr="00E100F4" w:rsidRDefault="00FC3B96">
      <w:pPr>
        <w:pStyle w:val="Podtitul"/>
        <w:spacing w:after="120"/>
        <w:rPr>
          <w:caps/>
          <w:color w:val="auto"/>
        </w:rPr>
      </w:pPr>
      <w:r w:rsidRPr="00E100F4">
        <w:rPr>
          <w:caps/>
          <w:color w:val="auto"/>
        </w:rPr>
        <w:t>Smlouva o dílo</w:t>
      </w:r>
    </w:p>
    <w:p w:rsidR="00FC3B96" w:rsidRPr="00E100F4" w:rsidRDefault="00FC3B96">
      <w:pPr>
        <w:jc w:val="center"/>
        <w:rPr>
          <w:b/>
        </w:rPr>
      </w:pPr>
      <w:r w:rsidRPr="00E100F4">
        <w:rPr>
          <w:b/>
        </w:rPr>
        <w:t>I.</w:t>
      </w:r>
    </w:p>
    <w:p w:rsidR="00FC3B96" w:rsidRPr="00E100F4" w:rsidRDefault="00FC3B96">
      <w:pPr>
        <w:pStyle w:val="Nadpis3"/>
        <w:jc w:val="center"/>
        <w:rPr>
          <w:u w:val="none"/>
        </w:rPr>
      </w:pPr>
      <w:r w:rsidRPr="00E100F4">
        <w:rPr>
          <w:u w:val="none"/>
        </w:rPr>
        <w:t>Smluvní strany</w:t>
      </w:r>
    </w:p>
    <w:p w:rsidR="00FC3B96" w:rsidRPr="00E100F4" w:rsidRDefault="002B19BF" w:rsidP="002B19BF">
      <w:pPr>
        <w:rPr>
          <w:b/>
        </w:rPr>
      </w:pPr>
      <w:r w:rsidRPr="00E100F4">
        <w:rPr>
          <w:b/>
        </w:rPr>
        <w:t xml:space="preserve">       Objednatel:</w:t>
      </w:r>
    </w:p>
    <w:p w:rsidR="00FC3B96" w:rsidRPr="00E100F4" w:rsidRDefault="002B19BF" w:rsidP="002B19BF">
      <w:pPr>
        <w:pStyle w:val="Nadpis1"/>
        <w:numPr>
          <w:ilvl w:val="0"/>
          <w:numId w:val="11"/>
        </w:numPr>
        <w:tabs>
          <w:tab w:val="clear" w:pos="720"/>
          <w:tab w:val="clear" w:pos="7371"/>
          <w:tab w:val="num" w:pos="426"/>
          <w:tab w:val="left" w:pos="2520"/>
        </w:tabs>
        <w:spacing w:after="60"/>
        <w:ind w:hanging="720"/>
        <w:jc w:val="both"/>
        <w:rPr>
          <w:sz w:val="23"/>
        </w:rPr>
      </w:pPr>
      <w:r w:rsidRPr="00E100F4">
        <w:rPr>
          <w:sz w:val="23"/>
        </w:rPr>
        <w:t xml:space="preserve">Základní škola </w:t>
      </w:r>
      <w:proofErr w:type="spellStart"/>
      <w:r w:rsidR="000303B2">
        <w:rPr>
          <w:sz w:val="23"/>
        </w:rPr>
        <w:t>Frýdek</w:t>
      </w:r>
      <w:proofErr w:type="spellEnd"/>
      <w:r w:rsidR="000303B2">
        <w:rPr>
          <w:sz w:val="23"/>
        </w:rPr>
        <w:t xml:space="preserve">-Místek, </w:t>
      </w:r>
      <w:r w:rsidR="00C5033C">
        <w:rPr>
          <w:sz w:val="23"/>
        </w:rPr>
        <w:t xml:space="preserve">Československé armády </w:t>
      </w:r>
      <w:r w:rsidRPr="00E100F4">
        <w:rPr>
          <w:sz w:val="23"/>
        </w:rPr>
        <w:t>570, 738 0</w:t>
      </w:r>
      <w:r w:rsidR="00C5033C">
        <w:rPr>
          <w:sz w:val="23"/>
        </w:rPr>
        <w:t>1</w:t>
      </w:r>
      <w:r w:rsidR="006A3FF4" w:rsidRPr="00E100F4">
        <w:rPr>
          <w:sz w:val="23"/>
        </w:rPr>
        <w:t xml:space="preserve"> </w:t>
      </w:r>
      <w:proofErr w:type="spellStart"/>
      <w:r w:rsidR="006A3FF4" w:rsidRPr="00E100F4">
        <w:rPr>
          <w:sz w:val="23"/>
        </w:rPr>
        <w:t>Frýdek</w:t>
      </w:r>
      <w:proofErr w:type="spellEnd"/>
      <w:r w:rsidR="006A3FF4" w:rsidRPr="00E100F4">
        <w:rPr>
          <w:sz w:val="23"/>
        </w:rPr>
        <w:t>-Místek</w:t>
      </w:r>
    </w:p>
    <w:p w:rsidR="00FC3B96" w:rsidRPr="00E100F4" w:rsidRDefault="00FC3B96">
      <w:pPr>
        <w:tabs>
          <w:tab w:val="left" w:pos="1638"/>
          <w:tab w:val="left" w:pos="4255"/>
        </w:tabs>
        <w:ind w:left="426" w:hanging="66"/>
        <w:jc w:val="both"/>
      </w:pPr>
      <w:r w:rsidRPr="00E100F4">
        <w:t xml:space="preserve">Se sídlem: </w:t>
      </w:r>
      <w:r w:rsidRPr="00E100F4">
        <w:tab/>
      </w:r>
      <w:r w:rsidR="00091615" w:rsidRPr="00E100F4">
        <w:t xml:space="preserve">          </w:t>
      </w:r>
      <w:r w:rsidR="002B19BF" w:rsidRPr="00E100F4">
        <w:t xml:space="preserve">                    </w:t>
      </w:r>
      <w:r w:rsidR="00C5033C">
        <w:t xml:space="preserve">Československé </w:t>
      </w:r>
      <w:r w:rsidR="00F456A4">
        <w:t>a</w:t>
      </w:r>
      <w:r w:rsidR="002B19BF" w:rsidRPr="00E100F4">
        <w:t xml:space="preserve">rmády </w:t>
      </w:r>
      <w:proofErr w:type="gramStart"/>
      <w:r w:rsidR="002B19BF" w:rsidRPr="00E100F4">
        <w:t>570,</w:t>
      </w:r>
      <w:r w:rsidR="00C5033C">
        <w:t xml:space="preserve">  738 01</w:t>
      </w:r>
      <w:proofErr w:type="gramEnd"/>
      <w:r w:rsidR="00C5033C">
        <w:t xml:space="preserve"> </w:t>
      </w:r>
      <w:proofErr w:type="spellStart"/>
      <w:r w:rsidR="00C5033C">
        <w:t>Frýdek</w:t>
      </w:r>
      <w:proofErr w:type="spellEnd"/>
      <w:r w:rsidR="00C5033C">
        <w:t>-Místek</w:t>
      </w:r>
      <w:r w:rsidR="002B19BF" w:rsidRPr="00E100F4">
        <w:t xml:space="preserve">                      </w:t>
      </w:r>
    </w:p>
    <w:p w:rsidR="00FC3B96" w:rsidRPr="002B19BF" w:rsidRDefault="00FC3B96">
      <w:pPr>
        <w:tabs>
          <w:tab w:val="left" w:pos="1083"/>
          <w:tab w:val="left" w:pos="1440"/>
          <w:tab w:val="left" w:pos="4133"/>
        </w:tabs>
        <w:ind w:left="360"/>
        <w:jc w:val="both"/>
        <w:rPr>
          <w:color w:val="FF0000"/>
        </w:rPr>
      </w:pPr>
      <w:proofErr w:type="gramStart"/>
      <w:r w:rsidRPr="00E100F4">
        <w:t>Zastoupena:</w:t>
      </w:r>
      <w:r w:rsidR="002B19BF" w:rsidRPr="00E100F4">
        <w:t xml:space="preserve">                                ředitel</w:t>
      </w:r>
      <w:r w:rsidR="00C5033C">
        <w:t>kou</w:t>
      </w:r>
      <w:proofErr w:type="gramEnd"/>
      <w:r w:rsidR="002B19BF" w:rsidRPr="00E100F4">
        <w:t xml:space="preserve"> školy</w:t>
      </w:r>
      <w:r w:rsidR="00C5033C">
        <w:t xml:space="preserve">: </w:t>
      </w:r>
      <w:r w:rsidR="002B19BF" w:rsidRPr="00E100F4">
        <w:t xml:space="preserve"> </w:t>
      </w:r>
      <w:r w:rsidR="00293EEF">
        <w:t>PhDr</w:t>
      </w:r>
      <w:r w:rsidR="00F33315">
        <w:t>.</w:t>
      </w:r>
      <w:r w:rsidR="00293EEF">
        <w:t xml:space="preserve"> Ivetou </w:t>
      </w:r>
      <w:proofErr w:type="spellStart"/>
      <w:r w:rsidR="00293EEF">
        <w:t>Wilczkovou</w:t>
      </w:r>
      <w:proofErr w:type="spellEnd"/>
    </w:p>
    <w:p w:rsidR="00FC3B96" w:rsidRPr="00E100F4" w:rsidRDefault="00CE391E">
      <w:pPr>
        <w:tabs>
          <w:tab w:val="left" w:pos="1638"/>
          <w:tab w:val="left" w:pos="4255"/>
        </w:tabs>
        <w:ind w:left="426" w:hanging="66"/>
        <w:jc w:val="both"/>
      </w:pPr>
      <w:r w:rsidRPr="00E100F4">
        <w:t>IČ:</w:t>
      </w:r>
      <w:r w:rsidRPr="00E100F4">
        <w:tab/>
      </w:r>
      <w:r w:rsidR="00C5033C">
        <w:t xml:space="preserve">                              6080</w:t>
      </w:r>
      <w:r w:rsidR="00E100F4" w:rsidRPr="00E100F4">
        <w:t>3550</w:t>
      </w:r>
      <w:r w:rsidR="00FC3B96" w:rsidRPr="00E100F4">
        <w:t xml:space="preserve"> </w:t>
      </w:r>
    </w:p>
    <w:p w:rsidR="00FC3B96" w:rsidRPr="00E100F4" w:rsidRDefault="00FC3B96">
      <w:pPr>
        <w:tabs>
          <w:tab w:val="left" w:pos="1638"/>
          <w:tab w:val="left" w:pos="4255"/>
        </w:tabs>
        <w:ind w:left="426" w:hanging="66"/>
        <w:jc w:val="both"/>
      </w:pPr>
      <w:r w:rsidRPr="00E100F4">
        <w:t>DIČ:</w:t>
      </w:r>
      <w:r w:rsidRPr="00E100F4">
        <w:tab/>
      </w:r>
      <w:r w:rsidR="00E100F4" w:rsidRPr="00E100F4">
        <w:t xml:space="preserve">                            </w:t>
      </w:r>
      <w:r w:rsidR="00C5033C">
        <w:t xml:space="preserve"> </w:t>
      </w:r>
      <w:r w:rsidR="00E100F4" w:rsidRPr="00E100F4">
        <w:t xml:space="preserve"> CZ60803550</w:t>
      </w:r>
    </w:p>
    <w:p w:rsidR="00FC3B96" w:rsidRPr="00E100F4" w:rsidRDefault="00FC3B96">
      <w:pPr>
        <w:tabs>
          <w:tab w:val="left" w:pos="1638"/>
          <w:tab w:val="left" w:pos="4255"/>
        </w:tabs>
        <w:ind w:left="426" w:hanging="66"/>
        <w:jc w:val="both"/>
      </w:pPr>
      <w:r w:rsidRPr="00E100F4">
        <w:t xml:space="preserve">Bankovní spojení: </w:t>
      </w:r>
      <w:r w:rsidR="00C5033C">
        <w:t xml:space="preserve">                     Ko</w:t>
      </w:r>
      <w:r w:rsidR="00E100F4" w:rsidRPr="00E100F4">
        <w:t>merční banka a.</w:t>
      </w:r>
      <w:proofErr w:type="gramStart"/>
      <w:r w:rsidR="00E100F4" w:rsidRPr="00E100F4">
        <w:t>s.</w:t>
      </w:r>
      <w:r w:rsidR="004C6FEA" w:rsidRPr="00E100F4">
        <w:t>,</w:t>
      </w:r>
      <w:r w:rsidR="00194CC8" w:rsidRPr="00E100F4">
        <w:t xml:space="preserve">  </w:t>
      </w:r>
      <w:r w:rsidRPr="00E100F4">
        <w:t>pobočka</w:t>
      </w:r>
      <w:proofErr w:type="gramEnd"/>
      <w:r w:rsidRPr="00E100F4">
        <w:t xml:space="preserve"> Frýdek-Místek</w:t>
      </w:r>
    </w:p>
    <w:p w:rsidR="00FC3B96" w:rsidRPr="00E100F4" w:rsidRDefault="00FC3B96">
      <w:pPr>
        <w:tabs>
          <w:tab w:val="left" w:pos="1635"/>
          <w:tab w:val="left" w:pos="4252"/>
        </w:tabs>
        <w:spacing w:after="60"/>
        <w:ind w:left="425" w:hanging="68"/>
        <w:jc w:val="both"/>
        <w:rPr>
          <w:sz w:val="23"/>
        </w:rPr>
      </w:pPr>
      <w:r w:rsidRPr="00E100F4">
        <w:t xml:space="preserve">Číslo účtu: </w:t>
      </w:r>
      <w:r w:rsidRPr="00E100F4">
        <w:tab/>
      </w:r>
      <w:r w:rsidR="00DF7F6F" w:rsidRPr="00E100F4">
        <w:t xml:space="preserve">                             </w:t>
      </w:r>
      <w:r w:rsidR="00BE4D8A">
        <w:t xml:space="preserve"> XXXXXXXXXXXXXXXXXXX</w:t>
      </w:r>
    </w:p>
    <w:p w:rsidR="00FC3B96" w:rsidRDefault="00FC3B96">
      <w:pPr>
        <w:tabs>
          <w:tab w:val="left" w:pos="4234"/>
        </w:tabs>
        <w:spacing w:before="240"/>
        <w:ind w:left="419" w:hanging="62"/>
        <w:jc w:val="both"/>
        <w:rPr>
          <w:iCs/>
        </w:rPr>
      </w:pPr>
      <w:r w:rsidRPr="00E100F4">
        <w:rPr>
          <w:iCs/>
        </w:rPr>
        <w:t>(dále jen „objednatel“)</w:t>
      </w:r>
    </w:p>
    <w:p w:rsidR="00E100F4" w:rsidRDefault="00E100F4">
      <w:pPr>
        <w:tabs>
          <w:tab w:val="left" w:pos="4234"/>
        </w:tabs>
        <w:spacing w:before="240"/>
        <w:ind w:left="419" w:hanging="62"/>
        <w:jc w:val="both"/>
        <w:rPr>
          <w:b/>
          <w:iCs/>
        </w:rPr>
      </w:pPr>
      <w:r w:rsidRPr="00E100F4">
        <w:rPr>
          <w:b/>
          <w:iCs/>
        </w:rPr>
        <w:t>Zhotovitel:</w:t>
      </w:r>
      <w:r w:rsidR="00BE4D8A">
        <w:rPr>
          <w:b/>
          <w:iCs/>
        </w:rPr>
        <w:t xml:space="preserve"> </w:t>
      </w:r>
    </w:p>
    <w:p w:rsidR="00E100F4" w:rsidRPr="00E100F4" w:rsidRDefault="00BE4D8A">
      <w:pPr>
        <w:tabs>
          <w:tab w:val="left" w:pos="4234"/>
        </w:tabs>
        <w:spacing w:before="240"/>
        <w:ind w:left="419" w:hanging="62"/>
        <w:jc w:val="both"/>
        <w:rPr>
          <w:b/>
          <w:iCs/>
        </w:rPr>
      </w:pPr>
      <w:r>
        <w:rPr>
          <w:b/>
          <w:iCs/>
        </w:rPr>
        <w:t xml:space="preserve">Ivo </w:t>
      </w:r>
      <w:proofErr w:type="spellStart"/>
      <w:r>
        <w:rPr>
          <w:b/>
          <w:iCs/>
        </w:rPr>
        <w:t>Jarolím</w:t>
      </w:r>
      <w:proofErr w:type="spellEnd"/>
      <w:r>
        <w:rPr>
          <w:b/>
          <w:iCs/>
        </w:rPr>
        <w:t xml:space="preserve"> - ŠKOLSTAV</w:t>
      </w:r>
    </w:p>
    <w:p w:rsidR="00FC3B96" w:rsidRPr="00E100F4" w:rsidRDefault="00FC3B96">
      <w:pPr>
        <w:tabs>
          <w:tab w:val="left" w:pos="1638"/>
          <w:tab w:val="left" w:pos="4255"/>
        </w:tabs>
        <w:ind w:left="426" w:hanging="66"/>
        <w:jc w:val="both"/>
      </w:pPr>
      <w:r w:rsidRPr="00E100F4">
        <w:t xml:space="preserve">Se sídlem: </w:t>
      </w:r>
      <w:r w:rsidR="00E100F4" w:rsidRPr="00E100F4">
        <w:tab/>
      </w:r>
      <w:r w:rsidR="00BE4D8A">
        <w:t xml:space="preserve">                             Zámecké náměstí 45, 738 01 </w:t>
      </w:r>
      <w:proofErr w:type="spellStart"/>
      <w:r w:rsidR="00BE4D8A">
        <w:t>Frýdek</w:t>
      </w:r>
      <w:proofErr w:type="spellEnd"/>
      <w:r w:rsidR="00BE4D8A">
        <w:t xml:space="preserve">-Místek       </w:t>
      </w:r>
      <w:r w:rsidR="00E100F4" w:rsidRPr="00E100F4">
        <w:tab/>
      </w:r>
      <w:r w:rsidRPr="00E100F4">
        <w:tab/>
      </w:r>
    </w:p>
    <w:p w:rsidR="00CE391E" w:rsidRPr="00E100F4" w:rsidRDefault="00FC3B96">
      <w:pPr>
        <w:tabs>
          <w:tab w:val="left" w:pos="1638"/>
          <w:tab w:val="left" w:pos="4255"/>
        </w:tabs>
        <w:ind w:left="426" w:hanging="66"/>
        <w:jc w:val="both"/>
      </w:pPr>
      <w:r w:rsidRPr="00E100F4">
        <w:t xml:space="preserve">Zastoupena: </w:t>
      </w:r>
      <w:r w:rsidRPr="00E100F4">
        <w:tab/>
      </w:r>
      <w:r w:rsidR="00E100F4" w:rsidRPr="00E100F4">
        <w:t xml:space="preserve">              </w:t>
      </w:r>
      <w:r w:rsidR="00BE4D8A">
        <w:t xml:space="preserve">               Ivo </w:t>
      </w:r>
      <w:proofErr w:type="spellStart"/>
      <w:r w:rsidR="00BE4D8A">
        <w:t>Jarolímem</w:t>
      </w:r>
      <w:proofErr w:type="spellEnd"/>
      <w:r w:rsidR="00BE4D8A">
        <w:t>, majitelem</w:t>
      </w:r>
      <w:r w:rsidR="00E100F4" w:rsidRPr="00E100F4">
        <w:t xml:space="preserve">                             </w:t>
      </w:r>
    </w:p>
    <w:p w:rsidR="00FC3B96" w:rsidRPr="00E100F4" w:rsidRDefault="00FC3B96">
      <w:pPr>
        <w:tabs>
          <w:tab w:val="left" w:pos="1638"/>
          <w:tab w:val="left" w:pos="4255"/>
        </w:tabs>
        <w:ind w:left="426" w:hanging="66"/>
        <w:jc w:val="both"/>
      </w:pPr>
      <w:r w:rsidRPr="00E100F4">
        <w:t>IČ:</w:t>
      </w:r>
      <w:r w:rsidR="00BE4D8A">
        <w:t xml:space="preserve">                                             11541351</w:t>
      </w:r>
      <w:r w:rsidRPr="00E100F4">
        <w:t xml:space="preserve"> </w:t>
      </w:r>
      <w:r w:rsidRPr="00E100F4">
        <w:tab/>
      </w:r>
      <w:r w:rsidRPr="00E100F4">
        <w:tab/>
      </w:r>
    </w:p>
    <w:p w:rsidR="00FC3B96" w:rsidRPr="00E100F4" w:rsidRDefault="00FC3B96">
      <w:pPr>
        <w:tabs>
          <w:tab w:val="left" w:pos="1638"/>
          <w:tab w:val="left" w:pos="4255"/>
        </w:tabs>
        <w:ind w:left="426" w:hanging="66"/>
        <w:jc w:val="both"/>
      </w:pPr>
      <w:r w:rsidRPr="00E100F4">
        <w:t xml:space="preserve">DIČ: </w:t>
      </w:r>
      <w:r w:rsidRPr="00E100F4">
        <w:tab/>
      </w:r>
      <w:r w:rsidR="00E100F4" w:rsidRPr="00E100F4">
        <w:t xml:space="preserve">                    </w:t>
      </w:r>
      <w:r w:rsidR="00BE4D8A">
        <w:t xml:space="preserve">         CZ5502020502</w:t>
      </w:r>
      <w:r w:rsidR="00E100F4" w:rsidRPr="00E100F4">
        <w:t xml:space="preserve">                        </w:t>
      </w:r>
    </w:p>
    <w:p w:rsidR="00FC3B96" w:rsidRPr="00E100F4" w:rsidRDefault="00FC3B96">
      <w:pPr>
        <w:tabs>
          <w:tab w:val="left" w:pos="1638"/>
          <w:tab w:val="left" w:pos="4255"/>
        </w:tabs>
        <w:ind w:left="426" w:hanging="66"/>
        <w:jc w:val="both"/>
      </w:pPr>
      <w:r w:rsidRPr="00E100F4">
        <w:t>Bankovní spojení:</w:t>
      </w:r>
      <w:r w:rsidR="00BE4D8A">
        <w:t xml:space="preserve">                     Česká spořitelna, a.s., pobočka </w:t>
      </w:r>
      <w:proofErr w:type="spellStart"/>
      <w:r w:rsidR="00BE4D8A">
        <w:t>Frýdek</w:t>
      </w:r>
      <w:proofErr w:type="spellEnd"/>
      <w:r w:rsidR="00BE4D8A">
        <w:t xml:space="preserve">-Místek       </w:t>
      </w:r>
      <w:r w:rsidRPr="00E100F4">
        <w:tab/>
      </w:r>
    </w:p>
    <w:p w:rsidR="00FC3B96" w:rsidRPr="00E100F4" w:rsidRDefault="00FC3B96">
      <w:pPr>
        <w:tabs>
          <w:tab w:val="left" w:pos="1638"/>
          <w:tab w:val="left" w:pos="4255"/>
        </w:tabs>
        <w:ind w:left="426" w:hanging="66"/>
        <w:jc w:val="both"/>
      </w:pPr>
      <w:r w:rsidRPr="00E100F4">
        <w:t>Číslo účtu:</w:t>
      </w:r>
      <w:r w:rsidRPr="00E100F4">
        <w:tab/>
      </w:r>
      <w:r w:rsidR="00E100F4" w:rsidRPr="00E100F4">
        <w:t xml:space="preserve">                     </w:t>
      </w:r>
      <w:r w:rsidR="00BE4D8A">
        <w:t xml:space="preserve">       XXXXXXXXXXXXXXXXXXXX   </w:t>
      </w:r>
      <w:r w:rsidR="00E100F4" w:rsidRPr="00E100F4">
        <w:t xml:space="preserve">                       </w:t>
      </w:r>
    </w:p>
    <w:p w:rsidR="00FC3B96" w:rsidRPr="00E100F4" w:rsidRDefault="00FC3B96">
      <w:pPr>
        <w:tabs>
          <w:tab w:val="left" w:pos="1638"/>
          <w:tab w:val="left" w:pos="4255"/>
        </w:tabs>
        <w:ind w:left="426" w:hanging="66"/>
        <w:jc w:val="both"/>
      </w:pPr>
    </w:p>
    <w:p w:rsidR="00FC3B96" w:rsidRPr="009B5039" w:rsidRDefault="00FC3B96">
      <w:pPr>
        <w:tabs>
          <w:tab w:val="left" w:pos="1638"/>
          <w:tab w:val="left" w:pos="4255"/>
        </w:tabs>
        <w:ind w:left="426" w:hanging="66"/>
        <w:jc w:val="both"/>
      </w:pPr>
      <w:proofErr w:type="gramStart"/>
      <w:r w:rsidRPr="009B5039">
        <w:t xml:space="preserve">Zapsána </w:t>
      </w:r>
      <w:r w:rsidR="009B5039" w:rsidRPr="009B5039">
        <w:t xml:space="preserve"> u Městského</w:t>
      </w:r>
      <w:proofErr w:type="gramEnd"/>
      <w:r w:rsidR="009B5039" w:rsidRPr="009B5039">
        <w:t xml:space="preserve"> živnostenského úřadu ve Frýdku-Místku </w:t>
      </w:r>
    </w:p>
    <w:p w:rsidR="00CE391E" w:rsidRPr="009B5039" w:rsidRDefault="00CE391E">
      <w:pPr>
        <w:tabs>
          <w:tab w:val="left" w:pos="1638"/>
          <w:tab w:val="left" w:pos="4255"/>
        </w:tabs>
        <w:ind w:left="426" w:hanging="66"/>
        <w:jc w:val="both"/>
      </w:pPr>
    </w:p>
    <w:p w:rsidR="00FC3B96" w:rsidRDefault="00FC3B96">
      <w:pPr>
        <w:tabs>
          <w:tab w:val="left" w:pos="1212"/>
          <w:tab w:val="left" w:pos="3120"/>
        </w:tabs>
        <w:spacing w:before="60"/>
        <w:ind w:left="284" w:firstLine="74"/>
      </w:pPr>
      <w:r w:rsidRPr="00E100F4">
        <w:t>Osoba oprávněná jednat ve věcech technických a realizace stavby:</w:t>
      </w:r>
    </w:p>
    <w:p w:rsidR="00BE4D8A" w:rsidRPr="00E100F4" w:rsidRDefault="00BE4D8A">
      <w:pPr>
        <w:tabs>
          <w:tab w:val="left" w:pos="1212"/>
          <w:tab w:val="left" w:pos="3120"/>
        </w:tabs>
        <w:spacing w:before="60"/>
        <w:ind w:left="284" w:firstLine="74"/>
      </w:pPr>
      <w:r>
        <w:t xml:space="preserve">Ivo </w:t>
      </w:r>
      <w:proofErr w:type="spellStart"/>
      <w:r>
        <w:t>Jarolím</w:t>
      </w:r>
      <w:proofErr w:type="spellEnd"/>
      <w:r>
        <w:t xml:space="preserve"> - majitel</w:t>
      </w:r>
    </w:p>
    <w:p w:rsidR="00FC3B96" w:rsidRPr="00E100F4" w:rsidRDefault="00FC3B96" w:rsidP="00293EEF">
      <w:pPr>
        <w:tabs>
          <w:tab w:val="left" w:pos="1635"/>
          <w:tab w:val="left" w:pos="4252"/>
        </w:tabs>
        <w:spacing w:before="240"/>
        <w:ind w:left="425" w:hanging="68"/>
        <w:jc w:val="both"/>
        <w:rPr>
          <w:iCs/>
        </w:rPr>
      </w:pPr>
      <w:r w:rsidRPr="00E100F4">
        <w:rPr>
          <w:iCs/>
        </w:rPr>
        <w:t>(dále jen „zhotovitel“)</w:t>
      </w:r>
    </w:p>
    <w:p w:rsidR="00FC3B96" w:rsidRPr="00952FF8" w:rsidRDefault="00FC3B96">
      <w:pPr>
        <w:pStyle w:val="Smlouva2"/>
        <w:spacing w:before="306"/>
      </w:pPr>
      <w:r w:rsidRPr="00952FF8">
        <w:t>II.</w:t>
      </w:r>
    </w:p>
    <w:p w:rsidR="00FC3B96" w:rsidRPr="00952FF8" w:rsidRDefault="00FC3B96">
      <w:pPr>
        <w:pStyle w:val="Smlouva2"/>
        <w:spacing w:after="120"/>
      </w:pPr>
      <w:r w:rsidRPr="00952FF8">
        <w:t>Základní ustanovení</w:t>
      </w:r>
    </w:p>
    <w:p w:rsidR="00FC3B96" w:rsidRPr="009B5039" w:rsidRDefault="00FC3B96">
      <w:pPr>
        <w:pStyle w:val="OdstavecSmlouvy"/>
        <w:keepLines w:val="0"/>
        <w:widowControl w:val="0"/>
        <w:numPr>
          <w:ilvl w:val="0"/>
          <w:numId w:val="22"/>
        </w:numPr>
        <w:tabs>
          <w:tab w:val="clear" w:pos="426"/>
          <w:tab w:val="clear" w:pos="1701"/>
        </w:tabs>
        <w:spacing w:before="120" w:after="0"/>
        <w:rPr>
          <w:bCs/>
        </w:rPr>
      </w:pPr>
      <w:r w:rsidRPr="009B5039">
        <w:t xml:space="preserve">Smluvní strany se ve smyslu § </w:t>
      </w:r>
      <w:smartTag w:uri="urn:schemas-microsoft-com:office:smarttags" w:element="metricconverter">
        <w:smartTagPr>
          <w:attr w:name="ProductID" w:val="536 a"/>
        </w:smartTagPr>
        <w:r w:rsidRPr="009B5039">
          <w:t>536 a</w:t>
        </w:r>
      </w:smartTag>
      <w:r w:rsidRPr="009B5039">
        <w:t xml:space="preserve"> </w:t>
      </w:r>
      <w:proofErr w:type="spellStart"/>
      <w:r w:rsidRPr="009B5039">
        <w:t>násl</w:t>
      </w:r>
      <w:proofErr w:type="spellEnd"/>
      <w:r w:rsidRPr="009B5039">
        <w:t xml:space="preserve">. zák. č. 513/1991 Sb., obchodního zákoníku, v platném znění a v souladu se zák. č. 137/2006 Sb., o veřejných zakázkách, v platném znění dohodly, že se jejich závazkový vztah řídí těmito zákony, a uzavírají podle § </w:t>
      </w:r>
      <w:smartTag w:uri="urn:schemas-microsoft-com:office:smarttags" w:element="metricconverter">
        <w:smartTagPr>
          <w:attr w:name="ProductID" w:val="536 a"/>
        </w:smartTagPr>
        <w:r w:rsidRPr="009B5039">
          <w:t>536 a</w:t>
        </w:r>
      </w:smartTag>
      <w:r w:rsidRPr="009B5039">
        <w:t xml:space="preserve"> </w:t>
      </w:r>
      <w:proofErr w:type="spellStart"/>
      <w:r w:rsidRPr="009B5039">
        <w:t>násl</w:t>
      </w:r>
      <w:proofErr w:type="spellEnd"/>
      <w:r w:rsidRPr="009B5039">
        <w:t xml:space="preserve">. obchodního zákoníku tuto </w:t>
      </w:r>
      <w:r w:rsidRPr="009B5039">
        <w:rPr>
          <w:bCs/>
        </w:rPr>
        <w:t>smlouvu o dílo (dále jen „smlouva“).</w:t>
      </w:r>
    </w:p>
    <w:p w:rsidR="00FC3B96" w:rsidRPr="002B19BF" w:rsidRDefault="00FC3B96">
      <w:pPr>
        <w:pStyle w:val="OdstavecSmlouvy"/>
        <w:keepLines w:val="0"/>
        <w:numPr>
          <w:ilvl w:val="0"/>
          <w:numId w:val="22"/>
        </w:numPr>
        <w:tabs>
          <w:tab w:val="clear" w:pos="426"/>
          <w:tab w:val="clear" w:pos="1701"/>
        </w:tabs>
        <w:spacing w:before="120" w:after="0"/>
        <w:rPr>
          <w:color w:val="FF0000"/>
        </w:rPr>
      </w:pPr>
      <w:r w:rsidRPr="009B5039">
        <w:t>Smluvní strany prohlašují, že údaje uvedené v čl. I této smlouvy jsou v souladu s právní skutečností v době uzavření smlouvy. Smluvní strany se zavazují, že změny dotčených údajů oznámí bez prodlení písemně druhé smluvní straně. V případě změny účtu zhotovitele je zhotovitel povinen rovněž doložit vlastnictví k novému účtu, a to kopií příslušné smlouvy nebo potvrzením peněžního ústavu. Při změně identifikačních údajů smluvních stran včetně změny účtu není nutné uzavírat ke smlouvě dodatek</w:t>
      </w:r>
      <w:r w:rsidRPr="002B19BF">
        <w:rPr>
          <w:color w:val="FF0000"/>
        </w:rPr>
        <w:t>.</w:t>
      </w:r>
    </w:p>
    <w:p w:rsidR="00FC3B96" w:rsidRPr="009B5039" w:rsidRDefault="00FC3B96">
      <w:pPr>
        <w:pStyle w:val="OdstavecSmlouvy"/>
        <w:keepLines w:val="0"/>
        <w:numPr>
          <w:ilvl w:val="0"/>
          <w:numId w:val="22"/>
        </w:numPr>
        <w:tabs>
          <w:tab w:val="clear" w:pos="426"/>
          <w:tab w:val="clear" w:pos="1701"/>
        </w:tabs>
        <w:spacing w:before="120" w:after="0"/>
      </w:pPr>
      <w:r w:rsidRPr="009B5039">
        <w:t>Smluvní strany prohlašují, že osoby podepisující tuto smlouvu jsou k tomuto úkonu oprávněny.</w:t>
      </w:r>
    </w:p>
    <w:p w:rsidR="00FC3B96" w:rsidRPr="009B5039" w:rsidRDefault="00FC3B96">
      <w:pPr>
        <w:pStyle w:val="OdstavecSmlouvy"/>
        <w:keepLines w:val="0"/>
        <w:numPr>
          <w:ilvl w:val="0"/>
          <w:numId w:val="22"/>
        </w:numPr>
        <w:tabs>
          <w:tab w:val="clear" w:pos="426"/>
          <w:tab w:val="clear" w:pos="1701"/>
        </w:tabs>
        <w:spacing w:before="120" w:after="0"/>
      </w:pPr>
      <w:r w:rsidRPr="009B5039">
        <w:t>Zhotovitel prohlašuje, že je odborně způsobilý k zajištění předmětu plnění podle této smlouvy.</w:t>
      </w:r>
    </w:p>
    <w:p w:rsidR="00FC3B96" w:rsidRPr="009B5039" w:rsidRDefault="00FC3B96">
      <w:pPr>
        <w:pStyle w:val="OdstavecSmlouvy"/>
        <w:keepLines w:val="0"/>
        <w:numPr>
          <w:ilvl w:val="0"/>
          <w:numId w:val="22"/>
        </w:numPr>
        <w:tabs>
          <w:tab w:val="clear" w:pos="426"/>
          <w:tab w:val="clear" w:pos="1701"/>
        </w:tabs>
        <w:spacing w:before="120" w:after="0"/>
      </w:pPr>
      <w:r w:rsidRPr="009B5039">
        <w:lastRenderedPageBreak/>
        <w:t>Zhotovitel potvrzuje, že se detailně seznámil s rozsahem a povahou díla, že jsou mu známy veškeré technické, kvalitativní a jiné podmínky nezbytné k realizaci díla a že disponuje takovými kapacitami a odbornými znalostmi, které jsou nezbytné pro realizaci díla za dohodnutou pevnou smluvní cenu uvedenou v článku V odst. 1 této smlouvy.</w:t>
      </w:r>
    </w:p>
    <w:p w:rsidR="00FC3B96" w:rsidRPr="009B5039" w:rsidRDefault="00FC3B96">
      <w:pPr>
        <w:pStyle w:val="Smlouva2"/>
        <w:spacing w:before="360"/>
      </w:pPr>
      <w:r w:rsidRPr="009B5039">
        <w:t>III.</w:t>
      </w:r>
    </w:p>
    <w:p w:rsidR="00FC3B96" w:rsidRPr="00087D3A" w:rsidRDefault="00FC3B96">
      <w:pPr>
        <w:pStyle w:val="Smlouva2"/>
        <w:spacing w:after="120"/>
      </w:pPr>
      <w:r w:rsidRPr="00087D3A">
        <w:t>Předmět smlouvy</w:t>
      </w:r>
    </w:p>
    <w:p w:rsidR="00FC3B96" w:rsidRPr="00087D3A" w:rsidRDefault="00FC3B96">
      <w:pPr>
        <w:numPr>
          <w:ilvl w:val="0"/>
          <w:numId w:val="21"/>
        </w:numPr>
        <w:tabs>
          <w:tab w:val="left" w:pos="1922"/>
          <w:tab w:val="left" w:pos="2419"/>
        </w:tabs>
        <w:spacing w:after="60"/>
        <w:jc w:val="both"/>
        <w:rPr>
          <w:szCs w:val="20"/>
        </w:rPr>
      </w:pPr>
      <w:r w:rsidRPr="00087D3A">
        <w:t>Zhotovitel se zavazuje provést pro objednatele „</w:t>
      </w:r>
      <w:r w:rsidR="00293EEF">
        <w:t>Nový vstup do 8.</w:t>
      </w:r>
      <w:r w:rsidR="00C5033C">
        <w:t xml:space="preserve"> ZŠ (</w:t>
      </w:r>
      <w:r w:rsidR="006A3FF4" w:rsidRPr="00087D3A">
        <w:t>Základní škol</w:t>
      </w:r>
      <w:r w:rsidR="00C5033C">
        <w:t>a</w:t>
      </w:r>
      <w:r w:rsidR="006A3FF4" w:rsidRPr="00087D3A">
        <w:t xml:space="preserve"> </w:t>
      </w:r>
      <w:proofErr w:type="spellStart"/>
      <w:proofErr w:type="gramStart"/>
      <w:r w:rsidR="00087D3A" w:rsidRPr="00087D3A">
        <w:t>Frýdek</w:t>
      </w:r>
      <w:proofErr w:type="spellEnd"/>
      <w:r w:rsidR="00087D3A" w:rsidRPr="00087D3A">
        <w:t>-Místek,</w:t>
      </w:r>
      <w:r w:rsidR="00C5033C">
        <w:t>Československé</w:t>
      </w:r>
      <w:proofErr w:type="gramEnd"/>
      <w:r w:rsidR="00C5033C">
        <w:t xml:space="preserve"> armády </w:t>
      </w:r>
      <w:r w:rsidR="00087D3A" w:rsidRPr="00087D3A">
        <w:t>570</w:t>
      </w:r>
      <w:r w:rsidR="00C5033C">
        <w:t xml:space="preserve">) </w:t>
      </w:r>
      <w:r w:rsidR="00CE391E" w:rsidRPr="00087D3A">
        <w:t xml:space="preserve"> </w:t>
      </w:r>
      <w:r w:rsidR="00C66515" w:rsidRPr="00087D3A">
        <w:t>v r</w:t>
      </w:r>
      <w:r w:rsidRPr="00087D3A">
        <w:rPr>
          <w:szCs w:val="20"/>
        </w:rPr>
        <w:t>ozsahu dle:</w:t>
      </w:r>
    </w:p>
    <w:p w:rsidR="00FC3B96" w:rsidRPr="00087D3A" w:rsidRDefault="00087D3A" w:rsidP="00087D3A">
      <w:pPr>
        <w:tabs>
          <w:tab w:val="left" w:pos="2880"/>
        </w:tabs>
        <w:spacing w:after="60"/>
        <w:ind w:left="360"/>
        <w:jc w:val="both"/>
        <w:rPr>
          <w:szCs w:val="20"/>
        </w:rPr>
      </w:pPr>
      <w:proofErr w:type="gramStart"/>
      <w:r>
        <w:rPr>
          <w:szCs w:val="20"/>
        </w:rPr>
        <w:t xml:space="preserve">schválené  </w:t>
      </w:r>
      <w:r w:rsidR="00FC3B96" w:rsidRPr="00087D3A">
        <w:rPr>
          <w:szCs w:val="20"/>
        </w:rPr>
        <w:t>přiložené</w:t>
      </w:r>
      <w:proofErr w:type="gramEnd"/>
      <w:r w:rsidR="00FC3B96" w:rsidRPr="00087D3A">
        <w:rPr>
          <w:szCs w:val="20"/>
        </w:rPr>
        <w:t xml:space="preserve"> cenové kalkulace – položkového rozpočtu</w:t>
      </w:r>
      <w:r w:rsidR="00C66515" w:rsidRPr="00087D3A">
        <w:rPr>
          <w:szCs w:val="20"/>
        </w:rPr>
        <w:t>:</w:t>
      </w:r>
    </w:p>
    <w:p w:rsidR="00FC3B96" w:rsidRPr="00087D3A" w:rsidRDefault="00C66515">
      <w:pPr>
        <w:numPr>
          <w:ilvl w:val="0"/>
          <w:numId w:val="9"/>
        </w:numPr>
        <w:tabs>
          <w:tab w:val="left" w:pos="2880"/>
        </w:tabs>
        <w:spacing w:after="60"/>
        <w:ind w:left="720"/>
        <w:jc w:val="both"/>
        <w:rPr>
          <w:szCs w:val="20"/>
        </w:rPr>
      </w:pPr>
      <w:r w:rsidRPr="00087D3A">
        <w:rPr>
          <w:szCs w:val="20"/>
        </w:rPr>
        <w:t xml:space="preserve"> </w:t>
      </w:r>
    </w:p>
    <w:p w:rsidR="00FC3B96" w:rsidRPr="002B19BF" w:rsidRDefault="00FC3B96">
      <w:pPr>
        <w:numPr>
          <w:ilvl w:val="0"/>
          <w:numId w:val="21"/>
        </w:numPr>
        <w:tabs>
          <w:tab w:val="left" w:pos="1922"/>
        </w:tabs>
        <w:spacing w:before="120"/>
        <w:jc w:val="both"/>
        <w:rPr>
          <w:color w:val="FF0000"/>
          <w:szCs w:val="20"/>
        </w:rPr>
      </w:pPr>
      <w:r w:rsidRPr="00087D3A">
        <w:t xml:space="preserve">Zhotovitel se zavazuje provést dílo v souladu s technickými a právními předpisy platnými v České republice v době provádění díla. </w:t>
      </w:r>
      <w:r w:rsidRPr="00087D3A">
        <w:rPr>
          <w:szCs w:val="20"/>
        </w:rPr>
        <w:t>Pro provedení díla jsou závazné všechny platné normy ČSN</w:t>
      </w:r>
      <w:r w:rsidRPr="002B19BF">
        <w:rPr>
          <w:color w:val="FF0000"/>
          <w:szCs w:val="20"/>
        </w:rPr>
        <w:t xml:space="preserve">. </w:t>
      </w:r>
    </w:p>
    <w:p w:rsidR="00FC3B96" w:rsidRPr="00087D3A" w:rsidRDefault="00FC3B96">
      <w:pPr>
        <w:numPr>
          <w:ilvl w:val="0"/>
          <w:numId w:val="21"/>
        </w:numPr>
        <w:tabs>
          <w:tab w:val="left" w:pos="1922"/>
        </w:tabs>
        <w:spacing w:before="120"/>
        <w:jc w:val="both"/>
      </w:pPr>
      <w:r w:rsidRPr="00087D3A">
        <w:t>Objednatel se zavazuje provedené dílo bez vad a nedodělků bránících jeho řádnému užívání převzít a zaplatit za ně zhotoviteli za dohodnutých podmínek cenu dle čl. V. této smlouvy. Vadami a nedodělky nebránícími řádnému užívání díla se rozumí pouze drobné ojedinělé vady a drobné ojedinělé nedodělky, které ani samy o sobě ani ve spojení s jinými nebrání užívání předmětu díla ani je podstatně neztěžují.</w:t>
      </w:r>
    </w:p>
    <w:p w:rsidR="00FC3B96" w:rsidRPr="00952FF8" w:rsidRDefault="00FC3B96">
      <w:pPr>
        <w:numPr>
          <w:ilvl w:val="0"/>
          <w:numId w:val="21"/>
        </w:numPr>
        <w:tabs>
          <w:tab w:val="left" w:pos="1922"/>
        </w:tabs>
        <w:spacing w:before="120"/>
        <w:jc w:val="both"/>
      </w:pPr>
      <w:r w:rsidRPr="00952FF8">
        <w:t>Případné vícepráce či méně</w:t>
      </w:r>
      <w:r w:rsidR="006A3FF4" w:rsidRPr="00952FF8">
        <w:t xml:space="preserve"> </w:t>
      </w:r>
      <w:r w:rsidRPr="00952FF8">
        <w:t>práce budou smluvními stranami sjednány písemnými dodatky smlouvy. Vícepráce budou realizovány až po uzavření příslušného dodatku ke smlouvě. Nezbytným předpokladem uzavření dodatku na realizaci víceprací je zadání víceprací v souladu se zákonem č. 137/2006 Sb., o veřejných zakázkách, ve znění pozdějších předpisů.</w:t>
      </w:r>
    </w:p>
    <w:p w:rsidR="00FC3B96" w:rsidRPr="00087D3A" w:rsidRDefault="00FC3B96">
      <w:pPr>
        <w:numPr>
          <w:ilvl w:val="0"/>
          <w:numId w:val="21"/>
        </w:numPr>
        <w:tabs>
          <w:tab w:val="left" w:pos="1922"/>
        </w:tabs>
        <w:spacing w:before="120"/>
        <w:jc w:val="both"/>
      </w:pPr>
      <w:r w:rsidRPr="00087D3A">
        <w:t>Smluvní strany prohlašují, že předmět plnění podle smlouvy není plněním nemožným a že smlouvu uzavírají po pečlivém zvážení všech možných důsledků. Zhotovitel prohlašuje, že prozkoumal místní podmínky na staveništi a že práce mohou být dokončeny způsobem a v termínech stanovenými touto smlouvou.</w:t>
      </w:r>
    </w:p>
    <w:p w:rsidR="00FC3B96" w:rsidRPr="00087D3A" w:rsidRDefault="00FC3B96">
      <w:pPr>
        <w:pStyle w:val="Smlouva2"/>
        <w:spacing w:before="360"/>
      </w:pPr>
      <w:r w:rsidRPr="00087D3A">
        <w:t>IV.</w:t>
      </w:r>
    </w:p>
    <w:p w:rsidR="00FC3B96" w:rsidRPr="00087D3A" w:rsidRDefault="00FC3B96">
      <w:pPr>
        <w:pStyle w:val="Smlouva2"/>
      </w:pPr>
      <w:r w:rsidRPr="00087D3A">
        <w:t xml:space="preserve">Doba a místo plnění </w:t>
      </w:r>
    </w:p>
    <w:p w:rsidR="00FC3B96" w:rsidRPr="00087D3A" w:rsidRDefault="00FC3B96">
      <w:pPr>
        <w:widowControl w:val="0"/>
        <w:numPr>
          <w:ilvl w:val="0"/>
          <w:numId w:val="6"/>
        </w:numPr>
        <w:spacing w:before="120"/>
        <w:jc w:val="both"/>
      </w:pPr>
      <w:r w:rsidRPr="00087D3A">
        <w:rPr>
          <w:bCs/>
        </w:rPr>
        <w:t>Zhotov</w:t>
      </w:r>
      <w:r w:rsidRPr="00087D3A">
        <w:t>itel</w:t>
      </w:r>
      <w:r w:rsidRPr="00087D3A">
        <w:rPr>
          <w:b/>
        </w:rPr>
        <w:t xml:space="preserve"> </w:t>
      </w:r>
      <w:r w:rsidRPr="00087D3A">
        <w:t xml:space="preserve">se zavazuje realizovat dílo v termínu </w:t>
      </w:r>
      <w:r w:rsidR="008B72D6">
        <w:t>do 24. 8. 2017</w:t>
      </w:r>
      <w:r w:rsidRPr="00087D3A">
        <w:t xml:space="preserve"> a řádně provedené dílo bez vad a nedodělků předat objednateli. </w:t>
      </w:r>
      <w:r w:rsidR="00C66515" w:rsidRPr="00087D3A">
        <w:t>Objednatel se zavazuje takto bez</w:t>
      </w:r>
      <w:r w:rsidR="008B72D6">
        <w:t xml:space="preserve"> závad</w:t>
      </w:r>
      <w:r w:rsidR="00C66515" w:rsidRPr="00087D3A">
        <w:t xml:space="preserve"> provedené </w:t>
      </w:r>
      <w:proofErr w:type="gramStart"/>
      <w:r w:rsidR="00C66515" w:rsidRPr="00087D3A">
        <w:t>dílo  převzít</w:t>
      </w:r>
      <w:proofErr w:type="gramEnd"/>
      <w:r w:rsidR="00C66515" w:rsidRPr="00087D3A">
        <w:t>.</w:t>
      </w:r>
    </w:p>
    <w:p w:rsidR="00FC3B96" w:rsidRPr="00087D3A" w:rsidRDefault="00FC3B96">
      <w:pPr>
        <w:widowControl w:val="0"/>
        <w:numPr>
          <w:ilvl w:val="0"/>
          <w:numId w:val="6"/>
        </w:numPr>
        <w:spacing w:before="120"/>
        <w:jc w:val="both"/>
        <w:rPr>
          <w:bCs/>
        </w:rPr>
      </w:pPr>
      <w:r w:rsidRPr="00087D3A">
        <w:rPr>
          <w:bCs/>
        </w:rPr>
        <w:t xml:space="preserve">Místem plnění je budova </w:t>
      </w:r>
      <w:r w:rsidR="00091615" w:rsidRPr="00087D3A">
        <w:rPr>
          <w:bCs/>
        </w:rPr>
        <w:t>Základní školy</w:t>
      </w:r>
      <w:r w:rsidR="006A3FF4" w:rsidRPr="00087D3A">
        <w:rPr>
          <w:bCs/>
        </w:rPr>
        <w:t xml:space="preserve"> </w:t>
      </w:r>
      <w:proofErr w:type="spellStart"/>
      <w:r w:rsidR="00087D3A" w:rsidRPr="00087D3A">
        <w:rPr>
          <w:bCs/>
        </w:rPr>
        <w:t>Frýdek</w:t>
      </w:r>
      <w:proofErr w:type="spellEnd"/>
      <w:r w:rsidR="00087D3A" w:rsidRPr="00087D3A">
        <w:rPr>
          <w:bCs/>
        </w:rPr>
        <w:t xml:space="preserve">-Místek, </w:t>
      </w:r>
      <w:r w:rsidR="00C5033C">
        <w:rPr>
          <w:bCs/>
        </w:rPr>
        <w:t xml:space="preserve">Československé armády </w:t>
      </w:r>
      <w:r w:rsidR="00087D3A" w:rsidRPr="00087D3A">
        <w:rPr>
          <w:bCs/>
        </w:rPr>
        <w:t>570.</w:t>
      </w:r>
    </w:p>
    <w:p w:rsidR="00FC3B96" w:rsidRPr="00087D3A" w:rsidRDefault="00FC3B96">
      <w:pPr>
        <w:pStyle w:val="Smlouva2"/>
        <w:keepNext/>
        <w:spacing w:before="360"/>
      </w:pPr>
      <w:r w:rsidRPr="00087D3A">
        <w:t>V.</w:t>
      </w:r>
    </w:p>
    <w:p w:rsidR="00FC3B96" w:rsidRPr="00087D3A" w:rsidRDefault="00FC3B96">
      <w:pPr>
        <w:pStyle w:val="Nadpis2"/>
        <w:tabs>
          <w:tab w:val="clear" w:pos="540"/>
          <w:tab w:val="clear" w:pos="1260"/>
          <w:tab w:val="clear" w:pos="1980"/>
          <w:tab w:val="clear" w:pos="3960"/>
          <w:tab w:val="left" w:pos="1436"/>
        </w:tabs>
      </w:pPr>
      <w:r w:rsidRPr="00087D3A">
        <w:t>Cena za dílo</w:t>
      </w:r>
    </w:p>
    <w:p w:rsidR="00087D3A" w:rsidRPr="00087D3A" w:rsidRDefault="00FC3B96">
      <w:pPr>
        <w:numPr>
          <w:ilvl w:val="0"/>
          <w:numId w:val="10"/>
        </w:numPr>
        <w:tabs>
          <w:tab w:val="left" w:pos="1551"/>
          <w:tab w:val="left" w:pos="3171"/>
          <w:tab w:val="left" w:pos="8571"/>
        </w:tabs>
        <w:spacing w:before="120"/>
        <w:jc w:val="both"/>
        <w:rPr>
          <w:i/>
          <w:iCs/>
        </w:rPr>
      </w:pPr>
      <w:r w:rsidRPr="00087D3A">
        <w:t xml:space="preserve">Cena za provedené dílo je stanovena dohodou smluvních stran a činí </w:t>
      </w:r>
    </w:p>
    <w:p w:rsidR="00FC3B96" w:rsidRPr="00087D3A" w:rsidRDefault="00FC3B96" w:rsidP="00087D3A">
      <w:pPr>
        <w:tabs>
          <w:tab w:val="left" w:pos="1551"/>
          <w:tab w:val="left" w:pos="3171"/>
          <w:tab w:val="left" w:pos="8571"/>
        </w:tabs>
        <w:spacing w:before="120"/>
        <w:jc w:val="both"/>
        <w:rPr>
          <w:i/>
          <w:iCs/>
        </w:rPr>
      </w:pPr>
      <w:r w:rsidRPr="00087D3A">
        <w:rPr>
          <w:i/>
          <w:iCs/>
        </w:rPr>
        <w:t xml:space="preserve"> </w:t>
      </w:r>
    </w:p>
    <w:p w:rsidR="00FC3B96" w:rsidRPr="00087D3A" w:rsidRDefault="00FC3B96">
      <w:pPr>
        <w:pStyle w:val="Smlouva-slo0"/>
        <w:tabs>
          <w:tab w:val="left" w:pos="-2160"/>
          <w:tab w:val="left" w:pos="-1734"/>
          <w:tab w:val="right" w:pos="4644"/>
        </w:tabs>
        <w:spacing w:before="60"/>
        <w:ind w:left="-2160"/>
        <w:jc w:val="left"/>
      </w:pPr>
      <w:r w:rsidRPr="00087D3A">
        <w:t xml:space="preserve">      </w:t>
      </w:r>
      <w:r w:rsidR="00C66515" w:rsidRPr="00087D3A">
        <w:t xml:space="preserve">                             C</w:t>
      </w:r>
      <w:r w:rsidRPr="00087D3A">
        <w:t xml:space="preserve">ena </w:t>
      </w:r>
      <w:proofErr w:type="gramStart"/>
      <w:r w:rsidRPr="00087D3A">
        <w:t>bez  DPH</w:t>
      </w:r>
      <w:proofErr w:type="gramEnd"/>
      <w:r w:rsidR="00087D3A" w:rsidRPr="00087D3A">
        <w:t xml:space="preserve"> </w:t>
      </w:r>
      <w:r w:rsidR="00087D3A" w:rsidRPr="00087D3A">
        <w:tab/>
        <w:t xml:space="preserve">  </w:t>
      </w:r>
      <w:r w:rsidR="00BE4D8A">
        <w:t>206.433,90,-</w:t>
      </w:r>
      <w:r w:rsidR="00293EEF">
        <w:t xml:space="preserve"> </w:t>
      </w:r>
      <w:r w:rsidR="00BE4D8A">
        <w:t>Kč</w:t>
      </w:r>
      <w:r w:rsidR="00293EEF">
        <w:t xml:space="preserve">  </w:t>
      </w:r>
      <w:r w:rsidR="008449C3">
        <w:t xml:space="preserve">         </w:t>
      </w:r>
      <w:r w:rsidRPr="00087D3A">
        <w:tab/>
      </w:r>
      <w:r w:rsidR="00C66515" w:rsidRPr="00087D3A">
        <w:t xml:space="preserve">            </w:t>
      </w:r>
    </w:p>
    <w:p w:rsidR="00FC3B96" w:rsidRPr="00087D3A" w:rsidRDefault="00C66515">
      <w:pPr>
        <w:pStyle w:val="Smlouva-slo0"/>
        <w:numPr>
          <w:ilvl w:val="0"/>
          <w:numId w:val="0"/>
        </w:numPr>
        <w:tabs>
          <w:tab w:val="left" w:pos="0"/>
          <w:tab w:val="left" w:pos="360"/>
          <w:tab w:val="right" w:pos="6804"/>
        </w:tabs>
        <w:spacing w:before="60" w:after="60"/>
        <w:jc w:val="left"/>
      </w:pPr>
      <w:r w:rsidRPr="00087D3A">
        <w:t xml:space="preserve">    </w:t>
      </w:r>
      <w:r w:rsidR="00FC3B96" w:rsidRPr="00087D3A">
        <w:t xml:space="preserve">  </w:t>
      </w:r>
      <w:proofErr w:type="gramStart"/>
      <w:r w:rsidR="00FC3B96" w:rsidRPr="00087D3A">
        <w:t xml:space="preserve">DPH </w:t>
      </w:r>
      <w:r w:rsidRPr="00087D3A">
        <w:t xml:space="preserve"> 21%</w:t>
      </w:r>
      <w:proofErr w:type="gramEnd"/>
      <w:r w:rsidR="00087D3A" w:rsidRPr="00087D3A">
        <w:t xml:space="preserve">                              </w:t>
      </w:r>
      <w:r w:rsidR="00BE4D8A">
        <w:t>43.351,10,-</w:t>
      </w:r>
      <w:r w:rsidR="008449C3">
        <w:t xml:space="preserve"> </w:t>
      </w:r>
      <w:r w:rsidR="00087D3A" w:rsidRPr="00087D3A">
        <w:t>Kč</w:t>
      </w:r>
      <w:r w:rsidR="00FC3B96" w:rsidRPr="00087D3A">
        <w:tab/>
      </w:r>
    </w:p>
    <w:p w:rsidR="00BE4D8A" w:rsidRDefault="00C66515">
      <w:pPr>
        <w:pStyle w:val="Zhlav"/>
        <w:tabs>
          <w:tab w:val="clear" w:pos="4536"/>
          <w:tab w:val="clear" w:pos="9072"/>
          <w:tab w:val="right" w:pos="4057"/>
          <w:tab w:val="right" w:pos="5475"/>
          <w:tab w:val="center" w:pos="5616"/>
          <w:tab w:val="right" w:pos="8460"/>
          <w:tab w:val="right" w:pos="10152"/>
        </w:tabs>
        <w:spacing w:after="120"/>
        <w:ind w:left="360"/>
        <w:rPr>
          <w:b/>
          <w:bCs/>
        </w:rPr>
      </w:pPr>
      <w:r w:rsidRPr="00087D3A">
        <w:rPr>
          <w:b/>
          <w:bCs/>
        </w:rPr>
        <w:t>C</w:t>
      </w:r>
      <w:r w:rsidR="00FC3B96" w:rsidRPr="00087D3A">
        <w:rPr>
          <w:b/>
          <w:bCs/>
        </w:rPr>
        <w:t xml:space="preserve">ena celkem včetně DPH </w:t>
      </w:r>
      <w:r w:rsidR="00087D3A" w:rsidRPr="00087D3A">
        <w:rPr>
          <w:b/>
          <w:bCs/>
        </w:rPr>
        <w:t xml:space="preserve"> </w:t>
      </w:r>
      <w:r w:rsidR="00F456A4">
        <w:rPr>
          <w:b/>
          <w:bCs/>
        </w:rPr>
        <w:t xml:space="preserve"> </w:t>
      </w:r>
      <w:r w:rsidR="00BE4D8A">
        <w:rPr>
          <w:b/>
          <w:bCs/>
        </w:rPr>
        <w:t>249.785,00,-Kč</w:t>
      </w:r>
      <w:r w:rsidR="00F456A4">
        <w:rPr>
          <w:b/>
          <w:bCs/>
        </w:rPr>
        <w:t xml:space="preserve">   </w:t>
      </w:r>
    </w:p>
    <w:p w:rsidR="00FC3B96" w:rsidRPr="00087D3A" w:rsidRDefault="00F456A4">
      <w:pPr>
        <w:pStyle w:val="Zhlav"/>
        <w:tabs>
          <w:tab w:val="clear" w:pos="4536"/>
          <w:tab w:val="clear" w:pos="9072"/>
          <w:tab w:val="right" w:pos="4057"/>
          <w:tab w:val="right" w:pos="5475"/>
          <w:tab w:val="center" w:pos="5616"/>
          <w:tab w:val="right" w:pos="8460"/>
          <w:tab w:val="right" w:pos="10152"/>
        </w:tabs>
        <w:spacing w:after="120"/>
        <w:ind w:left="360"/>
      </w:pPr>
      <w:r>
        <w:rPr>
          <w:b/>
          <w:bCs/>
        </w:rPr>
        <w:t xml:space="preserve">    </w:t>
      </w:r>
      <w:r w:rsidR="008449C3">
        <w:rPr>
          <w:b/>
          <w:bCs/>
        </w:rPr>
        <w:t xml:space="preserve">          </w:t>
      </w:r>
      <w:r w:rsidR="00FC3B96" w:rsidRPr="00087D3A">
        <w:rPr>
          <w:b/>
          <w:bCs/>
        </w:rPr>
        <w:tab/>
        <w:t xml:space="preserve">                                      </w:t>
      </w:r>
      <w:r w:rsidR="00FC3B96" w:rsidRPr="00087D3A">
        <w:t xml:space="preserve"> </w:t>
      </w:r>
    </w:p>
    <w:p w:rsidR="00FC3B96" w:rsidRPr="009956BA" w:rsidRDefault="00FC3B96">
      <w:pPr>
        <w:pStyle w:val="Zhlav"/>
        <w:tabs>
          <w:tab w:val="clear" w:pos="4536"/>
          <w:tab w:val="clear" w:pos="9072"/>
          <w:tab w:val="right" w:pos="4048"/>
          <w:tab w:val="right" w:pos="5466"/>
          <w:tab w:val="center" w:pos="5607"/>
          <w:tab w:val="right" w:pos="8451"/>
          <w:tab w:val="right" w:pos="10143"/>
        </w:tabs>
        <w:spacing w:before="120" w:after="120"/>
        <w:ind w:left="357"/>
        <w:rPr>
          <w:b/>
          <w:bCs/>
        </w:rPr>
      </w:pPr>
      <w:r w:rsidRPr="009956BA">
        <w:t>(slovy:</w:t>
      </w:r>
      <w:r w:rsidR="009956BA" w:rsidRPr="009956BA">
        <w:t xml:space="preserve"> </w:t>
      </w:r>
      <w:proofErr w:type="spellStart"/>
      <w:r w:rsidR="00BE4D8A">
        <w:t>dvěstěčtyřicetdevěttisícsedmsetosmdesátpěr</w:t>
      </w:r>
      <w:proofErr w:type="spellEnd"/>
      <w:r w:rsidR="00BE4D8A">
        <w:t xml:space="preserve"> korun a nula haléřů</w:t>
      </w:r>
      <w:r w:rsidR="009956BA" w:rsidRPr="009956BA">
        <w:t xml:space="preserve">) </w:t>
      </w:r>
      <w:r w:rsidRPr="009956BA">
        <w:rPr>
          <w:b/>
          <w:bCs/>
        </w:rPr>
        <w:t xml:space="preserve"> </w:t>
      </w:r>
    </w:p>
    <w:p w:rsidR="00FC3B96" w:rsidRPr="002B19BF" w:rsidRDefault="00FC3B96">
      <w:pPr>
        <w:pStyle w:val="Zhlav"/>
        <w:tabs>
          <w:tab w:val="clear" w:pos="4536"/>
          <w:tab w:val="clear" w:pos="9072"/>
          <w:tab w:val="right" w:pos="4048"/>
          <w:tab w:val="right" w:pos="5466"/>
          <w:tab w:val="center" w:pos="5607"/>
          <w:tab w:val="right" w:pos="8451"/>
          <w:tab w:val="right" w:pos="10143"/>
        </w:tabs>
        <w:spacing w:before="120" w:after="120"/>
        <w:ind w:left="357"/>
        <w:rPr>
          <w:b/>
          <w:bCs/>
          <w:color w:val="FF0000"/>
        </w:rPr>
      </w:pPr>
      <w:r w:rsidRPr="009956BA">
        <w:lastRenderedPageBreak/>
        <w:t>Souhrnný rozpočet je přílohou této smlouvy</w:t>
      </w:r>
      <w:r w:rsidRPr="002B19BF">
        <w:rPr>
          <w:color w:val="FF0000"/>
        </w:rPr>
        <w:t>.</w:t>
      </w:r>
      <w:r w:rsidRPr="002B19BF">
        <w:rPr>
          <w:b/>
          <w:bCs/>
          <w:color w:val="FF0000"/>
        </w:rPr>
        <w:t xml:space="preserve"> </w:t>
      </w:r>
    </w:p>
    <w:p w:rsidR="00FC3B96" w:rsidRPr="009956BA" w:rsidRDefault="00FC3B96">
      <w:pPr>
        <w:numPr>
          <w:ilvl w:val="0"/>
          <w:numId w:val="10"/>
        </w:numPr>
        <w:tabs>
          <w:tab w:val="left" w:pos="1731"/>
          <w:tab w:val="left" w:pos="3171"/>
          <w:tab w:val="left" w:pos="8571"/>
        </w:tabs>
        <w:spacing w:after="120"/>
        <w:jc w:val="both"/>
      </w:pPr>
      <w:r w:rsidRPr="009956BA">
        <w:t xml:space="preserve">Součástí sjednané ceny jsou veškeré práce a dodávky, poplatky, náklady zhotovitele nutné pro vybudování, provoz a demontáž zařízení staveniště a jiné náklady nezbytné pro řádné a úplné provedení díla. </w:t>
      </w:r>
    </w:p>
    <w:p w:rsidR="00FC3B96" w:rsidRPr="009956BA" w:rsidRDefault="00FC3B96">
      <w:pPr>
        <w:numPr>
          <w:ilvl w:val="0"/>
          <w:numId w:val="10"/>
        </w:numPr>
        <w:tabs>
          <w:tab w:val="left" w:pos="1731"/>
          <w:tab w:val="left" w:pos="3171"/>
          <w:tab w:val="left" w:pos="8571"/>
        </w:tabs>
        <w:spacing w:after="120"/>
        <w:jc w:val="both"/>
      </w:pPr>
      <w:r w:rsidRPr="009956BA">
        <w:t>Cena za dílo uvedená v odst. 1. tohoto článku je cenou nejvýše přípustnou a nelze ji překročit. Cenu díla bude možné měnit pouze:</w:t>
      </w:r>
    </w:p>
    <w:p w:rsidR="00FC3B96" w:rsidRPr="009956BA" w:rsidRDefault="00FC3B96">
      <w:pPr>
        <w:pStyle w:val="Smlouva-slo0"/>
        <w:widowControl/>
        <w:numPr>
          <w:ilvl w:val="0"/>
          <w:numId w:val="15"/>
        </w:numPr>
        <w:tabs>
          <w:tab w:val="left" w:pos="2880"/>
        </w:tabs>
        <w:ind w:left="720" w:hanging="360"/>
      </w:pPr>
      <w:r w:rsidRPr="009956BA">
        <w:rPr>
          <w:szCs w:val="24"/>
        </w:rPr>
        <w:t>nebude-li některá část díla v důsledku sjednaných méně</w:t>
      </w:r>
      <w:r w:rsidR="00F456A4">
        <w:rPr>
          <w:szCs w:val="24"/>
        </w:rPr>
        <w:t xml:space="preserve"> </w:t>
      </w:r>
      <w:r w:rsidRPr="009956BA">
        <w:rPr>
          <w:szCs w:val="24"/>
        </w:rPr>
        <w:t xml:space="preserve">prací provedena, bude cena za dílo snížena, a to </w:t>
      </w:r>
      <w:r w:rsidRPr="009956BA">
        <w:t xml:space="preserve">odečtením veškerých nákladů na provedení těch částí díla, které </w:t>
      </w:r>
      <w:r w:rsidRPr="009956BA">
        <w:br/>
        <w:t>v  rámci méně</w:t>
      </w:r>
      <w:r w:rsidR="00F456A4">
        <w:t xml:space="preserve"> </w:t>
      </w:r>
      <w:r w:rsidRPr="009956BA">
        <w:t>prací nebudou provedeny. Náklady na méně</w:t>
      </w:r>
      <w:r w:rsidR="00F456A4">
        <w:t xml:space="preserve"> </w:t>
      </w:r>
      <w:r w:rsidRPr="009956BA">
        <w:t xml:space="preserve">práce budou odečteny </w:t>
      </w:r>
      <w:r w:rsidRPr="009956BA">
        <w:br/>
        <w:t xml:space="preserve">ve výši součtu veškerých odpovídajících položek a nákladů neprovedených </w:t>
      </w:r>
      <w:r w:rsidRPr="009956BA">
        <w:br/>
        <w:t>dle položkového rozpočtu, který je součástí nabídky zhotovitele podané na předmět plnění v rámci zadávacího řízení příslušné veřejné zakázky (dále jen „položkový rozpočet“),</w:t>
      </w:r>
    </w:p>
    <w:p w:rsidR="00FC3B96" w:rsidRPr="009956BA" w:rsidRDefault="00FC3B96">
      <w:pPr>
        <w:pStyle w:val="Smlouva-slo0"/>
        <w:widowControl/>
        <w:numPr>
          <w:ilvl w:val="0"/>
          <w:numId w:val="15"/>
        </w:numPr>
        <w:tabs>
          <w:tab w:val="left" w:pos="2880"/>
        </w:tabs>
        <w:ind w:left="720" w:hanging="360"/>
        <w:rPr>
          <w:iCs/>
        </w:rPr>
      </w:pPr>
      <w:r w:rsidRPr="009956BA">
        <w:t xml:space="preserve">přičtením veškerých nákladů na provedení těch částí díla, které objednatel nařídil formou víceprací provádět nad rámec množství nebo kvality uvedené v zadávací výzvě nebo položkovém rozpočtu. Náklady na vícepráce budou účtovány podle odpovídajících jednotkových cen položek a nákladů dle položkového rozpočtu. </w:t>
      </w:r>
      <w:r w:rsidRPr="009956BA">
        <w:br/>
        <w:t>Pr</w:t>
      </w:r>
      <w:r w:rsidRPr="009956BA">
        <w:rPr>
          <w:iCs/>
        </w:rPr>
        <w:t xml:space="preserve">o stanovení cen víceprací u položek, které nejsou součástí rozpočtu zhotovitele, dohodly smluvní strany stanovení jednotkových cen dle Sborníku cen stavebních prací vydaných firmou ÚRS, a.s., </w:t>
      </w:r>
      <w:r w:rsidRPr="009956BA">
        <w:rPr>
          <w:iCs/>
        </w:rPr>
        <w:tab/>
        <w:t>Praha v tom roce, ve kterém byly vícepráce realizovány.</w:t>
      </w:r>
    </w:p>
    <w:p w:rsidR="00FC3B96" w:rsidRPr="009956BA" w:rsidRDefault="00FC3B96">
      <w:pPr>
        <w:pStyle w:val="Smlouva-slo"/>
        <w:numPr>
          <w:ilvl w:val="0"/>
          <w:numId w:val="10"/>
        </w:numPr>
        <w:tabs>
          <w:tab w:val="left" w:pos="2091"/>
        </w:tabs>
        <w:rPr>
          <w:szCs w:val="24"/>
        </w:rPr>
      </w:pPr>
      <w:r w:rsidRPr="009956BA">
        <w:rPr>
          <w:szCs w:val="24"/>
        </w:rPr>
        <w:t>Rozsah případných méně</w:t>
      </w:r>
      <w:r w:rsidR="00F456A4">
        <w:rPr>
          <w:szCs w:val="24"/>
        </w:rPr>
        <w:t xml:space="preserve"> </w:t>
      </w:r>
      <w:r w:rsidRPr="009956BA">
        <w:rPr>
          <w:szCs w:val="24"/>
        </w:rPr>
        <w:t>prací nebo víceprací a cena za jejich realizaci, jakož i jakékoliv překročení ceny stanovené v odstavci 1 tohoto článku budou vždy předem sjednány dodatkem k této smlouvě.</w:t>
      </w:r>
    </w:p>
    <w:p w:rsidR="00FC3B96" w:rsidRPr="002B19BF" w:rsidRDefault="00FC3B96">
      <w:pPr>
        <w:pStyle w:val="Smlouva-slo"/>
        <w:numPr>
          <w:ilvl w:val="0"/>
          <w:numId w:val="10"/>
        </w:numPr>
        <w:rPr>
          <w:color w:val="FF0000"/>
          <w:szCs w:val="24"/>
        </w:rPr>
      </w:pPr>
      <w:r w:rsidRPr="009956BA">
        <w:rPr>
          <w:szCs w:val="24"/>
        </w:rPr>
        <w:t>Zhotovitel odpovídá za to, že sazba daně z přidané hodnoty je stanovena v souladu s platnými právními předpisy</w:t>
      </w:r>
      <w:r w:rsidRPr="002B19BF">
        <w:rPr>
          <w:color w:val="FF0000"/>
          <w:szCs w:val="24"/>
        </w:rPr>
        <w:t>.</w:t>
      </w:r>
    </w:p>
    <w:p w:rsidR="00FC3B96" w:rsidRPr="009956BA" w:rsidRDefault="00FC3B96">
      <w:pPr>
        <w:pStyle w:val="Smlouva2"/>
        <w:keepNext/>
        <w:spacing w:before="360"/>
      </w:pPr>
      <w:r w:rsidRPr="009956BA">
        <w:t>VI.</w:t>
      </w:r>
    </w:p>
    <w:p w:rsidR="00FC3B96" w:rsidRPr="009956BA" w:rsidRDefault="00FC3B96">
      <w:pPr>
        <w:widowControl w:val="0"/>
        <w:shd w:val="clear" w:color="auto" w:fill="FFFFFF"/>
        <w:snapToGrid w:val="0"/>
        <w:ind w:left="14"/>
        <w:jc w:val="center"/>
        <w:rPr>
          <w:b/>
          <w:bCs/>
          <w:szCs w:val="31"/>
        </w:rPr>
      </w:pPr>
      <w:r w:rsidRPr="009956BA">
        <w:rPr>
          <w:b/>
          <w:bCs/>
          <w:szCs w:val="31"/>
        </w:rPr>
        <w:t>Platební podmínky</w:t>
      </w:r>
    </w:p>
    <w:p w:rsidR="00FC3B96" w:rsidRPr="009956BA" w:rsidRDefault="00FC3B96">
      <w:pPr>
        <w:widowControl w:val="0"/>
        <w:numPr>
          <w:ilvl w:val="1"/>
          <w:numId w:val="2"/>
        </w:numPr>
        <w:tabs>
          <w:tab w:val="left" w:pos="1446"/>
          <w:tab w:val="left" w:pos="1729"/>
        </w:tabs>
        <w:snapToGrid w:val="0"/>
        <w:spacing w:before="120"/>
        <w:jc w:val="both"/>
      </w:pPr>
      <w:r w:rsidRPr="009956BA">
        <w:t>Zálohy na platby nejsou sjednány.</w:t>
      </w:r>
    </w:p>
    <w:p w:rsidR="00FC3B96" w:rsidRPr="009956BA" w:rsidRDefault="00FC3B96">
      <w:pPr>
        <w:widowControl w:val="0"/>
        <w:numPr>
          <w:ilvl w:val="1"/>
          <w:numId w:val="2"/>
        </w:numPr>
        <w:tabs>
          <w:tab w:val="left" w:pos="1446"/>
          <w:tab w:val="left" w:pos="1729"/>
        </w:tabs>
        <w:snapToGrid w:val="0"/>
        <w:spacing w:before="120" w:after="60"/>
        <w:jc w:val="both"/>
      </w:pPr>
      <w:r w:rsidRPr="009956BA">
        <w:t>Podkladem pro úhradu ceny za dílo budou faktury, které budou mít náležitosti daňového dokladu dle § 28 zákona č. 235/2004 Sb., o dani z přidané hodnoty, ve znění pozdějších předpisů a náležitosti stanovené § 13a  obchodního zákoníku (dále jen „faktura“). Kromě náležitostí stanovených platnými právními předpisy pro daňový doklad bude zhotovitel povinen ve faktuře uvést i tyto údaje:</w:t>
      </w:r>
    </w:p>
    <w:p w:rsidR="00FC3B96" w:rsidRPr="009956BA" w:rsidRDefault="00FC3B96">
      <w:pPr>
        <w:widowControl w:val="0"/>
        <w:numPr>
          <w:ilvl w:val="2"/>
          <w:numId w:val="12"/>
        </w:numPr>
        <w:tabs>
          <w:tab w:val="left" w:pos="2637"/>
          <w:tab w:val="left" w:pos="2920"/>
        </w:tabs>
        <w:snapToGrid w:val="0"/>
        <w:spacing w:after="60"/>
        <w:jc w:val="both"/>
      </w:pPr>
      <w:r w:rsidRPr="009956BA">
        <w:t>číslo smlouvy objednatele, IČ objednatele,</w:t>
      </w:r>
    </w:p>
    <w:p w:rsidR="009956BA" w:rsidRPr="009956BA" w:rsidRDefault="00FC3B96" w:rsidP="009956BA">
      <w:pPr>
        <w:numPr>
          <w:ilvl w:val="0"/>
          <w:numId w:val="12"/>
        </w:numPr>
        <w:tabs>
          <w:tab w:val="left" w:pos="1922"/>
          <w:tab w:val="left" w:pos="2419"/>
        </w:tabs>
        <w:spacing w:after="60"/>
        <w:jc w:val="both"/>
        <w:rPr>
          <w:szCs w:val="20"/>
        </w:rPr>
      </w:pPr>
      <w:r w:rsidRPr="009956BA">
        <w:t xml:space="preserve">předmět smlouvy, tj. text </w:t>
      </w:r>
      <w:r w:rsidR="009956BA" w:rsidRPr="009956BA">
        <w:t>„</w:t>
      </w:r>
      <w:r w:rsidR="00293EEF">
        <w:t>Nový vstup do 8. ZŠ</w:t>
      </w:r>
      <w:r w:rsidR="009956BA" w:rsidRPr="009956BA">
        <w:t xml:space="preserve"> </w:t>
      </w:r>
      <w:r w:rsidR="00C5033C">
        <w:t xml:space="preserve">(Základní škola </w:t>
      </w:r>
      <w:proofErr w:type="spellStart"/>
      <w:r w:rsidR="00C5033C">
        <w:t>Frýdek</w:t>
      </w:r>
      <w:proofErr w:type="spellEnd"/>
      <w:r w:rsidR="00C5033C">
        <w:t>-Místek</w:t>
      </w:r>
      <w:r w:rsidR="008449C3">
        <w:t>,</w:t>
      </w:r>
      <w:r w:rsidR="00C5033C">
        <w:t xml:space="preserve"> Československé armády 570</w:t>
      </w:r>
      <w:r w:rsidR="009956BA" w:rsidRPr="009956BA">
        <w:t xml:space="preserve"> v r</w:t>
      </w:r>
      <w:r w:rsidR="009956BA" w:rsidRPr="009956BA">
        <w:rPr>
          <w:szCs w:val="20"/>
        </w:rPr>
        <w:t xml:space="preserve">ozsahu </w:t>
      </w:r>
      <w:proofErr w:type="gramStart"/>
      <w:r w:rsidR="009956BA" w:rsidRPr="009956BA">
        <w:rPr>
          <w:szCs w:val="20"/>
        </w:rPr>
        <w:t>dle</w:t>
      </w:r>
      <w:proofErr w:type="gramEnd"/>
      <w:r w:rsidR="009956BA" w:rsidRPr="009956BA">
        <w:rPr>
          <w:szCs w:val="20"/>
        </w:rPr>
        <w:t>:</w:t>
      </w:r>
    </w:p>
    <w:p w:rsidR="00FC3B96" w:rsidRPr="009956BA" w:rsidRDefault="009956BA">
      <w:pPr>
        <w:widowControl w:val="0"/>
        <w:numPr>
          <w:ilvl w:val="2"/>
          <w:numId w:val="12"/>
        </w:numPr>
        <w:tabs>
          <w:tab w:val="left" w:pos="2637"/>
          <w:tab w:val="left" w:pos="2920"/>
        </w:tabs>
        <w:snapToGrid w:val="0"/>
        <w:spacing w:after="60"/>
        <w:jc w:val="both"/>
      </w:pPr>
      <w:r w:rsidRPr="009956BA">
        <w:t>„</w:t>
      </w:r>
      <w:r w:rsidR="00293EEF">
        <w:t>Nový vstup</w:t>
      </w:r>
      <w:r w:rsidR="008449C3">
        <w:t xml:space="preserve"> </w:t>
      </w:r>
      <w:proofErr w:type="gramStart"/>
      <w:r w:rsidR="008449C3">
        <w:t>do 8.ZŠ</w:t>
      </w:r>
      <w:proofErr w:type="gramEnd"/>
      <w:r w:rsidR="008449C3">
        <w:t xml:space="preserve"> (Základní škola </w:t>
      </w:r>
      <w:proofErr w:type="spellStart"/>
      <w:r w:rsidR="008449C3">
        <w:t>Frýdek</w:t>
      </w:r>
      <w:proofErr w:type="spellEnd"/>
      <w:r w:rsidR="008449C3">
        <w:t>-Místek, Československé armády 570</w:t>
      </w:r>
      <w:r w:rsidR="00FC3B96" w:rsidRPr="009956BA">
        <w:t>“</w:t>
      </w:r>
    </w:p>
    <w:p w:rsidR="00FC3B96" w:rsidRPr="009956BA" w:rsidRDefault="00FC3B96">
      <w:pPr>
        <w:widowControl w:val="0"/>
        <w:numPr>
          <w:ilvl w:val="2"/>
          <w:numId w:val="12"/>
        </w:numPr>
        <w:tabs>
          <w:tab w:val="left" w:pos="2637"/>
          <w:tab w:val="left" w:pos="2920"/>
        </w:tabs>
        <w:snapToGrid w:val="0"/>
        <w:spacing w:after="60"/>
        <w:jc w:val="both"/>
      </w:pPr>
      <w:r w:rsidRPr="009956BA">
        <w:t>označení banky a číslo účtu, na který musí být zaplaceno (pokud je číslo účtu odlišné od čísla uvedeného v čl. I odst. 2, je zhotovitel povinen o této skutečnosti v souladu</w:t>
      </w:r>
      <w:r w:rsidRPr="002B19BF">
        <w:rPr>
          <w:color w:val="FF0000"/>
        </w:rPr>
        <w:t xml:space="preserve"> </w:t>
      </w:r>
      <w:r w:rsidRPr="009956BA">
        <w:t xml:space="preserve">s čl. II odst. 2 </w:t>
      </w:r>
      <w:proofErr w:type="gramStart"/>
      <w:r w:rsidRPr="009956BA">
        <w:t>této</w:t>
      </w:r>
      <w:proofErr w:type="gramEnd"/>
      <w:r w:rsidRPr="009956BA">
        <w:t xml:space="preserve"> smlouvy informovat objednatele),</w:t>
      </w:r>
    </w:p>
    <w:p w:rsidR="00FC3B96" w:rsidRPr="009956BA" w:rsidRDefault="00FC3B96">
      <w:pPr>
        <w:widowControl w:val="0"/>
        <w:numPr>
          <w:ilvl w:val="2"/>
          <w:numId w:val="12"/>
        </w:numPr>
        <w:tabs>
          <w:tab w:val="left" w:pos="2637"/>
          <w:tab w:val="left" w:pos="2920"/>
        </w:tabs>
        <w:snapToGrid w:val="0"/>
        <w:spacing w:after="60"/>
        <w:jc w:val="both"/>
      </w:pPr>
      <w:r w:rsidRPr="009956BA">
        <w:t>lhůtu splatnosti faktury,</w:t>
      </w:r>
    </w:p>
    <w:p w:rsidR="00FC3B96" w:rsidRPr="009956BA" w:rsidRDefault="00FC3B96">
      <w:pPr>
        <w:widowControl w:val="0"/>
        <w:numPr>
          <w:ilvl w:val="2"/>
          <w:numId w:val="12"/>
        </w:numPr>
        <w:tabs>
          <w:tab w:val="left" w:pos="2637"/>
          <w:tab w:val="left" w:pos="2920"/>
        </w:tabs>
        <w:snapToGrid w:val="0"/>
        <w:spacing w:after="60"/>
        <w:jc w:val="both"/>
      </w:pPr>
      <w:r w:rsidRPr="009956BA">
        <w:t>označení osoby, která fakturu vyhotovila, včetně jejího podpisu a kontaktního telefonu,</w:t>
      </w:r>
    </w:p>
    <w:p w:rsidR="00FC3B96" w:rsidRPr="009956BA" w:rsidRDefault="00FC3B96">
      <w:pPr>
        <w:pStyle w:val="Smlouva-slo0"/>
        <w:numPr>
          <w:ilvl w:val="1"/>
          <w:numId w:val="2"/>
        </w:numPr>
        <w:tabs>
          <w:tab w:val="left" w:pos="1446"/>
          <w:tab w:val="left" w:pos="1729"/>
        </w:tabs>
        <w:spacing w:line="240" w:lineRule="auto"/>
      </w:pPr>
      <w:r w:rsidRPr="009956BA">
        <w:t xml:space="preserve">Lhůta splatnosti vystavené faktury je dohodou stanovena na 14 kalendářních dnů </w:t>
      </w:r>
      <w:r w:rsidRPr="009956BA">
        <w:br/>
        <w:t>ode dne jejich doručení objednateli.</w:t>
      </w:r>
    </w:p>
    <w:p w:rsidR="00FC3B96" w:rsidRPr="009956BA" w:rsidRDefault="00FC3B96">
      <w:pPr>
        <w:pStyle w:val="Smlouva-slo0"/>
        <w:numPr>
          <w:ilvl w:val="1"/>
          <w:numId w:val="2"/>
        </w:numPr>
        <w:tabs>
          <w:tab w:val="left" w:pos="1446"/>
          <w:tab w:val="left" w:pos="1729"/>
        </w:tabs>
        <w:spacing w:line="240" w:lineRule="auto"/>
      </w:pPr>
      <w:r w:rsidRPr="009956BA">
        <w:lastRenderedPageBreak/>
        <w:t>Povinnost zaplatit cenu za dílo je splněna dnem odepsání příslušné částky z účtu objednatele.</w:t>
      </w:r>
    </w:p>
    <w:p w:rsidR="00FC3B96" w:rsidRPr="009956BA" w:rsidRDefault="00FC3B96">
      <w:pPr>
        <w:pStyle w:val="Smlouva2"/>
        <w:spacing w:before="360"/>
      </w:pPr>
      <w:r w:rsidRPr="009956BA">
        <w:t>VII.</w:t>
      </w:r>
    </w:p>
    <w:p w:rsidR="00FC3B96" w:rsidRPr="009956BA" w:rsidRDefault="00FC3B96">
      <w:pPr>
        <w:jc w:val="center"/>
        <w:rPr>
          <w:b/>
          <w:bCs/>
        </w:rPr>
      </w:pPr>
      <w:r w:rsidRPr="009956BA">
        <w:rPr>
          <w:b/>
          <w:bCs/>
        </w:rPr>
        <w:t>Práva a povinnosti smluvních stran, splnění díla, vlastnické právo a nebezpečí škody</w:t>
      </w:r>
    </w:p>
    <w:p w:rsidR="00FC3B96" w:rsidRPr="009956BA" w:rsidRDefault="00FC3B96">
      <w:pPr>
        <w:pStyle w:val="Smlouva-slo0"/>
        <w:numPr>
          <w:ilvl w:val="0"/>
          <w:numId w:val="7"/>
        </w:numPr>
        <w:spacing w:line="240" w:lineRule="auto"/>
        <w:ind w:left="357" w:hanging="357"/>
      </w:pPr>
      <w:r w:rsidRPr="009956BA">
        <w:t xml:space="preserve">Není-li stanoveno ve smlouvě výslovně jinak, řídí se vzájemná práva a povinnosti smluvních stran ustanoveními § </w:t>
      </w:r>
      <w:smartTag w:uri="urn:schemas-microsoft-com:office:smarttags" w:element="metricconverter">
        <w:smartTagPr>
          <w:attr w:name="ProductID" w:val="536 a"/>
        </w:smartTagPr>
        <w:r w:rsidRPr="009956BA">
          <w:t>536 a</w:t>
        </w:r>
      </w:smartTag>
      <w:r w:rsidRPr="009956BA">
        <w:t xml:space="preserve"> následujícími obchodního zákoníku.</w:t>
      </w:r>
    </w:p>
    <w:p w:rsidR="00FC3B96" w:rsidRPr="00952FF8" w:rsidRDefault="00FC3B96">
      <w:pPr>
        <w:pStyle w:val="Smlouva-slo0"/>
        <w:numPr>
          <w:ilvl w:val="0"/>
          <w:numId w:val="7"/>
        </w:numPr>
        <w:spacing w:line="240" w:lineRule="auto"/>
      </w:pPr>
      <w:r w:rsidRPr="009956BA">
        <w:t xml:space="preserve">Dílo je splněno dnem jeho převzetí objednatelem bez vad a nedodělků (tj. předáním díla v souladu s touto smlouvou a odstraněním případných vad a nedodělků, s nimiž bylo </w:t>
      </w:r>
      <w:proofErr w:type="gramStart"/>
      <w:r w:rsidRPr="009956BA">
        <w:t>dílo  převzato</w:t>
      </w:r>
      <w:proofErr w:type="gramEnd"/>
      <w:r w:rsidRPr="009956BA">
        <w:t xml:space="preserve">). Předání a převzetí díla bude provedeno v místě plnění dle čl. IV. odst. 2 </w:t>
      </w:r>
      <w:proofErr w:type="gramStart"/>
      <w:r w:rsidRPr="009956BA">
        <w:t>této</w:t>
      </w:r>
      <w:proofErr w:type="gramEnd"/>
      <w:r w:rsidRPr="009956BA">
        <w:t xml:space="preserve"> </w:t>
      </w:r>
      <w:r w:rsidRPr="00952FF8">
        <w:t>smlouvy.</w:t>
      </w:r>
    </w:p>
    <w:p w:rsidR="00FC3B96" w:rsidRPr="00952FF8" w:rsidRDefault="00FC3B96">
      <w:pPr>
        <w:pStyle w:val="Smlouva-slo0"/>
        <w:numPr>
          <w:ilvl w:val="0"/>
          <w:numId w:val="7"/>
        </w:numPr>
        <w:spacing w:line="240" w:lineRule="auto"/>
      </w:pPr>
      <w:r w:rsidRPr="00952FF8">
        <w:t xml:space="preserve">Nebezpečí škody na zhotovované věci, která je předmětem </w:t>
      </w:r>
      <w:r w:rsidRPr="00952FF8">
        <w:rPr>
          <w:iCs/>
        </w:rPr>
        <w:t>díla</w:t>
      </w:r>
      <w:r w:rsidRPr="00952FF8">
        <w:t xml:space="preserve"> nese zhotovitel. Nebezpečí škody přechází na objednatele dnem převzetí díla objednatelem bez vad a nedodělků bránících jeho řádnému užívání.</w:t>
      </w:r>
    </w:p>
    <w:p w:rsidR="00FC3B96" w:rsidRPr="00952FF8" w:rsidRDefault="00FC3B96">
      <w:pPr>
        <w:pStyle w:val="Smlouva2"/>
        <w:spacing w:before="360"/>
      </w:pPr>
      <w:r w:rsidRPr="00952FF8">
        <w:t>VIII.</w:t>
      </w:r>
    </w:p>
    <w:p w:rsidR="00FC3B96" w:rsidRPr="00952FF8" w:rsidRDefault="00FC3B96">
      <w:pPr>
        <w:pStyle w:val="Smlouva2"/>
        <w:spacing w:after="120"/>
      </w:pPr>
      <w:r w:rsidRPr="00952FF8">
        <w:t>Jakost díla</w:t>
      </w:r>
    </w:p>
    <w:p w:rsidR="00FC3B96" w:rsidRPr="009956BA" w:rsidRDefault="00FC3B96">
      <w:pPr>
        <w:pStyle w:val="Smlouva-slo0"/>
        <w:numPr>
          <w:ilvl w:val="0"/>
          <w:numId w:val="19"/>
        </w:numPr>
        <w:tabs>
          <w:tab w:val="left" w:pos="1701"/>
        </w:tabs>
        <w:spacing w:before="0" w:after="120"/>
        <w:ind w:left="425" w:hanging="425"/>
        <w:rPr>
          <w:bCs/>
        </w:rPr>
      </w:pPr>
      <w:r w:rsidRPr="00952FF8">
        <w:rPr>
          <w:bCs/>
        </w:rPr>
        <w:t>Zhotovitel se zavazuje k tomu, že celkový souhrn</w:t>
      </w:r>
      <w:r w:rsidRPr="009956BA">
        <w:rPr>
          <w:bCs/>
        </w:rPr>
        <w:t xml:space="preserve"> vlastností provedeného díla bude dávat schopnost uspokojit stanovené potřeby, tj. využitelnost, bezporuchovost, udržovatelnost, hospodárnost. Ty budou odpovídat platné právní úpravě, českým technickým </w:t>
      </w:r>
      <w:proofErr w:type="gramStart"/>
      <w:r w:rsidRPr="009956BA">
        <w:rPr>
          <w:bCs/>
        </w:rPr>
        <w:t>normám,  zadání</w:t>
      </w:r>
      <w:proofErr w:type="gramEnd"/>
      <w:r w:rsidRPr="009956BA">
        <w:rPr>
          <w:bCs/>
        </w:rPr>
        <w:t xml:space="preserve"> veřejné zakázky a této smlouvě. K tomu se zhotovitel zavazuje používat pouze materiály a konstrukce vyhovující požadavkům kladeným na jejich jakost a mající prohlášení o shodě dle zákona č. 22/1997 Sb., o technických požadavcích na výrobky a o změně a doplnění některých zákonů, ve znění pozdějších předpisů a jeho prováděcích předpisů.</w:t>
      </w:r>
    </w:p>
    <w:p w:rsidR="00FC3B96" w:rsidRPr="009956BA" w:rsidRDefault="00FC3B96">
      <w:pPr>
        <w:pStyle w:val="Smlouva-slo0"/>
        <w:numPr>
          <w:ilvl w:val="0"/>
          <w:numId w:val="19"/>
        </w:numPr>
        <w:tabs>
          <w:tab w:val="left" w:pos="1704"/>
        </w:tabs>
        <w:spacing w:before="0" w:after="120"/>
        <w:ind w:left="426" w:hanging="426"/>
        <w:rPr>
          <w:bCs/>
        </w:rPr>
      </w:pPr>
      <w:r w:rsidRPr="009956BA">
        <w:rPr>
          <w:bCs/>
        </w:rPr>
        <w:t>Smluvní strany se dohodly na  I. jakosti díla.</w:t>
      </w:r>
    </w:p>
    <w:p w:rsidR="00FC3B96" w:rsidRPr="009956BA" w:rsidRDefault="00FC3B96">
      <w:pPr>
        <w:pStyle w:val="Smlouva-slo0"/>
        <w:numPr>
          <w:ilvl w:val="0"/>
          <w:numId w:val="19"/>
        </w:numPr>
        <w:tabs>
          <w:tab w:val="left" w:pos="1704"/>
        </w:tabs>
        <w:spacing w:before="60"/>
        <w:ind w:left="426" w:hanging="426"/>
        <w:rPr>
          <w:bCs/>
        </w:rPr>
      </w:pPr>
      <w:r w:rsidRPr="009956BA">
        <w:rPr>
          <w:bCs/>
        </w:rPr>
        <w:t>Jakost dodávaných materiálů bude dokladována předepsaným způsobem při kontrolních prohlídkách a při předání a převzetí díla.</w:t>
      </w:r>
    </w:p>
    <w:p w:rsidR="00FC3B96" w:rsidRPr="00952FF8" w:rsidRDefault="00FC3B96">
      <w:pPr>
        <w:pStyle w:val="Smlouva2"/>
        <w:spacing w:before="360"/>
      </w:pPr>
      <w:r w:rsidRPr="00952FF8">
        <w:t>IX.</w:t>
      </w:r>
    </w:p>
    <w:p w:rsidR="00FC3B96" w:rsidRPr="00952FF8" w:rsidRDefault="00FC3B96">
      <w:pPr>
        <w:pStyle w:val="Smlouva2"/>
      </w:pPr>
      <w:r w:rsidRPr="00952FF8">
        <w:t>Staveniště</w:t>
      </w:r>
    </w:p>
    <w:p w:rsidR="00FC3B96" w:rsidRPr="007779DD" w:rsidRDefault="00FC3B96">
      <w:pPr>
        <w:pStyle w:val="Smlouva-slo0"/>
        <w:widowControl/>
        <w:numPr>
          <w:ilvl w:val="3"/>
          <w:numId w:val="12"/>
        </w:numPr>
        <w:tabs>
          <w:tab w:val="left" w:pos="1497"/>
        </w:tabs>
      </w:pPr>
      <w:r w:rsidRPr="007779DD">
        <w:t xml:space="preserve">Objednatel předá zhotoviteli staveniště nejpozději do </w:t>
      </w:r>
      <w:r w:rsidR="009956BA" w:rsidRPr="007779DD">
        <w:t>7</w:t>
      </w:r>
      <w:r w:rsidRPr="007779DD">
        <w:t xml:space="preserve"> kalendářních dnů </w:t>
      </w:r>
      <w:r w:rsidR="009956BA" w:rsidRPr="007779DD">
        <w:t>od podpisu této smlouvy a rovněž po vzájemné shodě na předání staveniště</w:t>
      </w:r>
      <w:r w:rsidRPr="007779DD">
        <w:t xml:space="preserve">. </w:t>
      </w:r>
    </w:p>
    <w:p w:rsidR="00FC3B96" w:rsidRPr="007779DD" w:rsidRDefault="00FC3B96">
      <w:pPr>
        <w:pStyle w:val="Smlouva-slo0"/>
        <w:widowControl/>
        <w:numPr>
          <w:ilvl w:val="3"/>
          <w:numId w:val="12"/>
        </w:numPr>
        <w:tabs>
          <w:tab w:val="left" w:pos="1497"/>
        </w:tabs>
      </w:pPr>
      <w:r w:rsidRPr="007779DD">
        <w:t>Při předání staveniště objednatel předá zhotoviteli 1x klíče pro přístup do dotčených prostor.</w:t>
      </w:r>
    </w:p>
    <w:p w:rsidR="00FC3B96" w:rsidRPr="007779DD" w:rsidRDefault="00FC3B96">
      <w:pPr>
        <w:pStyle w:val="Smlouva-slo0"/>
        <w:numPr>
          <w:ilvl w:val="3"/>
          <w:numId w:val="12"/>
        </w:numPr>
        <w:tabs>
          <w:tab w:val="left" w:pos="1497"/>
        </w:tabs>
      </w:pPr>
      <w:r w:rsidRPr="007779DD">
        <w:t xml:space="preserve">Zhotovitel odpovídá za bezpečnost a ochranu zdraví všech osob v prostoru staveniště, za dodržování bezpečnostních, hygienických a požárních předpisů a za bezpečnost provozu </w:t>
      </w:r>
      <w:r w:rsidRPr="007779DD">
        <w:br/>
        <w:t>v prostoru staveniště.</w:t>
      </w:r>
    </w:p>
    <w:p w:rsidR="00FC3B96" w:rsidRPr="007779DD" w:rsidRDefault="00FC3B96">
      <w:pPr>
        <w:pStyle w:val="Smlouva-slo0"/>
        <w:numPr>
          <w:ilvl w:val="3"/>
          <w:numId w:val="12"/>
        </w:numPr>
        <w:tabs>
          <w:tab w:val="left" w:pos="1497"/>
        </w:tabs>
      </w:pPr>
      <w:r w:rsidRPr="007779DD">
        <w:t>Zhotovitel se zavazuje udržovat na převzatém staveništi pořádek a čistotu, na svůj náklad odstraňovat odpady a nečistoty vzniklé jeho činností, a to v souladu s příslušnými předpisy, zejména ekologickými a o likvidaci odpadů.</w:t>
      </w:r>
    </w:p>
    <w:p w:rsidR="00FC3B96" w:rsidRPr="007779DD" w:rsidRDefault="00FC3B96">
      <w:pPr>
        <w:pStyle w:val="Smlouva2"/>
        <w:spacing w:before="360"/>
      </w:pPr>
      <w:r w:rsidRPr="007779DD">
        <w:t>X.</w:t>
      </w:r>
    </w:p>
    <w:p w:rsidR="00FC3B96" w:rsidRPr="007779DD" w:rsidRDefault="00FC3B96">
      <w:pPr>
        <w:pStyle w:val="Smlouva2"/>
        <w:rPr>
          <w:bCs/>
        </w:rPr>
      </w:pPr>
      <w:r w:rsidRPr="007779DD">
        <w:rPr>
          <w:bCs/>
        </w:rPr>
        <w:t xml:space="preserve">Provádění díla </w:t>
      </w:r>
    </w:p>
    <w:p w:rsidR="00FC3B96" w:rsidRPr="007779DD" w:rsidRDefault="00FC3B96">
      <w:pPr>
        <w:pStyle w:val="Smlouva-slo0"/>
        <w:numPr>
          <w:ilvl w:val="0"/>
          <w:numId w:val="8"/>
        </w:numPr>
        <w:tabs>
          <w:tab w:val="left" w:pos="1446"/>
        </w:tabs>
        <w:spacing w:after="120"/>
      </w:pPr>
      <w:r w:rsidRPr="007779DD">
        <w:t>Zhotovitel je povinen:</w:t>
      </w:r>
    </w:p>
    <w:p w:rsidR="00FC3B96" w:rsidRPr="007779DD" w:rsidRDefault="00FC3B96">
      <w:pPr>
        <w:pStyle w:val="Smlouva-slo0"/>
        <w:numPr>
          <w:ilvl w:val="1"/>
          <w:numId w:val="8"/>
        </w:numPr>
        <w:tabs>
          <w:tab w:val="left" w:pos="2637"/>
        </w:tabs>
        <w:spacing w:before="0" w:after="60"/>
      </w:pPr>
      <w:r w:rsidRPr="007779DD">
        <w:t>provést dílo řádně, včas a v odpovídající jakosti za použití postupů, které odpovídají právním předpisům ČR,</w:t>
      </w:r>
    </w:p>
    <w:p w:rsidR="00FC3B96" w:rsidRPr="007779DD" w:rsidRDefault="00FC3B96">
      <w:pPr>
        <w:pStyle w:val="Smlouva-slo0"/>
        <w:numPr>
          <w:ilvl w:val="1"/>
          <w:numId w:val="8"/>
        </w:numPr>
        <w:tabs>
          <w:tab w:val="left" w:pos="2637"/>
        </w:tabs>
        <w:spacing w:before="0" w:after="60"/>
      </w:pPr>
      <w:r w:rsidRPr="007779DD">
        <w:lastRenderedPageBreak/>
        <w:t xml:space="preserve">dodržovat při provádění díla ujednání této smlouvy, </w:t>
      </w:r>
    </w:p>
    <w:p w:rsidR="00FC3B96" w:rsidRPr="007779DD" w:rsidRDefault="00FC3B96">
      <w:pPr>
        <w:pStyle w:val="Smlouva-slo0"/>
        <w:numPr>
          <w:ilvl w:val="1"/>
          <w:numId w:val="8"/>
        </w:numPr>
        <w:tabs>
          <w:tab w:val="left" w:pos="2637"/>
        </w:tabs>
        <w:spacing w:before="0" w:after="60"/>
      </w:pPr>
      <w:r w:rsidRPr="007779DD">
        <w:t>provést dílo na svůj náklad a své nebezpečí,</w:t>
      </w:r>
    </w:p>
    <w:p w:rsidR="00FC3B96" w:rsidRPr="007779DD" w:rsidRDefault="00FC3B96">
      <w:pPr>
        <w:pStyle w:val="Smlouva-slo0"/>
        <w:numPr>
          <w:ilvl w:val="1"/>
          <w:numId w:val="8"/>
        </w:numPr>
        <w:tabs>
          <w:tab w:val="left" w:pos="2637"/>
        </w:tabs>
        <w:spacing w:before="0" w:after="60"/>
      </w:pPr>
      <w:r w:rsidRPr="007779DD">
        <w:t>účastnit se na základě pozvánky objednatele všech jednání týkajících se předmětného díla,</w:t>
      </w:r>
    </w:p>
    <w:p w:rsidR="00FC3B96" w:rsidRPr="007779DD" w:rsidRDefault="00FC3B96">
      <w:pPr>
        <w:pStyle w:val="Smlouva-slo0"/>
        <w:numPr>
          <w:ilvl w:val="2"/>
          <w:numId w:val="8"/>
        </w:numPr>
        <w:tabs>
          <w:tab w:val="left" w:pos="1446"/>
        </w:tabs>
      </w:pPr>
      <w:r w:rsidRPr="007779DD">
        <w:t>Zhotovitel zajistí stavbu tak, aby nedošlo k ohrožování, nadměrnému nebo zbytečnému obtěžování okolí stavby, ke znečištění komunikací apod. Zhotovitel v maximální míře omezí hlučnost a prašnost.</w:t>
      </w:r>
    </w:p>
    <w:p w:rsidR="00FC3B96" w:rsidRPr="00952FF8" w:rsidRDefault="00FC3B96">
      <w:pPr>
        <w:pStyle w:val="Smlouva2"/>
        <w:spacing w:before="193"/>
      </w:pPr>
      <w:r w:rsidRPr="00952FF8">
        <w:t>XI.</w:t>
      </w:r>
    </w:p>
    <w:p w:rsidR="00FC3B96" w:rsidRPr="00407510" w:rsidRDefault="00FC3B96">
      <w:pPr>
        <w:pStyle w:val="Smlouva2"/>
      </w:pPr>
      <w:r w:rsidRPr="00952FF8">
        <w:t>Záruční podmínky</w:t>
      </w:r>
      <w:r w:rsidRPr="00407510">
        <w:t xml:space="preserve"> a vady díla</w:t>
      </w:r>
    </w:p>
    <w:p w:rsidR="00FC3B96" w:rsidRPr="00407510" w:rsidRDefault="00FC3B96">
      <w:pPr>
        <w:pStyle w:val="Smlouva-slo0"/>
        <w:numPr>
          <w:ilvl w:val="0"/>
          <w:numId w:val="4"/>
        </w:numPr>
        <w:ind w:left="357" w:hanging="357"/>
      </w:pPr>
      <w:r w:rsidRPr="00407510">
        <w:t>Dílo má vady, jestliže jeho provedení neodpovídá požadavkům uvedeným ve smlouvě, příslušným právním předpisům, normám nebo jiné dokumentaci vztahující se k provedení díla nebo pokud neumožňuje užívání, k němuž bylo určeno a zhotoveno.</w:t>
      </w:r>
    </w:p>
    <w:p w:rsidR="00FC3B96" w:rsidRPr="00407510" w:rsidRDefault="00FC3B96">
      <w:pPr>
        <w:pStyle w:val="Smlouva-slo0"/>
        <w:numPr>
          <w:ilvl w:val="0"/>
          <w:numId w:val="4"/>
        </w:numPr>
      </w:pPr>
      <w:r w:rsidRPr="00407510">
        <w:t>Zhotovitel odpovídá za vady, jež má dílo v době předání a převzetí a vady, které se projeví v záruční době. Za vady díla, které se projeví po záruční době, odpovídá jen tehdy, pokud jejich příčinou bylo prokazatelně jeho porušení povinností.</w:t>
      </w:r>
    </w:p>
    <w:p w:rsidR="00FC3B96" w:rsidRPr="00407510" w:rsidRDefault="00FC3B96">
      <w:pPr>
        <w:numPr>
          <w:ilvl w:val="0"/>
          <w:numId w:val="4"/>
        </w:numPr>
        <w:tabs>
          <w:tab w:val="left" w:pos="1506"/>
          <w:tab w:val="left" w:pos="2781"/>
        </w:tabs>
        <w:spacing w:before="120"/>
        <w:jc w:val="both"/>
      </w:pPr>
      <w:r w:rsidRPr="00407510">
        <w:t>Zhotovitel poskytuje na provedené práce záruku za jakost v </w:t>
      </w:r>
      <w:proofErr w:type="gramStart"/>
      <w:r w:rsidRPr="00407510">
        <w:t xml:space="preserve">délce  </w:t>
      </w:r>
      <w:r w:rsidR="007F2234">
        <w:t>36</w:t>
      </w:r>
      <w:proofErr w:type="gramEnd"/>
      <w:r w:rsidR="007F2234">
        <w:t xml:space="preserve"> měsíců a na dodávky materiálů obecnou záruku za jakost v délce 24 měsíců. Záruka se nevztahuje na mechanické poškození díla.</w:t>
      </w:r>
      <w:r w:rsidRPr="00407510">
        <w:t xml:space="preserve"> </w:t>
      </w:r>
    </w:p>
    <w:p w:rsidR="00FC3B96" w:rsidRPr="007F2234" w:rsidRDefault="00FC3B96">
      <w:pPr>
        <w:pStyle w:val="Smlouva-slo0"/>
        <w:numPr>
          <w:ilvl w:val="0"/>
          <w:numId w:val="4"/>
        </w:numPr>
        <w:ind w:left="426" w:hanging="426"/>
      </w:pPr>
      <w:r w:rsidRPr="007F2234">
        <w:t>Záruční doba běží</w:t>
      </w:r>
      <w:r w:rsidR="007F2234" w:rsidRPr="007F2234">
        <w:t xml:space="preserve"> dne</w:t>
      </w:r>
      <w:r w:rsidR="00952FF8">
        <w:t>m</w:t>
      </w:r>
      <w:r w:rsidR="007F2234" w:rsidRPr="007F2234">
        <w:t xml:space="preserve"> podepsání předávacího protokolu.</w:t>
      </w:r>
    </w:p>
    <w:p w:rsidR="00FC3B96" w:rsidRPr="007F2234" w:rsidRDefault="00FC3B96">
      <w:pPr>
        <w:pStyle w:val="Smlouva-slo0"/>
        <w:numPr>
          <w:ilvl w:val="0"/>
          <w:numId w:val="4"/>
        </w:numPr>
      </w:pPr>
      <w:r w:rsidRPr="007F2234">
        <w:t xml:space="preserve">Veškeré vady díla bude objednatel povinen uplatnit u zhotovitele bez zbytečného odkladu poté, kdy vadu zjistil, a to formou písemného oznámení (za písemné oznámení se považuje i oznámení faxem nebo e-mailem), obsahujícího specifikaci zjištěné vady. Jakmile objednatel odešle toto oznámení, bude se mít za to, že požaduje bezplatné odstranění vady, neuvede-li v oznámení jinak. </w:t>
      </w:r>
    </w:p>
    <w:p w:rsidR="00FC3B96" w:rsidRPr="00952FF8" w:rsidRDefault="00FC3B96">
      <w:pPr>
        <w:pStyle w:val="Smlouva2"/>
        <w:spacing w:before="249"/>
      </w:pPr>
      <w:r w:rsidRPr="00952FF8">
        <w:t>XII.</w:t>
      </w:r>
    </w:p>
    <w:p w:rsidR="00FC3B96" w:rsidRPr="00952FF8" w:rsidRDefault="00FC3B96">
      <w:pPr>
        <w:pStyle w:val="Smlouva2"/>
        <w:keepNext/>
      </w:pPr>
      <w:r w:rsidRPr="00952FF8">
        <w:t>Odpovědnost za škodu</w:t>
      </w:r>
    </w:p>
    <w:p w:rsidR="00FC3B96" w:rsidRPr="00952FF8" w:rsidRDefault="00FC3B96">
      <w:pPr>
        <w:pStyle w:val="Smlouva-slo0"/>
        <w:numPr>
          <w:ilvl w:val="0"/>
          <w:numId w:val="14"/>
        </w:numPr>
        <w:ind w:left="357" w:hanging="357"/>
      </w:pPr>
      <w:r w:rsidRPr="00952FF8">
        <w:t>Nebezpečí škody na zhotovovaném díle nese zhotovitel v plném rozsahu až do dne převzetí provedeného díla bez vad a nedodělků bránících jeho řádnému užívání objednatelem.</w:t>
      </w:r>
    </w:p>
    <w:p w:rsidR="00FC3B96" w:rsidRPr="00952FF8" w:rsidRDefault="00FC3B96">
      <w:pPr>
        <w:pStyle w:val="Smlouva-slo0"/>
        <w:numPr>
          <w:ilvl w:val="0"/>
          <w:numId w:val="14"/>
        </w:numPr>
      </w:pPr>
      <w:r w:rsidRPr="00952FF8">
        <w:t xml:space="preserve">Zhotovitel se zavazuje, že po celou dobu plnění svého závazku z této smlouvy bude mít na vlastní náklady sjednáno pojištění odpovědnosti za škodu způsobenou třetím osobám vyplývající z dodávaného předmětu plnění. </w:t>
      </w:r>
    </w:p>
    <w:p w:rsidR="00FC3B96" w:rsidRPr="00952FF8" w:rsidRDefault="00FC3B96">
      <w:pPr>
        <w:pStyle w:val="Smlouva2"/>
        <w:spacing w:before="306"/>
      </w:pPr>
      <w:r w:rsidRPr="00952FF8">
        <w:t>XIII.</w:t>
      </w:r>
    </w:p>
    <w:p w:rsidR="00FC3B96" w:rsidRPr="00952FF8" w:rsidRDefault="00FC3B96">
      <w:pPr>
        <w:pStyle w:val="Smlouva2"/>
        <w:rPr>
          <w:bCs/>
        </w:rPr>
      </w:pPr>
      <w:r w:rsidRPr="00952FF8">
        <w:rPr>
          <w:bCs/>
        </w:rPr>
        <w:t>Zánik smlouvy</w:t>
      </w:r>
    </w:p>
    <w:p w:rsidR="00FC3B96" w:rsidRPr="00952FF8" w:rsidRDefault="00FC3B96">
      <w:pPr>
        <w:pStyle w:val="Smlouva-slo0"/>
        <w:numPr>
          <w:ilvl w:val="0"/>
          <w:numId w:val="3"/>
        </w:numPr>
        <w:tabs>
          <w:tab w:val="left" w:pos="1497"/>
        </w:tabs>
        <w:spacing w:before="62" w:after="62"/>
        <w:ind w:left="357" w:hanging="357"/>
      </w:pPr>
      <w:r w:rsidRPr="00952FF8">
        <w:t xml:space="preserve">Smluvní strany mohou ukončit smluvní vztah písemnou dohodou. </w:t>
      </w:r>
    </w:p>
    <w:p w:rsidR="00FC3B96" w:rsidRPr="00952FF8" w:rsidRDefault="00FC3B96">
      <w:pPr>
        <w:pStyle w:val="Smlouva-slo0"/>
        <w:numPr>
          <w:ilvl w:val="0"/>
          <w:numId w:val="20"/>
        </w:numPr>
        <w:tabs>
          <w:tab w:val="left" w:pos="1446"/>
        </w:tabs>
        <w:spacing w:before="0" w:after="60"/>
      </w:pPr>
      <w:r w:rsidRPr="00952FF8">
        <w:t>Smluvní strany jsou oprávněny odstoupit od smlouvy v případě jejího podstatného porušení druhou smluvní stranou, přičemž podstatným porušením smlouvy se rozumí zejména:</w:t>
      </w:r>
    </w:p>
    <w:p w:rsidR="00FC3B96" w:rsidRPr="00952FF8" w:rsidRDefault="00FC3B96">
      <w:pPr>
        <w:pStyle w:val="Smlouva-slo0"/>
        <w:numPr>
          <w:ilvl w:val="0"/>
          <w:numId w:val="16"/>
        </w:numPr>
        <w:tabs>
          <w:tab w:val="left" w:pos="2637"/>
        </w:tabs>
        <w:spacing w:before="0" w:after="60"/>
      </w:pPr>
      <w:r w:rsidRPr="00952FF8">
        <w:t>neprovedení díla v době plnění dle čl. IV. odst. 1 této smlouvy,</w:t>
      </w:r>
    </w:p>
    <w:p w:rsidR="00FC3B96" w:rsidRPr="00952FF8" w:rsidRDefault="00FC3B96">
      <w:pPr>
        <w:pStyle w:val="Smlouva-slo0"/>
        <w:numPr>
          <w:ilvl w:val="0"/>
          <w:numId w:val="16"/>
        </w:numPr>
        <w:tabs>
          <w:tab w:val="left" w:pos="2637"/>
        </w:tabs>
        <w:spacing w:before="0" w:after="6" w:line="181" w:lineRule="atLeast"/>
      </w:pPr>
      <w:r w:rsidRPr="00952FF8">
        <w:t>nedodržení pokynů objednatele, právních předpisů nebo technických norem týkajících se provádění díla,</w:t>
      </w:r>
    </w:p>
    <w:p w:rsidR="00FC3B96" w:rsidRPr="00952FF8" w:rsidRDefault="00FC3B96">
      <w:pPr>
        <w:pStyle w:val="Smlouva-slo0"/>
        <w:numPr>
          <w:ilvl w:val="0"/>
          <w:numId w:val="16"/>
        </w:numPr>
        <w:tabs>
          <w:tab w:val="left" w:pos="2637"/>
        </w:tabs>
        <w:spacing w:after="60"/>
      </w:pPr>
      <w:r w:rsidRPr="00952FF8">
        <w:t>neuhrazení ceny za dílo objednatelem po druhé výzvě zhotovitele k uhrazení dlužné částky, přičemž druhá výzva nesmí následovat dříve než 30 dnů po doručení první výzvy,</w:t>
      </w:r>
    </w:p>
    <w:p w:rsidR="008449C3" w:rsidRDefault="008449C3">
      <w:pPr>
        <w:pStyle w:val="Smlouva2"/>
        <w:spacing w:before="193"/>
      </w:pPr>
    </w:p>
    <w:p w:rsidR="008449C3" w:rsidRDefault="008449C3">
      <w:pPr>
        <w:pStyle w:val="Smlouva2"/>
        <w:spacing w:before="193"/>
      </w:pPr>
    </w:p>
    <w:p w:rsidR="008449C3" w:rsidRDefault="008449C3">
      <w:pPr>
        <w:pStyle w:val="Smlouva2"/>
        <w:spacing w:before="193"/>
      </w:pPr>
    </w:p>
    <w:p w:rsidR="00FC3B96" w:rsidRPr="00952FF8" w:rsidRDefault="00FC3B96">
      <w:pPr>
        <w:pStyle w:val="Smlouva2"/>
        <w:spacing w:before="193"/>
      </w:pPr>
      <w:r w:rsidRPr="00952FF8">
        <w:t>XIV.</w:t>
      </w:r>
    </w:p>
    <w:p w:rsidR="00FC3B96" w:rsidRPr="00952FF8" w:rsidRDefault="00FC3B96">
      <w:pPr>
        <w:pStyle w:val="Nadpis1"/>
        <w:rPr>
          <w:sz w:val="24"/>
        </w:rPr>
      </w:pPr>
      <w:r w:rsidRPr="00952FF8">
        <w:rPr>
          <w:sz w:val="24"/>
        </w:rPr>
        <w:t>Závěrečná ujednání</w:t>
      </w:r>
    </w:p>
    <w:p w:rsidR="00FC3B96" w:rsidRPr="00952FF8" w:rsidRDefault="00FC3B96">
      <w:pPr>
        <w:pStyle w:val="Smlouva-slo0"/>
        <w:numPr>
          <w:ilvl w:val="0"/>
          <w:numId w:val="5"/>
        </w:numPr>
        <w:spacing w:line="181" w:lineRule="atLeast"/>
      </w:pPr>
      <w:r w:rsidRPr="00952FF8">
        <w:t>Změnit nebo doplnit smlouvu mohou smluvní strany pouze formou písemných dodatků, které budou vzestupně číslovány, výslovně prohlášeny za dodatek této smlouvy a podepsány oprávněnými zástupci smluvních stran.</w:t>
      </w:r>
    </w:p>
    <w:p w:rsidR="00FC3B96" w:rsidRPr="00952FF8" w:rsidRDefault="00FC3B96">
      <w:pPr>
        <w:pStyle w:val="Smlouva-slo0"/>
        <w:numPr>
          <w:ilvl w:val="0"/>
          <w:numId w:val="5"/>
        </w:numPr>
        <w:spacing w:before="62" w:line="181" w:lineRule="atLeast"/>
      </w:pPr>
      <w:r w:rsidRPr="00952FF8">
        <w:t>Smlouva nabývá platnosti a účinnosti dnem, kdy vyjádření souhlasu s obsahem návrhu smlouvy dojde druhé smluvní straně.</w:t>
      </w:r>
    </w:p>
    <w:p w:rsidR="00FC3B96" w:rsidRPr="00952FF8" w:rsidRDefault="00FC3B96">
      <w:pPr>
        <w:pStyle w:val="Smlouva-slo0"/>
        <w:numPr>
          <w:ilvl w:val="0"/>
          <w:numId w:val="5"/>
        </w:numPr>
      </w:pPr>
      <w:r w:rsidRPr="00952FF8">
        <w:t>Smlouva je vyhotovena ve dvou stejnopisech s platností originálu podepsaných oprávněnými zástupci smluvních stran, přičemž objednatel a zhotovitel obdrží jedno vyhotovení.</w:t>
      </w:r>
    </w:p>
    <w:p w:rsidR="00FC3B96" w:rsidRPr="00952FF8" w:rsidRDefault="00FC3B96">
      <w:pPr>
        <w:pStyle w:val="Smlouva-slo0"/>
        <w:numPr>
          <w:ilvl w:val="0"/>
          <w:numId w:val="5"/>
        </w:numPr>
      </w:pPr>
      <w:r w:rsidRPr="00952FF8">
        <w:t>Smluvní strany shodně prohlašují, že si smlouvu před jejím podpisem přečetly a že byla uzavřena po vzájemném projednání podle jejich pravé a svobodné vůle určitě, vážně a srozumitelně, nikoliv v tísni nebo za nápadně nevýhodných podmínek, a že se dohodly o celém jejím obsahu, což stvrzují svými podpisy.</w:t>
      </w:r>
    </w:p>
    <w:p w:rsidR="00FC3B96" w:rsidRPr="00952FF8" w:rsidRDefault="00FC3B96">
      <w:pPr>
        <w:pStyle w:val="Smlouva-slo0"/>
        <w:numPr>
          <w:ilvl w:val="0"/>
          <w:numId w:val="5"/>
        </w:numPr>
      </w:pPr>
      <w:r w:rsidRPr="00952FF8">
        <w:t xml:space="preserve">Nedílnou součástí smlouvy jsou tyto přílohy: </w:t>
      </w:r>
    </w:p>
    <w:p w:rsidR="008449C3" w:rsidRDefault="008449C3">
      <w:pPr>
        <w:pStyle w:val="Smlouva-slo0"/>
        <w:numPr>
          <w:ilvl w:val="0"/>
          <w:numId w:val="0"/>
        </w:numPr>
        <w:spacing w:before="0" w:after="60"/>
        <w:rPr>
          <w:bCs/>
        </w:rPr>
      </w:pPr>
      <w:r>
        <w:rPr>
          <w:bCs/>
        </w:rPr>
        <w:t xml:space="preserve">Příloha     </w:t>
      </w:r>
    </w:p>
    <w:p w:rsidR="00FC3B96" w:rsidRPr="00952FF8" w:rsidRDefault="00FC3B96">
      <w:pPr>
        <w:pStyle w:val="Smlouva-slo0"/>
        <w:numPr>
          <w:ilvl w:val="0"/>
          <w:numId w:val="0"/>
        </w:numPr>
        <w:spacing w:before="0" w:after="60"/>
      </w:pPr>
      <w:r w:rsidRPr="00952FF8">
        <w:rPr>
          <w:bCs/>
        </w:rPr>
        <w:t xml:space="preserve">Položkový </w:t>
      </w:r>
      <w:r w:rsidRPr="00952FF8">
        <w:t>rozpočet stavby</w:t>
      </w:r>
    </w:p>
    <w:p w:rsidR="00FC3B96" w:rsidRPr="00952FF8" w:rsidRDefault="00FC3B96">
      <w:pPr>
        <w:pStyle w:val="Smlouva-slo0"/>
        <w:numPr>
          <w:ilvl w:val="0"/>
          <w:numId w:val="0"/>
        </w:numPr>
        <w:spacing w:before="0" w:after="60"/>
        <w:ind w:left="360"/>
      </w:pPr>
    </w:p>
    <w:p w:rsidR="00FC3B96" w:rsidRPr="00952FF8" w:rsidRDefault="00FC3B96">
      <w:pPr>
        <w:pStyle w:val="Smlouva-slo0"/>
        <w:numPr>
          <w:ilvl w:val="0"/>
          <w:numId w:val="0"/>
        </w:numPr>
        <w:spacing w:before="0" w:after="60"/>
        <w:ind w:left="360"/>
        <w:rPr>
          <w:i/>
          <w:iCs/>
        </w:rPr>
      </w:pPr>
    </w:p>
    <w:p w:rsidR="00FC3B96" w:rsidRPr="00952FF8" w:rsidRDefault="00FC3B96">
      <w:pPr>
        <w:pStyle w:val="Smlouva-slo0"/>
        <w:numPr>
          <w:ilvl w:val="0"/>
          <w:numId w:val="0"/>
        </w:numPr>
        <w:spacing w:before="0" w:after="60"/>
        <w:rPr>
          <w:i/>
          <w:i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465"/>
        <w:gridCol w:w="4212"/>
      </w:tblGrid>
      <w:tr w:rsidR="00FC3B96" w:rsidRPr="00952FF8" w:rsidTr="00F456A4">
        <w:tc>
          <w:tcPr>
            <w:tcW w:w="4395" w:type="dxa"/>
          </w:tcPr>
          <w:p w:rsidR="00FC3B96" w:rsidRPr="00952FF8" w:rsidRDefault="00FC3B96" w:rsidP="009F2FF8">
            <w:pPr>
              <w:snapToGrid w:val="0"/>
            </w:pPr>
            <w:r w:rsidRPr="00952FF8">
              <w:t xml:space="preserve">Ve </w:t>
            </w:r>
            <w:proofErr w:type="spellStart"/>
            <w:r w:rsidRPr="00952FF8">
              <w:t>Frýdku</w:t>
            </w:r>
            <w:proofErr w:type="spellEnd"/>
            <w:r w:rsidRPr="00952FF8">
              <w:t xml:space="preserve">-Místku dne </w:t>
            </w:r>
            <w:proofErr w:type="gramStart"/>
            <w:r w:rsidR="00BE4D8A">
              <w:t>2</w:t>
            </w:r>
            <w:r w:rsidR="009F2FF8">
              <w:t>9</w:t>
            </w:r>
            <w:r w:rsidR="00BE4D8A">
              <w:t>.6.2017</w:t>
            </w:r>
            <w:proofErr w:type="gramEnd"/>
          </w:p>
        </w:tc>
        <w:tc>
          <w:tcPr>
            <w:tcW w:w="465" w:type="dxa"/>
          </w:tcPr>
          <w:p w:rsidR="00FC3B96" w:rsidRPr="00952FF8" w:rsidRDefault="00FC3B96">
            <w:pPr>
              <w:snapToGrid w:val="0"/>
            </w:pPr>
          </w:p>
        </w:tc>
        <w:tc>
          <w:tcPr>
            <w:tcW w:w="4212" w:type="dxa"/>
          </w:tcPr>
          <w:p w:rsidR="00FC3B96" w:rsidRPr="00952FF8" w:rsidRDefault="00FC3B96" w:rsidP="006F47AB">
            <w:pPr>
              <w:snapToGrid w:val="0"/>
            </w:pPr>
            <w:r w:rsidRPr="00952FF8">
              <w:t xml:space="preserve">Ve </w:t>
            </w:r>
            <w:proofErr w:type="spellStart"/>
            <w:r w:rsidRPr="00952FF8">
              <w:t>Frýdku</w:t>
            </w:r>
            <w:proofErr w:type="spellEnd"/>
            <w:r w:rsidRPr="00952FF8">
              <w:t>-Místku dne</w:t>
            </w:r>
            <w:r w:rsidR="00BE4D8A">
              <w:t xml:space="preserve"> </w:t>
            </w:r>
            <w:r w:rsidR="006F47AB">
              <w:t xml:space="preserve"> 20.6. 2017</w:t>
            </w:r>
          </w:p>
        </w:tc>
      </w:tr>
      <w:tr w:rsidR="00FC3B96" w:rsidRPr="00952FF8" w:rsidTr="00F456A4">
        <w:trPr>
          <w:trHeight w:val="1404"/>
        </w:trPr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FC3B96" w:rsidRPr="00952FF8" w:rsidRDefault="00FC3B96">
            <w:pPr>
              <w:snapToGrid w:val="0"/>
            </w:pPr>
          </w:p>
        </w:tc>
        <w:tc>
          <w:tcPr>
            <w:tcW w:w="465" w:type="dxa"/>
            <w:vAlign w:val="center"/>
          </w:tcPr>
          <w:p w:rsidR="00FC3B96" w:rsidRPr="00952FF8" w:rsidRDefault="00FC3B96">
            <w:pPr>
              <w:snapToGrid w:val="0"/>
              <w:jc w:val="center"/>
            </w:pPr>
          </w:p>
        </w:tc>
        <w:tc>
          <w:tcPr>
            <w:tcW w:w="4212" w:type="dxa"/>
            <w:tcBorders>
              <w:bottom w:val="single" w:sz="4" w:space="0" w:color="000000"/>
            </w:tcBorders>
            <w:vAlign w:val="center"/>
          </w:tcPr>
          <w:p w:rsidR="00FC3B96" w:rsidRPr="00952FF8" w:rsidRDefault="00FC3B96">
            <w:pPr>
              <w:snapToGrid w:val="0"/>
            </w:pPr>
          </w:p>
        </w:tc>
      </w:tr>
      <w:tr w:rsidR="00FC3B96" w:rsidRPr="00952FF8" w:rsidTr="00F456A4">
        <w:tc>
          <w:tcPr>
            <w:tcW w:w="4395" w:type="dxa"/>
            <w:tcBorders>
              <w:top w:val="single" w:sz="4" w:space="0" w:color="000000"/>
            </w:tcBorders>
          </w:tcPr>
          <w:p w:rsidR="00FC3B96" w:rsidRPr="00952FF8" w:rsidRDefault="00FC3B96">
            <w:pPr>
              <w:snapToGrid w:val="0"/>
              <w:jc w:val="center"/>
            </w:pPr>
            <w:r w:rsidRPr="00952FF8">
              <w:t>za objednatele</w:t>
            </w:r>
          </w:p>
          <w:p w:rsidR="00FC3B96" w:rsidRPr="00952FF8" w:rsidRDefault="00293EEF">
            <w:pPr>
              <w:jc w:val="center"/>
            </w:pPr>
            <w:proofErr w:type="spellStart"/>
            <w:r>
              <w:t>PhDr</w:t>
            </w:r>
            <w:proofErr w:type="spellEnd"/>
            <w:r>
              <w:t xml:space="preserve"> Iveta </w:t>
            </w:r>
            <w:proofErr w:type="spellStart"/>
            <w:r>
              <w:t>Wilc</w:t>
            </w:r>
            <w:r w:rsidR="002109DD">
              <w:t>z</w:t>
            </w:r>
            <w:r>
              <w:t>ková</w:t>
            </w:r>
            <w:proofErr w:type="spellEnd"/>
            <w:r w:rsidR="00BE4D8A">
              <w:t xml:space="preserve">                        </w:t>
            </w:r>
          </w:p>
          <w:p w:rsidR="00FC3B96" w:rsidRPr="00952FF8" w:rsidRDefault="00FC3B96">
            <w:pPr>
              <w:jc w:val="center"/>
            </w:pPr>
            <w:r w:rsidRPr="00952FF8">
              <w:t>ředite</w:t>
            </w:r>
            <w:r w:rsidR="006B2EE6">
              <w:t>lka</w:t>
            </w:r>
            <w:r w:rsidRPr="00952FF8">
              <w:t xml:space="preserve"> školy</w:t>
            </w:r>
          </w:p>
          <w:p w:rsidR="00FC3B96" w:rsidRPr="00952FF8" w:rsidRDefault="00FC3B96">
            <w:pPr>
              <w:jc w:val="center"/>
            </w:pPr>
          </w:p>
          <w:p w:rsidR="00FC3B96" w:rsidRPr="00952FF8" w:rsidRDefault="00FC3B96">
            <w:pPr>
              <w:jc w:val="center"/>
              <w:rPr>
                <w:i/>
                <w:iCs/>
              </w:rPr>
            </w:pPr>
          </w:p>
          <w:p w:rsidR="00FC3B96" w:rsidRPr="00952FF8" w:rsidRDefault="00FC3B96">
            <w:pPr>
              <w:jc w:val="center"/>
            </w:pPr>
          </w:p>
          <w:p w:rsidR="00FC3B96" w:rsidRPr="00952FF8" w:rsidRDefault="00FC3B96">
            <w:pPr>
              <w:pStyle w:val="Nadpis6"/>
              <w:rPr>
                <w:color w:val="auto"/>
              </w:rPr>
            </w:pPr>
          </w:p>
        </w:tc>
        <w:tc>
          <w:tcPr>
            <w:tcW w:w="465" w:type="dxa"/>
            <w:vAlign w:val="center"/>
          </w:tcPr>
          <w:p w:rsidR="00FC3B96" w:rsidRPr="00952FF8" w:rsidRDefault="00FC3B96">
            <w:pPr>
              <w:snapToGrid w:val="0"/>
              <w:jc w:val="center"/>
            </w:pPr>
          </w:p>
        </w:tc>
        <w:tc>
          <w:tcPr>
            <w:tcW w:w="4212" w:type="dxa"/>
            <w:tcBorders>
              <w:top w:val="single" w:sz="4" w:space="0" w:color="000000"/>
            </w:tcBorders>
          </w:tcPr>
          <w:p w:rsidR="00FC3B96" w:rsidRDefault="00FC3B96">
            <w:pPr>
              <w:snapToGrid w:val="0"/>
              <w:jc w:val="center"/>
            </w:pPr>
            <w:r w:rsidRPr="00952FF8">
              <w:t>za zhotovitele</w:t>
            </w:r>
          </w:p>
          <w:p w:rsidR="00BE4D8A" w:rsidRPr="00952FF8" w:rsidRDefault="00BE4D8A">
            <w:pPr>
              <w:snapToGrid w:val="0"/>
              <w:jc w:val="center"/>
            </w:pPr>
            <w:r>
              <w:t xml:space="preserve">Ivo </w:t>
            </w:r>
            <w:proofErr w:type="spellStart"/>
            <w:r>
              <w:t>Jarolím</w:t>
            </w:r>
            <w:proofErr w:type="spellEnd"/>
          </w:p>
          <w:p w:rsidR="00FC3B96" w:rsidRPr="00952FF8" w:rsidRDefault="00FC3B96">
            <w:pPr>
              <w:jc w:val="center"/>
            </w:pPr>
          </w:p>
        </w:tc>
      </w:tr>
    </w:tbl>
    <w:p w:rsidR="00FC3B96" w:rsidRPr="002B19BF" w:rsidRDefault="00FC3B96">
      <w:pPr>
        <w:pStyle w:val="Smlouva-slo0"/>
        <w:numPr>
          <w:ilvl w:val="0"/>
          <w:numId w:val="0"/>
        </w:numPr>
        <w:tabs>
          <w:tab w:val="left" w:pos="426"/>
        </w:tabs>
        <w:spacing w:before="0" w:line="240" w:lineRule="auto"/>
        <w:rPr>
          <w:color w:val="FF0000"/>
        </w:rPr>
      </w:pPr>
    </w:p>
    <w:p w:rsidR="00FC3B96" w:rsidRPr="002B19BF" w:rsidRDefault="00FC3B96">
      <w:pPr>
        <w:pStyle w:val="Smlouva-slo0"/>
        <w:numPr>
          <w:ilvl w:val="0"/>
          <w:numId w:val="0"/>
        </w:numPr>
        <w:tabs>
          <w:tab w:val="left" w:pos="1506"/>
        </w:tabs>
        <w:spacing w:after="120"/>
        <w:ind w:left="360"/>
        <w:rPr>
          <w:color w:val="FF0000"/>
          <w:szCs w:val="24"/>
        </w:rPr>
      </w:pPr>
    </w:p>
    <w:p w:rsidR="00FC3B96" w:rsidRPr="002B19BF" w:rsidRDefault="00FC3B96">
      <w:pPr>
        <w:pStyle w:val="Smlouva-slo0"/>
        <w:numPr>
          <w:ilvl w:val="0"/>
          <w:numId w:val="0"/>
        </w:numPr>
        <w:tabs>
          <w:tab w:val="left" w:pos="426"/>
        </w:tabs>
        <w:spacing w:before="0" w:line="240" w:lineRule="auto"/>
        <w:rPr>
          <w:color w:val="FF0000"/>
        </w:rPr>
      </w:pPr>
    </w:p>
    <w:sectPr w:rsidR="00FC3B96" w:rsidRPr="002B19BF" w:rsidSect="008449C3">
      <w:footerReference w:type="default" r:id="rId7"/>
      <w:footerReference w:type="first" r:id="rId8"/>
      <w:footnotePr>
        <w:pos w:val="beneathText"/>
      </w:footnotePr>
      <w:pgSz w:w="11905" w:h="16837"/>
      <w:pgMar w:top="1134" w:right="1418" w:bottom="1418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FF8" w:rsidRDefault="009F2FF8">
      <w:r>
        <w:separator/>
      </w:r>
    </w:p>
  </w:endnote>
  <w:endnote w:type="continuationSeparator" w:id="0">
    <w:p w:rsidR="009F2FF8" w:rsidRDefault="009F2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FF8" w:rsidRDefault="009F2FF8">
    <w:pPr>
      <w:pStyle w:val="Zpat"/>
      <w:pBdr>
        <w:top w:val="single" w:sz="4" w:space="1" w:color="000000"/>
      </w:pBdr>
      <w:tabs>
        <w:tab w:val="left" w:pos="882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FF8" w:rsidRDefault="009F2FF8">
    <w:pPr>
      <w:pStyle w:val="Zpat"/>
      <w:pBdr>
        <w:top w:val="single" w:sz="4" w:space="0" w:color="000000"/>
      </w:pBdr>
      <w:rPr>
        <w:sz w:val="20"/>
      </w:rPr>
    </w:pPr>
    <w:r>
      <w:rPr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FF8" w:rsidRDefault="009F2FF8">
      <w:r>
        <w:separator/>
      </w:r>
    </w:p>
  </w:footnote>
  <w:footnote w:type="continuationSeparator" w:id="0">
    <w:p w:rsidR="009F2FF8" w:rsidRDefault="009F2F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/>
        <w:b w:val="0"/>
        <w:i w:val="0"/>
        <w:sz w:val="24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  <w:color w:val="auto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auto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Symbol" w:hAnsi="Symbol"/>
        <w:color w:val="auto"/>
        <w:sz w:val="2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pStyle w:val="OdstavecSmlouvy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singleLevel"/>
    <w:tmpl w:val="4E84923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color w:val="auto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pStyle w:val="Smlouva-eslo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pStyle w:val="Smlouva-slo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pStyle w:val="Smlouva-slo0"/>
      <w:lvlText w:val="%1."/>
      <w:lvlJc w:val="left"/>
      <w:pPr>
        <w:tabs>
          <w:tab w:val="num" w:pos="0"/>
        </w:tabs>
        <w:ind w:left="216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72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108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1440" w:hanging="36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pStyle w:val="slov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FC3B96"/>
    <w:rsid w:val="000303B2"/>
    <w:rsid w:val="00087D3A"/>
    <w:rsid w:val="00091615"/>
    <w:rsid w:val="00146E21"/>
    <w:rsid w:val="00183255"/>
    <w:rsid w:val="00194CC8"/>
    <w:rsid w:val="002109DD"/>
    <w:rsid w:val="00293EEF"/>
    <w:rsid w:val="002B19BF"/>
    <w:rsid w:val="00330886"/>
    <w:rsid w:val="0034735E"/>
    <w:rsid w:val="003E1840"/>
    <w:rsid w:val="00407510"/>
    <w:rsid w:val="004C6FEA"/>
    <w:rsid w:val="0068015A"/>
    <w:rsid w:val="006A3FF4"/>
    <w:rsid w:val="006B2EE6"/>
    <w:rsid w:val="006F47AB"/>
    <w:rsid w:val="0073269D"/>
    <w:rsid w:val="007779DD"/>
    <w:rsid w:val="007F2234"/>
    <w:rsid w:val="0080490D"/>
    <w:rsid w:val="008449C3"/>
    <w:rsid w:val="008B72D6"/>
    <w:rsid w:val="00910305"/>
    <w:rsid w:val="00952FF8"/>
    <w:rsid w:val="00977AD7"/>
    <w:rsid w:val="009956BA"/>
    <w:rsid w:val="009B5039"/>
    <w:rsid w:val="009C31D4"/>
    <w:rsid w:val="009F2FF8"/>
    <w:rsid w:val="00A84368"/>
    <w:rsid w:val="00BE4D8A"/>
    <w:rsid w:val="00C5033C"/>
    <w:rsid w:val="00C66515"/>
    <w:rsid w:val="00CE391E"/>
    <w:rsid w:val="00DF7F6F"/>
    <w:rsid w:val="00E100F4"/>
    <w:rsid w:val="00E854FF"/>
    <w:rsid w:val="00F33315"/>
    <w:rsid w:val="00F456A4"/>
    <w:rsid w:val="00F5574B"/>
    <w:rsid w:val="00FC33DF"/>
    <w:rsid w:val="00FC3B96"/>
    <w:rsid w:val="00FD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015A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68015A"/>
    <w:pPr>
      <w:keepNext/>
      <w:numPr>
        <w:numId w:val="1"/>
      </w:numPr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68015A"/>
    <w:pPr>
      <w:keepNext/>
      <w:numPr>
        <w:ilvl w:val="1"/>
        <w:numId w:val="1"/>
      </w:numPr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68015A"/>
    <w:pPr>
      <w:keepNext/>
      <w:numPr>
        <w:ilvl w:val="2"/>
        <w:numId w:val="1"/>
      </w:numPr>
      <w:jc w:val="both"/>
      <w:outlineLvl w:val="2"/>
    </w:pPr>
    <w:rPr>
      <w:b/>
      <w:szCs w:val="20"/>
      <w:u w:val="single"/>
    </w:rPr>
  </w:style>
  <w:style w:type="paragraph" w:styleId="Nadpis4">
    <w:name w:val="heading 4"/>
    <w:basedOn w:val="Normln"/>
    <w:next w:val="Normln"/>
    <w:qFormat/>
    <w:rsid w:val="0068015A"/>
    <w:pPr>
      <w:keepNext/>
      <w:numPr>
        <w:ilvl w:val="3"/>
        <w:numId w:val="1"/>
      </w:numPr>
      <w:tabs>
        <w:tab w:val="left" w:pos="567"/>
        <w:tab w:val="left" w:pos="1701"/>
      </w:tabs>
      <w:spacing w:after="60"/>
      <w:ind w:left="0"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rsid w:val="0068015A"/>
    <w:pPr>
      <w:keepNext/>
      <w:widowControl w:val="0"/>
      <w:numPr>
        <w:ilvl w:val="4"/>
        <w:numId w:val="1"/>
      </w:numPr>
      <w:autoSpaceDE w:val="0"/>
      <w:spacing w:before="120"/>
      <w:outlineLvl w:val="4"/>
    </w:pPr>
  </w:style>
  <w:style w:type="paragraph" w:styleId="Nadpis6">
    <w:name w:val="heading 6"/>
    <w:basedOn w:val="Normln"/>
    <w:next w:val="Normln"/>
    <w:qFormat/>
    <w:rsid w:val="0068015A"/>
    <w:pPr>
      <w:keepNext/>
      <w:numPr>
        <w:ilvl w:val="5"/>
        <w:numId w:val="1"/>
      </w:numPr>
      <w:outlineLvl w:val="5"/>
    </w:pPr>
    <w:rPr>
      <w:i/>
      <w:iCs/>
      <w:color w:val="FF0000"/>
    </w:rPr>
  </w:style>
  <w:style w:type="paragraph" w:styleId="Nadpis8">
    <w:name w:val="heading 8"/>
    <w:basedOn w:val="Normln"/>
    <w:next w:val="Normln"/>
    <w:qFormat/>
    <w:rsid w:val="0068015A"/>
    <w:pPr>
      <w:keepNext/>
      <w:numPr>
        <w:ilvl w:val="7"/>
        <w:numId w:val="1"/>
      </w:numPr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sid w:val="0068015A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z0">
    <w:name w:val="WW8Num5z0"/>
    <w:rsid w:val="0068015A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6z0">
    <w:name w:val="WW8Num6z0"/>
    <w:rsid w:val="0068015A"/>
    <w:rPr>
      <w:rFonts w:ascii="Times New Roman" w:hAnsi="Times New Roman"/>
      <w:b w:val="0"/>
      <w:i w:val="0"/>
      <w:sz w:val="24"/>
    </w:rPr>
  </w:style>
  <w:style w:type="character" w:customStyle="1" w:styleId="WW8Num8z3">
    <w:name w:val="WW8Num8z3"/>
    <w:rsid w:val="0068015A"/>
    <w:rPr>
      <w:rFonts w:ascii="Times New Roman" w:hAnsi="Times New Roman"/>
    </w:rPr>
  </w:style>
  <w:style w:type="character" w:customStyle="1" w:styleId="WW8Num9z0">
    <w:name w:val="WW8Num9z0"/>
    <w:rsid w:val="0068015A"/>
    <w:rPr>
      <w:rFonts w:ascii="Times New Roman" w:hAnsi="Times New Roman"/>
      <w:b w:val="0"/>
      <w:i w:val="0"/>
      <w:color w:val="auto"/>
    </w:rPr>
  </w:style>
  <w:style w:type="character" w:customStyle="1" w:styleId="WW8Num10z0">
    <w:name w:val="WW8Num10z0"/>
    <w:rsid w:val="0068015A"/>
    <w:rPr>
      <w:b w:val="0"/>
      <w:i w:val="0"/>
      <w:color w:val="auto"/>
    </w:rPr>
  </w:style>
  <w:style w:type="character" w:customStyle="1" w:styleId="WW8Num11z0">
    <w:name w:val="WW8Num11z0"/>
    <w:rsid w:val="0068015A"/>
    <w:rPr>
      <w:b w:val="0"/>
      <w:i w:val="0"/>
      <w:sz w:val="24"/>
    </w:rPr>
  </w:style>
  <w:style w:type="character" w:customStyle="1" w:styleId="WW8Num12z2">
    <w:name w:val="WW8Num12z2"/>
    <w:rsid w:val="0068015A"/>
    <w:rPr>
      <w:color w:val="000000"/>
    </w:rPr>
  </w:style>
  <w:style w:type="character" w:customStyle="1" w:styleId="WW8Num13z0">
    <w:name w:val="WW8Num13z0"/>
    <w:rsid w:val="0068015A"/>
    <w:rPr>
      <w:rFonts w:ascii="Symbol" w:hAnsi="Symbol"/>
      <w:color w:val="auto"/>
      <w:sz w:val="20"/>
    </w:rPr>
  </w:style>
  <w:style w:type="character" w:customStyle="1" w:styleId="WW8Num14z0">
    <w:name w:val="WW8Num14z0"/>
    <w:rsid w:val="0068015A"/>
    <w:rPr>
      <w:rFonts w:ascii="Times New Roman" w:hAnsi="Times New Roman"/>
      <w:b w:val="0"/>
      <w:i w:val="0"/>
      <w:sz w:val="24"/>
    </w:rPr>
  </w:style>
  <w:style w:type="character" w:customStyle="1" w:styleId="WW8Num18z0">
    <w:name w:val="WW8Num18z0"/>
    <w:rsid w:val="0068015A"/>
    <w:rPr>
      <w:rFonts w:ascii="Times New Roman" w:hAnsi="Times New Roman"/>
      <w:b w:val="0"/>
      <w:i w:val="0"/>
      <w:sz w:val="24"/>
      <w:u w:val="none"/>
    </w:rPr>
  </w:style>
  <w:style w:type="character" w:customStyle="1" w:styleId="WW8Num22z0">
    <w:name w:val="WW8Num22z0"/>
    <w:rsid w:val="0068015A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Absatz-Standardschriftart">
    <w:name w:val="Absatz-Standardschriftart"/>
    <w:rsid w:val="0068015A"/>
  </w:style>
  <w:style w:type="character" w:customStyle="1" w:styleId="WW8Num2z0">
    <w:name w:val="WW8Num2z0"/>
    <w:rsid w:val="0068015A"/>
    <w:rPr>
      <w:b w:val="0"/>
      <w:i w:val="0"/>
      <w:sz w:val="24"/>
    </w:rPr>
  </w:style>
  <w:style w:type="character" w:customStyle="1" w:styleId="WW8Num7z0">
    <w:name w:val="WW8Num7z0"/>
    <w:rsid w:val="0068015A"/>
    <w:rPr>
      <w:b w:val="0"/>
      <w:i w:val="0"/>
    </w:rPr>
  </w:style>
  <w:style w:type="character" w:customStyle="1" w:styleId="WW8Num8z0">
    <w:name w:val="WW8Num8z0"/>
    <w:rsid w:val="0068015A"/>
    <w:rPr>
      <w:rFonts w:ascii="Times New Roman" w:hAnsi="Times New Roman"/>
      <w:b w:val="0"/>
      <w:i w:val="0"/>
      <w:color w:val="auto"/>
    </w:rPr>
  </w:style>
  <w:style w:type="character" w:customStyle="1" w:styleId="WW8Num12z0">
    <w:name w:val="WW8Num12z0"/>
    <w:rsid w:val="0068015A"/>
    <w:rPr>
      <w:b w:val="0"/>
      <w:i w:val="0"/>
      <w:sz w:val="24"/>
    </w:rPr>
  </w:style>
  <w:style w:type="character" w:customStyle="1" w:styleId="WW8Num13z3">
    <w:name w:val="WW8Num13z3"/>
    <w:rsid w:val="0068015A"/>
    <w:rPr>
      <w:rFonts w:ascii="Symbol" w:hAnsi="Symbol"/>
    </w:rPr>
  </w:style>
  <w:style w:type="character" w:customStyle="1" w:styleId="WW8Num15z0">
    <w:name w:val="WW8Num15z0"/>
    <w:rsid w:val="0068015A"/>
    <w:rPr>
      <w:b/>
      <w:i w:val="0"/>
    </w:rPr>
  </w:style>
  <w:style w:type="character" w:customStyle="1" w:styleId="WW8Num16z0">
    <w:name w:val="WW8Num16z0"/>
    <w:rsid w:val="0068015A"/>
    <w:rPr>
      <w:rFonts w:ascii="Times New Roman" w:hAnsi="Times New Roman"/>
      <w:b w:val="0"/>
      <w:i w:val="0"/>
      <w:sz w:val="24"/>
    </w:rPr>
  </w:style>
  <w:style w:type="character" w:customStyle="1" w:styleId="WW8Num17z0">
    <w:name w:val="WW8Num17z0"/>
    <w:rsid w:val="0068015A"/>
    <w:rPr>
      <w:rFonts w:ascii="Times New Roman" w:hAnsi="Times New Roman"/>
      <w:b w:val="0"/>
      <w:i w:val="0"/>
      <w:sz w:val="24"/>
    </w:rPr>
  </w:style>
  <w:style w:type="character" w:customStyle="1" w:styleId="WW8Num18z2">
    <w:name w:val="WW8Num18z2"/>
    <w:rsid w:val="0068015A"/>
    <w:rPr>
      <w:color w:val="000000"/>
    </w:rPr>
  </w:style>
  <w:style w:type="character" w:customStyle="1" w:styleId="WW8Num20z0">
    <w:name w:val="WW8Num20z0"/>
    <w:rsid w:val="0068015A"/>
    <w:rPr>
      <w:rFonts w:ascii="Times New Roman" w:hAnsi="Times New Roman"/>
      <w:b w:val="0"/>
      <w:i w:val="0"/>
      <w:sz w:val="24"/>
    </w:rPr>
  </w:style>
  <w:style w:type="character" w:customStyle="1" w:styleId="WW8Num21z0">
    <w:name w:val="WW8Num21z0"/>
    <w:rsid w:val="0068015A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6z0">
    <w:name w:val="WW8Num26z0"/>
    <w:rsid w:val="0068015A"/>
    <w:rPr>
      <w:rFonts w:ascii="Times New Roman" w:hAnsi="Times New Roman"/>
      <w:b w:val="0"/>
      <w:i w:val="0"/>
      <w:sz w:val="24"/>
      <w:u w:val="none"/>
    </w:rPr>
  </w:style>
  <w:style w:type="character" w:customStyle="1" w:styleId="WW8Num30z0">
    <w:name w:val="WW8Num30z0"/>
    <w:rsid w:val="0068015A"/>
    <w:rPr>
      <w:b w:val="0"/>
      <w:i w:val="0"/>
    </w:rPr>
  </w:style>
  <w:style w:type="character" w:customStyle="1" w:styleId="WW-Absatz-Standardschriftart">
    <w:name w:val="WW-Absatz-Standardschriftart"/>
    <w:rsid w:val="0068015A"/>
  </w:style>
  <w:style w:type="character" w:customStyle="1" w:styleId="WW8Num1z0">
    <w:name w:val="WW8Num1z0"/>
    <w:rsid w:val="0068015A"/>
    <w:rPr>
      <w:b w:val="0"/>
      <w:i w:val="0"/>
      <w:sz w:val="24"/>
    </w:rPr>
  </w:style>
  <w:style w:type="character" w:customStyle="1" w:styleId="WW8Num12z3">
    <w:name w:val="WW8Num12z3"/>
    <w:rsid w:val="0068015A"/>
    <w:rPr>
      <w:rFonts w:ascii="Times New Roman" w:hAnsi="Times New Roman" w:cs="Times New Roman"/>
      <w:b w:val="0"/>
      <w:i/>
      <w:color w:val="FF0000"/>
    </w:rPr>
  </w:style>
  <w:style w:type="character" w:customStyle="1" w:styleId="WW8Num13z1">
    <w:name w:val="WW8Num13z1"/>
    <w:rsid w:val="0068015A"/>
    <w:rPr>
      <w:rFonts w:ascii="Courier New" w:hAnsi="Courier New"/>
    </w:rPr>
  </w:style>
  <w:style w:type="character" w:customStyle="1" w:styleId="WW8Num13z2">
    <w:name w:val="WW8Num13z2"/>
    <w:rsid w:val="0068015A"/>
    <w:rPr>
      <w:rFonts w:ascii="Wingdings" w:hAnsi="Wingdings"/>
    </w:rPr>
  </w:style>
  <w:style w:type="character" w:customStyle="1" w:styleId="WW8Num17z2">
    <w:name w:val="WW8Num17z2"/>
    <w:rsid w:val="0068015A"/>
    <w:rPr>
      <w:color w:val="000000"/>
    </w:rPr>
  </w:style>
  <w:style w:type="character" w:customStyle="1" w:styleId="WW8Num19z0">
    <w:name w:val="WW8Num19z0"/>
    <w:rsid w:val="0068015A"/>
    <w:rPr>
      <w:rFonts w:ascii="Arial" w:hAnsi="Arial"/>
      <w:sz w:val="22"/>
    </w:rPr>
  </w:style>
  <w:style w:type="character" w:customStyle="1" w:styleId="WW8Num22z1">
    <w:name w:val="WW8Num22z1"/>
    <w:rsid w:val="0068015A"/>
    <w:rPr>
      <w:b w:val="0"/>
      <w:i w:val="0"/>
      <w:sz w:val="24"/>
    </w:rPr>
  </w:style>
  <w:style w:type="character" w:customStyle="1" w:styleId="WW8Num25z0">
    <w:name w:val="WW8Num25z0"/>
    <w:rsid w:val="0068015A"/>
    <w:rPr>
      <w:rFonts w:ascii="Times New Roman" w:hAnsi="Times New Roman"/>
      <w:b w:val="0"/>
      <w:i w:val="0"/>
      <w:sz w:val="24"/>
      <w:u w:val="none"/>
    </w:rPr>
  </w:style>
  <w:style w:type="character" w:customStyle="1" w:styleId="WW8Num28z1">
    <w:name w:val="WW8Num28z1"/>
    <w:rsid w:val="0068015A"/>
    <w:rPr>
      <w:rFonts w:ascii="Wingdings" w:hAnsi="Wingdings"/>
    </w:rPr>
  </w:style>
  <w:style w:type="character" w:customStyle="1" w:styleId="WW8Num29z0">
    <w:name w:val="WW8Num29z0"/>
    <w:rsid w:val="0068015A"/>
    <w:rPr>
      <w:b w:val="0"/>
      <w:i w:val="0"/>
    </w:rPr>
  </w:style>
  <w:style w:type="character" w:customStyle="1" w:styleId="Standardnpsmoodstavce1">
    <w:name w:val="Standardní písmo odstavce1"/>
    <w:rsid w:val="0068015A"/>
  </w:style>
  <w:style w:type="character" w:styleId="slostrnky">
    <w:name w:val="page number"/>
    <w:basedOn w:val="Standardnpsmoodstavce1"/>
    <w:rsid w:val="0068015A"/>
  </w:style>
  <w:style w:type="character" w:styleId="Hypertextovodkaz">
    <w:name w:val="Hyperlink"/>
    <w:basedOn w:val="Standardnpsmoodstavce1"/>
    <w:rsid w:val="0068015A"/>
    <w:rPr>
      <w:color w:val="0000FF"/>
      <w:u w:val="single"/>
    </w:rPr>
  </w:style>
  <w:style w:type="character" w:styleId="Sledovanodkaz">
    <w:name w:val="FollowedHyperlink"/>
    <w:basedOn w:val="Standardnpsmoodstavce1"/>
    <w:rsid w:val="0068015A"/>
    <w:rPr>
      <w:color w:val="800080"/>
      <w:u w:val="single"/>
    </w:rPr>
  </w:style>
  <w:style w:type="character" w:styleId="Zvraznn">
    <w:name w:val="Emphasis"/>
    <w:basedOn w:val="Standardnpsmoodstavce1"/>
    <w:qFormat/>
    <w:rsid w:val="0068015A"/>
    <w:rPr>
      <w:i/>
      <w:iCs/>
    </w:rPr>
  </w:style>
  <w:style w:type="character" w:styleId="Siln">
    <w:name w:val="Strong"/>
    <w:basedOn w:val="Standardnpsmoodstavce1"/>
    <w:qFormat/>
    <w:rsid w:val="0068015A"/>
    <w:rPr>
      <w:b/>
      <w:bCs/>
    </w:rPr>
  </w:style>
  <w:style w:type="paragraph" w:customStyle="1" w:styleId="Nadpis">
    <w:name w:val="Nadpis"/>
    <w:basedOn w:val="Normln"/>
    <w:next w:val="Zkladntext"/>
    <w:rsid w:val="0068015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68015A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Seznam">
    <w:name w:val="List"/>
    <w:basedOn w:val="Zkladntext"/>
    <w:rsid w:val="0068015A"/>
    <w:rPr>
      <w:rFonts w:cs="Tahoma"/>
    </w:rPr>
  </w:style>
  <w:style w:type="paragraph" w:customStyle="1" w:styleId="Popisek">
    <w:name w:val="Popisek"/>
    <w:basedOn w:val="Normln"/>
    <w:rsid w:val="0068015A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68015A"/>
    <w:pPr>
      <w:suppressLineNumbers/>
    </w:pPr>
    <w:rPr>
      <w:rFonts w:cs="Tahoma"/>
    </w:rPr>
  </w:style>
  <w:style w:type="paragraph" w:customStyle="1" w:styleId="Import16">
    <w:name w:val="Import 16"/>
    <w:basedOn w:val="Normln"/>
    <w:rsid w:val="0068015A"/>
    <w:pPr>
      <w:widowControl w:val="0"/>
      <w:tabs>
        <w:tab w:val="left" w:pos="864"/>
      </w:tabs>
      <w:autoSpaceDE w:val="0"/>
      <w:ind w:hanging="144"/>
    </w:pPr>
    <w:rPr>
      <w:rFonts w:ascii="Courier New" w:hAnsi="Courier New" w:cs="Courier New"/>
    </w:rPr>
  </w:style>
  <w:style w:type="paragraph" w:customStyle="1" w:styleId="Zkladntextodsazen21">
    <w:name w:val="Základní text odsazený 21"/>
    <w:basedOn w:val="Normln"/>
    <w:rsid w:val="0068015A"/>
    <w:pPr>
      <w:widowControl w:val="0"/>
      <w:autoSpaceDE w:val="0"/>
      <w:ind w:left="567" w:hanging="567"/>
      <w:jc w:val="both"/>
    </w:pPr>
  </w:style>
  <w:style w:type="paragraph" w:customStyle="1" w:styleId="Import5">
    <w:name w:val="Import 5"/>
    <w:basedOn w:val="Normln"/>
    <w:rsid w:val="0068015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68015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</w:pPr>
    <w:rPr>
      <w:rFonts w:ascii="Courier New" w:hAnsi="Courier New" w:cs="Courier New"/>
    </w:rPr>
  </w:style>
  <w:style w:type="paragraph" w:customStyle="1" w:styleId="Zkladntext31">
    <w:name w:val="Základní text 31"/>
    <w:basedOn w:val="Normln"/>
    <w:rsid w:val="0068015A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rsid w:val="0068015A"/>
    <w:pPr>
      <w:widowControl w:val="0"/>
      <w:numPr>
        <w:numId w:val="23"/>
      </w:numPr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rsid w:val="0068015A"/>
    <w:pPr>
      <w:widowControl w:val="0"/>
      <w:jc w:val="center"/>
    </w:pPr>
    <w:rPr>
      <w:b/>
      <w:szCs w:val="20"/>
    </w:rPr>
  </w:style>
  <w:style w:type="paragraph" w:styleId="Zpat">
    <w:name w:val="footer"/>
    <w:basedOn w:val="Normln"/>
    <w:rsid w:val="0068015A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68015A"/>
    <w:pPr>
      <w:tabs>
        <w:tab w:val="left" w:pos="1977"/>
        <w:tab w:val="left" w:pos="2160"/>
        <w:tab w:val="left" w:pos="3600"/>
        <w:tab w:val="left" w:pos="9000"/>
      </w:tabs>
      <w:ind w:left="540" w:hanging="540"/>
      <w:jc w:val="both"/>
    </w:pPr>
  </w:style>
  <w:style w:type="paragraph" w:styleId="Zhlav">
    <w:name w:val="header"/>
    <w:basedOn w:val="Normln"/>
    <w:rsid w:val="0068015A"/>
    <w:pPr>
      <w:tabs>
        <w:tab w:val="center" w:pos="4536"/>
        <w:tab w:val="right" w:pos="9072"/>
      </w:tabs>
    </w:pPr>
  </w:style>
  <w:style w:type="paragraph" w:customStyle="1" w:styleId="Zkladntextodsazen31">
    <w:name w:val="Základní text odsazený 31"/>
    <w:basedOn w:val="Normln"/>
    <w:rsid w:val="0068015A"/>
    <w:pPr>
      <w:tabs>
        <w:tab w:val="left" w:pos="1497"/>
      </w:tabs>
      <w:ind w:left="357"/>
      <w:jc w:val="both"/>
    </w:pPr>
    <w:rPr>
      <w:i/>
      <w:iCs/>
    </w:rPr>
  </w:style>
  <w:style w:type="paragraph" w:customStyle="1" w:styleId="Zkladntext21">
    <w:name w:val="Základní text 21"/>
    <w:basedOn w:val="Normln"/>
    <w:rsid w:val="0068015A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mlouva-slo">
    <w:name w:val="Smlouva-èíslo"/>
    <w:basedOn w:val="Normln"/>
    <w:rsid w:val="0068015A"/>
    <w:pPr>
      <w:numPr>
        <w:numId w:val="24"/>
      </w:numPr>
      <w:spacing w:before="120" w:line="240" w:lineRule="atLeast"/>
      <w:jc w:val="both"/>
    </w:pPr>
    <w:rPr>
      <w:szCs w:val="20"/>
    </w:rPr>
  </w:style>
  <w:style w:type="paragraph" w:styleId="Nzev">
    <w:name w:val="Title"/>
    <w:basedOn w:val="Normln"/>
    <w:next w:val="Podtitul"/>
    <w:qFormat/>
    <w:rsid w:val="0068015A"/>
    <w:pPr>
      <w:widowControl w:val="0"/>
      <w:jc w:val="center"/>
    </w:pPr>
    <w:rPr>
      <w:b/>
      <w:bCs/>
      <w:sz w:val="32"/>
      <w:szCs w:val="20"/>
    </w:rPr>
  </w:style>
  <w:style w:type="paragraph" w:styleId="Podtitul">
    <w:name w:val="Subtitle"/>
    <w:basedOn w:val="Normln"/>
    <w:next w:val="Zkladntext"/>
    <w:qFormat/>
    <w:rsid w:val="0068015A"/>
    <w:pPr>
      <w:jc w:val="center"/>
    </w:pPr>
    <w:rPr>
      <w:b/>
      <w:color w:val="000000"/>
      <w:sz w:val="28"/>
      <w:szCs w:val="20"/>
    </w:rPr>
  </w:style>
  <w:style w:type="paragraph" w:customStyle="1" w:styleId="Smlouva-slo0">
    <w:name w:val="Smlouva-číslo"/>
    <w:basedOn w:val="Normln"/>
    <w:rsid w:val="0068015A"/>
    <w:pPr>
      <w:widowControl w:val="0"/>
      <w:numPr>
        <w:numId w:val="25"/>
      </w:numPr>
      <w:spacing w:before="120" w:line="240" w:lineRule="atLeast"/>
      <w:jc w:val="both"/>
    </w:pPr>
    <w:rPr>
      <w:szCs w:val="20"/>
    </w:rPr>
  </w:style>
  <w:style w:type="paragraph" w:customStyle="1" w:styleId="slovnvSOD">
    <w:name w:val="číslování v SOD"/>
    <w:basedOn w:val="Zkladntext"/>
    <w:rsid w:val="0068015A"/>
    <w:pPr>
      <w:widowControl w:val="0"/>
      <w:numPr>
        <w:numId w:val="13"/>
      </w:numPr>
      <w:spacing w:after="12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rsid w:val="0068015A"/>
    <w:pPr>
      <w:widowControl w:val="0"/>
      <w:spacing w:before="120"/>
      <w:jc w:val="both"/>
    </w:pPr>
    <w:rPr>
      <w:szCs w:val="20"/>
    </w:rPr>
  </w:style>
  <w:style w:type="paragraph" w:customStyle="1" w:styleId="xl24">
    <w:name w:val="xl24"/>
    <w:basedOn w:val="Normln"/>
    <w:rsid w:val="0068015A"/>
    <w:pPr>
      <w:pBdr>
        <w:top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rsid w:val="0068015A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68015A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68015A"/>
    <w:pPr>
      <w:pBdr>
        <w:left w:val="single" w:sz="8" w:space="0" w:color="000000"/>
        <w:bottom w:val="single" w:sz="8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68015A"/>
    <w:pPr>
      <w:pBdr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68015A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68015A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68015A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68015A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280" w:after="280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68015A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68015A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68015A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280" w:after="280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68015A"/>
    <w:pPr>
      <w:pBdr>
        <w:left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68015A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rsid w:val="0068015A"/>
    <w:pPr>
      <w:pBdr>
        <w:left w:val="single" w:sz="4" w:space="0" w:color="000000"/>
        <w:bottom w:val="single" w:sz="8" w:space="0" w:color="000000"/>
      </w:pBdr>
      <w:spacing w:before="280" w:after="280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68015A"/>
    <w:pPr>
      <w:pBdr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68015A"/>
    <w:pPr>
      <w:pBdr>
        <w:right w:val="single" w:sz="4" w:space="0" w:color="000000"/>
      </w:pBdr>
      <w:spacing w:before="280" w:after="280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68015A"/>
    <w:pPr>
      <w:pBdr>
        <w:right w:val="single" w:sz="8" w:space="0" w:color="000000"/>
      </w:pBdr>
      <w:spacing w:before="280" w:after="280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68015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68015A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68015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68015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68015A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680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68015A"/>
    <w:pPr>
      <w:pBdr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680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68015A"/>
    <w:pPr>
      <w:pBdr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68015A"/>
    <w:pPr>
      <w:keepNext/>
      <w:widowControl w:val="0"/>
      <w:spacing w:before="480"/>
      <w:jc w:val="center"/>
    </w:pPr>
    <w:rPr>
      <w:b/>
      <w:bCs/>
      <w:sz w:val="32"/>
      <w:szCs w:val="20"/>
    </w:rPr>
  </w:style>
  <w:style w:type="paragraph" w:customStyle="1" w:styleId="OdstavecSmlouvy">
    <w:name w:val="OdstavecSmlouvy"/>
    <w:basedOn w:val="Normln"/>
    <w:rsid w:val="0068015A"/>
    <w:pPr>
      <w:keepLines/>
      <w:numPr>
        <w:numId w:val="18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68015A"/>
    <w:pPr>
      <w:numPr>
        <w:numId w:val="17"/>
      </w:numPr>
      <w:tabs>
        <w:tab w:val="left" w:pos="284"/>
      </w:tabs>
    </w:pPr>
  </w:style>
  <w:style w:type="paragraph" w:customStyle="1" w:styleId="dajeOSmluvnStran">
    <w:name w:val="ÚdajeOSmluvníStraně"/>
    <w:basedOn w:val="Normln"/>
    <w:rsid w:val="0068015A"/>
    <w:pPr>
      <w:ind w:left="357"/>
    </w:pPr>
    <w:rPr>
      <w:szCs w:val="20"/>
    </w:rPr>
  </w:style>
  <w:style w:type="paragraph" w:styleId="Textbubliny">
    <w:name w:val="Balloon Text"/>
    <w:basedOn w:val="Normln"/>
    <w:rsid w:val="0068015A"/>
    <w:rPr>
      <w:rFonts w:ascii="Tahoma" w:hAnsi="Tahoma" w:cs="Tahoma"/>
      <w:sz w:val="16"/>
      <w:szCs w:val="16"/>
    </w:rPr>
  </w:style>
  <w:style w:type="paragraph" w:customStyle="1" w:styleId="slovn">
    <w:name w:val="Číslování"/>
    <w:basedOn w:val="Smlouva3"/>
    <w:rsid w:val="0068015A"/>
    <w:pPr>
      <w:widowControl/>
      <w:numPr>
        <w:numId w:val="26"/>
      </w:numPr>
    </w:pPr>
  </w:style>
  <w:style w:type="paragraph" w:customStyle="1" w:styleId="KUMS-adresa">
    <w:name w:val="KUMS-adresa"/>
    <w:basedOn w:val="Normln"/>
    <w:rsid w:val="0068015A"/>
    <w:pPr>
      <w:spacing w:line="280" w:lineRule="exact"/>
      <w:jc w:val="both"/>
    </w:pPr>
    <w:rPr>
      <w:rFonts w:ascii="Tahoma" w:hAnsi="Tahoma" w:cs="Tahoma"/>
      <w:sz w:val="20"/>
      <w:szCs w:val="20"/>
    </w:rPr>
  </w:style>
  <w:style w:type="paragraph" w:customStyle="1" w:styleId="Obsahtabulky">
    <w:name w:val="Obsah tabulky"/>
    <w:basedOn w:val="Normln"/>
    <w:rsid w:val="0068015A"/>
    <w:pPr>
      <w:suppressLineNumbers/>
    </w:pPr>
  </w:style>
  <w:style w:type="paragraph" w:customStyle="1" w:styleId="Nadpistabulky">
    <w:name w:val="Nadpis tabulky"/>
    <w:basedOn w:val="Obsahtabulky"/>
    <w:rsid w:val="0068015A"/>
    <w:pPr>
      <w:jc w:val="center"/>
    </w:pPr>
    <w:rPr>
      <w:b/>
      <w:bCs/>
    </w:rPr>
  </w:style>
  <w:style w:type="paragraph" w:styleId="Rozvrendokumentu">
    <w:name w:val="Document Map"/>
    <w:basedOn w:val="Normln"/>
    <w:semiHidden/>
    <w:rsid w:val="00FC3B9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1996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8. ZŠ</Company>
  <LinksUpToDate>false</LinksUpToDate>
  <CharactersWithSpaces>13747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sames</dc:creator>
  <cp:lastModifiedBy>rajnochova</cp:lastModifiedBy>
  <cp:revision>5</cp:revision>
  <cp:lastPrinted>2017-05-22T10:40:00Z</cp:lastPrinted>
  <dcterms:created xsi:type="dcterms:W3CDTF">2017-06-28T05:29:00Z</dcterms:created>
  <dcterms:modified xsi:type="dcterms:W3CDTF">2017-06-29T07:05:00Z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DOC_NAME">
    <vt:lpwstr>-</vt:lpwstr>
  </property>
  <property fmtid="{D5CDD505-2E9C-101B-9397-08002B2CF9AE}" pid="3" name="pID_FILE">
    <vt:lpwstr>-1</vt:lpwstr>
  </property>
  <property fmtid="{D5CDD505-2E9C-101B-9397-08002B2CF9AE}" pid="4" name="pID_PIS">
    <vt:lpwstr>-1</vt:lpwstr>
  </property>
  <property fmtid="{D5CDD505-2E9C-101B-9397-08002B2CF9AE}" pid="5" name="sCJ">
    <vt:lpwstr>CJ-XXX-XXX-XXX</vt:lpwstr>
  </property>
  <property fmtid="{D5CDD505-2E9C-101B-9397-08002B2CF9AE}" pid="6" name="sEC">
    <vt:lpwstr>EC-XXX-XXX-XXX</vt:lpwstr>
  </property>
</Properties>
</file>