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28FFF" w14:textId="77777777" w:rsidR="00363A26" w:rsidRPr="001C4465" w:rsidRDefault="00363A26" w:rsidP="005567A6">
      <w:pPr>
        <w:pStyle w:val="Nzev"/>
        <w:ind w:left="0"/>
        <w:jc w:val="both"/>
        <w:rPr>
          <w:rFonts w:asciiTheme="minorHAnsi" w:hAnsiTheme="minorHAnsi" w:cstheme="minorHAnsi"/>
        </w:rPr>
      </w:pPr>
      <w:bookmarkStart w:id="0" w:name="_Hlk101773433"/>
    </w:p>
    <w:p w14:paraId="28EAD386" w14:textId="28EB5BF6" w:rsidR="00363A26" w:rsidRPr="0034311D" w:rsidRDefault="00364D3B">
      <w:pPr>
        <w:pStyle w:val="Nzev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 xml:space="preserve">dodatek </w:t>
      </w:r>
      <w:r w:rsidR="0022013E" w:rsidRPr="0034311D">
        <w:rPr>
          <w:rFonts w:asciiTheme="minorHAnsi" w:hAnsiTheme="minorHAnsi" w:cstheme="minorHAnsi"/>
        </w:rPr>
        <w:t>č</w:t>
      </w:r>
      <w:r w:rsidRPr="0034311D">
        <w:rPr>
          <w:rFonts w:asciiTheme="minorHAnsi" w:hAnsiTheme="minorHAnsi" w:cstheme="minorHAnsi"/>
        </w:rPr>
        <w:t xml:space="preserve">. </w:t>
      </w:r>
      <w:r w:rsidR="00D03321" w:rsidRPr="0034311D">
        <w:rPr>
          <w:rFonts w:asciiTheme="minorHAnsi" w:hAnsiTheme="minorHAnsi" w:cstheme="minorHAnsi"/>
        </w:rPr>
        <w:t>6</w:t>
      </w:r>
      <w:r w:rsidRPr="0034311D">
        <w:rPr>
          <w:rFonts w:asciiTheme="minorHAnsi" w:hAnsiTheme="minorHAnsi" w:cstheme="minorHAnsi"/>
        </w:rPr>
        <w:t xml:space="preserve"> ke </w:t>
      </w:r>
      <w:r w:rsidR="00363A26" w:rsidRPr="0034311D">
        <w:rPr>
          <w:rFonts w:asciiTheme="minorHAnsi" w:hAnsiTheme="minorHAnsi" w:cstheme="minorHAnsi"/>
        </w:rPr>
        <w:t>smlouv</w:t>
      </w:r>
      <w:r w:rsidRPr="0034311D">
        <w:rPr>
          <w:rFonts w:asciiTheme="minorHAnsi" w:hAnsiTheme="minorHAnsi" w:cstheme="minorHAnsi"/>
        </w:rPr>
        <w:t>ě</w:t>
      </w:r>
      <w:r w:rsidR="00363A26" w:rsidRPr="0034311D">
        <w:rPr>
          <w:rFonts w:asciiTheme="minorHAnsi" w:hAnsiTheme="minorHAnsi" w:cstheme="minorHAnsi"/>
        </w:rPr>
        <w:t xml:space="preserve"> o dílo</w:t>
      </w:r>
    </w:p>
    <w:p w14:paraId="53C183C3" w14:textId="77777777" w:rsidR="00363A26" w:rsidRPr="0034311D" w:rsidRDefault="00363A26">
      <w:pPr>
        <w:pStyle w:val="Podnadpis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kter</w:t>
      </w:r>
      <w:r w:rsidR="00687C07" w:rsidRPr="0034311D">
        <w:rPr>
          <w:rFonts w:asciiTheme="minorHAnsi" w:hAnsiTheme="minorHAnsi" w:cstheme="minorHAnsi"/>
        </w:rPr>
        <w:t>ý</w:t>
      </w:r>
      <w:r w:rsidRPr="0034311D">
        <w:rPr>
          <w:rFonts w:asciiTheme="minorHAnsi" w:hAnsiTheme="minorHAnsi" w:cstheme="minorHAnsi"/>
        </w:rPr>
        <w:t xml:space="preserve"> uzavřely níže uvedeného dne, měsíce a roku a za následujících podmínek tyto smluvní strany</w:t>
      </w:r>
      <w:r w:rsidR="00AD6D99" w:rsidRPr="0034311D">
        <w:rPr>
          <w:rFonts w:asciiTheme="minorHAnsi" w:hAnsiTheme="minorHAnsi" w:cstheme="minorHAnsi"/>
        </w:rPr>
        <w:br/>
        <w:t>(dále jen „Dodatek“)</w:t>
      </w:r>
    </w:p>
    <w:p w14:paraId="41E8AB24" w14:textId="77777777" w:rsidR="00363A26" w:rsidRPr="0034311D" w:rsidRDefault="00363A26">
      <w:pPr>
        <w:rPr>
          <w:rFonts w:asciiTheme="minorHAnsi" w:hAnsiTheme="minorHAnsi" w:cstheme="minorHAnsi"/>
          <w:lang w:eastAsia="cs-CZ"/>
        </w:rPr>
      </w:pPr>
    </w:p>
    <w:p w14:paraId="15FA5767" w14:textId="77777777" w:rsidR="00363A26" w:rsidRPr="0034311D" w:rsidRDefault="00363A26">
      <w:pPr>
        <w:rPr>
          <w:rFonts w:asciiTheme="minorHAnsi" w:hAnsiTheme="minorHAnsi" w:cstheme="minorHAnsi"/>
        </w:rPr>
      </w:pPr>
      <w:r w:rsidRPr="0034311D">
        <w:rPr>
          <w:rStyle w:val="Strong1"/>
          <w:rFonts w:asciiTheme="minorHAnsi" w:hAnsiTheme="minorHAnsi" w:cstheme="minorHAnsi"/>
        </w:rPr>
        <w:t>OBJEDNATEL</w:t>
      </w:r>
    </w:p>
    <w:p w14:paraId="3FF7BD4B" w14:textId="77777777" w:rsidR="00363A26" w:rsidRPr="0034311D" w:rsidRDefault="00363A26">
      <w:pPr>
        <w:ind w:left="3261" w:hanging="2552"/>
        <w:rPr>
          <w:rFonts w:asciiTheme="minorHAnsi" w:hAnsiTheme="minorHAnsi" w:cstheme="minorHAnsi"/>
        </w:rPr>
      </w:pPr>
      <w:r w:rsidRPr="0034311D">
        <w:rPr>
          <w:rStyle w:val="Strong1"/>
          <w:rFonts w:asciiTheme="minorHAnsi" w:hAnsiTheme="minorHAnsi" w:cstheme="minorHAnsi"/>
        </w:rPr>
        <w:t>Název:</w:t>
      </w:r>
      <w:r w:rsidRPr="0034311D">
        <w:rPr>
          <w:rStyle w:val="Strong1"/>
          <w:rFonts w:asciiTheme="minorHAnsi" w:hAnsiTheme="minorHAnsi" w:cstheme="minorHAnsi"/>
        </w:rPr>
        <w:tab/>
        <w:t xml:space="preserve">Vysoké učení technické v Brně </w:t>
      </w:r>
    </w:p>
    <w:p w14:paraId="1E25CCE6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Sídlo:</w:t>
      </w:r>
      <w:r w:rsidRPr="0034311D">
        <w:rPr>
          <w:rFonts w:asciiTheme="minorHAnsi" w:hAnsiTheme="minorHAnsi" w:cstheme="minorHAnsi"/>
          <w:lang w:eastAsia="cs-CZ"/>
        </w:rPr>
        <w:tab/>
        <w:t>Antonínská 548/1, 601 90 Brno</w:t>
      </w:r>
    </w:p>
    <w:p w14:paraId="2B32678D" w14:textId="0F9072F5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Zástupce:</w:t>
      </w:r>
      <w:r w:rsidRPr="0034311D">
        <w:rPr>
          <w:rFonts w:asciiTheme="minorHAnsi" w:hAnsiTheme="minorHAnsi" w:cstheme="minorHAnsi"/>
          <w:lang w:eastAsia="cs-CZ"/>
        </w:rPr>
        <w:tab/>
      </w:r>
      <w:r w:rsidR="0022013E" w:rsidRPr="0034311D">
        <w:rPr>
          <w:rFonts w:asciiTheme="minorHAnsi" w:hAnsiTheme="minorHAnsi" w:cstheme="minorHAnsi"/>
          <w:lang w:eastAsia="cs-CZ"/>
        </w:rPr>
        <w:t>Mgr. Ing. Daniela Němcová, kvestor</w:t>
      </w:r>
    </w:p>
    <w:p w14:paraId="47BB5773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IČO:</w:t>
      </w:r>
      <w:r w:rsidRPr="0034311D">
        <w:rPr>
          <w:rFonts w:asciiTheme="minorHAnsi" w:hAnsiTheme="minorHAnsi" w:cstheme="minorHAnsi"/>
          <w:lang w:eastAsia="cs-CZ"/>
        </w:rPr>
        <w:tab/>
        <w:t>002 16 305</w:t>
      </w:r>
    </w:p>
    <w:p w14:paraId="7916BEB3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DIČ:</w:t>
      </w:r>
      <w:r w:rsidRPr="0034311D">
        <w:rPr>
          <w:rFonts w:asciiTheme="minorHAnsi" w:hAnsiTheme="minorHAnsi" w:cstheme="minorHAnsi"/>
          <w:lang w:eastAsia="cs-CZ"/>
        </w:rPr>
        <w:tab/>
        <w:t>CZ 00216305</w:t>
      </w:r>
    </w:p>
    <w:p w14:paraId="789ED6C1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Kontaktní osoby:</w:t>
      </w:r>
      <w:r w:rsidRPr="0034311D">
        <w:rPr>
          <w:rFonts w:asciiTheme="minorHAnsi" w:hAnsiTheme="minorHAnsi" w:cstheme="minorHAnsi"/>
          <w:lang w:eastAsia="cs-CZ"/>
        </w:rPr>
        <w:tab/>
      </w:r>
    </w:p>
    <w:p w14:paraId="00A1A287" w14:textId="4CD40B60" w:rsidR="0022013E" w:rsidRPr="0034311D" w:rsidRDefault="00BC6272" w:rsidP="0022013E">
      <w:pPr>
        <w:pStyle w:val="NoSpacing1"/>
        <w:numPr>
          <w:ilvl w:val="0"/>
          <w:numId w:val="3"/>
        </w:numPr>
        <w:tabs>
          <w:tab w:val="clear" w:pos="0"/>
        </w:tabs>
        <w:ind w:left="99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53E4C49F" w14:textId="010F4A45" w:rsidR="0022013E" w:rsidRPr="0034311D" w:rsidRDefault="00BC6272" w:rsidP="0022013E">
      <w:pPr>
        <w:pStyle w:val="NoSpacing1"/>
        <w:numPr>
          <w:ilvl w:val="0"/>
          <w:numId w:val="3"/>
        </w:numPr>
        <w:tabs>
          <w:tab w:val="clear" w:pos="0"/>
        </w:tabs>
        <w:ind w:left="99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0A57EEB8" w14:textId="77777777" w:rsidR="00363A26" w:rsidRPr="0034311D" w:rsidRDefault="00363A26">
      <w:pPr>
        <w:pStyle w:val="NoSpacing1"/>
        <w:rPr>
          <w:rFonts w:asciiTheme="minorHAnsi" w:hAnsiTheme="minorHAnsi" w:cstheme="minorHAnsi"/>
          <w:lang w:eastAsia="cs-CZ"/>
        </w:rPr>
      </w:pPr>
    </w:p>
    <w:p w14:paraId="6A6DB772" w14:textId="77777777" w:rsidR="00363A26" w:rsidRPr="0034311D" w:rsidRDefault="00363A26">
      <w:pPr>
        <w:pStyle w:val="NoSpacing1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a</w:t>
      </w:r>
    </w:p>
    <w:p w14:paraId="0E238FDF" w14:textId="77777777" w:rsidR="00363A26" w:rsidRPr="0034311D" w:rsidRDefault="00363A26">
      <w:pPr>
        <w:pStyle w:val="NoSpacing1"/>
        <w:rPr>
          <w:rFonts w:asciiTheme="minorHAnsi" w:hAnsiTheme="minorHAnsi" w:cstheme="minorHAnsi"/>
          <w:lang w:eastAsia="cs-CZ"/>
        </w:rPr>
      </w:pPr>
    </w:p>
    <w:p w14:paraId="0553105E" w14:textId="77777777" w:rsidR="00363A26" w:rsidRPr="0034311D" w:rsidRDefault="00363A26">
      <w:pPr>
        <w:ind w:left="3261" w:hanging="2552"/>
        <w:rPr>
          <w:rFonts w:asciiTheme="minorHAnsi" w:hAnsiTheme="minorHAnsi" w:cstheme="minorHAnsi"/>
        </w:rPr>
      </w:pPr>
      <w:r w:rsidRPr="0034311D">
        <w:rPr>
          <w:rStyle w:val="Strong1"/>
          <w:rFonts w:asciiTheme="minorHAnsi" w:hAnsiTheme="minorHAnsi" w:cstheme="minorHAnsi"/>
        </w:rPr>
        <w:t>ZHOTOVITEL</w:t>
      </w:r>
    </w:p>
    <w:p w14:paraId="5EA79C05" w14:textId="77777777" w:rsidR="00363A26" w:rsidRPr="0034311D" w:rsidRDefault="00363A26">
      <w:pPr>
        <w:ind w:left="3261" w:hanging="2552"/>
        <w:rPr>
          <w:rFonts w:asciiTheme="minorHAnsi" w:hAnsiTheme="minorHAnsi" w:cstheme="minorHAnsi"/>
        </w:rPr>
      </w:pPr>
      <w:r w:rsidRPr="0034311D">
        <w:rPr>
          <w:rStyle w:val="Strong1"/>
          <w:rFonts w:asciiTheme="minorHAnsi" w:hAnsiTheme="minorHAnsi" w:cstheme="minorHAnsi"/>
        </w:rPr>
        <w:t>Název:</w:t>
      </w:r>
      <w:r w:rsidRPr="0034311D">
        <w:rPr>
          <w:rStyle w:val="Strong1"/>
          <w:rFonts w:asciiTheme="minorHAnsi" w:hAnsiTheme="minorHAnsi" w:cstheme="minorHAnsi"/>
        </w:rPr>
        <w:tab/>
      </w:r>
      <w:r w:rsidRPr="0034311D">
        <w:rPr>
          <w:rFonts w:asciiTheme="minorHAnsi" w:hAnsiTheme="minorHAnsi" w:cstheme="minorHAnsi"/>
          <w:b/>
          <w:bCs/>
        </w:rPr>
        <w:t>FAM ARCHITEKTI, s.r.o.</w:t>
      </w:r>
    </w:p>
    <w:p w14:paraId="5F195CA8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Sídlo:</w:t>
      </w:r>
      <w:r w:rsidRPr="0034311D">
        <w:rPr>
          <w:rFonts w:asciiTheme="minorHAnsi" w:hAnsiTheme="minorHAnsi" w:cstheme="minorHAnsi"/>
          <w:lang w:eastAsia="cs-CZ"/>
        </w:rPr>
        <w:tab/>
      </w:r>
      <w:r w:rsidRPr="0034311D">
        <w:rPr>
          <w:rFonts w:asciiTheme="minorHAnsi" w:hAnsiTheme="minorHAnsi" w:cstheme="minorHAnsi"/>
        </w:rPr>
        <w:t>Přístavní 1079/29, Holešovice, 170 00 Praha 7</w:t>
      </w:r>
    </w:p>
    <w:p w14:paraId="6B0487FF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Zápis v obchodním rejstříku:</w:t>
      </w:r>
      <w:r w:rsidRPr="0034311D">
        <w:rPr>
          <w:rFonts w:asciiTheme="minorHAnsi" w:hAnsiTheme="minorHAnsi" w:cstheme="minorHAnsi"/>
          <w:lang w:eastAsia="cs-CZ"/>
        </w:rPr>
        <w:tab/>
      </w:r>
      <w:r w:rsidRPr="0034311D">
        <w:rPr>
          <w:rFonts w:asciiTheme="minorHAnsi" w:hAnsiTheme="minorHAnsi" w:cstheme="minorHAnsi"/>
        </w:rPr>
        <w:t>spis. zn. C 108885 vedená u Městského soudu v Praze</w:t>
      </w:r>
    </w:p>
    <w:p w14:paraId="27E24237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Zástupce:</w:t>
      </w:r>
      <w:r w:rsidRPr="0034311D">
        <w:rPr>
          <w:rFonts w:asciiTheme="minorHAnsi" w:hAnsiTheme="minorHAnsi" w:cstheme="minorHAnsi"/>
          <w:lang w:eastAsia="cs-CZ"/>
        </w:rPr>
        <w:tab/>
      </w:r>
      <w:r w:rsidRPr="0034311D">
        <w:rPr>
          <w:rFonts w:asciiTheme="minorHAnsi" w:hAnsiTheme="minorHAnsi" w:cstheme="minorHAnsi"/>
        </w:rPr>
        <w:t>Ing. arch. Pavel Nasadil, MgA</w:t>
      </w:r>
      <w:r w:rsidR="000A4047" w:rsidRPr="0034311D">
        <w:rPr>
          <w:rFonts w:asciiTheme="minorHAnsi" w:hAnsiTheme="minorHAnsi" w:cstheme="minorHAnsi"/>
        </w:rPr>
        <w:t>.</w:t>
      </w:r>
      <w:r w:rsidRPr="0034311D">
        <w:rPr>
          <w:rFonts w:asciiTheme="minorHAnsi" w:hAnsiTheme="minorHAnsi" w:cstheme="minorHAnsi"/>
        </w:rPr>
        <w:t>, jednatel</w:t>
      </w:r>
    </w:p>
    <w:p w14:paraId="2E130622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IČO:</w:t>
      </w:r>
      <w:r w:rsidRPr="0034311D">
        <w:rPr>
          <w:rFonts w:asciiTheme="minorHAnsi" w:hAnsiTheme="minorHAnsi" w:cstheme="minorHAnsi"/>
          <w:lang w:eastAsia="cs-CZ"/>
        </w:rPr>
        <w:tab/>
      </w:r>
      <w:r w:rsidRPr="0034311D">
        <w:rPr>
          <w:rFonts w:asciiTheme="minorHAnsi" w:hAnsiTheme="minorHAnsi" w:cstheme="minorHAnsi"/>
        </w:rPr>
        <w:t>273 68 688</w:t>
      </w:r>
    </w:p>
    <w:p w14:paraId="2ADF0B23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DIČ:</w:t>
      </w:r>
      <w:r w:rsidRPr="0034311D">
        <w:rPr>
          <w:rFonts w:asciiTheme="minorHAnsi" w:hAnsiTheme="minorHAnsi" w:cstheme="minorHAnsi"/>
          <w:lang w:eastAsia="cs-CZ"/>
        </w:rPr>
        <w:tab/>
      </w:r>
      <w:r w:rsidRPr="0034311D">
        <w:rPr>
          <w:rFonts w:asciiTheme="minorHAnsi" w:hAnsiTheme="minorHAnsi" w:cstheme="minorHAnsi"/>
        </w:rPr>
        <w:t>CZ 27368688</w:t>
      </w:r>
    </w:p>
    <w:p w14:paraId="49BB0DD0" w14:textId="125939B4" w:rsidR="00363A26" w:rsidRPr="0034311D" w:rsidRDefault="00363A26" w:rsidP="0022013E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Bankovní spojení:</w:t>
      </w:r>
      <w:r w:rsidRPr="0034311D">
        <w:rPr>
          <w:rFonts w:asciiTheme="minorHAnsi" w:hAnsiTheme="minorHAnsi" w:cstheme="minorHAnsi"/>
          <w:lang w:eastAsia="cs-CZ"/>
        </w:rPr>
        <w:tab/>
      </w:r>
      <w:r w:rsidR="00BC6272">
        <w:rPr>
          <w:rFonts w:asciiTheme="minorHAnsi" w:hAnsiTheme="minorHAnsi" w:cstheme="minorHAnsi"/>
        </w:rPr>
        <w:t>xxx</w:t>
      </w:r>
    </w:p>
    <w:p w14:paraId="280DC512" w14:textId="77777777" w:rsidR="00363A26" w:rsidRPr="0034311D" w:rsidRDefault="00363A26">
      <w:pPr>
        <w:pStyle w:val="NoSpacing1"/>
        <w:ind w:left="3261" w:hanging="2552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Kontaktní osoby:</w:t>
      </w:r>
      <w:r w:rsidRPr="0034311D">
        <w:rPr>
          <w:rFonts w:asciiTheme="minorHAnsi" w:hAnsiTheme="minorHAnsi" w:cstheme="minorHAnsi"/>
          <w:lang w:eastAsia="cs-CZ"/>
        </w:rPr>
        <w:tab/>
      </w:r>
    </w:p>
    <w:p w14:paraId="334E1B95" w14:textId="11F4FA31" w:rsidR="0022013E" w:rsidRPr="0034311D" w:rsidRDefault="00BC6272" w:rsidP="0022013E">
      <w:pPr>
        <w:pStyle w:val="NoSpacing1"/>
        <w:numPr>
          <w:ilvl w:val="0"/>
          <w:numId w:val="3"/>
        </w:numPr>
        <w:tabs>
          <w:tab w:val="clear" w:pos="0"/>
        </w:tabs>
        <w:ind w:left="993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xxx</w:t>
      </w:r>
    </w:p>
    <w:p w14:paraId="5684E703" w14:textId="6BD1F9A2" w:rsidR="0022013E" w:rsidRPr="0034311D" w:rsidRDefault="00BC6272" w:rsidP="0022013E">
      <w:pPr>
        <w:pStyle w:val="NoSpacing1"/>
        <w:numPr>
          <w:ilvl w:val="0"/>
          <w:numId w:val="3"/>
        </w:numPr>
        <w:tabs>
          <w:tab w:val="clear" w:pos="0"/>
        </w:tabs>
        <w:ind w:left="993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xxx</w:t>
      </w:r>
    </w:p>
    <w:p w14:paraId="439F4DA8" w14:textId="77777777" w:rsidR="00363A26" w:rsidRPr="0034311D" w:rsidRDefault="00363A26" w:rsidP="00735214">
      <w:pPr>
        <w:ind w:left="0"/>
        <w:rPr>
          <w:rFonts w:asciiTheme="minorHAnsi" w:hAnsiTheme="minorHAnsi" w:cstheme="minorHAnsi"/>
        </w:rPr>
        <w:sectPr w:rsidR="00363A26" w:rsidRPr="0034311D" w:rsidSect="005567A6">
          <w:headerReference w:type="default" r:id="rId8"/>
          <w:footerReference w:type="default" r:id="rId9"/>
          <w:pgSz w:w="11906" w:h="16838"/>
          <w:pgMar w:top="2682" w:right="1417" w:bottom="1276" w:left="851" w:header="426" w:footer="551" w:gutter="0"/>
          <w:cols w:space="708"/>
          <w:docGrid w:linePitch="360" w:charSpace="4096"/>
        </w:sectPr>
      </w:pPr>
    </w:p>
    <w:p w14:paraId="517311A1" w14:textId="77777777" w:rsidR="00363A26" w:rsidRPr="0034311D" w:rsidRDefault="00687C07">
      <w:pPr>
        <w:pStyle w:val="Nadpis1"/>
        <w:pageBreakBefore/>
        <w:numPr>
          <w:ilvl w:val="0"/>
          <w:numId w:val="2"/>
        </w:numPr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lastRenderedPageBreak/>
        <w:t>předmět dodatku</w:t>
      </w:r>
    </w:p>
    <w:p w14:paraId="46782109" w14:textId="77777777" w:rsidR="00735214" w:rsidRPr="0034311D" w:rsidRDefault="00735214" w:rsidP="00A44A97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CDC2BF8" w14:textId="31FC8812" w:rsidR="00ED1E3C" w:rsidRPr="0034311D" w:rsidRDefault="00D84794" w:rsidP="00D03321">
      <w:pPr>
        <w:pStyle w:val="Nadpis2"/>
        <w:spacing w:line="276" w:lineRule="auto"/>
      </w:pPr>
      <w:r w:rsidRPr="0034311D">
        <w:rPr>
          <w:rFonts w:asciiTheme="minorHAnsi" w:hAnsiTheme="minorHAnsi" w:cstheme="minorHAnsi"/>
        </w:rPr>
        <w:t xml:space="preserve">Smluvní strany uzavírají tento </w:t>
      </w:r>
      <w:r w:rsidR="00735214" w:rsidRPr="0034311D">
        <w:rPr>
          <w:rFonts w:asciiTheme="minorHAnsi" w:hAnsiTheme="minorHAnsi" w:cstheme="minorHAnsi"/>
        </w:rPr>
        <w:t>D</w:t>
      </w:r>
      <w:r w:rsidRPr="0034311D">
        <w:rPr>
          <w:rFonts w:asciiTheme="minorHAnsi" w:hAnsiTheme="minorHAnsi" w:cstheme="minorHAnsi"/>
        </w:rPr>
        <w:t xml:space="preserve">odatek ke smlouvě o dílo ze dne 15. 12. 2020, </w:t>
      </w:r>
      <w:r w:rsidR="0022013E" w:rsidRPr="0034311D">
        <w:rPr>
          <w:rFonts w:asciiTheme="minorHAnsi" w:hAnsiTheme="minorHAnsi" w:cstheme="minorHAnsi"/>
        </w:rPr>
        <w:t>ve znění jejího dodatku č. 1 ze dne 10. 3. 2021, dodatku č. 2 ze dne 23. 7. 2021</w:t>
      </w:r>
      <w:r w:rsidR="005257E8" w:rsidRPr="0034311D">
        <w:rPr>
          <w:rFonts w:asciiTheme="minorHAnsi" w:hAnsiTheme="minorHAnsi" w:cstheme="minorHAnsi"/>
        </w:rPr>
        <w:t xml:space="preserve">, </w:t>
      </w:r>
      <w:r w:rsidR="0022013E" w:rsidRPr="0034311D">
        <w:rPr>
          <w:rFonts w:asciiTheme="minorHAnsi" w:hAnsiTheme="minorHAnsi" w:cstheme="minorHAnsi"/>
        </w:rPr>
        <w:t xml:space="preserve">dodatku č. 3 ze dne </w:t>
      </w:r>
      <w:r w:rsidR="00156B91" w:rsidRPr="0034311D">
        <w:rPr>
          <w:rFonts w:asciiTheme="minorHAnsi" w:hAnsiTheme="minorHAnsi" w:cstheme="minorHAnsi"/>
        </w:rPr>
        <w:br/>
      </w:r>
      <w:r w:rsidR="0022013E" w:rsidRPr="0034311D">
        <w:rPr>
          <w:rFonts w:asciiTheme="minorHAnsi" w:hAnsiTheme="minorHAnsi" w:cstheme="minorHAnsi"/>
        </w:rPr>
        <w:t>14. 1. 2022</w:t>
      </w:r>
      <w:r w:rsidR="00D03321" w:rsidRPr="0034311D">
        <w:rPr>
          <w:rFonts w:asciiTheme="minorHAnsi" w:hAnsiTheme="minorHAnsi" w:cstheme="minorHAnsi"/>
        </w:rPr>
        <w:t xml:space="preserve">, </w:t>
      </w:r>
      <w:r w:rsidR="00D1752B" w:rsidRPr="0034311D">
        <w:rPr>
          <w:rFonts w:asciiTheme="minorHAnsi" w:hAnsiTheme="minorHAnsi" w:cstheme="minorHAnsi"/>
        </w:rPr>
        <w:t>dodatku č. 4 ze dne 6. 5. 2022</w:t>
      </w:r>
      <w:r w:rsidR="000912BC" w:rsidRPr="0034311D">
        <w:rPr>
          <w:rFonts w:asciiTheme="minorHAnsi" w:hAnsiTheme="minorHAnsi" w:cstheme="minorHAnsi"/>
        </w:rPr>
        <w:t xml:space="preserve"> </w:t>
      </w:r>
      <w:r w:rsidR="00D03321" w:rsidRPr="0034311D">
        <w:rPr>
          <w:rFonts w:asciiTheme="minorHAnsi" w:hAnsiTheme="minorHAnsi" w:cstheme="minorHAnsi"/>
        </w:rPr>
        <w:t xml:space="preserve">a dodatku č. 5 ze dne 13. 11. 2023 </w:t>
      </w:r>
      <w:r w:rsidR="000912BC" w:rsidRPr="0034311D">
        <w:rPr>
          <w:rFonts w:asciiTheme="minorHAnsi" w:hAnsiTheme="minorHAnsi" w:cstheme="minorHAnsi"/>
        </w:rPr>
        <w:t>(dále jen „Smlouva“)</w:t>
      </w:r>
      <w:r w:rsidR="0022013E" w:rsidRPr="0034311D">
        <w:rPr>
          <w:rFonts w:asciiTheme="minorHAnsi" w:hAnsiTheme="minorHAnsi" w:cstheme="minorHAnsi"/>
        </w:rPr>
        <w:t xml:space="preserve">, </w:t>
      </w:r>
      <w:r w:rsidRPr="0034311D">
        <w:rPr>
          <w:rFonts w:asciiTheme="minorHAnsi" w:hAnsiTheme="minorHAnsi" w:cstheme="minorHAnsi"/>
        </w:rPr>
        <w:t xml:space="preserve">kterým </w:t>
      </w:r>
      <w:r w:rsidR="00D03321" w:rsidRPr="0034311D">
        <w:rPr>
          <w:rFonts w:asciiTheme="minorHAnsi" w:hAnsiTheme="minorHAnsi" w:cstheme="minorHAnsi"/>
        </w:rPr>
        <w:t>mění závazky ve vztahu k</w:t>
      </w:r>
      <w:r w:rsidR="00E25205" w:rsidRPr="0034311D">
        <w:rPr>
          <w:rFonts w:asciiTheme="minorHAnsi" w:hAnsiTheme="minorHAnsi" w:cstheme="minorHAnsi"/>
        </w:rPr>
        <w:t> </w:t>
      </w:r>
      <w:r w:rsidR="00D03321" w:rsidRPr="0034311D">
        <w:rPr>
          <w:rFonts w:asciiTheme="minorHAnsi" w:hAnsiTheme="minorHAnsi" w:cstheme="minorHAnsi"/>
        </w:rPr>
        <w:t>VF</w:t>
      </w:r>
      <w:r w:rsidR="00E25205" w:rsidRPr="0034311D">
        <w:rPr>
          <w:rFonts w:asciiTheme="minorHAnsi" w:hAnsiTheme="minorHAnsi" w:cstheme="minorHAnsi"/>
        </w:rPr>
        <w:t xml:space="preserve">5 a v souvislosti s tím i ve vztahu k následujícím VF </w:t>
      </w:r>
      <w:r w:rsidR="00D03321" w:rsidRPr="0034311D">
        <w:rPr>
          <w:rFonts w:asciiTheme="minorHAnsi" w:hAnsiTheme="minorHAnsi" w:cstheme="minorHAnsi"/>
        </w:rPr>
        <w:t>v souladu s čl. II. odst. 4 Smlouvy.</w:t>
      </w:r>
    </w:p>
    <w:p w14:paraId="7A3C8B36" w14:textId="6075CB17" w:rsidR="000829C6" w:rsidRPr="0034311D" w:rsidRDefault="00D03321" w:rsidP="002D562E">
      <w:pPr>
        <w:pStyle w:val="Nadpis2"/>
        <w:spacing w:line="276" w:lineRule="auto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Dle znění Smlouvy měly být etapy</w:t>
      </w:r>
      <w:r w:rsidR="0085776E" w:rsidRPr="0034311D">
        <w:rPr>
          <w:rFonts w:asciiTheme="minorHAnsi" w:hAnsiTheme="minorHAnsi" w:cstheme="minorHAnsi"/>
        </w:rPr>
        <w:t xml:space="preserve"> E1-4</w:t>
      </w:r>
      <w:r w:rsidRPr="0034311D">
        <w:rPr>
          <w:rFonts w:asciiTheme="minorHAnsi" w:hAnsiTheme="minorHAnsi" w:cstheme="minorHAnsi"/>
        </w:rPr>
        <w:t xml:space="preserve"> VF5 předány společně</w:t>
      </w:r>
      <w:r w:rsidR="008973D7" w:rsidRPr="0034311D">
        <w:rPr>
          <w:rFonts w:asciiTheme="minorHAnsi" w:hAnsiTheme="minorHAnsi" w:cstheme="minorHAnsi"/>
        </w:rPr>
        <w:t xml:space="preserve">, do 238 dní od pokynu Objednatele k zahájení prací na VF5. Z důvodu </w:t>
      </w:r>
      <w:r w:rsidR="00482291" w:rsidRPr="0034311D">
        <w:rPr>
          <w:rFonts w:asciiTheme="minorHAnsi" w:hAnsiTheme="minorHAnsi" w:cstheme="minorHAnsi"/>
        </w:rPr>
        <w:t xml:space="preserve">aktuální nedostatečné disponibility </w:t>
      </w:r>
      <w:r w:rsidR="008973D7" w:rsidRPr="0034311D">
        <w:rPr>
          <w:rFonts w:asciiTheme="minorHAnsi" w:hAnsiTheme="minorHAnsi" w:cstheme="minorHAnsi"/>
        </w:rPr>
        <w:t xml:space="preserve">finančních prostředků na </w:t>
      </w:r>
      <w:r w:rsidR="00482291" w:rsidRPr="0034311D">
        <w:rPr>
          <w:rFonts w:asciiTheme="minorHAnsi" w:hAnsiTheme="minorHAnsi" w:cstheme="minorHAnsi"/>
        </w:rPr>
        <w:t xml:space="preserve">realizaci stavby </w:t>
      </w:r>
      <w:r w:rsidR="008973D7" w:rsidRPr="0034311D">
        <w:rPr>
          <w:rFonts w:asciiTheme="minorHAnsi" w:hAnsiTheme="minorHAnsi" w:cstheme="minorHAnsi"/>
        </w:rPr>
        <w:t xml:space="preserve">E3-4 </w:t>
      </w:r>
      <w:r w:rsidR="00ED0F6B" w:rsidRPr="0034311D">
        <w:rPr>
          <w:rFonts w:asciiTheme="minorHAnsi" w:hAnsiTheme="minorHAnsi" w:cstheme="minorHAnsi"/>
        </w:rPr>
        <w:t xml:space="preserve">a z důvodu potřeby dřívějšího předání VF5 E1-2 </w:t>
      </w:r>
      <w:r w:rsidR="008973D7" w:rsidRPr="0034311D">
        <w:rPr>
          <w:rFonts w:asciiTheme="minorHAnsi" w:hAnsiTheme="minorHAnsi" w:cstheme="minorHAnsi"/>
        </w:rPr>
        <w:t xml:space="preserve">má Objednatel zájem na rozdělení plnění VF5 </w:t>
      </w:r>
      <w:r w:rsidR="0085776E" w:rsidRPr="0034311D">
        <w:rPr>
          <w:rFonts w:asciiTheme="minorHAnsi" w:hAnsiTheme="minorHAnsi" w:cstheme="minorHAnsi"/>
        </w:rPr>
        <w:t xml:space="preserve">E1-4 </w:t>
      </w:r>
      <w:r w:rsidR="008973D7" w:rsidRPr="0034311D">
        <w:rPr>
          <w:rFonts w:asciiTheme="minorHAnsi" w:hAnsiTheme="minorHAnsi" w:cstheme="minorHAnsi"/>
        </w:rPr>
        <w:t>dle etap, na plnění</w:t>
      </w:r>
      <w:r w:rsidR="000829C6" w:rsidRPr="0034311D">
        <w:rPr>
          <w:rFonts w:asciiTheme="minorHAnsi" w:hAnsiTheme="minorHAnsi" w:cstheme="minorHAnsi"/>
        </w:rPr>
        <w:t>:</w:t>
      </w:r>
      <w:r w:rsidR="008973D7" w:rsidRPr="0034311D">
        <w:rPr>
          <w:rFonts w:asciiTheme="minorHAnsi" w:hAnsiTheme="minorHAnsi" w:cstheme="minorHAnsi"/>
        </w:rPr>
        <w:t xml:space="preserve"> </w:t>
      </w:r>
    </w:p>
    <w:p w14:paraId="0CAA94CF" w14:textId="77777777" w:rsidR="000829C6" w:rsidRPr="0034311D" w:rsidRDefault="008973D7" w:rsidP="000829C6">
      <w:pPr>
        <w:pStyle w:val="Nadpis3"/>
      </w:pPr>
      <w:r w:rsidRPr="0034311D">
        <w:t xml:space="preserve">VF5 E1-2 a </w:t>
      </w:r>
    </w:p>
    <w:p w14:paraId="4448AD7E" w14:textId="77777777" w:rsidR="000829C6" w:rsidRPr="0034311D" w:rsidRDefault="008973D7" w:rsidP="000829C6">
      <w:pPr>
        <w:pStyle w:val="Nadpis3"/>
      </w:pPr>
      <w:r w:rsidRPr="0034311D">
        <w:t xml:space="preserve">VF5 E3-4 </w:t>
      </w:r>
    </w:p>
    <w:p w14:paraId="16E023FC" w14:textId="555EF3CC" w:rsidR="00D03321" w:rsidRPr="0034311D" w:rsidRDefault="008973D7" w:rsidP="000829C6">
      <w:pPr>
        <w:pStyle w:val="Nadpis3"/>
        <w:numPr>
          <w:ilvl w:val="0"/>
          <w:numId w:val="0"/>
        </w:numPr>
        <w:ind w:left="710"/>
      </w:pPr>
      <w:r w:rsidRPr="0034311D">
        <w:t xml:space="preserve">tak, aby mohl vyzvat Zhotovitele k plnění </w:t>
      </w:r>
      <w:r w:rsidR="000829C6" w:rsidRPr="0034311D">
        <w:t>dle písm. a) a b) výše samostatně.</w:t>
      </w:r>
      <w:r w:rsidR="00ED0F6B" w:rsidRPr="0034311D">
        <w:t xml:space="preserve"> </w:t>
      </w:r>
    </w:p>
    <w:p w14:paraId="6DA3A979" w14:textId="36C0A358" w:rsidR="00E25205" w:rsidRPr="0034311D" w:rsidRDefault="00E25205" w:rsidP="00ED0F6B">
      <w:pPr>
        <w:pStyle w:val="Nadpis2"/>
      </w:pPr>
      <w:r w:rsidRPr="0034311D">
        <w:t>V souvislosti s výše uvedeným vznikla zároveň potřeba rozdělit i následující VF tak, aby plnění dle PD odpovídající E1-2 a E</w:t>
      </w:r>
      <w:r w:rsidR="00B769E3" w:rsidRPr="0034311D">
        <w:t>3</w:t>
      </w:r>
      <w:r w:rsidRPr="0034311D">
        <w:t>-</w:t>
      </w:r>
      <w:r w:rsidR="00B769E3" w:rsidRPr="0034311D">
        <w:t>4</w:t>
      </w:r>
      <w:r w:rsidRPr="0034311D">
        <w:t xml:space="preserve"> byla poskytována a předávána nezávisle na sobě.</w:t>
      </w:r>
    </w:p>
    <w:p w14:paraId="7515E060" w14:textId="622C4138" w:rsidR="00B769E3" w:rsidRDefault="00ED0F6B" w:rsidP="00B769E3">
      <w:pPr>
        <w:pStyle w:val="Nadpis2"/>
      </w:pPr>
      <w:r w:rsidRPr="0034311D">
        <w:t xml:space="preserve">Smluvní strany se tímto Dodatkem dohodly na rozdělení VF5 </w:t>
      </w:r>
      <w:r w:rsidR="0085776E" w:rsidRPr="0034311D">
        <w:t xml:space="preserve">E1-4 </w:t>
      </w:r>
      <w:r w:rsidRPr="0034311D">
        <w:t>dle etap, jak je uvedeno v</w:t>
      </w:r>
      <w:r w:rsidR="00B769E3" w:rsidRPr="0034311D">
        <w:t> </w:t>
      </w:r>
      <w:r w:rsidRPr="0034311D">
        <w:t>odstavci</w:t>
      </w:r>
      <w:r w:rsidR="00B769E3" w:rsidRPr="0034311D">
        <w:t xml:space="preserve"> č. 2 tohoto </w:t>
      </w:r>
      <w:r w:rsidR="003F68E1" w:rsidRPr="0034311D">
        <w:t>článku</w:t>
      </w:r>
      <w:r w:rsidR="00B769E3" w:rsidRPr="0034311D">
        <w:t>, jakož i na rozdělení následujících VF</w:t>
      </w:r>
      <w:r w:rsidR="005D2E78" w:rsidRPr="0034311D">
        <w:t xml:space="preserve"> v souladu s odstavcem č. 3 tohoto </w:t>
      </w:r>
      <w:r w:rsidR="003F68E1" w:rsidRPr="0034311D">
        <w:t>článku</w:t>
      </w:r>
      <w:r w:rsidRPr="0034311D">
        <w:t xml:space="preserve">. </w:t>
      </w:r>
      <w:r w:rsidR="005D3686" w:rsidRPr="0034311D">
        <w:t xml:space="preserve">V souvislosti s uvedeným se mění </w:t>
      </w:r>
      <w:r w:rsidR="00B769E3" w:rsidRPr="0034311D">
        <w:t>Harmonogram plnění a plateb VF5 a následujících VF</w:t>
      </w:r>
      <w:r w:rsidR="005D3686" w:rsidRPr="0034311D">
        <w:t xml:space="preserve"> </w:t>
      </w:r>
      <w:r w:rsidR="00B769E3" w:rsidRPr="0034311D">
        <w:t>tak, jak je uvedeno v Příloze č. 1 tohoto Dodatku.</w:t>
      </w:r>
    </w:p>
    <w:p w14:paraId="283DD07D" w14:textId="16760434" w:rsidR="00B82BAD" w:rsidRDefault="00B82BAD" w:rsidP="00ED0F6B">
      <w:pPr>
        <w:pStyle w:val="Nadpis2"/>
      </w:pPr>
      <w:r w:rsidRPr="0034311D">
        <w:t>Smluvní strany zároveň výslovně potvrzují, že v souvislosti se změnou plnění dle tohoto Dodatku nevzniká Zhotoviteli nárok na zvýšení Ceny díla, tzn. Cena díla se nemění.</w:t>
      </w:r>
    </w:p>
    <w:p w14:paraId="2272BB2F" w14:textId="77777777" w:rsidR="002224C3" w:rsidRPr="0034311D" w:rsidRDefault="002224C3" w:rsidP="00F32026">
      <w:pPr>
        <w:pStyle w:val="Nadpis3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67921B8" w14:textId="0C2EB8A1" w:rsidR="006C3D08" w:rsidRPr="0034311D" w:rsidRDefault="00363A26" w:rsidP="00B802E0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Hlk35959611"/>
      <w:r w:rsidRPr="0034311D">
        <w:rPr>
          <w:rFonts w:asciiTheme="minorHAnsi" w:hAnsiTheme="minorHAnsi" w:cstheme="minorHAnsi"/>
        </w:rPr>
        <w:t>Závěrečná ustanovení</w:t>
      </w:r>
    </w:p>
    <w:p w14:paraId="776DA1B2" w14:textId="77777777" w:rsidR="00B802E0" w:rsidRPr="0034311D" w:rsidRDefault="00B802E0" w:rsidP="003F68E1">
      <w:pPr>
        <w:ind w:left="0"/>
        <w:rPr>
          <w:lang w:eastAsia="cs-CZ"/>
        </w:rPr>
      </w:pPr>
    </w:p>
    <w:bookmarkEnd w:id="1"/>
    <w:p w14:paraId="600F5A8C" w14:textId="0B5194C6" w:rsidR="00363A26" w:rsidRPr="0034311D" w:rsidRDefault="00A85419" w:rsidP="006C3D08">
      <w:pPr>
        <w:pStyle w:val="Nadpis2"/>
        <w:numPr>
          <w:ilvl w:val="1"/>
          <w:numId w:val="30"/>
        </w:numPr>
        <w:spacing w:line="276" w:lineRule="auto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Dodatek</w:t>
      </w:r>
      <w:r w:rsidR="00363A26" w:rsidRPr="0034311D">
        <w:rPr>
          <w:rFonts w:asciiTheme="minorHAnsi" w:hAnsiTheme="minorHAnsi" w:cstheme="minorHAnsi"/>
        </w:rPr>
        <w:t xml:space="preserve"> je uzavřen dnem posledního podpisu zástupců </w:t>
      </w:r>
      <w:r w:rsidR="002E30E8" w:rsidRPr="0034311D">
        <w:rPr>
          <w:rFonts w:asciiTheme="minorHAnsi" w:hAnsiTheme="minorHAnsi" w:cstheme="minorHAnsi"/>
        </w:rPr>
        <w:t>s</w:t>
      </w:r>
      <w:r w:rsidR="00363A26" w:rsidRPr="0034311D">
        <w:rPr>
          <w:rFonts w:asciiTheme="minorHAnsi" w:hAnsiTheme="minorHAnsi" w:cstheme="minorHAnsi"/>
        </w:rPr>
        <w:t>mluvních stran</w:t>
      </w:r>
      <w:r w:rsidRPr="0034311D">
        <w:rPr>
          <w:rFonts w:asciiTheme="minorHAnsi" w:hAnsiTheme="minorHAnsi" w:cstheme="minorHAnsi"/>
        </w:rPr>
        <w:t xml:space="preserve"> a bude uveřejněn v registru smluv; uveřejnění zajistí Objednatel.</w:t>
      </w:r>
    </w:p>
    <w:p w14:paraId="7610BB0E" w14:textId="3835D073" w:rsidR="006C3D08" w:rsidRPr="0034311D" w:rsidRDefault="00A85419" w:rsidP="00D2262E">
      <w:pPr>
        <w:pStyle w:val="Nadpis2"/>
        <w:spacing w:line="276" w:lineRule="auto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Dodatek</w:t>
      </w:r>
      <w:r w:rsidR="00363A26" w:rsidRPr="0034311D">
        <w:rPr>
          <w:rFonts w:asciiTheme="minorHAnsi" w:hAnsiTheme="minorHAnsi" w:cstheme="minorHAnsi"/>
        </w:rPr>
        <w:t xml:space="preserve"> je uzavřen </w:t>
      </w:r>
      <w:r w:rsidRPr="0034311D">
        <w:rPr>
          <w:rFonts w:asciiTheme="minorHAnsi" w:hAnsiTheme="minorHAnsi" w:cstheme="minorHAnsi"/>
        </w:rPr>
        <w:t>ve 4 stejnopisech, z nichž každá smluvní strana obdrží po dvou</w:t>
      </w:r>
      <w:r w:rsidR="00BF7463" w:rsidRPr="0034311D">
        <w:rPr>
          <w:rFonts w:asciiTheme="minorHAnsi" w:hAnsiTheme="minorHAnsi" w:cstheme="minorHAnsi"/>
        </w:rPr>
        <w:t>, není-li uzavřen elektronicky</w:t>
      </w:r>
      <w:r w:rsidR="00363A26" w:rsidRPr="0034311D">
        <w:rPr>
          <w:rFonts w:asciiTheme="minorHAnsi" w:hAnsiTheme="minorHAnsi" w:cstheme="minorHAnsi"/>
        </w:rPr>
        <w:t>.</w:t>
      </w:r>
    </w:p>
    <w:p w14:paraId="2AED6707" w14:textId="5AE9456E" w:rsidR="00527E3C" w:rsidRPr="0034311D" w:rsidRDefault="00363A26" w:rsidP="00B82BAD">
      <w:pPr>
        <w:pStyle w:val="Nadpis2"/>
        <w:spacing w:line="276" w:lineRule="auto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 xml:space="preserve">Smluvní strany potvrzují, že si </w:t>
      </w:r>
      <w:r w:rsidR="00735214" w:rsidRPr="0034311D">
        <w:rPr>
          <w:rFonts w:asciiTheme="minorHAnsi" w:hAnsiTheme="minorHAnsi" w:cstheme="minorHAnsi"/>
        </w:rPr>
        <w:t>D</w:t>
      </w:r>
      <w:r w:rsidR="00A85419" w:rsidRPr="0034311D">
        <w:rPr>
          <w:rFonts w:asciiTheme="minorHAnsi" w:hAnsiTheme="minorHAnsi" w:cstheme="minorHAnsi"/>
        </w:rPr>
        <w:t xml:space="preserve">odatek </w:t>
      </w:r>
      <w:r w:rsidRPr="0034311D">
        <w:rPr>
          <w:rFonts w:asciiTheme="minorHAnsi" w:hAnsiTheme="minorHAnsi" w:cstheme="minorHAnsi"/>
        </w:rPr>
        <w:t xml:space="preserve">před </w:t>
      </w:r>
      <w:r w:rsidR="00A85419" w:rsidRPr="0034311D">
        <w:rPr>
          <w:rFonts w:asciiTheme="minorHAnsi" w:hAnsiTheme="minorHAnsi" w:cstheme="minorHAnsi"/>
        </w:rPr>
        <w:t>jeho</w:t>
      </w:r>
      <w:r w:rsidRPr="0034311D">
        <w:rPr>
          <w:rFonts w:asciiTheme="minorHAnsi" w:hAnsiTheme="minorHAnsi" w:cstheme="minorHAnsi"/>
        </w:rPr>
        <w:t xml:space="preserve"> podpisem přečetly a s </w:t>
      </w:r>
      <w:r w:rsidR="00A85419" w:rsidRPr="0034311D">
        <w:rPr>
          <w:rFonts w:asciiTheme="minorHAnsi" w:hAnsiTheme="minorHAnsi" w:cstheme="minorHAnsi"/>
        </w:rPr>
        <w:t>jeho</w:t>
      </w:r>
      <w:r w:rsidRPr="0034311D">
        <w:rPr>
          <w:rFonts w:asciiTheme="minorHAnsi" w:hAnsiTheme="minorHAnsi" w:cstheme="minorHAnsi"/>
        </w:rPr>
        <w:t xml:space="preserve"> obsahem souhlasí. Na důkaz toho připojují své podpisy.</w:t>
      </w:r>
    </w:p>
    <w:p w14:paraId="50C0CB14" w14:textId="77777777" w:rsidR="005577A6" w:rsidRPr="0034311D" w:rsidRDefault="00AD6D99">
      <w:pPr>
        <w:rPr>
          <w:rFonts w:asciiTheme="minorHAnsi" w:hAnsiTheme="minorHAnsi" w:cstheme="minorHAnsi"/>
          <w:lang w:eastAsia="cs-CZ"/>
        </w:rPr>
      </w:pPr>
      <w:r w:rsidRPr="0034311D">
        <w:rPr>
          <w:rFonts w:asciiTheme="minorHAnsi" w:hAnsiTheme="minorHAnsi" w:cstheme="minorHAnsi"/>
          <w:lang w:eastAsia="cs-CZ"/>
        </w:rPr>
        <w:t>Přílohy:</w:t>
      </w:r>
    </w:p>
    <w:p w14:paraId="2A8EE6BD" w14:textId="46F1845D" w:rsidR="00A77AD0" w:rsidRPr="0034311D" w:rsidRDefault="00726510" w:rsidP="002A30BA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cs-CZ"/>
        </w:rPr>
      </w:pPr>
      <w:r w:rsidRPr="0034311D">
        <w:rPr>
          <w:rFonts w:asciiTheme="minorHAnsi" w:hAnsiTheme="minorHAnsi" w:cstheme="minorHAnsi"/>
          <w:lang w:eastAsia="cs-CZ"/>
        </w:rPr>
        <w:t xml:space="preserve">Příloha č. </w:t>
      </w:r>
      <w:r w:rsidR="00122A94" w:rsidRPr="0034311D">
        <w:rPr>
          <w:rFonts w:asciiTheme="minorHAnsi" w:hAnsiTheme="minorHAnsi" w:cstheme="minorHAnsi"/>
          <w:lang w:eastAsia="cs-CZ"/>
        </w:rPr>
        <w:t xml:space="preserve">1 </w:t>
      </w:r>
      <w:r w:rsidRPr="0034311D">
        <w:rPr>
          <w:rFonts w:asciiTheme="minorHAnsi" w:hAnsiTheme="minorHAnsi" w:cstheme="minorHAnsi"/>
          <w:lang w:eastAsia="cs-CZ"/>
        </w:rPr>
        <w:t xml:space="preserve">– </w:t>
      </w:r>
      <w:r w:rsidR="00B82BAD" w:rsidRPr="0034311D">
        <w:rPr>
          <w:rFonts w:asciiTheme="minorHAnsi" w:hAnsiTheme="minorHAnsi" w:cstheme="minorHAnsi"/>
          <w:lang w:eastAsia="cs-CZ"/>
        </w:rPr>
        <w:t>změna</w:t>
      </w:r>
      <w:r w:rsidR="00A77AD0" w:rsidRPr="0034311D">
        <w:rPr>
          <w:rFonts w:asciiTheme="minorHAnsi" w:hAnsiTheme="minorHAnsi" w:cstheme="minorHAnsi"/>
          <w:lang w:eastAsia="cs-CZ"/>
        </w:rPr>
        <w:t xml:space="preserve"> Harmonogram</w:t>
      </w:r>
      <w:r w:rsidR="00B82BAD" w:rsidRPr="0034311D">
        <w:rPr>
          <w:rFonts w:asciiTheme="minorHAnsi" w:hAnsiTheme="minorHAnsi" w:cstheme="minorHAnsi"/>
          <w:lang w:eastAsia="cs-CZ"/>
        </w:rPr>
        <w:t>u</w:t>
      </w:r>
      <w:r w:rsidR="00A77AD0" w:rsidRPr="0034311D">
        <w:rPr>
          <w:rFonts w:asciiTheme="minorHAnsi" w:hAnsiTheme="minorHAnsi" w:cstheme="minorHAnsi"/>
          <w:lang w:eastAsia="cs-CZ"/>
        </w:rPr>
        <w:t xml:space="preserve"> plnění a plateb</w:t>
      </w:r>
      <w:r w:rsidR="00B82BAD" w:rsidRPr="0034311D">
        <w:rPr>
          <w:rFonts w:asciiTheme="minorHAnsi" w:hAnsiTheme="minorHAnsi" w:cstheme="minorHAnsi"/>
          <w:lang w:eastAsia="cs-CZ"/>
        </w:rPr>
        <w:t xml:space="preserve"> </w:t>
      </w:r>
    </w:p>
    <w:p w14:paraId="4931476B" w14:textId="77777777" w:rsidR="002A30BA" w:rsidRPr="0034311D" w:rsidRDefault="002A30BA">
      <w:pPr>
        <w:ind w:left="5245" w:hanging="4536"/>
        <w:rPr>
          <w:rFonts w:asciiTheme="minorHAnsi" w:hAnsiTheme="minorHAnsi" w:cstheme="minorHAnsi"/>
        </w:rPr>
      </w:pPr>
    </w:p>
    <w:p w14:paraId="3FA7A6AA" w14:textId="3E1A78C7" w:rsidR="00363A26" w:rsidRPr="0034311D" w:rsidRDefault="00363A26">
      <w:pPr>
        <w:ind w:left="5245" w:hanging="4536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Za Objednatele</w:t>
      </w:r>
      <w:r w:rsidR="002A30BA" w:rsidRPr="0034311D">
        <w:rPr>
          <w:rFonts w:asciiTheme="minorHAnsi" w:hAnsiTheme="minorHAnsi" w:cstheme="minorHAnsi"/>
        </w:rPr>
        <w:t xml:space="preserve"> dne</w:t>
      </w:r>
      <w:r w:rsidR="00BC6272">
        <w:rPr>
          <w:rFonts w:asciiTheme="minorHAnsi" w:hAnsiTheme="minorHAnsi" w:cstheme="minorHAnsi"/>
        </w:rPr>
        <w:t xml:space="preserve"> 12. 4. 2024</w:t>
      </w:r>
      <w:r w:rsidRPr="0034311D">
        <w:rPr>
          <w:rFonts w:asciiTheme="minorHAnsi" w:hAnsiTheme="minorHAnsi" w:cstheme="minorHAnsi"/>
        </w:rPr>
        <w:tab/>
        <w:t>Za Zhotovitele</w:t>
      </w:r>
      <w:r w:rsidR="002A30BA" w:rsidRPr="0034311D">
        <w:rPr>
          <w:rFonts w:asciiTheme="minorHAnsi" w:hAnsiTheme="minorHAnsi" w:cstheme="minorHAnsi"/>
        </w:rPr>
        <w:t xml:space="preserve"> dne</w:t>
      </w:r>
      <w:r w:rsidR="00BC6272">
        <w:rPr>
          <w:rFonts w:asciiTheme="minorHAnsi" w:hAnsiTheme="minorHAnsi" w:cstheme="minorHAnsi"/>
        </w:rPr>
        <w:t xml:space="preserve"> 12. 4. 2024</w:t>
      </w:r>
      <w:bookmarkStart w:id="2" w:name="_GoBack"/>
      <w:bookmarkEnd w:id="2"/>
    </w:p>
    <w:p w14:paraId="69224C16" w14:textId="58418BE3" w:rsidR="00A85419" w:rsidRPr="0034311D" w:rsidRDefault="00F02B0D" w:rsidP="002A30BA">
      <w:pPr>
        <w:ind w:left="5245" w:hanging="4536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ab/>
      </w:r>
    </w:p>
    <w:p w14:paraId="63CDE186" w14:textId="1B4E9EAA" w:rsidR="00363A26" w:rsidRPr="0034311D" w:rsidRDefault="00363A26">
      <w:pPr>
        <w:ind w:left="5245" w:hanging="4536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ab/>
      </w:r>
    </w:p>
    <w:p w14:paraId="6C51C358" w14:textId="77777777" w:rsidR="00363A26" w:rsidRPr="0034311D" w:rsidRDefault="0022013E">
      <w:pPr>
        <w:ind w:left="5245" w:hanging="4536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  <w:lang w:eastAsia="cs-CZ"/>
        </w:rPr>
        <w:t>Mgr. Ing. Daniela Němcová</w:t>
      </w:r>
      <w:r w:rsidR="00363A26" w:rsidRPr="0034311D">
        <w:rPr>
          <w:rFonts w:asciiTheme="minorHAnsi" w:hAnsiTheme="minorHAnsi" w:cstheme="minorHAnsi"/>
        </w:rPr>
        <w:tab/>
        <w:t>Ing. arch. Pavel Nasadil, MgA</w:t>
      </w:r>
      <w:r w:rsidR="002A23B7" w:rsidRPr="0034311D">
        <w:rPr>
          <w:rFonts w:asciiTheme="minorHAnsi" w:hAnsiTheme="minorHAnsi" w:cstheme="minorHAnsi"/>
        </w:rPr>
        <w:t>.</w:t>
      </w:r>
    </w:p>
    <w:p w14:paraId="17BFF5DE" w14:textId="40D4CC93" w:rsidR="00363A26" w:rsidRPr="0034311D" w:rsidRDefault="00363A26">
      <w:pPr>
        <w:ind w:left="5245" w:hanging="4536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kvestor</w:t>
      </w:r>
      <w:r w:rsidRPr="0034311D">
        <w:rPr>
          <w:rFonts w:asciiTheme="minorHAnsi" w:hAnsiTheme="minorHAnsi" w:cstheme="minorHAnsi"/>
        </w:rPr>
        <w:tab/>
        <w:t>jednatel</w:t>
      </w:r>
    </w:p>
    <w:p w14:paraId="58457950" w14:textId="0D62487A" w:rsidR="00BB27A4" w:rsidRPr="0034311D" w:rsidRDefault="00BB27A4" w:rsidP="007D509B">
      <w:pPr>
        <w:suppressAutoHyphens w:val="0"/>
        <w:spacing w:before="0"/>
        <w:ind w:left="0"/>
        <w:jc w:val="left"/>
        <w:rPr>
          <w:rFonts w:asciiTheme="minorHAnsi" w:hAnsiTheme="minorHAnsi" w:cstheme="minorHAnsi"/>
        </w:rPr>
        <w:sectPr w:rsidR="00BB27A4" w:rsidRPr="003431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1276" w:left="851" w:header="426" w:footer="551" w:gutter="0"/>
          <w:cols w:space="708"/>
          <w:titlePg/>
          <w:docGrid w:linePitch="360" w:charSpace="4096"/>
        </w:sectPr>
      </w:pPr>
    </w:p>
    <w:p w14:paraId="7C4BC84D" w14:textId="3A6FBAA1" w:rsidR="0060124B" w:rsidRPr="0034311D" w:rsidRDefault="00122A94" w:rsidP="00F32026">
      <w:pPr>
        <w:spacing w:after="120"/>
        <w:rPr>
          <w:rFonts w:asciiTheme="minorHAnsi" w:hAnsiTheme="minorHAnsi" w:cstheme="minorHAnsi"/>
          <w:b/>
          <w:lang w:eastAsia="cs-CZ"/>
        </w:rPr>
      </w:pPr>
      <w:r w:rsidRPr="0034311D">
        <w:rPr>
          <w:rFonts w:asciiTheme="minorHAnsi" w:hAnsiTheme="minorHAnsi" w:cstheme="minorHAnsi"/>
          <w:b/>
          <w:lang w:eastAsia="cs-CZ"/>
        </w:rPr>
        <w:lastRenderedPageBreak/>
        <w:t xml:space="preserve">Příloha č. </w:t>
      </w:r>
      <w:r w:rsidR="00B802E0" w:rsidRPr="0034311D">
        <w:rPr>
          <w:rFonts w:asciiTheme="minorHAnsi" w:hAnsiTheme="minorHAnsi" w:cstheme="minorHAnsi"/>
          <w:b/>
          <w:lang w:eastAsia="cs-CZ"/>
        </w:rPr>
        <w:t>1</w:t>
      </w:r>
      <w:r w:rsidRPr="0034311D">
        <w:rPr>
          <w:rFonts w:asciiTheme="minorHAnsi" w:hAnsiTheme="minorHAnsi" w:cstheme="minorHAnsi"/>
          <w:b/>
          <w:lang w:eastAsia="cs-CZ"/>
        </w:rPr>
        <w:t xml:space="preserve"> – </w:t>
      </w:r>
      <w:r w:rsidR="00B82BAD" w:rsidRPr="0034311D">
        <w:rPr>
          <w:rFonts w:asciiTheme="minorHAnsi" w:hAnsiTheme="minorHAnsi" w:cstheme="minorHAnsi"/>
          <w:b/>
          <w:lang w:eastAsia="cs-CZ"/>
        </w:rPr>
        <w:t xml:space="preserve">změna </w:t>
      </w:r>
      <w:r w:rsidR="00463455" w:rsidRPr="0034311D">
        <w:rPr>
          <w:rFonts w:asciiTheme="minorHAnsi" w:hAnsiTheme="minorHAnsi" w:cstheme="minorHAnsi"/>
          <w:b/>
          <w:lang w:eastAsia="cs-CZ"/>
        </w:rPr>
        <w:t>Harmonogram</w:t>
      </w:r>
      <w:r w:rsidR="00B82BAD" w:rsidRPr="0034311D">
        <w:rPr>
          <w:rFonts w:asciiTheme="minorHAnsi" w:hAnsiTheme="minorHAnsi" w:cstheme="minorHAnsi"/>
          <w:b/>
          <w:lang w:eastAsia="cs-CZ"/>
        </w:rPr>
        <w:t>u</w:t>
      </w:r>
      <w:r w:rsidR="00463455" w:rsidRPr="0034311D">
        <w:rPr>
          <w:rFonts w:asciiTheme="minorHAnsi" w:hAnsiTheme="minorHAnsi" w:cstheme="minorHAnsi"/>
          <w:b/>
          <w:lang w:eastAsia="cs-CZ"/>
        </w:rPr>
        <w:t xml:space="preserve"> plnění a plateb</w:t>
      </w:r>
      <w:r w:rsidR="00B82BAD" w:rsidRPr="0034311D">
        <w:rPr>
          <w:rFonts w:asciiTheme="minorHAnsi" w:hAnsiTheme="minorHAnsi" w:cstheme="minorHAnsi"/>
          <w:b/>
          <w:lang w:eastAsia="cs-CZ"/>
        </w:rPr>
        <w:t xml:space="preserve"> </w:t>
      </w:r>
    </w:p>
    <w:tbl>
      <w:tblPr>
        <w:tblW w:w="15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721"/>
        <w:gridCol w:w="4479"/>
        <w:gridCol w:w="2633"/>
        <w:gridCol w:w="1015"/>
        <w:gridCol w:w="1018"/>
        <w:gridCol w:w="2020"/>
        <w:gridCol w:w="2356"/>
      </w:tblGrid>
      <w:tr w:rsidR="00D0380B" w:rsidRPr="0034311D" w14:paraId="4C4BDD78" w14:textId="77777777" w:rsidTr="00992F99">
        <w:trPr>
          <w:trHeight w:val="68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E3AD7" w14:textId="77777777" w:rsidR="00B802E0" w:rsidRPr="0034311D" w:rsidRDefault="00B802E0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>VF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4207F" w14:textId="77777777" w:rsidR="00B802E0" w:rsidRPr="0034311D" w:rsidRDefault="00B802E0" w:rsidP="00C91D2E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Skutečnosti rozhodné pro splnění jednotlivých VF a popis případných milníků nutných pro splnění jednotlivých VF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F928A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 xml:space="preserve">lhůta ve dnech </w:t>
            </w:r>
          </w:p>
          <w:p w14:paraId="4FE568E9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u w:val="single"/>
                <w:lang w:eastAsia="cs-CZ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69600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Cena VF</w:t>
            </w:r>
          </w:p>
          <w:p w14:paraId="44E5524B" w14:textId="77777777" w:rsidR="00B802E0" w:rsidRPr="0034311D" w:rsidRDefault="00B802E0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z Ceny díla uvedené</w:t>
            </w:r>
          </w:p>
          <w:p w14:paraId="2C92EE59" w14:textId="77777777" w:rsidR="00B802E0" w:rsidRPr="0034311D" w:rsidRDefault="00B802E0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ve Smlouvě v Kč bez DPH</w:t>
            </w:r>
          </w:p>
          <w:p w14:paraId="1BCEA3C7" w14:textId="77777777" w:rsidR="00B802E0" w:rsidRPr="0034311D" w:rsidRDefault="00B802E0" w:rsidP="00C91D2E">
            <w:pPr>
              <w:spacing w:before="0"/>
              <w:ind w:left="0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42.317.000 Kč bez DPH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DBBCB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Změna ceny VF</w:t>
            </w:r>
          </w:p>
          <w:p w14:paraId="49CA44EB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dodatky smlouvy</w:t>
            </w:r>
          </w:p>
          <w:p w14:paraId="6FC2D3F8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v Kč bez DPH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AC0D0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POPIS podmínek</w:t>
            </w:r>
          </w:p>
          <w:p w14:paraId="6ED3BECE" w14:textId="77777777" w:rsidR="00B802E0" w:rsidRPr="0034311D" w:rsidRDefault="00B802E0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pro uvolnění Zádržného 10 % z částky odpovídající příslušné VF </w:t>
            </w:r>
          </w:p>
        </w:tc>
      </w:tr>
      <w:tr w:rsidR="00E94561" w:rsidRPr="0034311D" w14:paraId="1A9B49F2" w14:textId="77777777" w:rsidTr="00992F99">
        <w:trPr>
          <w:trHeight w:val="713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EC0B" w14:textId="393A2DB0" w:rsidR="00055BDA" w:rsidRPr="0034311D" w:rsidRDefault="00055BDA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5 DPS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749EB" w14:textId="27027930" w:rsidR="00055BDA" w:rsidRPr="0034311D" w:rsidRDefault="00055BDA" w:rsidP="00C91D2E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E0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14C5F" w14:textId="28A2147F" w:rsidR="00055BDA" w:rsidRPr="0034311D" w:rsidRDefault="00055BDA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DPS vždy vč. samostatn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ého Soupisu prací a dodávek včetně verze s oceněním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:</w:t>
            </w:r>
          </w:p>
          <w:p w14:paraId="16FB9F55" w14:textId="5649DAC2" w:rsidR="00055BDA" w:rsidRPr="0034311D" w:rsidRDefault="00055BDA" w:rsidP="000F0DBA">
            <w:pPr>
              <w:pStyle w:val="Odstavecseseznamem"/>
              <w:numPr>
                <w:ilvl w:val="0"/>
                <w:numId w:val="40"/>
              </w:numPr>
              <w:spacing w:before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Sanační opatření budovy U2 z Údolní vč. uvedení chodníku do původního stavu</w:t>
            </w:r>
          </w:p>
          <w:p w14:paraId="2CE2294A" w14:textId="6FCFB822" w:rsidR="00055BDA" w:rsidRPr="0034311D" w:rsidRDefault="00055BDA" w:rsidP="000F0DBA">
            <w:pPr>
              <w:pStyle w:val="Odstavecseseznamem"/>
              <w:numPr>
                <w:ilvl w:val="0"/>
                <w:numId w:val="40"/>
              </w:numPr>
              <w:spacing w:before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Kanalizačních přípojek nKP1 a nKP2</w:t>
            </w:r>
          </w:p>
          <w:p w14:paraId="075CE3A6" w14:textId="09AFF525" w:rsidR="00055BDA" w:rsidRPr="0034311D" w:rsidRDefault="00055BDA" w:rsidP="000F0DBA">
            <w:pPr>
              <w:pStyle w:val="Odstavecseseznamem"/>
              <w:numPr>
                <w:ilvl w:val="0"/>
                <w:numId w:val="40"/>
              </w:numPr>
              <w:spacing w:before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Přeložka TR1 CETIN v U1</w:t>
            </w:r>
          </w:p>
          <w:p w14:paraId="338F45C0" w14:textId="77777777" w:rsidR="00055BDA" w:rsidRPr="0034311D" w:rsidRDefault="00055BDA" w:rsidP="0046150F">
            <w:pPr>
              <w:pStyle w:val="Odstavecseseznamem"/>
              <w:spacing w:before="0"/>
              <w:ind w:left="360"/>
              <w:rPr>
                <w:rFonts w:cstheme="minorHAnsi"/>
                <w:sz w:val="19"/>
                <w:szCs w:val="19"/>
                <w:lang w:eastAsia="cs-CZ"/>
              </w:rPr>
            </w:pPr>
          </w:p>
          <w:p w14:paraId="47A0E9A6" w14:textId="7836C148" w:rsidR="00055BDA" w:rsidRPr="0034311D" w:rsidRDefault="00055BDA" w:rsidP="000F0DBA">
            <w:pPr>
              <w:pStyle w:val="Odstavecseseznamem"/>
              <w:numPr>
                <w:ilvl w:val="0"/>
                <w:numId w:val="40"/>
              </w:numPr>
              <w:spacing w:before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Realizace kotevních bodů trakce na budovách U2 a U5</w:t>
            </w:r>
          </w:p>
          <w:p w14:paraId="7B56C6A8" w14:textId="3317D073" w:rsidR="00055BDA" w:rsidRPr="0034311D" w:rsidRDefault="00055BDA" w:rsidP="000F0DBA">
            <w:pPr>
              <w:pStyle w:val="Odstavecseseznamem"/>
              <w:numPr>
                <w:ilvl w:val="0"/>
                <w:numId w:val="40"/>
              </w:numPr>
              <w:spacing w:before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Krytu technologie BKOM při U5 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025DF" w14:textId="34B7232D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a), b), d) 119</w:t>
            </w:r>
          </w:p>
          <w:p w14:paraId="115670E6" w14:textId="4201639C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c), e) 98</w:t>
            </w:r>
          </w:p>
          <w:p w14:paraId="4589CC2E" w14:textId="27E316AA" w:rsidR="00055BDA" w:rsidRPr="0034311D" w:rsidRDefault="00055BDA" w:rsidP="00DE4474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od termínu specifikovaném v textu </w:t>
            </w:r>
            <w:r w:rsidR="00672444">
              <w:rPr>
                <w:rFonts w:cstheme="minorHAnsi"/>
                <w:noProof/>
                <w:sz w:val="19"/>
                <w:szCs w:val="19"/>
              </w:rPr>
              <w:t>D</w:t>
            </w:r>
            <w:r w:rsidRPr="0034311D">
              <w:rPr>
                <w:rFonts w:cstheme="minorHAnsi"/>
                <w:noProof/>
                <w:sz w:val="19"/>
                <w:szCs w:val="19"/>
              </w:rPr>
              <w:t>odatku 5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602D5F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Dodatek 5</w:t>
            </w:r>
          </w:p>
          <w:p w14:paraId="372D95E5" w14:textId="2E8BF3EC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 xml:space="preserve">vyjmutá část ceny dle smlouvy z VF5 A pro VF5 E0 </w:t>
            </w:r>
          </w:p>
          <w:p w14:paraId="526AD754" w14:textId="6181C959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navýšení ceny smlouvy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1BA1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E0 písm. a)</w:t>
            </w:r>
          </w:p>
          <w:p w14:paraId="2CECEF5C" w14:textId="49A449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50.000,-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A74" w14:textId="61A39E2A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>Dodatek 5</w:t>
            </w:r>
            <w:r w:rsidR="00FA7694"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="00FA7694" w:rsidRPr="00DE4474">
              <w:rPr>
                <w:rFonts w:cstheme="minorHAnsi"/>
                <w:b/>
                <w:sz w:val="19"/>
                <w:szCs w:val="19"/>
                <w:lang w:eastAsia="cs-CZ"/>
              </w:rPr>
              <w:t>*)</w:t>
            </w:r>
          </w:p>
          <w:p w14:paraId="503EB9B6" w14:textId="0FE55160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>+265.000</w:t>
            </w:r>
            <w:r w:rsidRPr="00DE4474">
              <w:rPr>
                <w:rFonts w:cstheme="minorHAnsi"/>
                <w:sz w:val="19"/>
                <w:szCs w:val="19"/>
                <w:lang w:eastAsia="cs-CZ"/>
              </w:rPr>
              <w:t>,-</w:t>
            </w:r>
            <w:r w:rsidR="00A25642" w:rsidRPr="00DE4474">
              <w:rPr>
                <w:rFonts w:cstheme="minorHAnsi"/>
                <w:sz w:val="19"/>
                <w:szCs w:val="19"/>
                <w:lang w:eastAsia="cs-CZ"/>
              </w:rPr>
              <w:t xml:space="preserve"> </w:t>
            </w:r>
          </w:p>
          <w:p w14:paraId="39737548" w14:textId="20C8B6C1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>+75.000</w:t>
            </w:r>
            <w:r w:rsidRPr="00DE4474">
              <w:rPr>
                <w:rFonts w:cstheme="minorHAnsi"/>
                <w:sz w:val="19"/>
                <w:szCs w:val="19"/>
                <w:lang w:eastAsia="cs-CZ"/>
              </w:rPr>
              <w:t>,-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2FA3" w14:textId="3937AAA3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Odstranění poslední vady a nedodělku DPS a Soupisů prací 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a dodávek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E0 písm. a)</w:t>
            </w:r>
          </w:p>
        </w:tc>
      </w:tr>
      <w:tr w:rsidR="00055BDA" w:rsidRPr="0034311D" w14:paraId="04B28EF6" w14:textId="77777777" w:rsidTr="00992F99">
        <w:trPr>
          <w:trHeight w:val="688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E99" w14:textId="77777777" w:rsidR="00055BDA" w:rsidRPr="0034311D" w:rsidRDefault="00055BDA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29BC5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4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ECCC1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1C915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BCA41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0225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E0 písm. b)</w:t>
            </w:r>
          </w:p>
          <w:p w14:paraId="4A8AC5C0" w14:textId="0322D1F6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65.000,-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420C" w14:textId="77777777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A466" w14:textId="4096DFB8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Odstranění poslední vady a nedodělku DPS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 E0 písm. b)</w:t>
            </w:r>
          </w:p>
        </w:tc>
      </w:tr>
      <w:tr w:rsidR="00055BDA" w:rsidRPr="0034311D" w14:paraId="5FF9F510" w14:textId="77777777" w:rsidTr="00992F99">
        <w:trPr>
          <w:trHeight w:val="780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C942" w14:textId="77777777" w:rsidR="00055BDA" w:rsidRPr="0034311D" w:rsidRDefault="00055BDA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29AD3C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4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E7C2D7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AAF76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A175B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3EF6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E0 písm. c)</w:t>
            </w:r>
          </w:p>
          <w:p w14:paraId="4A7F07ED" w14:textId="7583354C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70.000,-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F155" w14:textId="77777777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0260" w14:textId="706CBB79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Odstranění poslední vady a nedodělku DPS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 E0 písm. c)</w:t>
            </w:r>
          </w:p>
        </w:tc>
      </w:tr>
      <w:tr w:rsidR="00055BDA" w:rsidRPr="0034311D" w14:paraId="61F53467" w14:textId="77777777" w:rsidTr="00992F99">
        <w:trPr>
          <w:trHeight w:val="795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A95E" w14:textId="77777777" w:rsidR="00055BDA" w:rsidRPr="0034311D" w:rsidRDefault="00055BDA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F78F4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4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B00195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97BE8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357C2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1C0B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E0 písm. d)</w:t>
            </w:r>
          </w:p>
          <w:p w14:paraId="555A9D91" w14:textId="44143F1E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135.000,-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B9B1" w14:textId="77777777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7200" w14:textId="20A35445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Odstranění poslední vady a nedodělku DPS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 E0 písm. d)</w:t>
            </w:r>
          </w:p>
        </w:tc>
      </w:tr>
      <w:tr w:rsidR="00055BDA" w:rsidRPr="0034311D" w14:paraId="4AC45027" w14:textId="77777777" w:rsidTr="00992F99">
        <w:trPr>
          <w:trHeight w:val="710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8EF1" w14:textId="77777777" w:rsidR="00055BDA" w:rsidRPr="0034311D" w:rsidRDefault="00055BDA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A151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4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A499" w14:textId="77777777" w:rsidR="00055BDA" w:rsidRPr="0034311D" w:rsidRDefault="00055BDA" w:rsidP="00C91D2E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6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B4E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747E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E52D" w14:textId="77777777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E0 písm. e)</w:t>
            </w:r>
          </w:p>
          <w:p w14:paraId="3043C17E" w14:textId="6D91043D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/>
                <w:bCs/>
                <w:noProof/>
                <w:sz w:val="19"/>
                <w:szCs w:val="19"/>
              </w:rPr>
              <w:t>20.000,-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CFB2" w14:textId="77777777" w:rsidR="00055BDA" w:rsidRPr="00DE4474" w:rsidRDefault="00055BDA" w:rsidP="00C91D2E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01A" w14:textId="4276370D" w:rsidR="00055BDA" w:rsidRPr="0034311D" w:rsidRDefault="00055BDA" w:rsidP="00C91D2E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Odstranění poslední vady a nedodělku DPS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 E0 písm. e)</w:t>
            </w:r>
          </w:p>
        </w:tc>
      </w:tr>
      <w:tr w:rsidR="00B82BAD" w:rsidRPr="0034311D" w14:paraId="253143C9" w14:textId="77777777" w:rsidTr="006A123C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0C5A" w14:textId="77777777" w:rsidR="00B82BAD" w:rsidRPr="0034311D" w:rsidRDefault="00B82BAD" w:rsidP="00363467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D7A0" w14:textId="7D56580A" w:rsidR="00B82BAD" w:rsidRPr="0034311D" w:rsidDel="00BA377D" w:rsidRDefault="00B82BAD" w:rsidP="00363467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E1-2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E393" w14:textId="09C6F973" w:rsidR="00B82BAD" w:rsidRPr="0034311D" w:rsidRDefault="00B82BAD" w:rsidP="00363467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Předání DPS, </w:t>
            </w:r>
            <w:r w:rsidR="00A55834">
              <w:rPr>
                <w:rFonts w:cstheme="minorHAnsi"/>
                <w:sz w:val="19"/>
                <w:szCs w:val="19"/>
                <w:lang w:eastAsia="cs-CZ"/>
              </w:rPr>
              <w:t>Soupis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u</w:t>
            </w:r>
            <w:r w:rsidR="00A55834">
              <w:rPr>
                <w:rFonts w:cstheme="minorHAnsi"/>
                <w:sz w:val="19"/>
                <w:szCs w:val="19"/>
                <w:lang w:eastAsia="cs-CZ"/>
              </w:rPr>
              <w:t xml:space="preserve"> prací a dodávek včetně verze s oceněním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F94" w14:textId="75BA9647" w:rsidR="00B82BAD" w:rsidRPr="0034311D" w:rsidRDefault="00B82BAD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231</w:t>
            </w:r>
          </w:p>
          <w:p w14:paraId="7C115F0E" w14:textId="3C339C92" w:rsidR="00B82BAD" w:rsidRPr="0034311D" w:rsidRDefault="00B82BAD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od </w:t>
            </w:r>
            <w:r w:rsidR="000B35B7">
              <w:rPr>
                <w:rFonts w:cstheme="minorHAnsi"/>
                <w:noProof/>
                <w:sz w:val="19"/>
                <w:szCs w:val="19"/>
              </w:rPr>
              <w:t xml:space="preserve">pokynu </w:t>
            </w:r>
            <w:r w:rsidRPr="0034311D">
              <w:rPr>
                <w:rFonts w:cstheme="minorHAnsi"/>
                <w:noProof/>
                <w:sz w:val="19"/>
                <w:szCs w:val="19"/>
              </w:rPr>
              <w:t>Objednatele k zahájení prací na VF 5 E1-2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AA9A" w14:textId="710B4CD2" w:rsidR="00B82BAD" w:rsidRPr="0034311D" w:rsidRDefault="00992F99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13,37</w:t>
            </w:r>
            <w:r w:rsidR="00B82BAD" w:rsidRPr="0034311D">
              <w:rPr>
                <w:rFonts w:cstheme="minorHAnsi"/>
                <w:noProof/>
                <w:sz w:val="19"/>
                <w:szCs w:val="19"/>
              </w:rPr>
              <w:t xml:space="preserve"> %</w:t>
            </w:r>
          </w:p>
          <w:p w14:paraId="4178A86D" w14:textId="598EFD43" w:rsidR="00B82BAD" w:rsidRPr="0034311D" w:rsidRDefault="00992F99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8.466.651</w:t>
            </w:r>
            <w:r w:rsidR="00B82BAD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FED7" w14:textId="77777777" w:rsidR="00B82BAD" w:rsidRPr="00DE4474" w:rsidRDefault="00B82BAD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406768BB" w14:textId="0E212356" w:rsidR="00B82BAD" w:rsidRPr="00DE4474" w:rsidRDefault="00B82BAD" w:rsidP="00363467">
            <w:pPr>
              <w:spacing w:before="0"/>
              <w:ind w:left="0"/>
              <w:jc w:val="center"/>
              <w:rPr>
                <w:rFonts w:cstheme="minorHAnsi"/>
                <w:bCs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Cs/>
                <w:sz w:val="19"/>
                <w:szCs w:val="19"/>
                <w:lang w:eastAsia="cs-CZ"/>
              </w:rPr>
              <w:t xml:space="preserve">+ </w:t>
            </w:r>
            <w:r w:rsidR="006A123C" w:rsidRPr="00DE4474">
              <w:rPr>
                <w:rFonts w:cstheme="minorHAnsi"/>
                <w:bCs/>
                <w:sz w:val="19"/>
                <w:szCs w:val="19"/>
                <w:lang w:eastAsia="cs-CZ"/>
              </w:rPr>
              <w:t>2.898.434</w:t>
            </w:r>
            <w:r w:rsidRPr="00DE4474">
              <w:rPr>
                <w:rFonts w:cstheme="minorHAnsi"/>
                <w:bCs/>
                <w:sz w:val="19"/>
                <w:szCs w:val="19"/>
                <w:lang w:eastAsia="cs-CZ"/>
              </w:rPr>
              <w:t>, -</w:t>
            </w:r>
          </w:p>
          <w:p w14:paraId="5A2993B1" w14:textId="218B99A4" w:rsidR="00B82BAD" w:rsidRPr="00DE4474" w:rsidRDefault="00B82BAD" w:rsidP="00363467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Dodatek 5</w:t>
            </w:r>
            <w:r w:rsidR="00FA7694" w:rsidRPr="00DE4474">
              <w:rPr>
                <w:rFonts w:cstheme="minorHAnsi"/>
                <w:b/>
                <w:sz w:val="19"/>
                <w:szCs w:val="19"/>
                <w:lang w:eastAsia="cs-CZ"/>
              </w:rPr>
              <w:t xml:space="preserve"> *)</w:t>
            </w:r>
          </w:p>
          <w:p w14:paraId="4CE23FAE" w14:textId="0391F3CF" w:rsidR="00B82BAD" w:rsidRPr="00DE4474" w:rsidRDefault="00B82BAD" w:rsidP="00363467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-</w:t>
            </w:r>
            <w:r w:rsidR="006A123C" w:rsidRPr="00DE4474">
              <w:rPr>
                <w:rFonts w:cstheme="minorHAnsi"/>
                <w:b/>
                <w:sz w:val="19"/>
                <w:szCs w:val="19"/>
                <w:lang w:eastAsia="cs-CZ"/>
              </w:rPr>
              <w:t>8</w:t>
            </w:r>
            <w:r w:rsidR="006F69F8" w:rsidRPr="00DE4474">
              <w:rPr>
                <w:rFonts w:cstheme="minorHAnsi"/>
                <w:b/>
                <w:sz w:val="19"/>
                <w:szCs w:val="19"/>
                <w:lang w:eastAsia="cs-CZ"/>
              </w:rPr>
              <w:t>7</w:t>
            </w: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.</w:t>
            </w:r>
            <w:r w:rsidR="006F69F8" w:rsidRPr="00DE4474">
              <w:rPr>
                <w:rFonts w:cstheme="minorHAnsi"/>
                <w:b/>
                <w:sz w:val="19"/>
                <w:szCs w:val="19"/>
                <w:lang w:eastAsia="cs-CZ"/>
              </w:rPr>
              <w:t>45</w:t>
            </w: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 xml:space="preserve">0,-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C723" w14:textId="211F8683" w:rsidR="00B82BAD" w:rsidRPr="0034311D" w:rsidRDefault="00B82BAD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Odstranění poslední vady a nedodělku DPS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</w:p>
        </w:tc>
      </w:tr>
      <w:tr w:rsidR="00B82BAD" w:rsidRPr="0034311D" w14:paraId="1BACA8A1" w14:textId="77777777" w:rsidTr="006A123C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7584" w14:textId="77777777" w:rsidR="00B82BAD" w:rsidRPr="0034311D" w:rsidRDefault="00B82BAD" w:rsidP="00363467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08DF" w14:textId="18628175" w:rsidR="00B82BAD" w:rsidRPr="0034311D" w:rsidRDefault="00B82BAD" w:rsidP="00363467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E3-4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042B" w14:textId="402E66E8" w:rsidR="00B82BAD" w:rsidRPr="0034311D" w:rsidRDefault="00B82BAD" w:rsidP="00363467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Předání DPS, </w:t>
            </w:r>
            <w:r w:rsidR="00A55834">
              <w:rPr>
                <w:rFonts w:cstheme="minorHAnsi"/>
                <w:sz w:val="19"/>
                <w:szCs w:val="19"/>
                <w:lang w:eastAsia="cs-CZ"/>
              </w:rPr>
              <w:t>Soupis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u</w:t>
            </w:r>
            <w:r w:rsidR="00A55834">
              <w:rPr>
                <w:rFonts w:cstheme="minorHAnsi"/>
                <w:sz w:val="19"/>
                <w:szCs w:val="19"/>
                <w:lang w:eastAsia="cs-CZ"/>
              </w:rPr>
              <w:t xml:space="preserve"> prací a dodá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v</w:t>
            </w:r>
            <w:r w:rsidR="00A55834">
              <w:rPr>
                <w:rFonts w:cstheme="minorHAnsi"/>
                <w:sz w:val="19"/>
                <w:szCs w:val="19"/>
                <w:lang w:eastAsia="cs-CZ"/>
              </w:rPr>
              <w:t>ek vč. verze s oceněním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3CC" w14:textId="4F2EABF8" w:rsidR="00B82BAD" w:rsidRPr="0034311D" w:rsidRDefault="00486A82" w:rsidP="00B82BAD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</w:rPr>
              <w:t>231</w:t>
            </w:r>
          </w:p>
          <w:p w14:paraId="542F9F17" w14:textId="4C883331" w:rsidR="00B82BAD" w:rsidRPr="0034311D" w:rsidRDefault="00B82BAD" w:rsidP="00B82BAD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od pokynu Objednatele k zahájení prací na VF 5 E3-4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BA02" w14:textId="2EED7DEE" w:rsidR="00B82BAD" w:rsidRPr="0034311D" w:rsidRDefault="00992F99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27,17 </w:t>
            </w:r>
            <w:r w:rsidR="00B82BAD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41F71B68" w14:textId="6804ED86" w:rsidR="00B82BAD" w:rsidRPr="0034311D" w:rsidRDefault="00992F99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17.189.867</w:t>
            </w:r>
            <w:r w:rsidR="00B82BAD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BD11" w14:textId="77777777" w:rsidR="00B82BAD" w:rsidRPr="00DE4474" w:rsidRDefault="006A123C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5AFCFACF" w14:textId="1711F1AA" w:rsidR="006A123C" w:rsidRPr="00DE4474" w:rsidRDefault="006A123C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5.884.699, -</w:t>
            </w:r>
          </w:p>
          <w:p w14:paraId="51E9B053" w14:textId="78FAC826" w:rsidR="006A123C" w:rsidRPr="00DE4474" w:rsidRDefault="006A123C" w:rsidP="00363467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>Dodatek 5</w:t>
            </w:r>
            <w:r w:rsidR="00FA7694"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 xml:space="preserve"> *)</w:t>
            </w:r>
          </w:p>
          <w:p w14:paraId="3FE34DC2" w14:textId="0F23CF50" w:rsidR="006A123C" w:rsidRPr="00DE4474" w:rsidRDefault="006A123C" w:rsidP="00363467">
            <w:pPr>
              <w:spacing w:before="0"/>
              <w:ind w:left="0"/>
              <w:jc w:val="center"/>
              <w:rPr>
                <w:rFonts w:cstheme="minorHAnsi"/>
                <w:b/>
                <w:bCs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bCs/>
                <w:sz w:val="19"/>
                <w:szCs w:val="19"/>
                <w:lang w:eastAsia="cs-CZ"/>
              </w:rPr>
              <w:t xml:space="preserve">-177.550, -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D150" w14:textId="05C101D7" w:rsidR="00B82BAD" w:rsidRPr="0034311D" w:rsidRDefault="00B82BAD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Odstranění poslední vady a nedodělku DPS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</w:p>
        </w:tc>
      </w:tr>
      <w:tr w:rsidR="00D0380B" w:rsidRPr="0034311D" w14:paraId="52F2E34C" w14:textId="77777777" w:rsidTr="006A123C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9890" w14:textId="77777777" w:rsidR="00D0380B" w:rsidRPr="0034311D" w:rsidRDefault="00D0380B" w:rsidP="00363467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960" w14:textId="51C26DF7" w:rsidR="00D0380B" w:rsidRPr="0034311D" w:rsidRDefault="00D0380B" w:rsidP="00363467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B1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9247" w14:textId="40390300" w:rsidR="00D0380B" w:rsidRPr="0034311D" w:rsidRDefault="00D0380B" w:rsidP="00C0142C">
            <w:pPr>
              <w:spacing w:before="0"/>
              <w:ind w:left="0"/>
              <w:jc w:val="left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Ukončení Zadávacích řízení zadáním zakázek Dodavatelům dle </w:t>
            </w:r>
            <w:r w:rsidR="0085469F" w:rsidRPr="0034311D">
              <w:rPr>
                <w:rFonts w:cstheme="minorHAnsi"/>
                <w:sz w:val="19"/>
                <w:szCs w:val="19"/>
                <w:lang w:eastAsia="cs-CZ"/>
              </w:rPr>
              <w:t xml:space="preserve">PD odpovídající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E1-2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95CB" w14:textId="531ADBF7" w:rsidR="00D0380B" w:rsidRPr="0034311D" w:rsidRDefault="00D0380B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datum ukončení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 Zadávacího řízení zadáním zakázky dle </w:t>
            </w:r>
            <w:r w:rsidR="0085469F" w:rsidRPr="0034311D">
              <w:rPr>
                <w:rFonts w:cstheme="minorHAnsi"/>
                <w:sz w:val="19"/>
                <w:szCs w:val="19"/>
                <w:lang w:eastAsia="cs-CZ"/>
              </w:rPr>
              <w:t xml:space="preserve">PD odpovídající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E1-2 Dodavateli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F82" w14:textId="5D96DF9C" w:rsidR="00D0380B" w:rsidRPr="0034311D" w:rsidRDefault="00992F99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0,33</w:t>
            </w:r>
            <w:r w:rsidR="00D0380B" w:rsidRPr="0034311D">
              <w:rPr>
                <w:rFonts w:cstheme="minorHAnsi"/>
                <w:noProof/>
                <w:sz w:val="19"/>
                <w:szCs w:val="19"/>
              </w:rPr>
              <w:t xml:space="preserve"> %</w:t>
            </w:r>
          </w:p>
          <w:p w14:paraId="0AF26B16" w14:textId="000D4F93" w:rsidR="00D0380B" w:rsidRPr="0034311D" w:rsidRDefault="00992F99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211.212</w:t>
            </w:r>
            <w:r w:rsidR="00D0380B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70AC" w14:textId="58F46EF9" w:rsidR="00D0380B" w:rsidRPr="00DE4474" w:rsidRDefault="00D0380B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344EA817" w14:textId="0B75CE84" w:rsidR="00D0380B" w:rsidRPr="00DE4474" w:rsidRDefault="00D0380B" w:rsidP="006A123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+</w:t>
            </w:r>
            <w:r w:rsidR="003912A7" w:rsidRPr="00DE4474">
              <w:rPr>
                <w:rFonts w:cstheme="minorHAnsi"/>
                <w:sz w:val="19"/>
                <w:szCs w:val="19"/>
                <w:lang w:eastAsia="cs-CZ"/>
              </w:rPr>
              <w:t>71.566</w:t>
            </w:r>
            <w:r w:rsidRPr="00DE4474">
              <w:rPr>
                <w:rFonts w:cstheme="minorHAnsi"/>
                <w:sz w:val="19"/>
                <w:szCs w:val="19"/>
                <w:lang w:eastAsia="cs-CZ"/>
              </w:rPr>
              <w:t>,-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38B2" w14:textId="77777777" w:rsidR="00D0380B" w:rsidRPr="0034311D" w:rsidRDefault="00D0380B" w:rsidP="0036346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Zádržné není uplatněno</w:t>
            </w:r>
          </w:p>
        </w:tc>
      </w:tr>
      <w:tr w:rsidR="00D0380B" w:rsidRPr="0034311D" w14:paraId="37C33DFF" w14:textId="77777777" w:rsidTr="006A123C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0D88" w14:textId="77777777" w:rsidR="00D0380B" w:rsidRPr="0034311D" w:rsidRDefault="00D0380B" w:rsidP="00363467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3D5" w14:textId="40732EFF" w:rsidR="00D0380B" w:rsidRPr="0034311D" w:rsidRDefault="00D0380B" w:rsidP="00363467">
            <w:pPr>
              <w:spacing w:before="0"/>
              <w:ind w:left="0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B2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BA9" w14:textId="3BFF7AE8" w:rsidR="00D0380B" w:rsidRPr="0034311D" w:rsidRDefault="00D0380B" w:rsidP="00363467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Ukončení Zadávacích řízení zadáním zakázek Dodavatelům dle </w:t>
            </w:r>
            <w:r w:rsidR="0085469F" w:rsidRPr="0034311D">
              <w:rPr>
                <w:rFonts w:cstheme="minorHAnsi"/>
                <w:sz w:val="19"/>
                <w:szCs w:val="19"/>
                <w:lang w:eastAsia="cs-CZ"/>
              </w:rPr>
              <w:t xml:space="preserve">PD odpovídající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E3-4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DE98" w14:textId="487569B9" w:rsidR="00D0380B" w:rsidRPr="0034311D" w:rsidRDefault="00D0380B" w:rsidP="00363467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datum ukončení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 Zadávacího řízení zadáním zakázky dle </w:t>
            </w:r>
            <w:r w:rsidR="0085469F" w:rsidRPr="0034311D">
              <w:rPr>
                <w:rFonts w:cstheme="minorHAnsi"/>
                <w:sz w:val="19"/>
                <w:szCs w:val="19"/>
                <w:lang w:eastAsia="cs-CZ"/>
              </w:rPr>
              <w:t xml:space="preserve">PD odpovídající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E3-4 Dodavateli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EEDB" w14:textId="2F1A2624" w:rsidR="00D0380B" w:rsidRPr="0034311D" w:rsidRDefault="00992F99" w:rsidP="00D0380B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0,67 </w:t>
            </w:r>
            <w:r w:rsidR="00D0380B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21980BE2" w14:textId="5548D639" w:rsidR="00D0380B" w:rsidRPr="0034311D" w:rsidRDefault="00992F99" w:rsidP="00D0380B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428.825</w:t>
            </w:r>
            <w:r w:rsidR="00D0380B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29B8" w14:textId="77777777" w:rsidR="003912A7" w:rsidRPr="00DE4474" w:rsidRDefault="003912A7" w:rsidP="003912A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3F5D3286" w14:textId="0B031F3F" w:rsidR="00D0380B" w:rsidRPr="00DE4474" w:rsidRDefault="003912A7" w:rsidP="003912A7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+145.301,-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2794" w14:textId="26749F58" w:rsidR="00D0380B" w:rsidRPr="0034311D" w:rsidRDefault="00D0380B" w:rsidP="00D0380B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Zádržné není uplatněno</w:t>
            </w:r>
          </w:p>
        </w:tc>
      </w:tr>
      <w:bookmarkEnd w:id="0"/>
      <w:tr w:rsidR="0085469F" w:rsidRPr="0034311D" w14:paraId="65DD2A10" w14:textId="77777777" w:rsidTr="00992F99">
        <w:trPr>
          <w:trHeight w:val="976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5628" w14:textId="77777777" w:rsidR="0085469F" w:rsidRPr="0034311D" w:rsidRDefault="0085469F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6</w:t>
            </w:r>
          </w:p>
          <w:p w14:paraId="44ED3F82" w14:textId="77777777" w:rsidR="0085469F" w:rsidRPr="0034311D" w:rsidRDefault="0085469F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DVD Interiéru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52F" w14:textId="2E71AF92" w:rsidR="0085469F" w:rsidRPr="0034311D" w:rsidRDefault="0085776E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E1-2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A7C" w14:textId="04ABF00F" w:rsidR="0085469F" w:rsidRDefault="0085469F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DVD Interiéru dle PD odpovídající E1-2</w:t>
            </w:r>
            <w:r w:rsidR="009042F8">
              <w:rPr>
                <w:rFonts w:cstheme="minorHAnsi"/>
                <w:sz w:val="19"/>
                <w:szCs w:val="19"/>
                <w:lang w:eastAsia="cs-CZ"/>
              </w:rPr>
              <w:t>,</w:t>
            </w:r>
          </w:p>
          <w:p w14:paraId="1F66128D" w14:textId="367AC3B6" w:rsidR="00A55834" w:rsidRPr="0034311D" w:rsidRDefault="00A55834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>
              <w:rPr>
                <w:rFonts w:cstheme="minorHAnsi"/>
                <w:sz w:val="19"/>
                <w:szCs w:val="19"/>
                <w:lang w:eastAsia="cs-CZ"/>
              </w:rPr>
              <w:t>Soupis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u</w:t>
            </w:r>
            <w:r>
              <w:rPr>
                <w:rFonts w:cstheme="minorHAnsi"/>
                <w:sz w:val="19"/>
                <w:szCs w:val="19"/>
                <w:lang w:eastAsia="cs-CZ"/>
              </w:rPr>
              <w:t xml:space="preserve"> prací a dodávek včetně verze s oceněním</w:t>
            </w:r>
          </w:p>
          <w:p w14:paraId="06615671" w14:textId="791CB827" w:rsidR="00EB30C0" w:rsidRPr="0034311D" w:rsidRDefault="00EB30C0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(dříve součástí plnění VF6 </w:t>
            </w:r>
            <w:r w:rsidR="003503E6" w:rsidRPr="003503E6">
              <w:rPr>
                <w:rFonts w:cstheme="minorHAnsi"/>
                <w:bCs/>
                <w:sz w:val="19"/>
                <w:szCs w:val="19"/>
                <w:lang w:eastAsia="cs-CZ"/>
              </w:rPr>
              <w:t>E1-2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2C6" w14:textId="02AC607B" w:rsidR="0085469F" w:rsidRPr="0034311D" w:rsidRDefault="00486A82" w:rsidP="00E94561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>
              <w:rPr>
                <w:rFonts w:cstheme="minorHAnsi"/>
                <w:sz w:val="19"/>
                <w:szCs w:val="19"/>
                <w:lang w:eastAsia="cs-CZ"/>
              </w:rPr>
              <w:t>231</w:t>
            </w:r>
          </w:p>
          <w:p w14:paraId="6431A8D5" w14:textId="272973B8" w:rsidR="0085469F" w:rsidRPr="0034311D" w:rsidRDefault="0085469F" w:rsidP="00E94561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 pokynu Objednatele k zahájení prací na VF 6 A1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A97" w14:textId="5A693CF1" w:rsidR="0085469F" w:rsidRPr="0034311D" w:rsidRDefault="00992F99" w:rsidP="00FF6E60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1,16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 xml:space="preserve"> %</w:t>
            </w:r>
          </w:p>
          <w:p w14:paraId="50027C52" w14:textId="1253DFA4" w:rsidR="0085469F" w:rsidRPr="0034311D" w:rsidRDefault="00992F99" w:rsidP="00FF6E60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488.761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2AFC" w14:textId="77777777" w:rsidR="0085469F" w:rsidRPr="00DE4474" w:rsidRDefault="0085469F" w:rsidP="00FF6E60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2D" w14:textId="67BFA0BD" w:rsidR="0085469F" w:rsidRPr="0034311D" w:rsidRDefault="0085469F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Cs/>
                <w:noProof/>
                <w:sz w:val="19"/>
                <w:szCs w:val="19"/>
              </w:rPr>
              <w:t xml:space="preserve">Odstranění poslední vady a nedodělku DVD Interiéru dle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PD odpovídající </w:t>
            </w:r>
            <w:r w:rsidRPr="0034311D">
              <w:rPr>
                <w:rFonts w:cstheme="minorHAnsi"/>
                <w:bCs/>
                <w:noProof/>
                <w:sz w:val="19"/>
                <w:szCs w:val="19"/>
              </w:rPr>
              <w:t>E1-2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</w:p>
        </w:tc>
      </w:tr>
      <w:tr w:rsidR="0085469F" w:rsidRPr="0034311D" w14:paraId="55892EC6" w14:textId="77777777" w:rsidTr="00992F99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6CE8" w14:textId="77777777" w:rsidR="0085469F" w:rsidRPr="0034311D" w:rsidRDefault="0085469F" w:rsidP="00C91D2E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BFBF" w14:textId="36B7543F" w:rsidR="0085469F" w:rsidRPr="0034311D" w:rsidRDefault="0085776E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E3-4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7340" w14:textId="50DE9C04" w:rsidR="0085469F" w:rsidRDefault="0085469F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DVD Interiéru dle PD odpovídající E3-4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,</w:t>
            </w:r>
          </w:p>
          <w:p w14:paraId="6C93C9AA" w14:textId="1EB2EA98" w:rsidR="00A55834" w:rsidRPr="0034311D" w:rsidRDefault="00A55834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>
              <w:rPr>
                <w:rFonts w:cstheme="minorHAnsi"/>
                <w:sz w:val="19"/>
                <w:szCs w:val="19"/>
                <w:lang w:eastAsia="cs-CZ"/>
              </w:rPr>
              <w:t>Soupis</w:t>
            </w:r>
            <w:r w:rsidR="00DE4474">
              <w:rPr>
                <w:rFonts w:cstheme="minorHAnsi"/>
                <w:sz w:val="19"/>
                <w:szCs w:val="19"/>
                <w:lang w:eastAsia="cs-CZ"/>
              </w:rPr>
              <w:t>u</w:t>
            </w:r>
            <w:r>
              <w:rPr>
                <w:rFonts w:cstheme="minorHAnsi"/>
                <w:sz w:val="19"/>
                <w:szCs w:val="19"/>
                <w:lang w:eastAsia="cs-CZ"/>
              </w:rPr>
              <w:t xml:space="preserve"> prací a dodávek včetně verze s oceněním</w:t>
            </w:r>
          </w:p>
          <w:p w14:paraId="19A2D675" w14:textId="5DD19A91" w:rsidR="00EB30C0" w:rsidRPr="0034311D" w:rsidRDefault="00EB30C0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(dříve součástí plnění VF6 </w:t>
            </w:r>
            <w:r w:rsidR="003503E6" w:rsidRPr="003503E6">
              <w:rPr>
                <w:rFonts w:cstheme="minorHAnsi"/>
                <w:sz w:val="19"/>
                <w:szCs w:val="19"/>
                <w:lang w:eastAsia="cs-CZ"/>
              </w:rPr>
              <w:t>E3-4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E6A" w14:textId="29FDEE9B" w:rsidR="0085469F" w:rsidRPr="0034311D" w:rsidRDefault="00486A82" w:rsidP="00E94561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>
              <w:rPr>
                <w:rFonts w:cstheme="minorHAnsi"/>
                <w:sz w:val="19"/>
                <w:szCs w:val="19"/>
                <w:lang w:eastAsia="cs-CZ"/>
              </w:rPr>
              <w:t>231</w:t>
            </w:r>
          </w:p>
          <w:p w14:paraId="170A18B4" w14:textId="21773E6F" w:rsidR="0085469F" w:rsidRPr="0034311D" w:rsidRDefault="0085469F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od pokynu Objednatele k zahájení prací na VF 6 A2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6DD2" w14:textId="786C5B5F" w:rsidR="0085469F" w:rsidRPr="0034311D" w:rsidRDefault="00992F99" w:rsidP="0085469F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2,35 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79626ED4" w14:textId="6025693F" w:rsidR="0085469F" w:rsidRPr="0034311D" w:rsidRDefault="00992F99" w:rsidP="0085469F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992.334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B91F" w14:textId="1A6A0C23" w:rsidR="0085469F" w:rsidRPr="00DE4474" w:rsidRDefault="0085469F" w:rsidP="00FF6E60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A8B7" w14:textId="64FDB2FD" w:rsidR="0085469F" w:rsidRPr="0034311D" w:rsidRDefault="0085469F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Cs/>
                <w:noProof/>
                <w:sz w:val="19"/>
                <w:szCs w:val="19"/>
              </w:rPr>
              <w:t>Odstranění poslední vady a nedodělku DVD Interiéru dle E3-4 a Soupisů prací</w:t>
            </w:r>
            <w:r w:rsidR="009232A0">
              <w:rPr>
                <w:rFonts w:cstheme="minorHAnsi"/>
                <w:sz w:val="19"/>
                <w:szCs w:val="19"/>
                <w:lang w:eastAsia="cs-CZ"/>
              </w:rPr>
              <w:t xml:space="preserve"> a dodávek</w:t>
            </w:r>
          </w:p>
        </w:tc>
      </w:tr>
      <w:tr w:rsidR="0085469F" w:rsidRPr="0034311D" w14:paraId="7A76271A" w14:textId="77777777" w:rsidTr="00992F99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852C" w14:textId="77777777" w:rsidR="0085469F" w:rsidRPr="0034311D" w:rsidRDefault="0085469F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F43" w14:textId="2C440299" w:rsidR="0085469F" w:rsidRPr="0034311D" w:rsidRDefault="0085469F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B1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14EF" w14:textId="17857CA0" w:rsidR="0085469F" w:rsidRPr="0034311D" w:rsidRDefault="0085469F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Ukončení výběru dodavatele interiéru dle PD odpovídající E1-2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D544" w14:textId="4C296E2B" w:rsidR="0085469F" w:rsidRPr="0034311D" w:rsidRDefault="0085469F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datum ukončení Zadávacího řízení zadáním zakázky dle PD odpovídající E1-2 Dodavateli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4D46" w14:textId="3227BB2C" w:rsidR="0085469F" w:rsidRPr="0034311D" w:rsidRDefault="00992F99" w:rsidP="00FF6E60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0,33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 xml:space="preserve"> %</w:t>
            </w:r>
          </w:p>
          <w:p w14:paraId="0C86396B" w14:textId="394448FF" w:rsidR="0085469F" w:rsidRPr="0034311D" w:rsidRDefault="00992F99" w:rsidP="00FF6E60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139.646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030" w14:textId="77777777" w:rsidR="0085469F" w:rsidRPr="00DE4474" w:rsidRDefault="0085469F" w:rsidP="00FF6E60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5B66" w14:textId="77777777" w:rsidR="0085469F" w:rsidRPr="0034311D" w:rsidRDefault="0085469F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Cs/>
                <w:noProof/>
                <w:sz w:val="19"/>
                <w:szCs w:val="19"/>
              </w:rPr>
              <w:t>Zádržné není uplatněno</w:t>
            </w:r>
          </w:p>
        </w:tc>
      </w:tr>
      <w:tr w:rsidR="0085469F" w:rsidRPr="0034311D" w14:paraId="4689B726" w14:textId="77777777" w:rsidTr="00992F99">
        <w:trPr>
          <w:trHeight w:val="454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638A" w14:textId="77777777" w:rsidR="0085469F" w:rsidRPr="0034311D" w:rsidRDefault="0085469F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7B60" w14:textId="3B663F54" w:rsidR="0085469F" w:rsidRPr="0034311D" w:rsidRDefault="0085469F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B2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EE57" w14:textId="589B22FB" w:rsidR="0085469F" w:rsidRPr="0034311D" w:rsidRDefault="0085469F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 xml:space="preserve">Ukončení výběru dodavatele interiéru dle </w:t>
            </w:r>
            <w:r w:rsidR="00992F99" w:rsidRPr="0034311D">
              <w:rPr>
                <w:rFonts w:cstheme="minorHAnsi"/>
                <w:sz w:val="19"/>
                <w:szCs w:val="19"/>
                <w:lang w:eastAsia="cs-CZ"/>
              </w:rPr>
              <w:t xml:space="preserve">PD odpovídající </w:t>
            </w:r>
            <w:r w:rsidRPr="0034311D">
              <w:rPr>
                <w:rFonts w:cstheme="minorHAnsi"/>
                <w:sz w:val="19"/>
                <w:szCs w:val="19"/>
                <w:lang w:eastAsia="cs-CZ"/>
              </w:rPr>
              <w:t>E3-4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389F" w14:textId="5FA15AE8" w:rsidR="0085469F" w:rsidRPr="0034311D" w:rsidRDefault="0085469F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datum ukončení Zadávacího řízení zadáním zakázky dle PD odpovídající E3-4 Dodavateli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62A" w14:textId="129D36CA" w:rsidR="0085469F" w:rsidRPr="0034311D" w:rsidRDefault="00992F99" w:rsidP="0085469F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0,67 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63E934BB" w14:textId="0662041C" w:rsidR="0085469F" w:rsidRPr="0034311D" w:rsidRDefault="00992F99" w:rsidP="0085469F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283.524</w:t>
            </w:r>
            <w:r w:rsidR="0085469F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C546" w14:textId="71604FFC" w:rsidR="0085469F" w:rsidRPr="00DE4474" w:rsidRDefault="0085469F" w:rsidP="00FF6E60">
            <w:pPr>
              <w:spacing w:before="0"/>
              <w:ind w:left="0"/>
              <w:jc w:val="center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b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D203" w14:textId="1DE22C1F" w:rsidR="0085469F" w:rsidRPr="0034311D" w:rsidRDefault="0085469F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Cs/>
                <w:noProof/>
                <w:sz w:val="19"/>
                <w:szCs w:val="19"/>
              </w:rPr>
              <w:t>Zádržné není uplatněno</w:t>
            </w:r>
          </w:p>
        </w:tc>
      </w:tr>
      <w:tr w:rsidR="0065504C" w:rsidRPr="0034311D" w14:paraId="0F75AAB8" w14:textId="77777777" w:rsidTr="006A123C">
        <w:trPr>
          <w:trHeight w:val="454"/>
          <w:jc w:val="center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027D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9</w:t>
            </w:r>
          </w:p>
          <w:p w14:paraId="6AB73A91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Autorský dozor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F9E" w14:textId="463024ED" w:rsidR="0065504C" w:rsidRPr="0034311D" w:rsidRDefault="0065504C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A1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C4C" w14:textId="0EBF784F" w:rsidR="0065504C" w:rsidRPr="0034311D" w:rsidRDefault="0065504C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Vyfakturováno 50 % Výstavby dle PD odpovídající E1-2</w:t>
            </w:r>
          </w:p>
        </w:tc>
        <w:tc>
          <w:tcPr>
            <w:tcW w:w="26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254FE2" w14:textId="39D4485E" w:rsidR="0065504C" w:rsidRPr="0034311D" w:rsidRDefault="0065504C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průběžně po dobu činnosti dodadavatelů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901A" w14:textId="0BB13974" w:rsidR="0065504C" w:rsidRPr="0034311D" w:rsidRDefault="00992F99" w:rsidP="00FF6E60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1,65 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56833113" w14:textId="28F5D050" w:rsidR="0065504C" w:rsidRPr="0034311D" w:rsidRDefault="00460A60" w:rsidP="00FF6E60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698.231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9ADF" w14:textId="77777777" w:rsidR="0065504C" w:rsidRPr="00DE4474" w:rsidRDefault="0065504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1F87FEE2" w14:textId="7EC3E9B0" w:rsidR="0065504C" w:rsidRPr="00DE4474" w:rsidRDefault="0065504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 xml:space="preserve">+ </w:t>
            </w:r>
            <w:r w:rsidR="006A123C" w:rsidRPr="00DE4474">
              <w:rPr>
                <w:rFonts w:cstheme="minorHAnsi"/>
                <w:sz w:val="19"/>
                <w:szCs w:val="19"/>
                <w:lang w:eastAsia="cs-CZ"/>
              </w:rPr>
              <w:t>345.000</w:t>
            </w:r>
            <w:r w:rsidRPr="00DE4474">
              <w:rPr>
                <w:rFonts w:cstheme="minorHAnsi"/>
                <w:sz w:val="19"/>
                <w:szCs w:val="19"/>
                <w:lang w:eastAsia="cs-CZ"/>
              </w:rPr>
              <w:t>, -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DB7A" w14:textId="77777777" w:rsidR="0065504C" w:rsidRPr="0034311D" w:rsidRDefault="0065504C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  <w:r w:rsidRPr="0034311D">
              <w:rPr>
                <w:rFonts w:cstheme="minorHAnsi"/>
                <w:bCs/>
                <w:noProof/>
                <w:sz w:val="19"/>
                <w:szCs w:val="19"/>
              </w:rPr>
              <w:t>Zádržné není uplatněno</w:t>
            </w:r>
          </w:p>
        </w:tc>
      </w:tr>
      <w:tr w:rsidR="0065504C" w:rsidRPr="0034311D" w14:paraId="60FEE7CD" w14:textId="77777777" w:rsidTr="006A123C">
        <w:trPr>
          <w:trHeight w:val="454"/>
          <w:jc w:val="center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FA2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5C1" w14:textId="2DF07ED7" w:rsidR="0065504C" w:rsidRPr="0034311D" w:rsidRDefault="0065504C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A2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707" w14:textId="62771FED" w:rsidR="0065504C" w:rsidRPr="0034311D" w:rsidRDefault="0065504C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Vyfakturováno 50 % Výstavby dle PD odpovídající E3-4</w:t>
            </w: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08030" w14:textId="2C46F93C" w:rsidR="0065504C" w:rsidRPr="0034311D" w:rsidRDefault="0065504C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88C7" w14:textId="16951E1E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3,35 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43426058" w14:textId="19DC6B94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1.417.620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0D0" w14:textId="77777777" w:rsidR="0065504C" w:rsidRPr="00DE4474" w:rsidRDefault="006A123C" w:rsidP="00FF6E60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6476DE91" w14:textId="334F58AC" w:rsidR="006A123C" w:rsidRPr="00DE4474" w:rsidRDefault="006A123C" w:rsidP="00FF6E60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+ 700.455, -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4F45" w14:textId="77777777" w:rsidR="0065504C" w:rsidRPr="0034311D" w:rsidRDefault="0065504C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</w:p>
        </w:tc>
      </w:tr>
      <w:tr w:rsidR="0065504C" w:rsidRPr="0034311D" w14:paraId="311D7191" w14:textId="77777777" w:rsidTr="006A123C">
        <w:trPr>
          <w:trHeight w:val="454"/>
          <w:jc w:val="center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658F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CEFA" w14:textId="4B2BB961" w:rsidR="0065504C" w:rsidRPr="0034311D" w:rsidRDefault="0065504C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B1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3739" w14:textId="3F9E135E" w:rsidR="0065504C" w:rsidRPr="0034311D" w:rsidRDefault="0065504C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dokončené Stavby Dodavatelem dle PD odpovídající E1-2 bez vad</w:t>
            </w: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2A367B" w14:textId="5E678FC0" w:rsidR="0065504C" w:rsidRPr="0034311D" w:rsidRDefault="0065504C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37FA" w14:textId="7945573D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1,65 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34791667" w14:textId="7430B89E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698.231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7A0" w14:textId="77777777" w:rsidR="0065504C" w:rsidRPr="00DE4474" w:rsidRDefault="0065504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245D41DD" w14:textId="364C382B" w:rsidR="0065504C" w:rsidRPr="00DE4474" w:rsidRDefault="006A123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+ 345.000, -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89F6" w14:textId="77777777" w:rsidR="0065504C" w:rsidRPr="0034311D" w:rsidRDefault="0065504C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</w:p>
        </w:tc>
      </w:tr>
      <w:tr w:rsidR="0065504C" w:rsidRPr="0034311D" w14:paraId="6140FBF2" w14:textId="77777777" w:rsidTr="006A123C">
        <w:trPr>
          <w:trHeight w:val="454"/>
          <w:jc w:val="center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86D1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E5AF" w14:textId="5A52F547" w:rsidR="0065504C" w:rsidRPr="0034311D" w:rsidRDefault="0065504C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B2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1150" w14:textId="32A4981C" w:rsidR="0065504C" w:rsidRPr="0034311D" w:rsidRDefault="0065504C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dokončené Stavby Dodavatelem dle PD odpovídající E3-4 bez vad</w:t>
            </w: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F0061" w14:textId="77777777" w:rsidR="0065504C" w:rsidRPr="0034311D" w:rsidRDefault="0065504C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3536" w14:textId="371AB4C1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3,35</w:t>
            </w:r>
            <w:r w:rsidR="00992F99" w:rsidRPr="0034311D">
              <w:rPr>
                <w:rFonts w:cstheme="minorHAnsi"/>
                <w:noProof/>
                <w:sz w:val="19"/>
                <w:szCs w:val="19"/>
              </w:rPr>
              <w:t xml:space="preserve"> 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02CE6CAC" w14:textId="155E0F85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1.417.620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239A" w14:textId="77777777" w:rsidR="006A123C" w:rsidRPr="00DE4474" w:rsidRDefault="006A123C" w:rsidP="00FF6E60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442BB762" w14:textId="76943B84" w:rsidR="0065504C" w:rsidRPr="00DE4474" w:rsidRDefault="006A123C" w:rsidP="00FF6E60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+ 700.455, -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0D95" w14:textId="77777777" w:rsidR="0065504C" w:rsidRPr="0034311D" w:rsidRDefault="0065504C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</w:p>
        </w:tc>
      </w:tr>
      <w:tr w:rsidR="0065504C" w:rsidRPr="0034311D" w14:paraId="4CF3F5F9" w14:textId="77777777" w:rsidTr="006A123C">
        <w:trPr>
          <w:trHeight w:val="454"/>
          <w:jc w:val="center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2E9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916" w14:textId="680A72CF" w:rsidR="0065504C" w:rsidRPr="0034311D" w:rsidRDefault="0065504C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C1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2607" w14:textId="3F326EBF" w:rsidR="0065504C" w:rsidRPr="0034311D" w:rsidRDefault="0065504C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dokončeného díla dodavatelem Interiéru bez vad dle PD odpovídající E1-2</w:t>
            </w:r>
          </w:p>
        </w:tc>
        <w:tc>
          <w:tcPr>
            <w:tcW w:w="2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0D042" w14:textId="77777777" w:rsidR="0065504C" w:rsidRPr="0034311D" w:rsidRDefault="0065504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123" w14:textId="0C27702D" w:rsidR="0065504C" w:rsidRPr="0034311D" w:rsidRDefault="00992F99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0,33 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64C2352A" w14:textId="60071BAD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139.646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D9EB" w14:textId="77777777" w:rsidR="0065504C" w:rsidRPr="00DE4474" w:rsidRDefault="0065504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097E6726" w14:textId="44943F11" w:rsidR="0065504C" w:rsidRPr="00DE4474" w:rsidRDefault="0065504C" w:rsidP="0065504C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 xml:space="preserve">+ </w:t>
            </w:r>
            <w:r w:rsidR="006A123C" w:rsidRPr="00DE4474">
              <w:rPr>
                <w:rFonts w:cstheme="minorHAnsi"/>
                <w:sz w:val="19"/>
                <w:szCs w:val="19"/>
                <w:lang w:eastAsia="cs-CZ"/>
              </w:rPr>
              <w:t>69.000</w:t>
            </w:r>
            <w:r w:rsidRPr="00DE4474">
              <w:rPr>
                <w:rFonts w:cstheme="minorHAnsi"/>
                <w:sz w:val="19"/>
                <w:szCs w:val="19"/>
                <w:lang w:eastAsia="cs-CZ"/>
              </w:rPr>
              <w:t>, -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DCF1" w14:textId="77777777" w:rsidR="0065504C" w:rsidRPr="0034311D" w:rsidRDefault="0065504C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</w:p>
        </w:tc>
      </w:tr>
      <w:tr w:rsidR="0065504C" w:rsidRPr="0034311D" w14:paraId="790ADAC3" w14:textId="77777777" w:rsidTr="006A123C">
        <w:trPr>
          <w:trHeight w:val="454"/>
          <w:jc w:val="center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9AC3" w14:textId="77777777" w:rsidR="0065504C" w:rsidRPr="0034311D" w:rsidRDefault="0065504C" w:rsidP="00FF6E60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037B" w14:textId="755E294C" w:rsidR="0065504C" w:rsidRPr="0034311D" w:rsidRDefault="0065504C" w:rsidP="00E94561">
            <w:pPr>
              <w:spacing w:before="0"/>
              <w:ind w:left="0"/>
              <w:jc w:val="left"/>
              <w:rPr>
                <w:rFonts w:cstheme="minorHAnsi"/>
                <w:b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b/>
                <w:sz w:val="19"/>
                <w:szCs w:val="19"/>
                <w:lang w:eastAsia="cs-CZ"/>
              </w:rPr>
              <w:t>C2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AF3" w14:textId="2CD2AE1E" w:rsidR="0065504C" w:rsidRPr="0034311D" w:rsidRDefault="0065504C" w:rsidP="00FF6E60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  <w:r w:rsidRPr="0034311D">
              <w:rPr>
                <w:rFonts w:cstheme="minorHAnsi"/>
                <w:sz w:val="19"/>
                <w:szCs w:val="19"/>
                <w:lang w:eastAsia="cs-CZ"/>
              </w:rPr>
              <w:t>Předání dokončeného díla dodavatelem Interiéru bez vad dle PD odpovídající E3-4</w:t>
            </w:r>
          </w:p>
        </w:tc>
        <w:tc>
          <w:tcPr>
            <w:tcW w:w="26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13D" w14:textId="77777777" w:rsidR="0065504C" w:rsidRPr="0034311D" w:rsidRDefault="0065504C" w:rsidP="00E94561">
            <w:pPr>
              <w:spacing w:before="0"/>
              <w:ind w:left="0"/>
              <w:rPr>
                <w:rFonts w:cstheme="minorHAnsi"/>
                <w:sz w:val="19"/>
                <w:szCs w:val="19"/>
                <w:lang w:eastAsia="cs-CZ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42D4" w14:textId="479CA9A8" w:rsidR="0065504C" w:rsidRPr="0034311D" w:rsidRDefault="00992F99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 xml:space="preserve">0,67 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%</w:t>
            </w:r>
          </w:p>
          <w:p w14:paraId="3C8A3FC1" w14:textId="642FF976" w:rsidR="0065504C" w:rsidRPr="0034311D" w:rsidRDefault="00460A60" w:rsidP="0065504C">
            <w:pPr>
              <w:spacing w:before="0"/>
              <w:ind w:left="0"/>
              <w:jc w:val="center"/>
              <w:rPr>
                <w:rFonts w:cstheme="minorHAnsi"/>
                <w:noProof/>
                <w:sz w:val="19"/>
                <w:szCs w:val="19"/>
              </w:rPr>
            </w:pPr>
            <w:r w:rsidRPr="0034311D">
              <w:rPr>
                <w:rFonts w:cstheme="minorHAnsi"/>
                <w:noProof/>
                <w:sz w:val="19"/>
                <w:szCs w:val="19"/>
              </w:rPr>
              <w:t>283.524</w:t>
            </w:r>
            <w:r w:rsidR="0065504C" w:rsidRPr="0034311D">
              <w:rPr>
                <w:rFonts w:cstheme="minorHAnsi"/>
                <w:noProof/>
                <w:sz w:val="19"/>
                <w:szCs w:val="19"/>
              </w:rPr>
              <w:t>,-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4E2B" w14:textId="77777777" w:rsidR="0065504C" w:rsidRPr="00DE4474" w:rsidRDefault="006A123C" w:rsidP="00FF6E60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Dodatek 4</w:t>
            </w:r>
          </w:p>
          <w:p w14:paraId="1EBCACDA" w14:textId="5780EB1B" w:rsidR="006A123C" w:rsidRPr="00DE4474" w:rsidRDefault="003912A7" w:rsidP="00FF6E60">
            <w:pPr>
              <w:spacing w:before="0"/>
              <w:ind w:left="0"/>
              <w:jc w:val="center"/>
              <w:rPr>
                <w:rFonts w:cstheme="minorHAnsi"/>
                <w:sz w:val="19"/>
                <w:szCs w:val="19"/>
                <w:lang w:eastAsia="cs-CZ"/>
              </w:rPr>
            </w:pPr>
            <w:r w:rsidRPr="00DE4474">
              <w:rPr>
                <w:rFonts w:cstheme="minorHAnsi"/>
                <w:sz w:val="19"/>
                <w:szCs w:val="19"/>
                <w:lang w:eastAsia="cs-CZ"/>
              </w:rPr>
              <w:t>+ 140.091, -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396" w14:textId="77777777" w:rsidR="0065504C" w:rsidRPr="0034311D" w:rsidRDefault="0065504C" w:rsidP="00FF6E60">
            <w:pPr>
              <w:spacing w:before="0"/>
              <w:ind w:left="0"/>
              <w:jc w:val="center"/>
              <w:rPr>
                <w:rFonts w:cstheme="minorHAnsi"/>
                <w:bCs/>
                <w:noProof/>
                <w:sz w:val="19"/>
                <w:szCs w:val="19"/>
              </w:rPr>
            </w:pPr>
          </w:p>
        </w:tc>
      </w:tr>
    </w:tbl>
    <w:p w14:paraId="38CB1AC6" w14:textId="4C74D9EE" w:rsidR="003912A7" w:rsidRDefault="003912A7" w:rsidP="006C42A2">
      <w:pPr>
        <w:tabs>
          <w:tab w:val="left" w:pos="5625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*) Dodatkem 5 došlo k věcným rozdělením VF5A na VF5 E0 a VF5 E1-4, a tedy i k rozdělení Ceny VF5A. Původně vyčíslená hodnota VF5A byla v nově určené části VF5 E1-4 umenšena o cenu vybraných VF5 E0 a) až e) v hodnotě 265 000Kč bez DPH. Cena v této výši byla přenesena do části VF5 E0 včetně navýšení o 75.000Kč bez DPH.</w:t>
      </w:r>
    </w:p>
    <w:p w14:paraId="4BFF4211" w14:textId="402078E7" w:rsidR="005631D4" w:rsidRPr="0034311D" w:rsidRDefault="005631D4" w:rsidP="006C42A2">
      <w:pPr>
        <w:tabs>
          <w:tab w:val="left" w:pos="5625"/>
        </w:tabs>
        <w:ind w:left="0"/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Dodatkem 6 dochází k r</w:t>
      </w:r>
      <w:r w:rsidR="0049659F" w:rsidRPr="0034311D">
        <w:rPr>
          <w:rFonts w:asciiTheme="minorHAnsi" w:hAnsiTheme="minorHAnsi" w:cstheme="minorHAnsi"/>
        </w:rPr>
        <w:t>ozdělen</w:t>
      </w:r>
      <w:r w:rsidRPr="0034311D">
        <w:rPr>
          <w:rFonts w:asciiTheme="minorHAnsi" w:hAnsiTheme="minorHAnsi" w:cstheme="minorHAnsi"/>
        </w:rPr>
        <w:t>í</w:t>
      </w:r>
      <w:r w:rsidR="0049659F" w:rsidRPr="0034311D">
        <w:rPr>
          <w:rFonts w:asciiTheme="minorHAnsi" w:hAnsiTheme="minorHAnsi" w:cstheme="minorHAnsi"/>
        </w:rPr>
        <w:t xml:space="preserve"> plnění</w:t>
      </w:r>
      <w:r w:rsidRPr="0034311D">
        <w:rPr>
          <w:rFonts w:asciiTheme="minorHAnsi" w:hAnsiTheme="minorHAnsi" w:cstheme="minorHAnsi"/>
        </w:rPr>
        <w:t>:</w:t>
      </w:r>
    </w:p>
    <w:p w14:paraId="505AD6DC" w14:textId="72A9F2A7" w:rsidR="005631D4" w:rsidRPr="0034311D" w:rsidRDefault="0049659F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 xml:space="preserve">VF 5 </w:t>
      </w:r>
      <w:r w:rsidR="0085776E" w:rsidRPr="0034311D">
        <w:rPr>
          <w:rFonts w:asciiTheme="minorHAnsi" w:hAnsiTheme="minorHAnsi" w:cstheme="minorHAnsi"/>
        </w:rPr>
        <w:t>E1-4</w:t>
      </w:r>
      <w:r w:rsidR="005631D4" w:rsidRPr="0034311D">
        <w:rPr>
          <w:rFonts w:asciiTheme="minorHAnsi" w:hAnsiTheme="minorHAnsi" w:cstheme="minorHAnsi"/>
        </w:rPr>
        <w:t xml:space="preserve"> na E1-2, E3-4,</w:t>
      </w:r>
    </w:p>
    <w:p w14:paraId="0AA32E42" w14:textId="101C0AEE" w:rsidR="005631D4" w:rsidRPr="0034311D" w:rsidRDefault="005631D4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 xml:space="preserve">VF5 B na </w:t>
      </w:r>
      <w:r w:rsidR="0049659F" w:rsidRPr="0034311D">
        <w:rPr>
          <w:rFonts w:asciiTheme="minorHAnsi" w:hAnsiTheme="minorHAnsi" w:cstheme="minorHAnsi"/>
        </w:rPr>
        <w:t>B</w:t>
      </w:r>
      <w:r w:rsidRPr="0034311D">
        <w:rPr>
          <w:rFonts w:asciiTheme="minorHAnsi" w:hAnsiTheme="minorHAnsi" w:cstheme="minorHAnsi"/>
        </w:rPr>
        <w:t>1, B2</w:t>
      </w:r>
      <w:r w:rsidR="0049659F" w:rsidRPr="0034311D">
        <w:rPr>
          <w:rFonts w:asciiTheme="minorHAnsi" w:hAnsiTheme="minorHAnsi" w:cstheme="minorHAnsi"/>
        </w:rPr>
        <w:t>,</w:t>
      </w:r>
    </w:p>
    <w:p w14:paraId="6A2AB685" w14:textId="1FEF82AF" w:rsidR="005631D4" w:rsidRPr="0034311D" w:rsidRDefault="0049659F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 xml:space="preserve">VF6 </w:t>
      </w:r>
      <w:r w:rsidR="00EB30C0" w:rsidRPr="0034311D">
        <w:rPr>
          <w:rFonts w:asciiTheme="minorHAnsi" w:hAnsiTheme="minorHAnsi" w:cstheme="minorHAnsi"/>
        </w:rPr>
        <w:t>A</w:t>
      </w:r>
      <w:r w:rsidRPr="0034311D">
        <w:rPr>
          <w:rFonts w:asciiTheme="minorHAnsi" w:hAnsiTheme="minorHAnsi" w:cstheme="minorHAnsi"/>
        </w:rPr>
        <w:t xml:space="preserve"> </w:t>
      </w:r>
      <w:r w:rsidR="005631D4" w:rsidRPr="0034311D">
        <w:rPr>
          <w:rFonts w:asciiTheme="minorHAnsi" w:hAnsiTheme="minorHAnsi" w:cstheme="minorHAnsi"/>
        </w:rPr>
        <w:t xml:space="preserve">na </w:t>
      </w:r>
      <w:r w:rsidR="0085776E" w:rsidRPr="0034311D">
        <w:rPr>
          <w:rFonts w:asciiTheme="minorHAnsi" w:hAnsiTheme="minorHAnsi" w:cstheme="minorHAnsi"/>
        </w:rPr>
        <w:t>E1-2, E3-4</w:t>
      </w:r>
      <w:r w:rsidR="005631D4" w:rsidRPr="0034311D">
        <w:rPr>
          <w:rFonts w:asciiTheme="minorHAnsi" w:hAnsiTheme="minorHAnsi" w:cstheme="minorHAnsi"/>
        </w:rPr>
        <w:t>,</w:t>
      </w:r>
    </w:p>
    <w:p w14:paraId="7C1B47A5" w14:textId="759E9A4E" w:rsidR="005631D4" w:rsidRPr="0034311D" w:rsidRDefault="005631D4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VF6 B na B1, B2,</w:t>
      </w:r>
    </w:p>
    <w:p w14:paraId="1E8CAE08" w14:textId="21263753" w:rsidR="005631D4" w:rsidRPr="0034311D" w:rsidRDefault="0049659F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VF9 A</w:t>
      </w:r>
      <w:r w:rsidR="005631D4" w:rsidRPr="0034311D">
        <w:rPr>
          <w:rFonts w:asciiTheme="minorHAnsi" w:hAnsiTheme="minorHAnsi" w:cstheme="minorHAnsi"/>
        </w:rPr>
        <w:t xml:space="preserve"> na A1, A2,</w:t>
      </w:r>
    </w:p>
    <w:p w14:paraId="5952E529" w14:textId="77777777" w:rsidR="00EB30C0" w:rsidRPr="0034311D" w:rsidRDefault="005631D4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VF9 B na B1, B2</w:t>
      </w:r>
      <w:r w:rsidR="00EB30C0" w:rsidRPr="0034311D">
        <w:rPr>
          <w:rFonts w:asciiTheme="minorHAnsi" w:hAnsiTheme="minorHAnsi" w:cstheme="minorHAnsi"/>
        </w:rPr>
        <w:t>,</w:t>
      </w:r>
    </w:p>
    <w:p w14:paraId="7564100B" w14:textId="31C6BBD1" w:rsidR="005631D4" w:rsidRPr="0034311D" w:rsidRDefault="00EB30C0" w:rsidP="005631D4">
      <w:pPr>
        <w:pStyle w:val="Odstavecseseznamem"/>
        <w:numPr>
          <w:ilvl w:val="0"/>
          <w:numId w:val="29"/>
        </w:num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>VF9 C na C1, C2</w:t>
      </w:r>
      <w:r w:rsidR="002B009A" w:rsidRPr="0034311D">
        <w:rPr>
          <w:rFonts w:asciiTheme="minorHAnsi" w:hAnsiTheme="minorHAnsi" w:cstheme="minorHAnsi"/>
        </w:rPr>
        <w:t>.</w:t>
      </w:r>
    </w:p>
    <w:p w14:paraId="113595CB" w14:textId="13E994FA" w:rsidR="002007D5" w:rsidRPr="005631D4" w:rsidRDefault="002B009A" w:rsidP="005631D4">
      <w:pPr>
        <w:tabs>
          <w:tab w:val="left" w:pos="5625"/>
        </w:tabs>
        <w:rPr>
          <w:rFonts w:asciiTheme="minorHAnsi" w:hAnsiTheme="minorHAnsi" w:cstheme="minorHAnsi"/>
        </w:rPr>
      </w:pPr>
      <w:r w:rsidRPr="0034311D">
        <w:rPr>
          <w:rFonts w:asciiTheme="minorHAnsi" w:hAnsiTheme="minorHAnsi" w:cstheme="minorHAnsi"/>
        </w:rPr>
        <w:t xml:space="preserve">Ceny VF byly rozděleny </w:t>
      </w:r>
      <w:r w:rsidR="0049659F" w:rsidRPr="0034311D">
        <w:rPr>
          <w:rFonts w:asciiTheme="minorHAnsi" w:hAnsiTheme="minorHAnsi" w:cstheme="minorHAnsi"/>
        </w:rPr>
        <w:t>pomocí poměru nákladů na stavb</w:t>
      </w:r>
      <w:r w:rsidR="005631D4" w:rsidRPr="0034311D">
        <w:rPr>
          <w:rFonts w:asciiTheme="minorHAnsi" w:hAnsiTheme="minorHAnsi" w:cstheme="minorHAnsi"/>
        </w:rPr>
        <w:t>u</w:t>
      </w:r>
      <w:r w:rsidR="0049659F" w:rsidRPr="0034311D">
        <w:rPr>
          <w:rFonts w:asciiTheme="minorHAnsi" w:hAnsiTheme="minorHAnsi" w:cstheme="minorHAnsi"/>
        </w:rPr>
        <w:t xml:space="preserve"> E1+E2 a </w:t>
      </w:r>
      <w:r w:rsidR="005631D4" w:rsidRPr="0034311D">
        <w:rPr>
          <w:rFonts w:asciiTheme="minorHAnsi" w:hAnsiTheme="minorHAnsi" w:cstheme="minorHAnsi"/>
        </w:rPr>
        <w:t xml:space="preserve">stavbu </w:t>
      </w:r>
      <w:r w:rsidR="0049659F" w:rsidRPr="0034311D">
        <w:rPr>
          <w:rFonts w:asciiTheme="minorHAnsi" w:hAnsiTheme="minorHAnsi" w:cstheme="minorHAnsi"/>
        </w:rPr>
        <w:t xml:space="preserve">E3+E4 stanovených </w:t>
      </w:r>
      <w:r w:rsidRPr="0034311D">
        <w:rPr>
          <w:rFonts w:asciiTheme="minorHAnsi" w:hAnsiTheme="minorHAnsi" w:cstheme="minorHAnsi"/>
        </w:rPr>
        <w:t>propočtem investičních nákladů</w:t>
      </w:r>
      <w:r w:rsidR="005631D4" w:rsidRPr="0034311D">
        <w:rPr>
          <w:rFonts w:asciiTheme="minorHAnsi" w:hAnsiTheme="minorHAnsi" w:cstheme="minorHAnsi"/>
        </w:rPr>
        <w:t xml:space="preserve"> Zhotovitele </w:t>
      </w:r>
      <w:r w:rsidR="0009231B" w:rsidRPr="0034311D">
        <w:rPr>
          <w:rFonts w:asciiTheme="minorHAnsi" w:hAnsiTheme="minorHAnsi" w:cstheme="minorHAnsi"/>
        </w:rPr>
        <w:t>z</w:t>
      </w:r>
      <w:r w:rsidR="0049659F" w:rsidRPr="0034311D">
        <w:rPr>
          <w:rFonts w:asciiTheme="minorHAnsi" w:hAnsiTheme="minorHAnsi" w:cstheme="minorHAnsi"/>
        </w:rPr>
        <w:t xml:space="preserve"> VF4B, poměr byl vyčíslen jako 33/67.</w:t>
      </w:r>
    </w:p>
    <w:sectPr w:rsidR="002007D5" w:rsidRPr="005631D4" w:rsidSect="0060124B">
      <w:footerReference w:type="default" r:id="rId16"/>
      <w:footerReference w:type="first" r:id="rId17"/>
      <w:pgSz w:w="16838" w:h="11906" w:orient="landscape"/>
      <w:pgMar w:top="851" w:right="1135" w:bottom="1417" w:left="1276" w:header="426" w:footer="551" w:gutter="0"/>
      <w:cols w:space="708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8A97" w14:textId="77777777" w:rsidR="003E5AC7" w:rsidRDefault="003E5AC7">
      <w:pPr>
        <w:spacing w:before="0"/>
      </w:pPr>
      <w:r>
        <w:separator/>
      </w:r>
    </w:p>
  </w:endnote>
  <w:endnote w:type="continuationSeparator" w:id="0">
    <w:p w14:paraId="405894F5" w14:textId="77777777" w:rsidR="003E5AC7" w:rsidRDefault="003E5A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94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4163" w14:textId="77777777" w:rsidR="008E43DA" w:rsidRDefault="008E43DA" w:rsidP="008E43DA">
    <w:pPr>
      <w:pStyle w:val="Zpa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1A29" w14:textId="77777777" w:rsidR="00363A26" w:rsidRDefault="00363A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A382" w14:textId="001A0774" w:rsidR="00363A26" w:rsidRDefault="00363A2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A209" w14:textId="45FD4ADF" w:rsidR="00363A26" w:rsidRDefault="00363A26" w:rsidP="00770C7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3094" w14:textId="52177BCB" w:rsidR="0060124B" w:rsidRDefault="0060124B" w:rsidP="00EF3E28">
    <w:pPr>
      <w:pStyle w:val="Zpat"/>
      <w:tabs>
        <w:tab w:val="clear" w:pos="9072"/>
        <w:tab w:val="right" w:pos="13892"/>
      </w:tabs>
      <w:jc w:val="both"/>
    </w:pPr>
    <w:r>
      <w:tab/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8E6E" w14:textId="5281A158" w:rsidR="0060124B" w:rsidRPr="00824F33" w:rsidRDefault="0060124B" w:rsidP="00EF3E28">
    <w:pPr>
      <w:pStyle w:val="Zpat"/>
      <w:tabs>
        <w:tab w:val="clear" w:pos="9072"/>
        <w:tab w:val="right" w:pos="13608"/>
      </w:tabs>
      <w:jc w:val="both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EF98" w14:textId="77777777" w:rsidR="003E5AC7" w:rsidRDefault="003E5AC7">
      <w:pPr>
        <w:spacing w:before="0"/>
      </w:pPr>
      <w:r>
        <w:separator/>
      </w:r>
    </w:p>
  </w:footnote>
  <w:footnote w:type="continuationSeparator" w:id="0">
    <w:p w14:paraId="79FE7DA7" w14:textId="77777777" w:rsidR="003E5AC7" w:rsidRDefault="003E5A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E916" w14:textId="57BD3173" w:rsidR="00363A26" w:rsidRDefault="005567A6">
    <w:pPr>
      <w:pStyle w:val="NoSpacing1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 wp14:anchorId="723DD796" wp14:editId="0B13766B">
          <wp:simplePos x="0" y="0"/>
          <wp:positionH relativeFrom="page">
            <wp:posOffset>314325</wp:posOffset>
          </wp:positionH>
          <wp:positionV relativeFrom="page">
            <wp:posOffset>466725</wp:posOffset>
          </wp:positionV>
          <wp:extent cx="3238500" cy="1042670"/>
          <wp:effectExtent l="0" t="0" r="0" b="508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0" t="32815" r="53433" b="-1893"/>
                  <a:stretch/>
                </pic:blipFill>
                <pic:spPr bwMode="auto">
                  <a:xfrm>
                    <a:off x="0" y="0"/>
                    <a:ext cx="3238500" cy="1042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DF1F2" w14:textId="77777777" w:rsidR="00363A26" w:rsidRDefault="00363A26">
    <w:pPr>
      <w:pStyle w:val="NoSpacing1"/>
    </w:pPr>
  </w:p>
  <w:p w14:paraId="42879B9E" w14:textId="101EF7D3" w:rsidR="00363A26" w:rsidRDefault="00363A26" w:rsidP="005567A6">
    <w:pPr>
      <w:pStyle w:val="NoSpacing1"/>
      <w:ind w:left="6521" w:hanging="425"/>
      <w:rPr>
        <w:sz w:val="20"/>
      </w:rPr>
    </w:pPr>
  </w:p>
  <w:p w14:paraId="0F161479" w14:textId="77777777" w:rsidR="0067016F" w:rsidRDefault="0067016F" w:rsidP="0067016F">
    <w:pPr>
      <w:pStyle w:val="NoSpacing1"/>
      <w:ind w:left="6096"/>
      <w:rPr>
        <w:sz w:val="20"/>
      </w:rPr>
    </w:pPr>
  </w:p>
  <w:p w14:paraId="6769D9E8" w14:textId="0BBDB7EF" w:rsidR="00363A26" w:rsidRDefault="00363A26" w:rsidP="0067016F">
    <w:pPr>
      <w:pStyle w:val="NoSpacing1"/>
      <w:ind w:left="6521" w:hanging="709"/>
      <w:jc w:val="left"/>
    </w:pPr>
    <w:r>
      <w:rPr>
        <w:sz w:val="20"/>
      </w:rPr>
      <w:t>číslo smlouvy Objednatele:</w:t>
    </w:r>
    <w:r w:rsidR="005567A6">
      <w:rPr>
        <w:sz w:val="20"/>
      </w:rPr>
      <w:t>025272/2020/06</w:t>
    </w:r>
  </w:p>
  <w:p w14:paraId="62D98D7E" w14:textId="77777777" w:rsidR="00363A26" w:rsidRDefault="00363A26" w:rsidP="0067016F">
    <w:pPr>
      <w:pStyle w:val="NoSpacing1"/>
      <w:ind w:left="6521" w:hanging="709"/>
      <w:jc w:val="left"/>
    </w:pPr>
    <w:r>
      <w:rPr>
        <w:sz w:val="20"/>
      </w:rPr>
      <w:t>číslo smlouvy Zhotovitele: 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E5E5" w14:textId="77777777" w:rsidR="00363A26" w:rsidRDefault="00363A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ACA4" w14:textId="0845F783" w:rsidR="00363A26" w:rsidRDefault="00363A26">
    <w:pPr>
      <w:pStyle w:val="Zhlav"/>
      <w:spacing w:before="0"/>
    </w:pPr>
    <w:r>
      <w:t>Smlouva o dílo</w:t>
    </w:r>
    <w:r w:rsidR="00156B91">
      <w:t xml:space="preserve"> – dodatek č. </w:t>
    </w:r>
    <w:r w:rsidR="0063362C">
      <w:t>6</w:t>
    </w:r>
  </w:p>
  <w:p w14:paraId="4C5AF4E1" w14:textId="77777777" w:rsidR="00363A26" w:rsidRDefault="00363A26">
    <w:pPr>
      <w:pStyle w:val="Zhlav"/>
      <w:spacing w:before="0"/>
    </w:pPr>
    <w:r>
      <w:t>Projektant „Rekonstrukce a dostavba areálu Údolní 53“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40B5" w14:textId="3021DD1A" w:rsidR="008E43DA" w:rsidRDefault="008E43DA" w:rsidP="008E43DA">
    <w:pPr>
      <w:pStyle w:val="Zhlav"/>
      <w:spacing w:before="0"/>
    </w:pPr>
    <w:r>
      <w:t xml:space="preserve">Smlouva o dílo – dodatek č. </w:t>
    </w:r>
    <w:r w:rsidR="00D03321">
      <w:t>6</w:t>
    </w:r>
  </w:p>
  <w:p w14:paraId="604E9149" w14:textId="24A8A0B8" w:rsidR="00363A26" w:rsidRPr="008E43DA" w:rsidRDefault="008E43DA" w:rsidP="008E43DA">
    <w:pPr>
      <w:pStyle w:val="Zhlav"/>
      <w:spacing w:before="0"/>
    </w:pPr>
    <w:r>
      <w:t>Projektant „Rekonstrukce a dostavba areálu Údolní 53“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82A0134"/>
    <w:lvl w:ilvl="0">
      <w:start w:val="1"/>
      <w:numFmt w:val="lowerRoman"/>
      <w:pStyle w:val="Nadpis1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decimal"/>
      <w:pStyle w:val="Nadpis2"/>
      <w:lvlText w:val="%2)"/>
      <w:lvlJc w:val="left"/>
      <w:pPr>
        <w:tabs>
          <w:tab w:val="num" w:pos="0"/>
        </w:tabs>
        <w:ind w:left="680" w:hanging="396"/>
      </w:pPr>
      <w:rPr>
        <w:b/>
        <w:i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567"/>
        </w:tabs>
        <w:ind w:left="156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Nadpis5"/>
      <w:lvlText w:val="◦"/>
      <w:lvlJc w:val="left"/>
      <w:pPr>
        <w:tabs>
          <w:tab w:val="num" w:pos="0"/>
        </w:tabs>
        <w:ind w:left="1531" w:hanging="284"/>
      </w:pPr>
      <w:rPr>
        <w:rFonts w:ascii="OpenSymbol" w:hAnsi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94" w:hanging="284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7" w:hanging="17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531" w:hanging="284"/>
      </w:pPr>
      <w:rPr>
        <w:rFonts w:ascii="OpenSymbol" w:hAnsi="Open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3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4" w15:restartNumberingAfterBreak="0">
    <w:nsid w:val="00000005"/>
    <w:multiLevelType w:val="multilevel"/>
    <w:tmpl w:val="00000005"/>
    <w:name w:val="WWNum55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5" w15:restartNumberingAfterBreak="0">
    <w:nsid w:val="00000006"/>
    <w:multiLevelType w:val="multilevel"/>
    <w:tmpl w:val="00000006"/>
    <w:name w:val="WWNum56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6" w15:restartNumberingAfterBreak="0">
    <w:nsid w:val="00000007"/>
    <w:multiLevelType w:val="multilevel"/>
    <w:tmpl w:val="00000007"/>
    <w:name w:val="WWNum57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7" w15:restartNumberingAfterBreak="0">
    <w:nsid w:val="00000008"/>
    <w:multiLevelType w:val="multilevel"/>
    <w:tmpl w:val="00000008"/>
    <w:name w:val="WWNum58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8" w15:restartNumberingAfterBreak="0">
    <w:nsid w:val="00000009"/>
    <w:multiLevelType w:val="multilevel"/>
    <w:tmpl w:val="00000009"/>
    <w:name w:val="WWNum59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9" w15:restartNumberingAfterBreak="0">
    <w:nsid w:val="0000000A"/>
    <w:multiLevelType w:val="multilevel"/>
    <w:tmpl w:val="0000000A"/>
    <w:name w:val="WWNum60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0" w15:restartNumberingAfterBreak="0">
    <w:nsid w:val="0000000B"/>
    <w:multiLevelType w:val="multilevel"/>
    <w:tmpl w:val="0000000B"/>
    <w:name w:val="WWNum61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1" w15:restartNumberingAfterBreak="0">
    <w:nsid w:val="0000000C"/>
    <w:multiLevelType w:val="multilevel"/>
    <w:tmpl w:val="0000000C"/>
    <w:name w:val="WWNum62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2" w15:restartNumberingAfterBreak="0">
    <w:nsid w:val="0000000D"/>
    <w:multiLevelType w:val="multilevel"/>
    <w:tmpl w:val="0000000D"/>
    <w:name w:val="WWNum63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3" w15:restartNumberingAfterBreak="0">
    <w:nsid w:val="0000000E"/>
    <w:multiLevelType w:val="multilevel"/>
    <w:tmpl w:val="0000000E"/>
    <w:name w:val="WWNum64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4" w15:restartNumberingAfterBreak="0">
    <w:nsid w:val="0000000F"/>
    <w:multiLevelType w:val="multilevel"/>
    <w:tmpl w:val="0000000F"/>
    <w:name w:val="WWNum65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5" w15:restartNumberingAfterBreak="0">
    <w:nsid w:val="00000010"/>
    <w:multiLevelType w:val="multilevel"/>
    <w:tmpl w:val="00000010"/>
    <w:name w:val="WWNum66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6" w15:restartNumberingAfterBreak="0">
    <w:nsid w:val="00000011"/>
    <w:multiLevelType w:val="multilevel"/>
    <w:tmpl w:val="00000011"/>
    <w:name w:val="WWNum67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7" w15:restartNumberingAfterBreak="0">
    <w:nsid w:val="00000012"/>
    <w:multiLevelType w:val="multilevel"/>
    <w:tmpl w:val="00000012"/>
    <w:name w:val="WWNum68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8" w15:restartNumberingAfterBreak="0">
    <w:nsid w:val="00000013"/>
    <w:multiLevelType w:val="multilevel"/>
    <w:tmpl w:val="00000013"/>
    <w:name w:val="WWNum69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9" w15:restartNumberingAfterBreak="0">
    <w:nsid w:val="00000014"/>
    <w:multiLevelType w:val="multilevel"/>
    <w:tmpl w:val="00000014"/>
    <w:name w:val="WWNum70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20" w15:restartNumberingAfterBreak="0">
    <w:nsid w:val="00000015"/>
    <w:multiLevelType w:val="multilevel"/>
    <w:tmpl w:val="00000015"/>
    <w:name w:val="WWNum71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21" w15:restartNumberingAfterBreak="0">
    <w:nsid w:val="00000016"/>
    <w:multiLevelType w:val="multilevel"/>
    <w:tmpl w:val="00000016"/>
    <w:name w:val="WWNum72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22" w15:restartNumberingAfterBreak="0">
    <w:nsid w:val="00000017"/>
    <w:multiLevelType w:val="multilevel"/>
    <w:tmpl w:val="00000017"/>
    <w:name w:val="WWNum73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23" w15:restartNumberingAfterBreak="0">
    <w:nsid w:val="0B5B5C8B"/>
    <w:multiLevelType w:val="hybridMultilevel"/>
    <w:tmpl w:val="1F4E545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0F2078C4"/>
    <w:multiLevelType w:val="multilevel"/>
    <w:tmpl w:val="382A0134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9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◦"/>
      <w:lvlJc w:val="left"/>
      <w:pPr>
        <w:tabs>
          <w:tab w:val="num" w:pos="0"/>
        </w:tabs>
        <w:ind w:left="1531" w:hanging="284"/>
      </w:pPr>
      <w:rPr>
        <w:rFonts w:ascii="OpenSymbol" w:hAnsi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0896801"/>
    <w:multiLevelType w:val="multilevel"/>
    <w:tmpl w:val="72EAF08A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1561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◦"/>
      <w:lvlJc w:val="left"/>
      <w:pPr>
        <w:tabs>
          <w:tab w:val="num" w:pos="0"/>
        </w:tabs>
        <w:ind w:left="1531" w:hanging="284"/>
      </w:pPr>
      <w:rPr>
        <w:rFonts w:ascii="OpenSymbol" w:hAnsi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2DB5EC4"/>
    <w:multiLevelType w:val="hybridMultilevel"/>
    <w:tmpl w:val="F21E002E"/>
    <w:lvl w:ilvl="0" w:tplc="78B652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244F9"/>
    <w:multiLevelType w:val="hybridMultilevel"/>
    <w:tmpl w:val="DD547B3C"/>
    <w:lvl w:ilvl="0" w:tplc="065AF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F7A0755"/>
    <w:multiLevelType w:val="hybridMultilevel"/>
    <w:tmpl w:val="D1FEA7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912FE4"/>
    <w:multiLevelType w:val="multilevel"/>
    <w:tmpl w:val="72EAF08A"/>
    <w:lvl w:ilvl="0">
      <w:start w:val="1"/>
      <w:numFmt w:val="lowerRoman"/>
      <w:lvlText w:val="%1."/>
      <w:lvlJc w:val="right"/>
      <w:pPr>
        <w:tabs>
          <w:tab w:val="num" w:pos="0"/>
        </w:tabs>
        <w:ind w:left="179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1561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◦"/>
      <w:lvlJc w:val="left"/>
      <w:pPr>
        <w:tabs>
          <w:tab w:val="num" w:pos="0"/>
        </w:tabs>
        <w:ind w:left="1531" w:hanging="284"/>
      </w:pPr>
      <w:rPr>
        <w:rFonts w:ascii="OpenSymbol" w:hAnsi="Open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2AC049B"/>
    <w:multiLevelType w:val="hybridMultilevel"/>
    <w:tmpl w:val="B33A66AA"/>
    <w:lvl w:ilvl="0" w:tplc="9748174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FAE075A"/>
    <w:multiLevelType w:val="hybridMultilevel"/>
    <w:tmpl w:val="750269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C5E40"/>
    <w:multiLevelType w:val="hybridMultilevel"/>
    <w:tmpl w:val="2D6CE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5295B"/>
    <w:multiLevelType w:val="multilevel"/>
    <w:tmpl w:val="71647546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94" w:hanging="284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7" w:hanging="17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531" w:hanging="284"/>
      </w:pPr>
      <w:rPr>
        <w:rFonts w:ascii="OpenSymbol" w:hAnsi="Open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 w15:restartNumberingAfterBreak="0">
    <w:nsid w:val="78F22D9D"/>
    <w:multiLevelType w:val="hybridMultilevel"/>
    <w:tmpl w:val="EBEA15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8D1675"/>
    <w:multiLevelType w:val="multilevel"/>
    <w:tmpl w:val="915E5416"/>
    <w:lvl w:ilvl="0">
      <w:start w:val="12"/>
      <w:numFmt w:val="upperLetter"/>
      <w:lvlText w:val="%1."/>
      <w:lvlJc w:val="left"/>
      <w:pPr>
        <w:ind w:left="5076" w:hanging="397"/>
      </w:pPr>
      <w:rPr>
        <w:rFonts w:hint="default"/>
        <w:b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359" w:hanging="396"/>
      </w:pPr>
      <w:rPr>
        <w:rFonts w:asciiTheme="minorHAnsi" w:hAnsiTheme="minorHAnsi" w:hint="default"/>
        <w:b/>
        <w:i w:val="0"/>
      </w:rPr>
    </w:lvl>
    <w:lvl w:ilvl="2">
      <w:start w:val="1"/>
      <w:numFmt w:val="lowerLetter"/>
      <w:lvlText w:val="%3)"/>
      <w:lvlJc w:val="left"/>
      <w:pPr>
        <w:ind w:left="5673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5926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6210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68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1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3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35"/>
  </w:num>
  <w:num w:numId="34">
    <w:abstractNumId w:val="26"/>
  </w:num>
  <w:num w:numId="35">
    <w:abstractNumId w:val="0"/>
  </w:num>
  <w:num w:numId="36">
    <w:abstractNumId w:val="0"/>
  </w:num>
  <w:num w:numId="37">
    <w:abstractNumId w:val="32"/>
  </w:num>
  <w:num w:numId="38">
    <w:abstractNumId w:val="28"/>
  </w:num>
  <w:num w:numId="39">
    <w:abstractNumId w:val="31"/>
  </w:num>
  <w:num w:numId="40">
    <w:abstractNumId w:val="34"/>
  </w:num>
  <w:num w:numId="41">
    <w:abstractNumId w:val="0"/>
  </w:num>
  <w:num w:numId="42">
    <w:abstractNumId w:val="25"/>
  </w:num>
  <w:num w:numId="43">
    <w:abstractNumId w:val="29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78"/>
    <w:rsid w:val="000065D0"/>
    <w:rsid w:val="00010291"/>
    <w:rsid w:val="00014329"/>
    <w:rsid w:val="00051B1D"/>
    <w:rsid w:val="00053C1B"/>
    <w:rsid w:val="00053D22"/>
    <w:rsid w:val="00055BDA"/>
    <w:rsid w:val="000570A7"/>
    <w:rsid w:val="000612E8"/>
    <w:rsid w:val="00076726"/>
    <w:rsid w:val="00076E12"/>
    <w:rsid w:val="0008071D"/>
    <w:rsid w:val="000829C6"/>
    <w:rsid w:val="00087D6B"/>
    <w:rsid w:val="000912BC"/>
    <w:rsid w:val="00091DDE"/>
    <w:rsid w:val="0009231B"/>
    <w:rsid w:val="00093DA9"/>
    <w:rsid w:val="000951F6"/>
    <w:rsid w:val="000A16D6"/>
    <w:rsid w:val="000A4047"/>
    <w:rsid w:val="000A65C4"/>
    <w:rsid w:val="000B3397"/>
    <w:rsid w:val="000B35B7"/>
    <w:rsid w:val="000B4804"/>
    <w:rsid w:val="000B63D8"/>
    <w:rsid w:val="000B6663"/>
    <w:rsid w:val="000B7909"/>
    <w:rsid w:val="000C347D"/>
    <w:rsid w:val="000D34AD"/>
    <w:rsid w:val="000D7D7C"/>
    <w:rsid w:val="000E3E26"/>
    <w:rsid w:val="000F0DBA"/>
    <w:rsid w:val="000F51D8"/>
    <w:rsid w:val="00105C29"/>
    <w:rsid w:val="00122A94"/>
    <w:rsid w:val="00126EBA"/>
    <w:rsid w:val="00127247"/>
    <w:rsid w:val="00156B91"/>
    <w:rsid w:val="001675F1"/>
    <w:rsid w:val="00172ED7"/>
    <w:rsid w:val="0017451F"/>
    <w:rsid w:val="00176678"/>
    <w:rsid w:val="00182D3F"/>
    <w:rsid w:val="00187F69"/>
    <w:rsid w:val="00194B1D"/>
    <w:rsid w:val="001972BC"/>
    <w:rsid w:val="001A17F4"/>
    <w:rsid w:val="001B019D"/>
    <w:rsid w:val="001B221C"/>
    <w:rsid w:val="001B59DB"/>
    <w:rsid w:val="001C41DA"/>
    <w:rsid w:val="001C4465"/>
    <w:rsid w:val="001E06AE"/>
    <w:rsid w:val="001E4927"/>
    <w:rsid w:val="001F413F"/>
    <w:rsid w:val="002007D5"/>
    <w:rsid w:val="00205B94"/>
    <w:rsid w:val="00216385"/>
    <w:rsid w:val="002200FD"/>
    <w:rsid w:val="0022013E"/>
    <w:rsid w:val="002224C3"/>
    <w:rsid w:val="00232C62"/>
    <w:rsid w:val="00235958"/>
    <w:rsid w:val="00244DE9"/>
    <w:rsid w:val="00251703"/>
    <w:rsid w:val="00262F59"/>
    <w:rsid w:val="00283508"/>
    <w:rsid w:val="00295C4E"/>
    <w:rsid w:val="002A23B7"/>
    <w:rsid w:val="002A30BA"/>
    <w:rsid w:val="002B009A"/>
    <w:rsid w:val="002B2C27"/>
    <w:rsid w:val="002B4F66"/>
    <w:rsid w:val="002B525E"/>
    <w:rsid w:val="002C2597"/>
    <w:rsid w:val="002C49C2"/>
    <w:rsid w:val="002D087B"/>
    <w:rsid w:val="002D3F23"/>
    <w:rsid w:val="002D562E"/>
    <w:rsid w:val="002D6623"/>
    <w:rsid w:val="002E30E8"/>
    <w:rsid w:val="002F0B77"/>
    <w:rsid w:val="002F1696"/>
    <w:rsid w:val="002F5E2C"/>
    <w:rsid w:val="00310FBC"/>
    <w:rsid w:val="00320D63"/>
    <w:rsid w:val="003241C6"/>
    <w:rsid w:val="0032740A"/>
    <w:rsid w:val="0033055B"/>
    <w:rsid w:val="00334C49"/>
    <w:rsid w:val="003357E3"/>
    <w:rsid w:val="00341E41"/>
    <w:rsid w:val="0034311D"/>
    <w:rsid w:val="0034327A"/>
    <w:rsid w:val="003503E6"/>
    <w:rsid w:val="00362D7C"/>
    <w:rsid w:val="00363467"/>
    <w:rsid w:val="00363A26"/>
    <w:rsid w:val="0036470D"/>
    <w:rsid w:val="00364D3B"/>
    <w:rsid w:val="0037242E"/>
    <w:rsid w:val="00374DA7"/>
    <w:rsid w:val="0038022D"/>
    <w:rsid w:val="00383F68"/>
    <w:rsid w:val="00387803"/>
    <w:rsid w:val="00387965"/>
    <w:rsid w:val="003912A7"/>
    <w:rsid w:val="0039203D"/>
    <w:rsid w:val="003C2180"/>
    <w:rsid w:val="003C6E7B"/>
    <w:rsid w:val="003D08B6"/>
    <w:rsid w:val="003D173A"/>
    <w:rsid w:val="003D2E21"/>
    <w:rsid w:val="003D3319"/>
    <w:rsid w:val="003E5AC7"/>
    <w:rsid w:val="003F143C"/>
    <w:rsid w:val="003F3E8A"/>
    <w:rsid w:val="003F68E1"/>
    <w:rsid w:val="00403A17"/>
    <w:rsid w:val="0041600B"/>
    <w:rsid w:val="0042088F"/>
    <w:rsid w:val="0042113E"/>
    <w:rsid w:val="00421357"/>
    <w:rsid w:val="00423358"/>
    <w:rsid w:val="00426999"/>
    <w:rsid w:val="00432E68"/>
    <w:rsid w:val="004434BC"/>
    <w:rsid w:val="004454A7"/>
    <w:rsid w:val="00456797"/>
    <w:rsid w:val="00460A60"/>
    <w:rsid w:val="0046150F"/>
    <w:rsid w:val="00463455"/>
    <w:rsid w:val="00464EEE"/>
    <w:rsid w:val="00466CDA"/>
    <w:rsid w:val="004730B5"/>
    <w:rsid w:val="00480DFE"/>
    <w:rsid w:val="00481950"/>
    <w:rsid w:val="00482291"/>
    <w:rsid w:val="00486A82"/>
    <w:rsid w:val="00492F87"/>
    <w:rsid w:val="0049659F"/>
    <w:rsid w:val="004B3873"/>
    <w:rsid w:val="004C20F9"/>
    <w:rsid w:val="004D0EB2"/>
    <w:rsid w:val="004E5A62"/>
    <w:rsid w:val="00504AE6"/>
    <w:rsid w:val="00516747"/>
    <w:rsid w:val="005257E8"/>
    <w:rsid w:val="00525D74"/>
    <w:rsid w:val="00527E3C"/>
    <w:rsid w:val="00532053"/>
    <w:rsid w:val="005345B9"/>
    <w:rsid w:val="005428C0"/>
    <w:rsid w:val="00553182"/>
    <w:rsid w:val="00554A88"/>
    <w:rsid w:val="005567A6"/>
    <w:rsid w:val="005576F9"/>
    <w:rsid w:val="005577A6"/>
    <w:rsid w:val="005631D4"/>
    <w:rsid w:val="00572FF3"/>
    <w:rsid w:val="005733BD"/>
    <w:rsid w:val="00575782"/>
    <w:rsid w:val="00580471"/>
    <w:rsid w:val="00582157"/>
    <w:rsid w:val="00582746"/>
    <w:rsid w:val="00582A2D"/>
    <w:rsid w:val="00594CE8"/>
    <w:rsid w:val="005A2B22"/>
    <w:rsid w:val="005A7C07"/>
    <w:rsid w:val="005C0324"/>
    <w:rsid w:val="005C14A3"/>
    <w:rsid w:val="005C4B54"/>
    <w:rsid w:val="005C6AB0"/>
    <w:rsid w:val="005D2E78"/>
    <w:rsid w:val="005D3686"/>
    <w:rsid w:val="005D52BE"/>
    <w:rsid w:val="005D7038"/>
    <w:rsid w:val="005E00AC"/>
    <w:rsid w:val="005E123E"/>
    <w:rsid w:val="005E3A8B"/>
    <w:rsid w:val="005E3F8E"/>
    <w:rsid w:val="005E7D3F"/>
    <w:rsid w:val="005F4B7F"/>
    <w:rsid w:val="0060124B"/>
    <w:rsid w:val="0061446C"/>
    <w:rsid w:val="0063362C"/>
    <w:rsid w:val="006339FE"/>
    <w:rsid w:val="00635416"/>
    <w:rsid w:val="006403FF"/>
    <w:rsid w:val="00653656"/>
    <w:rsid w:val="0065504C"/>
    <w:rsid w:val="00657F74"/>
    <w:rsid w:val="00663227"/>
    <w:rsid w:val="00665AA6"/>
    <w:rsid w:val="0067016F"/>
    <w:rsid w:val="00672444"/>
    <w:rsid w:val="00677AF5"/>
    <w:rsid w:val="006844C0"/>
    <w:rsid w:val="00687C07"/>
    <w:rsid w:val="00687E32"/>
    <w:rsid w:val="00694B25"/>
    <w:rsid w:val="006A123C"/>
    <w:rsid w:val="006A6A8A"/>
    <w:rsid w:val="006B548D"/>
    <w:rsid w:val="006B60FC"/>
    <w:rsid w:val="006C3D08"/>
    <w:rsid w:val="006C42A2"/>
    <w:rsid w:val="006C454A"/>
    <w:rsid w:val="006D55BD"/>
    <w:rsid w:val="006D5958"/>
    <w:rsid w:val="006D7E06"/>
    <w:rsid w:val="006E3571"/>
    <w:rsid w:val="006E51AE"/>
    <w:rsid w:val="006F0C46"/>
    <w:rsid w:val="006F69F8"/>
    <w:rsid w:val="007006A1"/>
    <w:rsid w:val="00702E99"/>
    <w:rsid w:val="00713B36"/>
    <w:rsid w:val="007150CB"/>
    <w:rsid w:val="007232E4"/>
    <w:rsid w:val="00726510"/>
    <w:rsid w:val="007302E3"/>
    <w:rsid w:val="0073037B"/>
    <w:rsid w:val="007307A7"/>
    <w:rsid w:val="00735214"/>
    <w:rsid w:val="00757DF4"/>
    <w:rsid w:val="00770C7E"/>
    <w:rsid w:val="00776CF5"/>
    <w:rsid w:val="00780EB3"/>
    <w:rsid w:val="007864ED"/>
    <w:rsid w:val="007956DE"/>
    <w:rsid w:val="00796015"/>
    <w:rsid w:val="00796C5E"/>
    <w:rsid w:val="007A4AC5"/>
    <w:rsid w:val="007B194B"/>
    <w:rsid w:val="007B2D88"/>
    <w:rsid w:val="007B7E69"/>
    <w:rsid w:val="007C20CC"/>
    <w:rsid w:val="007C2B75"/>
    <w:rsid w:val="007D4E91"/>
    <w:rsid w:val="007D509B"/>
    <w:rsid w:val="007E1D0C"/>
    <w:rsid w:val="007E460A"/>
    <w:rsid w:val="007F1D1A"/>
    <w:rsid w:val="007F60A9"/>
    <w:rsid w:val="007F761D"/>
    <w:rsid w:val="008079AA"/>
    <w:rsid w:val="008145EF"/>
    <w:rsid w:val="00814DE3"/>
    <w:rsid w:val="00823731"/>
    <w:rsid w:val="008247EB"/>
    <w:rsid w:val="00832431"/>
    <w:rsid w:val="00835502"/>
    <w:rsid w:val="00835913"/>
    <w:rsid w:val="0085469F"/>
    <w:rsid w:val="0085499F"/>
    <w:rsid w:val="0085776E"/>
    <w:rsid w:val="00861E50"/>
    <w:rsid w:val="00862488"/>
    <w:rsid w:val="00872C0F"/>
    <w:rsid w:val="00883A35"/>
    <w:rsid w:val="00887A00"/>
    <w:rsid w:val="008973D7"/>
    <w:rsid w:val="008B60CD"/>
    <w:rsid w:val="008D054E"/>
    <w:rsid w:val="008D363D"/>
    <w:rsid w:val="008D7E3F"/>
    <w:rsid w:val="008E43DA"/>
    <w:rsid w:val="008E4850"/>
    <w:rsid w:val="008F4297"/>
    <w:rsid w:val="009042F8"/>
    <w:rsid w:val="009047A4"/>
    <w:rsid w:val="009055D9"/>
    <w:rsid w:val="00913103"/>
    <w:rsid w:val="00913D9F"/>
    <w:rsid w:val="00913F63"/>
    <w:rsid w:val="009232A0"/>
    <w:rsid w:val="00931FED"/>
    <w:rsid w:val="00932C2F"/>
    <w:rsid w:val="00933755"/>
    <w:rsid w:val="009355EA"/>
    <w:rsid w:val="00957715"/>
    <w:rsid w:val="0096041D"/>
    <w:rsid w:val="009765D4"/>
    <w:rsid w:val="00982929"/>
    <w:rsid w:val="009849F2"/>
    <w:rsid w:val="009868EE"/>
    <w:rsid w:val="00992F99"/>
    <w:rsid w:val="00993196"/>
    <w:rsid w:val="00997CE8"/>
    <w:rsid w:val="009A3E10"/>
    <w:rsid w:val="009A4710"/>
    <w:rsid w:val="009B6539"/>
    <w:rsid w:val="009B7637"/>
    <w:rsid w:val="009C008B"/>
    <w:rsid w:val="009C3539"/>
    <w:rsid w:val="009C4586"/>
    <w:rsid w:val="009E1EF6"/>
    <w:rsid w:val="00A00BF3"/>
    <w:rsid w:val="00A0331C"/>
    <w:rsid w:val="00A04288"/>
    <w:rsid w:val="00A22738"/>
    <w:rsid w:val="00A25642"/>
    <w:rsid w:val="00A3659A"/>
    <w:rsid w:val="00A44A97"/>
    <w:rsid w:val="00A44C1B"/>
    <w:rsid w:val="00A55834"/>
    <w:rsid w:val="00A611B2"/>
    <w:rsid w:val="00A633D0"/>
    <w:rsid w:val="00A71426"/>
    <w:rsid w:val="00A76D1F"/>
    <w:rsid w:val="00A77AD0"/>
    <w:rsid w:val="00A81505"/>
    <w:rsid w:val="00A8218D"/>
    <w:rsid w:val="00A85419"/>
    <w:rsid w:val="00A86CD7"/>
    <w:rsid w:val="00A90935"/>
    <w:rsid w:val="00A95708"/>
    <w:rsid w:val="00A96585"/>
    <w:rsid w:val="00A96740"/>
    <w:rsid w:val="00AA3B4B"/>
    <w:rsid w:val="00AA5C39"/>
    <w:rsid w:val="00AA79EC"/>
    <w:rsid w:val="00AC2A29"/>
    <w:rsid w:val="00AC3798"/>
    <w:rsid w:val="00AD1D6C"/>
    <w:rsid w:val="00AD6D99"/>
    <w:rsid w:val="00AE375C"/>
    <w:rsid w:val="00AE3866"/>
    <w:rsid w:val="00AF35AF"/>
    <w:rsid w:val="00AF3726"/>
    <w:rsid w:val="00B02E16"/>
    <w:rsid w:val="00B159C8"/>
    <w:rsid w:val="00B22DE3"/>
    <w:rsid w:val="00B3352B"/>
    <w:rsid w:val="00B4177D"/>
    <w:rsid w:val="00B43712"/>
    <w:rsid w:val="00B56645"/>
    <w:rsid w:val="00B66497"/>
    <w:rsid w:val="00B74CFA"/>
    <w:rsid w:val="00B769E3"/>
    <w:rsid w:val="00B802E0"/>
    <w:rsid w:val="00B80CBF"/>
    <w:rsid w:val="00B82BAD"/>
    <w:rsid w:val="00B8371B"/>
    <w:rsid w:val="00B927CD"/>
    <w:rsid w:val="00B94078"/>
    <w:rsid w:val="00BA2EC9"/>
    <w:rsid w:val="00BA3011"/>
    <w:rsid w:val="00BA35DD"/>
    <w:rsid w:val="00BA377D"/>
    <w:rsid w:val="00BA7A69"/>
    <w:rsid w:val="00BB22D7"/>
    <w:rsid w:val="00BB27A4"/>
    <w:rsid w:val="00BB6A69"/>
    <w:rsid w:val="00BC04B8"/>
    <w:rsid w:val="00BC5483"/>
    <w:rsid w:val="00BC6272"/>
    <w:rsid w:val="00BD1D52"/>
    <w:rsid w:val="00BD6FA0"/>
    <w:rsid w:val="00BE1E0A"/>
    <w:rsid w:val="00BE543A"/>
    <w:rsid w:val="00BF7463"/>
    <w:rsid w:val="00C00C48"/>
    <w:rsid w:val="00C0142C"/>
    <w:rsid w:val="00C01D71"/>
    <w:rsid w:val="00C02046"/>
    <w:rsid w:val="00C23C1F"/>
    <w:rsid w:val="00C23EC2"/>
    <w:rsid w:val="00C30BAF"/>
    <w:rsid w:val="00C319C5"/>
    <w:rsid w:val="00C31C3A"/>
    <w:rsid w:val="00C4061B"/>
    <w:rsid w:val="00C4198E"/>
    <w:rsid w:val="00C53499"/>
    <w:rsid w:val="00C540D3"/>
    <w:rsid w:val="00C545FC"/>
    <w:rsid w:val="00C5576E"/>
    <w:rsid w:val="00C626FC"/>
    <w:rsid w:val="00C64C58"/>
    <w:rsid w:val="00C70C68"/>
    <w:rsid w:val="00C823CA"/>
    <w:rsid w:val="00C94096"/>
    <w:rsid w:val="00C97F96"/>
    <w:rsid w:val="00CC7B85"/>
    <w:rsid w:val="00CD78A5"/>
    <w:rsid w:val="00CD7CC7"/>
    <w:rsid w:val="00CE044E"/>
    <w:rsid w:val="00CE3664"/>
    <w:rsid w:val="00D01219"/>
    <w:rsid w:val="00D03321"/>
    <w:rsid w:val="00D0380B"/>
    <w:rsid w:val="00D049EE"/>
    <w:rsid w:val="00D060AB"/>
    <w:rsid w:val="00D116B2"/>
    <w:rsid w:val="00D1467E"/>
    <w:rsid w:val="00D150AC"/>
    <w:rsid w:val="00D1752B"/>
    <w:rsid w:val="00D2262E"/>
    <w:rsid w:val="00D30F82"/>
    <w:rsid w:val="00D43C4F"/>
    <w:rsid w:val="00D43D7C"/>
    <w:rsid w:val="00D56F97"/>
    <w:rsid w:val="00D60A06"/>
    <w:rsid w:val="00D6445C"/>
    <w:rsid w:val="00D6583E"/>
    <w:rsid w:val="00D76AB0"/>
    <w:rsid w:val="00D84794"/>
    <w:rsid w:val="00D87434"/>
    <w:rsid w:val="00D8784D"/>
    <w:rsid w:val="00D94F44"/>
    <w:rsid w:val="00D96D5F"/>
    <w:rsid w:val="00DA18DE"/>
    <w:rsid w:val="00DA678B"/>
    <w:rsid w:val="00DB117F"/>
    <w:rsid w:val="00DB56CB"/>
    <w:rsid w:val="00DC4793"/>
    <w:rsid w:val="00DD2E31"/>
    <w:rsid w:val="00DD6784"/>
    <w:rsid w:val="00DE345C"/>
    <w:rsid w:val="00DE4474"/>
    <w:rsid w:val="00DF0805"/>
    <w:rsid w:val="00E0526C"/>
    <w:rsid w:val="00E21924"/>
    <w:rsid w:val="00E25205"/>
    <w:rsid w:val="00E25D7E"/>
    <w:rsid w:val="00E372D2"/>
    <w:rsid w:val="00E61D9F"/>
    <w:rsid w:val="00E64EF5"/>
    <w:rsid w:val="00E70EE8"/>
    <w:rsid w:val="00E74121"/>
    <w:rsid w:val="00E80D76"/>
    <w:rsid w:val="00E87280"/>
    <w:rsid w:val="00E87C88"/>
    <w:rsid w:val="00E87CA1"/>
    <w:rsid w:val="00E90367"/>
    <w:rsid w:val="00E94561"/>
    <w:rsid w:val="00E970D2"/>
    <w:rsid w:val="00EA357B"/>
    <w:rsid w:val="00EA46B2"/>
    <w:rsid w:val="00EB2E26"/>
    <w:rsid w:val="00EB30C0"/>
    <w:rsid w:val="00EB3AB2"/>
    <w:rsid w:val="00EC4B68"/>
    <w:rsid w:val="00EC67C6"/>
    <w:rsid w:val="00ED0F6B"/>
    <w:rsid w:val="00ED1E3C"/>
    <w:rsid w:val="00EE1241"/>
    <w:rsid w:val="00EE18EA"/>
    <w:rsid w:val="00EE5E3B"/>
    <w:rsid w:val="00F02B0D"/>
    <w:rsid w:val="00F02E2C"/>
    <w:rsid w:val="00F04708"/>
    <w:rsid w:val="00F0618B"/>
    <w:rsid w:val="00F07D96"/>
    <w:rsid w:val="00F21519"/>
    <w:rsid w:val="00F22221"/>
    <w:rsid w:val="00F24C73"/>
    <w:rsid w:val="00F32026"/>
    <w:rsid w:val="00F40C83"/>
    <w:rsid w:val="00F452F6"/>
    <w:rsid w:val="00F5566C"/>
    <w:rsid w:val="00F56F3C"/>
    <w:rsid w:val="00F57294"/>
    <w:rsid w:val="00F57858"/>
    <w:rsid w:val="00F57F8D"/>
    <w:rsid w:val="00F6356F"/>
    <w:rsid w:val="00F641CC"/>
    <w:rsid w:val="00F6426D"/>
    <w:rsid w:val="00F664DD"/>
    <w:rsid w:val="00F706A6"/>
    <w:rsid w:val="00F76E23"/>
    <w:rsid w:val="00F770F4"/>
    <w:rsid w:val="00F90E82"/>
    <w:rsid w:val="00FA05A1"/>
    <w:rsid w:val="00FA52E2"/>
    <w:rsid w:val="00FA7694"/>
    <w:rsid w:val="00FB0683"/>
    <w:rsid w:val="00FB0A5D"/>
    <w:rsid w:val="00FB2821"/>
    <w:rsid w:val="00FD252C"/>
    <w:rsid w:val="00FD34D3"/>
    <w:rsid w:val="00FD7BD4"/>
    <w:rsid w:val="00FE7E9F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C8FC7"/>
  <w15:chartTrackingRefBased/>
  <w15:docId w15:val="{CDDF32E4-3023-42F0-8320-446CDCB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D63"/>
    <w:pPr>
      <w:suppressAutoHyphens/>
      <w:spacing w:before="120"/>
      <w:ind w:left="709"/>
      <w:jc w:val="both"/>
    </w:pPr>
    <w:rPr>
      <w:rFonts w:ascii="Calibri" w:eastAsia="Calibri" w:hAnsi="Calibri" w:cs="font394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numPr>
        <w:numId w:val="1"/>
      </w:numPr>
      <w:jc w:val="center"/>
      <w:outlineLvl w:val="0"/>
    </w:pPr>
    <w:rPr>
      <w:b/>
      <w:caps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uiPriority w:val="9"/>
    <w:qFormat/>
    <w:pPr>
      <w:numPr>
        <w:ilvl w:val="1"/>
        <w:numId w:val="1"/>
      </w:numPr>
      <w:outlineLvl w:val="1"/>
    </w:pPr>
    <w:rPr>
      <w:bCs/>
      <w:lang w:eastAsia="cs-CZ"/>
    </w:rPr>
  </w:style>
  <w:style w:type="paragraph" w:styleId="Nadpis3">
    <w:name w:val="heading 3"/>
    <w:uiPriority w:val="9"/>
    <w:qFormat/>
    <w:pPr>
      <w:numPr>
        <w:ilvl w:val="2"/>
        <w:numId w:val="1"/>
      </w:numPr>
      <w:suppressAutoHyphens/>
      <w:spacing w:after="120"/>
      <w:jc w:val="both"/>
      <w:outlineLvl w:val="2"/>
    </w:pPr>
    <w:rPr>
      <w:rFonts w:ascii="Calibri" w:eastAsia="Calibri" w:hAnsi="Calibri" w:cs="font394"/>
      <w:color w:val="000000"/>
      <w:sz w:val="22"/>
      <w:szCs w:val="22"/>
    </w:rPr>
  </w:style>
  <w:style w:type="paragraph" w:styleId="Nadpis4">
    <w:name w:val="heading 4"/>
    <w:qFormat/>
    <w:pPr>
      <w:tabs>
        <w:tab w:val="num" w:pos="0"/>
      </w:tabs>
      <w:suppressAutoHyphens/>
      <w:spacing w:after="120"/>
      <w:ind w:left="1792" w:hanging="357"/>
      <w:jc w:val="both"/>
      <w:outlineLvl w:val="3"/>
    </w:pPr>
    <w:rPr>
      <w:rFonts w:ascii="Calibri" w:eastAsia="Calibri" w:hAnsi="Calibri" w:cs="font394"/>
      <w:sz w:val="22"/>
      <w:szCs w:val="22"/>
      <w:lang w:eastAsia="en-US"/>
    </w:rPr>
  </w:style>
  <w:style w:type="paragraph" w:styleId="Nadpis5">
    <w:name w:val="heading 5"/>
    <w:next w:val="Normln"/>
    <w:uiPriority w:val="9"/>
    <w:qFormat/>
    <w:pPr>
      <w:numPr>
        <w:ilvl w:val="4"/>
        <w:numId w:val="1"/>
      </w:numPr>
      <w:suppressAutoHyphens/>
      <w:spacing w:after="120"/>
      <w:ind w:left="2127" w:firstLine="0"/>
      <w:jc w:val="both"/>
      <w:outlineLvl w:val="4"/>
    </w:pPr>
    <w:rPr>
      <w:rFonts w:ascii="Calibri" w:eastAsia="Calibri" w:hAnsi="Calibri" w:cs="font394"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widowControl w:val="0"/>
      <w:spacing w:before="240" w:after="60"/>
      <w:ind w:left="0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qFormat/>
    <w:pPr>
      <w:ind w:hanging="283"/>
      <w:outlineLvl w:val="6"/>
    </w:pPr>
    <w:rPr>
      <w:b/>
      <w:sz w:val="24"/>
      <w:szCs w:val="24"/>
      <w:u w:val="single"/>
    </w:rPr>
  </w:style>
  <w:style w:type="paragraph" w:styleId="Nadpis8">
    <w:name w:val="heading 8"/>
    <w:basedOn w:val="Normln"/>
    <w:next w:val="Normln"/>
    <w:qFormat/>
    <w:pPr>
      <w:keepNext/>
      <w:widowControl w:val="0"/>
      <w:spacing w:before="240" w:after="60"/>
      <w:ind w:left="0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qFormat/>
    <w:pPr>
      <w:keepNext/>
      <w:widowControl w:val="0"/>
      <w:spacing w:before="240" w:after="60"/>
      <w:ind w:left="0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dpis1Char">
    <w:name w:val="Nadpis 1 Char"/>
    <w:rPr>
      <w:b/>
      <w:caps/>
      <w:lang w:eastAsia="cs-CZ"/>
    </w:rPr>
  </w:style>
  <w:style w:type="character" w:customStyle="1" w:styleId="Nadpis2Char">
    <w:name w:val="Nadpis 2 Char"/>
    <w:rPr>
      <w:bCs/>
      <w:lang w:eastAsia="cs-CZ"/>
    </w:rPr>
  </w:style>
  <w:style w:type="character" w:customStyle="1" w:styleId="Nadpis3Char">
    <w:name w:val="Nadpis 3 Char"/>
    <w:rPr>
      <w:color w:val="000000"/>
      <w:lang w:eastAsia="cs-CZ"/>
    </w:rPr>
  </w:style>
  <w:style w:type="character" w:customStyle="1" w:styleId="Nadpis4Char">
    <w:name w:val="Nadpis 4 Char"/>
    <w:basedOn w:val="DefaultParagraphFont1"/>
  </w:style>
  <w:style w:type="character" w:customStyle="1" w:styleId="Nadpis5Char">
    <w:name w:val="Nadpis 5 Char"/>
    <w:rPr>
      <w:lang w:eastAsia="cs-CZ"/>
    </w:rPr>
  </w:style>
  <w:style w:type="character" w:customStyle="1" w:styleId="Strong1">
    <w:name w:val="Strong1"/>
    <w:rPr>
      <w:b/>
      <w:bCs/>
    </w:rPr>
  </w:style>
  <w:style w:type="character" w:customStyle="1" w:styleId="NzevChar">
    <w:name w:val="Název Char"/>
    <w:rPr>
      <w:b/>
      <w:caps/>
      <w:sz w:val="36"/>
      <w:szCs w:val="36"/>
    </w:rPr>
  </w:style>
  <w:style w:type="character" w:customStyle="1" w:styleId="PodnadpisChar">
    <w:name w:val="Podnadpis Char"/>
    <w:rPr>
      <w:b/>
      <w:sz w:val="28"/>
      <w:szCs w:val="28"/>
      <w:lang w:eastAsia="cs-CZ"/>
    </w:rPr>
  </w:style>
  <w:style w:type="character" w:customStyle="1" w:styleId="ZhlavChar">
    <w:name w:val="Záhlaví Char"/>
    <w:uiPriority w:val="99"/>
    <w:rPr>
      <w:sz w:val="20"/>
      <w:szCs w:val="20"/>
    </w:rPr>
  </w:style>
  <w:style w:type="character" w:customStyle="1" w:styleId="ZpatChar">
    <w:name w:val="Zápatí Char"/>
    <w:uiPriority w:val="99"/>
    <w:rPr>
      <w:sz w:val="20"/>
      <w:szCs w:val="20"/>
    </w:rPr>
  </w:style>
  <w:style w:type="character" w:customStyle="1" w:styleId="slostrnky1">
    <w:name w:val="Číslo stránky1"/>
    <w:basedOn w:val="DefaultParagraphFont1"/>
  </w:style>
  <w:style w:type="character" w:styleId="Hypertextovodkaz">
    <w:name w:val="Hyperlink"/>
    <w:rPr>
      <w:color w:val="0563C1"/>
      <w:u w:val="single"/>
    </w:rPr>
  </w:style>
  <w:style w:type="character" w:customStyle="1" w:styleId="BuletChar">
    <w:name w:val="Bulet Char"/>
    <w:rPr>
      <w:rFonts w:ascii="Arial Narrow" w:eastAsia="Calibri" w:hAnsi="Arial Narrow" w:cs="Times New Roman"/>
    </w:rPr>
  </w:style>
  <w:style w:type="character" w:customStyle="1" w:styleId="TextpoznpodarouChar">
    <w:name w:val="Text pozn. pod čarou Char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OdstavecCislovanyChar">
    <w:name w:val="OdstavecCislovany Char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MARIEIIChar">
    <w:name w:val="_MARIE_II Char"/>
    <w:rPr>
      <w:rFonts w:ascii="Arial Narrow" w:eastAsia="Times New Roman" w:hAnsi="Arial Narrow"/>
      <w:bCs/>
      <w:sz w:val="18"/>
      <w:szCs w:val="18"/>
      <w:lang w:eastAsia="ar-SA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rPr>
      <w:b/>
      <w:sz w:val="24"/>
      <w:szCs w:val="24"/>
      <w:u w:val="single"/>
    </w:rPr>
  </w:style>
  <w:style w:type="character" w:customStyle="1" w:styleId="Nadpis8Char">
    <w:name w:val="Nadpis 8 Char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ZkladntextChar">
    <w:name w:val="Základní text Char"/>
    <w:rPr>
      <w:rFonts w:ascii="Arial Narrow" w:eastAsia="Times New Roman" w:hAnsi="Arial Narrow" w:cs="Times New Roman"/>
      <w:szCs w:val="20"/>
      <w:lang w:eastAsia="cs-CZ"/>
    </w:rPr>
  </w:style>
  <w:style w:type="character" w:customStyle="1" w:styleId="ZkladntextodsazenChar">
    <w:name w:val="Základní text odsazený Char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Zkladntextodsazen2Char">
    <w:name w:val="Základní text odsazený 2 Char"/>
    <w:rPr>
      <w:rFonts w:ascii="Arial Narrow" w:eastAsia="Times New Roman" w:hAnsi="Arial Narrow" w:cs="Times New Roman"/>
      <w:szCs w:val="20"/>
      <w:lang w:eastAsia="cs-CZ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adpis2CharChar">
    <w:name w:val="Nadpis 2 Char Char"/>
    <w:rPr>
      <w:sz w:val="24"/>
      <w:lang w:val="cs-CZ" w:eastAsia="cs-CZ" w:bidi="ar-SA"/>
    </w:rPr>
  </w:style>
  <w:style w:type="character" w:customStyle="1" w:styleId="NormalniText-Podtrzeny">
    <w:name w:val="NormalniText - Podtrzeny"/>
    <w:rPr>
      <w:szCs w:val="22"/>
      <w:u w:val="single"/>
    </w:rPr>
  </w:style>
  <w:style w:type="character" w:customStyle="1" w:styleId="NormalniText-Tun">
    <w:name w:val="NormalniText-Tučný"/>
    <w:rPr>
      <w:b/>
      <w:bCs/>
    </w:rPr>
  </w:style>
  <w:style w:type="character" w:customStyle="1" w:styleId="apple-converted-space">
    <w:name w:val="apple-converted-space"/>
    <w:basedOn w:val="DefaultParagraphFont1"/>
  </w:style>
  <w:style w:type="character" w:customStyle="1" w:styleId="TextkomenteChar1">
    <w:name w:val="Text komentáře Char1"/>
    <w:rPr>
      <w:rFonts w:ascii="Arial Narrow" w:eastAsia="SimSun" w:hAnsi="Arial Narrow" w:cs="Mangal"/>
      <w:color w:val="00000A"/>
      <w:kern w:val="2"/>
      <w:szCs w:val="18"/>
      <w:lang w:eastAsia="en-US" w:bidi="hi-IN"/>
    </w:rPr>
  </w:style>
  <w:style w:type="character" w:customStyle="1" w:styleId="ProsttextChar">
    <w:name w:val="Prostý text Char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rPr>
      <w:rFonts w:ascii="Arial Narrow" w:eastAsia="Times New Roman" w:hAnsi="Arial Narrow" w:cs="Times New Roman"/>
      <w:szCs w:val="24"/>
      <w:lang w:eastAsia="cs-CZ"/>
    </w:rPr>
  </w:style>
  <w:style w:type="character" w:customStyle="1" w:styleId="AZKtextChar">
    <w:name w:val="AZK text Char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eslovannadpisChar">
    <w:name w:val="Nečíslovaný nadpis Char"/>
    <w:rPr>
      <w:rFonts w:ascii="Arial" w:eastAsia="Times New Roman" w:hAnsi="Arial" w:cs="Times New Roman"/>
      <w:b/>
      <w:bCs/>
      <w:i/>
      <w:sz w:val="24"/>
      <w:szCs w:val="20"/>
      <w:lang w:eastAsia="cs-CZ"/>
    </w:rPr>
  </w:style>
  <w:style w:type="character" w:customStyle="1" w:styleId="AZKnadpis1Char">
    <w:name w:val="AZK nadpis 1 Char"/>
    <w:rPr>
      <w:rFonts w:ascii="Arial" w:eastAsia="Times New Roman" w:hAnsi="Arial" w:cs="Times New Roman"/>
      <w:b/>
      <w:caps/>
      <w:color w:val="005641"/>
      <w:sz w:val="32"/>
      <w:szCs w:val="28"/>
      <w:lang w:eastAsia="cs-CZ"/>
    </w:rPr>
  </w:style>
  <w:style w:type="character" w:customStyle="1" w:styleId="FormtovanvHTMLChar">
    <w:name w:val="Formátovaný v HTML Char"/>
    <w:rPr>
      <w:rFonts w:ascii="Consolas" w:hAnsi="Consolas"/>
      <w:sz w:val="20"/>
      <w:szCs w:val="20"/>
    </w:rPr>
  </w:style>
  <w:style w:type="character" w:customStyle="1" w:styleId="PlaceholderText1">
    <w:name w:val="Placeholder Text1"/>
    <w:rPr>
      <w:color w:val="808080"/>
    </w:rPr>
  </w:style>
  <w:style w:type="character" w:customStyle="1" w:styleId="lnekChar">
    <w:name w:val="Článek Char"/>
    <w:rPr>
      <w:rFonts w:ascii="Arial Narrow" w:eastAsia="Calibri" w:hAnsi="Arial Narrow" w:cs="Times New Roman"/>
      <w:b/>
      <w:color w:val="000000"/>
      <w:lang w:eastAsia="cs-CZ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b/>
      <w:i w:val="0"/>
      <w:sz w:val="22"/>
    </w:rPr>
  </w:style>
  <w:style w:type="character" w:customStyle="1" w:styleId="ListLabel3">
    <w:name w:val="ListLabel 3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color w:val="auto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  <w:sz w:val="22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sz w:val="22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0">
    <w:name w:val="ListLabel 20"/>
    <w:rPr>
      <w:rFonts w:cs="Times New Roman"/>
      <w:b/>
      <w:caps/>
      <w:sz w:val="24"/>
    </w:rPr>
  </w:style>
  <w:style w:type="character" w:customStyle="1" w:styleId="ListLabel21">
    <w:name w:val="ListLabel 21"/>
    <w:rPr>
      <w:rFonts w:cs="Times New Roman"/>
      <w:b/>
      <w:sz w:val="24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color w:val="auto"/>
    </w:rPr>
  </w:style>
  <w:style w:type="character" w:customStyle="1" w:styleId="ListLabel24">
    <w:name w:val="ListLabel 24"/>
    <w:rPr>
      <w:color w:val="auto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b/>
      <w:i w:val="0"/>
    </w:rPr>
  </w:style>
  <w:style w:type="character" w:customStyle="1" w:styleId="ListLabel36">
    <w:name w:val="ListLabel 36"/>
    <w:rPr>
      <w:b/>
      <w:i w:val="0"/>
    </w:rPr>
  </w:style>
  <w:style w:type="character" w:customStyle="1" w:styleId="ListLabel37">
    <w:name w:val="ListLabel 37"/>
    <w:rPr>
      <w:b w:val="0"/>
      <w:i w:val="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Times New Roman"/>
      <w:b w:val="0"/>
      <w:color w:val="auto"/>
      <w:sz w:val="22"/>
      <w:szCs w:val="22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b w:val="0"/>
    </w:rPr>
  </w:style>
  <w:style w:type="character" w:customStyle="1" w:styleId="ListLabel51">
    <w:name w:val="ListLabel 51"/>
    <w:rPr>
      <w:b w:val="0"/>
    </w:rPr>
  </w:style>
  <w:style w:type="character" w:customStyle="1" w:styleId="ListLabel52">
    <w:name w:val="ListLabel 52"/>
    <w:rPr>
      <w:b w:val="0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  <w:b w:val="0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b/>
      <w:i w:val="0"/>
    </w:rPr>
  </w:style>
  <w:style w:type="character" w:customStyle="1" w:styleId="ListLabel65">
    <w:name w:val="ListLabel 6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6">
    <w:name w:val="ListLabel 66"/>
    <w:rPr>
      <w:color w:val="auto"/>
    </w:rPr>
  </w:style>
  <w:style w:type="character" w:customStyle="1" w:styleId="ListLabel67">
    <w:name w:val="ListLabel 67"/>
    <w:rPr>
      <w:color w:val="auto"/>
    </w:rPr>
  </w:style>
  <w:style w:type="character" w:customStyle="1" w:styleId="ListLabel68">
    <w:name w:val="ListLabel 68"/>
    <w:rPr>
      <w:sz w:val="22"/>
      <w:szCs w:val="22"/>
    </w:rPr>
  </w:style>
  <w:style w:type="character" w:customStyle="1" w:styleId="ListLabel69">
    <w:name w:val="ListLabel 69"/>
    <w:rPr>
      <w:b/>
      <w:i w:val="0"/>
    </w:rPr>
  </w:style>
  <w:style w:type="character" w:customStyle="1" w:styleId="ListLabel70">
    <w:name w:val="ListLabel 7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1">
    <w:name w:val="ListLabel 71"/>
    <w:rPr>
      <w:color w:val="auto"/>
    </w:rPr>
  </w:style>
  <w:style w:type="character" w:customStyle="1" w:styleId="ListLabel72">
    <w:name w:val="ListLabel 72"/>
    <w:rPr>
      <w:color w:val="auto"/>
    </w:rPr>
  </w:style>
  <w:style w:type="character" w:customStyle="1" w:styleId="ListLabel73">
    <w:name w:val="ListLabel 73"/>
    <w:rPr>
      <w:sz w:val="22"/>
      <w:szCs w:val="22"/>
    </w:rPr>
  </w:style>
  <w:style w:type="character" w:customStyle="1" w:styleId="ListLabel74">
    <w:name w:val="ListLabel 74"/>
    <w:rPr>
      <w:b/>
      <w:i w:val="0"/>
    </w:rPr>
  </w:style>
  <w:style w:type="character" w:customStyle="1" w:styleId="ListLabel75">
    <w:name w:val="ListLabel 7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6">
    <w:name w:val="ListLabel 76"/>
    <w:rPr>
      <w:color w:val="auto"/>
    </w:rPr>
  </w:style>
  <w:style w:type="character" w:customStyle="1" w:styleId="ListLabel77">
    <w:name w:val="ListLabel 77"/>
    <w:rPr>
      <w:color w:val="auto"/>
    </w:rPr>
  </w:style>
  <w:style w:type="character" w:customStyle="1" w:styleId="ListLabel78">
    <w:name w:val="ListLabel 78"/>
    <w:rPr>
      <w:sz w:val="22"/>
      <w:szCs w:val="22"/>
    </w:rPr>
  </w:style>
  <w:style w:type="character" w:customStyle="1" w:styleId="ListLabel79">
    <w:name w:val="ListLabel 79"/>
    <w:rPr>
      <w:rFonts w:cs="Times New Roman"/>
      <w:b w:val="0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b w:val="0"/>
      <w:strike w:val="0"/>
      <w:dstrike w:val="0"/>
      <w:u w:val="none"/>
      <w:effect w:val="none"/>
    </w:rPr>
  </w:style>
  <w:style w:type="character" w:customStyle="1" w:styleId="ListLabel89">
    <w:name w:val="ListLabel 89"/>
    <w:rPr>
      <w:b w:val="0"/>
      <w:strike w:val="0"/>
      <w:dstrike w:val="0"/>
      <w:u w:val="none"/>
      <w:effect w:val="none"/>
    </w:rPr>
  </w:style>
  <w:style w:type="character" w:customStyle="1" w:styleId="ListLabel90">
    <w:name w:val="ListLabel 90"/>
    <w:rPr>
      <w:b w:val="0"/>
      <w:strike w:val="0"/>
      <w:dstrike w:val="0"/>
      <w:u w:val="none"/>
      <w:effect w:val="none"/>
    </w:rPr>
  </w:style>
  <w:style w:type="character" w:customStyle="1" w:styleId="ListLabel91">
    <w:name w:val="ListLabel 91"/>
    <w:rPr>
      <w:b w:val="0"/>
      <w:strike w:val="0"/>
      <w:dstrike w:val="0"/>
      <w:u w:val="none"/>
      <w:effect w:val="none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b w:val="0"/>
      <w:strike w:val="0"/>
      <w:dstrike w:val="0"/>
      <w:u w:val="none"/>
      <w:effect w:val="none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b/>
      <w:i w:val="0"/>
    </w:rPr>
  </w:style>
  <w:style w:type="character" w:customStyle="1" w:styleId="ListLabel106">
    <w:name w:val="ListLabel 106"/>
    <w:rPr>
      <w:b/>
      <w:i w:val="0"/>
    </w:rPr>
  </w:style>
  <w:style w:type="character" w:customStyle="1" w:styleId="ListLabel107">
    <w:name w:val="ListLabel 107"/>
    <w:rPr>
      <w:color w:val="auto"/>
    </w:rPr>
  </w:style>
  <w:style w:type="character" w:customStyle="1" w:styleId="ListLabel108">
    <w:name w:val="ListLabel 108"/>
    <w:rPr>
      <w:sz w:val="22"/>
      <w:szCs w:val="22"/>
    </w:rPr>
  </w:style>
  <w:style w:type="character" w:customStyle="1" w:styleId="ListLabel109">
    <w:name w:val="ListLabel 109"/>
    <w:rPr>
      <w:b/>
      <w:i w:val="0"/>
    </w:rPr>
  </w:style>
  <w:style w:type="character" w:customStyle="1" w:styleId="ListLabel110">
    <w:name w:val="ListLabel 11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1">
    <w:name w:val="ListLabel 111"/>
    <w:rPr>
      <w:color w:val="auto"/>
    </w:rPr>
  </w:style>
  <w:style w:type="character" w:customStyle="1" w:styleId="ListLabel112">
    <w:name w:val="ListLabel 112"/>
    <w:rPr>
      <w:color w:val="auto"/>
    </w:rPr>
  </w:style>
  <w:style w:type="character" w:customStyle="1" w:styleId="ListLabel113">
    <w:name w:val="ListLabel 113"/>
    <w:rPr>
      <w:sz w:val="22"/>
      <w:szCs w:val="22"/>
    </w:rPr>
  </w:style>
  <w:style w:type="character" w:customStyle="1" w:styleId="ListLabel114">
    <w:name w:val="ListLabel 114"/>
    <w:rPr>
      <w:b/>
      <w:i w:val="0"/>
    </w:rPr>
  </w:style>
  <w:style w:type="character" w:customStyle="1" w:styleId="ListLabel115">
    <w:name w:val="ListLabel 11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6">
    <w:name w:val="ListLabel 116"/>
    <w:rPr>
      <w:color w:val="auto"/>
    </w:rPr>
  </w:style>
  <w:style w:type="character" w:customStyle="1" w:styleId="ListLabel117">
    <w:name w:val="ListLabel 117"/>
    <w:rPr>
      <w:color w:val="auto"/>
    </w:rPr>
  </w:style>
  <w:style w:type="character" w:customStyle="1" w:styleId="ListLabel118">
    <w:name w:val="ListLabel 118"/>
    <w:rPr>
      <w:sz w:val="22"/>
      <w:szCs w:val="22"/>
    </w:rPr>
  </w:style>
  <w:style w:type="character" w:customStyle="1" w:styleId="ListLabel119">
    <w:name w:val="ListLabel 119"/>
    <w:rPr>
      <w:b/>
      <w:i w:val="0"/>
    </w:rPr>
  </w:style>
  <w:style w:type="character" w:customStyle="1" w:styleId="ListLabel120">
    <w:name w:val="ListLabel 12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1">
    <w:name w:val="ListLabel 121"/>
    <w:rPr>
      <w:color w:val="auto"/>
    </w:rPr>
  </w:style>
  <w:style w:type="character" w:customStyle="1" w:styleId="ListLabel122">
    <w:name w:val="ListLabel 122"/>
    <w:rPr>
      <w:color w:val="auto"/>
    </w:rPr>
  </w:style>
  <w:style w:type="character" w:customStyle="1" w:styleId="ListLabel123">
    <w:name w:val="ListLabel 123"/>
    <w:rPr>
      <w:sz w:val="22"/>
      <w:szCs w:val="22"/>
    </w:rPr>
  </w:style>
  <w:style w:type="character" w:customStyle="1" w:styleId="ListLabel124">
    <w:name w:val="ListLabel 124"/>
    <w:rPr>
      <w:b/>
      <w:i w:val="0"/>
    </w:rPr>
  </w:style>
  <w:style w:type="character" w:customStyle="1" w:styleId="ListLabel125">
    <w:name w:val="ListLabel 12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6">
    <w:name w:val="ListLabel 126"/>
    <w:rPr>
      <w:color w:val="auto"/>
    </w:rPr>
  </w:style>
  <w:style w:type="character" w:customStyle="1" w:styleId="ListLabel127">
    <w:name w:val="ListLabel 127"/>
    <w:rPr>
      <w:color w:val="auto"/>
    </w:rPr>
  </w:style>
  <w:style w:type="character" w:customStyle="1" w:styleId="ListLabel128">
    <w:name w:val="ListLabel 128"/>
    <w:rPr>
      <w:sz w:val="22"/>
      <w:szCs w:val="22"/>
    </w:rPr>
  </w:style>
  <w:style w:type="character" w:customStyle="1" w:styleId="ListLabel129">
    <w:name w:val="ListLabel 129"/>
    <w:rPr>
      <w:b/>
      <w:i w:val="0"/>
    </w:rPr>
  </w:style>
  <w:style w:type="character" w:customStyle="1" w:styleId="ListLabel130">
    <w:name w:val="ListLabel 13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31">
    <w:name w:val="ListLabel 131"/>
    <w:rPr>
      <w:color w:val="auto"/>
    </w:rPr>
  </w:style>
  <w:style w:type="character" w:customStyle="1" w:styleId="ListLabel132">
    <w:name w:val="ListLabel 132"/>
    <w:rPr>
      <w:color w:val="auto"/>
    </w:rPr>
  </w:style>
  <w:style w:type="character" w:customStyle="1" w:styleId="ListLabel133">
    <w:name w:val="ListLabel 133"/>
    <w:rPr>
      <w:sz w:val="22"/>
      <w:szCs w:val="22"/>
    </w:rPr>
  </w:style>
  <w:style w:type="character" w:customStyle="1" w:styleId="ListLabel134">
    <w:name w:val="ListLabel 134"/>
    <w:rPr>
      <w:b/>
      <w:i w:val="0"/>
    </w:rPr>
  </w:style>
  <w:style w:type="character" w:customStyle="1" w:styleId="ListLabel135">
    <w:name w:val="ListLabel 135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36">
    <w:name w:val="ListLabel 136"/>
    <w:rPr>
      <w:color w:val="auto"/>
    </w:rPr>
  </w:style>
  <w:style w:type="character" w:customStyle="1" w:styleId="ListLabel137">
    <w:name w:val="ListLabel 137"/>
    <w:rPr>
      <w:color w:val="auto"/>
    </w:rPr>
  </w:style>
  <w:style w:type="character" w:customStyle="1" w:styleId="ListLabel138">
    <w:name w:val="ListLabel 138"/>
    <w:rPr>
      <w:sz w:val="22"/>
      <w:szCs w:val="22"/>
    </w:rPr>
  </w:style>
  <w:style w:type="character" w:customStyle="1" w:styleId="ListLabel139">
    <w:name w:val="ListLabel 13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40">
    <w:name w:val="ListLabel 140"/>
    <w:rPr>
      <w:b w:val="0"/>
      <w:strike w:val="0"/>
      <w:dstrike w:val="0"/>
      <w:sz w:val="22"/>
    </w:rPr>
  </w:style>
  <w:style w:type="character" w:customStyle="1" w:styleId="ListLabel141">
    <w:name w:val="ListLabel 14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2">
    <w:name w:val="ListLabel 142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143">
    <w:name w:val="ListLabel 143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144">
    <w:name w:val="ListLabel 144"/>
    <w:rPr>
      <w:sz w:val="22"/>
      <w:szCs w:val="22"/>
    </w:rPr>
  </w:style>
  <w:style w:type="character" w:customStyle="1" w:styleId="ListLabel145">
    <w:name w:val="ListLabel 145"/>
    <w:rPr>
      <w:b/>
      <w:i w:val="0"/>
    </w:rPr>
  </w:style>
  <w:style w:type="character" w:customStyle="1" w:styleId="ListLabel146">
    <w:name w:val="ListLabel 146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47">
    <w:name w:val="ListLabel 147"/>
    <w:rPr>
      <w:color w:val="auto"/>
    </w:rPr>
  </w:style>
  <w:style w:type="character" w:customStyle="1" w:styleId="ListLabel148">
    <w:name w:val="ListLabel 148"/>
    <w:rPr>
      <w:color w:val="auto"/>
    </w:rPr>
  </w:style>
  <w:style w:type="character" w:customStyle="1" w:styleId="ListLabel149">
    <w:name w:val="ListLabel 149"/>
    <w:rPr>
      <w:sz w:val="22"/>
      <w:szCs w:val="22"/>
    </w:rPr>
  </w:style>
  <w:style w:type="character" w:customStyle="1" w:styleId="ListLabel150">
    <w:name w:val="ListLabel 150"/>
    <w:rPr>
      <w:b/>
      <w:i w:val="0"/>
    </w:rPr>
  </w:style>
  <w:style w:type="character" w:customStyle="1" w:styleId="ListLabel151">
    <w:name w:val="ListLabel 15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color w:val="auto"/>
    </w:rPr>
  </w:style>
  <w:style w:type="character" w:customStyle="1" w:styleId="ListLabel154">
    <w:name w:val="ListLabel 154"/>
    <w:rPr>
      <w:sz w:val="22"/>
      <w:szCs w:val="22"/>
    </w:rPr>
  </w:style>
  <w:style w:type="character" w:customStyle="1" w:styleId="ListLabel155">
    <w:name w:val="ListLabel 155"/>
    <w:rPr>
      <w:b/>
      <w:i w:val="0"/>
    </w:rPr>
  </w:style>
  <w:style w:type="character" w:customStyle="1" w:styleId="ListLabel156">
    <w:name w:val="ListLabel 156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sz w:val="22"/>
      <w:szCs w:val="22"/>
    </w:rPr>
  </w:style>
  <w:style w:type="character" w:customStyle="1" w:styleId="ListLabel160">
    <w:name w:val="ListLabel 160"/>
    <w:rPr>
      <w:b/>
      <w:i w:val="0"/>
    </w:rPr>
  </w:style>
  <w:style w:type="character" w:customStyle="1" w:styleId="ListLabel161">
    <w:name w:val="ListLabel 16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62">
    <w:name w:val="ListLabel 162"/>
    <w:rPr>
      <w:color w:val="auto"/>
    </w:rPr>
  </w:style>
  <w:style w:type="character" w:customStyle="1" w:styleId="ListLabel163">
    <w:name w:val="ListLabel 163"/>
    <w:rPr>
      <w:color w:val="auto"/>
    </w:rPr>
  </w:style>
  <w:style w:type="character" w:customStyle="1" w:styleId="ListLabel164">
    <w:name w:val="ListLabel 164"/>
    <w:rPr>
      <w:b w:val="0"/>
    </w:rPr>
  </w:style>
  <w:style w:type="character" w:customStyle="1" w:styleId="ListLabel165">
    <w:name w:val="ListLabel 165"/>
    <w:rPr>
      <w:sz w:val="22"/>
      <w:szCs w:val="22"/>
    </w:rPr>
  </w:style>
  <w:style w:type="character" w:customStyle="1" w:styleId="ListLabel166">
    <w:name w:val="ListLabel 166"/>
    <w:rPr>
      <w:b/>
      <w:i w:val="0"/>
    </w:rPr>
  </w:style>
  <w:style w:type="character" w:customStyle="1" w:styleId="ListLabel167">
    <w:name w:val="ListLabel 167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68">
    <w:name w:val="ListLabel 168"/>
    <w:rPr>
      <w:color w:val="auto"/>
    </w:rPr>
  </w:style>
  <w:style w:type="character" w:customStyle="1" w:styleId="ListLabel169">
    <w:name w:val="ListLabel 169"/>
    <w:rPr>
      <w:color w:val="auto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b w:val="0"/>
      <w:strike w:val="0"/>
      <w:dstrike w:val="0"/>
    </w:rPr>
  </w:style>
  <w:style w:type="character" w:customStyle="1" w:styleId="ListLabel174">
    <w:name w:val="ListLabel 174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75">
    <w:name w:val="ListLabel 175"/>
    <w:rPr>
      <w:b w:val="0"/>
      <w:strike w:val="0"/>
      <w:dstrike w:val="0"/>
      <w:sz w:val="22"/>
    </w:rPr>
  </w:style>
  <w:style w:type="character" w:customStyle="1" w:styleId="ListLabel176">
    <w:name w:val="ListLabel 17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7">
    <w:name w:val="ListLabel 177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178">
    <w:name w:val="ListLabel 178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179">
    <w:name w:val="ListLabel 179"/>
    <w:rPr>
      <w:b w:val="0"/>
    </w:rPr>
  </w:style>
  <w:style w:type="character" w:customStyle="1" w:styleId="ListLabel180">
    <w:name w:val="ListLabel 180"/>
    <w:rPr>
      <w:b w:val="0"/>
    </w:rPr>
  </w:style>
  <w:style w:type="character" w:customStyle="1" w:styleId="ListLabel181">
    <w:name w:val="ListLabel 181"/>
    <w:rPr>
      <w:b w:val="0"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b w:val="0"/>
    </w:rPr>
  </w:style>
  <w:style w:type="character" w:customStyle="1" w:styleId="ListLabel188">
    <w:name w:val="ListLabel 188"/>
    <w:rPr>
      <w:b w:val="0"/>
    </w:rPr>
  </w:style>
  <w:style w:type="character" w:customStyle="1" w:styleId="ListLabel189">
    <w:name w:val="ListLabel 189"/>
    <w:rPr>
      <w:b w:val="0"/>
    </w:rPr>
  </w:style>
  <w:style w:type="character" w:customStyle="1" w:styleId="ListLabel190">
    <w:name w:val="ListLabel 190"/>
    <w:rPr>
      <w:b w:val="0"/>
    </w:rPr>
  </w:style>
  <w:style w:type="character" w:customStyle="1" w:styleId="ListLabel191">
    <w:name w:val="ListLabel 191"/>
    <w:rPr>
      <w:b w:val="0"/>
    </w:rPr>
  </w:style>
  <w:style w:type="character" w:customStyle="1" w:styleId="ListLabel192">
    <w:name w:val="ListLabel 192"/>
    <w:rPr>
      <w:b w:val="0"/>
    </w:rPr>
  </w:style>
  <w:style w:type="character" w:customStyle="1" w:styleId="ListLabel193">
    <w:name w:val="ListLabel 193"/>
    <w:rPr>
      <w:b w:val="0"/>
    </w:rPr>
  </w:style>
  <w:style w:type="character" w:customStyle="1" w:styleId="ListLabel194">
    <w:name w:val="ListLabel 194"/>
    <w:rPr>
      <w:b w:val="0"/>
    </w:rPr>
  </w:style>
  <w:style w:type="character" w:customStyle="1" w:styleId="ListLabel195">
    <w:name w:val="ListLabel 195"/>
    <w:rPr>
      <w:b w:val="0"/>
    </w:rPr>
  </w:style>
  <w:style w:type="character" w:customStyle="1" w:styleId="ListLabel196">
    <w:name w:val="ListLabel 196"/>
    <w:rPr>
      <w:b w:val="0"/>
    </w:rPr>
  </w:style>
  <w:style w:type="character" w:customStyle="1" w:styleId="ListLabel197">
    <w:name w:val="ListLabel 197"/>
    <w:rPr>
      <w:b w:val="0"/>
    </w:rPr>
  </w:style>
  <w:style w:type="character" w:customStyle="1" w:styleId="ListLabel198">
    <w:name w:val="ListLabel 198"/>
    <w:rPr>
      <w:b w:val="0"/>
    </w:rPr>
  </w:style>
  <w:style w:type="character" w:customStyle="1" w:styleId="ListLabel199">
    <w:name w:val="ListLabel 199"/>
    <w:rPr>
      <w:b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0"/>
      <w:ind w:left="0"/>
      <w:jc w:val="center"/>
    </w:pPr>
    <w:rPr>
      <w:rFonts w:ascii="Arial Narrow" w:eastAsia="Times New Roman" w:hAnsi="Arial Narrow" w:cs="Times New Roman"/>
      <w:szCs w:val="20"/>
      <w:lang w:eastAsia="cs-CZ"/>
    </w:rPr>
  </w:style>
  <w:style w:type="paragraph" w:styleId="Seznam">
    <w:name w:val="List"/>
    <w:basedOn w:val="Zkladntext"/>
    <w:rPr>
      <w:rFonts w:ascii="Times New Roman" w:hAnsi="Times New Roman"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imes New Roman" w:hAnsi="Times New Roman" w:cs="Arial"/>
    </w:rPr>
  </w:style>
  <w:style w:type="paragraph" w:customStyle="1" w:styleId="NoSpacing1">
    <w:name w:val="No Spacing1"/>
    <w:basedOn w:val="Normln"/>
    <w:pPr>
      <w:spacing w:before="0"/>
    </w:pPr>
  </w:style>
  <w:style w:type="paragraph" w:customStyle="1" w:styleId="ListParagraph1">
    <w:name w:val="List Paragraph1"/>
    <w:basedOn w:val="Normln"/>
    <w:pPr>
      <w:ind w:left="720"/>
      <w:contextualSpacing/>
    </w:pPr>
  </w:style>
  <w:style w:type="paragraph" w:customStyle="1" w:styleId="Numbering">
    <w:name w:val="Numbering"/>
    <w:basedOn w:val="Normln"/>
    <w:pPr>
      <w:spacing w:after="240"/>
    </w:pPr>
    <w:rPr>
      <w:rFonts w:ascii="Arial Narrow" w:hAnsi="Arial Narrow" w:cs="Times New Roman"/>
      <w:lang w:eastAsia="cs-CZ"/>
    </w:rPr>
  </w:style>
  <w:style w:type="paragraph" w:styleId="Nzev">
    <w:name w:val="Title"/>
    <w:basedOn w:val="Normln"/>
    <w:next w:val="Normln"/>
    <w:qFormat/>
    <w:pPr>
      <w:jc w:val="center"/>
    </w:pPr>
    <w:rPr>
      <w:b/>
      <w:caps/>
      <w:sz w:val="36"/>
      <w:szCs w:val="36"/>
    </w:rPr>
  </w:style>
  <w:style w:type="paragraph" w:styleId="Podnadpis">
    <w:name w:val="Subtitle"/>
    <w:basedOn w:val="Normln"/>
    <w:next w:val="Normln"/>
    <w:qFormat/>
    <w:pPr>
      <w:jc w:val="center"/>
    </w:pPr>
    <w:rPr>
      <w:b/>
      <w:sz w:val="28"/>
      <w:szCs w:val="28"/>
      <w:lang w:eastAsia="cs-CZ"/>
    </w:rPr>
  </w:style>
  <w:style w:type="paragraph" w:styleId="Zhlav">
    <w:name w:val="header"/>
    <w:basedOn w:val="Normln"/>
    <w:uiPriority w:val="99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styleId="Zpat">
    <w:name w:val="footer"/>
    <w:basedOn w:val="Normln"/>
    <w:uiPriority w:val="99"/>
    <w:qFormat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customStyle="1" w:styleId="Bulet">
    <w:name w:val="Bulet"/>
    <w:basedOn w:val="Normln"/>
    <w:pPr>
      <w:tabs>
        <w:tab w:val="left" w:pos="720"/>
      </w:tabs>
    </w:pPr>
    <w:rPr>
      <w:rFonts w:ascii="Arial Narrow" w:hAnsi="Arial Narrow" w:cs="Times New Roman"/>
    </w:rPr>
  </w:style>
  <w:style w:type="paragraph" w:styleId="Textpoznpodarou">
    <w:name w:val="footnote text"/>
    <w:basedOn w:val="Normln"/>
    <w:pPr>
      <w:ind w:left="0"/>
    </w:pPr>
    <w:rPr>
      <w:rFonts w:ascii="Arial Narrow" w:hAnsi="Arial Narrow" w:cs="Times New Roman"/>
      <w:sz w:val="20"/>
      <w:szCs w:val="20"/>
    </w:rPr>
  </w:style>
  <w:style w:type="paragraph" w:customStyle="1" w:styleId="OdstavecCislovany">
    <w:name w:val="OdstavecCislovany"/>
    <w:basedOn w:val="Normln"/>
    <w:rPr>
      <w:rFonts w:ascii="Arial Narrow" w:eastAsia="Times New Roman" w:hAnsi="Arial Narrow" w:cs="Times New Roman"/>
      <w:lang w:eastAsia="cs-CZ"/>
    </w:rPr>
  </w:style>
  <w:style w:type="paragraph" w:customStyle="1" w:styleId="Nadpis6ploha">
    <w:name w:val="Nadpis 6 (příloha)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hd w:val="clear" w:color="auto" w:fill="D9D9D9"/>
      <w:suppressAutoHyphens/>
      <w:spacing w:after="120"/>
      <w:ind w:left="284"/>
      <w:jc w:val="both"/>
    </w:pPr>
    <w:rPr>
      <w:rFonts w:ascii="Calibri" w:eastAsia="Calibri" w:hAnsi="Calibri" w:cs="font394"/>
      <w:b/>
      <w:sz w:val="24"/>
      <w:szCs w:val="24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BalloonText1">
    <w:name w:val="Balloon Text1"/>
    <w:basedOn w:val="Normln"/>
    <w:rPr>
      <w:rFonts w:ascii="Segoe UI" w:hAnsi="Segoe UI" w:cs="Segoe UI"/>
      <w:sz w:val="18"/>
      <w:szCs w:val="18"/>
    </w:rPr>
  </w:style>
  <w:style w:type="paragraph" w:customStyle="1" w:styleId="MARIEI">
    <w:name w:val="_MARIE_I"/>
    <w:basedOn w:val="Normln"/>
    <w:next w:val="Normln"/>
    <w:pPr>
      <w:jc w:val="center"/>
    </w:pPr>
    <w:rPr>
      <w:rFonts w:ascii="Times New Roman" w:eastAsia="Times New Roman" w:hAnsi="Times New Roman"/>
      <w:b/>
      <w:sz w:val="18"/>
      <w:lang w:eastAsia="ar-SA"/>
    </w:rPr>
  </w:style>
  <w:style w:type="paragraph" w:customStyle="1" w:styleId="MARIEII">
    <w:name w:val="_MARIE_II"/>
    <w:basedOn w:val="Normln"/>
    <w:next w:val="Normln"/>
    <w:rPr>
      <w:rFonts w:ascii="Arial Narrow" w:eastAsia="Times New Roman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360" w:after="240"/>
      <w:jc w:val="both"/>
    </w:pPr>
    <w:rPr>
      <w:rFonts w:ascii="Arial" w:hAnsi="Arial"/>
      <w:b/>
      <w:spacing w:val="8"/>
      <w:sz w:val="24"/>
    </w:rPr>
  </w:style>
  <w:style w:type="paragraph" w:customStyle="1" w:styleId="Odstavec1">
    <w:name w:val="Odstavec1"/>
    <w:basedOn w:val="Normln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pPr>
      <w:ind w:firstLine="0"/>
    </w:pPr>
  </w:style>
  <w:style w:type="paragraph" w:customStyle="1" w:styleId="Odstavec2">
    <w:name w:val="Odstavec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uppressAutoHyphens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spacing w:before="0"/>
      <w:ind w:left="425"/>
    </w:pPr>
    <w:rPr>
      <w:rFonts w:ascii="Arial Narrow" w:eastAsia="Times New Roman" w:hAnsi="Arial Narrow" w:cs="Times New Roman"/>
      <w:bCs/>
      <w:szCs w:val="20"/>
      <w:lang w:eastAsia="cs-CZ"/>
    </w:rPr>
  </w:style>
  <w:style w:type="paragraph" w:customStyle="1" w:styleId="BodyTextIndent21">
    <w:name w:val="Body Text Indent 21"/>
    <w:basedOn w:val="Normln"/>
    <w:pPr>
      <w:spacing w:before="0" w:after="120" w:line="480" w:lineRule="auto"/>
      <w:ind w:left="283"/>
      <w:jc w:val="left"/>
    </w:pPr>
    <w:rPr>
      <w:rFonts w:ascii="Arial Narrow" w:eastAsia="Times New Roman" w:hAnsi="Arial Narrow" w:cs="Times New Roman"/>
      <w:szCs w:val="20"/>
      <w:lang w:eastAsia="cs-CZ"/>
    </w:rPr>
  </w:style>
  <w:style w:type="paragraph" w:customStyle="1" w:styleId="bllzaklad">
    <w:name w:val="bll_zaklad"/>
    <w:pPr>
      <w:suppressAutoHyphens/>
      <w:spacing w:after="120"/>
      <w:jc w:val="both"/>
    </w:pPr>
    <w:rPr>
      <w:rFonts w:ascii="Arial Narrow" w:hAnsi="Arial Narrow"/>
      <w:sz w:val="22"/>
    </w:rPr>
  </w:style>
  <w:style w:type="paragraph" w:customStyle="1" w:styleId="bllodsaz">
    <w:name w:val="bll_odsaz"/>
    <w:basedOn w:val="bllzaklad"/>
    <w:pPr>
      <w:ind w:left="851"/>
    </w:pPr>
  </w:style>
  <w:style w:type="paragraph" w:customStyle="1" w:styleId="bllcislovany">
    <w:name w:val="bll_cislovany"/>
    <w:basedOn w:val="bllzaklad"/>
    <w:pPr>
      <w:spacing w:before="60"/>
    </w:pPr>
  </w:style>
  <w:style w:type="paragraph" w:customStyle="1" w:styleId="Normalni-Tunnasted">
    <w:name w:val="Normalni - Tučné na střed"/>
    <w:basedOn w:val="Normln"/>
    <w:next w:val="Normln"/>
    <w:pPr>
      <w:spacing w:before="0" w:after="120"/>
      <w:ind w:left="0"/>
      <w:jc w:val="center"/>
    </w:pPr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pPr>
      <w:spacing w:before="0" w:after="120"/>
      <w:ind w:left="0"/>
    </w:pPr>
    <w:rPr>
      <w:rFonts w:ascii="Arial Narrow" w:eastAsia="Times New Roman" w:hAnsi="Arial Narrow" w:cs="Times New Roman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pPr>
      <w:spacing w:before="0" w:after="120"/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Nazev-Podnazev-Zakazka">
    <w:name w:val="Nazev-Podnazev-Zakazka"/>
    <w:basedOn w:val="Nazev-Podnazev"/>
    <w:next w:val="Normln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pPr>
      <w:spacing w:before="0" w:after="120"/>
      <w:ind w:left="0"/>
      <w:jc w:val="center"/>
    </w:pPr>
    <w:rPr>
      <w:rFonts w:ascii="Arial Narrow" w:eastAsia="Times New Roman" w:hAnsi="Arial Narrow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pPr>
      <w:tabs>
        <w:tab w:val="left" w:pos="360"/>
      </w:tabs>
      <w:spacing w:before="0" w:after="120"/>
      <w:ind w:left="360"/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StylBuletVlevo063cm">
    <w:name w:val="Styl Bulet + Vlevo:  063 cm"/>
    <w:basedOn w:val="Normln"/>
    <w:autoRedefine/>
    <w:pPr>
      <w:tabs>
        <w:tab w:val="left" w:pos="643"/>
      </w:tabs>
      <w:spacing w:before="0"/>
      <w:ind w:left="540"/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eastAsia="SimSun" w:cs="Mangal"/>
      <w:kern w:val="2"/>
      <w:sz w:val="22"/>
      <w:szCs w:val="22"/>
      <w:lang w:eastAsia="en-US" w:bidi="hi-IN"/>
    </w:rPr>
  </w:style>
  <w:style w:type="paragraph" w:customStyle="1" w:styleId="Revision1">
    <w:name w:val="Revision1"/>
    <w:pPr>
      <w:suppressAutoHyphens/>
    </w:pPr>
    <w:rPr>
      <w:rFonts w:ascii="Arial Narrow" w:hAnsi="Arial Narrow"/>
      <w:sz w:val="22"/>
    </w:rPr>
  </w:style>
  <w:style w:type="paragraph" w:customStyle="1" w:styleId="PlainText1">
    <w:name w:val="Plain Text1"/>
    <w:basedOn w:val="Normln"/>
    <w:pPr>
      <w:spacing w:before="0"/>
      <w:ind w:left="0"/>
    </w:pPr>
    <w:rPr>
      <w:rFonts w:ascii="Palatino Linotype" w:hAnsi="Palatino Linotype" w:cs="Times New Roman"/>
      <w:sz w:val="24"/>
      <w:szCs w:val="24"/>
      <w:lang w:eastAsia="cs-CZ"/>
    </w:rPr>
  </w:style>
  <w:style w:type="paragraph" w:customStyle="1" w:styleId="3Oddly">
    <w:name w:val="3. Oddíly"/>
    <w:basedOn w:val="Nadpis1"/>
    <w:pPr>
      <w:keepNext/>
      <w:numPr>
        <w:numId w:val="0"/>
      </w:numPr>
      <w:spacing w:before="360" w:after="120"/>
      <w:ind w:left="709"/>
      <w:jc w:val="both"/>
    </w:pPr>
    <w:rPr>
      <w:rFonts w:ascii="Arial" w:eastAsia="Times New Roman" w:hAnsi="Arial" w:cs="Arial"/>
      <w:bCs/>
      <w:caps w:val="0"/>
    </w:rPr>
  </w:style>
  <w:style w:type="paragraph" w:customStyle="1" w:styleId="4Odstavce">
    <w:name w:val="4. Odstavce"/>
    <w:basedOn w:val="3Oddly"/>
    <w:pPr>
      <w:keepNext w:val="0"/>
      <w:spacing w:before="0"/>
    </w:pPr>
    <w:rPr>
      <w:b w:val="0"/>
    </w:rPr>
  </w:style>
  <w:style w:type="paragraph" w:customStyle="1" w:styleId="AZKtext">
    <w:name w:val="AZK text"/>
    <w:basedOn w:val="Normln"/>
    <w:pPr>
      <w:spacing w:before="40" w:after="40"/>
      <w:ind w:left="340" w:firstLine="34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ZKnadpis2">
    <w:name w:val="AZK nadpis 2"/>
    <w:basedOn w:val="Normln"/>
    <w:next w:val="AZKtext"/>
    <w:pPr>
      <w:spacing w:before="360" w:after="100"/>
      <w:jc w:val="left"/>
    </w:pPr>
    <w:rPr>
      <w:rFonts w:ascii="Arial" w:eastAsia="Times New Roman" w:hAnsi="Arial" w:cs="Times New Roman"/>
      <w:b/>
      <w:color w:val="005641"/>
      <w:sz w:val="28"/>
      <w:szCs w:val="28"/>
      <w:lang w:eastAsia="cs-CZ"/>
    </w:rPr>
  </w:style>
  <w:style w:type="paragraph" w:customStyle="1" w:styleId="AZKnadpis1">
    <w:name w:val="AZK nadpis 1"/>
    <w:basedOn w:val="Normln"/>
    <w:next w:val="AZKtext"/>
    <w:pPr>
      <w:spacing w:before="360" w:after="100"/>
      <w:ind w:left="714" w:hanging="357"/>
      <w:jc w:val="left"/>
    </w:pPr>
    <w:rPr>
      <w:rFonts w:ascii="Arial" w:eastAsia="Times New Roman" w:hAnsi="Arial" w:cs="Times New Roman"/>
      <w:b/>
      <w:caps/>
      <w:color w:val="005641"/>
      <w:sz w:val="32"/>
      <w:szCs w:val="28"/>
      <w:lang w:eastAsia="cs-CZ"/>
    </w:rPr>
  </w:style>
  <w:style w:type="paragraph" w:customStyle="1" w:styleId="AZKnadpis4">
    <w:name w:val="AZK nadpis 4"/>
    <w:next w:val="AZKtext"/>
    <w:pPr>
      <w:suppressAutoHyphens/>
      <w:spacing w:before="100" w:after="100"/>
      <w:ind w:left="680"/>
    </w:pPr>
    <w:rPr>
      <w:rFonts w:ascii="Arial" w:hAnsi="Arial"/>
      <w:b/>
      <w:color w:val="005641"/>
      <w:szCs w:val="28"/>
    </w:rPr>
  </w:style>
  <w:style w:type="paragraph" w:customStyle="1" w:styleId="Neslovannadpis">
    <w:name w:val="Nečíslovaný nadpis"/>
    <w:basedOn w:val="AZKtext"/>
    <w:pPr>
      <w:ind w:left="0"/>
      <w:jc w:val="left"/>
    </w:pPr>
    <w:rPr>
      <w:b/>
      <w:bCs/>
      <w:i/>
      <w:sz w:val="24"/>
    </w:rPr>
  </w:style>
  <w:style w:type="paragraph" w:customStyle="1" w:styleId="Char">
    <w:name w:val="Char"/>
    <w:basedOn w:val="Normln"/>
    <w:pPr>
      <w:spacing w:before="0" w:after="160" w:line="240" w:lineRule="exact"/>
      <w:ind w:left="0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Bod">
    <w:name w:val="Bod"/>
    <w:basedOn w:val="Normln"/>
    <w:next w:val="HTMLPreformatted1"/>
    <w:pPr>
      <w:tabs>
        <w:tab w:val="left" w:pos="1418"/>
      </w:tabs>
      <w:spacing w:before="0" w:after="120" w:line="276" w:lineRule="auto"/>
    </w:pPr>
    <w:rPr>
      <w:rFonts w:ascii="Arial Narrow" w:hAnsi="Arial Narrow" w:cs="Times New Roman"/>
      <w:color w:val="000000"/>
      <w:lang w:eastAsia="cs-CZ"/>
    </w:rPr>
  </w:style>
  <w:style w:type="paragraph" w:customStyle="1" w:styleId="lnek">
    <w:name w:val="Článek"/>
    <w:basedOn w:val="Normln"/>
    <w:next w:val="Normln"/>
    <w:pPr>
      <w:keepNext/>
      <w:spacing w:before="600" w:after="360" w:line="276" w:lineRule="auto"/>
      <w:jc w:val="center"/>
    </w:pPr>
    <w:rPr>
      <w:rFonts w:ascii="Arial Narrow" w:hAnsi="Arial Narrow" w:cs="Times New Roman"/>
      <w:b/>
      <w:color w:val="000000"/>
      <w:lang w:eastAsia="cs-CZ"/>
    </w:rPr>
  </w:style>
  <w:style w:type="paragraph" w:customStyle="1" w:styleId="OdstavecII">
    <w:name w:val="Odstavec_II"/>
    <w:basedOn w:val="Nadpis1"/>
    <w:next w:val="Normln"/>
    <w:pPr>
      <w:keepNext/>
      <w:numPr>
        <w:numId w:val="0"/>
      </w:numPr>
      <w:spacing w:before="0" w:after="120" w:line="276" w:lineRule="auto"/>
      <w:ind w:left="709"/>
      <w:jc w:val="both"/>
    </w:pPr>
    <w:rPr>
      <w:rFonts w:ascii="Arial Narrow" w:hAnsi="Arial Narrow" w:cs="Times New Roman"/>
      <w:b w:val="0"/>
      <w:caps w:val="0"/>
      <w:color w:val="000000"/>
      <w:lang w:eastAsia="en-US"/>
    </w:rPr>
  </w:style>
  <w:style w:type="paragraph" w:customStyle="1" w:styleId="Psmeno">
    <w:name w:val="Písmeno"/>
    <w:basedOn w:val="Nadpis1"/>
    <w:pPr>
      <w:keepNext/>
      <w:numPr>
        <w:numId w:val="0"/>
      </w:numPr>
      <w:tabs>
        <w:tab w:val="left" w:pos="1134"/>
      </w:tabs>
      <w:spacing w:before="0" w:after="120" w:line="276" w:lineRule="auto"/>
      <w:ind w:left="709"/>
      <w:jc w:val="both"/>
    </w:pPr>
    <w:rPr>
      <w:rFonts w:ascii="Arial Narrow" w:hAnsi="Arial Narrow" w:cs="Arial"/>
      <w:b w:val="0"/>
      <w:bCs/>
      <w:caps w:val="0"/>
      <w:kern w:val="2"/>
    </w:rPr>
  </w:style>
  <w:style w:type="paragraph" w:customStyle="1" w:styleId="HTMLPreformatted1">
    <w:name w:val="HTML Preformatted1"/>
    <w:basedOn w:val="Normln"/>
    <w:pPr>
      <w:spacing w:before="0"/>
    </w:pPr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940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94078"/>
    <w:rPr>
      <w:rFonts w:ascii="Segoe UI" w:eastAsia="Calibr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F4B7F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5F4B7F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semiHidden/>
    <w:rsid w:val="005F4B7F"/>
    <w:rPr>
      <w:rFonts w:ascii="Calibri" w:eastAsia="Calibri" w:hAnsi="Calibri" w:cs="font394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5F4B7F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5F4B7F"/>
    <w:rPr>
      <w:rFonts w:ascii="Calibri" w:eastAsia="Calibri" w:hAnsi="Calibri" w:cs="font394"/>
      <w:b/>
      <w:bCs/>
      <w:lang w:eastAsia="en-US"/>
    </w:rPr>
  </w:style>
  <w:style w:type="paragraph" w:styleId="Revize">
    <w:name w:val="Revision"/>
    <w:hidden/>
    <w:uiPriority w:val="99"/>
    <w:semiHidden/>
    <w:rsid w:val="004730B5"/>
    <w:rPr>
      <w:rFonts w:ascii="Calibri" w:eastAsia="Calibri" w:hAnsi="Calibri" w:cs="font394"/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A9674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41009AF-DDAA-4A20-A5C6-AFAA725B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1102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Links>
    <vt:vector size="12" baseType="variant"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mailto:vut@vutbr.cz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https://www.msmt.cz/file/53476/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Marvan Petr (23809)</dc:creator>
  <cp:keywords/>
  <cp:lastModifiedBy>Štěpánková Nataša (97698)</cp:lastModifiedBy>
  <cp:revision>2</cp:revision>
  <cp:lastPrinted>2023-11-10T07:35:00Z</cp:lastPrinted>
  <dcterms:created xsi:type="dcterms:W3CDTF">2024-04-12T13:16:00Z</dcterms:created>
  <dcterms:modified xsi:type="dcterms:W3CDTF">2024-04-12T13:16:00Z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-2021351997</vt:i4>
  </property>
</Properties>
</file>