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B1" w:rsidRDefault="00EC49BE">
      <w:pPr>
        <w:pStyle w:val="Zkladntext40"/>
        <w:pBdr>
          <w:bottom w:val="single" w:sz="4" w:space="0" w:color="auto"/>
        </w:pBdr>
        <w:shd w:val="clear" w:color="auto" w:fill="auto"/>
      </w:pPr>
      <w:r>
        <w:t xml:space="preserve">NABÍDKA </w:t>
      </w:r>
      <w:r>
        <w:rPr>
          <w:sz w:val="20"/>
          <w:szCs w:val="20"/>
        </w:rPr>
        <w:t xml:space="preserve">číslo </w:t>
      </w:r>
      <w:r>
        <w:t>N241001170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9"/>
        <w:gridCol w:w="2030"/>
        <w:gridCol w:w="1656"/>
        <w:gridCol w:w="792"/>
        <w:gridCol w:w="2026"/>
      </w:tblGrid>
      <w:tr w:rsidR="00414DB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Dodavatel: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left="1360"/>
            </w:pPr>
            <w:r>
              <w:t>IČ: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180"/>
            </w:pPr>
            <w:r>
              <w:t>28189647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180"/>
            </w:pPr>
            <w:r>
              <w:t>CZ28189647</w:t>
            </w: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620"/>
            </w:pPr>
            <w:r>
              <w:rPr>
                <w:b/>
                <w:bCs/>
              </w:rPr>
              <w:t>Mironet.cz a.s.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left="1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Sídlo:</w:t>
            </w:r>
          </w:p>
        </w:tc>
        <w:tc>
          <w:tcPr>
            <w:tcW w:w="4474" w:type="dxa"/>
            <w:gridSpan w:val="3"/>
            <w:shd w:val="clear" w:color="auto" w:fill="FFFFFF"/>
            <w:vAlign w:val="bottom"/>
          </w:tcPr>
          <w:p w:rsidR="00414DB1" w:rsidRDefault="00414DB1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DB1" w:rsidRDefault="00414DB1">
            <w:pPr>
              <w:pStyle w:val="Jin0"/>
              <w:shd w:val="clear" w:color="auto" w:fill="auto"/>
              <w:ind w:firstLine="620"/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left="1360"/>
            </w:pPr>
            <w:r>
              <w:t>Tel.: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414DB1" w:rsidRDefault="00414DB1">
            <w:pPr>
              <w:pStyle w:val="Jin0"/>
              <w:shd w:val="clear" w:color="auto" w:fill="auto"/>
              <w:ind w:firstLine="180"/>
            </w:pPr>
            <w:bookmarkStart w:id="0" w:name="_GoBack"/>
            <w:bookmarkEnd w:id="0"/>
          </w:p>
        </w:tc>
        <w:tc>
          <w:tcPr>
            <w:tcW w:w="792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Fax:</w:t>
            </w:r>
          </w:p>
        </w:tc>
        <w:tc>
          <w:tcPr>
            <w:tcW w:w="2026" w:type="dxa"/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DB1" w:rsidRDefault="00414DB1">
            <w:pPr>
              <w:pStyle w:val="Jin0"/>
              <w:shd w:val="clear" w:color="auto" w:fill="auto"/>
              <w:ind w:firstLine="620"/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left="1360"/>
            </w:pPr>
            <w:r>
              <w:t>Banka: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180"/>
            </w:pPr>
            <w:r>
              <w:t>ČSOB -CZK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E-mail: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180"/>
            </w:pPr>
            <w:hyperlink r:id="rId6" w:history="1">
              <w:r>
                <w:t>vip@mironet.cz</w:t>
              </w:r>
            </w:hyperlink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25101 Nupaky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  <w:ind w:left="1360"/>
            </w:pPr>
            <w:r>
              <w:t>Účet: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4DB1" w:rsidRDefault="00EC49BE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233127256/0300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</w:tbl>
    <w:p w:rsidR="00414DB1" w:rsidRDefault="00414DB1">
      <w:pPr>
        <w:spacing w:after="259" w:line="1" w:lineRule="exact"/>
      </w:pPr>
    </w:p>
    <w:p w:rsidR="00414DB1" w:rsidRDefault="00414DB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072"/>
        <w:gridCol w:w="2779"/>
        <w:gridCol w:w="3125"/>
      </w:tblGrid>
      <w:tr w:rsidR="00414DB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Zákazníkovo označení:</w:t>
            </w:r>
          </w:p>
        </w:tc>
        <w:tc>
          <w:tcPr>
            <w:tcW w:w="3072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N241001170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Objednáno:</w:t>
            </w:r>
          </w:p>
        </w:tc>
        <w:tc>
          <w:tcPr>
            <w:tcW w:w="3072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Osobně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300"/>
            </w:pPr>
            <w:r>
              <w:t>Odběratel: (1889843)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Způsob platby:</w:t>
            </w:r>
          </w:p>
        </w:tc>
        <w:tc>
          <w:tcPr>
            <w:tcW w:w="3072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Převodem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Doprava:</w:t>
            </w:r>
          </w:p>
        </w:tc>
        <w:tc>
          <w:tcPr>
            <w:tcW w:w="3072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PPL CZ s.r.o.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Nabídka VIP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Datum vystavení:</w:t>
            </w:r>
          </w:p>
        </w:tc>
        <w:tc>
          <w:tcPr>
            <w:tcW w:w="3072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proofErr w:type="gramStart"/>
            <w:r>
              <w:t>9.4.2024</w:t>
            </w:r>
            <w:proofErr w:type="gramEnd"/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728" w:type="dxa"/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</w:pPr>
            <w:r>
              <w:t>Vytvořil:</w:t>
            </w:r>
          </w:p>
        </w:tc>
        <w:tc>
          <w:tcPr>
            <w:tcW w:w="3072" w:type="dxa"/>
            <w:shd w:val="clear" w:color="auto" w:fill="FFFFFF"/>
            <w:vAlign w:val="bottom"/>
          </w:tcPr>
          <w:p w:rsidR="00414DB1" w:rsidRDefault="00414DB1">
            <w:pPr>
              <w:pStyle w:val="Jin0"/>
              <w:shd w:val="clear" w:color="auto" w:fill="auto"/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28" w:type="dxa"/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</w:pPr>
            <w:r>
              <w:t>Fakturovat:</w:t>
            </w:r>
          </w:p>
        </w:tc>
        <w:tc>
          <w:tcPr>
            <w:tcW w:w="3072" w:type="dxa"/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</w:pPr>
            <w:r>
              <w:t>s DPH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728" w:type="dxa"/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300"/>
              <w:jc w:val="both"/>
            </w:pPr>
            <w:r>
              <w:t>IČ: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480"/>
            </w:pPr>
            <w:r>
              <w:t>DIČ:</w:t>
            </w: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728" w:type="dxa"/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300"/>
              <w:jc w:val="both"/>
            </w:pPr>
            <w:r>
              <w:t>Tel.: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480"/>
            </w:pPr>
            <w:r>
              <w:t>Fax:</w:t>
            </w: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28" w:type="dxa"/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shd w:val="clear" w:color="auto" w:fill="FFFFFF"/>
          </w:tcPr>
          <w:p w:rsidR="00414DB1" w:rsidRDefault="00414DB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  <w:ind w:firstLine="300"/>
              <w:jc w:val="both"/>
            </w:pPr>
            <w:r>
              <w:t>E-mail:</w:t>
            </w:r>
          </w:p>
        </w:tc>
        <w:tc>
          <w:tcPr>
            <w:tcW w:w="3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  <w:ind w:firstLine="480"/>
            </w:pPr>
            <w:r>
              <w:t>GSM:</w:t>
            </w:r>
          </w:p>
        </w:tc>
      </w:tr>
    </w:tbl>
    <w:p w:rsidR="00414DB1" w:rsidRDefault="00414DB1">
      <w:pPr>
        <w:spacing w:after="659" w:line="1" w:lineRule="exact"/>
      </w:pPr>
    </w:p>
    <w:p w:rsidR="00414DB1" w:rsidRDefault="00414DB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2362"/>
        <w:gridCol w:w="926"/>
        <w:gridCol w:w="571"/>
        <w:gridCol w:w="595"/>
        <w:gridCol w:w="648"/>
        <w:gridCol w:w="802"/>
        <w:gridCol w:w="643"/>
        <w:gridCol w:w="874"/>
      </w:tblGrid>
      <w:tr w:rsidR="00414DB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  <w:spacing w:before="1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/ Název produktu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  <w:spacing w:before="10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Počet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spacing w:line="226" w:lineRule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 xml:space="preserve">Cena/MJ </w:t>
            </w:r>
            <w:r>
              <w:rPr>
                <w:b/>
                <w:bCs/>
                <w:sz w:val="12"/>
                <w:szCs w:val="12"/>
              </w:rPr>
              <w:t>bez poplatků bez DPH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Měna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4DB1" w:rsidRDefault="00EC49B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RP za ks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4DB1" w:rsidRDefault="00EC49B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AP </w:t>
            </w:r>
            <w:proofErr w:type="gramStart"/>
            <w:r>
              <w:rPr>
                <w:b/>
                <w:bCs/>
                <w:sz w:val="14"/>
                <w:szCs w:val="14"/>
              </w:rPr>
              <w:t>za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mj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spacing w:line="226" w:lineRule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 xml:space="preserve">Cena/MJ </w:t>
            </w:r>
            <w:r>
              <w:rPr>
                <w:b/>
                <w:bCs/>
                <w:sz w:val="12"/>
                <w:szCs w:val="12"/>
              </w:rPr>
              <w:t>s poplatky bez DPH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  <w:spacing w:before="1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DPH %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4DB1" w:rsidRDefault="00EC49BE">
            <w:pPr>
              <w:pStyle w:val="Jin0"/>
              <w:shd w:val="clear" w:color="auto" w:fill="auto"/>
              <w:spacing w:before="10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Celkem</w:t>
            </w:r>
          </w:p>
        </w:tc>
      </w:tr>
      <w:tr w:rsidR="00414DB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95000062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145.00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ind w:firstLine="2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Kč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146.50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21 %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4DB1" w:rsidRDefault="00EC49BE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106 359.00</w:t>
            </w:r>
          </w:p>
        </w:tc>
      </w:tr>
    </w:tbl>
    <w:p w:rsidR="00414DB1" w:rsidRDefault="00EC49BE">
      <w:pPr>
        <w:pStyle w:val="Titulektabulky0"/>
        <w:shd w:val="clear" w:color="auto" w:fill="auto"/>
        <w:ind w:left="19" w:firstLine="0"/>
      </w:pPr>
      <w:proofErr w:type="spellStart"/>
      <w:r>
        <w:t>Verbatim</w:t>
      </w:r>
      <w:proofErr w:type="spellEnd"/>
      <w:r>
        <w:t xml:space="preserve"> SDHC 16GB paměťová karta / zápis 10 MB/s / zápis 10 MB/s / </w:t>
      </w:r>
      <w:proofErr w:type="spellStart"/>
      <w:r>
        <w:t>Class</w:t>
      </w:r>
      <w:proofErr w:type="spellEnd"/>
      <w:r>
        <w:t xml:space="preserve"> 10 </w:t>
      </w:r>
      <w:r>
        <w:rPr>
          <w:b w:val="0"/>
          <w:bCs w:val="0"/>
          <w:i/>
          <w:iCs/>
        </w:rPr>
        <w:t xml:space="preserve">RECFEE - 6-5-4 Komponenty a příslušenství nezaložené na </w:t>
      </w:r>
      <w:proofErr w:type="spellStart"/>
      <w:r>
        <w:rPr>
          <w:b w:val="0"/>
          <w:bCs w:val="0"/>
          <w:i/>
          <w:iCs/>
        </w:rPr>
        <w:t>mechanick</w:t>
      </w:r>
      <w:proofErr w:type="spellEnd"/>
    </w:p>
    <w:p w:rsidR="00414DB1" w:rsidRDefault="00414DB1">
      <w:pPr>
        <w:spacing w:after="6059" w:line="1" w:lineRule="exact"/>
      </w:pPr>
    </w:p>
    <w:p w:rsidR="00414DB1" w:rsidRDefault="00EC49BE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233170" simplePos="0" relativeHeight="125829378" behindDoc="0" locked="0" layoutInCell="1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12700</wp:posOffset>
                </wp:positionV>
                <wp:extent cx="1935480" cy="3136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4DB1" w:rsidRDefault="00EC49B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Celková hodnota nabídky v Kč: s DPH: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5.94999999999999pt;margin-top:1.pt;width:152.40000000000001pt;height:24.699999999999999pt;z-index:-125829375;mso-wrap-distance-left:9.pt;mso-wrap-distance-right:97.09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Celková hodnota nabídky v Kč: s DPH: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85390" distR="114935" simplePos="0" relativeHeight="125829380" behindDoc="0" locked="0" layoutInCell="1" allowOverlap="1">
                <wp:simplePos x="0" y="0"/>
                <wp:positionH relativeFrom="page">
                  <wp:posOffset>6510655</wp:posOffset>
                </wp:positionH>
                <wp:positionV relativeFrom="paragraph">
                  <wp:posOffset>12700</wp:posOffset>
                </wp:positionV>
                <wp:extent cx="682625" cy="3136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4DB1" w:rsidRDefault="00EC49BE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t>87 900.00</w:t>
                            </w:r>
                          </w:p>
                          <w:p w:rsidR="00414DB1" w:rsidRDefault="00EC49B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106 359.00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12.64999999999998pt;margin-top:1.pt;width:53.75pt;height:24.699999999999999pt;z-index:-125829373;mso-wrap-distance-left:195.69999999999999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87 900.00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106 359.00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Z celkové sumy bez </w:t>
      </w:r>
      <w:r>
        <w:rPr>
          <w:b/>
          <w:bCs/>
        </w:rPr>
        <w:t>DPH byly odvedeny následující poplatky:</w:t>
      </w:r>
    </w:p>
    <w:p w:rsidR="00414DB1" w:rsidRDefault="00EC49BE">
      <w:pPr>
        <w:pStyle w:val="Zkladntext20"/>
        <w:shd w:val="clear" w:color="auto" w:fill="auto"/>
        <w:tabs>
          <w:tab w:val="left" w:pos="3912"/>
        </w:tabs>
        <w:spacing w:after="0"/>
      </w:pPr>
      <w:r>
        <w:t>Recyklační příspěvek (DPH 21%):</w:t>
      </w:r>
      <w:r>
        <w:tab/>
        <w:t>900.00 Kč</w:t>
      </w:r>
    </w:p>
    <w:p w:rsidR="00414DB1" w:rsidRDefault="00EC49BE">
      <w:pPr>
        <w:pStyle w:val="Zkladntext20"/>
        <w:shd w:val="clear" w:color="auto" w:fill="auto"/>
        <w:tabs>
          <w:tab w:val="left" w:pos="3912"/>
        </w:tabs>
        <w:spacing w:after="900"/>
      </w:pPr>
      <w:r>
        <w:t>Poplatky celkem:</w:t>
      </w:r>
      <w:r>
        <w:tab/>
        <w:t>900.00 Kč</w:t>
      </w:r>
    </w:p>
    <w:p w:rsidR="00414DB1" w:rsidRDefault="00EC49BE">
      <w:pPr>
        <w:pStyle w:val="Zkladntext1"/>
        <w:shd w:val="clear" w:color="auto" w:fill="auto"/>
        <w:spacing w:after="0"/>
      </w:pPr>
      <w:r>
        <w:t>Vzhledem k aktuální situaci na trhu, může být cena a dostupnost jednotlivých produktů jiná než v den vytvoření nabídky.</w:t>
      </w:r>
    </w:p>
    <w:p w:rsidR="00414DB1" w:rsidRDefault="00EC49BE">
      <w:pPr>
        <w:pStyle w:val="Zkladntext1"/>
        <w:shd w:val="clear" w:color="auto" w:fill="auto"/>
        <w:spacing w:line="230" w:lineRule="auto"/>
      </w:pPr>
      <w:r>
        <w:t>Společnost MIRONET si vyhra</w:t>
      </w:r>
      <w:r>
        <w:t>zuje právo na aktualizaci cen a dostupnosti produktů v den potvrzení objednávky ze strany zákazníka.</w:t>
      </w:r>
    </w:p>
    <w:p w:rsidR="00414DB1" w:rsidRDefault="00EC49BE">
      <w:pPr>
        <w:pStyle w:val="Zkladntext1"/>
        <w:shd w:val="clear" w:color="auto" w:fill="auto"/>
        <w:spacing w:after="420"/>
      </w:pPr>
      <w:r>
        <w:t>Obchodní rejstřík vedený u městského soudu v Praze oddíl B, vložka 12695</w:t>
      </w:r>
    </w:p>
    <w:sectPr w:rsidR="00414DB1">
      <w:footerReference w:type="default" r:id="rId7"/>
      <w:pgSz w:w="11900" w:h="16840"/>
      <w:pgMar w:top="346" w:right="562" w:bottom="1325" w:left="55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BE" w:rsidRDefault="00EC49BE">
      <w:r>
        <w:separator/>
      </w:r>
    </w:p>
  </w:endnote>
  <w:endnote w:type="continuationSeparator" w:id="0">
    <w:p w:rsidR="00EC49BE" w:rsidRDefault="00EC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B1" w:rsidRDefault="00EC49B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3176270</wp:posOffset>
              </wp:positionH>
              <wp:positionV relativeFrom="page">
                <wp:posOffset>9851390</wp:posOffset>
              </wp:positionV>
              <wp:extent cx="119761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4DB1" w:rsidRDefault="00EC49BE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I6 (c)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2024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CyberSoft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, s.r.o. (ZVP)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0.09999999999999pt;margin-top:775.70000000000005pt;width:94.299999999999997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I6 (c) 2024 CyberSoft, s.r.o. (ZVP)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BE" w:rsidRDefault="00EC49BE"/>
  </w:footnote>
  <w:footnote w:type="continuationSeparator" w:id="0">
    <w:p w:rsidR="00EC49BE" w:rsidRDefault="00EC49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B1"/>
    <w:rsid w:val="00414DB1"/>
    <w:rsid w:val="00E065E6"/>
    <w:rsid w:val="00E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EBCB-7EA7-4A08-A3C0-3F821DB3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/>
      <w:jc w:val="center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2" w:lineRule="auto"/>
      <w:ind w:left="1740" w:hanging="174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@mirone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file://C:\PDFPrinter\tmpF0B8.htm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file://C:\PDFPrinter\tmpF0B8.htm</dc:title>
  <dc:subject/>
  <dc:creator>martin.stipek</dc:creator>
  <cp:keywords/>
  <cp:lastModifiedBy>Vanisova, Martina</cp:lastModifiedBy>
  <cp:revision>2</cp:revision>
  <dcterms:created xsi:type="dcterms:W3CDTF">2024-04-12T12:31:00Z</dcterms:created>
  <dcterms:modified xsi:type="dcterms:W3CDTF">2024-04-12T12:31:00Z</dcterms:modified>
</cp:coreProperties>
</file>