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563402D8" w:rsidR="002C146E" w:rsidRPr="00FB0EFE" w:rsidRDefault="002C146E" w:rsidP="00BE0845">
      <w:pPr>
        <w:spacing w:before="0" w:after="0"/>
        <w:jc w:val="right"/>
      </w:pPr>
      <w:bookmarkStart w:id="0" w:name="_Toc269728759"/>
      <w:r w:rsidRPr="00FB0EFE">
        <w:t>č.</w:t>
      </w:r>
      <w:r w:rsidR="002041DB" w:rsidRPr="00FB0EFE">
        <w:t xml:space="preserve"> </w:t>
      </w:r>
      <w:r w:rsidRPr="00FB0EFE">
        <w:t xml:space="preserve">smlouvy </w:t>
      </w:r>
      <w:r w:rsidR="00DE47F6" w:rsidRPr="00FB0EFE">
        <w:t>budoucího povinného</w:t>
      </w:r>
      <w:r w:rsidRPr="00FB0EFE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2C070D">
            <w:rPr>
              <w:b/>
            </w:rPr>
            <w:t>SMLO-0574</w:t>
          </w:r>
          <w:r w:rsidR="00BC04BA" w:rsidRPr="00FB0EFE">
            <w:rPr>
              <w:b/>
            </w:rPr>
            <w:t>/00066001/2024-KH/No/BS</w:t>
          </w:r>
        </w:sdtContent>
      </w:sdt>
    </w:p>
    <w:p w14:paraId="3568CDB6" w14:textId="511FE829" w:rsidR="002C146E" w:rsidRDefault="00BC04BA" w:rsidP="00BE0845">
      <w:pPr>
        <w:spacing w:before="0" w:after="0"/>
        <w:jc w:val="right"/>
      </w:pPr>
      <w:r w:rsidRPr="00FB0EFE">
        <w:t xml:space="preserve">                             </w:t>
      </w:r>
      <w:r w:rsidRPr="00FB0EFE">
        <w:tab/>
      </w:r>
      <w:r w:rsidRPr="00FB0EFE">
        <w:tab/>
      </w:r>
      <w:r w:rsidRPr="00FB0EFE">
        <w:tab/>
      </w:r>
      <w:r w:rsidRPr="00FB0EFE">
        <w:tab/>
      </w:r>
      <w:r w:rsidR="00402134">
        <w:tab/>
        <w:t xml:space="preserve">                                   </w:t>
      </w:r>
      <w:r w:rsidRPr="00FB0EFE">
        <w:t>Externí číslo</w:t>
      </w:r>
      <w:r w:rsidR="002C146E" w:rsidRPr="00FB0EFE">
        <w:t>:</w:t>
      </w:r>
      <w:r w:rsidR="00402134">
        <w:t xml:space="preserve"> S-1569/KSUS/2024</w:t>
      </w:r>
    </w:p>
    <w:p w14:paraId="4C0299E5" w14:textId="0BE8104E" w:rsidR="00402134" w:rsidRPr="00FB0EFE" w:rsidRDefault="00402134" w:rsidP="00BE0845">
      <w:pPr>
        <w:spacing w:before="0" w:after="0"/>
        <w:jc w:val="right"/>
      </w:pPr>
      <w:r w:rsidRPr="00FB0EFE">
        <w:t xml:space="preserve">číslo stavby: </w:t>
      </w:r>
      <w:r>
        <w:rPr>
          <w:b/>
        </w:rPr>
        <w:t>11010-107818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49070541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D616A8D" w14:textId="77777777" w:rsidR="00CC4533" w:rsidRDefault="00CC4533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36A3AB8B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3FF8CFBC" w14:textId="77777777" w:rsidR="00CC4533" w:rsidRDefault="00CC4533" w:rsidP="00AE5AC7">
      <w:pPr>
        <w:tabs>
          <w:tab w:val="left" w:pos="2127"/>
        </w:tabs>
        <w:spacing w:before="0"/>
        <w:jc w:val="center"/>
        <w:rPr>
          <w:i/>
        </w:rPr>
      </w:pPr>
    </w:p>
    <w:p w14:paraId="5BBB4CF6" w14:textId="2F1D15C2" w:rsidR="00AE5AC7" w:rsidRDefault="00CC4533" w:rsidP="00AE5AC7">
      <w:pPr>
        <w:tabs>
          <w:tab w:val="left" w:pos="2127"/>
        </w:tabs>
        <w:spacing w:before="0"/>
        <w:rPr>
          <w:b/>
          <w:bCs/>
        </w:rPr>
      </w:pPr>
      <w:r>
        <w:t xml:space="preserve"> </w:t>
      </w:r>
      <w:r w:rsidR="00AE5AC7">
        <w:t>(dále jen „</w:t>
      </w:r>
      <w:r w:rsidR="00AE5AC7" w:rsidRPr="00DC56C6">
        <w:rPr>
          <w:b/>
          <w:bCs/>
        </w:rPr>
        <w:t>budoucí povinný</w:t>
      </w:r>
      <w:r w:rsidR="00AE5AC7"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54336D64" w:rsidR="00AE5AC7" w:rsidRPr="00540ACC" w:rsidRDefault="00CC4533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B0EFE">
            <w:rPr>
              <w:rStyle w:val="Styl1"/>
            </w:rPr>
            <w:t>CETIN</w:t>
          </w:r>
        </w:sdtContent>
      </w:sdt>
      <w:r w:rsidR="00FB0EFE">
        <w:rPr>
          <w:b/>
        </w:rPr>
        <w:t xml:space="preserve">  </w:t>
      </w:r>
      <w:r w:rsidR="00FB0EFE" w:rsidRPr="009F36A3">
        <w:rPr>
          <w:b/>
        </w:rPr>
        <w:t>a</w:t>
      </w:r>
      <w:r w:rsidR="00FB0EFE">
        <w:rPr>
          <w:b/>
        </w:rPr>
        <w:t>.s.</w:t>
      </w:r>
    </w:p>
    <w:p w14:paraId="580A1801" w14:textId="6358F76F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Českomoravská 2510/19, 190 00 Praha 9 - Libeň</w:t>
          </w:r>
        </w:sdtContent>
      </w:sdt>
    </w:p>
    <w:p w14:paraId="1647BCB3" w14:textId="523236E2" w:rsidR="00D42B29" w:rsidRPr="008769C0" w:rsidRDefault="00D42B29" w:rsidP="00D42B29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04084063</w:t>
          </w:r>
        </w:sdtContent>
      </w:sdt>
    </w:p>
    <w:p w14:paraId="591EECCD" w14:textId="600C9A41" w:rsidR="00D42B29" w:rsidRDefault="00D42B29" w:rsidP="00D42B29">
      <w:pPr>
        <w:spacing w:before="0" w:after="0"/>
        <w:ind w:left="3119" w:hanging="3119"/>
        <w:rPr>
          <w:bCs/>
        </w:rPr>
      </w:pPr>
      <w:r w:rsidRPr="00540ACC">
        <w:rPr>
          <w:b/>
        </w:rPr>
        <w:t>Zaps</w:t>
      </w:r>
      <w:r>
        <w:rPr>
          <w:b/>
        </w:rPr>
        <w:t>án</w:t>
      </w:r>
      <w:r w:rsidRPr="00540ACC">
        <w:rPr>
          <w:b/>
        </w:rPr>
        <w:t xml:space="preserve">a v OR: </w:t>
      </w:r>
      <w:r w:rsidRPr="00540ACC">
        <w:rPr>
          <w:b/>
        </w:rPr>
        <w:tab/>
      </w:r>
      <w:r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ED8622104EFD4A5C9FD090B87CB23580"/>
          </w:placeholder>
        </w:sdtPr>
        <w:sdtEndPr/>
        <w:sdtContent>
          <w:r>
            <w:rPr>
              <w:bCs/>
            </w:rPr>
            <w:t>20623</w:t>
          </w:r>
        </w:sdtContent>
      </w:sdt>
    </w:p>
    <w:p w14:paraId="126F6325" w14:textId="25E074C5" w:rsidR="00D42B29" w:rsidRDefault="00D42B29" w:rsidP="00D42B29">
      <w:pPr>
        <w:pStyle w:val="Nadpis3"/>
        <w:numPr>
          <w:ilvl w:val="0"/>
          <w:numId w:val="0"/>
        </w:numPr>
      </w:pPr>
      <w:r>
        <w:rPr>
          <w:rStyle w:val="Styl1"/>
          <w:bCs/>
        </w:rPr>
        <w:t>B</w:t>
      </w:r>
      <w:r w:rsidRPr="00D42B29">
        <w:rPr>
          <w:b/>
        </w:rPr>
        <w:t>ankovní spojení:</w:t>
      </w:r>
      <w:r w:rsidRPr="00540ACC">
        <w:tab/>
      </w:r>
      <w:sdt>
        <w:sdtPr>
          <w:alias w:val="Číslo účtu"/>
          <w:tag w:val="Číslo účtu"/>
          <w:id w:val="-285196237"/>
          <w:placeholder>
            <w:docPart w:val="ED8622104EFD4A5C9FD090B87CB23580"/>
          </w:placeholder>
        </w:sdtPr>
        <w:sdtEndPr/>
        <w:sdtContent>
          <w:r>
            <w:t xml:space="preserve">                    </w:t>
          </w:r>
        </w:sdtContent>
      </w:sdt>
    </w:p>
    <w:p w14:paraId="563B40C8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</w:pPr>
    </w:p>
    <w:p w14:paraId="3A31174B" w14:textId="77777777" w:rsidR="00D42B29" w:rsidRDefault="00D42B29" w:rsidP="00D42B29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>
        <w:t xml:space="preserve">                              </w:t>
      </w:r>
    </w:p>
    <w:p w14:paraId="08575B89" w14:textId="10134576" w:rsidR="00D42B29" w:rsidRDefault="00D42B29" w:rsidP="00D42B29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>
        <w:tab/>
      </w:r>
      <w:r>
        <w:tab/>
      </w:r>
      <w:r>
        <w:tab/>
        <w:t xml:space="preserve"> </w:t>
      </w:r>
      <w:r>
        <w:rPr>
          <w:bCs/>
          <w:i/>
          <w:iCs/>
        </w:rPr>
        <w:t>z</w:t>
      </w:r>
      <w:r w:rsidRPr="00540ACC">
        <w:rPr>
          <w:bCs/>
          <w:i/>
          <w:iCs/>
        </w:rPr>
        <w:t>astoupena</w:t>
      </w:r>
      <w:r>
        <w:rPr>
          <w:bCs/>
          <w:i/>
          <w:iCs/>
        </w:rPr>
        <w:t>:</w:t>
      </w:r>
    </w:p>
    <w:p w14:paraId="4E5C6CAC" w14:textId="24185A46" w:rsidR="00CC4533" w:rsidRDefault="00CC4533" w:rsidP="00D42B29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</w:p>
    <w:p w14:paraId="554C01B3" w14:textId="77777777" w:rsidR="00CC4533" w:rsidRDefault="00CC4533" w:rsidP="00D42B29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</w:p>
    <w:p w14:paraId="5556DD0F" w14:textId="005D3DA0" w:rsidR="00D42B29" w:rsidRPr="00332D74" w:rsidRDefault="00D42B29" w:rsidP="00D42B29">
      <w:pPr>
        <w:tabs>
          <w:tab w:val="left" w:pos="3119"/>
        </w:tabs>
        <w:spacing w:before="0" w:after="0"/>
      </w:pPr>
      <w:r w:rsidRPr="00332D74">
        <w:rPr>
          <w:b/>
          <w:bCs/>
        </w:rPr>
        <w:t xml:space="preserve">se sídlem: </w:t>
      </w:r>
      <w:r w:rsidRPr="00332D74">
        <w:tab/>
      </w:r>
      <w:sdt>
        <w:sdtPr>
          <w:rPr>
            <w:b/>
          </w:rPr>
          <w:alias w:val="Adresa trvalého pobytu"/>
          <w:tag w:val="Adresa trvalého pobytu"/>
          <w:id w:val="2062443745"/>
          <w:placeholder>
            <w:docPart w:val="1A967187B1EE4C07826D1DF4E054DA59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bCs/>
              </w:rPr>
              <w:alias w:val="pozice zástupce"/>
              <w:tag w:val="pozice zástupce"/>
              <w:id w:val="-1502656332"/>
              <w:placeholder>
                <w:docPart w:val="BD082AAE909B41FDA8AF746CF7B84B55"/>
              </w:placeholder>
            </w:sdtPr>
            <w:sdtEndPr>
              <w:rPr>
                <w:rStyle w:val="Styl1"/>
                <w:b w:val="0"/>
                <w:caps/>
              </w:rPr>
            </w:sdtEndPr>
            <w:sdtContent>
              <w:r>
                <w:rPr>
                  <w:bCs/>
                </w:rPr>
                <w:t>Hřbitovní 1322/15, 312 00 Plzeň</w:t>
              </w:r>
            </w:sdtContent>
          </w:sdt>
        </w:sdtContent>
      </w:sdt>
    </w:p>
    <w:p w14:paraId="006B5900" w14:textId="5E154D52" w:rsidR="00D42B29" w:rsidRPr="00332D74" w:rsidRDefault="00D42B29" w:rsidP="00D42B29">
      <w:pPr>
        <w:tabs>
          <w:tab w:val="left" w:pos="3119"/>
        </w:tabs>
        <w:spacing w:before="0" w:after="0"/>
        <w:rPr>
          <w:b/>
        </w:rPr>
      </w:pPr>
      <w:r w:rsidRPr="00332D74">
        <w:rPr>
          <w:b/>
          <w:bCs/>
        </w:rPr>
        <w:t xml:space="preserve">IČ: </w:t>
      </w:r>
      <w:r w:rsidRPr="00332D74">
        <w:tab/>
      </w:r>
      <w:sdt>
        <w:sdtPr>
          <w:rPr>
            <w:bCs/>
          </w:rPr>
          <w:alias w:val="rodné číslo"/>
          <w:tag w:val="rodné číslo"/>
          <w:id w:val="-1843773604"/>
          <w:placeholder>
            <w:docPart w:val="1A967187B1EE4C07826D1DF4E054DA59"/>
          </w:placeholder>
        </w:sdtPr>
        <w:sdtEndPr/>
        <w:sdtContent>
          <w:r w:rsidR="00BD3843">
            <w:rPr>
              <w:bCs/>
            </w:rPr>
            <w:t>04</w:t>
          </w:r>
          <w:r>
            <w:rPr>
              <w:bCs/>
            </w:rPr>
            <w:t>561767</w:t>
          </w:r>
        </w:sdtContent>
      </w:sdt>
    </w:p>
    <w:p w14:paraId="31421298" w14:textId="048963E6" w:rsidR="00D42B29" w:rsidRDefault="00D42B29" w:rsidP="00D42B29">
      <w:pPr>
        <w:tabs>
          <w:tab w:val="left" w:pos="3119"/>
        </w:tabs>
        <w:spacing w:before="0" w:after="0"/>
        <w:ind w:left="2127" w:hanging="2127"/>
        <w:rPr>
          <w:bCs/>
        </w:rPr>
      </w:pPr>
      <w:r>
        <w:rPr>
          <w:b/>
        </w:rPr>
        <w:t>Zapsána v OR:</w:t>
      </w:r>
      <w:r w:rsidRPr="00332D74">
        <w:rPr>
          <w:b/>
        </w:rPr>
        <w:tab/>
      </w:r>
      <w:r w:rsidRPr="009C4D4A">
        <w:rPr>
          <w:bCs/>
        </w:rPr>
        <w:t xml:space="preserve">               </w:t>
      </w:r>
      <w:r>
        <w:rPr>
          <w:bCs/>
        </w:rPr>
        <w:t xml:space="preserve"> </w:t>
      </w:r>
      <w:r w:rsidRPr="009C4D4A">
        <w:rPr>
          <w:bCs/>
        </w:rPr>
        <w:t xml:space="preserve">    </w:t>
      </w:r>
      <w:r>
        <w:rPr>
          <w:bCs/>
        </w:rPr>
        <w:t>Krajský soud v Plzni, odd.C</w:t>
      </w:r>
      <w:r w:rsidRPr="009C4D4A">
        <w:rPr>
          <w:bCs/>
        </w:rPr>
        <w:t>,</w:t>
      </w:r>
      <w:r>
        <w:rPr>
          <w:bCs/>
        </w:rPr>
        <w:t xml:space="preserve"> </w:t>
      </w:r>
      <w:r w:rsidRPr="009C4D4A">
        <w:rPr>
          <w:bCs/>
        </w:rPr>
        <w:t>vl</w:t>
      </w:r>
      <w:r>
        <w:rPr>
          <w:bCs/>
        </w:rPr>
        <w:t>ožka č. 31907</w:t>
      </w:r>
    </w:p>
    <w:p w14:paraId="4ED01089" w14:textId="77777777" w:rsidR="00D42B29" w:rsidRPr="009C4D4A" w:rsidRDefault="00D42B29" w:rsidP="00D42B29">
      <w:pPr>
        <w:tabs>
          <w:tab w:val="left" w:pos="3119"/>
        </w:tabs>
        <w:spacing w:before="0" w:after="0"/>
        <w:ind w:left="2127" w:hanging="2127"/>
        <w:rPr>
          <w:bCs/>
        </w:rPr>
      </w:pPr>
    </w:p>
    <w:p w14:paraId="1F172968" w14:textId="77777777" w:rsidR="00D42B29" w:rsidRPr="00540ACC" w:rsidRDefault="00D42B29" w:rsidP="00D42B29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506C6F3F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AF494F5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2C40B4ED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40634C">
                <w:t>ozemku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0634C">
                    <w:rPr>
                      <w:rStyle w:val="Styl1"/>
                    </w:rPr>
                    <w:t>471</w:t>
                  </w:r>
                </w:sdtContent>
              </w:sdt>
              <w:r w:rsidR="0040634C">
                <w:t xml:space="preserve"> zapsaného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D42B29">
                    <w:rPr>
                      <w:rStyle w:val="Styl1"/>
                    </w:rPr>
                    <w:t>863</w:t>
                  </w:r>
                </w:sdtContent>
              </w:sdt>
              <w:r w:rsidR="00D42B29">
                <w:t xml:space="preserve"> vedených</w:t>
              </w:r>
              <w:r w:rsidR="001E7AA8" w:rsidRPr="00C8753A">
                <w:t xml:space="preserve"> pro katastrální území</w:t>
              </w:r>
              <w:r w:rsidR="00D42B29">
                <w:t xml:space="preserve"> </w:t>
              </w:r>
              <w:r w:rsidR="008F7AF9">
                <w:rPr>
                  <w:b/>
                </w:rPr>
                <w:t>Patřín</w:t>
              </w:r>
              <w:r w:rsidR="001E7AA8" w:rsidRPr="00C8753A">
                <w:t xml:space="preserve"> , obec</w:t>
              </w:r>
              <w:r w:rsidR="00D42B29">
                <w:t xml:space="preserve"> </w:t>
              </w:r>
              <w:r w:rsidR="00D42B29" w:rsidRPr="00D42B29">
                <w:rPr>
                  <w:b/>
                </w:rPr>
                <w:t>Loučeň</w:t>
              </w:r>
              <w:r w:rsidR="00D42B29" w:rsidRPr="00D42B29">
                <w:t>,</w:t>
              </w:r>
              <w:r w:rsidR="001E7AA8" w:rsidRPr="00C8753A">
                <w:t xml:space="preserve"> </w:t>
              </w:r>
              <w:r w:rsidR="008F7AF9">
                <w:t xml:space="preserve"> zapsaného   </w:t>
              </w:r>
              <w:r w:rsidR="001E7AA8" w:rsidRPr="00C8753A">
                <w:t xml:space="preserve"> v katastru nemovitostí vedeném Katastrálním úřadem pro Středočeský kraj,</w:t>
              </w:r>
              <w:r w:rsidR="00C700EF">
                <w:t xml:space="preserve"> </w:t>
              </w:r>
              <w:r w:rsidR="001E7AA8" w:rsidRPr="00C8753A">
                <w:t xml:space="preserve"> Katastrální pracoviště</w:t>
              </w:r>
              <w:r w:rsidR="00C700EF">
                <w:t xml:space="preserve"> </w:t>
              </w:r>
              <w:r w:rsidR="00D42B29">
                <w:t xml:space="preserve"> </w:t>
              </w:r>
              <w:r w:rsidR="00D42B29" w:rsidRPr="00D42B29">
                <w:rPr>
                  <w:b/>
                </w:rPr>
                <w:t>Nymburk</w:t>
              </w:r>
              <w:r w:rsidR="001E7AA8" w:rsidRPr="00C8753A">
                <w:t>,</w:t>
              </w:r>
            </w:p>
          </w:sdtContent>
        </w:sdt>
      </w:sdtContent>
    </w:sdt>
    <w:p w14:paraId="4F71E4F5" w14:textId="5525BDC3" w:rsidR="001E7AA8" w:rsidRPr="009F36A3" w:rsidRDefault="00C700EF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2A93997F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</w:t>
      </w:r>
      <w:r w:rsidR="008C36DE">
        <w:t xml:space="preserve"> </w:t>
      </w:r>
      <w:r w:rsidR="008F7AF9">
        <w:rPr>
          <w:b/>
        </w:rPr>
        <w:t>FTTx_SVS_PANYM1_16018112_OK</w:t>
      </w:r>
      <w:r w:rsidR="00BD3843">
        <w:rPr>
          <w:b/>
        </w:rPr>
        <w:t>, 11010-107818</w:t>
      </w:r>
      <w:r w:rsidRPr="008C36DE">
        <w:rPr>
          <w:b/>
        </w:rPr>
        <w:t xml:space="preserve"> 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8C36DE">
        <w:t>é na</w:t>
      </w:r>
      <w:r>
        <w:t xml:space="preserve"> bu</w:t>
      </w:r>
      <w:r w:rsidR="008F7AF9">
        <w:t>doucím služebném</w:t>
      </w:r>
      <w:r>
        <w:t xml:space="preserve"> p</w:t>
      </w:r>
      <w:r w:rsidR="008F7AF9">
        <w:t>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F7AF9">
            <w:rPr>
              <w:rStyle w:val="Styl1"/>
            </w:rPr>
            <w:t>5148</w:t>
          </w:r>
          <w:r w:rsidR="008C36DE">
            <w:rPr>
              <w:rStyle w:val="Styl1"/>
            </w:rPr>
            <w:t>/23/KSUS/KHT/NOV</w:t>
          </w:r>
        </w:sdtContent>
      </w:sdt>
      <w:r>
        <w:rPr>
          <w:rStyle w:val="Styl1"/>
        </w:rPr>
        <w:t xml:space="preserve"> </w:t>
      </w:r>
      <w:r w:rsidRPr="008C36DE">
        <w:t>ze dne</w:t>
      </w:r>
      <w:r w:rsidRPr="009F36A3">
        <w:rPr>
          <w:b/>
        </w:rPr>
        <w:t xml:space="preserve">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3-06-2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343541">
            <w:rPr>
              <w:rStyle w:val="Styl1"/>
            </w:rPr>
            <w:t>29.06</w:t>
          </w:r>
          <w:r w:rsidR="008C36DE">
            <w:rPr>
              <w:rStyle w:val="Styl1"/>
            </w:rPr>
            <w:t>.2023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3DCA787B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AE0F01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1C757A0B" w14:textId="7460B83D" w:rsidR="00C700EF" w:rsidRDefault="00C700EF" w:rsidP="00C700EF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22CF2E8F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AE0F01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3E9DD861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882E544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2451F387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AE0F01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08569D5E" w:rsid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7DDFCFD9" w14:textId="77777777" w:rsidR="00761C45" w:rsidRPr="00761C45" w:rsidRDefault="00761C45" w:rsidP="00761C45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02DF0D66" w:rsidR="00D36127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211ABA4" w14:textId="77777777" w:rsidR="008F7AF9" w:rsidRPr="008F7AF9" w:rsidRDefault="008F7AF9" w:rsidP="008F7AF9">
      <w:pPr>
        <w:pStyle w:val="Nadpis4"/>
        <w:numPr>
          <w:ilvl w:val="0"/>
          <w:numId w:val="0"/>
        </w:numPr>
        <w:ind w:left="851"/>
      </w:pPr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709"/>
        <w:gridCol w:w="1985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267307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709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985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052E4818" w14:textId="47003D47" w:rsidR="001E7AA8" w:rsidRPr="00267307" w:rsidRDefault="00267307" w:rsidP="008F7AF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Podélné uložení do zel. pásu</w:t>
            </w:r>
            <w:r w:rsidR="00C700EF">
              <w:rPr>
                <w:b/>
                <w:color w:val="000000"/>
                <w:sz w:val="20"/>
              </w:rPr>
              <w:t xml:space="preserve"> </w:t>
            </w:r>
            <w:r w:rsidR="008F7AF9">
              <w:rPr>
                <w:b/>
                <w:color w:val="000000"/>
                <w:sz w:val="20"/>
              </w:rPr>
              <w:t xml:space="preserve">      </w:t>
            </w:r>
            <w:r w:rsidR="00C700EF">
              <w:rPr>
                <w:b/>
                <w:color w:val="000000"/>
                <w:sz w:val="20"/>
              </w:rPr>
              <w:t xml:space="preserve"> (pč.</w:t>
            </w:r>
            <w:r w:rsidR="008F7AF9">
              <w:rPr>
                <w:b/>
                <w:color w:val="000000"/>
                <w:sz w:val="20"/>
              </w:rPr>
              <w:t xml:space="preserve"> 471</w:t>
            </w:r>
            <w:r w:rsidR="00C700E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A43E0" w14:textId="66FC1EE6" w:rsid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III</w:t>
            </w:r>
            <w:r>
              <w:rPr>
                <w:b/>
                <w:color w:val="000000"/>
                <w:sz w:val="20"/>
              </w:rPr>
              <w:t>/275</w:t>
            </w:r>
            <w:r w:rsidR="008F7AF9">
              <w:rPr>
                <w:b/>
                <w:color w:val="000000"/>
                <w:sz w:val="20"/>
              </w:rPr>
              <w:t>9</w:t>
            </w:r>
          </w:p>
          <w:p w14:paraId="5B907684" w14:textId="1F41DB57" w:rsidR="001E7AA8" w:rsidRPr="00267307" w:rsidRDefault="001E7AA8" w:rsidP="0026730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1F8FD3" w14:textId="1B7FB18B" w:rsidR="001E7AA8" w:rsidRP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3697BA94" w14:textId="77777777" w:rsidR="004B0C7D" w:rsidRDefault="00267307" w:rsidP="004B0C7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18"/>
                <w:szCs w:val="18"/>
              </w:rPr>
            </w:pPr>
            <w:r w:rsidRPr="00267307">
              <w:rPr>
                <w:b/>
                <w:color w:val="000000"/>
                <w:sz w:val="20"/>
              </w:rPr>
              <w:t>nový kabel</w:t>
            </w:r>
            <w:r>
              <w:rPr>
                <w:b/>
                <w:color w:val="000000"/>
                <w:sz w:val="20"/>
              </w:rPr>
              <w:t xml:space="preserve"> –</w:t>
            </w:r>
            <w:r w:rsidRPr="004B0C7D">
              <w:rPr>
                <w:b/>
                <w:color w:val="000000"/>
                <w:sz w:val="18"/>
                <w:szCs w:val="18"/>
              </w:rPr>
              <w:t>400,-/bm</w:t>
            </w:r>
          </w:p>
          <w:p w14:paraId="65DD84BD" w14:textId="3BE41174" w:rsidR="001E7AA8" w:rsidRPr="00267307" w:rsidRDefault="004B0C7D" w:rsidP="004B0C7D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rekonstrukce-200,-/bm</w:t>
            </w:r>
          </w:p>
        </w:tc>
        <w:tc>
          <w:tcPr>
            <w:tcW w:w="992" w:type="dxa"/>
          </w:tcPr>
          <w:p w14:paraId="63B5B415" w14:textId="1DB84B69" w:rsidR="004B0C7D" w:rsidRPr="008F7AF9" w:rsidRDefault="008F7A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8F7AF9">
              <w:rPr>
                <w:b/>
                <w:color w:val="000000"/>
                <w:sz w:val="18"/>
                <w:szCs w:val="18"/>
              </w:rPr>
              <w:t>207+9+55</w:t>
            </w:r>
          </w:p>
          <w:p w14:paraId="7E3A46DC" w14:textId="47957F00" w:rsidR="001E7AA8" w:rsidRPr="00761C45" w:rsidRDefault="008F7A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71" w:type="dxa"/>
          </w:tcPr>
          <w:p w14:paraId="1CBD5DF6" w14:textId="7A6256E7" w:rsidR="001E7AA8" w:rsidRPr="00761C45" w:rsidRDefault="008F7AF9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108.400,-   4</w:t>
            </w:r>
            <w:r w:rsidR="004B0C7D" w:rsidRPr="00761C45">
              <w:rPr>
                <w:b/>
                <w:color w:val="000000"/>
                <w:sz w:val="20"/>
              </w:rPr>
              <w:t>00,-</w:t>
            </w:r>
          </w:p>
        </w:tc>
      </w:tr>
      <w:tr w:rsidR="001E7AA8" w:rsidRPr="009F36A3" w14:paraId="6704806E" w14:textId="77777777" w:rsidTr="00C700EF">
        <w:tc>
          <w:tcPr>
            <w:tcW w:w="3256" w:type="dxa"/>
            <w:tcBorders>
              <w:right w:val="single" w:sz="4" w:space="0" w:color="auto"/>
            </w:tcBorders>
          </w:tcPr>
          <w:p w14:paraId="18DA05A9" w14:textId="26877B7A" w:rsidR="001E7AA8" w:rsidRPr="00267307" w:rsidRDefault="00C700EF" w:rsidP="008F7AF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Křížení – stáv.</w:t>
            </w:r>
            <w:r w:rsidR="00267307" w:rsidRPr="00267307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c</w:t>
            </w:r>
            <w:r w:rsidR="00267307" w:rsidRPr="00267307">
              <w:rPr>
                <w:b/>
                <w:color w:val="000000"/>
                <w:sz w:val="20"/>
              </w:rPr>
              <w:t>hránička</w:t>
            </w:r>
            <w:r>
              <w:rPr>
                <w:b/>
                <w:color w:val="000000"/>
                <w:sz w:val="20"/>
              </w:rPr>
              <w:t xml:space="preserve"> (</w:t>
            </w:r>
            <w:r w:rsidR="008F7AF9">
              <w:rPr>
                <w:b/>
                <w:color w:val="000000"/>
                <w:sz w:val="20"/>
              </w:rPr>
              <w:t>pč. 471</w:t>
            </w:r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7E7E7" w14:textId="34A75224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287C02" w14:textId="70624E8B" w:rsidR="001E7AA8" w:rsidRPr="00267307" w:rsidRDefault="00267307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267307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1985" w:type="dxa"/>
          </w:tcPr>
          <w:p w14:paraId="532A3291" w14:textId="7C38561D" w:rsidR="001E7AA8" w:rsidRPr="004B0C7D" w:rsidRDefault="004B0C7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</w:t>
            </w:r>
            <w:r w:rsidRPr="004B0C7D">
              <w:rPr>
                <w:b/>
                <w:color w:val="000000"/>
                <w:sz w:val="18"/>
                <w:szCs w:val="18"/>
              </w:rPr>
              <w:t>ekonstru</w:t>
            </w:r>
            <w:r>
              <w:rPr>
                <w:b/>
                <w:color w:val="000000"/>
                <w:sz w:val="18"/>
                <w:szCs w:val="18"/>
              </w:rPr>
              <w:t>kce-100,-/bm</w:t>
            </w:r>
          </w:p>
        </w:tc>
        <w:tc>
          <w:tcPr>
            <w:tcW w:w="992" w:type="dxa"/>
          </w:tcPr>
          <w:p w14:paraId="14E2B65A" w14:textId="497207E9" w:rsidR="001E7AA8" w:rsidRPr="00761C45" w:rsidRDefault="008F7AF9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271" w:type="dxa"/>
          </w:tcPr>
          <w:p w14:paraId="587A4DB8" w14:textId="6352C969" w:rsidR="001E7AA8" w:rsidRPr="00761C45" w:rsidRDefault="008F7AF9" w:rsidP="00761C45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1.7</w:t>
            </w:r>
            <w:r w:rsidR="004B0C7D" w:rsidRPr="00761C45">
              <w:rPr>
                <w:b/>
                <w:color w:val="000000"/>
                <w:sz w:val="20"/>
              </w:rPr>
              <w:t>00,-</w:t>
            </w:r>
          </w:p>
        </w:tc>
      </w:tr>
      <w:tr w:rsidR="001E7AA8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1E7AA8" w:rsidRPr="00C700EF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Cs w:val="24"/>
              </w:rPr>
            </w:pPr>
            <w:r w:rsidRPr="00C700EF">
              <w:rPr>
                <w:b/>
                <w:bCs/>
                <w:color w:val="000000"/>
                <w:szCs w:val="24"/>
              </w:rPr>
              <w:t>Celková částka</w:t>
            </w:r>
          </w:p>
        </w:tc>
        <w:tc>
          <w:tcPr>
            <w:tcW w:w="1271" w:type="dxa"/>
          </w:tcPr>
          <w:p w14:paraId="081D413F" w14:textId="03B6476F" w:rsidR="001E7AA8" w:rsidRPr="009F36A3" w:rsidRDefault="00761C45" w:rsidP="008F7AF9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</w:t>
            </w:r>
            <w:r w:rsidR="008F7AF9">
              <w:rPr>
                <w:b/>
                <w:color w:val="000000"/>
                <w:sz w:val="22"/>
              </w:rPr>
              <w:t>110</w:t>
            </w:r>
            <w:r>
              <w:rPr>
                <w:b/>
                <w:color w:val="000000"/>
                <w:sz w:val="22"/>
              </w:rPr>
              <w:t>.5</w:t>
            </w:r>
            <w:r w:rsidR="00C700EF">
              <w:rPr>
                <w:b/>
                <w:color w:val="000000"/>
                <w:sz w:val="22"/>
              </w:rPr>
              <w:t>00,-</w:t>
            </w:r>
          </w:p>
        </w:tc>
      </w:tr>
    </w:tbl>
    <w:p w14:paraId="3381124D" w14:textId="3DD9A213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</w:t>
      </w:r>
      <w:r w:rsidR="00AE0F01">
        <w:rPr>
          <w:sz w:val="20"/>
          <w:szCs w:val="20"/>
        </w:rPr>
        <w:t>ypočtená dle odst. 6.1</w:t>
      </w:r>
      <w:r w:rsidR="00AE0F01" w:rsidRPr="007133D5">
        <w:rPr>
          <w:sz w:val="20"/>
          <w:szCs w:val="20"/>
        </w:rPr>
        <w:t xml:space="preserve"> </w:t>
      </w:r>
      <w:r w:rsidR="00AE0F01">
        <w:rPr>
          <w:sz w:val="20"/>
          <w:szCs w:val="20"/>
        </w:rPr>
        <w:t>n</w:t>
      </w:r>
      <w:r w:rsidRPr="007133D5">
        <w:rPr>
          <w:sz w:val="20"/>
          <w:szCs w:val="20"/>
        </w:rPr>
        <w:t xml:space="preserve">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5F0556C3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6ADE6F19" w14:textId="77777777" w:rsidR="00761C45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24E5F921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25932E52" w14:textId="77777777" w:rsidR="00CD6140" w:rsidRDefault="00CD6140" w:rsidP="00CD6140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5B717E5" w14:textId="77777777" w:rsidR="00761C45" w:rsidRPr="00ED32DB" w:rsidRDefault="00761C45" w:rsidP="00761C45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0F000E27" w:rsidR="00A127A0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AE0F01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18708CEE" w14:textId="77777777" w:rsidR="00CD6140" w:rsidRPr="00CD6140" w:rsidRDefault="00CD6140" w:rsidP="00CD6140">
      <w:pPr>
        <w:pStyle w:val="Nadpis5"/>
        <w:numPr>
          <w:ilvl w:val="0"/>
          <w:numId w:val="0"/>
        </w:numPr>
        <w:ind w:left="907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51E612CA" w:rsidR="001E7AA8" w:rsidRDefault="001E7AA8" w:rsidP="001E7AA8">
      <w:pPr>
        <w:pStyle w:val="Nadpis4"/>
      </w:pPr>
      <w:r>
        <w:t>na přenositelnost údajů.</w:t>
      </w:r>
    </w:p>
    <w:p w14:paraId="026BB1B1" w14:textId="77777777" w:rsidR="00CD6140" w:rsidRPr="00CD6140" w:rsidRDefault="00CD6140" w:rsidP="00CD6140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CC4533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1DC88A4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</w:t>
      </w:r>
      <w:r w:rsidR="00402134">
        <w:rPr>
          <w:sz w:val="20"/>
          <w:szCs w:val="20"/>
        </w:rPr>
        <w:t xml:space="preserve"> </w:t>
      </w:r>
      <w:r w:rsidR="00402134" w:rsidRPr="00402134">
        <w:rPr>
          <w:b/>
          <w:sz w:val="20"/>
          <w:szCs w:val="20"/>
        </w:rPr>
        <w:t>19.3.2024</w:t>
      </w:r>
      <w:r>
        <w:rPr>
          <w:sz w:val="20"/>
          <w:szCs w:val="20"/>
        </w:rPr>
        <w:t xml:space="preserve"> současně </w:t>
      </w:r>
      <w:r w:rsidR="00402134">
        <w:rPr>
          <w:sz w:val="20"/>
          <w:szCs w:val="20"/>
        </w:rPr>
        <w:t xml:space="preserve">     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55213333" w:rsidR="00A33ACF" w:rsidRDefault="00A33ACF" w:rsidP="00A33ACF">
      <w:pPr>
        <w:spacing w:before="0" w:after="0"/>
      </w:pPr>
    </w:p>
    <w:p w14:paraId="75B618D8" w14:textId="04EDFAE7" w:rsidR="00761C45" w:rsidRDefault="00761C45" w:rsidP="00A33ACF">
      <w:pPr>
        <w:spacing w:before="0" w:after="0"/>
      </w:pPr>
    </w:p>
    <w:p w14:paraId="38BF1250" w14:textId="0B7E0707" w:rsidR="00761C45" w:rsidRDefault="00761C45" w:rsidP="00A33ACF">
      <w:pPr>
        <w:spacing w:before="0" w:after="0"/>
      </w:pPr>
    </w:p>
    <w:p w14:paraId="7CE04ED6" w14:textId="77777777" w:rsidR="00761C45" w:rsidRPr="009F36A3" w:rsidRDefault="00761C45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56CB09E" w14:textId="1B3D439C" w:rsidR="00761C45" w:rsidRPr="00885D66" w:rsidRDefault="0084180E" w:rsidP="00761C45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4" w:name="_Hlk152609144"/>
      <w:r w:rsidR="00761C45" w:rsidRPr="00885D66">
        <w:rPr>
          <w:i/>
        </w:rPr>
        <w:t xml:space="preserve">Za </w:t>
      </w:r>
      <w:r w:rsidR="00761C45">
        <w:rPr>
          <w:i/>
        </w:rPr>
        <w:t>budoucího povinného</w:t>
      </w:r>
      <w:r w:rsidR="00761C45" w:rsidRPr="00885D66">
        <w:rPr>
          <w:i/>
        </w:rPr>
        <w:t>, Středočeský kraj:</w:t>
      </w:r>
      <w:r w:rsidR="00761C45" w:rsidRPr="00885D66">
        <w:tab/>
      </w:r>
      <w:r w:rsidR="00761C45">
        <w:t xml:space="preserve">Za </w:t>
      </w:r>
      <w:r w:rsidR="00BD3843">
        <w:rPr>
          <w:i/>
          <w:iCs/>
        </w:rPr>
        <w:t xml:space="preserve">budoucího oprávněného, CETIN </w:t>
      </w:r>
      <w:r w:rsidR="00761C45">
        <w:rPr>
          <w:i/>
          <w:iCs/>
        </w:rPr>
        <w:t>a.s.</w:t>
      </w:r>
      <w:r w:rsidR="00761C45" w:rsidRPr="00885D66">
        <w:rPr>
          <w:i/>
          <w:iCs/>
        </w:rPr>
        <w:t>:</w:t>
      </w:r>
      <w:bookmarkStart w:id="25" w:name="_GoBack"/>
      <w:bookmarkEnd w:id="25"/>
    </w:p>
    <w:bookmarkEnd w:id="24"/>
    <w:sectPr w:rsidR="00761C45" w:rsidRPr="00885D66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B1DB" w14:textId="77777777" w:rsidR="00443C40" w:rsidRDefault="00443C40">
      <w:r>
        <w:separator/>
      </w:r>
    </w:p>
  </w:endnote>
  <w:endnote w:type="continuationSeparator" w:id="0">
    <w:p w14:paraId="4307C6F5" w14:textId="77777777" w:rsidR="00443C40" w:rsidRDefault="004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6C6C" w14:textId="77777777" w:rsidR="00443C40" w:rsidRDefault="00443C40">
      <w:r>
        <w:separator/>
      </w:r>
    </w:p>
  </w:footnote>
  <w:footnote w:type="continuationSeparator" w:id="0">
    <w:p w14:paraId="33C1CE41" w14:textId="77777777" w:rsidR="00443C40" w:rsidRDefault="004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67307"/>
    <w:rsid w:val="00271E02"/>
    <w:rsid w:val="00292AD5"/>
    <w:rsid w:val="00293D0B"/>
    <w:rsid w:val="00295CCD"/>
    <w:rsid w:val="002A1E2E"/>
    <w:rsid w:val="002B7091"/>
    <w:rsid w:val="002B7413"/>
    <w:rsid w:val="002C070D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43541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02134"/>
    <w:rsid w:val="0040634C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0C7D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1C45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C36DE"/>
    <w:rsid w:val="008F2D30"/>
    <w:rsid w:val="008F7AF9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0F01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04BA"/>
    <w:rsid w:val="00BC4AF1"/>
    <w:rsid w:val="00BC4C00"/>
    <w:rsid w:val="00BD3843"/>
    <w:rsid w:val="00BE0845"/>
    <w:rsid w:val="00BE7D03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00EF"/>
    <w:rsid w:val="00C727FA"/>
    <w:rsid w:val="00C737D3"/>
    <w:rsid w:val="00C87962"/>
    <w:rsid w:val="00C96217"/>
    <w:rsid w:val="00C966AC"/>
    <w:rsid w:val="00CA53AE"/>
    <w:rsid w:val="00CA5579"/>
    <w:rsid w:val="00CB75CE"/>
    <w:rsid w:val="00CC4533"/>
    <w:rsid w:val="00CC52C9"/>
    <w:rsid w:val="00CC6062"/>
    <w:rsid w:val="00CC7F6A"/>
    <w:rsid w:val="00CD2ABC"/>
    <w:rsid w:val="00CD6140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42B29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0EFE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8622104EFD4A5C9FD090B87CB23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78015-EDB1-4934-96E5-86336D2F350D}"/>
      </w:docPartPr>
      <w:docPartBody>
        <w:p w:rsidR="00AE067E" w:rsidRDefault="00675F73" w:rsidP="00675F73">
          <w:pPr>
            <w:pStyle w:val="ED8622104EFD4A5C9FD090B87CB2358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967187B1EE4C07826D1DF4E054D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0BB46-2EC5-4A9E-8F5A-D7A3993123F0}"/>
      </w:docPartPr>
      <w:docPartBody>
        <w:p w:rsidR="00AE067E" w:rsidRDefault="00675F73" w:rsidP="00675F73">
          <w:pPr>
            <w:pStyle w:val="1A967187B1EE4C07826D1DF4E054DA5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082AAE909B41FDA8AF746CF7B84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4F2D4-461E-4E77-A478-F399CDDAE53E}"/>
      </w:docPartPr>
      <w:docPartBody>
        <w:p w:rsidR="00AE067E" w:rsidRDefault="00675F73" w:rsidP="00675F73">
          <w:pPr>
            <w:pStyle w:val="BD082AAE909B41FDA8AF746CF7B84B5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4502FE"/>
    <w:rsid w:val="005B3AE1"/>
    <w:rsid w:val="005C09B3"/>
    <w:rsid w:val="005D0171"/>
    <w:rsid w:val="00675F73"/>
    <w:rsid w:val="006E0F2F"/>
    <w:rsid w:val="007555B3"/>
    <w:rsid w:val="00792D94"/>
    <w:rsid w:val="008A17FC"/>
    <w:rsid w:val="009E62E9"/>
    <w:rsid w:val="009F4CE6"/>
    <w:rsid w:val="00A324C2"/>
    <w:rsid w:val="00AE067E"/>
    <w:rsid w:val="00AF7762"/>
    <w:rsid w:val="00B01A1F"/>
    <w:rsid w:val="00B46AF5"/>
    <w:rsid w:val="00C54F7F"/>
    <w:rsid w:val="00E321D7"/>
    <w:rsid w:val="00E44B69"/>
    <w:rsid w:val="00E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67E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ED8622104EFD4A5C9FD090B87CB23580">
    <w:name w:val="ED8622104EFD4A5C9FD090B87CB23580"/>
    <w:rsid w:val="00675F73"/>
  </w:style>
  <w:style w:type="paragraph" w:customStyle="1" w:styleId="1A967187B1EE4C07826D1DF4E054DA59">
    <w:name w:val="1A967187B1EE4C07826D1DF4E054DA59"/>
    <w:rsid w:val="00675F73"/>
  </w:style>
  <w:style w:type="paragraph" w:customStyle="1" w:styleId="BD082AAE909B41FDA8AF746CF7B84B55">
    <w:name w:val="BD082AAE909B41FDA8AF746CF7B84B55"/>
    <w:rsid w:val="00675F73"/>
  </w:style>
  <w:style w:type="paragraph" w:customStyle="1" w:styleId="B2D327880BB34D7497E0C8BA6B47725E">
    <w:name w:val="B2D327880BB34D7497E0C8BA6B47725E"/>
    <w:rsid w:val="00675F73"/>
  </w:style>
  <w:style w:type="paragraph" w:customStyle="1" w:styleId="E05888391AA643ADB04FAB077BCD88A9">
    <w:name w:val="E05888391AA643ADB04FAB077BCD88A9"/>
    <w:rsid w:val="00AE067E"/>
  </w:style>
  <w:style w:type="paragraph" w:customStyle="1" w:styleId="40BAE97D2F514B198A54BD816731B095">
    <w:name w:val="40BAE97D2F514B198A54BD816731B095"/>
    <w:rsid w:val="00AE067E"/>
  </w:style>
  <w:style w:type="paragraph" w:customStyle="1" w:styleId="6CF1F6BF65A64C029767A21130FE9109">
    <w:name w:val="6CF1F6BF65A64C029767A21130FE9109"/>
    <w:rsid w:val="00AE067E"/>
  </w:style>
  <w:style w:type="paragraph" w:customStyle="1" w:styleId="E0D183BE3D2B445EB2910D0FD8832FDC">
    <w:name w:val="E0D183BE3D2B445EB2910D0FD8832FDC"/>
    <w:rsid w:val="00AE067E"/>
  </w:style>
  <w:style w:type="paragraph" w:customStyle="1" w:styleId="814463BC2E214AA9B47427C56C57B691">
    <w:name w:val="814463BC2E214AA9B47427C56C57B691"/>
    <w:rsid w:val="00AE067E"/>
  </w:style>
  <w:style w:type="paragraph" w:customStyle="1" w:styleId="2986341B761F41F4A5ACF811D2CB077B">
    <w:name w:val="2986341B761F41F4A5ACF811D2CB077B"/>
    <w:rsid w:val="00AE067E"/>
  </w:style>
  <w:style w:type="paragraph" w:customStyle="1" w:styleId="4E48A06954ED48B291F5407BDDC7DDD8">
    <w:name w:val="4E48A06954ED48B291F5407BDDC7DDD8"/>
    <w:rsid w:val="00AE067E"/>
  </w:style>
  <w:style w:type="paragraph" w:customStyle="1" w:styleId="F1E60A76CC88485F80891C1CC03A8BD5">
    <w:name w:val="F1E60A76CC88485F80891C1CC03A8BD5"/>
    <w:rsid w:val="00AE067E"/>
  </w:style>
  <w:style w:type="paragraph" w:customStyle="1" w:styleId="9264173FE9F6448087F3156786EE339A">
    <w:name w:val="9264173FE9F6448087F3156786EE339A"/>
    <w:rsid w:val="00AE0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1993f2e58ca063f8f86d209f90815f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d4886cc9e4d0fa41e484cfdc4013f992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082F-87FF-47D0-B003-0D567F1C93A5}">
  <ds:schemaRefs>
    <ds:schemaRef ds:uri="33299e46-4b76-45b9-a7e0-b8fb339ba7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46dd5a07-00d3-4332-bc11-aec261a6a385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1E9D7D-A9B8-43E1-B7C2-A1556B98E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84FD-BA80-401B-9F25-799D8BEA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C2CDF-E473-4316-9C9C-CD617464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13369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2</cp:revision>
  <cp:lastPrinted>2016-04-13T12:22:00Z</cp:lastPrinted>
  <dcterms:created xsi:type="dcterms:W3CDTF">2024-04-12T12:02:00Z</dcterms:created>
  <dcterms:modified xsi:type="dcterms:W3CDTF">2024-04-12T12:02:00Z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