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E26A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6B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6C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6D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6E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6F" w14:textId="77777777" w:rsidR="00EE146C" w:rsidRDefault="00EE146C">
      <w:pPr>
        <w:pStyle w:val="Zkladntext"/>
        <w:rPr>
          <w:rFonts w:ascii="Times New Roman"/>
          <w:sz w:val="29"/>
        </w:rPr>
      </w:pPr>
    </w:p>
    <w:p w14:paraId="4BCBE270" w14:textId="77777777" w:rsidR="00EE146C" w:rsidRDefault="00000000">
      <w:pPr>
        <w:spacing w:before="91"/>
        <w:ind w:left="2061" w:right="2196"/>
        <w:jc w:val="center"/>
        <w:rPr>
          <w:b/>
          <w:sz w:val="29"/>
        </w:rPr>
      </w:pPr>
      <w:proofErr w:type="spellStart"/>
      <w:r>
        <w:rPr>
          <w:b/>
          <w:color w:val="1F1F1F"/>
          <w:sz w:val="29"/>
        </w:rPr>
        <w:t>Smlouva</w:t>
      </w:r>
      <w:proofErr w:type="spellEnd"/>
      <w:r>
        <w:rPr>
          <w:b/>
          <w:color w:val="1F1F1F"/>
          <w:sz w:val="29"/>
        </w:rPr>
        <w:t xml:space="preserve"> o </w:t>
      </w:r>
      <w:proofErr w:type="spellStart"/>
      <w:r>
        <w:rPr>
          <w:b/>
          <w:color w:val="1F1F1F"/>
          <w:sz w:val="29"/>
        </w:rPr>
        <w:t>refakturaci</w:t>
      </w:r>
      <w:proofErr w:type="spellEnd"/>
      <w:r>
        <w:rPr>
          <w:b/>
          <w:color w:val="1F1F1F"/>
          <w:sz w:val="29"/>
        </w:rPr>
        <w:t xml:space="preserve"> </w:t>
      </w:r>
      <w:proofErr w:type="spellStart"/>
      <w:r>
        <w:rPr>
          <w:b/>
          <w:color w:val="1F1F1F"/>
          <w:sz w:val="29"/>
        </w:rPr>
        <w:t>nákladů</w:t>
      </w:r>
      <w:proofErr w:type="spellEnd"/>
      <w:r>
        <w:rPr>
          <w:b/>
          <w:color w:val="1F1F1F"/>
          <w:sz w:val="29"/>
        </w:rPr>
        <w:t xml:space="preserve"> </w:t>
      </w:r>
      <w:proofErr w:type="spellStart"/>
      <w:r>
        <w:rPr>
          <w:b/>
          <w:color w:val="1F1F1F"/>
          <w:sz w:val="29"/>
        </w:rPr>
        <w:t>na</w:t>
      </w:r>
      <w:proofErr w:type="spellEnd"/>
      <w:r>
        <w:rPr>
          <w:b/>
          <w:color w:val="1F1F1F"/>
          <w:sz w:val="29"/>
        </w:rPr>
        <w:t xml:space="preserve"> </w:t>
      </w:r>
      <w:proofErr w:type="spellStart"/>
      <w:r>
        <w:rPr>
          <w:b/>
          <w:color w:val="1F1F1F"/>
          <w:sz w:val="29"/>
        </w:rPr>
        <w:t>dodávku</w:t>
      </w:r>
      <w:proofErr w:type="spellEnd"/>
      <w:r>
        <w:rPr>
          <w:b/>
          <w:color w:val="1F1F1F"/>
          <w:sz w:val="29"/>
        </w:rPr>
        <w:t xml:space="preserve"> </w:t>
      </w:r>
      <w:proofErr w:type="spellStart"/>
      <w:r>
        <w:rPr>
          <w:b/>
          <w:color w:val="1F1F1F"/>
          <w:sz w:val="29"/>
        </w:rPr>
        <w:t>elektřiny</w:t>
      </w:r>
      <w:proofErr w:type="spellEnd"/>
    </w:p>
    <w:p w14:paraId="4BCBE271" w14:textId="77777777" w:rsidR="00EE146C" w:rsidRDefault="00000000">
      <w:pPr>
        <w:pStyle w:val="Zkladntext"/>
        <w:spacing w:before="41" w:line="283" w:lineRule="auto"/>
        <w:ind w:left="2061" w:right="2163"/>
        <w:jc w:val="center"/>
      </w:pPr>
      <w:proofErr w:type="spellStart"/>
      <w:r>
        <w:rPr>
          <w:color w:val="1F1F1F"/>
          <w:w w:val="105"/>
        </w:rPr>
        <w:t>uzavřená</w:t>
      </w:r>
      <w:proofErr w:type="spellEnd"/>
      <w:r>
        <w:rPr>
          <w:color w:val="1F1F1F"/>
          <w:w w:val="105"/>
        </w:rPr>
        <w:t xml:space="preserve"> v</w:t>
      </w:r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souladu</w:t>
      </w:r>
      <w:proofErr w:type="spellEnd"/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ustanovením</w:t>
      </w:r>
      <w:proofErr w:type="spellEnd"/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  <w:sz w:val="20"/>
        </w:rPr>
        <w:t>§</w:t>
      </w:r>
      <w:r>
        <w:rPr>
          <w:color w:val="1F1F1F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1746</w:t>
      </w:r>
      <w:r>
        <w:rPr>
          <w:rFonts w:ascii="Times New Roman" w:hAnsi="Times New Roman"/>
          <w:color w:val="1F1F1F"/>
          <w:spacing w:val="-14"/>
          <w:w w:val="105"/>
          <w:sz w:val="23"/>
        </w:rPr>
        <w:t xml:space="preserve">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6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2</w:t>
      </w:r>
      <w:r>
        <w:rPr>
          <w:rFonts w:ascii="Times New Roman" w:hAnsi="Times New Roman"/>
          <w:color w:val="1F1F1F"/>
          <w:spacing w:val="-19"/>
          <w:w w:val="105"/>
          <w:sz w:val="23"/>
        </w:rPr>
        <w:t xml:space="preserve"> </w:t>
      </w:r>
      <w:proofErr w:type="spellStart"/>
      <w:r>
        <w:rPr>
          <w:color w:val="1F1F1F"/>
          <w:w w:val="105"/>
        </w:rPr>
        <w:t>zákona</w:t>
      </w:r>
      <w:proofErr w:type="spell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č.</w:t>
      </w:r>
      <w:r>
        <w:rPr>
          <w:color w:val="1F1F1F"/>
          <w:spacing w:val="-26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89/2012</w:t>
      </w:r>
      <w:r>
        <w:rPr>
          <w:rFonts w:ascii="Times New Roman" w:hAnsi="Times New Roman"/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</w:rPr>
        <w:t xml:space="preserve">Sb., </w:t>
      </w:r>
      <w:proofErr w:type="spellStart"/>
      <w:r>
        <w:rPr>
          <w:color w:val="1F1F1F"/>
          <w:w w:val="105"/>
        </w:rPr>
        <w:t>občanský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zákoník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ve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pozdějších</w:t>
      </w:r>
      <w:proofErr w:type="spellEnd"/>
      <w:r>
        <w:rPr>
          <w:color w:val="1F1F1F"/>
          <w:spacing w:val="-32"/>
          <w:w w:val="105"/>
        </w:rPr>
        <w:t xml:space="preserve"> </w:t>
      </w:r>
      <w:proofErr w:type="spellStart"/>
      <w:r>
        <w:rPr>
          <w:color w:val="1F1F1F"/>
          <w:w w:val="105"/>
        </w:rPr>
        <w:t>předpisů</w:t>
      </w:r>
      <w:proofErr w:type="spellEnd"/>
    </w:p>
    <w:p w14:paraId="4BCBE272" w14:textId="77777777" w:rsidR="00EE146C" w:rsidRDefault="00000000">
      <w:pPr>
        <w:spacing w:before="7"/>
        <w:ind w:left="2061" w:right="2170"/>
        <w:jc w:val="center"/>
        <w:rPr>
          <w:b/>
          <w:sz w:val="21"/>
        </w:rPr>
      </w:pPr>
      <w:r>
        <w:rPr>
          <w:color w:val="1F1F1F"/>
          <w:w w:val="105"/>
          <w:sz w:val="21"/>
        </w:rPr>
        <w:t>(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jen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„OZ")</w:t>
      </w:r>
    </w:p>
    <w:p w14:paraId="4BCBE273" w14:textId="77777777" w:rsidR="00EE146C" w:rsidRDefault="00EE146C">
      <w:pPr>
        <w:pStyle w:val="Zkladntext"/>
        <w:rPr>
          <w:b/>
          <w:sz w:val="22"/>
        </w:rPr>
      </w:pPr>
    </w:p>
    <w:p w14:paraId="4BCBE274" w14:textId="77777777" w:rsidR="00EE146C" w:rsidRDefault="00EE146C">
      <w:pPr>
        <w:pStyle w:val="Zkladntext"/>
        <w:spacing w:before="6"/>
        <w:rPr>
          <w:b/>
          <w:sz w:val="30"/>
        </w:rPr>
      </w:pPr>
    </w:p>
    <w:p w14:paraId="4BCBE275" w14:textId="77777777" w:rsidR="00EE146C" w:rsidRDefault="00000000">
      <w:pPr>
        <w:pStyle w:val="Zkladntext"/>
        <w:ind w:left="1125"/>
      </w:pP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</w:p>
    <w:p w14:paraId="4BCBE276" w14:textId="77777777" w:rsidR="00EE146C" w:rsidRDefault="00000000">
      <w:pPr>
        <w:pStyle w:val="Nadpis4"/>
        <w:numPr>
          <w:ilvl w:val="0"/>
          <w:numId w:val="11"/>
        </w:numPr>
        <w:tabs>
          <w:tab w:val="left" w:pos="1549"/>
          <w:tab w:val="left" w:pos="1550"/>
        </w:tabs>
        <w:spacing w:before="172"/>
      </w:pPr>
      <w:proofErr w:type="spellStart"/>
      <w:r>
        <w:rPr>
          <w:color w:val="1F1F1F"/>
        </w:rPr>
        <w:t>Moravskoslezské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inovační</w:t>
      </w:r>
      <w:proofErr w:type="spellEnd"/>
      <w:r>
        <w:rPr>
          <w:color w:val="1F1F1F"/>
        </w:rPr>
        <w:t xml:space="preserve"> </w:t>
      </w:r>
      <w:proofErr w:type="spellStart"/>
      <w:proofErr w:type="gramStart"/>
      <w:r>
        <w:rPr>
          <w:color w:val="1F1F1F"/>
        </w:rPr>
        <w:t>c;entrum</w:t>
      </w:r>
      <w:proofErr w:type="spellEnd"/>
      <w:proofErr w:type="gramEnd"/>
      <w:r>
        <w:rPr>
          <w:color w:val="1F1F1F"/>
        </w:rPr>
        <w:t xml:space="preserve"> Ostrava,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a.s.</w:t>
      </w:r>
      <w:proofErr w:type="spellEnd"/>
    </w:p>
    <w:p w14:paraId="4BCBE277" w14:textId="77777777" w:rsidR="00EE146C" w:rsidRDefault="00EE146C">
      <w:pPr>
        <w:pStyle w:val="Zkladntext"/>
        <w:spacing w:before="11"/>
        <w:rPr>
          <w:b/>
          <w:sz w:val="30"/>
        </w:rPr>
      </w:pPr>
    </w:p>
    <w:p w14:paraId="4BCBE278" w14:textId="77777777" w:rsidR="00EE146C" w:rsidRDefault="00000000">
      <w:pPr>
        <w:tabs>
          <w:tab w:val="left" w:pos="3958"/>
        </w:tabs>
        <w:ind w:left="1553"/>
        <w:rPr>
          <w:rFonts w:ascii="Times New Roman" w:hAnsi="Times New Roman"/>
          <w:sz w:val="23"/>
        </w:rPr>
      </w:pPr>
      <w:r>
        <w:rPr>
          <w:color w:val="1F1F1F"/>
          <w:sz w:val="21"/>
        </w:rPr>
        <w:t>se</w:t>
      </w:r>
      <w:r>
        <w:rPr>
          <w:color w:val="1F1F1F"/>
          <w:spacing w:val="-3"/>
          <w:sz w:val="21"/>
        </w:rPr>
        <w:t xml:space="preserve"> </w:t>
      </w:r>
      <w:proofErr w:type="spellStart"/>
      <w:r>
        <w:rPr>
          <w:color w:val="1F1F1F"/>
          <w:sz w:val="21"/>
        </w:rPr>
        <w:t>sídlem</w:t>
      </w:r>
      <w:proofErr w:type="spellEnd"/>
      <w:r>
        <w:rPr>
          <w:color w:val="1F1F1F"/>
          <w:sz w:val="21"/>
        </w:rPr>
        <w:t>:</w:t>
      </w:r>
      <w:r>
        <w:rPr>
          <w:color w:val="1F1F1F"/>
          <w:sz w:val="21"/>
        </w:rPr>
        <w:tab/>
        <w:t xml:space="preserve">Ostrava, </w:t>
      </w:r>
      <w:proofErr w:type="spellStart"/>
      <w:r>
        <w:rPr>
          <w:color w:val="1F1F1F"/>
          <w:sz w:val="21"/>
        </w:rPr>
        <w:t>Pustkovec</w:t>
      </w:r>
      <w:proofErr w:type="spellEnd"/>
      <w:r>
        <w:rPr>
          <w:color w:val="1F1F1F"/>
          <w:sz w:val="21"/>
        </w:rPr>
        <w:t xml:space="preserve">, </w:t>
      </w:r>
      <w:proofErr w:type="spellStart"/>
      <w:r>
        <w:rPr>
          <w:color w:val="1F1F1F"/>
          <w:sz w:val="21"/>
        </w:rPr>
        <w:t>Technologická</w:t>
      </w:r>
      <w:proofErr w:type="spellEnd"/>
      <w:r>
        <w:rPr>
          <w:color w:val="1F1F1F"/>
          <w:sz w:val="21"/>
        </w:rPr>
        <w:t xml:space="preserve"> </w:t>
      </w:r>
      <w:r>
        <w:rPr>
          <w:rFonts w:ascii="Times New Roman" w:hAnsi="Times New Roman"/>
          <w:color w:val="1F1F1F"/>
          <w:sz w:val="23"/>
        </w:rPr>
        <w:t xml:space="preserve">372/2, </w:t>
      </w:r>
      <w:r>
        <w:rPr>
          <w:color w:val="1F1F1F"/>
          <w:sz w:val="21"/>
        </w:rPr>
        <w:t xml:space="preserve">PSČ </w:t>
      </w:r>
      <w:r>
        <w:rPr>
          <w:rFonts w:ascii="Times New Roman" w:hAnsi="Times New Roman"/>
          <w:color w:val="1F1F1F"/>
          <w:sz w:val="23"/>
        </w:rPr>
        <w:t>708</w:t>
      </w:r>
      <w:r>
        <w:rPr>
          <w:rFonts w:ascii="Times New Roman" w:hAnsi="Times New Roman"/>
          <w:color w:val="1F1F1F"/>
          <w:spacing w:val="-32"/>
          <w:sz w:val="23"/>
        </w:rPr>
        <w:t xml:space="preserve"> </w:t>
      </w:r>
      <w:r>
        <w:rPr>
          <w:rFonts w:ascii="Times New Roman" w:hAnsi="Times New Roman"/>
          <w:color w:val="1F1F1F"/>
          <w:sz w:val="23"/>
        </w:rPr>
        <w:t>00</w:t>
      </w:r>
    </w:p>
    <w:p w14:paraId="4BCBE279" w14:textId="77777777" w:rsidR="00EE146C" w:rsidRDefault="00000000">
      <w:pPr>
        <w:pStyle w:val="Zkladntext"/>
        <w:tabs>
          <w:tab w:val="left" w:pos="3957"/>
        </w:tabs>
        <w:spacing w:before="46" w:line="290" w:lineRule="auto"/>
        <w:ind w:left="1547" w:right="3245" w:firstLine="3"/>
      </w:pPr>
      <w:proofErr w:type="spellStart"/>
      <w:r>
        <w:rPr>
          <w:color w:val="1F1F1F"/>
          <w:w w:val="105"/>
        </w:rPr>
        <w:t>zastoupen</w:t>
      </w:r>
      <w:proofErr w:type="spellEnd"/>
      <w:r>
        <w:rPr>
          <w:color w:val="1F1F1F"/>
          <w:w w:val="105"/>
        </w:rPr>
        <w:t>:</w:t>
      </w:r>
      <w:r>
        <w:rPr>
          <w:color w:val="1F1F1F"/>
          <w:w w:val="105"/>
        </w:rPr>
        <w:tab/>
        <w:t>Mgr.</w:t>
      </w:r>
      <w:r>
        <w:rPr>
          <w:color w:val="1F1F1F"/>
          <w:spacing w:val="-29"/>
          <w:w w:val="105"/>
        </w:rPr>
        <w:t xml:space="preserve"> </w:t>
      </w:r>
      <w:r>
        <w:rPr>
          <w:color w:val="1F1F1F"/>
          <w:w w:val="105"/>
        </w:rPr>
        <w:t>Pavel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Csank,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předseda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představenstva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věcech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technických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oprávněn</w:t>
      </w:r>
      <w:proofErr w:type="spellEnd"/>
      <w:r>
        <w:rPr>
          <w:color w:val="1F1F1F"/>
          <w:spacing w:val="5"/>
          <w:w w:val="105"/>
        </w:rPr>
        <w:t xml:space="preserve"> </w:t>
      </w:r>
      <w:proofErr w:type="spellStart"/>
      <w:r>
        <w:rPr>
          <w:color w:val="1F1F1F"/>
          <w:w w:val="105"/>
        </w:rPr>
        <w:t>jednat</w:t>
      </w:r>
      <w:proofErr w:type="spellEnd"/>
      <w:r>
        <w:rPr>
          <w:color w:val="1F1F1F"/>
          <w:w w:val="105"/>
        </w:rPr>
        <w:t>:</w:t>
      </w:r>
    </w:p>
    <w:p w14:paraId="4BCBE27A" w14:textId="416D5F92" w:rsidR="00EE146C" w:rsidRDefault="00EA2B00">
      <w:pPr>
        <w:pStyle w:val="Zkladntext"/>
        <w:spacing w:before="2"/>
        <w:ind w:left="3948"/>
      </w:pPr>
      <w:proofErr w:type="spellStart"/>
      <w:r>
        <w:rPr>
          <w:color w:val="1F1F1F"/>
          <w:w w:val="105"/>
        </w:rPr>
        <w:t>xxxxxxxxxxx</w:t>
      </w:r>
      <w:proofErr w:type="spellEnd"/>
    </w:p>
    <w:p w14:paraId="4BCBE27B" w14:textId="77777777" w:rsidR="00EE146C" w:rsidRDefault="00EE146C">
      <w:pPr>
        <w:pStyle w:val="Zkladntext"/>
        <w:spacing w:before="7"/>
        <w:rPr>
          <w:sz w:val="20"/>
        </w:rPr>
      </w:pPr>
    </w:p>
    <w:p w14:paraId="4BCBE27C" w14:textId="77777777" w:rsidR="00EE146C" w:rsidRDefault="00EE146C">
      <w:pPr>
        <w:rPr>
          <w:sz w:val="20"/>
        </w:rPr>
        <w:sectPr w:rsidR="00EE146C" w:rsidSect="005F51F5">
          <w:headerReference w:type="default" r:id="rId7"/>
          <w:footerReference w:type="default" r:id="rId8"/>
          <w:type w:val="continuous"/>
          <w:pgSz w:w="11910" w:h="16840"/>
          <w:pgMar w:top="620" w:right="120" w:bottom="1300" w:left="320" w:header="0" w:footer="1104" w:gutter="0"/>
          <w:cols w:space="708"/>
        </w:sectPr>
      </w:pPr>
    </w:p>
    <w:p w14:paraId="4BCBE27D" w14:textId="77777777" w:rsidR="00EE146C" w:rsidRDefault="00000000">
      <w:pPr>
        <w:pStyle w:val="Zkladntext"/>
        <w:spacing w:before="108"/>
        <w:ind w:left="1545"/>
      </w:pPr>
      <w:r>
        <w:rPr>
          <w:color w:val="1F1F1F"/>
        </w:rPr>
        <w:t>IČ:</w:t>
      </w:r>
    </w:p>
    <w:p w14:paraId="4BCBE27E" w14:textId="77777777" w:rsidR="00EE146C" w:rsidRDefault="00000000">
      <w:pPr>
        <w:pStyle w:val="Zkladntext"/>
        <w:spacing w:before="52"/>
        <w:ind w:left="1543"/>
      </w:pPr>
      <w:r>
        <w:rPr>
          <w:color w:val="1F1F1F"/>
        </w:rPr>
        <w:t>DIČ:</w:t>
      </w:r>
    </w:p>
    <w:p w14:paraId="4BCBE27F" w14:textId="77777777" w:rsidR="00EE146C" w:rsidRDefault="00000000">
      <w:pPr>
        <w:pStyle w:val="Zkladntext"/>
        <w:spacing w:before="51" w:line="288" w:lineRule="auto"/>
        <w:ind w:left="1541" w:right="-10" w:firstLine="4"/>
      </w:pPr>
      <w:proofErr w:type="spellStart"/>
      <w:r>
        <w:rPr>
          <w:color w:val="1F1F1F"/>
          <w:w w:val="105"/>
        </w:rPr>
        <w:t>zapsaná</w:t>
      </w:r>
      <w:proofErr w:type="spellEnd"/>
      <w:r>
        <w:rPr>
          <w:color w:val="1F1F1F"/>
          <w:w w:val="105"/>
        </w:rPr>
        <w:t xml:space="preserve"> v OR: </w:t>
      </w:r>
      <w:proofErr w:type="spellStart"/>
      <w:r>
        <w:rPr>
          <w:color w:val="1F1F1F"/>
          <w:w w:val="105"/>
        </w:rPr>
        <w:t>bankovní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spojení</w:t>
      </w:r>
      <w:proofErr w:type="spellEnd"/>
      <w:r>
        <w:rPr>
          <w:color w:val="1F1F1F"/>
          <w:w w:val="105"/>
        </w:rPr>
        <w:t xml:space="preserve">: </w:t>
      </w:r>
      <w:proofErr w:type="spellStart"/>
      <w:r>
        <w:rPr>
          <w:color w:val="1F1F1F"/>
          <w:w w:val="105"/>
        </w:rPr>
        <w:t>číslo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účtu</w:t>
      </w:r>
      <w:proofErr w:type="spellEnd"/>
      <w:r>
        <w:rPr>
          <w:color w:val="1F1F1F"/>
          <w:w w:val="105"/>
        </w:rPr>
        <w:t>:</w:t>
      </w:r>
    </w:p>
    <w:p w14:paraId="4BCBE280" w14:textId="77777777" w:rsidR="00EE146C" w:rsidRDefault="00000000">
      <w:pPr>
        <w:pStyle w:val="Nadpis2"/>
        <w:spacing w:before="90"/>
        <w:ind w:left="661"/>
      </w:pPr>
      <w:r>
        <w:br w:type="column"/>
      </w:r>
      <w:r>
        <w:rPr>
          <w:color w:val="1F1F1F"/>
          <w:w w:val="105"/>
        </w:rPr>
        <w:t>25379631</w:t>
      </w:r>
    </w:p>
    <w:p w14:paraId="4BCBE281" w14:textId="31F1A272" w:rsidR="00EE146C" w:rsidRDefault="00E31C73">
      <w:pPr>
        <w:spacing w:before="19"/>
        <w:ind w:left="647"/>
        <w:rPr>
          <w:rFonts w:ascii="Times New Roman"/>
          <w:sz w:val="23"/>
        </w:rPr>
      </w:pPr>
      <w:r>
        <w:rPr>
          <w:rFonts w:ascii="Times New Roman"/>
          <w:color w:val="1F1F1F"/>
          <w:w w:val="110"/>
          <w:sz w:val="23"/>
        </w:rPr>
        <w:t>CZ</w:t>
      </w:r>
      <w:r w:rsidR="00000000">
        <w:rPr>
          <w:rFonts w:ascii="Times New Roman"/>
          <w:color w:val="1F1F1F"/>
          <w:w w:val="110"/>
          <w:sz w:val="23"/>
        </w:rPr>
        <w:t>25379631</w:t>
      </w:r>
    </w:p>
    <w:p w14:paraId="4BCBE282" w14:textId="77777777" w:rsidR="00EE146C" w:rsidRDefault="00000000">
      <w:pPr>
        <w:pStyle w:val="Zkladntext"/>
        <w:spacing w:before="39"/>
        <w:ind w:left="651"/>
        <w:rPr>
          <w:rFonts w:ascii="Times New Roman" w:hAnsi="Times New Roman"/>
          <w:sz w:val="23"/>
        </w:rPr>
      </w:pPr>
      <w:proofErr w:type="spellStart"/>
      <w:r>
        <w:rPr>
          <w:color w:val="1F1F1F"/>
          <w:w w:val="105"/>
        </w:rPr>
        <w:t>Krajským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soudem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Ostravě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oddíl</w:t>
      </w:r>
      <w:proofErr w:type="spellEnd"/>
      <w:r>
        <w:rPr>
          <w:color w:val="1F1F1F"/>
          <w:w w:val="105"/>
        </w:rPr>
        <w:t xml:space="preserve"> B, </w:t>
      </w:r>
      <w:proofErr w:type="spellStart"/>
      <w:r>
        <w:rPr>
          <w:color w:val="1F1F1F"/>
          <w:w w:val="105"/>
        </w:rPr>
        <w:t>vložka</w:t>
      </w:r>
      <w:proofErr w:type="spellEnd"/>
      <w:r>
        <w:rPr>
          <w:color w:val="1F1F1F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1686</w:t>
      </w:r>
    </w:p>
    <w:p w14:paraId="4BCBE283" w14:textId="556E9F45" w:rsidR="00EE146C" w:rsidRDefault="00EA2B00">
      <w:pPr>
        <w:pStyle w:val="Zkladntext"/>
        <w:spacing w:before="41"/>
        <w:ind w:left="650"/>
      </w:pPr>
      <w:proofErr w:type="spellStart"/>
      <w:r>
        <w:rPr>
          <w:color w:val="1F1F1F"/>
        </w:rPr>
        <w:t>xxxxxxx</w:t>
      </w:r>
      <w:proofErr w:type="spellEnd"/>
    </w:p>
    <w:p w14:paraId="4BCBE284" w14:textId="188D400F" w:rsidR="00EE146C" w:rsidRDefault="00EA2B00">
      <w:pPr>
        <w:pStyle w:val="Nadpis2"/>
        <w:spacing w:before="39"/>
        <w:ind w:left="646"/>
      </w:pPr>
      <w:proofErr w:type="spellStart"/>
      <w:r>
        <w:rPr>
          <w:color w:val="1F1F1F"/>
          <w:w w:val="110"/>
        </w:rPr>
        <w:t>xxxxxxxxxxx</w:t>
      </w:r>
      <w:proofErr w:type="spellEnd"/>
    </w:p>
    <w:p w14:paraId="4BCBE285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3262" w:space="40"/>
            <w:col w:w="8168"/>
          </w:cols>
        </w:sectPr>
      </w:pPr>
    </w:p>
    <w:p w14:paraId="4BCBE286" w14:textId="77777777" w:rsidR="00EE146C" w:rsidRDefault="00EE146C">
      <w:pPr>
        <w:pStyle w:val="Zkladntext"/>
        <w:spacing w:before="10"/>
        <w:rPr>
          <w:rFonts w:ascii="Times New Roman"/>
          <w:sz w:val="17"/>
        </w:rPr>
      </w:pPr>
    </w:p>
    <w:p w14:paraId="4BCBE287" w14:textId="77777777" w:rsidR="00EE146C" w:rsidRDefault="00000000">
      <w:pPr>
        <w:spacing w:before="93"/>
        <w:ind w:left="1114"/>
        <w:rPr>
          <w:sz w:val="21"/>
        </w:rPr>
      </w:pPr>
      <w:r>
        <w:rPr>
          <w:color w:val="1F1F1F"/>
          <w:w w:val="105"/>
          <w:sz w:val="21"/>
        </w:rPr>
        <w:t>(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jako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„</w:t>
      </w:r>
      <w:proofErr w:type="spellStart"/>
      <w:r>
        <w:rPr>
          <w:b/>
          <w:color w:val="1F1F1F"/>
          <w:w w:val="105"/>
          <w:sz w:val="21"/>
        </w:rPr>
        <w:t>poskytovatel</w:t>
      </w:r>
      <w:proofErr w:type="spellEnd"/>
      <w:r>
        <w:rPr>
          <w:b/>
          <w:color w:val="1F1F1F"/>
          <w:w w:val="105"/>
          <w:sz w:val="21"/>
        </w:rPr>
        <w:t xml:space="preserve">"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jedné</w:t>
      </w:r>
      <w:proofErr w:type="spellEnd"/>
      <w:r>
        <w:rPr>
          <w:color w:val="1F1F1F"/>
          <w:w w:val="105"/>
          <w:sz w:val="21"/>
        </w:rPr>
        <w:t>)</w:t>
      </w:r>
    </w:p>
    <w:p w14:paraId="4BCBE288" w14:textId="77777777" w:rsidR="00EE146C" w:rsidRDefault="00EE146C">
      <w:pPr>
        <w:pStyle w:val="Zkladntext"/>
        <w:rPr>
          <w:sz w:val="22"/>
        </w:rPr>
      </w:pPr>
    </w:p>
    <w:p w14:paraId="4BCBE289" w14:textId="77777777" w:rsidR="00EE146C" w:rsidRDefault="00EE146C">
      <w:pPr>
        <w:pStyle w:val="Zkladntext"/>
        <w:rPr>
          <w:sz w:val="22"/>
        </w:rPr>
      </w:pPr>
    </w:p>
    <w:p w14:paraId="4BCBE28A" w14:textId="77777777" w:rsidR="00EE146C" w:rsidRDefault="00000000">
      <w:pPr>
        <w:spacing w:before="172"/>
        <w:ind w:left="1109"/>
        <w:rPr>
          <w:rFonts w:ascii="Times New Roman"/>
          <w:sz w:val="24"/>
        </w:rPr>
      </w:pPr>
      <w:r>
        <w:rPr>
          <w:rFonts w:ascii="Times New Roman"/>
          <w:color w:val="1F1F1F"/>
          <w:w w:val="96"/>
          <w:sz w:val="24"/>
        </w:rPr>
        <w:t>a</w:t>
      </w:r>
    </w:p>
    <w:p w14:paraId="4BCBE28B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8C" w14:textId="77777777" w:rsidR="00EE146C" w:rsidRDefault="00EE146C">
      <w:pPr>
        <w:pStyle w:val="Zkladntext"/>
        <w:rPr>
          <w:rFonts w:ascii="Times New Roman"/>
          <w:sz w:val="20"/>
        </w:rPr>
      </w:pPr>
    </w:p>
    <w:p w14:paraId="4BCBE28D" w14:textId="77777777" w:rsidR="00EE146C" w:rsidRDefault="00EE146C">
      <w:pPr>
        <w:rPr>
          <w:rFonts w:ascii="Times New Roman"/>
          <w:sz w:val="20"/>
        </w:r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space="708"/>
        </w:sectPr>
      </w:pPr>
    </w:p>
    <w:p w14:paraId="4BCBE28E" w14:textId="77777777" w:rsidR="00EE146C" w:rsidRDefault="00EE146C">
      <w:pPr>
        <w:pStyle w:val="Zkladntext"/>
        <w:spacing w:before="3"/>
        <w:rPr>
          <w:rFonts w:ascii="Times New Roman"/>
          <w:sz w:val="20"/>
        </w:rPr>
      </w:pPr>
    </w:p>
    <w:p w14:paraId="4BCBE28F" w14:textId="77777777" w:rsidR="00EE146C" w:rsidRDefault="00000000">
      <w:pPr>
        <w:pStyle w:val="Nadpis4"/>
        <w:numPr>
          <w:ilvl w:val="0"/>
          <w:numId w:val="11"/>
        </w:numPr>
        <w:tabs>
          <w:tab w:val="left" w:pos="1539"/>
          <w:tab w:val="left" w:pos="1540"/>
        </w:tabs>
        <w:ind w:left="1539" w:hanging="428"/>
      </w:pPr>
      <w:proofErr w:type="spellStart"/>
      <w:r>
        <w:rPr>
          <w:color w:val="1F1F1F"/>
        </w:rPr>
        <w:t>Elektro</w:t>
      </w:r>
      <w:proofErr w:type="spellEnd"/>
      <w:r>
        <w:rPr>
          <w:color w:val="1F1F1F"/>
        </w:rPr>
        <w:t xml:space="preserve"> MAR</w:t>
      </w:r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a.s.</w:t>
      </w:r>
      <w:proofErr w:type="spellEnd"/>
    </w:p>
    <w:p w14:paraId="4BCBE290" w14:textId="77777777" w:rsidR="00EE146C" w:rsidRDefault="00000000">
      <w:pPr>
        <w:pStyle w:val="Zkladntext"/>
        <w:spacing w:before="52"/>
        <w:ind w:left="1534"/>
      </w:pPr>
      <w:r>
        <w:rPr>
          <w:color w:val="1F1F1F"/>
        </w:rPr>
        <w:t xml:space="preserve">se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>:</w:t>
      </w:r>
    </w:p>
    <w:p w14:paraId="4BCBE291" w14:textId="77777777" w:rsidR="00EE146C" w:rsidRDefault="00000000">
      <w:pPr>
        <w:pStyle w:val="Zkladntext"/>
        <w:spacing w:before="52"/>
        <w:ind w:left="1536"/>
      </w:pPr>
      <w:proofErr w:type="spellStart"/>
      <w:r>
        <w:rPr>
          <w:color w:val="1F1F1F"/>
        </w:rPr>
        <w:t>zast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ou</w:t>
      </w:r>
      <w:proofErr w:type="spellEnd"/>
      <w:r>
        <w:rPr>
          <w:color w:val="1F1F1F"/>
        </w:rPr>
        <w:t xml:space="preserve"> pen</w:t>
      </w:r>
      <w:r>
        <w:rPr>
          <w:color w:val="444444"/>
        </w:rPr>
        <w:t>:</w:t>
      </w:r>
    </w:p>
    <w:p w14:paraId="4BCBE292" w14:textId="77777777" w:rsidR="00EE146C" w:rsidRDefault="00000000">
      <w:pPr>
        <w:pStyle w:val="Zkladntext"/>
        <w:spacing w:before="51"/>
        <w:ind w:left="1530"/>
      </w:pPr>
      <w:r>
        <w:rPr>
          <w:color w:val="1F1F1F"/>
        </w:rPr>
        <w:t>IČ:</w:t>
      </w:r>
    </w:p>
    <w:p w14:paraId="4BCBE293" w14:textId="77777777" w:rsidR="00EE146C" w:rsidRDefault="00000000">
      <w:pPr>
        <w:pStyle w:val="Zkladntext"/>
        <w:spacing w:before="52"/>
        <w:ind w:left="1529"/>
      </w:pPr>
      <w:r>
        <w:rPr>
          <w:color w:val="1F1F1F"/>
        </w:rPr>
        <w:t>DIČ:</w:t>
      </w:r>
    </w:p>
    <w:p w14:paraId="4BCBE294" w14:textId="77777777" w:rsidR="00EE146C" w:rsidRDefault="00000000">
      <w:pPr>
        <w:pStyle w:val="Zkladntext"/>
        <w:spacing w:before="47" w:line="290" w:lineRule="auto"/>
        <w:ind w:left="1531" w:right="-6" w:firstLine="4"/>
      </w:pPr>
      <w:proofErr w:type="spellStart"/>
      <w:r>
        <w:rPr>
          <w:color w:val="1F1F1F"/>
          <w:w w:val="105"/>
        </w:rPr>
        <w:t>zapsaná</w:t>
      </w:r>
      <w:proofErr w:type="spellEnd"/>
      <w:r>
        <w:rPr>
          <w:color w:val="1F1F1F"/>
          <w:w w:val="105"/>
        </w:rPr>
        <w:t xml:space="preserve"> v OR: </w:t>
      </w:r>
      <w:proofErr w:type="spellStart"/>
      <w:r>
        <w:rPr>
          <w:color w:val="1F1F1F"/>
          <w:w w:val="105"/>
        </w:rPr>
        <w:t>bankovní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spojení</w:t>
      </w:r>
      <w:proofErr w:type="spellEnd"/>
      <w:r>
        <w:rPr>
          <w:color w:val="1F1F1F"/>
          <w:w w:val="105"/>
        </w:rPr>
        <w:t xml:space="preserve">: </w:t>
      </w:r>
      <w:proofErr w:type="spellStart"/>
      <w:r>
        <w:rPr>
          <w:color w:val="1F1F1F"/>
          <w:w w:val="105"/>
        </w:rPr>
        <w:t>číslo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účtu</w:t>
      </w:r>
      <w:proofErr w:type="spellEnd"/>
      <w:r>
        <w:rPr>
          <w:color w:val="1F1F1F"/>
          <w:w w:val="105"/>
        </w:rPr>
        <w:t>:</w:t>
      </w:r>
    </w:p>
    <w:p w14:paraId="4BCBE295" w14:textId="77777777" w:rsidR="00EE146C" w:rsidRDefault="00000000">
      <w:pPr>
        <w:pStyle w:val="Zkladntext"/>
        <w:rPr>
          <w:sz w:val="24"/>
        </w:rPr>
      </w:pPr>
      <w:r>
        <w:br w:type="column"/>
      </w:r>
    </w:p>
    <w:p w14:paraId="4BCBE296" w14:textId="77777777" w:rsidR="00EE146C" w:rsidRDefault="00EE146C">
      <w:pPr>
        <w:pStyle w:val="Zkladntext"/>
        <w:spacing w:before="3"/>
        <w:rPr>
          <w:sz w:val="20"/>
        </w:rPr>
      </w:pPr>
    </w:p>
    <w:p w14:paraId="4BCBE297" w14:textId="7E6D6D81" w:rsidR="00EE146C" w:rsidRDefault="00000000">
      <w:pPr>
        <w:spacing w:line="278" w:lineRule="auto"/>
        <w:ind w:left="651" w:right="3532"/>
        <w:rPr>
          <w:rFonts w:ascii="Times New Roman" w:hAnsi="Times New Roman"/>
          <w:sz w:val="23"/>
        </w:rPr>
      </w:pPr>
      <w:proofErr w:type="spellStart"/>
      <w:r>
        <w:rPr>
          <w:color w:val="1F1F1F"/>
          <w:w w:val="105"/>
          <w:sz w:val="21"/>
        </w:rPr>
        <w:t>Technologická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 xml:space="preserve">377/8, 708 00 </w:t>
      </w:r>
      <w:r>
        <w:rPr>
          <w:color w:val="1F1F1F"/>
          <w:w w:val="105"/>
          <w:sz w:val="21"/>
        </w:rPr>
        <w:t xml:space="preserve">Ostrava </w:t>
      </w:r>
      <w:r w:rsidR="00E31C73">
        <w:rPr>
          <w:color w:val="1F1F1F"/>
          <w:w w:val="105"/>
          <w:sz w:val="21"/>
        </w:rPr>
        <w:t>XXXXXXXX</w:t>
      </w:r>
      <w:r>
        <w:rPr>
          <w:color w:val="1F1F1F"/>
          <w:w w:val="105"/>
          <w:sz w:val="21"/>
        </w:rPr>
        <w:t>,</w:t>
      </w:r>
      <w:r>
        <w:rPr>
          <w:color w:val="1F1F1F"/>
          <w:spacing w:val="-2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člen</w:t>
      </w:r>
      <w:proofErr w:type="spellEnd"/>
      <w:r>
        <w:rPr>
          <w:color w:val="1F1F1F"/>
          <w:spacing w:val="-2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představenstva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03915131</w:t>
      </w:r>
    </w:p>
    <w:p w14:paraId="4BCBE298" w14:textId="21F53AA0" w:rsidR="00EE146C" w:rsidRDefault="00E31C73">
      <w:pPr>
        <w:pStyle w:val="Nadpis2"/>
        <w:spacing w:line="245" w:lineRule="exact"/>
        <w:ind w:left="657"/>
      </w:pPr>
      <w:r>
        <w:rPr>
          <w:color w:val="1F1F1F"/>
          <w:w w:val="110"/>
        </w:rPr>
        <w:t>CZ</w:t>
      </w:r>
      <w:r w:rsidR="00000000">
        <w:rPr>
          <w:color w:val="1F1F1F"/>
          <w:w w:val="110"/>
        </w:rPr>
        <w:t>03915131</w:t>
      </w:r>
    </w:p>
    <w:p w14:paraId="4BCBE299" w14:textId="77777777" w:rsidR="00EE146C" w:rsidRDefault="00000000">
      <w:pPr>
        <w:pStyle w:val="Zkladntext"/>
        <w:spacing w:before="28"/>
        <w:ind w:left="651"/>
        <w:rPr>
          <w:rFonts w:ascii="Times New Roman" w:hAnsi="Times New Roman"/>
          <w:sz w:val="23"/>
        </w:rPr>
      </w:pPr>
      <w:proofErr w:type="spellStart"/>
      <w:r>
        <w:rPr>
          <w:color w:val="1F1F1F"/>
          <w:w w:val="105"/>
        </w:rPr>
        <w:t>Krajským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soudem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Ostravě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oddíl</w:t>
      </w:r>
      <w:proofErr w:type="spellEnd"/>
      <w:r>
        <w:rPr>
          <w:color w:val="1F1F1F"/>
          <w:w w:val="105"/>
        </w:rPr>
        <w:t xml:space="preserve"> B, </w:t>
      </w:r>
      <w:proofErr w:type="spellStart"/>
      <w:r>
        <w:rPr>
          <w:color w:val="1F1F1F"/>
          <w:w w:val="105"/>
        </w:rPr>
        <w:t>vložka</w:t>
      </w:r>
      <w:proofErr w:type="spellEnd"/>
      <w:r>
        <w:rPr>
          <w:color w:val="1F1F1F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10683</w:t>
      </w:r>
    </w:p>
    <w:p w14:paraId="4BCBE29A" w14:textId="73FFC274" w:rsidR="00EE146C" w:rsidRDefault="00E31C73">
      <w:pPr>
        <w:pStyle w:val="Zkladntext"/>
        <w:spacing w:before="47"/>
        <w:ind w:left="651"/>
      </w:pPr>
      <w:r>
        <w:rPr>
          <w:color w:val="1F1F1F"/>
        </w:rPr>
        <w:t>XXXXX</w:t>
      </w:r>
    </w:p>
    <w:p w14:paraId="4BCBE29B" w14:textId="11BDFDFC" w:rsidR="00EE146C" w:rsidRDefault="00E31C73">
      <w:pPr>
        <w:pStyle w:val="Nadpis2"/>
        <w:spacing w:before="34"/>
      </w:pPr>
      <w:r>
        <w:rPr>
          <w:color w:val="1F1F1F"/>
          <w:w w:val="110"/>
        </w:rPr>
        <w:t>XXXXXXXX</w:t>
      </w:r>
    </w:p>
    <w:p w14:paraId="4BCBE29C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3248" w:space="40"/>
            <w:col w:w="8182"/>
          </w:cols>
        </w:sectPr>
      </w:pPr>
    </w:p>
    <w:p w14:paraId="4BCBE29D" w14:textId="77777777" w:rsidR="00EE146C" w:rsidRDefault="00000000">
      <w:pPr>
        <w:pStyle w:val="Zkladntext"/>
        <w:spacing w:before="2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CBE356" wp14:editId="4BCBE357">
            <wp:simplePos x="0" y="0"/>
            <wp:positionH relativeFrom="page">
              <wp:posOffset>5983715</wp:posOffset>
            </wp:positionH>
            <wp:positionV relativeFrom="page">
              <wp:posOffset>48823</wp:posOffset>
            </wp:positionV>
            <wp:extent cx="573948" cy="146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8" cy="14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CBE358">
          <v:line id="_x0000_s2069" style="position:absolute;z-index:251659264;mso-position-horizontal-relative:page;mso-position-vertical-relative:page" from="50pt,834.7pt" to="139.4pt,834.7pt" strokeweight=".25428mm">
            <w10:wrap anchorx="page" anchory="page"/>
          </v:line>
        </w:pict>
      </w:r>
      <w:r>
        <w:pict w14:anchorId="4BCBE359">
          <v:line id="_x0000_s2068" style="position:absolute;z-index:251660288;mso-position-horizontal-relative:page;mso-position-vertical-relative:page" from="333.65pt,835.65pt" to="524.05pt,835.65pt" strokeweight=".25428mm">
            <w10:wrap anchorx="page" anchory="page"/>
          </v:line>
        </w:pict>
      </w:r>
    </w:p>
    <w:p w14:paraId="4BCBE29E" w14:textId="77777777" w:rsidR="00EE146C" w:rsidRDefault="00000000">
      <w:pPr>
        <w:spacing w:before="94"/>
        <w:ind w:left="1099"/>
        <w:rPr>
          <w:sz w:val="21"/>
        </w:rPr>
      </w:pPr>
      <w:r>
        <w:rPr>
          <w:color w:val="1F1F1F"/>
          <w:w w:val="105"/>
          <w:sz w:val="21"/>
        </w:rPr>
        <w:t>(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jako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„</w:t>
      </w:r>
      <w:proofErr w:type="spellStart"/>
      <w:r>
        <w:rPr>
          <w:b/>
          <w:color w:val="1F1F1F"/>
          <w:w w:val="105"/>
          <w:sz w:val="21"/>
        </w:rPr>
        <w:t>odběratel</w:t>
      </w:r>
      <w:proofErr w:type="spellEnd"/>
      <w:r>
        <w:rPr>
          <w:b/>
          <w:color w:val="1F1F1F"/>
          <w:w w:val="105"/>
          <w:sz w:val="21"/>
        </w:rPr>
        <w:t xml:space="preserve">"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druhé</w:t>
      </w:r>
      <w:proofErr w:type="spellEnd"/>
      <w:r>
        <w:rPr>
          <w:color w:val="1F1F1F"/>
          <w:w w:val="105"/>
          <w:sz w:val="21"/>
        </w:rPr>
        <w:t>)</w:t>
      </w:r>
    </w:p>
    <w:p w14:paraId="4BCBE29F" w14:textId="77777777" w:rsidR="00EE146C" w:rsidRDefault="00EE146C">
      <w:pPr>
        <w:pStyle w:val="Zkladntext"/>
        <w:rPr>
          <w:sz w:val="22"/>
        </w:rPr>
      </w:pPr>
    </w:p>
    <w:p w14:paraId="4BCBE2A0" w14:textId="77777777" w:rsidR="00EE146C" w:rsidRDefault="00EE146C">
      <w:pPr>
        <w:pStyle w:val="Zkladntext"/>
        <w:rPr>
          <w:sz w:val="28"/>
        </w:rPr>
      </w:pPr>
    </w:p>
    <w:p w14:paraId="4BCBE2A1" w14:textId="77777777" w:rsidR="00EE146C" w:rsidRDefault="00000000">
      <w:pPr>
        <w:ind w:left="1099"/>
        <w:rPr>
          <w:b/>
          <w:sz w:val="21"/>
        </w:rPr>
      </w:pPr>
      <w:r>
        <w:rPr>
          <w:color w:val="1F1F1F"/>
          <w:sz w:val="21"/>
        </w:rPr>
        <w:t>(</w:t>
      </w:r>
      <w:proofErr w:type="spellStart"/>
      <w:r>
        <w:rPr>
          <w:color w:val="1F1F1F"/>
          <w:sz w:val="21"/>
        </w:rPr>
        <w:t>poskytovatel</w:t>
      </w:r>
      <w:proofErr w:type="spellEnd"/>
      <w:r>
        <w:rPr>
          <w:color w:val="1F1F1F"/>
          <w:sz w:val="21"/>
        </w:rPr>
        <w:t xml:space="preserve"> </w:t>
      </w:r>
      <w:proofErr w:type="gramStart"/>
      <w:r>
        <w:rPr>
          <w:color w:val="1F1F1F"/>
          <w:sz w:val="21"/>
        </w:rPr>
        <w:t>a</w:t>
      </w:r>
      <w:proofErr w:type="gram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odběratel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společně</w:t>
      </w:r>
      <w:proofErr w:type="spellEnd"/>
      <w:r>
        <w:rPr>
          <w:color w:val="1F1F1F"/>
          <w:sz w:val="21"/>
        </w:rPr>
        <w:t xml:space="preserve"> v </w:t>
      </w:r>
      <w:proofErr w:type="spellStart"/>
      <w:r>
        <w:rPr>
          <w:color w:val="1F1F1F"/>
          <w:sz w:val="21"/>
        </w:rPr>
        <w:t>této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smlouvě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jako</w:t>
      </w:r>
      <w:proofErr w:type="spellEnd"/>
      <w:r>
        <w:rPr>
          <w:color w:val="1F1F1F"/>
          <w:sz w:val="21"/>
        </w:rPr>
        <w:t xml:space="preserve"> </w:t>
      </w:r>
      <w:r>
        <w:rPr>
          <w:b/>
          <w:color w:val="1F1F1F"/>
          <w:sz w:val="21"/>
        </w:rPr>
        <w:t>„</w:t>
      </w:r>
      <w:proofErr w:type="spellStart"/>
      <w:r>
        <w:rPr>
          <w:b/>
          <w:color w:val="1F1F1F"/>
          <w:sz w:val="21"/>
        </w:rPr>
        <w:t>smluvní</w:t>
      </w:r>
      <w:proofErr w:type="spellEnd"/>
      <w:r>
        <w:rPr>
          <w:b/>
          <w:color w:val="1F1F1F"/>
          <w:sz w:val="21"/>
        </w:rPr>
        <w:t xml:space="preserve"> </w:t>
      </w:r>
      <w:proofErr w:type="spellStart"/>
      <w:r>
        <w:rPr>
          <w:b/>
          <w:color w:val="1F1F1F"/>
          <w:sz w:val="21"/>
        </w:rPr>
        <w:t>strany</w:t>
      </w:r>
      <w:proofErr w:type="spellEnd"/>
      <w:r>
        <w:rPr>
          <w:b/>
          <w:color w:val="1F1F1F"/>
          <w:sz w:val="21"/>
        </w:rPr>
        <w:t xml:space="preserve">" </w:t>
      </w:r>
      <w:proofErr w:type="spellStart"/>
      <w:r>
        <w:rPr>
          <w:b/>
          <w:color w:val="1F1F1F"/>
        </w:rPr>
        <w:t>či</w:t>
      </w:r>
      <w:proofErr w:type="spellEnd"/>
      <w:r>
        <w:rPr>
          <w:b/>
          <w:color w:val="1F1F1F"/>
          <w:spacing w:val="54"/>
        </w:rPr>
        <w:t xml:space="preserve"> </w:t>
      </w:r>
      <w:r>
        <w:rPr>
          <w:b/>
          <w:color w:val="1F1F1F"/>
          <w:sz w:val="21"/>
        </w:rPr>
        <w:t>„</w:t>
      </w:r>
      <w:proofErr w:type="spellStart"/>
      <w:r>
        <w:rPr>
          <w:b/>
          <w:color w:val="1F1F1F"/>
          <w:sz w:val="21"/>
        </w:rPr>
        <w:t>strany</w:t>
      </w:r>
      <w:proofErr w:type="spellEnd"/>
      <w:r>
        <w:rPr>
          <w:b/>
          <w:color w:val="1F1F1F"/>
          <w:sz w:val="21"/>
        </w:rPr>
        <w:t>")</w:t>
      </w:r>
    </w:p>
    <w:p w14:paraId="4BCBE2A2" w14:textId="77777777" w:rsidR="00EE146C" w:rsidRDefault="00EE146C">
      <w:pPr>
        <w:pStyle w:val="Zkladntext"/>
        <w:rPr>
          <w:b/>
          <w:sz w:val="24"/>
        </w:rPr>
      </w:pPr>
    </w:p>
    <w:p w14:paraId="4BCBE2A3" w14:textId="77777777" w:rsidR="00EE146C" w:rsidRDefault="00000000">
      <w:pPr>
        <w:pStyle w:val="Zkladntext"/>
        <w:spacing w:before="182" w:line="290" w:lineRule="auto"/>
        <w:ind w:left="3700" w:right="571" w:hanging="2294"/>
      </w:pPr>
      <w:proofErr w:type="spellStart"/>
      <w:r>
        <w:rPr>
          <w:color w:val="1F1F1F"/>
          <w:w w:val="105"/>
        </w:rPr>
        <w:t>uzavírají</w:t>
      </w:r>
      <w:proofErr w:type="spellEnd"/>
      <w:r>
        <w:rPr>
          <w:color w:val="1F1F1F"/>
          <w:spacing w:val="-28"/>
          <w:w w:val="105"/>
        </w:rPr>
        <w:t xml:space="preserve"> </w:t>
      </w:r>
      <w:proofErr w:type="spellStart"/>
      <w:r>
        <w:rPr>
          <w:color w:val="1F1F1F"/>
          <w:w w:val="105"/>
        </w:rPr>
        <w:t>níže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uvedeného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dne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měsíce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roku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základě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úplného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konsensu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všech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níže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uvedených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skutečnostech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tuto</w:t>
      </w:r>
      <w:proofErr w:type="spellEnd"/>
      <w:r>
        <w:rPr>
          <w:color w:val="1F1F1F"/>
          <w:spacing w:val="27"/>
          <w:w w:val="105"/>
        </w:rPr>
        <w:t xml:space="preserve"> </w:t>
      </w:r>
      <w:proofErr w:type="spellStart"/>
      <w:r>
        <w:rPr>
          <w:color w:val="1F1F1F"/>
          <w:w w:val="105"/>
        </w:rPr>
        <w:t>smlouvu</w:t>
      </w:r>
      <w:proofErr w:type="spellEnd"/>
    </w:p>
    <w:p w14:paraId="4BCBE2A4" w14:textId="77777777" w:rsidR="00EE146C" w:rsidRDefault="00EE146C">
      <w:pPr>
        <w:spacing w:line="290" w:lineRule="auto"/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space="708"/>
        </w:sectPr>
      </w:pPr>
    </w:p>
    <w:p w14:paraId="4BCBE2A5" w14:textId="77777777" w:rsidR="00EE146C" w:rsidRDefault="00000000">
      <w:pPr>
        <w:pStyle w:val="Nadpis1"/>
        <w:ind w:left="1156"/>
      </w:pPr>
      <w:r>
        <w:rPr>
          <w:color w:val="7E879C"/>
          <w:w w:val="105"/>
        </w:rPr>
        <w:lastRenderedPageBreak/>
        <w:t>C</w:t>
      </w:r>
    </w:p>
    <w:p w14:paraId="4BCBE2A6" w14:textId="77777777" w:rsidR="00EE146C" w:rsidRDefault="00000000">
      <w:pPr>
        <w:spacing w:before="178"/>
        <w:ind w:left="2061" w:right="207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12121"/>
        </w:rPr>
        <w:t>Čl</w:t>
      </w:r>
      <w:proofErr w:type="spellEnd"/>
      <w:r>
        <w:rPr>
          <w:rFonts w:ascii="Times New Roman" w:hAnsi="Times New Roman"/>
          <w:color w:val="212121"/>
        </w:rPr>
        <w:t>. I</w:t>
      </w:r>
    </w:p>
    <w:p w14:paraId="4BCBE2A7" w14:textId="77777777" w:rsidR="00EE146C" w:rsidRDefault="00000000">
      <w:pPr>
        <w:spacing w:before="44"/>
        <w:ind w:left="2061" w:right="2080"/>
        <w:jc w:val="center"/>
        <w:rPr>
          <w:b/>
        </w:rPr>
      </w:pPr>
      <w:proofErr w:type="spellStart"/>
      <w:r>
        <w:rPr>
          <w:b/>
          <w:color w:val="212121"/>
        </w:rPr>
        <w:t>Smysl</w:t>
      </w:r>
      <w:proofErr w:type="spellEnd"/>
      <w:r>
        <w:rPr>
          <w:b/>
          <w:color w:val="212121"/>
        </w:rPr>
        <w:t xml:space="preserve"> a </w:t>
      </w:r>
      <w:proofErr w:type="spellStart"/>
      <w:r>
        <w:rPr>
          <w:b/>
          <w:color w:val="212121"/>
        </w:rPr>
        <w:t>účel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smlouvy</w:t>
      </w:r>
      <w:proofErr w:type="spellEnd"/>
    </w:p>
    <w:p w14:paraId="4BCBE2A8" w14:textId="77777777" w:rsidR="00EE146C" w:rsidRDefault="00EE146C">
      <w:pPr>
        <w:pStyle w:val="Zkladntext"/>
        <w:spacing w:before="10"/>
        <w:rPr>
          <w:b/>
          <w:sz w:val="20"/>
        </w:rPr>
      </w:pPr>
    </w:p>
    <w:p w14:paraId="4BCBE2A9" w14:textId="77777777" w:rsidR="00EE146C" w:rsidRDefault="00000000">
      <w:pPr>
        <w:pStyle w:val="Odstavecseseznamem"/>
        <w:numPr>
          <w:ilvl w:val="0"/>
          <w:numId w:val="10"/>
        </w:numPr>
        <w:tabs>
          <w:tab w:val="left" w:pos="1531"/>
        </w:tabs>
        <w:spacing w:before="94" w:line="276" w:lineRule="auto"/>
        <w:ind w:right="1212" w:hanging="361"/>
        <w:jc w:val="both"/>
        <w:rPr>
          <w:b/>
        </w:rPr>
      </w:pPr>
      <w:proofErr w:type="spellStart"/>
      <w:r>
        <w:rPr>
          <w:color w:val="212121"/>
        </w:rPr>
        <w:t>Odběratel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prohlašuje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výlučném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vlastnictví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pozemek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p.č</w:t>
      </w:r>
      <w:proofErr w:type="spellEnd"/>
      <w:r>
        <w:rPr>
          <w:color w:val="212121"/>
        </w:rPr>
        <w:t xml:space="preserve">. 4685/61 a </w:t>
      </w:r>
      <w:proofErr w:type="spellStart"/>
      <w:r>
        <w:rPr>
          <w:color w:val="212121"/>
        </w:rPr>
        <w:t>pozemek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p.č</w:t>
      </w:r>
      <w:proofErr w:type="spellEnd"/>
      <w:r>
        <w:rPr>
          <w:color w:val="212121"/>
        </w:rPr>
        <w:t xml:space="preserve">. 4685/145, </w:t>
      </w:r>
      <w:proofErr w:type="spellStart"/>
      <w:r>
        <w:rPr>
          <w:color w:val="212121"/>
        </w:rPr>
        <w:t>jehož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součástí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stavba</w:t>
      </w:r>
      <w:proofErr w:type="spellEnd"/>
      <w:r>
        <w:rPr>
          <w:color w:val="212121"/>
        </w:rPr>
        <w:t xml:space="preserve"> - </w:t>
      </w:r>
      <w:proofErr w:type="spellStart"/>
      <w:r>
        <w:rPr>
          <w:color w:val="212121"/>
        </w:rPr>
        <w:t>budova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p.č</w:t>
      </w:r>
      <w:proofErr w:type="spellEnd"/>
      <w:r>
        <w:rPr>
          <w:color w:val="212121"/>
        </w:rPr>
        <w:t xml:space="preserve">. 377, </w:t>
      </w:r>
      <w:proofErr w:type="spellStart"/>
      <w:r>
        <w:rPr>
          <w:color w:val="212121"/>
        </w:rPr>
        <w:t>stavba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administrativu</w:t>
      </w:r>
      <w:proofErr w:type="spellEnd"/>
      <w:r>
        <w:rPr>
          <w:color w:val="212121"/>
        </w:rPr>
        <w:t>,</w:t>
      </w:r>
      <w:r>
        <w:rPr>
          <w:color w:val="212121"/>
          <w:spacing w:val="-26"/>
        </w:rPr>
        <w:t xml:space="preserve"> </w:t>
      </w:r>
      <w:proofErr w:type="spellStart"/>
      <w:r>
        <w:rPr>
          <w:color w:val="212121"/>
        </w:rPr>
        <w:t>vše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k.ú</w:t>
      </w:r>
      <w:proofErr w:type="spellEnd"/>
      <w:r>
        <w:rPr>
          <w:color w:val="212121"/>
        </w:rPr>
        <w:t>.</w:t>
      </w:r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Pustkovec</w:t>
      </w:r>
      <w:proofErr w:type="spellEnd"/>
      <w:r>
        <w:rPr>
          <w:color w:val="212121"/>
        </w:rPr>
        <w:t>,</w:t>
      </w:r>
      <w:r>
        <w:rPr>
          <w:color w:val="212121"/>
          <w:spacing w:val="7"/>
        </w:rPr>
        <w:t xml:space="preserve"> </w:t>
      </w:r>
      <w:proofErr w:type="spellStart"/>
      <w:r>
        <w:rPr>
          <w:color w:val="212121"/>
        </w:rPr>
        <w:t>obec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Ostrava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  <w:spacing w:val="-21"/>
        </w:rPr>
        <w:t xml:space="preserve"> </w:t>
      </w:r>
      <w:r>
        <w:rPr>
          <w:b/>
          <w:color w:val="212121"/>
        </w:rPr>
        <w:t>„</w:t>
      </w:r>
      <w:proofErr w:type="spellStart"/>
      <w:r>
        <w:rPr>
          <w:b/>
          <w:color w:val="212121"/>
        </w:rPr>
        <w:t>Stavba</w:t>
      </w:r>
      <w:proofErr w:type="spellEnd"/>
      <w:r>
        <w:rPr>
          <w:b/>
          <w:color w:val="212121"/>
        </w:rPr>
        <w:t>").</w:t>
      </w:r>
    </w:p>
    <w:p w14:paraId="4BCBE2AA" w14:textId="77777777" w:rsidR="00EE146C" w:rsidRDefault="00000000">
      <w:pPr>
        <w:pStyle w:val="Odstavecseseznamem"/>
        <w:numPr>
          <w:ilvl w:val="0"/>
          <w:numId w:val="10"/>
        </w:numPr>
        <w:tabs>
          <w:tab w:val="left" w:pos="1533"/>
        </w:tabs>
        <w:spacing w:before="121" w:line="278" w:lineRule="auto"/>
        <w:ind w:left="1525" w:right="1213" w:hanging="348"/>
        <w:jc w:val="both"/>
        <w:rPr>
          <w:b/>
        </w:rPr>
      </w:pPr>
      <w:proofErr w:type="spellStart"/>
      <w:r>
        <w:rPr>
          <w:color w:val="212121"/>
        </w:rPr>
        <w:t>Účelem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zajistit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dodávku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elektrické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energie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trvalý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provoz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Stavby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napojena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stávající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trafostanici</w:t>
      </w:r>
      <w:proofErr w:type="spellEnd"/>
      <w:r>
        <w:rPr>
          <w:color w:val="212121"/>
        </w:rPr>
        <w:t xml:space="preserve"> č. OS9603 </w:t>
      </w:r>
      <w:proofErr w:type="spellStart"/>
      <w:r>
        <w:rPr>
          <w:color w:val="212121"/>
        </w:rPr>
        <w:t>nacházející</w:t>
      </w:r>
      <w:proofErr w:type="spellEnd"/>
      <w:r>
        <w:rPr>
          <w:color w:val="212121"/>
        </w:rPr>
        <w:t xml:space="preserve"> se v </w:t>
      </w:r>
      <w:proofErr w:type="spellStart"/>
      <w:r>
        <w:rPr>
          <w:color w:val="212121"/>
        </w:rPr>
        <w:t>budově</w:t>
      </w:r>
      <w:proofErr w:type="spellEnd"/>
      <w:r>
        <w:rPr>
          <w:color w:val="212121"/>
        </w:rPr>
        <w:t xml:space="preserve"> VIVA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ulici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Technologická</w:t>
      </w:r>
      <w:proofErr w:type="spellEnd"/>
      <w:r>
        <w:rPr>
          <w:color w:val="212121"/>
        </w:rPr>
        <w:t xml:space="preserve"> 376/5 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</w:rPr>
        <w:t>„</w:t>
      </w:r>
      <w:proofErr w:type="spellStart"/>
      <w:r>
        <w:rPr>
          <w:b/>
          <w:color w:val="212121"/>
        </w:rPr>
        <w:t>budova</w:t>
      </w:r>
      <w:proofErr w:type="spellEnd"/>
      <w:r>
        <w:rPr>
          <w:b/>
          <w:color w:val="212121"/>
          <w:spacing w:val="8"/>
        </w:rPr>
        <w:t xml:space="preserve"> </w:t>
      </w:r>
      <w:r>
        <w:rPr>
          <w:b/>
          <w:color w:val="212121"/>
        </w:rPr>
        <w:t>VIVA").</w:t>
      </w:r>
    </w:p>
    <w:p w14:paraId="4BCBE2AB" w14:textId="77777777" w:rsidR="00EE146C" w:rsidRDefault="00EE146C">
      <w:pPr>
        <w:pStyle w:val="Zkladntext"/>
        <w:rPr>
          <w:b/>
          <w:sz w:val="24"/>
        </w:rPr>
      </w:pPr>
    </w:p>
    <w:p w14:paraId="4BCBE2AC" w14:textId="77777777" w:rsidR="00EE146C" w:rsidRDefault="00EE146C">
      <w:pPr>
        <w:pStyle w:val="Zkladntext"/>
        <w:spacing w:before="4"/>
        <w:rPr>
          <w:b/>
          <w:sz w:val="22"/>
        </w:rPr>
      </w:pPr>
    </w:p>
    <w:p w14:paraId="4BCBE2AD" w14:textId="77777777" w:rsidR="00EE146C" w:rsidRDefault="00000000">
      <w:pPr>
        <w:ind w:left="2061" w:right="2103"/>
        <w:jc w:val="center"/>
        <w:rPr>
          <w:rFonts w:ascii="Times New Roman" w:hAnsi="Times New Roman"/>
          <w:b/>
          <w:sz w:val="21"/>
        </w:rPr>
      </w:pPr>
      <w:proofErr w:type="spellStart"/>
      <w:r>
        <w:rPr>
          <w:b/>
          <w:color w:val="212121"/>
        </w:rPr>
        <w:t>Čl</w:t>
      </w:r>
      <w:proofErr w:type="spellEnd"/>
      <w:r>
        <w:rPr>
          <w:b/>
          <w:color w:val="212121"/>
        </w:rPr>
        <w:t xml:space="preserve">. </w:t>
      </w:r>
      <w:r>
        <w:rPr>
          <w:rFonts w:ascii="Times New Roman" w:hAnsi="Times New Roman"/>
          <w:b/>
          <w:color w:val="212121"/>
          <w:sz w:val="21"/>
        </w:rPr>
        <w:t>li.</w:t>
      </w:r>
    </w:p>
    <w:p w14:paraId="4BCBE2AE" w14:textId="77777777" w:rsidR="00EE146C" w:rsidRDefault="00000000">
      <w:pPr>
        <w:spacing w:before="40"/>
        <w:ind w:left="2061" w:right="2115"/>
        <w:jc w:val="center"/>
        <w:rPr>
          <w:b/>
        </w:rPr>
      </w:pPr>
      <w:proofErr w:type="spellStart"/>
      <w:r>
        <w:rPr>
          <w:b/>
          <w:color w:val="212121"/>
        </w:rPr>
        <w:t>Dodací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podmínky</w:t>
      </w:r>
      <w:proofErr w:type="spellEnd"/>
    </w:p>
    <w:p w14:paraId="4BCBE2AF" w14:textId="77777777" w:rsidR="00EE146C" w:rsidRDefault="00EE146C">
      <w:pPr>
        <w:pStyle w:val="Zkladntext"/>
        <w:rPr>
          <w:b/>
          <w:sz w:val="29"/>
        </w:rPr>
      </w:pPr>
    </w:p>
    <w:p w14:paraId="4BCBE2B0" w14:textId="77777777" w:rsidR="00EE146C" w:rsidRDefault="00000000">
      <w:pPr>
        <w:pStyle w:val="Odstavecseseznamem"/>
        <w:numPr>
          <w:ilvl w:val="0"/>
          <w:numId w:val="9"/>
        </w:numPr>
        <w:tabs>
          <w:tab w:val="left" w:pos="1524"/>
        </w:tabs>
        <w:spacing w:line="278" w:lineRule="auto"/>
        <w:ind w:right="1212" w:hanging="359"/>
        <w:jc w:val="both"/>
      </w:pPr>
      <w:proofErr w:type="spellStart"/>
      <w:r>
        <w:rPr>
          <w:color w:val="212121"/>
        </w:rPr>
        <w:t>Dodávka</w:t>
      </w:r>
      <w:proofErr w:type="spellEnd"/>
      <w:r>
        <w:rPr>
          <w:color w:val="212121"/>
        </w:rPr>
        <w:t xml:space="preserve"> </w:t>
      </w:r>
      <w:proofErr w:type="gramStart"/>
      <w:r>
        <w:rPr>
          <w:color w:val="212121"/>
        </w:rPr>
        <w:t>a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odběr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elektřiny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uskutečňuje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sjednaných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odsouhlasených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potřeb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odběratele</w:t>
      </w:r>
      <w:proofErr w:type="spellEnd"/>
      <w:r>
        <w:rPr>
          <w:color w:val="212121"/>
        </w:rPr>
        <w:t xml:space="preserve"> po </w:t>
      </w:r>
      <w:proofErr w:type="spellStart"/>
      <w:r>
        <w:rPr>
          <w:color w:val="212121"/>
        </w:rPr>
        <w:t>dobu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účinnosti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 xml:space="preserve">, a to v </w:t>
      </w:r>
      <w:proofErr w:type="spellStart"/>
      <w:r>
        <w:rPr>
          <w:color w:val="212121"/>
        </w:rPr>
        <w:t>souladu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hodnotou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rezervovaného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příkonu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sjednaného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poskytovatelem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svým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provozovatelem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distribuční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soustavy</w:t>
      </w:r>
      <w:proofErr w:type="spellEnd"/>
      <w:r>
        <w:rPr>
          <w:color w:val="212121"/>
        </w:rPr>
        <w:t>.</w:t>
      </w:r>
    </w:p>
    <w:p w14:paraId="4BCBE2B1" w14:textId="77777777" w:rsidR="00EE146C" w:rsidRDefault="00000000">
      <w:pPr>
        <w:pStyle w:val="Odstavecseseznamem"/>
        <w:numPr>
          <w:ilvl w:val="0"/>
          <w:numId w:val="9"/>
        </w:numPr>
        <w:tabs>
          <w:tab w:val="left" w:pos="1519"/>
        </w:tabs>
        <w:spacing w:before="114" w:line="278" w:lineRule="auto"/>
        <w:ind w:left="1521" w:right="1254" w:hanging="353"/>
        <w:jc w:val="both"/>
      </w:pP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dohodne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svým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smluvním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dodavatelem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elektřiny</w:t>
      </w:r>
      <w:proofErr w:type="spellEnd"/>
      <w:r>
        <w:rPr>
          <w:color w:val="212121"/>
        </w:rPr>
        <w:t xml:space="preserve"> 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</w:rPr>
        <w:t>„</w:t>
      </w:r>
      <w:proofErr w:type="spellStart"/>
      <w:r>
        <w:rPr>
          <w:b/>
          <w:color w:val="212121"/>
        </w:rPr>
        <w:t>Dodavatel</w:t>
      </w:r>
      <w:proofErr w:type="spellEnd"/>
      <w:r>
        <w:rPr>
          <w:b/>
          <w:color w:val="212121"/>
        </w:rPr>
        <w:t xml:space="preserve">") </w:t>
      </w:r>
      <w:proofErr w:type="spellStart"/>
      <w:r>
        <w:rPr>
          <w:color w:val="212121"/>
        </w:rPr>
        <w:t>hodnotu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rezervované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kapacity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základě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odběratelem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sdělených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hodnot</w:t>
      </w:r>
      <w:proofErr w:type="spellEnd"/>
      <w:r>
        <w:rPr>
          <w:color w:val="212121"/>
        </w:rPr>
        <w:t xml:space="preserve">, a to </w:t>
      </w:r>
      <w:proofErr w:type="spellStart"/>
      <w:r>
        <w:rPr>
          <w:color w:val="212121"/>
        </w:rPr>
        <w:t>způsobem</w:t>
      </w:r>
      <w:proofErr w:type="spellEnd"/>
      <w:r>
        <w:rPr>
          <w:color w:val="212121"/>
        </w:rPr>
        <w:t xml:space="preserve"> a za </w:t>
      </w:r>
      <w:proofErr w:type="spellStart"/>
      <w:r>
        <w:rPr>
          <w:color w:val="212121"/>
        </w:rPr>
        <w:t>podmínek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uvedených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čl</w:t>
      </w:r>
      <w:proofErr w:type="spellEnd"/>
      <w:r>
        <w:rPr>
          <w:color w:val="212121"/>
        </w:rPr>
        <w:t xml:space="preserve">. V., </w:t>
      </w:r>
      <w:proofErr w:type="spellStart"/>
      <w:r>
        <w:rPr>
          <w:color w:val="212121"/>
        </w:rPr>
        <w:t>odst</w:t>
      </w:r>
      <w:proofErr w:type="spellEnd"/>
      <w:r>
        <w:rPr>
          <w:color w:val="212121"/>
        </w:rPr>
        <w:t xml:space="preserve">. 4.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  <w:spacing w:val="-34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>.</w:t>
      </w:r>
    </w:p>
    <w:p w14:paraId="4BCBE2B2" w14:textId="77777777" w:rsidR="00EE146C" w:rsidRDefault="00EE146C">
      <w:pPr>
        <w:pStyle w:val="Zkladntext"/>
        <w:spacing w:before="10"/>
        <w:rPr>
          <w:sz w:val="35"/>
        </w:rPr>
      </w:pPr>
    </w:p>
    <w:p w14:paraId="4BCBE2B3" w14:textId="77777777" w:rsidR="00EE146C" w:rsidRDefault="00000000">
      <w:pPr>
        <w:ind w:left="2061" w:right="2100"/>
        <w:jc w:val="center"/>
        <w:rPr>
          <w:sz w:val="21"/>
        </w:rPr>
      </w:pPr>
      <w:proofErr w:type="spellStart"/>
      <w:r>
        <w:rPr>
          <w:b/>
          <w:color w:val="212121"/>
          <w:w w:val="110"/>
        </w:rPr>
        <w:t>Čl</w:t>
      </w:r>
      <w:proofErr w:type="spellEnd"/>
      <w:r>
        <w:rPr>
          <w:b/>
          <w:color w:val="212121"/>
          <w:w w:val="110"/>
        </w:rPr>
        <w:t xml:space="preserve">. </w:t>
      </w:r>
      <w:r>
        <w:rPr>
          <w:color w:val="212121"/>
          <w:w w:val="120"/>
          <w:sz w:val="21"/>
        </w:rPr>
        <w:t>Ill.</w:t>
      </w:r>
    </w:p>
    <w:p w14:paraId="4BCBE2B4" w14:textId="77777777" w:rsidR="00EE146C" w:rsidRDefault="00000000">
      <w:pPr>
        <w:pStyle w:val="Nadpis3"/>
        <w:spacing w:before="35"/>
        <w:ind w:right="2125"/>
      </w:pPr>
      <w:proofErr w:type="spellStart"/>
      <w:r>
        <w:rPr>
          <w:color w:val="212121"/>
        </w:rPr>
        <w:t>Měření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dodávek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elektřiny</w:t>
      </w:r>
      <w:proofErr w:type="spellEnd"/>
    </w:p>
    <w:p w14:paraId="4BCBE2B5" w14:textId="77777777" w:rsidR="00EE146C" w:rsidRDefault="00EE146C">
      <w:pPr>
        <w:pStyle w:val="Zkladntext"/>
        <w:rPr>
          <w:b/>
          <w:sz w:val="29"/>
        </w:rPr>
      </w:pPr>
    </w:p>
    <w:p w14:paraId="4BCBE2B6" w14:textId="77777777" w:rsidR="00EE146C" w:rsidRDefault="00000000">
      <w:pPr>
        <w:pStyle w:val="Odstavecseseznamem"/>
        <w:numPr>
          <w:ilvl w:val="0"/>
          <w:numId w:val="8"/>
        </w:numPr>
        <w:tabs>
          <w:tab w:val="left" w:pos="1512"/>
        </w:tabs>
        <w:ind w:hanging="355"/>
        <w:rPr>
          <w:color w:val="212121"/>
          <w:sz w:val="21"/>
        </w:rPr>
      </w:pPr>
      <w:proofErr w:type="spellStart"/>
      <w:r>
        <w:rPr>
          <w:color w:val="212121"/>
        </w:rPr>
        <w:t>Skutečný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odběr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naměřené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elektrické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energie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vykazován</w:t>
      </w:r>
      <w:proofErr w:type="spellEnd"/>
      <w:r>
        <w:rPr>
          <w:color w:val="212121"/>
        </w:rPr>
        <w:t xml:space="preserve"> v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kWh.</w:t>
      </w:r>
    </w:p>
    <w:p w14:paraId="4BCBE2B7" w14:textId="77777777" w:rsidR="00EE146C" w:rsidRDefault="00EE146C">
      <w:pPr>
        <w:pStyle w:val="Zkladntext"/>
        <w:spacing w:before="6"/>
        <w:rPr>
          <w:sz w:val="28"/>
        </w:rPr>
      </w:pPr>
    </w:p>
    <w:p w14:paraId="4BCBE2B8" w14:textId="77777777" w:rsidR="00EE146C" w:rsidRDefault="00000000">
      <w:pPr>
        <w:pStyle w:val="Odstavecseseznamem"/>
        <w:numPr>
          <w:ilvl w:val="0"/>
          <w:numId w:val="8"/>
        </w:numPr>
        <w:tabs>
          <w:tab w:val="left" w:pos="1520"/>
        </w:tabs>
        <w:spacing w:before="1" w:line="278" w:lineRule="auto"/>
        <w:ind w:left="1514" w:right="1225" w:hanging="351"/>
        <w:jc w:val="both"/>
        <w:rPr>
          <w:color w:val="212121"/>
        </w:rPr>
      </w:pPr>
      <w:proofErr w:type="spellStart"/>
      <w:r>
        <w:rPr>
          <w:color w:val="212121"/>
        </w:rPr>
        <w:t>Měření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prováděno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systémem</w:t>
      </w:r>
      <w:proofErr w:type="spellEnd"/>
      <w:r>
        <w:rPr>
          <w:color w:val="212121"/>
        </w:rPr>
        <w:t xml:space="preserve"> AISYS, </w:t>
      </w:r>
      <w:proofErr w:type="spellStart"/>
      <w:r>
        <w:rPr>
          <w:color w:val="212121"/>
        </w:rPr>
        <w:t>elektroměry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označenými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jako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Elektro</w:t>
      </w:r>
      <w:proofErr w:type="spellEnd"/>
      <w:r>
        <w:rPr>
          <w:color w:val="212121"/>
        </w:rPr>
        <w:t xml:space="preserve"> MAR 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</w:rPr>
        <w:t>„</w:t>
      </w:r>
      <w:proofErr w:type="spellStart"/>
      <w:r>
        <w:rPr>
          <w:b/>
          <w:color w:val="212121"/>
        </w:rPr>
        <w:t>Měřící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systém</w:t>
      </w:r>
      <w:proofErr w:type="spellEnd"/>
      <w:r>
        <w:rPr>
          <w:b/>
          <w:color w:val="212121"/>
        </w:rPr>
        <w:t xml:space="preserve">"). </w:t>
      </w: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dohodly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oprávněn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Měřící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systém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jednostranně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změnit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nahradit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jiný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typ</w:t>
      </w:r>
      <w:proofErr w:type="spellEnd"/>
      <w:r>
        <w:rPr>
          <w:color w:val="212121"/>
        </w:rPr>
        <w:t xml:space="preserve">, a to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aktuálních</w:t>
      </w:r>
      <w:proofErr w:type="spellEnd"/>
      <w:r>
        <w:rPr>
          <w:color w:val="212121"/>
          <w:spacing w:val="-28"/>
        </w:rPr>
        <w:t xml:space="preserve"> </w:t>
      </w:r>
      <w:proofErr w:type="spellStart"/>
      <w:r>
        <w:rPr>
          <w:color w:val="212121"/>
        </w:rPr>
        <w:t>potřeb</w:t>
      </w:r>
      <w:proofErr w:type="spellEnd"/>
      <w:r>
        <w:rPr>
          <w:color w:val="212121"/>
        </w:rPr>
        <w:t>.</w:t>
      </w:r>
    </w:p>
    <w:p w14:paraId="4BCBE2B9" w14:textId="77777777" w:rsidR="00EE146C" w:rsidRDefault="00EE146C">
      <w:pPr>
        <w:pStyle w:val="Zkladntext"/>
        <w:spacing w:before="11"/>
        <w:rPr>
          <w:sz w:val="24"/>
        </w:rPr>
      </w:pPr>
    </w:p>
    <w:p w14:paraId="4BCBE2BA" w14:textId="77777777" w:rsidR="00EE146C" w:rsidRDefault="00000000">
      <w:pPr>
        <w:pStyle w:val="Odstavecseseznamem"/>
        <w:numPr>
          <w:ilvl w:val="0"/>
          <w:numId w:val="8"/>
        </w:numPr>
        <w:tabs>
          <w:tab w:val="left" w:pos="1515"/>
        </w:tabs>
        <w:spacing w:line="278" w:lineRule="auto"/>
        <w:ind w:left="1506" w:right="1232" w:hanging="351"/>
        <w:jc w:val="both"/>
        <w:rPr>
          <w:color w:val="212121"/>
        </w:rPr>
      </w:pPr>
      <w:r>
        <w:rPr>
          <w:color w:val="212121"/>
        </w:rPr>
        <w:t xml:space="preserve">Bude-li z </w:t>
      </w:r>
      <w:proofErr w:type="spellStart"/>
      <w:r>
        <w:rPr>
          <w:color w:val="212121"/>
        </w:rPr>
        <w:t>okolností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zřejmé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hodnota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spotřebované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elektřiny</w:t>
      </w:r>
      <w:proofErr w:type="spellEnd"/>
      <w:r>
        <w:rPr>
          <w:color w:val="212121"/>
        </w:rPr>
        <w:t xml:space="preserve"> ze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odběratele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neodpovídá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hodnotě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naměřené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Měřícího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systému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jsou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povinny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poskytnout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veškerou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potřebnou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součinnost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nutnou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zjištění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skutečné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spotřeby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elektřiny</w:t>
      </w:r>
      <w:proofErr w:type="spellEnd"/>
      <w:r>
        <w:rPr>
          <w:color w:val="212121"/>
        </w:rPr>
        <w:t>.</w:t>
      </w:r>
    </w:p>
    <w:p w14:paraId="4BCBE2BB" w14:textId="77777777" w:rsidR="00EE146C" w:rsidRDefault="00000000">
      <w:pPr>
        <w:spacing w:line="252" w:lineRule="exact"/>
        <w:ind w:left="2061" w:right="2146"/>
        <w:jc w:val="center"/>
        <w:rPr>
          <w:b/>
        </w:rPr>
      </w:pPr>
      <w:proofErr w:type="spellStart"/>
      <w:r>
        <w:rPr>
          <w:b/>
          <w:color w:val="212121"/>
        </w:rPr>
        <w:t>Čl</w:t>
      </w:r>
      <w:proofErr w:type="spellEnd"/>
      <w:r>
        <w:rPr>
          <w:b/>
          <w:color w:val="212121"/>
        </w:rPr>
        <w:t>. IV.</w:t>
      </w:r>
    </w:p>
    <w:p w14:paraId="4BCBE2BC" w14:textId="77777777" w:rsidR="00EE146C" w:rsidRDefault="00000000">
      <w:pPr>
        <w:spacing w:before="35"/>
        <w:ind w:left="2061" w:right="2170"/>
        <w:jc w:val="center"/>
        <w:rPr>
          <w:b/>
        </w:rPr>
      </w:pPr>
      <w:proofErr w:type="spellStart"/>
      <w:r>
        <w:rPr>
          <w:b/>
          <w:color w:val="212121"/>
        </w:rPr>
        <w:t>Práva</w:t>
      </w:r>
      <w:proofErr w:type="spellEnd"/>
      <w:r>
        <w:rPr>
          <w:b/>
          <w:color w:val="212121"/>
        </w:rPr>
        <w:t xml:space="preserve"> a </w:t>
      </w:r>
      <w:proofErr w:type="spellStart"/>
      <w:r>
        <w:rPr>
          <w:b/>
          <w:color w:val="212121"/>
        </w:rPr>
        <w:t>povinnosti</w:t>
      </w:r>
      <w:proofErr w:type="spellEnd"/>
      <w:r>
        <w:rPr>
          <w:b/>
          <w:color w:val="212121"/>
        </w:rPr>
        <w:t xml:space="preserve"> </w:t>
      </w:r>
      <w:proofErr w:type="spellStart"/>
      <w:r>
        <w:rPr>
          <w:b/>
          <w:color w:val="212121"/>
        </w:rPr>
        <w:t>poskytovatele</w:t>
      </w:r>
      <w:proofErr w:type="spellEnd"/>
    </w:p>
    <w:p w14:paraId="4BCBE2BD" w14:textId="77777777" w:rsidR="00EE146C" w:rsidRDefault="00EE146C">
      <w:pPr>
        <w:pStyle w:val="Zkladntext"/>
        <w:spacing w:before="6"/>
        <w:rPr>
          <w:b/>
          <w:sz w:val="28"/>
        </w:rPr>
      </w:pPr>
    </w:p>
    <w:p w14:paraId="4BCBE2BE" w14:textId="77777777" w:rsidR="00EE146C" w:rsidRDefault="00000000">
      <w:pPr>
        <w:pStyle w:val="Odstavecseseznamem"/>
        <w:numPr>
          <w:ilvl w:val="0"/>
          <w:numId w:val="7"/>
        </w:numPr>
        <w:tabs>
          <w:tab w:val="left" w:pos="1572"/>
        </w:tabs>
        <w:spacing w:before="1" w:line="278" w:lineRule="auto"/>
        <w:ind w:right="1230" w:hanging="431"/>
        <w:jc w:val="both"/>
      </w:pPr>
      <w:proofErr w:type="spellStart"/>
      <w:r>
        <w:rPr>
          <w:color w:val="212121"/>
          <w:w w:val="105"/>
        </w:rPr>
        <w:t>Poskytovatel</w:t>
      </w:r>
      <w:proofErr w:type="spellEnd"/>
      <w:r>
        <w:rPr>
          <w:color w:val="212121"/>
          <w:spacing w:val="-24"/>
          <w:w w:val="105"/>
        </w:rPr>
        <w:t xml:space="preserve"> </w:t>
      </w:r>
      <w:proofErr w:type="spellStart"/>
      <w:r>
        <w:rPr>
          <w:color w:val="212121"/>
          <w:w w:val="105"/>
        </w:rPr>
        <w:t>bude</w:t>
      </w:r>
      <w:proofErr w:type="spellEnd"/>
      <w:r>
        <w:rPr>
          <w:color w:val="212121"/>
          <w:spacing w:val="-34"/>
          <w:w w:val="105"/>
        </w:rPr>
        <w:t xml:space="preserve"> </w:t>
      </w:r>
      <w:proofErr w:type="spellStart"/>
      <w:r>
        <w:rPr>
          <w:color w:val="212121"/>
          <w:w w:val="105"/>
        </w:rPr>
        <w:t>provádět</w:t>
      </w:r>
      <w:proofErr w:type="spellEnd"/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po</w:t>
      </w:r>
      <w:r>
        <w:rPr>
          <w:color w:val="212121"/>
          <w:spacing w:val="-34"/>
          <w:w w:val="105"/>
        </w:rPr>
        <w:t xml:space="preserve"> </w:t>
      </w:r>
      <w:proofErr w:type="spellStart"/>
      <w:r>
        <w:rPr>
          <w:color w:val="212121"/>
          <w:w w:val="105"/>
        </w:rPr>
        <w:t>dobu</w:t>
      </w:r>
      <w:proofErr w:type="spellEnd"/>
      <w:r>
        <w:rPr>
          <w:color w:val="212121"/>
          <w:spacing w:val="-37"/>
          <w:w w:val="105"/>
        </w:rPr>
        <w:t xml:space="preserve"> </w:t>
      </w:r>
      <w:proofErr w:type="spellStart"/>
      <w:r>
        <w:rPr>
          <w:color w:val="212121"/>
          <w:w w:val="105"/>
        </w:rPr>
        <w:t>platnosti</w:t>
      </w:r>
      <w:proofErr w:type="spellEnd"/>
      <w:r>
        <w:rPr>
          <w:color w:val="212121"/>
          <w:spacing w:val="-3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spacing w:val="-32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spacing w:val="-27"/>
          <w:w w:val="105"/>
        </w:rPr>
        <w:t xml:space="preserve"> </w:t>
      </w:r>
      <w:proofErr w:type="spellStart"/>
      <w:r>
        <w:rPr>
          <w:color w:val="212121"/>
          <w:w w:val="105"/>
        </w:rPr>
        <w:t>odběrateli</w:t>
      </w:r>
      <w:proofErr w:type="spellEnd"/>
      <w:r>
        <w:rPr>
          <w:color w:val="212121"/>
          <w:spacing w:val="-29"/>
          <w:w w:val="105"/>
        </w:rPr>
        <w:t xml:space="preserve"> </w:t>
      </w:r>
      <w:proofErr w:type="spellStart"/>
      <w:r>
        <w:rPr>
          <w:color w:val="212121"/>
          <w:w w:val="105"/>
        </w:rPr>
        <w:t>fakturaci</w:t>
      </w:r>
      <w:proofErr w:type="spellEnd"/>
      <w:r>
        <w:rPr>
          <w:color w:val="212121"/>
          <w:spacing w:val="-30"/>
          <w:w w:val="105"/>
        </w:rPr>
        <w:t xml:space="preserve"> </w:t>
      </w:r>
      <w:proofErr w:type="spellStart"/>
      <w:r>
        <w:rPr>
          <w:color w:val="212121"/>
          <w:w w:val="105"/>
        </w:rPr>
        <w:t>nákladů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fakturovaných</w:t>
      </w:r>
      <w:proofErr w:type="spellEnd"/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212121"/>
          <w:w w:val="105"/>
        </w:rPr>
        <w:t>jeho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Dodavatelem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spacing w:val="-20"/>
          <w:w w:val="105"/>
        </w:rPr>
        <w:t xml:space="preserve"> </w:t>
      </w:r>
      <w:proofErr w:type="spellStart"/>
      <w:r>
        <w:rPr>
          <w:color w:val="212121"/>
          <w:w w:val="105"/>
        </w:rPr>
        <w:t>skutečných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odběrů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naměřených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w w:val="105"/>
        </w:rPr>
        <w:t>prostřednictvím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Měřícího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systému</w:t>
      </w:r>
      <w:proofErr w:type="spellEnd"/>
      <w:r>
        <w:rPr>
          <w:color w:val="212121"/>
          <w:w w:val="105"/>
        </w:rPr>
        <w:t>.</w:t>
      </w:r>
    </w:p>
    <w:p w14:paraId="4BCBE2BF" w14:textId="77777777" w:rsidR="00EE146C" w:rsidRDefault="00000000">
      <w:pPr>
        <w:pStyle w:val="Odstavecseseznamem"/>
        <w:numPr>
          <w:ilvl w:val="0"/>
          <w:numId w:val="7"/>
        </w:numPr>
        <w:tabs>
          <w:tab w:val="left" w:pos="1505"/>
        </w:tabs>
        <w:spacing w:before="114" w:line="276" w:lineRule="auto"/>
        <w:ind w:left="1504" w:right="1246" w:hanging="350"/>
        <w:jc w:val="both"/>
      </w:pP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oprávněn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upozornit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odběratele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překročení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hodnoty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rezervované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kapacity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stanovil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příslušný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měsíc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Uvedené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upozornění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může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učinit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rovněž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elektronickými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prostředky</w:t>
      </w:r>
      <w:proofErr w:type="spellEnd"/>
      <w:r>
        <w:rPr>
          <w:color w:val="212121"/>
        </w:rPr>
        <w:t>, e-</w:t>
      </w:r>
      <w:proofErr w:type="spellStart"/>
      <w:r>
        <w:rPr>
          <w:color w:val="212121"/>
        </w:rPr>
        <w:t>mailem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telefonicky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jiným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obdobným</w:t>
      </w:r>
      <w:proofErr w:type="spellEnd"/>
      <w:r>
        <w:rPr>
          <w:color w:val="212121"/>
          <w:spacing w:val="6"/>
        </w:rPr>
        <w:t xml:space="preserve"> </w:t>
      </w:r>
      <w:proofErr w:type="spellStart"/>
      <w:r>
        <w:rPr>
          <w:color w:val="212121"/>
        </w:rPr>
        <w:t>způsobem</w:t>
      </w:r>
      <w:proofErr w:type="spellEnd"/>
      <w:r>
        <w:rPr>
          <w:color w:val="212121"/>
        </w:rPr>
        <w:t>.</w:t>
      </w:r>
    </w:p>
    <w:p w14:paraId="4BCBE2C0" w14:textId="77777777" w:rsidR="00EE146C" w:rsidRDefault="00EE146C">
      <w:pPr>
        <w:spacing w:line="276" w:lineRule="auto"/>
        <w:jc w:val="both"/>
        <w:sectPr w:rsidR="00EE146C" w:rsidSect="005F51F5">
          <w:pgSz w:w="11910" w:h="16840"/>
          <w:pgMar w:top="940" w:right="120" w:bottom="1340" w:left="320" w:header="0" w:footer="1104" w:gutter="0"/>
          <w:cols w:space="708"/>
        </w:sectPr>
      </w:pPr>
    </w:p>
    <w:p w14:paraId="4BCBE2C1" w14:textId="77777777" w:rsidR="00EE146C" w:rsidRDefault="00000000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4BCBE35A" wp14:editId="4BCBE35B">
            <wp:simplePos x="0" y="0"/>
            <wp:positionH relativeFrom="page">
              <wp:posOffset>6801897</wp:posOffset>
            </wp:positionH>
            <wp:positionV relativeFrom="page">
              <wp:posOffset>10594726</wp:posOffset>
            </wp:positionV>
            <wp:extent cx="696064" cy="610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64" cy="6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CBE35C">
          <v:line id="_x0000_s2067" style="position:absolute;z-index:251662336;mso-position-horizontal-relative:page;mso-position-vertical-relative:page" from="103.85pt,835.65pt" to="163.45pt,835.65pt" strokeweight=".16953mm">
            <w10:wrap anchorx="page" anchory="page"/>
          </v:line>
        </w:pict>
      </w:r>
      <w:r>
        <w:pict w14:anchorId="4BCBE35D">
          <v:line id="_x0000_s2066" style="position:absolute;z-index:251663360;mso-position-horizontal-relative:page;mso-position-vertical-relative:page" from="268.25pt,836.15pt" to="517.3pt,836.15pt" strokeweight=".08475mm">
            <w10:wrap anchorx="page" anchory="page"/>
          </v:line>
        </w:pict>
      </w:r>
      <w:r>
        <w:pict w14:anchorId="4BCBE35E">
          <v:line id="_x0000_s2065" style="position:absolute;z-index:251664384;mso-position-horizontal-relative:page;mso-position-vertical-relative:page" from="46.15pt,836.15pt" to="78.85pt,836.15pt" strokeweight=".25428mm">
            <w10:wrap anchorx="page" anchory="page"/>
          </v:line>
        </w:pict>
      </w:r>
      <w:r>
        <w:pict w14:anchorId="4BCBE35F">
          <v:line id="_x0000_s2064" style="position:absolute;z-index:251665408;mso-position-horizontal-relative:page;mso-position-vertical-relative:page" from="183.65pt,836.15pt" to="240.4pt,836.15pt" strokeweight=".16953mm">
            <w10:wrap anchorx="page" anchory="page"/>
          </v:line>
        </w:pict>
      </w:r>
    </w:p>
    <w:p w14:paraId="4BCBE2C2" w14:textId="77777777" w:rsidR="00EE146C" w:rsidRDefault="00EE146C">
      <w:pPr>
        <w:pStyle w:val="Zkladntext"/>
        <w:rPr>
          <w:sz w:val="20"/>
        </w:rPr>
      </w:pPr>
    </w:p>
    <w:p w14:paraId="4BCBE2C3" w14:textId="77777777" w:rsidR="00EE146C" w:rsidRDefault="00EE146C">
      <w:pPr>
        <w:pStyle w:val="Zkladntext"/>
        <w:spacing w:before="5"/>
        <w:rPr>
          <w:sz w:val="19"/>
        </w:rPr>
      </w:pPr>
    </w:p>
    <w:p w14:paraId="4BCBE2C4" w14:textId="77777777" w:rsidR="00EE146C" w:rsidRDefault="00000000">
      <w:pPr>
        <w:ind w:left="2009" w:right="2196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color w:val="1F1F1F"/>
          <w:w w:val="105"/>
        </w:rPr>
        <w:t>Čl.V</w:t>
      </w:r>
      <w:proofErr w:type="spellEnd"/>
      <w:r>
        <w:rPr>
          <w:rFonts w:ascii="Times New Roman" w:hAnsi="Times New Roman"/>
          <w:b/>
          <w:color w:val="1F1F1F"/>
          <w:w w:val="105"/>
        </w:rPr>
        <w:t>.</w:t>
      </w:r>
    </w:p>
    <w:p w14:paraId="4BCBE2C5" w14:textId="77777777" w:rsidR="00EE146C" w:rsidRDefault="00000000">
      <w:pPr>
        <w:spacing w:before="44"/>
        <w:ind w:left="1995" w:right="2196"/>
        <w:jc w:val="center"/>
        <w:rPr>
          <w:b/>
        </w:rPr>
      </w:pPr>
      <w:proofErr w:type="spellStart"/>
      <w:r>
        <w:rPr>
          <w:b/>
          <w:color w:val="1F1F1F"/>
        </w:rPr>
        <w:t>Práva</w:t>
      </w:r>
      <w:proofErr w:type="spellEnd"/>
      <w:r>
        <w:rPr>
          <w:b/>
          <w:color w:val="1F1F1F"/>
        </w:rPr>
        <w:t xml:space="preserve"> a </w:t>
      </w:r>
      <w:proofErr w:type="spellStart"/>
      <w:r>
        <w:rPr>
          <w:b/>
          <w:color w:val="1F1F1F"/>
        </w:rPr>
        <w:t>povinnosti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odběratele</w:t>
      </w:r>
      <w:proofErr w:type="spellEnd"/>
    </w:p>
    <w:p w14:paraId="4BCBE2C6" w14:textId="77777777" w:rsidR="00EE146C" w:rsidRDefault="00EE146C">
      <w:pPr>
        <w:pStyle w:val="Zkladntext"/>
        <w:spacing w:before="9"/>
        <w:rPr>
          <w:b/>
          <w:sz w:val="29"/>
        </w:rPr>
      </w:pPr>
    </w:p>
    <w:p w14:paraId="4BCBE2C7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44"/>
        </w:tabs>
        <w:spacing w:line="290" w:lineRule="auto"/>
        <w:ind w:right="1286" w:hanging="361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odebrané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množství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zjištěné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prostřednictvím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Měřících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systémů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uhradit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cenu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dodávku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, a to </w:t>
      </w:r>
      <w:proofErr w:type="spellStart"/>
      <w:r>
        <w:rPr>
          <w:color w:val="1F1F1F"/>
          <w:w w:val="105"/>
          <w:sz w:val="21"/>
        </w:rPr>
        <w:t>cenu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distribuci</w:t>
      </w:r>
      <w:proofErr w:type="spellEnd"/>
      <w:r>
        <w:rPr>
          <w:color w:val="1F1F1F"/>
          <w:w w:val="105"/>
          <w:sz w:val="21"/>
        </w:rPr>
        <w:t xml:space="preserve"> (a </w:t>
      </w:r>
      <w:proofErr w:type="spellStart"/>
      <w:r>
        <w:rPr>
          <w:color w:val="1F1F1F"/>
          <w:w w:val="105"/>
          <w:sz w:val="21"/>
        </w:rPr>
        <w:t>související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služby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elektroenergetice-tzv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regulované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platby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dopravu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) a </w:t>
      </w:r>
      <w:proofErr w:type="spellStart"/>
      <w:r>
        <w:rPr>
          <w:color w:val="1F1F1F"/>
          <w:w w:val="105"/>
          <w:sz w:val="21"/>
        </w:rPr>
        <w:t>cenu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dodávku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(</w:t>
      </w:r>
      <w:proofErr w:type="spellStart"/>
      <w:r>
        <w:rPr>
          <w:color w:val="1F1F1F"/>
          <w:w w:val="105"/>
          <w:sz w:val="21"/>
        </w:rPr>
        <w:t>tzv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platby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silovou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elektřinu</w:t>
      </w:r>
      <w:proofErr w:type="spellEnd"/>
      <w:r>
        <w:rPr>
          <w:color w:val="1F1F1F"/>
          <w:w w:val="105"/>
          <w:sz w:val="21"/>
        </w:rPr>
        <w:t xml:space="preserve">) </w:t>
      </w:r>
      <w:proofErr w:type="spellStart"/>
      <w:r>
        <w:rPr>
          <w:color w:val="1F1F1F"/>
          <w:w w:val="105"/>
          <w:sz w:val="21"/>
        </w:rPr>
        <w:t>při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použití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shodných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jednotkových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které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fakturuje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smluvní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</w:t>
      </w:r>
      <w:proofErr w:type="spellEnd"/>
      <w:r>
        <w:rPr>
          <w:color w:val="1F1F1F"/>
          <w:w w:val="105"/>
          <w:sz w:val="21"/>
        </w:rPr>
        <w:t>.</w:t>
      </w:r>
    </w:p>
    <w:p w14:paraId="4BCBE2C8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spacing w:before="125" w:line="290" w:lineRule="auto"/>
        <w:ind w:right="1293" w:hanging="358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uhradit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veškeré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závazky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vyplývající</w:t>
      </w:r>
      <w:proofErr w:type="spellEnd"/>
      <w:r>
        <w:rPr>
          <w:color w:val="1F1F1F"/>
          <w:w w:val="105"/>
          <w:sz w:val="21"/>
        </w:rPr>
        <w:t xml:space="preserve"> z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uhradit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veškeré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náklady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poplatky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jiná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plnění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která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bude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muset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jiné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třetí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osobě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uhradit</w:t>
      </w:r>
      <w:proofErr w:type="spellEnd"/>
      <w:r>
        <w:rPr>
          <w:color w:val="1F1F1F"/>
          <w:w w:val="105"/>
          <w:sz w:val="21"/>
        </w:rPr>
        <w:t xml:space="preserve">, a to v </w:t>
      </w:r>
      <w:proofErr w:type="spellStart"/>
      <w:r>
        <w:rPr>
          <w:color w:val="1F1F1F"/>
          <w:w w:val="105"/>
          <w:sz w:val="21"/>
        </w:rPr>
        <w:t>souvislosti</w:t>
      </w:r>
      <w:proofErr w:type="spellEnd"/>
      <w:r>
        <w:rPr>
          <w:color w:val="1F1F1F"/>
          <w:w w:val="105"/>
          <w:sz w:val="21"/>
        </w:rPr>
        <w:t xml:space="preserve"> s </w:t>
      </w:r>
      <w:proofErr w:type="spellStart"/>
      <w:r>
        <w:rPr>
          <w:color w:val="1F1F1F"/>
          <w:w w:val="105"/>
          <w:sz w:val="21"/>
        </w:rPr>
        <w:t>dodávkami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do </w:t>
      </w:r>
      <w:proofErr w:type="spellStart"/>
      <w:r>
        <w:rPr>
          <w:color w:val="1F1F1F"/>
          <w:w w:val="105"/>
          <w:sz w:val="21"/>
        </w:rPr>
        <w:t>Stavby</w:t>
      </w:r>
      <w:proofErr w:type="spellEnd"/>
      <w:r>
        <w:rPr>
          <w:color w:val="1F1F1F"/>
          <w:spacing w:val="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odběratele</w:t>
      </w:r>
      <w:proofErr w:type="spellEnd"/>
      <w:r>
        <w:rPr>
          <w:color w:val="1F1F1F"/>
          <w:w w:val="105"/>
          <w:sz w:val="21"/>
        </w:rPr>
        <w:t>.</w:t>
      </w:r>
    </w:p>
    <w:p w14:paraId="4BCBE2C9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spacing w:before="124" w:line="288" w:lineRule="auto"/>
        <w:ind w:left="1435" w:right="1291" w:hanging="356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spacing w:val="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dohodnout</w:t>
      </w:r>
      <w:proofErr w:type="spellEnd"/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poskytovatelem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hodnotu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rezervované</w:t>
      </w:r>
      <w:proofErr w:type="spellEnd"/>
      <w:r>
        <w:rPr>
          <w:color w:val="1F1F1F"/>
          <w:spacing w:val="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kapacity</w:t>
      </w:r>
      <w:proofErr w:type="spellEnd"/>
      <w:r>
        <w:rPr>
          <w:color w:val="1F1F1F"/>
          <w:w w:val="105"/>
          <w:sz w:val="21"/>
        </w:rPr>
        <w:t xml:space="preserve"> (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jen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</w:rPr>
        <w:t>„</w:t>
      </w:r>
      <w:proofErr w:type="spellStart"/>
      <w:r>
        <w:rPr>
          <w:b/>
          <w:color w:val="1F1F1F"/>
          <w:w w:val="105"/>
        </w:rPr>
        <w:t>Měsíční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kapacita</w:t>
      </w:r>
      <w:proofErr w:type="spellEnd"/>
      <w:r>
        <w:rPr>
          <w:b/>
          <w:color w:val="1F1F1F"/>
          <w:w w:val="105"/>
        </w:rPr>
        <w:t xml:space="preserve">"), </w:t>
      </w:r>
      <w:r>
        <w:rPr>
          <w:color w:val="1F1F1F"/>
          <w:w w:val="105"/>
          <w:sz w:val="21"/>
        </w:rPr>
        <w:t xml:space="preserve">a to </w:t>
      </w:r>
      <w:proofErr w:type="spellStart"/>
      <w:r>
        <w:rPr>
          <w:color w:val="1F1F1F"/>
          <w:w w:val="105"/>
          <w:sz w:val="21"/>
        </w:rPr>
        <w:t>vždy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termínu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nejpozději</w:t>
      </w:r>
      <w:proofErr w:type="spellEnd"/>
      <w:r>
        <w:rPr>
          <w:color w:val="1F1F1F"/>
          <w:w w:val="105"/>
          <w:sz w:val="21"/>
        </w:rPr>
        <w:t xml:space="preserve"> do 19. </w:t>
      </w:r>
      <w:proofErr w:type="spellStart"/>
      <w:r>
        <w:rPr>
          <w:color w:val="1F1F1F"/>
          <w:w w:val="105"/>
          <w:sz w:val="21"/>
        </w:rPr>
        <w:t>dne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předcházejícímu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kalendářnímu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měsíci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který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sjednává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Nebude</w:t>
      </w:r>
      <w:proofErr w:type="spellEnd"/>
      <w:r>
        <w:rPr>
          <w:color w:val="1F1F1F"/>
          <w:w w:val="105"/>
          <w:sz w:val="21"/>
        </w:rPr>
        <w:t xml:space="preserve">-li </w:t>
      </w:r>
      <w:proofErr w:type="spellStart"/>
      <w:r>
        <w:rPr>
          <w:color w:val="1F1F1F"/>
          <w:w w:val="105"/>
          <w:sz w:val="21"/>
        </w:rPr>
        <w:t>tato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kapacita</w:t>
      </w:r>
      <w:proofErr w:type="spellEnd"/>
      <w:r>
        <w:rPr>
          <w:color w:val="1F1F1F"/>
          <w:w w:val="105"/>
          <w:sz w:val="21"/>
        </w:rPr>
        <w:t xml:space="preserve"> do </w:t>
      </w:r>
      <w:proofErr w:type="spellStart"/>
      <w:r>
        <w:rPr>
          <w:color w:val="1F1F1F"/>
          <w:w w:val="105"/>
          <w:sz w:val="21"/>
        </w:rPr>
        <w:t>uvedeného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dne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sjednána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pak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platí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výše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kapacity</w:t>
      </w:r>
      <w:proofErr w:type="spellEnd"/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bude</w:t>
      </w:r>
      <w:proofErr w:type="spellEnd"/>
      <w:r>
        <w:rPr>
          <w:color w:val="1F1F1F"/>
          <w:spacing w:val="-2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odpovídat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její</w:t>
      </w:r>
      <w:proofErr w:type="spellEnd"/>
      <w:r>
        <w:rPr>
          <w:color w:val="1F1F1F"/>
          <w:spacing w:val="-2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výši</w:t>
      </w:r>
      <w:proofErr w:type="spellEnd"/>
      <w:r>
        <w:rPr>
          <w:color w:val="1F1F1F"/>
          <w:spacing w:val="-2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za</w:t>
      </w:r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poslední</w:t>
      </w:r>
      <w:proofErr w:type="spellEnd"/>
      <w:r>
        <w:rPr>
          <w:color w:val="1F1F1F"/>
          <w:spacing w:val="-2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2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ve</w:t>
      </w:r>
      <w:proofErr w:type="spellEnd"/>
      <w:r>
        <w:rPr>
          <w:color w:val="1F1F1F"/>
          <w:spacing w:val="-3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kterém</w:t>
      </w:r>
      <w:proofErr w:type="spellEnd"/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byla</w:t>
      </w:r>
      <w:proofErr w:type="spellEnd"/>
      <w:r>
        <w:rPr>
          <w:color w:val="1F1F1F"/>
          <w:spacing w:val="-2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výše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kapacity</w:t>
      </w:r>
      <w:proofErr w:type="spellEnd"/>
      <w:r>
        <w:rPr>
          <w:color w:val="1F1F1F"/>
          <w:spacing w:val="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dohodnuta</w:t>
      </w:r>
      <w:proofErr w:type="spellEnd"/>
      <w:r>
        <w:rPr>
          <w:color w:val="1F1F1F"/>
          <w:w w:val="105"/>
          <w:sz w:val="21"/>
        </w:rPr>
        <w:t>.</w:t>
      </w:r>
    </w:p>
    <w:p w14:paraId="4BCBE2CA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35"/>
        </w:tabs>
        <w:spacing w:before="121" w:line="290" w:lineRule="auto"/>
        <w:ind w:left="1435" w:right="1289" w:hanging="355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Smluvní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strany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se</w:t>
      </w:r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dohodly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maximální</w:t>
      </w:r>
      <w:proofErr w:type="spellEnd"/>
      <w:r>
        <w:rPr>
          <w:color w:val="1F1F1F"/>
          <w:spacing w:val="-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hodnota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kapacity</w:t>
      </w:r>
      <w:proofErr w:type="spellEnd"/>
      <w:r>
        <w:rPr>
          <w:color w:val="1F1F1F"/>
          <w:spacing w:val="-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dle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spacing w:val="-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může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činit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 xml:space="preserve">100 kW.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zajistit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nad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uvedenou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maximální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hodnotu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rovněž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zajistit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odběrateli</w:t>
      </w:r>
      <w:proofErr w:type="spellEnd"/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daném</w:t>
      </w:r>
      <w:proofErr w:type="spellEnd"/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kalendářním</w:t>
      </w:r>
      <w:proofErr w:type="spellEnd"/>
      <w:r>
        <w:rPr>
          <w:color w:val="1F1F1F"/>
          <w:spacing w:val="-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měsíci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dodávku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nad</w:t>
      </w:r>
      <w:proofErr w:type="spellEnd"/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spacing w:val="-2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kapacitu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která</w:t>
      </w:r>
      <w:proofErr w:type="spellEnd"/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byla</w:t>
      </w:r>
      <w:proofErr w:type="spellEnd"/>
      <w:r>
        <w:rPr>
          <w:color w:val="1F1F1F"/>
          <w:w w:val="105"/>
          <w:sz w:val="21"/>
        </w:rPr>
        <w:t xml:space="preserve"> pro </w:t>
      </w:r>
      <w:proofErr w:type="spellStart"/>
      <w:r>
        <w:rPr>
          <w:color w:val="1F1F1F"/>
          <w:w w:val="105"/>
          <w:sz w:val="21"/>
        </w:rPr>
        <w:t>příslušný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</w:t>
      </w:r>
      <w:proofErr w:type="spellEnd"/>
      <w:r>
        <w:rPr>
          <w:color w:val="1F1F1F"/>
          <w:spacing w:val="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sjednána</w:t>
      </w:r>
      <w:proofErr w:type="spellEnd"/>
      <w:r>
        <w:rPr>
          <w:color w:val="1F1F1F"/>
          <w:w w:val="105"/>
          <w:sz w:val="21"/>
        </w:rPr>
        <w:t>.</w:t>
      </w:r>
    </w:p>
    <w:p w14:paraId="4BCBE2CB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30"/>
        </w:tabs>
        <w:spacing w:before="125" w:line="290" w:lineRule="auto"/>
        <w:ind w:left="1432" w:right="1303" w:hanging="363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sjednané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množství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odpovídající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odebrat</w:t>
      </w:r>
      <w:proofErr w:type="spellEnd"/>
      <w:r>
        <w:rPr>
          <w:color w:val="1F1F1F"/>
          <w:w w:val="105"/>
          <w:sz w:val="21"/>
        </w:rPr>
        <w:t xml:space="preserve">, a </w:t>
      </w:r>
      <w:proofErr w:type="spellStart"/>
      <w:r>
        <w:rPr>
          <w:color w:val="1F1F1F"/>
          <w:w w:val="105"/>
          <w:sz w:val="21"/>
        </w:rPr>
        <w:t>současně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nepřekročit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hodnotu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Měsíční</w:t>
      </w:r>
      <w:proofErr w:type="spellEnd"/>
      <w:r>
        <w:rPr>
          <w:color w:val="1F1F1F"/>
          <w:spacing w:val="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kapacity</w:t>
      </w:r>
      <w:proofErr w:type="spellEnd"/>
      <w:r>
        <w:rPr>
          <w:color w:val="1F1F1F"/>
          <w:w w:val="105"/>
          <w:sz w:val="21"/>
        </w:rPr>
        <w:t>.</w:t>
      </w:r>
    </w:p>
    <w:p w14:paraId="4BCBE2CC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30"/>
        </w:tabs>
        <w:spacing w:before="118" w:line="300" w:lineRule="auto"/>
        <w:ind w:left="1431" w:right="1304" w:hanging="361"/>
        <w:jc w:val="both"/>
        <w:rPr>
          <w:sz w:val="21"/>
        </w:rPr>
      </w:pPr>
      <w:proofErr w:type="spellStart"/>
      <w:r>
        <w:rPr>
          <w:color w:val="1F1F1F"/>
          <w:sz w:val="21"/>
        </w:rPr>
        <w:t>Odběratel</w:t>
      </w:r>
      <w:proofErr w:type="spellEnd"/>
      <w:r>
        <w:rPr>
          <w:color w:val="1F1F1F"/>
          <w:sz w:val="21"/>
        </w:rPr>
        <w:t xml:space="preserve"> je </w:t>
      </w:r>
      <w:proofErr w:type="spellStart"/>
      <w:r>
        <w:rPr>
          <w:color w:val="1F1F1F"/>
          <w:sz w:val="21"/>
        </w:rPr>
        <w:t>povinen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odebírat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elektřinu</w:t>
      </w:r>
      <w:proofErr w:type="spellEnd"/>
      <w:r>
        <w:rPr>
          <w:color w:val="1F1F1F"/>
          <w:sz w:val="21"/>
        </w:rPr>
        <w:t xml:space="preserve"> z </w:t>
      </w:r>
      <w:proofErr w:type="spellStart"/>
      <w:r>
        <w:rPr>
          <w:color w:val="1F1F1F"/>
          <w:sz w:val="21"/>
        </w:rPr>
        <w:t>distribuční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soustavy</w:t>
      </w:r>
      <w:proofErr w:type="spellEnd"/>
      <w:r>
        <w:rPr>
          <w:color w:val="1F1F1F"/>
          <w:sz w:val="21"/>
        </w:rPr>
        <w:t xml:space="preserve"> </w:t>
      </w:r>
      <w:proofErr w:type="spellStart"/>
      <w:proofErr w:type="gramStart"/>
      <w:r>
        <w:rPr>
          <w:color w:val="1F1F1F"/>
          <w:sz w:val="21"/>
        </w:rPr>
        <w:t>trvale</w:t>
      </w:r>
      <w:proofErr w:type="spellEnd"/>
      <w:r>
        <w:rPr>
          <w:color w:val="1F1F1F"/>
          <w:sz w:val="21"/>
        </w:rPr>
        <w:t xml:space="preserve">  s</w:t>
      </w:r>
      <w:proofErr w:type="gramEnd"/>
      <w:r>
        <w:rPr>
          <w:color w:val="1F1F1F"/>
          <w:sz w:val="21"/>
        </w:rPr>
        <w:t xml:space="preserve">  </w:t>
      </w:r>
      <w:proofErr w:type="spellStart"/>
      <w:r>
        <w:rPr>
          <w:color w:val="1F1F1F"/>
          <w:sz w:val="21"/>
        </w:rPr>
        <w:t>hodnotou</w:t>
      </w:r>
      <w:proofErr w:type="spellEnd"/>
      <w:r>
        <w:rPr>
          <w:color w:val="1F1F1F"/>
          <w:sz w:val="21"/>
        </w:rPr>
        <w:t xml:space="preserve">  </w:t>
      </w:r>
      <w:proofErr w:type="spellStart"/>
      <w:r>
        <w:rPr>
          <w:color w:val="1F1F1F"/>
          <w:sz w:val="21"/>
        </w:rPr>
        <w:t>účiníku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coscl</w:t>
      </w:r>
      <w:proofErr w:type="spellEnd"/>
      <w:r>
        <w:rPr>
          <w:color w:val="1F1F1F"/>
          <w:sz w:val="21"/>
        </w:rPr>
        <w:t xml:space="preserve">&gt; 0,95 </w:t>
      </w:r>
      <w:proofErr w:type="spellStart"/>
      <w:r>
        <w:rPr>
          <w:color w:val="1F1F1F"/>
          <w:sz w:val="21"/>
        </w:rPr>
        <w:t>až</w:t>
      </w:r>
      <w:proofErr w:type="spellEnd"/>
      <w:r>
        <w:rPr>
          <w:color w:val="1F1F1F"/>
          <w:spacing w:val="-7"/>
          <w:sz w:val="21"/>
        </w:rPr>
        <w:t xml:space="preserve"> </w:t>
      </w:r>
      <w:r>
        <w:rPr>
          <w:color w:val="1F1F1F"/>
          <w:sz w:val="21"/>
        </w:rPr>
        <w:t>1,00.</w:t>
      </w:r>
    </w:p>
    <w:p w14:paraId="4BCBE2CD" w14:textId="77777777" w:rsidR="00EE146C" w:rsidRDefault="00000000">
      <w:pPr>
        <w:pStyle w:val="Odstavecseseznamem"/>
        <w:numPr>
          <w:ilvl w:val="0"/>
          <w:numId w:val="6"/>
        </w:numPr>
        <w:tabs>
          <w:tab w:val="left" w:pos="1430"/>
        </w:tabs>
        <w:spacing w:before="102" w:line="290" w:lineRule="auto"/>
        <w:ind w:left="1427" w:right="1295" w:hanging="354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řídit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pokyny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Dodavatele</w:t>
      </w:r>
      <w:proofErr w:type="spellEnd"/>
      <w:r>
        <w:rPr>
          <w:color w:val="1F1F1F"/>
          <w:w w:val="105"/>
          <w:sz w:val="21"/>
        </w:rPr>
        <w:t xml:space="preserve"> k </w:t>
      </w:r>
      <w:proofErr w:type="spellStart"/>
      <w:r>
        <w:rPr>
          <w:color w:val="1F1F1F"/>
          <w:w w:val="105"/>
          <w:sz w:val="21"/>
        </w:rPr>
        <w:t>regulaci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strpět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oprávnění</w:t>
      </w:r>
      <w:proofErr w:type="spellEnd"/>
      <w:r>
        <w:rPr>
          <w:color w:val="1F1F1F"/>
          <w:w w:val="105"/>
          <w:sz w:val="21"/>
        </w:rPr>
        <w:t xml:space="preserve"> k </w:t>
      </w:r>
      <w:proofErr w:type="spellStart"/>
      <w:r>
        <w:rPr>
          <w:color w:val="1F1F1F"/>
          <w:w w:val="105"/>
          <w:sz w:val="21"/>
        </w:rPr>
        <w:t>provedení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omezení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nebo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přerušení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dodávek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případech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stanovených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právním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předpisem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Smluvní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strany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dohodly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oprávněn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jednostranně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změnit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či</w:t>
      </w:r>
      <w:proofErr w:type="spellEnd"/>
      <w:r>
        <w:rPr>
          <w:color w:val="1F1F1F"/>
          <w:w w:val="105"/>
          <w:sz w:val="21"/>
        </w:rPr>
        <w:t xml:space="preserve"> s </w:t>
      </w:r>
      <w:proofErr w:type="spellStart"/>
      <w:r>
        <w:rPr>
          <w:color w:val="1F1F1F"/>
          <w:w w:val="105"/>
          <w:sz w:val="21"/>
        </w:rPr>
        <w:t>ním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sjednat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změnu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podmínek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>.</w:t>
      </w:r>
    </w:p>
    <w:p w14:paraId="4BCBE2CE" w14:textId="77777777" w:rsidR="00EE146C" w:rsidRDefault="00000000">
      <w:pPr>
        <w:spacing w:before="107"/>
        <w:ind w:left="1965" w:right="2196"/>
        <w:jc w:val="center"/>
        <w:rPr>
          <w:b/>
          <w:sz w:val="21"/>
        </w:rPr>
      </w:pPr>
      <w:proofErr w:type="spellStart"/>
      <w:r>
        <w:rPr>
          <w:rFonts w:ascii="Times New Roman" w:hAnsi="Times New Roman"/>
          <w:b/>
          <w:color w:val="1F1F1F"/>
        </w:rPr>
        <w:t>Čl</w:t>
      </w:r>
      <w:proofErr w:type="spellEnd"/>
      <w:r>
        <w:rPr>
          <w:rFonts w:ascii="Times New Roman" w:hAnsi="Times New Roman"/>
          <w:b/>
          <w:color w:val="1F1F1F"/>
        </w:rPr>
        <w:t>.</w:t>
      </w:r>
      <w:r>
        <w:rPr>
          <w:rFonts w:ascii="Times New Roman" w:hAnsi="Times New Roman"/>
          <w:b/>
          <w:color w:val="1F1F1F"/>
          <w:spacing w:val="-11"/>
        </w:rPr>
        <w:t xml:space="preserve"> </w:t>
      </w:r>
      <w:r>
        <w:rPr>
          <w:b/>
          <w:color w:val="1F1F1F"/>
          <w:sz w:val="21"/>
        </w:rPr>
        <w:t>VI.</w:t>
      </w:r>
    </w:p>
    <w:p w14:paraId="4BCBE2CF" w14:textId="77777777" w:rsidR="00EE146C" w:rsidRDefault="00000000">
      <w:pPr>
        <w:pStyle w:val="Nadpis3"/>
        <w:spacing w:before="44"/>
        <w:ind w:left="1958"/>
      </w:pPr>
      <w:r>
        <w:rPr>
          <w:color w:val="1F1F1F"/>
        </w:rPr>
        <w:t>Cena</w:t>
      </w:r>
    </w:p>
    <w:p w14:paraId="4BCBE2D0" w14:textId="77777777" w:rsidR="00EE146C" w:rsidRDefault="00EE146C">
      <w:pPr>
        <w:pStyle w:val="Zkladntext"/>
        <w:spacing w:before="4"/>
        <w:rPr>
          <w:b/>
          <w:sz w:val="29"/>
        </w:rPr>
      </w:pPr>
    </w:p>
    <w:p w14:paraId="4BCBE2D1" w14:textId="77777777" w:rsidR="00EE146C" w:rsidRDefault="00000000">
      <w:pPr>
        <w:pStyle w:val="Odstavecseseznamem"/>
        <w:numPr>
          <w:ilvl w:val="0"/>
          <w:numId w:val="5"/>
        </w:numPr>
        <w:tabs>
          <w:tab w:val="left" w:pos="1502"/>
        </w:tabs>
        <w:ind w:hanging="437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spacing w:val="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spacing w:val="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uhradit</w:t>
      </w:r>
      <w:proofErr w:type="spellEnd"/>
      <w:r>
        <w:rPr>
          <w:color w:val="1F1F1F"/>
          <w:spacing w:val="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poskytovateli</w:t>
      </w:r>
      <w:proofErr w:type="spellEnd"/>
      <w:r>
        <w:rPr>
          <w:color w:val="1F1F1F"/>
          <w:spacing w:val="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cenu</w:t>
      </w:r>
      <w:proofErr w:type="spellEnd"/>
      <w:r>
        <w:rPr>
          <w:color w:val="1F1F1F"/>
          <w:spacing w:val="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za</w:t>
      </w:r>
      <w:r>
        <w:rPr>
          <w:color w:val="1F1F1F"/>
          <w:spacing w:val="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odebranou</w:t>
      </w:r>
      <w:proofErr w:type="spellEnd"/>
      <w:r>
        <w:rPr>
          <w:color w:val="1F1F1F"/>
          <w:spacing w:val="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elektřinu</w:t>
      </w:r>
      <w:proofErr w:type="spellEnd"/>
      <w:r>
        <w:rPr>
          <w:color w:val="1F1F1F"/>
          <w:spacing w:val="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(</w:t>
      </w:r>
      <w:proofErr w:type="spellStart"/>
      <w:r>
        <w:rPr>
          <w:color w:val="1F1F1F"/>
          <w:w w:val="105"/>
          <w:sz w:val="21"/>
        </w:rPr>
        <w:t>dále</w:t>
      </w:r>
      <w:proofErr w:type="spellEnd"/>
      <w:r>
        <w:rPr>
          <w:color w:val="1F1F1F"/>
          <w:spacing w:val="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jen</w:t>
      </w:r>
      <w:proofErr w:type="spellEnd"/>
    </w:p>
    <w:p w14:paraId="4BCBE2D2" w14:textId="77777777" w:rsidR="00EE146C" w:rsidRDefault="00000000">
      <w:pPr>
        <w:pStyle w:val="Zkladntext"/>
        <w:spacing w:before="43" w:line="288" w:lineRule="auto"/>
        <w:ind w:left="1505" w:right="1298" w:hanging="5"/>
        <w:jc w:val="both"/>
      </w:pPr>
      <w:r>
        <w:rPr>
          <w:b/>
          <w:color w:val="1F1F1F"/>
          <w:w w:val="105"/>
          <w:sz w:val="22"/>
        </w:rPr>
        <w:t>„Cena"),</w:t>
      </w:r>
      <w:r>
        <w:rPr>
          <w:b/>
          <w:color w:val="1F1F1F"/>
          <w:spacing w:val="-17"/>
          <w:w w:val="105"/>
          <w:sz w:val="22"/>
        </w:rPr>
        <w:t xml:space="preserve"> </w:t>
      </w:r>
      <w:proofErr w:type="spellStart"/>
      <w:r>
        <w:rPr>
          <w:color w:val="1F1F1F"/>
          <w:w w:val="105"/>
        </w:rPr>
        <w:t>když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tato</w:t>
      </w:r>
      <w:proofErr w:type="spellEnd"/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Cena</w:t>
      </w:r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odpovídat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nákladům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spotřebu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měřenou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čl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Ill.</w:t>
      </w:r>
      <w:r>
        <w:rPr>
          <w:color w:val="1F1F1F"/>
          <w:spacing w:val="-27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, k </w:t>
      </w:r>
      <w:proofErr w:type="spellStart"/>
      <w:r>
        <w:rPr>
          <w:color w:val="1F1F1F"/>
          <w:w w:val="105"/>
        </w:rPr>
        <w:t>jejímž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uhrazení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poskytovatel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prospěch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Dodavatele</w:t>
      </w:r>
      <w:proofErr w:type="spellEnd"/>
      <w:r>
        <w:rPr>
          <w:color w:val="1F1F1F"/>
          <w:w w:val="105"/>
        </w:rPr>
        <w:t>.</w:t>
      </w:r>
    </w:p>
    <w:p w14:paraId="4BCBE2D3" w14:textId="77777777" w:rsidR="00EE146C" w:rsidRDefault="00000000">
      <w:pPr>
        <w:pStyle w:val="Odstavecseseznamem"/>
        <w:numPr>
          <w:ilvl w:val="0"/>
          <w:numId w:val="5"/>
        </w:numPr>
        <w:tabs>
          <w:tab w:val="left" w:pos="1497"/>
        </w:tabs>
        <w:spacing w:before="121" w:line="288" w:lineRule="auto"/>
        <w:ind w:left="1503" w:right="1310" w:hanging="431"/>
        <w:jc w:val="both"/>
        <w:rPr>
          <w:sz w:val="21"/>
        </w:rPr>
      </w:pPr>
      <w:proofErr w:type="gramStart"/>
      <w:r>
        <w:rPr>
          <w:color w:val="1F1F1F"/>
          <w:w w:val="105"/>
          <w:sz w:val="21"/>
        </w:rPr>
        <w:t>Cena  za</w:t>
      </w:r>
      <w:proofErr w:type="gram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dodanou</w:t>
      </w:r>
      <w:proofErr w:type="spellEnd"/>
      <w:r>
        <w:rPr>
          <w:color w:val="1F1F1F"/>
          <w:w w:val="105"/>
          <w:sz w:val="21"/>
        </w:rPr>
        <w:t xml:space="preserve">   </w:t>
      </w:r>
      <w:proofErr w:type="spellStart"/>
      <w:r>
        <w:rPr>
          <w:color w:val="1F1F1F"/>
          <w:w w:val="105"/>
          <w:sz w:val="21"/>
        </w:rPr>
        <w:t>elektřinu</w:t>
      </w:r>
      <w:proofErr w:type="spellEnd"/>
      <w:r>
        <w:rPr>
          <w:color w:val="1F1F1F"/>
          <w:w w:val="105"/>
          <w:sz w:val="21"/>
        </w:rPr>
        <w:t xml:space="preserve">  je  </w:t>
      </w:r>
      <w:proofErr w:type="spellStart"/>
      <w:r>
        <w:rPr>
          <w:color w:val="1F1F1F"/>
          <w:w w:val="105"/>
          <w:sz w:val="21"/>
        </w:rPr>
        <w:t>tvořena</w:t>
      </w:r>
      <w:proofErr w:type="spell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cenou</w:t>
      </w:r>
      <w:proofErr w:type="spellEnd"/>
      <w:r>
        <w:rPr>
          <w:color w:val="1F1F1F"/>
          <w:w w:val="105"/>
          <w:sz w:val="21"/>
        </w:rPr>
        <w:t xml:space="preserve">   za  </w:t>
      </w:r>
      <w:proofErr w:type="spellStart"/>
      <w:r>
        <w:rPr>
          <w:color w:val="1F1F1F"/>
          <w:w w:val="105"/>
          <w:sz w:val="21"/>
        </w:rPr>
        <w:t>distribuci</w:t>
      </w:r>
      <w:proofErr w:type="spellEnd"/>
      <w:r>
        <w:rPr>
          <w:color w:val="1F1F1F"/>
          <w:w w:val="105"/>
          <w:sz w:val="21"/>
        </w:rPr>
        <w:t xml:space="preserve">  (a  </w:t>
      </w:r>
      <w:proofErr w:type="spellStart"/>
      <w:r>
        <w:rPr>
          <w:color w:val="1F1F1F"/>
          <w:w w:val="105"/>
          <w:sz w:val="21"/>
        </w:rPr>
        <w:t>související</w:t>
      </w:r>
      <w:proofErr w:type="spell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služby</w:t>
      </w:r>
      <w:proofErr w:type="spellEnd"/>
      <w:r>
        <w:rPr>
          <w:color w:val="1F1F1F"/>
          <w:w w:val="105"/>
          <w:sz w:val="21"/>
        </w:rPr>
        <w:t xml:space="preserve">   v </w:t>
      </w:r>
      <w:proofErr w:type="spellStart"/>
      <w:r>
        <w:rPr>
          <w:color w:val="1F1F1F"/>
          <w:w w:val="105"/>
          <w:sz w:val="21"/>
        </w:rPr>
        <w:t>elektroenergetice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zejména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pak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tzv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regulované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platby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dopravu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další</w:t>
      </w:r>
      <w:proofErr w:type="spellEnd"/>
      <w:r>
        <w:rPr>
          <w:color w:val="1F1F1F"/>
          <w:w w:val="105"/>
          <w:sz w:val="21"/>
        </w:rPr>
        <w:t xml:space="preserve">) a </w:t>
      </w:r>
      <w:proofErr w:type="spellStart"/>
      <w:r>
        <w:rPr>
          <w:color w:val="1F1F1F"/>
          <w:w w:val="105"/>
          <w:sz w:val="21"/>
        </w:rPr>
        <w:t>cenu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dodávku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(</w:t>
      </w:r>
      <w:proofErr w:type="spellStart"/>
      <w:r>
        <w:rPr>
          <w:color w:val="1F1F1F"/>
          <w:w w:val="105"/>
          <w:sz w:val="21"/>
        </w:rPr>
        <w:t>tzv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platby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silovou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elektřinu</w:t>
      </w:r>
      <w:proofErr w:type="spellEnd"/>
      <w:r>
        <w:rPr>
          <w:color w:val="1F1F1F"/>
          <w:w w:val="105"/>
          <w:sz w:val="21"/>
        </w:rPr>
        <w:t xml:space="preserve">) a </w:t>
      </w:r>
      <w:proofErr w:type="spellStart"/>
      <w:r>
        <w:rPr>
          <w:color w:val="1F1F1F"/>
          <w:w w:val="105"/>
          <w:sz w:val="21"/>
        </w:rPr>
        <w:t>další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poplatky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či</w:t>
      </w:r>
      <w:proofErr w:type="spellEnd"/>
      <w:r>
        <w:rPr>
          <w:color w:val="1F1F1F"/>
          <w:spacing w:val="-3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náklady</w:t>
      </w:r>
      <w:proofErr w:type="spellEnd"/>
      <w:r>
        <w:rPr>
          <w:color w:val="1F1F1F"/>
          <w:w w:val="105"/>
          <w:sz w:val="21"/>
        </w:rPr>
        <w:t>,</w:t>
      </w:r>
    </w:p>
    <w:p w14:paraId="4BCBE2D4" w14:textId="77777777" w:rsidR="00EE146C" w:rsidRDefault="00EE146C">
      <w:pPr>
        <w:spacing w:line="288" w:lineRule="auto"/>
        <w:jc w:val="both"/>
        <w:rPr>
          <w:sz w:val="21"/>
        </w:rPr>
        <w:sectPr w:rsidR="00EE146C" w:rsidSect="005F51F5">
          <w:pgSz w:w="11910" w:h="16840"/>
          <w:pgMar w:top="940" w:right="120" w:bottom="1360" w:left="320" w:header="0" w:footer="1104" w:gutter="0"/>
          <w:cols w:space="708"/>
        </w:sectPr>
      </w:pPr>
    </w:p>
    <w:p w14:paraId="4BCBE2D5" w14:textId="77777777" w:rsidR="00EE146C" w:rsidRDefault="00000000">
      <w:pPr>
        <w:pStyle w:val="Nadpis1"/>
        <w:spacing w:line="590" w:lineRule="exact"/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allowOverlap="1" wp14:anchorId="4BCBE360" wp14:editId="4BCBE361">
            <wp:simplePos x="0" y="0"/>
            <wp:positionH relativeFrom="page">
              <wp:posOffset>6459970</wp:posOffset>
            </wp:positionH>
            <wp:positionV relativeFrom="page">
              <wp:posOffset>10655755</wp:posOffset>
            </wp:positionV>
            <wp:extent cx="1050203" cy="335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03" cy="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CBE362">
          <v:line id="_x0000_s2063" style="position:absolute;left:0;text-align:left;z-index:251667456;mso-position-horizontal-relative:page;mso-position-vertical-relative:page" from="71.15pt,839.3pt" to="187.5pt,839.3pt" strokeweight=".42381mm">
            <w10:wrap anchorx="page" anchory="page"/>
          </v:line>
        </w:pict>
      </w:r>
      <w:r>
        <w:rPr>
          <w:color w:val="7C8399"/>
          <w:w w:val="105"/>
        </w:rPr>
        <w:t>C</w:t>
      </w:r>
    </w:p>
    <w:p w14:paraId="4BCBE2D6" w14:textId="77777777" w:rsidR="00EE146C" w:rsidRDefault="00000000">
      <w:pPr>
        <w:pStyle w:val="Zkladntext"/>
        <w:spacing w:line="188" w:lineRule="exact"/>
        <w:ind w:left="1565"/>
      </w:pP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poskytovatel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uhradit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souvislosti</w:t>
      </w:r>
      <w:proofErr w:type="spellEnd"/>
    </w:p>
    <w:p w14:paraId="4BCBE2D7" w14:textId="77777777" w:rsidR="00EE146C" w:rsidRDefault="00000000">
      <w:pPr>
        <w:pStyle w:val="Zkladntext"/>
        <w:spacing w:before="51"/>
        <w:ind w:left="1562"/>
      </w:pPr>
      <w:r>
        <w:rPr>
          <w:color w:val="1F1F1F"/>
          <w:w w:val="105"/>
        </w:rPr>
        <w:t xml:space="preserve">s </w:t>
      </w:r>
      <w:proofErr w:type="spellStart"/>
      <w:r>
        <w:rPr>
          <w:color w:val="1F1F1F"/>
          <w:w w:val="105"/>
        </w:rPr>
        <w:t>odběrem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elektřiny</w:t>
      </w:r>
      <w:proofErr w:type="spellEnd"/>
      <w:r>
        <w:rPr>
          <w:color w:val="1F1F1F"/>
          <w:w w:val="105"/>
        </w:rPr>
        <w:t xml:space="preserve"> ze </w:t>
      </w: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odběratele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>.</w:t>
      </w:r>
    </w:p>
    <w:p w14:paraId="4BCBE2D8" w14:textId="77777777" w:rsidR="00EE146C" w:rsidRDefault="00000000">
      <w:pPr>
        <w:pStyle w:val="Odstavecseseznamem"/>
        <w:numPr>
          <w:ilvl w:val="0"/>
          <w:numId w:val="5"/>
        </w:numPr>
        <w:tabs>
          <w:tab w:val="left" w:pos="1551"/>
        </w:tabs>
        <w:spacing w:before="177" w:line="290" w:lineRule="auto"/>
        <w:ind w:left="1555" w:right="1259" w:hanging="428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Struktura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jednotkových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uvedena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příloze</w:t>
      </w:r>
      <w:proofErr w:type="spellEnd"/>
      <w:r>
        <w:rPr>
          <w:color w:val="1F1F1F"/>
          <w:w w:val="105"/>
          <w:sz w:val="21"/>
        </w:rPr>
        <w:t xml:space="preserve"> č. 1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w w:val="105"/>
          <w:sz w:val="21"/>
        </w:rPr>
        <w:t xml:space="preserve">. Tyto </w:t>
      </w:r>
      <w:proofErr w:type="spellStart"/>
      <w:r>
        <w:rPr>
          <w:color w:val="1F1F1F"/>
          <w:w w:val="105"/>
          <w:sz w:val="21"/>
        </w:rPr>
        <w:t>jednotkové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mohou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být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jednostranně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změněny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2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2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závislosti</w:t>
      </w:r>
      <w:proofErr w:type="spellEnd"/>
      <w:r>
        <w:rPr>
          <w:color w:val="1F1F1F"/>
          <w:spacing w:val="-1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vůli</w:t>
      </w:r>
      <w:proofErr w:type="spellEnd"/>
      <w:r>
        <w:rPr>
          <w:color w:val="1F1F1F"/>
          <w:spacing w:val="-2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Dodavatele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což</w:t>
      </w:r>
      <w:proofErr w:type="spellEnd"/>
      <w:r>
        <w:rPr>
          <w:color w:val="1F1F1F"/>
          <w:spacing w:val="-2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spacing w:val="-1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bere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vědomí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tyto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změny</w:t>
      </w:r>
      <w:proofErr w:type="spellEnd"/>
      <w:r>
        <w:rPr>
          <w:color w:val="1F1F1F"/>
          <w:spacing w:val="-2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respektovat</w:t>
      </w:r>
      <w:proofErr w:type="spellEnd"/>
      <w:r>
        <w:rPr>
          <w:color w:val="1F1F1F"/>
          <w:w w:val="105"/>
          <w:sz w:val="21"/>
        </w:rPr>
        <w:t>.</w:t>
      </w:r>
    </w:p>
    <w:p w14:paraId="4BCBE2D9" w14:textId="77777777" w:rsidR="00EE146C" w:rsidRDefault="00000000">
      <w:pPr>
        <w:pStyle w:val="Odstavecseseznamem"/>
        <w:numPr>
          <w:ilvl w:val="0"/>
          <w:numId w:val="5"/>
        </w:numPr>
        <w:tabs>
          <w:tab w:val="left" w:pos="1549"/>
        </w:tabs>
        <w:spacing w:before="123" w:line="290" w:lineRule="auto"/>
        <w:ind w:left="1555" w:right="1274" w:hanging="427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Dojde</w:t>
      </w:r>
      <w:proofErr w:type="spellEnd"/>
      <w:r>
        <w:rPr>
          <w:color w:val="1F1F1F"/>
          <w:w w:val="105"/>
          <w:sz w:val="21"/>
        </w:rPr>
        <w:t xml:space="preserve">-li </w:t>
      </w:r>
      <w:proofErr w:type="spellStart"/>
      <w:r>
        <w:rPr>
          <w:color w:val="1F1F1F"/>
          <w:w w:val="105"/>
          <w:sz w:val="21"/>
        </w:rPr>
        <w:t>ke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změně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jednotkových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</w:t>
      </w:r>
      <w:proofErr w:type="spellEnd"/>
      <w:r>
        <w:rPr>
          <w:color w:val="1F1F1F"/>
          <w:w w:val="105"/>
          <w:sz w:val="21"/>
        </w:rPr>
        <w:t xml:space="preserve"> ze </w:t>
      </w:r>
      <w:proofErr w:type="spellStart"/>
      <w:r>
        <w:rPr>
          <w:color w:val="1F1F1F"/>
          <w:w w:val="105"/>
          <w:sz w:val="21"/>
        </w:rPr>
        <w:t>strany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Dodavatele</w:t>
      </w:r>
      <w:proofErr w:type="spellEnd"/>
      <w:r>
        <w:rPr>
          <w:color w:val="1F1F1F"/>
          <w:w w:val="105"/>
          <w:sz w:val="21"/>
        </w:rPr>
        <w:t xml:space="preserve">, je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upravit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ceny</w:t>
      </w:r>
      <w:proofErr w:type="spellEnd"/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uvedené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</w:t>
      </w:r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příloze</w:t>
      </w:r>
      <w:proofErr w:type="spellEnd"/>
      <w:r>
        <w:rPr>
          <w:color w:val="1F1F1F"/>
          <w:spacing w:val="-1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č.</w:t>
      </w:r>
      <w:r>
        <w:rPr>
          <w:color w:val="1F1F1F"/>
          <w:spacing w:val="-2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1</w:t>
      </w:r>
      <w:r>
        <w:rPr>
          <w:color w:val="1F1F1F"/>
          <w:spacing w:val="-2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w w:val="105"/>
          <w:sz w:val="21"/>
        </w:rPr>
        <w:t>.</w:t>
      </w:r>
      <w:r>
        <w:rPr>
          <w:color w:val="1F1F1F"/>
          <w:spacing w:val="-2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Tato</w:t>
      </w:r>
      <w:r>
        <w:rPr>
          <w:color w:val="1F1F1F"/>
          <w:spacing w:val="-15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změna</w:t>
      </w:r>
      <w:proofErr w:type="spellEnd"/>
      <w:r>
        <w:rPr>
          <w:color w:val="1F1F1F"/>
          <w:spacing w:val="-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musí</w:t>
      </w:r>
      <w:proofErr w:type="spellEnd"/>
      <w:r>
        <w:rPr>
          <w:color w:val="1F1F1F"/>
          <w:spacing w:val="-2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být</w:t>
      </w:r>
      <w:proofErr w:type="spellEnd"/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odběrateli</w:t>
      </w:r>
      <w:proofErr w:type="spellEnd"/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písemně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oznámena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nejméně</w:t>
      </w:r>
      <w:proofErr w:type="spellEnd"/>
      <w:r>
        <w:rPr>
          <w:color w:val="1F1F1F"/>
          <w:w w:val="105"/>
          <w:sz w:val="21"/>
        </w:rPr>
        <w:t xml:space="preserve"> 14 </w:t>
      </w:r>
      <w:proofErr w:type="spellStart"/>
      <w:r>
        <w:rPr>
          <w:color w:val="1F1F1F"/>
          <w:w w:val="105"/>
          <w:sz w:val="21"/>
        </w:rPr>
        <w:t>kalendářních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dnů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okamžikem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kdy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nový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ceník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nabýt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účinnosti</w:t>
      </w:r>
      <w:proofErr w:type="spellEnd"/>
      <w:r>
        <w:rPr>
          <w:color w:val="1F1F1F"/>
          <w:w w:val="105"/>
          <w:sz w:val="21"/>
        </w:rPr>
        <w:t>.</w:t>
      </w:r>
    </w:p>
    <w:p w14:paraId="4BCBE2DA" w14:textId="77777777" w:rsidR="00EE146C" w:rsidRDefault="00000000">
      <w:pPr>
        <w:pStyle w:val="Zkladntext"/>
        <w:spacing w:before="111" w:line="280" w:lineRule="auto"/>
        <w:ind w:left="1549" w:right="1250" w:hanging="432"/>
        <w:jc w:val="both"/>
      </w:pPr>
      <w:r>
        <w:rPr>
          <w:rFonts w:ascii="Times New Roman" w:hAnsi="Times New Roman"/>
          <w:color w:val="1F1F1F"/>
          <w:sz w:val="22"/>
        </w:rPr>
        <w:t xml:space="preserve">S. </w:t>
      </w:r>
      <w:proofErr w:type="spellStart"/>
      <w:r>
        <w:rPr>
          <w:color w:val="1F1F1F"/>
        </w:rPr>
        <w:t>Smluvní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strany</w:t>
      </w:r>
      <w:proofErr w:type="spellEnd"/>
      <w:r>
        <w:rPr>
          <w:color w:val="1F1F1F"/>
        </w:rPr>
        <w:t xml:space="preserve"> </w:t>
      </w:r>
      <w:proofErr w:type="gramStart"/>
      <w:r>
        <w:rPr>
          <w:color w:val="1F1F1F"/>
        </w:rPr>
        <w:t xml:space="preserve">se  </w:t>
      </w:r>
      <w:proofErr w:type="spellStart"/>
      <w:r>
        <w:rPr>
          <w:color w:val="1F1F1F"/>
        </w:rPr>
        <w:t>dohodly</w:t>
      </w:r>
      <w:proofErr w:type="spellEnd"/>
      <w:proofErr w:type="gramEnd"/>
      <w:r>
        <w:rPr>
          <w:color w:val="1F1F1F"/>
        </w:rPr>
        <w:t xml:space="preserve"> 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administrativním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poplatku</w:t>
      </w:r>
      <w:proofErr w:type="spellEnd"/>
      <w:r>
        <w:rPr>
          <w:color w:val="1F1F1F"/>
        </w:rPr>
        <w:t xml:space="preserve">,  </w:t>
      </w:r>
      <w:proofErr w:type="spellStart"/>
      <w:r>
        <w:rPr>
          <w:color w:val="1F1F1F"/>
        </w:rPr>
        <w:t>který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bude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činit</w:t>
      </w:r>
      <w:proofErr w:type="spellEnd"/>
      <w:r>
        <w:rPr>
          <w:color w:val="1F1F1F"/>
        </w:rPr>
        <w:t xml:space="preserve"> 1.000,-Kč  bez  DPH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3"/>
        </w:rPr>
        <w:t xml:space="preserve"> </w:t>
      </w:r>
      <w:proofErr w:type="spellStart"/>
      <w:r>
        <w:rPr>
          <w:color w:val="1F1F1F"/>
        </w:rPr>
        <w:t>každé</w:t>
      </w:r>
      <w:proofErr w:type="spellEnd"/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fakturační</w:t>
      </w:r>
      <w:proofErr w:type="spellEnd"/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období</w:t>
      </w:r>
      <w:proofErr w:type="spellEnd"/>
      <w:r>
        <w:rPr>
          <w:color w:val="1F1F1F"/>
        </w:rPr>
        <w:t>,</w:t>
      </w:r>
      <w:r>
        <w:rPr>
          <w:color w:val="1F1F1F"/>
          <w:spacing w:val="-8"/>
        </w:rPr>
        <w:t xml:space="preserve"> </w:t>
      </w:r>
      <w:proofErr w:type="spellStart"/>
      <w:r>
        <w:rPr>
          <w:color w:val="1F1F1F"/>
        </w:rPr>
        <w:t>tedy</w:t>
      </w:r>
      <w:proofErr w:type="spellEnd"/>
      <w:r>
        <w:rPr>
          <w:color w:val="1F1F1F"/>
          <w:spacing w:val="-12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3"/>
        </w:rPr>
        <w:t xml:space="preserve"> </w:t>
      </w:r>
      <w:proofErr w:type="spellStart"/>
      <w:r>
        <w:rPr>
          <w:color w:val="1F1F1F"/>
        </w:rPr>
        <w:t>každý</w:t>
      </w:r>
      <w:proofErr w:type="spellEnd"/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kalendářní</w:t>
      </w:r>
      <w:proofErr w:type="spellEnd"/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</w:rPr>
        <w:t>měsíc</w:t>
      </w:r>
      <w:proofErr w:type="spellEnd"/>
      <w:r>
        <w:rPr>
          <w:color w:val="1F1F1F"/>
          <w:spacing w:val="-1"/>
        </w:rPr>
        <w:t xml:space="preserve"> </w:t>
      </w:r>
      <w:r>
        <w:rPr>
          <w:color w:val="1F1F1F"/>
        </w:rPr>
        <w:t>(</w:t>
      </w:r>
      <w:proofErr w:type="spellStart"/>
      <w:r>
        <w:rPr>
          <w:color w:val="1F1F1F"/>
        </w:rPr>
        <w:t>dále</w:t>
      </w:r>
      <w:proofErr w:type="spellEnd"/>
      <w:r>
        <w:rPr>
          <w:color w:val="1F1F1F"/>
          <w:spacing w:val="-8"/>
        </w:rPr>
        <w:t xml:space="preserve">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  <w:spacing w:val="-17"/>
        </w:rPr>
        <w:t xml:space="preserve"> </w:t>
      </w:r>
      <w:r>
        <w:rPr>
          <w:b/>
          <w:color w:val="1F1F1F"/>
          <w:sz w:val="22"/>
        </w:rPr>
        <w:t>„</w:t>
      </w:r>
      <w:proofErr w:type="spellStart"/>
      <w:r>
        <w:rPr>
          <w:b/>
          <w:color w:val="1F1F1F"/>
          <w:sz w:val="22"/>
        </w:rPr>
        <w:t>Administrativní</w:t>
      </w:r>
      <w:proofErr w:type="spellEnd"/>
      <w:r>
        <w:rPr>
          <w:b/>
          <w:color w:val="1F1F1F"/>
          <w:sz w:val="22"/>
        </w:rPr>
        <w:t xml:space="preserve"> </w:t>
      </w:r>
      <w:proofErr w:type="spellStart"/>
      <w:r>
        <w:rPr>
          <w:b/>
          <w:color w:val="1F1F1F"/>
          <w:sz w:val="22"/>
        </w:rPr>
        <w:t>poplatek</w:t>
      </w:r>
      <w:proofErr w:type="spellEnd"/>
      <w:r>
        <w:rPr>
          <w:b/>
          <w:color w:val="1F1F1F"/>
          <w:sz w:val="22"/>
        </w:rPr>
        <w:t xml:space="preserve">").  </w:t>
      </w:r>
      <w:proofErr w:type="spellStart"/>
      <w:proofErr w:type="gramStart"/>
      <w:r>
        <w:rPr>
          <w:color w:val="1F1F1F"/>
        </w:rPr>
        <w:t>Administrativní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poplatek</w:t>
      </w:r>
      <w:proofErr w:type="spellEnd"/>
      <w:proofErr w:type="gramEnd"/>
      <w:r>
        <w:rPr>
          <w:color w:val="1F1F1F"/>
        </w:rPr>
        <w:t xml:space="preserve">   je  </w:t>
      </w:r>
      <w:proofErr w:type="spellStart"/>
      <w:r>
        <w:rPr>
          <w:color w:val="1F1F1F"/>
        </w:rPr>
        <w:t>odběratel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povinen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uhradit</w:t>
      </w:r>
      <w:proofErr w:type="spellEnd"/>
      <w:r>
        <w:rPr>
          <w:color w:val="1F1F1F"/>
        </w:rPr>
        <w:t xml:space="preserve">   </w:t>
      </w:r>
      <w:proofErr w:type="spellStart"/>
      <w:r>
        <w:rPr>
          <w:color w:val="1F1F1F"/>
        </w:rPr>
        <w:t>poskytovateli</w:t>
      </w:r>
      <w:proofErr w:type="spellEnd"/>
      <w:r>
        <w:rPr>
          <w:color w:val="1F1F1F"/>
        </w:rPr>
        <w:t xml:space="preserve">   </w:t>
      </w:r>
      <w:proofErr w:type="spellStart"/>
      <w:r>
        <w:rPr>
          <w:color w:val="1F1F1F"/>
        </w:rPr>
        <w:t>spolu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Cenou</w:t>
      </w:r>
      <w:proofErr w:type="spellEnd"/>
      <w:r>
        <w:rPr>
          <w:color w:val="1F1F1F"/>
        </w:rPr>
        <w:t xml:space="preserve">, a to </w:t>
      </w:r>
      <w:proofErr w:type="spellStart"/>
      <w:r>
        <w:rPr>
          <w:color w:val="1F1F1F"/>
        </w:rPr>
        <w:t>způsobem</w:t>
      </w:r>
      <w:proofErr w:type="spellEnd"/>
      <w:r>
        <w:rPr>
          <w:color w:val="1F1F1F"/>
        </w:rPr>
        <w:t xml:space="preserve"> a za </w:t>
      </w:r>
      <w:proofErr w:type="spellStart"/>
      <w:r>
        <w:rPr>
          <w:color w:val="1F1F1F"/>
        </w:rPr>
        <w:t>podmínek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obdobných</w:t>
      </w:r>
      <w:proofErr w:type="spellEnd"/>
      <w:r>
        <w:rPr>
          <w:color w:val="1F1F1F"/>
        </w:rPr>
        <w:t xml:space="preserve">, za </w:t>
      </w:r>
      <w:proofErr w:type="spellStart"/>
      <w:r>
        <w:rPr>
          <w:color w:val="1F1F1F"/>
        </w:rPr>
        <w:t>kterých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bude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hrazena</w:t>
      </w:r>
      <w:proofErr w:type="spellEnd"/>
      <w:r>
        <w:rPr>
          <w:color w:val="1F1F1F"/>
          <w:spacing w:val="5"/>
        </w:rPr>
        <w:t xml:space="preserve"> </w:t>
      </w:r>
      <w:r>
        <w:rPr>
          <w:color w:val="1F1F1F"/>
        </w:rPr>
        <w:t>Cena.</w:t>
      </w:r>
    </w:p>
    <w:p w14:paraId="4BCBE2DB" w14:textId="77777777" w:rsidR="00EE146C" w:rsidRDefault="00000000">
      <w:pPr>
        <w:pStyle w:val="Zkladntext"/>
        <w:spacing w:before="112" w:line="285" w:lineRule="auto"/>
        <w:ind w:left="1548" w:right="1269" w:hanging="427"/>
        <w:jc w:val="both"/>
      </w:pPr>
      <w:r>
        <w:rPr>
          <w:rFonts w:ascii="Times New Roman" w:hAnsi="Times New Roman"/>
          <w:color w:val="1F1F1F"/>
          <w:w w:val="105"/>
          <w:sz w:val="23"/>
        </w:rPr>
        <w:t xml:space="preserve">6. </w:t>
      </w:r>
      <w:proofErr w:type="spellStart"/>
      <w:r>
        <w:rPr>
          <w:color w:val="1F1F1F"/>
          <w:w w:val="105"/>
        </w:rPr>
        <w:t>Smluvní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dohodly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náklady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spojené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provozem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Měřících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systémů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jiných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měřidel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zařízení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sloužících</w:t>
      </w:r>
      <w:proofErr w:type="spellEnd"/>
      <w:r>
        <w:rPr>
          <w:color w:val="1F1F1F"/>
          <w:w w:val="105"/>
        </w:rPr>
        <w:t xml:space="preserve"> pro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dodávku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elektřiny</w:t>
      </w:r>
      <w:proofErr w:type="spellEnd"/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Stavby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včetně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příslušenství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uhradí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odběratel</w:t>
      </w:r>
      <w:proofErr w:type="spellEnd"/>
      <w:r>
        <w:rPr>
          <w:color w:val="1F1F1F"/>
          <w:w w:val="105"/>
        </w:rPr>
        <w:t xml:space="preserve"> 0edná se </w:t>
      </w:r>
      <w:proofErr w:type="spellStart"/>
      <w:r>
        <w:rPr>
          <w:color w:val="1F1F1F"/>
          <w:w w:val="105"/>
        </w:rPr>
        <w:t>např</w:t>
      </w:r>
      <w:proofErr w:type="spellEnd"/>
      <w:r>
        <w:rPr>
          <w:color w:val="1F1F1F"/>
          <w:w w:val="105"/>
        </w:rPr>
        <w:t xml:space="preserve">. o </w:t>
      </w:r>
      <w:proofErr w:type="spellStart"/>
      <w:r>
        <w:rPr>
          <w:color w:val="1F1F1F"/>
          <w:w w:val="105"/>
        </w:rPr>
        <w:t>pravidelné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revize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výměnu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měřidel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souladu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legislativou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náklady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opravu</w:t>
      </w:r>
      <w:proofErr w:type="spellEnd"/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důsledku</w:t>
      </w:r>
      <w:proofErr w:type="spellEnd"/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poruchu</w:t>
      </w:r>
      <w:proofErr w:type="spellEnd"/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jinou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pravidelnou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údržbu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včetně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zavedení</w:t>
      </w:r>
      <w:proofErr w:type="spellEnd"/>
      <w:r>
        <w:rPr>
          <w:color w:val="1F1F1F"/>
          <w:w w:val="105"/>
        </w:rPr>
        <w:t xml:space="preserve"> do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systému</w:t>
      </w:r>
      <w:proofErr w:type="spellEnd"/>
      <w:r>
        <w:rPr>
          <w:color w:val="1F1F1F"/>
          <w:w w:val="105"/>
        </w:rPr>
        <w:t xml:space="preserve"> AISYS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atd</w:t>
      </w:r>
      <w:proofErr w:type="spellEnd"/>
      <w:r>
        <w:rPr>
          <w:color w:val="1F1F1F"/>
          <w:w w:val="105"/>
        </w:rPr>
        <w:t>.),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(</w:t>
      </w:r>
      <w:proofErr w:type="spellStart"/>
      <w:r>
        <w:rPr>
          <w:color w:val="1F1F1F"/>
          <w:w w:val="105"/>
        </w:rPr>
        <w:t>dále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jen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b/>
          <w:color w:val="1F1F1F"/>
          <w:w w:val="105"/>
          <w:sz w:val="22"/>
        </w:rPr>
        <w:t>„</w:t>
      </w:r>
      <w:proofErr w:type="spellStart"/>
      <w:r>
        <w:rPr>
          <w:b/>
          <w:color w:val="1F1F1F"/>
          <w:w w:val="105"/>
          <w:sz w:val="22"/>
        </w:rPr>
        <w:t>Náklady</w:t>
      </w:r>
      <w:proofErr w:type="spellEnd"/>
      <w:r>
        <w:rPr>
          <w:b/>
          <w:color w:val="1F1F1F"/>
          <w:w w:val="105"/>
          <w:sz w:val="22"/>
        </w:rPr>
        <w:t>").</w:t>
      </w:r>
      <w:r>
        <w:rPr>
          <w:b/>
          <w:color w:val="1F1F1F"/>
          <w:spacing w:val="-3"/>
          <w:w w:val="105"/>
          <w:sz w:val="22"/>
        </w:rPr>
        <w:t xml:space="preserve"> </w:t>
      </w:r>
      <w:proofErr w:type="spellStart"/>
      <w:r>
        <w:rPr>
          <w:color w:val="1F1F1F"/>
          <w:w w:val="105"/>
        </w:rPr>
        <w:t>Odběratel</w:t>
      </w:r>
      <w:proofErr w:type="spellEnd"/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povinen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tyto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náklady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uhradit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nejpozději</w:t>
      </w:r>
      <w:proofErr w:type="spellEnd"/>
      <w:r>
        <w:rPr>
          <w:color w:val="1F1F1F"/>
          <w:w w:val="105"/>
        </w:rPr>
        <w:t xml:space="preserve"> do 10 </w:t>
      </w:r>
      <w:proofErr w:type="spellStart"/>
      <w:r>
        <w:rPr>
          <w:color w:val="1F1F1F"/>
          <w:w w:val="105"/>
        </w:rPr>
        <w:t>kalendářních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dnů</w:t>
      </w:r>
      <w:proofErr w:type="spellEnd"/>
      <w:r>
        <w:rPr>
          <w:color w:val="1F1F1F"/>
          <w:w w:val="105"/>
        </w:rPr>
        <w:t xml:space="preserve"> ode </w:t>
      </w:r>
      <w:proofErr w:type="spellStart"/>
      <w:r>
        <w:rPr>
          <w:color w:val="1F1F1F"/>
          <w:w w:val="105"/>
        </w:rPr>
        <w:t>dne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výzvy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poskytovatele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spacing w:val="-42"/>
          <w:w w:val="105"/>
        </w:rPr>
        <w:t xml:space="preserve"> </w:t>
      </w:r>
      <w:proofErr w:type="spellStart"/>
      <w:r>
        <w:rPr>
          <w:color w:val="1F1F1F"/>
          <w:w w:val="105"/>
        </w:rPr>
        <w:t>uhrazení</w:t>
      </w:r>
      <w:proofErr w:type="spellEnd"/>
      <w:r>
        <w:rPr>
          <w:color w:val="1F1F1F"/>
          <w:w w:val="105"/>
        </w:rPr>
        <w:t>.</w:t>
      </w:r>
    </w:p>
    <w:p w14:paraId="4BCBE2DC" w14:textId="77777777" w:rsidR="00EE146C" w:rsidRDefault="00EE146C">
      <w:pPr>
        <w:pStyle w:val="Zkladntext"/>
        <w:rPr>
          <w:sz w:val="22"/>
        </w:rPr>
      </w:pPr>
    </w:p>
    <w:p w14:paraId="4BCBE2DD" w14:textId="77777777" w:rsidR="00EE146C" w:rsidRDefault="00000000">
      <w:pPr>
        <w:pStyle w:val="Nadpis3"/>
        <w:spacing w:before="158"/>
        <w:ind w:left="5357" w:right="0"/>
        <w:jc w:val="left"/>
      </w:pPr>
      <w:proofErr w:type="spellStart"/>
      <w:r>
        <w:rPr>
          <w:color w:val="1F1F1F"/>
        </w:rPr>
        <w:t>Čl</w:t>
      </w:r>
      <w:proofErr w:type="spellEnd"/>
      <w:r>
        <w:rPr>
          <w:color w:val="1F1F1F"/>
        </w:rPr>
        <w:t>. VII.</w:t>
      </w:r>
    </w:p>
    <w:p w14:paraId="4BCBE2DE" w14:textId="77777777" w:rsidR="00EE146C" w:rsidRDefault="00000000">
      <w:pPr>
        <w:spacing w:before="40"/>
        <w:ind w:left="2027" w:right="2196"/>
        <w:jc w:val="center"/>
        <w:rPr>
          <w:b/>
        </w:rPr>
      </w:pPr>
      <w:proofErr w:type="spellStart"/>
      <w:r>
        <w:rPr>
          <w:b/>
          <w:color w:val="1F1F1F"/>
        </w:rPr>
        <w:t>Platební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podmínky</w:t>
      </w:r>
      <w:proofErr w:type="spellEnd"/>
      <w:r>
        <w:rPr>
          <w:b/>
          <w:color w:val="1F1F1F"/>
        </w:rPr>
        <w:t xml:space="preserve">, </w:t>
      </w:r>
      <w:proofErr w:type="spellStart"/>
      <w:r>
        <w:rPr>
          <w:b/>
          <w:color w:val="1F1F1F"/>
        </w:rPr>
        <w:t>úrok</w:t>
      </w:r>
      <w:proofErr w:type="spellEnd"/>
      <w:r>
        <w:rPr>
          <w:b/>
          <w:color w:val="1F1F1F"/>
        </w:rPr>
        <w:t xml:space="preserve"> z </w:t>
      </w:r>
      <w:proofErr w:type="spellStart"/>
      <w:r>
        <w:rPr>
          <w:b/>
          <w:color w:val="1F1F1F"/>
        </w:rPr>
        <w:t>prodlení</w:t>
      </w:r>
      <w:proofErr w:type="spellEnd"/>
      <w:r>
        <w:rPr>
          <w:b/>
          <w:color w:val="1F1F1F"/>
        </w:rPr>
        <w:t xml:space="preserve">, </w:t>
      </w:r>
      <w:proofErr w:type="spellStart"/>
      <w:r>
        <w:rPr>
          <w:b/>
          <w:color w:val="1F1F1F"/>
        </w:rPr>
        <w:t>sankce</w:t>
      </w:r>
      <w:proofErr w:type="spellEnd"/>
    </w:p>
    <w:p w14:paraId="4BCBE2DF" w14:textId="77777777" w:rsidR="00EE146C" w:rsidRDefault="00EE146C">
      <w:pPr>
        <w:pStyle w:val="Zkladntext"/>
        <w:spacing w:before="4"/>
        <w:rPr>
          <w:b/>
          <w:sz w:val="29"/>
        </w:rPr>
      </w:pPr>
    </w:p>
    <w:p w14:paraId="4BCBE2E0" w14:textId="77777777" w:rsidR="00EE146C" w:rsidRDefault="00000000">
      <w:pPr>
        <w:pStyle w:val="Odstavecseseznamem"/>
        <w:numPr>
          <w:ilvl w:val="0"/>
          <w:numId w:val="4"/>
        </w:numPr>
        <w:tabs>
          <w:tab w:val="left" w:pos="1472"/>
        </w:tabs>
        <w:spacing w:line="290" w:lineRule="auto"/>
        <w:ind w:right="1281" w:hanging="361"/>
        <w:jc w:val="both"/>
        <w:rPr>
          <w:color w:val="1F1F1F"/>
          <w:sz w:val="21"/>
        </w:rPr>
      </w:pP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provádí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pravidelně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vyhodnocení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dodávky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elektřiny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její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vyúčtování</w:t>
      </w:r>
      <w:proofErr w:type="spellEnd"/>
      <w:r>
        <w:rPr>
          <w:color w:val="1F1F1F"/>
          <w:w w:val="105"/>
          <w:sz w:val="21"/>
        </w:rPr>
        <w:t xml:space="preserve"> po </w:t>
      </w:r>
      <w:proofErr w:type="spellStart"/>
      <w:r>
        <w:rPr>
          <w:color w:val="1F1F1F"/>
          <w:w w:val="105"/>
          <w:sz w:val="21"/>
        </w:rPr>
        <w:t>uplynutí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fakturačního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období</w:t>
      </w:r>
      <w:proofErr w:type="spellEnd"/>
      <w:r>
        <w:rPr>
          <w:color w:val="1F1F1F"/>
          <w:w w:val="105"/>
          <w:sz w:val="21"/>
        </w:rPr>
        <w:t xml:space="preserve">. Délka </w:t>
      </w:r>
      <w:proofErr w:type="spellStart"/>
      <w:r>
        <w:rPr>
          <w:color w:val="1F1F1F"/>
          <w:w w:val="105"/>
          <w:sz w:val="21"/>
        </w:rPr>
        <w:t>fakturačního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období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jeden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</w:t>
      </w:r>
      <w:proofErr w:type="spellEnd"/>
      <w:r>
        <w:rPr>
          <w:color w:val="1F1F1F"/>
          <w:spacing w:val="-2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</w:t>
      </w:r>
      <w:proofErr w:type="spellEnd"/>
      <w:r>
        <w:rPr>
          <w:color w:val="1F1F1F"/>
          <w:w w:val="105"/>
          <w:sz w:val="21"/>
        </w:rPr>
        <w:t>.</w:t>
      </w:r>
    </w:p>
    <w:p w14:paraId="4BCBE2E1" w14:textId="77777777" w:rsidR="00EE146C" w:rsidRDefault="00000000">
      <w:pPr>
        <w:pStyle w:val="Odstavecseseznamem"/>
        <w:numPr>
          <w:ilvl w:val="0"/>
          <w:numId w:val="4"/>
        </w:numPr>
        <w:tabs>
          <w:tab w:val="left" w:pos="1466"/>
        </w:tabs>
        <w:spacing w:before="114" w:line="285" w:lineRule="auto"/>
        <w:ind w:left="1475" w:right="1295" w:hanging="359"/>
        <w:jc w:val="both"/>
        <w:rPr>
          <w:rFonts w:ascii="Times New Roman" w:hAnsi="Times New Roman"/>
          <w:color w:val="1F1F1F"/>
        </w:rPr>
      </w:pPr>
      <w:proofErr w:type="spellStart"/>
      <w:r>
        <w:rPr>
          <w:color w:val="1F1F1F"/>
          <w:w w:val="105"/>
          <w:sz w:val="21"/>
        </w:rPr>
        <w:t>Fakturaci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provádí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daňovým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dokladem</w:t>
      </w:r>
      <w:proofErr w:type="spellEnd"/>
      <w:r>
        <w:rPr>
          <w:color w:val="1F1F1F"/>
          <w:w w:val="105"/>
          <w:sz w:val="21"/>
        </w:rPr>
        <w:t xml:space="preserve"> - </w:t>
      </w:r>
      <w:proofErr w:type="spellStart"/>
      <w:r>
        <w:rPr>
          <w:color w:val="1F1F1F"/>
          <w:w w:val="105"/>
          <w:sz w:val="21"/>
        </w:rPr>
        <w:t>fakturou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která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obsahuje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náležitosti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daňového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dokladu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platného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zákona</w:t>
      </w:r>
      <w:proofErr w:type="spellEnd"/>
      <w:r>
        <w:rPr>
          <w:color w:val="1F1F1F"/>
          <w:w w:val="105"/>
          <w:sz w:val="21"/>
        </w:rPr>
        <w:t xml:space="preserve"> o</w:t>
      </w:r>
      <w:r>
        <w:rPr>
          <w:color w:val="1F1F1F"/>
          <w:spacing w:val="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DPH.</w:t>
      </w:r>
    </w:p>
    <w:p w14:paraId="4BCBE2E2" w14:textId="77777777" w:rsidR="00EE146C" w:rsidRDefault="00000000">
      <w:pPr>
        <w:pStyle w:val="Odstavecseseznamem"/>
        <w:numPr>
          <w:ilvl w:val="0"/>
          <w:numId w:val="4"/>
        </w:numPr>
        <w:tabs>
          <w:tab w:val="left" w:pos="1472"/>
        </w:tabs>
        <w:spacing w:before="104" w:line="288" w:lineRule="auto"/>
        <w:ind w:left="1465" w:right="1284" w:hanging="353"/>
        <w:jc w:val="both"/>
        <w:rPr>
          <w:rFonts w:ascii="Times New Roman" w:hAnsi="Times New Roman"/>
          <w:color w:val="1F1F1F"/>
          <w:sz w:val="23"/>
        </w:rPr>
      </w:pPr>
      <w:proofErr w:type="spellStart"/>
      <w:r>
        <w:rPr>
          <w:color w:val="1F1F1F"/>
          <w:w w:val="110"/>
          <w:sz w:val="21"/>
        </w:rPr>
        <w:t>Poskytovatel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vystaví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odběrateli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fakturu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zpravidla</w:t>
      </w:r>
      <w:proofErr w:type="spellEnd"/>
      <w:r>
        <w:rPr>
          <w:color w:val="1F1F1F"/>
          <w:w w:val="110"/>
          <w:sz w:val="21"/>
        </w:rPr>
        <w:t xml:space="preserve"> do 10 </w:t>
      </w:r>
      <w:proofErr w:type="spellStart"/>
      <w:r>
        <w:rPr>
          <w:color w:val="1F1F1F"/>
          <w:w w:val="110"/>
          <w:sz w:val="21"/>
        </w:rPr>
        <w:t>kalendářních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dnů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od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doručení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faktury</w:t>
      </w:r>
      <w:proofErr w:type="spellEnd"/>
      <w:r>
        <w:rPr>
          <w:color w:val="1F1F1F"/>
          <w:spacing w:val="-18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Dodavatele</w:t>
      </w:r>
      <w:proofErr w:type="spellEnd"/>
      <w:r>
        <w:rPr>
          <w:color w:val="1F1F1F"/>
          <w:w w:val="110"/>
          <w:sz w:val="21"/>
        </w:rPr>
        <w:t>.</w:t>
      </w:r>
      <w:r>
        <w:rPr>
          <w:color w:val="1F1F1F"/>
          <w:spacing w:val="-18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Doba</w:t>
      </w:r>
      <w:r>
        <w:rPr>
          <w:color w:val="1F1F1F"/>
          <w:spacing w:val="-17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splatnosti</w:t>
      </w:r>
      <w:proofErr w:type="spellEnd"/>
      <w:r>
        <w:rPr>
          <w:color w:val="1F1F1F"/>
          <w:spacing w:val="-19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faktury</w:t>
      </w:r>
      <w:proofErr w:type="spellEnd"/>
      <w:r>
        <w:rPr>
          <w:color w:val="1F1F1F"/>
          <w:spacing w:val="-18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se</w:t>
      </w:r>
      <w:r>
        <w:rPr>
          <w:color w:val="1F1F1F"/>
          <w:spacing w:val="-25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stanoví</w:t>
      </w:r>
      <w:proofErr w:type="spellEnd"/>
      <w:r>
        <w:rPr>
          <w:color w:val="1F1F1F"/>
          <w:spacing w:val="-22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na</w:t>
      </w:r>
      <w:proofErr w:type="spellEnd"/>
      <w:r>
        <w:rPr>
          <w:color w:val="1F1F1F"/>
          <w:spacing w:val="-22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14</w:t>
      </w:r>
      <w:r>
        <w:rPr>
          <w:color w:val="1F1F1F"/>
          <w:spacing w:val="-3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kalendářních</w:t>
      </w:r>
      <w:proofErr w:type="spellEnd"/>
      <w:r>
        <w:rPr>
          <w:color w:val="1F1F1F"/>
          <w:spacing w:val="-1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dnů</w:t>
      </w:r>
      <w:proofErr w:type="spellEnd"/>
      <w:r>
        <w:rPr>
          <w:color w:val="1F1F1F"/>
          <w:spacing w:val="-19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od</w:t>
      </w:r>
      <w:proofErr w:type="spellEnd"/>
      <w:r>
        <w:rPr>
          <w:color w:val="1F1F1F"/>
          <w:spacing w:val="-28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jejího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vystavení</w:t>
      </w:r>
      <w:proofErr w:type="spellEnd"/>
      <w:r>
        <w:rPr>
          <w:color w:val="1F1F1F"/>
          <w:w w:val="110"/>
          <w:sz w:val="21"/>
        </w:rPr>
        <w:t>.</w:t>
      </w:r>
      <w:r>
        <w:rPr>
          <w:color w:val="1F1F1F"/>
          <w:spacing w:val="-4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Stejný</w:t>
      </w:r>
      <w:proofErr w:type="spellEnd"/>
      <w:r>
        <w:rPr>
          <w:color w:val="1F1F1F"/>
          <w:spacing w:val="-4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termín</w:t>
      </w:r>
      <w:proofErr w:type="spellEnd"/>
      <w:r>
        <w:rPr>
          <w:color w:val="1F1F1F"/>
          <w:spacing w:val="-4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splatnosti</w:t>
      </w:r>
      <w:proofErr w:type="spellEnd"/>
      <w:r>
        <w:rPr>
          <w:color w:val="1F1F1F"/>
          <w:spacing w:val="-4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platí</w:t>
      </w:r>
      <w:proofErr w:type="spellEnd"/>
      <w:r>
        <w:rPr>
          <w:color w:val="1F1F1F"/>
          <w:spacing w:val="-46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pro</w:t>
      </w:r>
      <w:r>
        <w:rPr>
          <w:color w:val="1F1F1F"/>
          <w:spacing w:val="-39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smluvní</w:t>
      </w:r>
      <w:proofErr w:type="spellEnd"/>
      <w:r>
        <w:rPr>
          <w:color w:val="1F1F1F"/>
          <w:spacing w:val="-44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strany</w:t>
      </w:r>
      <w:proofErr w:type="spellEnd"/>
      <w:r>
        <w:rPr>
          <w:color w:val="1F1F1F"/>
          <w:spacing w:val="-4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i</w:t>
      </w:r>
      <w:proofErr w:type="spellEnd"/>
      <w:r>
        <w:rPr>
          <w:color w:val="1F1F1F"/>
          <w:spacing w:val="-35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při</w:t>
      </w:r>
      <w:proofErr w:type="spellEnd"/>
      <w:r>
        <w:rPr>
          <w:color w:val="1F1F1F"/>
          <w:spacing w:val="-35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placení</w:t>
      </w:r>
      <w:proofErr w:type="spellEnd"/>
      <w:r>
        <w:rPr>
          <w:color w:val="1F1F1F"/>
          <w:spacing w:val="-40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jiných</w:t>
      </w:r>
      <w:proofErr w:type="spellEnd"/>
      <w:r>
        <w:rPr>
          <w:color w:val="1F1F1F"/>
          <w:spacing w:val="-40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plateb</w:t>
      </w:r>
      <w:proofErr w:type="spellEnd"/>
      <w:r>
        <w:rPr>
          <w:color w:val="1F1F1F"/>
          <w:spacing w:val="-38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(</w:t>
      </w:r>
      <w:proofErr w:type="spellStart"/>
      <w:r>
        <w:rPr>
          <w:color w:val="1F1F1F"/>
          <w:w w:val="110"/>
          <w:sz w:val="21"/>
        </w:rPr>
        <w:t>např</w:t>
      </w:r>
      <w:proofErr w:type="spellEnd"/>
      <w:r>
        <w:rPr>
          <w:color w:val="1F1F1F"/>
          <w:w w:val="110"/>
          <w:sz w:val="21"/>
        </w:rPr>
        <w:t xml:space="preserve">. </w:t>
      </w:r>
      <w:proofErr w:type="spellStart"/>
      <w:r>
        <w:rPr>
          <w:color w:val="1F1F1F"/>
          <w:w w:val="110"/>
          <w:sz w:val="21"/>
        </w:rPr>
        <w:t>Administrativního</w:t>
      </w:r>
      <w:proofErr w:type="spellEnd"/>
      <w:r>
        <w:rPr>
          <w:color w:val="1F1F1F"/>
          <w:spacing w:val="-30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poplatku</w:t>
      </w:r>
      <w:proofErr w:type="spellEnd"/>
      <w:r>
        <w:rPr>
          <w:color w:val="1F1F1F"/>
          <w:w w:val="110"/>
          <w:sz w:val="21"/>
        </w:rPr>
        <w:t>,</w:t>
      </w:r>
      <w:r>
        <w:rPr>
          <w:color w:val="1F1F1F"/>
          <w:spacing w:val="-21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Nákladů</w:t>
      </w:r>
      <w:proofErr w:type="spellEnd"/>
      <w:r>
        <w:rPr>
          <w:color w:val="1F1F1F"/>
          <w:w w:val="110"/>
          <w:sz w:val="21"/>
        </w:rPr>
        <w:t>,</w:t>
      </w:r>
      <w:r>
        <w:rPr>
          <w:color w:val="1F1F1F"/>
          <w:spacing w:val="-22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úroků</w:t>
      </w:r>
      <w:proofErr w:type="spellEnd"/>
      <w:r>
        <w:rPr>
          <w:color w:val="1F1F1F"/>
          <w:spacing w:val="-23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z</w:t>
      </w:r>
      <w:r>
        <w:rPr>
          <w:color w:val="1F1F1F"/>
          <w:spacing w:val="-25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prodlení</w:t>
      </w:r>
      <w:proofErr w:type="spellEnd"/>
      <w:r>
        <w:rPr>
          <w:color w:val="1F1F1F"/>
          <w:w w:val="110"/>
          <w:sz w:val="21"/>
        </w:rPr>
        <w:t>,</w:t>
      </w:r>
      <w:r>
        <w:rPr>
          <w:color w:val="1F1F1F"/>
          <w:spacing w:val="-28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smluvních</w:t>
      </w:r>
      <w:proofErr w:type="spellEnd"/>
      <w:r>
        <w:rPr>
          <w:color w:val="1F1F1F"/>
          <w:spacing w:val="-16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pokut</w:t>
      </w:r>
      <w:proofErr w:type="spellEnd"/>
      <w:r>
        <w:rPr>
          <w:color w:val="1F1F1F"/>
          <w:w w:val="110"/>
          <w:sz w:val="21"/>
        </w:rPr>
        <w:t>,</w:t>
      </w:r>
      <w:r>
        <w:rPr>
          <w:color w:val="1F1F1F"/>
          <w:spacing w:val="-26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náhrady</w:t>
      </w:r>
      <w:proofErr w:type="spellEnd"/>
      <w:r>
        <w:rPr>
          <w:color w:val="1F1F1F"/>
          <w:spacing w:val="-23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škody</w:t>
      </w:r>
      <w:proofErr w:type="spellEnd"/>
      <w:r>
        <w:rPr>
          <w:color w:val="1F1F1F"/>
          <w:w w:val="110"/>
          <w:sz w:val="21"/>
        </w:rPr>
        <w:t xml:space="preserve"> </w:t>
      </w:r>
      <w:proofErr w:type="spellStart"/>
      <w:r>
        <w:rPr>
          <w:color w:val="1F1F1F"/>
          <w:w w:val="110"/>
          <w:sz w:val="21"/>
        </w:rPr>
        <w:t>aj</w:t>
      </w:r>
      <w:proofErr w:type="spellEnd"/>
      <w:r>
        <w:rPr>
          <w:color w:val="1F1F1F"/>
          <w:w w:val="110"/>
          <w:sz w:val="21"/>
        </w:rPr>
        <w:t>.).</w:t>
      </w:r>
    </w:p>
    <w:p w14:paraId="4BCBE2E3" w14:textId="77777777" w:rsidR="00EE146C" w:rsidRDefault="00000000">
      <w:pPr>
        <w:pStyle w:val="Odstavecseseznamem"/>
        <w:numPr>
          <w:ilvl w:val="0"/>
          <w:numId w:val="4"/>
        </w:numPr>
        <w:tabs>
          <w:tab w:val="left" w:pos="1468"/>
        </w:tabs>
        <w:spacing w:before="122" w:line="290" w:lineRule="auto"/>
        <w:ind w:left="1458" w:right="1293" w:hanging="349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 xml:space="preserve">Bude-li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prodlení</w:t>
      </w:r>
      <w:proofErr w:type="spellEnd"/>
      <w:r>
        <w:rPr>
          <w:color w:val="1F1F1F"/>
          <w:w w:val="105"/>
          <w:sz w:val="21"/>
        </w:rPr>
        <w:t xml:space="preserve"> s </w:t>
      </w:r>
      <w:proofErr w:type="spellStart"/>
      <w:r>
        <w:rPr>
          <w:color w:val="1F1F1F"/>
          <w:w w:val="105"/>
          <w:sz w:val="21"/>
        </w:rPr>
        <w:t>úhradou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daňového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dokladu</w:t>
      </w:r>
      <w:proofErr w:type="spellEnd"/>
      <w:r>
        <w:rPr>
          <w:color w:val="1F1F1F"/>
          <w:w w:val="105"/>
          <w:sz w:val="21"/>
        </w:rPr>
        <w:t xml:space="preserve"> (</w:t>
      </w:r>
      <w:proofErr w:type="spellStart"/>
      <w:r>
        <w:rPr>
          <w:color w:val="1F1F1F"/>
          <w:w w:val="105"/>
          <w:sz w:val="21"/>
        </w:rPr>
        <w:t>faktury</w:t>
      </w:r>
      <w:proofErr w:type="spellEnd"/>
      <w:r>
        <w:rPr>
          <w:color w:val="1F1F1F"/>
          <w:w w:val="105"/>
          <w:sz w:val="21"/>
        </w:rPr>
        <w:t xml:space="preserve">), je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proofErr w:type="gramStart"/>
      <w:r>
        <w:rPr>
          <w:color w:val="1F1F1F"/>
          <w:w w:val="105"/>
          <w:sz w:val="21"/>
        </w:rPr>
        <w:t>vyúčtovat</w:t>
      </w:r>
      <w:proofErr w:type="spellEnd"/>
      <w:r>
        <w:rPr>
          <w:color w:val="1F1F1F"/>
          <w:w w:val="105"/>
          <w:sz w:val="21"/>
        </w:rPr>
        <w:t xml:space="preserve">  a</w:t>
      </w:r>
      <w:proofErr w:type="gram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odběratel</w:t>
      </w:r>
      <w:proofErr w:type="spell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povinen</w:t>
      </w:r>
      <w:proofErr w:type="spell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zaplatit</w:t>
      </w:r>
      <w:proofErr w:type="spell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smluvní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pokutu</w:t>
      </w:r>
      <w:proofErr w:type="spellEnd"/>
      <w:r>
        <w:rPr>
          <w:color w:val="1F1F1F"/>
          <w:w w:val="105"/>
          <w:sz w:val="21"/>
        </w:rPr>
        <w:t xml:space="preserve">  </w:t>
      </w:r>
      <w:proofErr w:type="spellStart"/>
      <w:r>
        <w:rPr>
          <w:color w:val="1F1F1F"/>
          <w:w w:val="105"/>
          <w:sz w:val="21"/>
        </w:rPr>
        <w:t>ve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výši</w:t>
      </w:r>
      <w:proofErr w:type="spellEnd"/>
      <w:r>
        <w:rPr>
          <w:color w:val="1F1F1F"/>
          <w:w w:val="105"/>
          <w:sz w:val="21"/>
        </w:rPr>
        <w:t xml:space="preserve"> 0,5 </w:t>
      </w:r>
      <w:r>
        <w:rPr>
          <w:color w:val="1F1F1F"/>
          <w:w w:val="105"/>
          <w:sz w:val="20"/>
        </w:rPr>
        <w:t xml:space="preserve">% </w:t>
      </w:r>
      <w:proofErr w:type="spellStart"/>
      <w:r>
        <w:rPr>
          <w:color w:val="1F1F1F"/>
          <w:w w:val="105"/>
          <w:sz w:val="21"/>
        </w:rPr>
        <w:t>denně</w:t>
      </w:r>
      <w:proofErr w:type="spellEnd"/>
      <w:r>
        <w:rPr>
          <w:color w:val="1F1F1F"/>
          <w:w w:val="105"/>
          <w:sz w:val="21"/>
        </w:rPr>
        <w:t xml:space="preserve"> z </w:t>
      </w:r>
      <w:proofErr w:type="spellStart"/>
      <w:r>
        <w:rPr>
          <w:color w:val="1F1F1F"/>
          <w:w w:val="105"/>
          <w:sz w:val="21"/>
        </w:rPr>
        <w:t>dlužné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částky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každý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započatý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</w:t>
      </w:r>
      <w:proofErr w:type="spellEnd"/>
      <w:r>
        <w:rPr>
          <w:color w:val="1F1F1F"/>
          <w:w w:val="105"/>
          <w:sz w:val="21"/>
        </w:rPr>
        <w:t xml:space="preserve"> den </w:t>
      </w:r>
      <w:proofErr w:type="spellStart"/>
      <w:r>
        <w:rPr>
          <w:color w:val="1F1F1F"/>
          <w:w w:val="105"/>
          <w:sz w:val="21"/>
        </w:rPr>
        <w:t>prodlení</w:t>
      </w:r>
      <w:proofErr w:type="spellEnd"/>
      <w:r>
        <w:rPr>
          <w:color w:val="1F1F1F"/>
          <w:w w:val="105"/>
          <w:sz w:val="21"/>
        </w:rPr>
        <w:t xml:space="preserve"> s </w:t>
      </w:r>
      <w:proofErr w:type="spellStart"/>
      <w:r>
        <w:rPr>
          <w:color w:val="1F1F1F"/>
          <w:w w:val="105"/>
          <w:sz w:val="21"/>
        </w:rPr>
        <w:t>úhradou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příslušné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faktury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Tímto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ujednáním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dotčeno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právo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náhradu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vzniklé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újmy</w:t>
      </w:r>
      <w:proofErr w:type="spellEnd"/>
      <w:r>
        <w:rPr>
          <w:color w:val="1F1F1F"/>
          <w:w w:val="105"/>
          <w:sz w:val="21"/>
        </w:rPr>
        <w:t>.</w:t>
      </w:r>
    </w:p>
    <w:p w14:paraId="4BCBE2E4" w14:textId="77777777" w:rsidR="00EE146C" w:rsidRDefault="00EE146C">
      <w:pPr>
        <w:pStyle w:val="Zkladntext"/>
        <w:rPr>
          <w:sz w:val="22"/>
        </w:rPr>
      </w:pPr>
    </w:p>
    <w:p w14:paraId="4BCBE2E5" w14:textId="77777777" w:rsidR="00EE146C" w:rsidRDefault="00000000">
      <w:pPr>
        <w:pStyle w:val="Nadpis3"/>
        <w:spacing w:before="131"/>
        <w:ind w:left="5275" w:right="0"/>
        <w:jc w:val="left"/>
      </w:pPr>
      <w:proofErr w:type="spellStart"/>
      <w:r>
        <w:rPr>
          <w:color w:val="1F1F1F"/>
        </w:rPr>
        <w:t>Čl</w:t>
      </w:r>
      <w:proofErr w:type="spellEnd"/>
      <w:r>
        <w:rPr>
          <w:color w:val="1F1F1F"/>
        </w:rPr>
        <w:t>. VIII.</w:t>
      </w:r>
    </w:p>
    <w:p w14:paraId="4BCBE2E6" w14:textId="77777777" w:rsidR="00EE146C" w:rsidRDefault="00000000">
      <w:pPr>
        <w:spacing w:before="40"/>
        <w:ind w:left="2002" w:right="2196"/>
        <w:jc w:val="center"/>
        <w:rPr>
          <w:b/>
        </w:rPr>
      </w:pPr>
      <w:r>
        <w:rPr>
          <w:b/>
          <w:color w:val="1F1F1F"/>
        </w:rPr>
        <w:t xml:space="preserve">Doba </w:t>
      </w:r>
      <w:proofErr w:type="spellStart"/>
      <w:r>
        <w:rPr>
          <w:b/>
          <w:color w:val="1F1F1F"/>
        </w:rPr>
        <w:t>plnění</w:t>
      </w:r>
      <w:proofErr w:type="spellEnd"/>
      <w:r>
        <w:rPr>
          <w:b/>
          <w:color w:val="1F1F1F"/>
        </w:rPr>
        <w:t xml:space="preserve"> a </w:t>
      </w:r>
      <w:proofErr w:type="spellStart"/>
      <w:r>
        <w:rPr>
          <w:b/>
          <w:color w:val="1F1F1F"/>
        </w:rPr>
        <w:t>zánik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smluvního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vztahu</w:t>
      </w:r>
      <w:proofErr w:type="spellEnd"/>
    </w:p>
    <w:p w14:paraId="4BCBE2E7" w14:textId="77777777" w:rsidR="00EE146C" w:rsidRDefault="00EE146C">
      <w:pPr>
        <w:pStyle w:val="Zkladntext"/>
        <w:spacing w:before="6"/>
        <w:rPr>
          <w:b/>
          <w:sz w:val="28"/>
        </w:rPr>
      </w:pPr>
    </w:p>
    <w:p w14:paraId="4BCBE2E8" w14:textId="77777777" w:rsidR="00EE146C" w:rsidRDefault="00000000">
      <w:pPr>
        <w:pStyle w:val="Odstavecseseznamem"/>
        <w:numPr>
          <w:ilvl w:val="0"/>
          <w:numId w:val="3"/>
        </w:numPr>
        <w:tabs>
          <w:tab w:val="left" w:pos="1517"/>
        </w:tabs>
        <w:spacing w:before="1" w:line="288" w:lineRule="auto"/>
        <w:ind w:left="1517" w:right="1305" w:hanging="424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>Tato</w:t>
      </w:r>
      <w:r>
        <w:rPr>
          <w:color w:val="1F1F1F"/>
          <w:spacing w:val="-23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smlouva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2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sjednána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spacing w:val="-24"/>
          <w:w w:val="105"/>
          <w:sz w:val="21"/>
        </w:rPr>
        <w:t xml:space="preserve"> </w:t>
      </w:r>
      <w:proofErr w:type="spellStart"/>
      <w:r>
        <w:rPr>
          <w:b/>
          <w:color w:val="1F1F1F"/>
          <w:w w:val="105"/>
        </w:rPr>
        <w:t>dobu</w:t>
      </w:r>
      <w:proofErr w:type="spellEnd"/>
      <w:r>
        <w:rPr>
          <w:b/>
          <w:color w:val="1F1F1F"/>
          <w:spacing w:val="-29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neurčitou</w:t>
      </w:r>
      <w:proofErr w:type="spellEnd"/>
      <w:r>
        <w:rPr>
          <w:b/>
          <w:color w:val="1F1F1F"/>
          <w:w w:val="105"/>
        </w:rPr>
        <w:t>.</w:t>
      </w:r>
      <w:r>
        <w:rPr>
          <w:b/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  <w:sz w:val="21"/>
        </w:rPr>
        <w:t>Každá</w:t>
      </w:r>
      <w:proofErr w:type="spellEnd"/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ze</w:t>
      </w:r>
      <w:r>
        <w:rPr>
          <w:color w:val="1F1F1F"/>
          <w:spacing w:val="-2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smluvních</w:t>
      </w:r>
      <w:proofErr w:type="spellEnd"/>
      <w:r>
        <w:rPr>
          <w:color w:val="1F1F1F"/>
          <w:spacing w:val="-1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</w:t>
      </w:r>
      <w:proofErr w:type="spellEnd"/>
      <w:r>
        <w:rPr>
          <w:color w:val="1F1F1F"/>
          <w:spacing w:val="-2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může</w:t>
      </w:r>
      <w:proofErr w:type="spellEnd"/>
      <w:r>
        <w:rPr>
          <w:color w:val="1F1F1F"/>
          <w:spacing w:val="-2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vypovědět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tuto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písemným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projevem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vůle</w:t>
      </w:r>
      <w:proofErr w:type="spellEnd"/>
      <w:r>
        <w:rPr>
          <w:color w:val="1F1F1F"/>
          <w:w w:val="105"/>
          <w:sz w:val="21"/>
        </w:rPr>
        <w:t xml:space="preserve"> (</w:t>
      </w:r>
      <w:proofErr w:type="spellStart"/>
      <w:r>
        <w:rPr>
          <w:color w:val="1F1F1F"/>
          <w:w w:val="105"/>
          <w:sz w:val="21"/>
        </w:rPr>
        <w:t>výpovědí</w:t>
      </w:r>
      <w:proofErr w:type="spellEnd"/>
      <w:r>
        <w:rPr>
          <w:color w:val="1F1F1F"/>
          <w:w w:val="105"/>
          <w:sz w:val="21"/>
        </w:rPr>
        <w:t xml:space="preserve">) </w:t>
      </w:r>
      <w:proofErr w:type="spellStart"/>
      <w:r>
        <w:rPr>
          <w:color w:val="1F1F1F"/>
          <w:w w:val="105"/>
          <w:sz w:val="21"/>
        </w:rPr>
        <w:t>doručenou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druhé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w w:val="105"/>
          <w:sz w:val="21"/>
        </w:rPr>
        <w:t>, a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3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-2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výpovědní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dobou</w:t>
      </w:r>
      <w:proofErr w:type="spellEnd"/>
      <w:r>
        <w:rPr>
          <w:color w:val="1F1F1F"/>
          <w:spacing w:val="-1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1</w:t>
      </w:r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kalendářního</w:t>
      </w:r>
      <w:proofErr w:type="spellEnd"/>
      <w:r>
        <w:rPr>
          <w:color w:val="1F1F1F"/>
          <w:spacing w:val="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měsíce</w:t>
      </w:r>
      <w:proofErr w:type="spellEnd"/>
      <w:r>
        <w:rPr>
          <w:color w:val="1F1F1F"/>
          <w:spacing w:val="-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počítanou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od</w:t>
      </w:r>
      <w:r>
        <w:rPr>
          <w:color w:val="1F1F1F"/>
          <w:spacing w:val="-2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1.</w:t>
      </w:r>
      <w:r>
        <w:rPr>
          <w:color w:val="1F1F1F"/>
          <w:spacing w:val="-1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dne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měsíce</w:t>
      </w:r>
      <w:proofErr w:type="spellEnd"/>
      <w:r>
        <w:rPr>
          <w:color w:val="1F1F1F"/>
          <w:spacing w:val="-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následujícího</w:t>
      </w:r>
      <w:proofErr w:type="spellEnd"/>
      <w:r>
        <w:rPr>
          <w:color w:val="1F1F1F"/>
          <w:w w:val="105"/>
          <w:sz w:val="21"/>
        </w:rPr>
        <w:t xml:space="preserve"> po </w:t>
      </w:r>
      <w:proofErr w:type="spellStart"/>
      <w:r>
        <w:rPr>
          <w:color w:val="1F1F1F"/>
          <w:w w:val="105"/>
          <w:sz w:val="21"/>
        </w:rPr>
        <w:t>dni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doručení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takové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výpovědi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druhé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smluvní</w:t>
      </w:r>
      <w:proofErr w:type="spellEnd"/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straně</w:t>
      </w:r>
      <w:proofErr w:type="spellEnd"/>
      <w:r>
        <w:rPr>
          <w:color w:val="1F1F1F"/>
          <w:w w:val="105"/>
          <w:sz w:val="21"/>
        </w:rPr>
        <w:t>.</w:t>
      </w:r>
    </w:p>
    <w:p w14:paraId="4BCBE2E9" w14:textId="77777777" w:rsidR="00EE146C" w:rsidRDefault="00EE146C">
      <w:pPr>
        <w:spacing w:line="288" w:lineRule="auto"/>
        <w:jc w:val="both"/>
        <w:rPr>
          <w:sz w:val="21"/>
        </w:rPr>
        <w:sectPr w:rsidR="00EE146C" w:rsidSect="005F51F5">
          <w:pgSz w:w="11910" w:h="16840"/>
          <w:pgMar w:top="880" w:right="120" w:bottom="1300" w:left="320" w:header="0" w:footer="1104" w:gutter="0"/>
          <w:cols w:space="708"/>
        </w:sectPr>
      </w:pPr>
    </w:p>
    <w:p w14:paraId="4BCBE2EA" w14:textId="77777777" w:rsidR="00EE146C" w:rsidRDefault="00000000">
      <w:pPr>
        <w:spacing w:line="366" w:lineRule="exact"/>
        <w:ind w:left="103"/>
        <w:rPr>
          <w:rFonts w:ascii="Times New Roman"/>
          <w:sz w:val="33"/>
        </w:rPr>
      </w:pPr>
      <w:r>
        <w:lastRenderedPageBreak/>
        <w:pict w14:anchorId="4BCBE363">
          <v:line id="_x0000_s2062" style="position:absolute;left:0;text-align:left;z-index:251668480;mso-position-horizontal-relative:page;mso-position-vertical-relative:page" from="534.6pt,836.85pt" to="578.85pt,836.85pt" strokeweight=".25428mm">
            <w10:wrap anchorx="page" anchory="page"/>
          </v:line>
        </w:pict>
      </w:r>
      <w:r>
        <w:pict w14:anchorId="4BCBE364">
          <v:line id="_x0000_s2061" style="position:absolute;left:0;text-align:left;z-index:251669504;mso-position-horizontal-relative:page;mso-position-vertical-relative:page" from="107.7pt,836.65pt" to="144.25pt,836.65pt" strokeweight=".08475mm">
            <w10:wrap anchorx="page" anchory="page"/>
          </v:line>
        </w:pict>
      </w:r>
      <w:r>
        <w:pict w14:anchorId="4BCBE365">
          <v:line id="_x0000_s2060" style="position:absolute;left:0;text-align:left;z-index:251670528;mso-position-horizontal-relative:page;mso-position-vertical-relative:page" from="41.35pt,836.65pt" to="103.85pt,836.65pt" strokeweight=".25428mm">
            <w10:wrap anchorx="page" anchory="page"/>
          </v:line>
        </w:pict>
      </w:r>
      <w:r>
        <w:pict w14:anchorId="4BCBE366">
          <v:line id="_x0000_s2059" style="position:absolute;left:0;text-align:left;z-index:251671552;mso-position-horizontal-relative:page;mso-position-vertical-relative:page" from="153.85pt,836.65pt" to="201.95pt,836.65pt" strokeweight=".33906mm">
            <w10:wrap anchorx="page" anchory="page"/>
          </v:line>
        </w:pict>
      </w:r>
      <w:r>
        <w:rPr>
          <w:rFonts w:ascii="Times New Roman"/>
          <w:color w:val="C1C1C1"/>
          <w:w w:val="65"/>
          <w:sz w:val="33"/>
        </w:rPr>
        <w:t>..</w:t>
      </w:r>
    </w:p>
    <w:p w14:paraId="4BCBE2EB" w14:textId="77777777" w:rsidR="00EE146C" w:rsidRDefault="00EE146C">
      <w:pPr>
        <w:pStyle w:val="Zkladntext"/>
        <w:spacing w:before="10"/>
        <w:rPr>
          <w:rFonts w:ascii="Times New Roman"/>
          <w:sz w:val="22"/>
        </w:rPr>
      </w:pPr>
    </w:p>
    <w:p w14:paraId="4BCBE2EC" w14:textId="77777777" w:rsidR="00EE146C" w:rsidRDefault="00000000">
      <w:pPr>
        <w:pStyle w:val="Odstavecseseznamem"/>
        <w:numPr>
          <w:ilvl w:val="0"/>
          <w:numId w:val="3"/>
        </w:numPr>
        <w:tabs>
          <w:tab w:val="left" w:pos="1555"/>
        </w:tabs>
        <w:spacing w:before="93"/>
        <w:ind w:left="1554" w:hanging="420"/>
        <w:jc w:val="both"/>
        <w:rPr>
          <w:color w:val="1F1F1F"/>
        </w:rPr>
      </w:pPr>
      <w:proofErr w:type="spellStart"/>
      <w:r>
        <w:rPr>
          <w:color w:val="1F1F1F"/>
          <w:w w:val="105"/>
        </w:rPr>
        <w:t>Odstoupit</w:t>
      </w:r>
      <w:proofErr w:type="spellEnd"/>
      <w:r>
        <w:rPr>
          <w:color w:val="1F1F1F"/>
          <w:w w:val="105"/>
        </w:rPr>
        <w:t xml:space="preserve"> od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může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kterákoli</w:t>
      </w:r>
      <w:proofErr w:type="spellEnd"/>
      <w:r>
        <w:rPr>
          <w:color w:val="1F1F1F"/>
          <w:w w:val="105"/>
        </w:rPr>
        <w:t xml:space="preserve"> ze </w:t>
      </w:r>
      <w:proofErr w:type="spellStart"/>
      <w:r>
        <w:rPr>
          <w:color w:val="1F1F1F"/>
          <w:w w:val="105"/>
        </w:rPr>
        <w:t>stran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této</w:t>
      </w:r>
      <w:proofErr w:type="spellEnd"/>
      <w:proofErr w:type="gramEnd"/>
    </w:p>
    <w:p w14:paraId="4BCBE2ED" w14:textId="77777777" w:rsidR="00EE146C" w:rsidRDefault="00000000">
      <w:pPr>
        <w:spacing w:before="40" w:line="278" w:lineRule="auto"/>
        <w:ind w:left="1550" w:right="1237" w:firstLine="3"/>
        <w:jc w:val="both"/>
      </w:pP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případech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kdy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stanoví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smlouva</w:t>
      </w:r>
      <w:proofErr w:type="spellEnd"/>
      <w:r>
        <w:rPr>
          <w:color w:val="1F1F1F"/>
        </w:rPr>
        <w:t xml:space="preserve">, a to </w:t>
      </w:r>
      <w:proofErr w:type="spellStart"/>
      <w:r>
        <w:rPr>
          <w:color w:val="1F1F1F"/>
        </w:rPr>
        <w:t>ke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doručení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písemného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projevu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vůle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druhé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smluvní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straně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nebo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pozdějšímu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uvedenému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projevu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vůle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Důvodem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odstoupení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 xml:space="preserve"> pro </w:t>
      </w:r>
      <w:proofErr w:type="spellStart"/>
      <w:r>
        <w:rPr>
          <w:color w:val="1F1F1F"/>
        </w:rPr>
        <w:t>její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podstatné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porušení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zejména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okolnost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kdy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druhá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nesplní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svou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povinnost</w:t>
      </w:r>
      <w:proofErr w:type="spellEnd"/>
      <w:r>
        <w:rPr>
          <w:color w:val="1F1F1F"/>
        </w:rPr>
        <w:t xml:space="preserve"> ze </w:t>
      </w:r>
      <w:proofErr w:type="spellStart"/>
      <w:r>
        <w:rPr>
          <w:color w:val="1F1F1F"/>
        </w:rPr>
        <w:t>smluvního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vztahu</w:t>
      </w:r>
      <w:proofErr w:type="spellEnd"/>
      <w:r>
        <w:rPr>
          <w:color w:val="1F1F1F"/>
        </w:rPr>
        <w:t xml:space="preserve"> ani po </w:t>
      </w:r>
      <w:proofErr w:type="spellStart"/>
      <w:r>
        <w:rPr>
          <w:color w:val="1F1F1F"/>
        </w:rPr>
        <w:t>uplynutí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přiměřené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lhůty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stanovené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písemné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výzvě</w:t>
      </w:r>
      <w:proofErr w:type="spellEnd"/>
      <w:r>
        <w:rPr>
          <w:color w:val="1F1F1F"/>
        </w:rPr>
        <w:t xml:space="preserve"> k </w:t>
      </w:r>
      <w:proofErr w:type="spellStart"/>
      <w:r>
        <w:rPr>
          <w:color w:val="1F1F1F"/>
        </w:rPr>
        <w:t>jejímu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splnění</w:t>
      </w:r>
      <w:proofErr w:type="spellEnd"/>
      <w:r>
        <w:rPr>
          <w:color w:val="1F1F1F"/>
        </w:rPr>
        <w:t>.</w:t>
      </w:r>
    </w:p>
    <w:p w14:paraId="4BCBE2EE" w14:textId="77777777" w:rsidR="00EE146C" w:rsidRDefault="00000000">
      <w:pPr>
        <w:pStyle w:val="Odstavecseseznamem"/>
        <w:numPr>
          <w:ilvl w:val="0"/>
          <w:numId w:val="3"/>
        </w:numPr>
        <w:tabs>
          <w:tab w:val="left" w:pos="1548"/>
        </w:tabs>
        <w:spacing w:before="124" w:line="278" w:lineRule="auto"/>
        <w:ind w:left="1547" w:right="1246" w:hanging="430"/>
        <w:jc w:val="both"/>
        <w:rPr>
          <w:color w:val="1F1F1F"/>
        </w:rPr>
      </w:pPr>
      <w:proofErr w:type="spellStart"/>
      <w:r>
        <w:rPr>
          <w:color w:val="1F1F1F"/>
        </w:rPr>
        <w:t>Poskytovatel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oprávněn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odstoupit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dojde</w:t>
      </w:r>
      <w:proofErr w:type="spellEnd"/>
      <w:r>
        <w:rPr>
          <w:color w:val="1F1F1F"/>
        </w:rPr>
        <w:t xml:space="preserve">-li k </w:t>
      </w:r>
      <w:proofErr w:type="spellStart"/>
      <w:r>
        <w:rPr>
          <w:color w:val="1F1F1F"/>
        </w:rPr>
        <w:t>podstatnému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porušení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povinností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odběratelem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dohodě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sjednaných</w:t>
      </w:r>
      <w:proofErr w:type="spellEnd"/>
      <w:r>
        <w:rPr>
          <w:color w:val="1F1F1F"/>
        </w:rPr>
        <w:t xml:space="preserve">. Za </w:t>
      </w:r>
      <w:proofErr w:type="spellStart"/>
      <w:r>
        <w:rPr>
          <w:color w:val="1F1F1F"/>
        </w:rPr>
        <w:t>podstatné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porušení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povinností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odběratelem</w:t>
      </w:r>
      <w:proofErr w:type="spellEnd"/>
      <w:r>
        <w:rPr>
          <w:color w:val="1F1F1F"/>
        </w:rPr>
        <w:t xml:space="preserve"> se </w:t>
      </w:r>
      <w:proofErr w:type="spellStart"/>
      <w:r>
        <w:rPr>
          <w:color w:val="1F1F1F"/>
        </w:rPr>
        <w:t>považuje</w:t>
      </w:r>
      <w:proofErr w:type="spellEnd"/>
      <w:r>
        <w:rPr>
          <w:color w:val="1F1F1F"/>
          <w:spacing w:val="16"/>
        </w:rPr>
        <w:t xml:space="preserve"> </w:t>
      </w:r>
      <w:proofErr w:type="spellStart"/>
      <w:r>
        <w:rPr>
          <w:color w:val="1F1F1F"/>
        </w:rPr>
        <w:t>zejména</w:t>
      </w:r>
      <w:proofErr w:type="spellEnd"/>
      <w:r>
        <w:rPr>
          <w:color w:val="1F1F1F"/>
        </w:rPr>
        <w:t>:</w:t>
      </w:r>
    </w:p>
    <w:p w14:paraId="4BCBE2EF" w14:textId="77777777" w:rsidR="00EE146C" w:rsidRDefault="00000000">
      <w:pPr>
        <w:pStyle w:val="Odstavecseseznamem"/>
        <w:numPr>
          <w:ilvl w:val="1"/>
          <w:numId w:val="3"/>
        </w:numPr>
        <w:tabs>
          <w:tab w:val="left" w:pos="2748"/>
        </w:tabs>
        <w:spacing w:before="119"/>
        <w:ind w:hanging="360"/>
        <w:jc w:val="both"/>
      </w:pPr>
      <w:proofErr w:type="spellStart"/>
      <w:r>
        <w:rPr>
          <w:color w:val="1F1F1F"/>
        </w:rPr>
        <w:t>neumožnění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přístupu</w:t>
      </w:r>
      <w:proofErr w:type="spellEnd"/>
      <w:r>
        <w:rPr>
          <w:color w:val="1F1F1F"/>
        </w:rPr>
        <w:t xml:space="preserve"> k </w:t>
      </w:r>
      <w:proofErr w:type="spellStart"/>
      <w:r>
        <w:rPr>
          <w:color w:val="1F1F1F"/>
        </w:rPr>
        <w:t>měřícímu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zařízení</w:t>
      </w:r>
      <w:proofErr w:type="spellEnd"/>
      <w:r>
        <w:rPr>
          <w:color w:val="1F1F1F"/>
        </w:rPr>
        <w:t xml:space="preserve">, a to ani po </w:t>
      </w:r>
      <w:proofErr w:type="spellStart"/>
      <w:r>
        <w:rPr>
          <w:color w:val="1F1F1F"/>
        </w:rPr>
        <w:t>předchozí</w:t>
      </w:r>
      <w:proofErr w:type="spellEnd"/>
      <w:r>
        <w:rPr>
          <w:color w:val="1F1F1F"/>
          <w:spacing w:val="-21"/>
        </w:rPr>
        <w:t xml:space="preserve"> </w:t>
      </w:r>
      <w:proofErr w:type="spellStart"/>
      <w:proofErr w:type="gramStart"/>
      <w:r>
        <w:rPr>
          <w:color w:val="1F1F1F"/>
        </w:rPr>
        <w:t>výzvě</w:t>
      </w:r>
      <w:proofErr w:type="spellEnd"/>
      <w:r>
        <w:rPr>
          <w:color w:val="1F1F1F"/>
        </w:rPr>
        <w:t>;</w:t>
      </w:r>
      <w:proofErr w:type="gramEnd"/>
    </w:p>
    <w:p w14:paraId="4BCBE2F0" w14:textId="77777777" w:rsidR="00EE146C" w:rsidRDefault="00000000">
      <w:pPr>
        <w:pStyle w:val="Odstavecseseznamem"/>
        <w:numPr>
          <w:ilvl w:val="1"/>
          <w:numId w:val="3"/>
        </w:numPr>
        <w:tabs>
          <w:tab w:val="left" w:pos="2748"/>
        </w:tabs>
        <w:spacing w:before="160" w:line="278" w:lineRule="auto"/>
        <w:ind w:left="2743" w:right="1252" w:hanging="357"/>
      </w:pPr>
      <w:proofErr w:type="spellStart"/>
      <w:r>
        <w:rPr>
          <w:color w:val="1F1F1F"/>
        </w:rPr>
        <w:t>nezaplacení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faktur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vystavených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sjednaných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termínech</w:t>
      </w:r>
      <w:proofErr w:type="spellEnd"/>
      <w:r>
        <w:rPr>
          <w:color w:val="1F1F1F"/>
        </w:rPr>
        <w:t>,</w:t>
      </w:r>
      <w:r>
        <w:rPr>
          <w:color w:val="1F1F1F"/>
          <w:spacing w:val="-37"/>
        </w:rPr>
        <w:t xml:space="preserve"> </w:t>
      </w:r>
      <w:r>
        <w:rPr>
          <w:color w:val="1F1F1F"/>
        </w:rPr>
        <w:t xml:space="preserve">a to ani po </w:t>
      </w:r>
      <w:proofErr w:type="spellStart"/>
      <w:r>
        <w:rPr>
          <w:color w:val="1F1F1F"/>
        </w:rPr>
        <w:t>předchozí</w:t>
      </w:r>
      <w:proofErr w:type="spellEnd"/>
      <w:r>
        <w:rPr>
          <w:color w:val="1F1F1F"/>
          <w:spacing w:val="-34"/>
        </w:rPr>
        <w:t xml:space="preserve"> </w:t>
      </w:r>
      <w:proofErr w:type="spellStart"/>
      <w:proofErr w:type="gramStart"/>
      <w:r>
        <w:rPr>
          <w:color w:val="1F1F1F"/>
        </w:rPr>
        <w:t>výzvě</w:t>
      </w:r>
      <w:proofErr w:type="spellEnd"/>
      <w:r>
        <w:rPr>
          <w:color w:val="1F1F1F"/>
        </w:rPr>
        <w:t>;</w:t>
      </w:r>
      <w:proofErr w:type="gramEnd"/>
    </w:p>
    <w:p w14:paraId="4BCBE2F1" w14:textId="77777777" w:rsidR="00EE146C" w:rsidRDefault="00000000">
      <w:pPr>
        <w:pStyle w:val="Odstavecseseznamem"/>
        <w:numPr>
          <w:ilvl w:val="1"/>
          <w:numId w:val="3"/>
        </w:numPr>
        <w:tabs>
          <w:tab w:val="left" w:pos="2748"/>
          <w:tab w:val="left" w:pos="5269"/>
        </w:tabs>
        <w:spacing w:before="120" w:line="278" w:lineRule="auto"/>
        <w:ind w:left="2744" w:right="1257" w:hanging="363"/>
      </w:pPr>
      <w:proofErr w:type="spellStart"/>
      <w:proofErr w:type="gramStart"/>
      <w:r>
        <w:rPr>
          <w:color w:val="1F1F1F"/>
        </w:rPr>
        <w:t>zahájení</w:t>
      </w:r>
      <w:proofErr w:type="spellEnd"/>
      <w:r>
        <w:rPr>
          <w:color w:val="1F1F1F"/>
        </w:rPr>
        <w:t xml:space="preserve"> </w:t>
      </w:r>
      <w:r>
        <w:rPr>
          <w:color w:val="1F1F1F"/>
          <w:spacing w:val="22"/>
        </w:rPr>
        <w:t xml:space="preserve"> </w:t>
      </w:r>
      <w:proofErr w:type="spellStart"/>
      <w:r>
        <w:rPr>
          <w:color w:val="1F1F1F"/>
        </w:rPr>
        <w:t>insolvenčního</w:t>
      </w:r>
      <w:proofErr w:type="spellEnd"/>
      <w:proofErr w:type="gramEnd"/>
      <w:r>
        <w:rPr>
          <w:color w:val="1F1F1F"/>
        </w:rPr>
        <w:tab/>
      </w:r>
      <w:proofErr w:type="spellStart"/>
      <w:r>
        <w:rPr>
          <w:color w:val="1F1F1F"/>
        </w:rPr>
        <w:t>řízení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hrozící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úpadek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odběratele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nebo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vstup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odběratele</w:t>
      </w:r>
      <w:proofErr w:type="spellEnd"/>
      <w:r>
        <w:rPr>
          <w:color w:val="1F1F1F"/>
        </w:rPr>
        <w:t xml:space="preserve"> do</w:t>
      </w:r>
      <w:r>
        <w:rPr>
          <w:color w:val="1F1F1F"/>
          <w:spacing w:val="7"/>
        </w:rPr>
        <w:t xml:space="preserve"> </w:t>
      </w:r>
      <w:proofErr w:type="spellStart"/>
      <w:r>
        <w:rPr>
          <w:color w:val="1F1F1F"/>
        </w:rPr>
        <w:t>likvidace</w:t>
      </w:r>
      <w:proofErr w:type="spellEnd"/>
      <w:r>
        <w:rPr>
          <w:color w:val="1F1F1F"/>
        </w:rPr>
        <w:t>.</w:t>
      </w:r>
    </w:p>
    <w:p w14:paraId="4BCBE2F2" w14:textId="77777777" w:rsidR="00EE146C" w:rsidRDefault="00000000">
      <w:pPr>
        <w:pStyle w:val="Odstavecseseznamem"/>
        <w:numPr>
          <w:ilvl w:val="0"/>
          <w:numId w:val="3"/>
        </w:numPr>
        <w:tabs>
          <w:tab w:val="left" w:pos="1539"/>
          <w:tab w:val="left" w:pos="1540"/>
        </w:tabs>
        <w:spacing w:before="119" w:line="273" w:lineRule="auto"/>
        <w:ind w:left="1540" w:right="1252" w:hanging="431"/>
        <w:rPr>
          <w:color w:val="1F1F1F"/>
        </w:rPr>
      </w:pPr>
      <w:proofErr w:type="spellStart"/>
      <w:r>
        <w:rPr>
          <w:color w:val="1F1F1F"/>
        </w:rPr>
        <w:t>Odběratel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oprávněn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odstoupit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případě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podstatného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porušení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povinností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poskytovatelem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kdy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považováno</w:t>
      </w:r>
      <w:proofErr w:type="spellEnd"/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zejména</w:t>
      </w:r>
      <w:proofErr w:type="spellEnd"/>
      <w:r>
        <w:rPr>
          <w:color w:val="1F1F1F"/>
        </w:rPr>
        <w:t>:</w:t>
      </w:r>
    </w:p>
    <w:p w14:paraId="4BCBE2F3" w14:textId="77777777" w:rsidR="00EE146C" w:rsidRDefault="00000000">
      <w:pPr>
        <w:pStyle w:val="Odstavecseseznamem"/>
        <w:numPr>
          <w:ilvl w:val="1"/>
          <w:numId w:val="3"/>
        </w:numPr>
        <w:tabs>
          <w:tab w:val="left" w:pos="2743"/>
        </w:tabs>
        <w:spacing w:before="130" w:line="278" w:lineRule="auto"/>
        <w:ind w:left="2742" w:right="1264"/>
      </w:pPr>
      <w:proofErr w:type="spellStart"/>
      <w:r>
        <w:rPr>
          <w:color w:val="1F1F1F"/>
        </w:rPr>
        <w:t>bezdůvodné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přerušení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nebo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omezení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dodávky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elektřiny</w:t>
      </w:r>
      <w:proofErr w:type="spellEnd"/>
      <w:r>
        <w:rPr>
          <w:color w:val="1F1F1F"/>
        </w:rPr>
        <w:t xml:space="preserve">, a </w:t>
      </w:r>
      <w:proofErr w:type="spellStart"/>
      <w:r>
        <w:rPr>
          <w:color w:val="1F1F1F"/>
        </w:rPr>
        <w:t>nezajištění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nápravy</w:t>
      </w:r>
      <w:proofErr w:type="spellEnd"/>
      <w:r>
        <w:rPr>
          <w:color w:val="1F1F1F"/>
        </w:rPr>
        <w:t xml:space="preserve"> ani v </w:t>
      </w:r>
      <w:proofErr w:type="spellStart"/>
      <w:r>
        <w:rPr>
          <w:color w:val="1F1F1F"/>
        </w:rPr>
        <w:t>dodatečné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lhůtě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splnění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  <w:spacing w:val="-14"/>
        </w:rPr>
        <w:t xml:space="preserve"> </w:t>
      </w:r>
      <w:proofErr w:type="spellStart"/>
      <w:proofErr w:type="gramStart"/>
      <w:r>
        <w:rPr>
          <w:color w:val="1F1F1F"/>
        </w:rPr>
        <w:t>povinnosti</w:t>
      </w:r>
      <w:proofErr w:type="spellEnd"/>
      <w:r>
        <w:rPr>
          <w:color w:val="1F1F1F"/>
        </w:rPr>
        <w:t>;</w:t>
      </w:r>
      <w:proofErr w:type="gramEnd"/>
    </w:p>
    <w:p w14:paraId="4BCBE2F4" w14:textId="77777777" w:rsidR="00EE146C" w:rsidRDefault="00000000">
      <w:pPr>
        <w:pStyle w:val="Odstavecseseznamem"/>
        <w:numPr>
          <w:ilvl w:val="1"/>
          <w:numId w:val="3"/>
        </w:numPr>
        <w:tabs>
          <w:tab w:val="left" w:pos="2744"/>
          <w:tab w:val="left" w:pos="5260"/>
        </w:tabs>
        <w:spacing w:before="119" w:line="273" w:lineRule="auto"/>
        <w:ind w:left="2740" w:right="1262"/>
      </w:pPr>
      <w:proofErr w:type="spellStart"/>
      <w:proofErr w:type="gramStart"/>
      <w:r>
        <w:rPr>
          <w:color w:val="1F1F1F"/>
        </w:rPr>
        <w:t>zahájení</w:t>
      </w:r>
      <w:proofErr w:type="spellEnd"/>
      <w:r>
        <w:rPr>
          <w:color w:val="1F1F1F"/>
        </w:rPr>
        <w:t xml:space="preserve"> </w:t>
      </w:r>
      <w:r>
        <w:rPr>
          <w:color w:val="1F1F1F"/>
          <w:spacing w:val="22"/>
        </w:rPr>
        <w:t xml:space="preserve"> </w:t>
      </w:r>
      <w:proofErr w:type="spellStart"/>
      <w:r>
        <w:rPr>
          <w:color w:val="1F1F1F"/>
        </w:rPr>
        <w:t>insolvenčního</w:t>
      </w:r>
      <w:proofErr w:type="spellEnd"/>
      <w:proofErr w:type="gramEnd"/>
      <w:r>
        <w:rPr>
          <w:color w:val="1F1F1F"/>
        </w:rPr>
        <w:tab/>
      </w:r>
      <w:proofErr w:type="spellStart"/>
      <w:r>
        <w:rPr>
          <w:color w:val="1F1F1F"/>
        </w:rPr>
        <w:t>řízení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hrozící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úpadek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odběratele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nebo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vstup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odběratele</w:t>
      </w:r>
      <w:proofErr w:type="spellEnd"/>
      <w:r>
        <w:rPr>
          <w:color w:val="1F1F1F"/>
        </w:rPr>
        <w:t xml:space="preserve"> do</w:t>
      </w:r>
      <w:r>
        <w:rPr>
          <w:color w:val="1F1F1F"/>
          <w:spacing w:val="3"/>
        </w:rPr>
        <w:t xml:space="preserve"> </w:t>
      </w:r>
      <w:proofErr w:type="spellStart"/>
      <w:r>
        <w:rPr>
          <w:color w:val="1F1F1F"/>
        </w:rPr>
        <w:t>likvidace</w:t>
      </w:r>
      <w:proofErr w:type="spellEnd"/>
      <w:r>
        <w:rPr>
          <w:color w:val="1F1F1F"/>
        </w:rPr>
        <w:t>.</w:t>
      </w:r>
    </w:p>
    <w:p w14:paraId="4BCBE2F5" w14:textId="77777777" w:rsidR="00EE146C" w:rsidRDefault="00EE146C">
      <w:pPr>
        <w:pStyle w:val="Zkladntext"/>
        <w:rPr>
          <w:sz w:val="24"/>
        </w:rPr>
      </w:pPr>
    </w:p>
    <w:p w14:paraId="4BCBE2F6" w14:textId="77777777" w:rsidR="00EE146C" w:rsidRDefault="00000000">
      <w:pPr>
        <w:spacing w:before="143"/>
        <w:ind w:left="2042" w:right="2196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color w:val="1F1F1F"/>
          <w:w w:val="95"/>
        </w:rPr>
        <w:t>Čl</w:t>
      </w:r>
      <w:proofErr w:type="spellEnd"/>
      <w:r>
        <w:rPr>
          <w:rFonts w:ascii="Times New Roman" w:hAnsi="Times New Roman"/>
          <w:b/>
          <w:color w:val="1F1F1F"/>
          <w:w w:val="95"/>
        </w:rPr>
        <w:t>. IX.</w:t>
      </w:r>
    </w:p>
    <w:p w14:paraId="4BCBE2F7" w14:textId="77777777" w:rsidR="00EE146C" w:rsidRDefault="00000000">
      <w:pPr>
        <w:spacing w:before="39"/>
        <w:ind w:left="2053" w:right="2196"/>
        <w:jc w:val="center"/>
        <w:rPr>
          <w:b/>
        </w:rPr>
      </w:pPr>
      <w:proofErr w:type="spellStart"/>
      <w:r>
        <w:rPr>
          <w:b/>
          <w:color w:val="1F1F1F"/>
        </w:rPr>
        <w:t>Ostatní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ujednání</w:t>
      </w:r>
      <w:proofErr w:type="spellEnd"/>
    </w:p>
    <w:p w14:paraId="4BCBE2F8" w14:textId="77777777" w:rsidR="00EE146C" w:rsidRDefault="00EE146C">
      <w:pPr>
        <w:pStyle w:val="Zkladntext"/>
        <w:rPr>
          <w:b/>
          <w:sz w:val="29"/>
        </w:rPr>
      </w:pPr>
    </w:p>
    <w:p w14:paraId="4BCBE2F9" w14:textId="77777777" w:rsidR="00EE146C" w:rsidRDefault="00000000">
      <w:pPr>
        <w:pStyle w:val="Odstavecseseznamem"/>
        <w:numPr>
          <w:ilvl w:val="0"/>
          <w:numId w:val="2"/>
        </w:numPr>
        <w:tabs>
          <w:tab w:val="left" w:pos="1526"/>
        </w:tabs>
        <w:spacing w:line="273" w:lineRule="auto"/>
        <w:ind w:right="1263" w:hanging="433"/>
        <w:jc w:val="both"/>
        <w:rPr>
          <w:color w:val="1F1F1F"/>
        </w:rPr>
      </w:pPr>
      <w:proofErr w:type="spellStart"/>
      <w:r>
        <w:rPr>
          <w:color w:val="1F1F1F"/>
        </w:rPr>
        <w:t>Strany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prohlašují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že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navzájem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poskytnou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veškerou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potřebnou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součinnost</w:t>
      </w:r>
      <w:proofErr w:type="spellEnd"/>
      <w:r>
        <w:rPr>
          <w:color w:val="1F1F1F"/>
        </w:rPr>
        <w:t xml:space="preserve"> k </w:t>
      </w:r>
      <w:proofErr w:type="spellStart"/>
      <w:r>
        <w:rPr>
          <w:color w:val="1F1F1F"/>
        </w:rPr>
        <w:t>plnění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  <w:spacing w:val="-18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>.</w:t>
      </w:r>
    </w:p>
    <w:p w14:paraId="4BCBE2FA" w14:textId="77777777" w:rsidR="00EE146C" w:rsidRDefault="00000000">
      <w:pPr>
        <w:pStyle w:val="Odstavecseseznamem"/>
        <w:numPr>
          <w:ilvl w:val="0"/>
          <w:numId w:val="2"/>
        </w:numPr>
        <w:tabs>
          <w:tab w:val="left" w:pos="1526"/>
        </w:tabs>
        <w:spacing w:before="125" w:line="278" w:lineRule="auto"/>
        <w:ind w:left="1528" w:right="1264" w:hanging="423"/>
        <w:jc w:val="both"/>
        <w:rPr>
          <w:color w:val="1F1F1F"/>
        </w:rPr>
      </w:pPr>
      <w:proofErr w:type="spellStart"/>
      <w:r>
        <w:rPr>
          <w:color w:val="1F1F1F"/>
        </w:rPr>
        <w:t>Strany</w:t>
      </w:r>
      <w:proofErr w:type="spellEnd"/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  <w:spacing w:val="-9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7"/>
        </w:rPr>
        <w:t xml:space="preserve"> </w:t>
      </w:r>
      <w:proofErr w:type="spellStart"/>
      <w:r>
        <w:rPr>
          <w:color w:val="1F1F1F"/>
        </w:rPr>
        <w:t>zavazují</w:t>
      </w:r>
      <w:proofErr w:type="spellEnd"/>
      <w:r>
        <w:rPr>
          <w:color w:val="1F1F1F"/>
          <w:spacing w:val="-13"/>
        </w:rPr>
        <w:t xml:space="preserve"> </w:t>
      </w:r>
      <w:proofErr w:type="spellStart"/>
      <w:r>
        <w:rPr>
          <w:color w:val="1F1F1F"/>
        </w:rPr>
        <w:t>vyvinout</w:t>
      </w:r>
      <w:proofErr w:type="spellEnd"/>
      <w:r>
        <w:rPr>
          <w:color w:val="1F1F1F"/>
          <w:spacing w:val="-3"/>
        </w:rPr>
        <w:t xml:space="preserve"> </w:t>
      </w:r>
      <w:proofErr w:type="spellStart"/>
      <w:r>
        <w:rPr>
          <w:color w:val="1F1F1F"/>
        </w:rPr>
        <w:t>maximální</w:t>
      </w:r>
      <w:proofErr w:type="spellEnd"/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</w:rPr>
        <w:t>úsilí</w:t>
      </w:r>
      <w:proofErr w:type="spellEnd"/>
      <w:r>
        <w:rPr>
          <w:color w:val="1F1F1F"/>
          <w:spacing w:val="-22"/>
        </w:rPr>
        <w:t xml:space="preserve"> </w:t>
      </w:r>
      <w:r>
        <w:rPr>
          <w:color w:val="1F1F1F"/>
        </w:rPr>
        <w:t>k</w:t>
      </w:r>
      <w:r>
        <w:rPr>
          <w:color w:val="1F1F1F"/>
          <w:spacing w:val="-16"/>
        </w:rPr>
        <w:t xml:space="preserve"> </w:t>
      </w:r>
      <w:proofErr w:type="spellStart"/>
      <w:r>
        <w:rPr>
          <w:color w:val="1F1F1F"/>
        </w:rPr>
        <w:t>tomu</w:t>
      </w:r>
      <w:proofErr w:type="spellEnd"/>
      <w:r>
        <w:rPr>
          <w:color w:val="1F1F1F"/>
        </w:rPr>
        <w:t>,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aby</w:t>
      </w:r>
      <w:r>
        <w:rPr>
          <w:color w:val="1F1F1F"/>
          <w:spacing w:val="-12"/>
        </w:rPr>
        <w:t xml:space="preserve"> </w:t>
      </w:r>
      <w:proofErr w:type="spellStart"/>
      <w:r>
        <w:rPr>
          <w:color w:val="1F1F1F"/>
        </w:rPr>
        <w:t>sjednané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plnění</w:t>
      </w:r>
      <w:proofErr w:type="spellEnd"/>
      <w:r>
        <w:rPr>
          <w:color w:val="1F1F1F"/>
          <w:spacing w:val="-25"/>
        </w:rPr>
        <w:t xml:space="preserve"> </w:t>
      </w:r>
      <w:proofErr w:type="spellStart"/>
      <w:r>
        <w:rPr>
          <w:color w:val="1F1F1F"/>
        </w:rPr>
        <w:t>podle</w:t>
      </w:r>
      <w:proofErr w:type="spellEnd"/>
      <w:r>
        <w:rPr>
          <w:color w:val="1F1F1F"/>
          <w:spacing w:val="-20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bylo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vzájemné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spolupráci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součinnosti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maximální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možné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míře</w:t>
      </w:r>
      <w:proofErr w:type="spellEnd"/>
      <w:r>
        <w:rPr>
          <w:color w:val="1F1F1F"/>
          <w:spacing w:val="-29"/>
        </w:rPr>
        <w:t xml:space="preserve"> </w:t>
      </w:r>
      <w:proofErr w:type="spellStart"/>
      <w:r>
        <w:rPr>
          <w:color w:val="1F1F1F"/>
        </w:rPr>
        <w:t>využito</w:t>
      </w:r>
      <w:proofErr w:type="spellEnd"/>
      <w:r>
        <w:rPr>
          <w:color w:val="1F1F1F"/>
        </w:rPr>
        <w:t>.</w:t>
      </w:r>
    </w:p>
    <w:p w14:paraId="4BCBE2FB" w14:textId="77777777" w:rsidR="00EE146C" w:rsidRDefault="00000000">
      <w:pPr>
        <w:pStyle w:val="Odstavecseseznamem"/>
        <w:numPr>
          <w:ilvl w:val="0"/>
          <w:numId w:val="2"/>
        </w:numPr>
        <w:tabs>
          <w:tab w:val="left" w:pos="1529"/>
        </w:tabs>
        <w:spacing w:before="120" w:line="278" w:lineRule="auto"/>
        <w:ind w:left="1523" w:right="1270" w:hanging="425"/>
        <w:jc w:val="both"/>
        <w:rPr>
          <w:color w:val="1F1F1F"/>
        </w:rPr>
      </w:pPr>
      <w:proofErr w:type="spellStart"/>
      <w:r>
        <w:rPr>
          <w:color w:val="1F1F1F"/>
        </w:rPr>
        <w:t>Poskytovatel</w:t>
      </w:r>
      <w:proofErr w:type="spellEnd"/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</w:rPr>
        <w:t>neodpovídá</w:t>
      </w:r>
      <w:proofErr w:type="spellEnd"/>
      <w:r>
        <w:rPr>
          <w:color w:val="1F1F1F"/>
          <w:spacing w:val="5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1"/>
        </w:rPr>
        <w:t xml:space="preserve"> </w:t>
      </w:r>
      <w:proofErr w:type="spellStart"/>
      <w:r>
        <w:rPr>
          <w:color w:val="1F1F1F"/>
        </w:rPr>
        <w:t>jakékoliv</w:t>
      </w:r>
      <w:proofErr w:type="spellEnd"/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</w:rPr>
        <w:t>škody</w:t>
      </w:r>
      <w:proofErr w:type="spellEnd"/>
      <w:r>
        <w:rPr>
          <w:color w:val="1F1F1F"/>
          <w:spacing w:val="-12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  <w:spacing w:val="-13"/>
        </w:rPr>
        <w:t xml:space="preserve"> </w:t>
      </w:r>
      <w:proofErr w:type="spellStart"/>
      <w:r>
        <w:rPr>
          <w:color w:val="1F1F1F"/>
        </w:rPr>
        <w:t>odběrném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zařízení</w:t>
      </w:r>
      <w:proofErr w:type="spellEnd"/>
      <w:r>
        <w:rPr>
          <w:color w:val="1F1F1F"/>
        </w:rPr>
        <w:t>,</w:t>
      </w:r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spotřebičích</w:t>
      </w:r>
      <w:proofErr w:type="spellEnd"/>
      <w:r>
        <w:rPr>
          <w:color w:val="1F1F1F"/>
        </w:rPr>
        <w:t>,</w:t>
      </w:r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či</w:t>
      </w:r>
      <w:proofErr w:type="spellEnd"/>
      <w:r>
        <w:rPr>
          <w:color w:val="1F1F1F"/>
          <w:spacing w:val="-18"/>
        </w:rPr>
        <w:t xml:space="preserve"> </w:t>
      </w:r>
      <w:proofErr w:type="spellStart"/>
      <w:r>
        <w:rPr>
          <w:color w:val="1F1F1F"/>
        </w:rPr>
        <w:t>jiných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věcech</w:t>
      </w:r>
      <w:proofErr w:type="spellEnd"/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odběratele</w:t>
      </w:r>
      <w:proofErr w:type="spellEnd"/>
      <w:r>
        <w:rPr>
          <w:color w:val="1F1F1F"/>
        </w:rPr>
        <w:t>,</w:t>
      </w:r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</w:rPr>
        <w:t>která</w:t>
      </w:r>
      <w:proofErr w:type="spellEnd"/>
      <w:r>
        <w:rPr>
          <w:color w:val="1F1F1F"/>
          <w:spacing w:val="-11"/>
        </w:rPr>
        <w:t xml:space="preserve"> </w:t>
      </w:r>
      <w:proofErr w:type="spellStart"/>
      <w:r>
        <w:rPr>
          <w:color w:val="1F1F1F"/>
        </w:rPr>
        <w:t>může</w:t>
      </w:r>
      <w:proofErr w:type="spellEnd"/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</w:rPr>
        <w:t>vzniknout</w:t>
      </w:r>
      <w:proofErr w:type="spellEnd"/>
      <w:r>
        <w:rPr>
          <w:color w:val="1F1F1F"/>
          <w:spacing w:val="4"/>
        </w:rPr>
        <w:t xml:space="preserve"> </w:t>
      </w:r>
      <w:proofErr w:type="spellStart"/>
      <w:r>
        <w:rPr>
          <w:color w:val="1F1F1F"/>
        </w:rPr>
        <w:t>při</w:t>
      </w:r>
      <w:proofErr w:type="spellEnd"/>
      <w:r>
        <w:rPr>
          <w:color w:val="1F1F1F"/>
          <w:spacing w:val="-21"/>
        </w:rPr>
        <w:t xml:space="preserve"> </w:t>
      </w:r>
      <w:proofErr w:type="spellStart"/>
      <w:r>
        <w:rPr>
          <w:color w:val="1F1F1F"/>
        </w:rPr>
        <w:t>plnění</w:t>
      </w:r>
      <w:proofErr w:type="spellEnd"/>
      <w:r>
        <w:rPr>
          <w:color w:val="1F1F1F"/>
          <w:spacing w:val="-18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  <w:spacing w:val="-19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  <w:spacing w:val="-15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>.</w:t>
      </w:r>
      <w:r>
        <w:rPr>
          <w:color w:val="1F1F1F"/>
          <w:spacing w:val="2"/>
        </w:rPr>
        <w:t xml:space="preserve"> </w:t>
      </w:r>
      <w:proofErr w:type="spellStart"/>
      <w:r>
        <w:rPr>
          <w:color w:val="1F1F1F"/>
        </w:rPr>
        <w:t>Poskytovatel</w:t>
      </w:r>
      <w:proofErr w:type="spellEnd"/>
      <w:r>
        <w:rPr>
          <w:color w:val="1F1F1F"/>
          <w:spacing w:val="6"/>
        </w:rPr>
        <w:t xml:space="preserve"> </w:t>
      </w:r>
      <w:proofErr w:type="spellStart"/>
      <w:r>
        <w:rPr>
          <w:color w:val="1F1F1F"/>
        </w:rPr>
        <w:t>rovněž</w:t>
      </w:r>
      <w:proofErr w:type="spellEnd"/>
      <w:r>
        <w:rPr>
          <w:color w:val="1F1F1F"/>
        </w:rPr>
        <w:t xml:space="preserve"> </w:t>
      </w:r>
      <w:proofErr w:type="spellStart"/>
      <w:proofErr w:type="gramStart"/>
      <w:r>
        <w:rPr>
          <w:color w:val="1F1F1F"/>
        </w:rPr>
        <w:t>neodpovídá</w:t>
      </w:r>
      <w:proofErr w:type="spellEnd"/>
      <w:r>
        <w:rPr>
          <w:color w:val="1F1F1F"/>
        </w:rPr>
        <w:t xml:space="preserve">  za</w:t>
      </w:r>
      <w:proofErr w:type="gramEnd"/>
      <w:r>
        <w:rPr>
          <w:color w:val="1F1F1F"/>
        </w:rPr>
        <w:t xml:space="preserve">  </w:t>
      </w:r>
      <w:proofErr w:type="spellStart"/>
      <w:r>
        <w:rPr>
          <w:color w:val="1F1F1F"/>
        </w:rPr>
        <w:t>vznik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jakékoliv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jiné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újmy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vzniklé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odběrateli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či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jiným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třetím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osobám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souvislosti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touto</w:t>
      </w:r>
      <w:proofErr w:type="spellEnd"/>
      <w:r>
        <w:rPr>
          <w:color w:val="1F1F1F"/>
          <w:spacing w:val="-19"/>
        </w:rPr>
        <w:t xml:space="preserve"> </w:t>
      </w:r>
      <w:proofErr w:type="spellStart"/>
      <w:r>
        <w:rPr>
          <w:color w:val="1F1F1F"/>
        </w:rPr>
        <w:t>smlouvou</w:t>
      </w:r>
      <w:proofErr w:type="spellEnd"/>
      <w:r>
        <w:rPr>
          <w:color w:val="1F1F1F"/>
        </w:rPr>
        <w:t>.</w:t>
      </w:r>
    </w:p>
    <w:p w14:paraId="4BCBE2FC" w14:textId="77777777" w:rsidR="00EE146C" w:rsidRDefault="00000000">
      <w:pPr>
        <w:pStyle w:val="Odstavecseseznamem"/>
        <w:numPr>
          <w:ilvl w:val="0"/>
          <w:numId w:val="2"/>
        </w:numPr>
        <w:tabs>
          <w:tab w:val="left" w:pos="1529"/>
        </w:tabs>
        <w:spacing w:before="114" w:line="278" w:lineRule="auto"/>
        <w:ind w:left="1528" w:right="1278" w:hanging="433"/>
        <w:jc w:val="both"/>
        <w:rPr>
          <w:color w:val="1F1F1F"/>
        </w:rPr>
      </w:pPr>
      <w:proofErr w:type="spellStart"/>
      <w:proofErr w:type="gramStart"/>
      <w:r>
        <w:rPr>
          <w:color w:val="1F1F1F"/>
        </w:rPr>
        <w:t>Poskytovatel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dále</w:t>
      </w:r>
      <w:proofErr w:type="spellEnd"/>
      <w:proofErr w:type="gramEnd"/>
      <w:r>
        <w:rPr>
          <w:color w:val="1F1F1F"/>
        </w:rPr>
        <w:t xml:space="preserve">  </w:t>
      </w:r>
      <w:proofErr w:type="spellStart"/>
      <w:r>
        <w:rPr>
          <w:color w:val="1F1F1F"/>
        </w:rPr>
        <w:t>neodpovídá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zejména</w:t>
      </w:r>
      <w:proofErr w:type="spellEnd"/>
      <w:r>
        <w:rPr>
          <w:color w:val="1F1F1F"/>
        </w:rPr>
        <w:t xml:space="preserve">  za  </w:t>
      </w:r>
      <w:proofErr w:type="spellStart"/>
      <w:r>
        <w:rPr>
          <w:color w:val="1F1F1F"/>
        </w:rPr>
        <w:t>škody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které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mohou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vzniknou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odběrateli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důsledku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přerušení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dodávky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či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neplnění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kvalitativních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parametrů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dodávky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Dodavatelem</w:t>
      </w:r>
      <w:proofErr w:type="spellEnd"/>
      <w:r>
        <w:rPr>
          <w:color w:val="1F1F1F"/>
        </w:rPr>
        <w:t>.</w:t>
      </w:r>
    </w:p>
    <w:p w14:paraId="4BCBE2FD" w14:textId="77777777" w:rsidR="00EE146C" w:rsidRDefault="00000000">
      <w:pPr>
        <w:pStyle w:val="Odstavecseseznamem"/>
        <w:numPr>
          <w:ilvl w:val="0"/>
          <w:numId w:val="2"/>
        </w:numPr>
        <w:tabs>
          <w:tab w:val="left" w:pos="1511"/>
        </w:tabs>
        <w:spacing w:before="114" w:line="278" w:lineRule="auto"/>
        <w:ind w:left="1521" w:right="1275"/>
        <w:jc w:val="both"/>
        <w:rPr>
          <w:color w:val="1F1F1F"/>
        </w:rPr>
      </w:pPr>
      <w:proofErr w:type="spellStart"/>
      <w:r>
        <w:rPr>
          <w:color w:val="1F1F1F"/>
        </w:rPr>
        <w:t>Jestliže</w:t>
      </w:r>
      <w:proofErr w:type="spellEnd"/>
      <w:r>
        <w:rPr>
          <w:color w:val="1F1F1F"/>
        </w:rPr>
        <w:t xml:space="preserve"> se </w:t>
      </w:r>
      <w:proofErr w:type="spellStart"/>
      <w:r>
        <w:rPr>
          <w:color w:val="1F1F1F"/>
        </w:rPr>
        <w:t>některé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stane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neúčinným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nebo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neplatným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nemá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skutečnost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vliv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platnost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účinnost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ledaže</w:t>
      </w:r>
      <w:proofErr w:type="spellEnd"/>
      <w:r>
        <w:rPr>
          <w:color w:val="1F1F1F"/>
        </w:rPr>
        <w:t xml:space="preserve"> by </w:t>
      </w:r>
      <w:proofErr w:type="spellStart"/>
      <w:r>
        <w:rPr>
          <w:color w:val="1F1F1F"/>
        </w:rPr>
        <w:t>tato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byla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vzájemně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neoddělitelná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Strany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dohody</w:t>
      </w:r>
      <w:proofErr w:type="spellEnd"/>
      <w:r>
        <w:rPr>
          <w:color w:val="1F1F1F"/>
        </w:rPr>
        <w:t xml:space="preserve"> se pro </w:t>
      </w:r>
      <w:proofErr w:type="spellStart"/>
      <w:r>
        <w:rPr>
          <w:color w:val="1F1F1F"/>
        </w:rPr>
        <w:t>tento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případ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zavazují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nahradit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neúčinné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účinným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ustanovení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neplatné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platným</w:t>
      </w:r>
      <w:proofErr w:type="spellEnd"/>
      <w:r>
        <w:rPr>
          <w:color w:val="1F1F1F"/>
        </w:rPr>
        <w:t xml:space="preserve">, a to </w:t>
      </w:r>
      <w:proofErr w:type="spellStart"/>
      <w:r>
        <w:rPr>
          <w:color w:val="1F1F1F"/>
        </w:rPr>
        <w:t>tak</w:t>
      </w:r>
      <w:proofErr w:type="spellEnd"/>
      <w:r>
        <w:rPr>
          <w:color w:val="1F1F1F"/>
        </w:rPr>
        <w:t xml:space="preserve">, aby co </w:t>
      </w:r>
      <w:proofErr w:type="spellStart"/>
      <w:r>
        <w:rPr>
          <w:color w:val="1F1F1F"/>
        </w:rPr>
        <w:t>nejlépe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odpovídalo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původně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zamýšlenému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obsahu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účelu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neúčinného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nebo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neplatného</w:t>
      </w:r>
      <w:proofErr w:type="spellEnd"/>
      <w:r>
        <w:rPr>
          <w:color w:val="1F1F1F"/>
        </w:rPr>
        <w:t xml:space="preserve">. Do </w:t>
      </w:r>
      <w:proofErr w:type="spellStart"/>
      <w:r>
        <w:rPr>
          <w:color w:val="1F1F1F"/>
        </w:rPr>
        <w:t>doby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nahrazení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předchozí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věty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platí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odpovídající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úprava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obecně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závazných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právních</w:t>
      </w:r>
      <w:proofErr w:type="spellEnd"/>
      <w:r>
        <w:rPr>
          <w:color w:val="1F1F1F"/>
          <w:spacing w:val="22"/>
        </w:rPr>
        <w:t xml:space="preserve"> </w:t>
      </w:r>
      <w:proofErr w:type="spellStart"/>
      <w:proofErr w:type="gramStart"/>
      <w:r>
        <w:rPr>
          <w:color w:val="1F1F1F"/>
        </w:rPr>
        <w:t>předpisů</w:t>
      </w:r>
      <w:proofErr w:type="spellEnd"/>
      <w:proofErr w:type="gramEnd"/>
    </w:p>
    <w:p w14:paraId="4BCBE2FE" w14:textId="77777777" w:rsidR="00EE146C" w:rsidRDefault="00EE146C">
      <w:pPr>
        <w:spacing w:line="278" w:lineRule="auto"/>
        <w:jc w:val="both"/>
        <w:sectPr w:rsidR="00EE146C" w:rsidSect="005F51F5">
          <w:pgSz w:w="11910" w:h="16840"/>
          <w:pgMar w:top="620" w:right="120" w:bottom="1340" w:left="320" w:header="0" w:footer="1104" w:gutter="0"/>
          <w:cols w:space="708"/>
        </w:sectPr>
      </w:pPr>
    </w:p>
    <w:p w14:paraId="4BCBE2FF" w14:textId="77777777" w:rsidR="00EE146C" w:rsidRDefault="00EE146C">
      <w:pPr>
        <w:pStyle w:val="Zkladntext"/>
        <w:spacing w:before="6"/>
        <w:rPr>
          <w:sz w:val="26"/>
        </w:rPr>
      </w:pPr>
    </w:p>
    <w:p w14:paraId="4BCBE300" w14:textId="77777777" w:rsidR="00EE146C" w:rsidRDefault="00000000">
      <w:pPr>
        <w:pStyle w:val="Odstavecseseznamem"/>
        <w:numPr>
          <w:ilvl w:val="0"/>
          <w:numId w:val="2"/>
        </w:numPr>
        <w:tabs>
          <w:tab w:val="left" w:pos="1559"/>
          <w:tab w:val="left" w:pos="1560"/>
        </w:tabs>
        <w:spacing w:before="94"/>
        <w:ind w:left="1559" w:hanging="417"/>
        <w:rPr>
          <w:color w:val="1F1F1F"/>
          <w:sz w:val="21"/>
        </w:rPr>
      </w:pPr>
      <w:r>
        <w:rPr>
          <w:color w:val="1F1F1F"/>
          <w:w w:val="105"/>
          <w:sz w:val="21"/>
        </w:rPr>
        <w:t xml:space="preserve">Spory a </w:t>
      </w:r>
      <w:proofErr w:type="spellStart"/>
      <w:r>
        <w:rPr>
          <w:color w:val="1F1F1F"/>
          <w:w w:val="105"/>
          <w:sz w:val="21"/>
        </w:rPr>
        <w:t>problematické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situace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vzniklé</w:t>
      </w:r>
      <w:proofErr w:type="spellEnd"/>
      <w:r>
        <w:rPr>
          <w:color w:val="1F1F1F"/>
          <w:w w:val="105"/>
          <w:sz w:val="21"/>
        </w:rPr>
        <w:t xml:space="preserve"> z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spacing w:val="1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>,</w:t>
      </w:r>
    </w:p>
    <w:p w14:paraId="4BCBE301" w14:textId="77777777" w:rsidR="00EE146C" w:rsidRDefault="00000000">
      <w:pPr>
        <w:pStyle w:val="Zkladntext"/>
        <w:spacing w:before="46"/>
        <w:ind w:left="1569"/>
      </w:pPr>
      <w:proofErr w:type="spellStart"/>
      <w:r>
        <w:rPr>
          <w:color w:val="1F1F1F"/>
        </w:rPr>
        <w:t>popřípadě</w:t>
      </w:r>
      <w:proofErr w:type="spellEnd"/>
      <w:r>
        <w:rPr>
          <w:color w:val="1F1F1F"/>
        </w:rPr>
        <w:t xml:space="preserve"> z </w:t>
      </w:r>
      <w:proofErr w:type="spellStart"/>
      <w:r>
        <w:rPr>
          <w:color w:val="1F1F1F"/>
        </w:rPr>
        <w:t>jejího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výkladu</w:t>
      </w:r>
      <w:proofErr w:type="spellEnd"/>
      <w:r>
        <w:rPr>
          <w:color w:val="1F1F1F"/>
        </w:rPr>
        <w:t xml:space="preserve">, se </w:t>
      </w:r>
      <w:proofErr w:type="spellStart"/>
      <w:r>
        <w:rPr>
          <w:color w:val="1F1F1F"/>
        </w:rPr>
        <w:t>strany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zavazují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řešit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především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vzájemným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jednáním</w:t>
      </w:r>
      <w:proofErr w:type="spellEnd"/>
      <w:r>
        <w:rPr>
          <w:color w:val="1F1F1F"/>
        </w:rPr>
        <w:t>.</w:t>
      </w:r>
    </w:p>
    <w:p w14:paraId="4BCBE302" w14:textId="77777777" w:rsidR="00EE146C" w:rsidRDefault="00EE146C">
      <w:pPr>
        <w:pStyle w:val="Zkladntext"/>
        <w:rPr>
          <w:sz w:val="22"/>
        </w:rPr>
      </w:pPr>
    </w:p>
    <w:p w14:paraId="4BCBE303" w14:textId="77777777" w:rsidR="00EE146C" w:rsidRDefault="00000000">
      <w:pPr>
        <w:spacing w:before="195"/>
        <w:ind w:left="2061" w:right="2158"/>
        <w:jc w:val="center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b/>
          <w:color w:val="1F1F1F"/>
        </w:rPr>
        <w:t>Čl</w:t>
      </w:r>
      <w:proofErr w:type="spellEnd"/>
      <w:r>
        <w:rPr>
          <w:rFonts w:ascii="Times New Roman" w:hAnsi="Times New Roman"/>
          <w:b/>
          <w:color w:val="1F1F1F"/>
        </w:rPr>
        <w:t xml:space="preserve">. </w:t>
      </w:r>
      <w:r>
        <w:rPr>
          <w:rFonts w:ascii="Times New Roman" w:hAnsi="Times New Roman"/>
          <w:b/>
          <w:color w:val="1F1F1F"/>
          <w:sz w:val="23"/>
        </w:rPr>
        <w:t>X.</w:t>
      </w:r>
    </w:p>
    <w:p w14:paraId="4BCBE304" w14:textId="77777777" w:rsidR="00EE146C" w:rsidRDefault="00000000">
      <w:pPr>
        <w:pStyle w:val="Nadpis3"/>
        <w:spacing w:before="41"/>
        <w:ind w:right="2163"/>
      </w:pPr>
      <w:proofErr w:type="spellStart"/>
      <w:r>
        <w:rPr>
          <w:color w:val="1F1F1F"/>
        </w:rPr>
        <w:t>Závěrečná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</w:p>
    <w:p w14:paraId="4BCBE305" w14:textId="77777777" w:rsidR="00EE146C" w:rsidRDefault="00EE146C">
      <w:pPr>
        <w:pStyle w:val="Zkladntext"/>
        <w:rPr>
          <w:b/>
          <w:sz w:val="29"/>
        </w:rPr>
      </w:pPr>
    </w:p>
    <w:p w14:paraId="4BCBE306" w14:textId="77777777" w:rsidR="00EE146C" w:rsidRDefault="00000000">
      <w:pPr>
        <w:pStyle w:val="Odstavecseseznamem"/>
        <w:numPr>
          <w:ilvl w:val="0"/>
          <w:numId w:val="1"/>
        </w:numPr>
        <w:tabs>
          <w:tab w:val="left" w:pos="1568"/>
        </w:tabs>
        <w:spacing w:line="288" w:lineRule="auto"/>
        <w:ind w:right="1258" w:hanging="425"/>
        <w:jc w:val="both"/>
        <w:rPr>
          <w:sz w:val="21"/>
        </w:rPr>
      </w:pPr>
      <w:proofErr w:type="spellStart"/>
      <w:r>
        <w:rPr>
          <w:color w:val="1F1F1F"/>
          <w:sz w:val="21"/>
        </w:rPr>
        <w:t>Dohoda</w:t>
      </w:r>
      <w:proofErr w:type="spellEnd"/>
      <w:r>
        <w:rPr>
          <w:color w:val="1F1F1F"/>
          <w:spacing w:val="4"/>
          <w:sz w:val="21"/>
        </w:rPr>
        <w:t xml:space="preserve"> </w:t>
      </w:r>
      <w:proofErr w:type="spellStart"/>
      <w:r>
        <w:rPr>
          <w:color w:val="1F1F1F"/>
          <w:sz w:val="21"/>
        </w:rPr>
        <w:t>byla</w:t>
      </w:r>
      <w:proofErr w:type="spellEnd"/>
      <w:r>
        <w:rPr>
          <w:color w:val="1F1F1F"/>
          <w:spacing w:val="-11"/>
          <w:sz w:val="21"/>
        </w:rPr>
        <w:t xml:space="preserve"> </w:t>
      </w:r>
      <w:proofErr w:type="spellStart"/>
      <w:r>
        <w:rPr>
          <w:color w:val="1F1F1F"/>
          <w:sz w:val="21"/>
        </w:rPr>
        <w:t>sepsána</w:t>
      </w:r>
      <w:proofErr w:type="spellEnd"/>
      <w:r>
        <w:rPr>
          <w:color w:val="1F1F1F"/>
          <w:spacing w:val="4"/>
          <w:sz w:val="21"/>
        </w:rPr>
        <w:t xml:space="preserve"> </w:t>
      </w:r>
      <w:proofErr w:type="spellStart"/>
      <w:r>
        <w:rPr>
          <w:color w:val="1F1F1F"/>
          <w:sz w:val="21"/>
        </w:rPr>
        <w:t>ve</w:t>
      </w:r>
      <w:proofErr w:type="spellEnd"/>
      <w:r>
        <w:rPr>
          <w:color w:val="1F1F1F"/>
          <w:spacing w:val="-15"/>
          <w:sz w:val="21"/>
        </w:rPr>
        <w:t xml:space="preserve"> </w:t>
      </w:r>
      <w:r>
        <w:rPr>
          <w:b/>
          <w:color w:val="1F1F1F"/>
        </w:rPr>
        <w:t>2</w:t>
      </w:r>
      <w:r>
        <w:rPr>
          <w:b/>
          <w:color w:val="1F1F1F"/>
          <w:spacing w:val="-13"/>
        </w:rPr>
        <w:t xml:space="preserve"> </w:t>
      </w:r>
      <w:proofErr w:type="spellStart"/>
      <w:r>
        <w:rPr>
          <w:b/>
          <w:color w:val="1F1F1F"/>
        </w:rPr>
        <w:t>vyhotoveních</w:t>
      </w:r>
      <w:proofErr w:type="spellEnd"/>
      <w:r>
        <w:rPr>
          <w:b/>
          <w:color w:val="1F1F1F"/>
          <w:spacing w:val="9"/>
        </w:rPr>
        <w:t xml:space="preserve"> </w:t>
      </w:r>
      <w:r>
        <w:rPr>
          <w:color w:val="1F1F1F"/>
          <w:sz w:val="21"/>
        </w:rPr>
        <w:t>s</w:t>
      </w:r>
      <w:r>
        <w:rPr>
          <w:color w:val="1F1F1F"/>
          <w:spacing w:val="-3"/>
          <w:sz w:val="21"/>
        </w:rPr>
        <w:t xml:space="preserve"> </w:t>
      </w:r>
      <w:proofErr w:type="spellStart"/>
      <w:r>
        <w:rPr>
          <w:color w:val="1F1F1F"/>
          <w:sz w:val="21"/>
        </w:rPr>
        <w:t>platností</w:t>
      </w:r>
      <w:proofErr w:type="spellEnd"/>
      <w:r>
        <w:rPr>
          <w:color w:val="1F1F1F"/>
          <w:spacing w:val="-9"/>
          <w:sz w:val="21"/>
        </w:rPr>
        <w:t xml:space="preserve"> </w:t>
      </w:r>
      <w:proofErr w:type="spellStart"/>
      <w:r>
        <w:rPr>
          <w:color w:val="1F1F1F"/>
          <w:sz w:val="21"/>
        </w:rPr>
        <w:t>originálu</w:t>
      </w:r>
      <w:proofErr w:type="spellEnd"/>
      <w:r>
        <w:rPr>
          <w:color w:val="1F1F1F"/>
          <w:sz w:val="21"/>
        </w:rPr>
        <w:t>,</w:t>
      </w:r>
      <w:r>
        <w:rPr>
          <w:color w:val="1F1F1F"/>
          <w:spacing w:val="-11"/>
          <w:sz w:val="21"/>
        </w:rPr>
        <w:t xml:space="preserve"> </w:t>
      </w:r>
      <w:r>
        <w:rPr>
          <w:color w:val="1F1F1F"/>
          <w:sz w:val="21"/>
        </w:rPr>
        <w:t>z</w:t>
      </w:r>
      <w:r>
        <w:rPr>
          <w:color w:val="1F1F1F"/>
          <w:spacing w:val="-1"/>
          <w:sz w:val="21"/>
        </w:rPr>
        <w:t xml:space="preserve"> </w:t>
      </w:r>
      <w:proofErr w:type="spellStart"/>
      <w:r>
        <w:rPr>
          <w:color w:val="1F1F1F"/>
          <w:sz w:val="21"/>
        </w:rPr>
        <w:t>nichž</w:t>
      </w:r>
      <w:proofErr w:type="spellEnd"/>
      <w:r>
        <w:rPr>
          <w:color w:val="1F1F1F"/>
          <w:spacing w:val="-5"/>
          <w:sz w:val="21"/>
        </w:rPr>
        <w:t xml:space="preserve"> </w:t>
      </w:r>
      <w:proofErr w:type="spellStart"/>
      <w:r>
        <w:rPr>
          <w:color w:val="1F1F1F"/>
          <w:sz w:val="21"/>
        </w:rPr>
        <w:t>každá</w:t>
      </w:r>
      <w:proofErr w:type="spellEnd"/>
      <w:r>
        <w:rPr>
          <w:color w:val="1F1F1F"/>
          <w:spacing w:val="-2"/>
          <w:sz w:val="21"/>
        </w:rPr>
        <w:t xml:space="preserve"> </w:t>
      </w:r>
      <w:proofErr w:type="spellStart"/>
      <w:r>
        <w:rPr>
          <w:color w:val="1F1F1F"/>
          <w:sz w:val="21"/>
        </w:rPr>
        <w:t>smluvní</w:t>
      </w:r>
      <w:proofErr w:type="spellEnd"/>
      <w:r>
        <w:rPr>
          <w:color w:val="1F1F1F"/>
          <w:spacing w:val="-16"/>
          <w:sz w:val="21"/>
        </w:rPr>
        <w:t xml:space="preserve"> </w:t>
      </w:r>
      <w:proofErr w:type="spellStart"/>
      <w:r>
        <w:rPr>
          <w:color w:val="1F1F1F"/>
          <w:sz w:val="21"/>
        </w:rPr>
        <w:t>strana</w:t>
      </w:r>
      <w:proofErr w:type="spellEnd"/>
      <w:r>
        <w:rPr>
          <w:color w:val="1F1F1F"/>
          <w:sz w:val="21"/>
        </w:rPr>
        <w:t xml:space="preserve"> </w:t>
      </w:r>
      <w:proofErr w:type="spellStart"/>
      <w:r>
        <w:rPr>
          <w:color w:val="1F1F1F"/>
          <w:sz w:val="21"/>
        </w:rPr>
        <w:t>obdrží</w:t>
      </w:r>
      <w:proofErr w:type="spellEnd"/>
      <w:r>
        <w:rPr>
          <w:color w:val="1F1F1F"/>
          <w:sz w:val="21"/>
        </w:rPr>
        <w:t xml:space="preserve"> 1</w:t>
      </w:r>
      <w:r>
        <w:rPr>
          <w:color w:val="1F1F1F"/>
          <w:spacing w:val="-16"/>
          <w:sz w:val="21"/>
        </w:rPr>
        <w:t xml:space="preserve"> </w:t>
      </w:r>
      <w:proofErr w:type="spellStart"/>
      <w:r>
        <w:rPr>
          <w:color w:val="1F1F1F"/>
          <w:sz w:val="21"/>
        </w:rPr>
        <w:t>vyhotovení</w:t>
      </w:r>
      <w:proofErr w:type="spellEnd"/>
      <w:r>
        <w:rPr>
          <w:color w:val="1F1F1F"/>
          <w:sz w:val="21"/>
        </w:rPr>
        <w:t>.</w:t>
      </w:r>
    </w:p>
    <w:p w14:paraId="4BCBE307" w14:textId="77777777" w:rsidR="00EE146C" w:rsidRDefault="00000000">
      <w:pPr>
        <w:pStyle w:val="Odstavecseseznamem"/>
        <w:numPr>
          <w:ilvl w:val="0"/>
          <w:numId w:val="1"/>
        </w:numPr>
        <w:tabs>
          <w:tab w:val="left" w:pos="1563"/>
        </w:tabs>
        <w:spacing w:before="123" w:line="290" w:lineRule="auto"/>
        <w:ind w:right="1247" w:hanging="423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Dohodu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lze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měnit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doplňovat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pouze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písemnými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vzestupně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číslovanými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dodatky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podepsanými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oprávněnými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zástupci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Dodatek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vždy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stává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nedílnou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součástí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Změna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jména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odpovědné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osoby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sídla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společností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čísla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účtu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případně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dalších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údajů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kde</w:t>
      </w:r>
      <w:proofErr w:type="spellEnd"/>
      <w:r>
        <w:rPr>
          <w:color w:val="1F1F1F"/>
          <w:w w:val="105"/>
          <w:sz w:val="21"/>
        </w:rPr>
        <w:t xml:space="preserve"> z </w:t>
      </w:r>
      <w:proofErr w:type="spellStart"/>
      <w:r>
        <w:rPr>
          <w:color w:val="1F1F1F"/>
          <w:w w:val="105"/>
          <w:sz w:val="21"/>
        </w:rPr>
        <w:t>povahy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věci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vyplývá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strana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měnit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jednostranně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není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důvodem</w:t>
      </w:r>
      <w:proofErr w:type="spellEnd"/>
      <w:r>
        <w:rPr>
          <w:color w:val="1F1F1F"/>
          <w:w w:val="105"/>
          <w:sz w:val="21"/>
        </w:rPr>
        <w:t xml:space="preserve"> k </w:t>
      </w:r>
      <w:proofErr w:type="spellStart"/>
      <w:r>
        <w:rPr>
          <w:color w:val="1F1F1F"/>
          <w:w w:val="105"/>
          <w:sz w:val="21"/>
        </w:rPr>
        <w:t>uzavření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dodatku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takováto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skutečnost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bude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druhé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sdělena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písemně</w:t>
      </w:r>
      <w:proofErr w:type="spellEnd"/>
      <w:r>
        <w:rPr>
          <w:color w:val="1F1F1F"/>
          <w:w w:val="105"/>
          <w:sz w:val="21"/>
        </w:rPr>
        <w:t>.</w:t>
      </w:r>
    </w:p>
    <w:p w14:paraId="4BCBE308" w14:textId="77777777" w:rsidR="00EE146C" w:rsidRDefault="00000000">
      <w:pPr>
        <w:pStyle w:val="Odstavecseseznamem"/>
        <w:numPr>
          <w:ilvl w:val="0"/>
          <w:numId w:val="1"/>
        </w:numPr>
        <w:tabs>
          <w:tab w:val="left" w:pos="1560"/>
        </w:tabs>
        <w:spacing w:before="121" w:line="290" w:lineRule="auto"/>
        <w:ind w:left="1556" w:right="1255" w:hanging="419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Strany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prohlašují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tato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vyjadřuje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jejich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úplné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výlučné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vzájemné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ujednání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týkající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daného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předmětu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. </w:t>
      </w:r>
      <w:proofErr w:type="spellStart"/>
      <w:r>
        <w:rPr>
          <w:color w:val="1F1F1F"/>
          <w:w w:val="105"/>
          <w:sz w:val="21"/>
        </w:rPr>
        <w:t>Okamžikem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nabytí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účinnosti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pozbývají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platnosti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veškerá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ústní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a </w:t>
      </w:r>
      <w:proofErr w:type="spellStart"/>
      <w:r>
        <w:rPr>
          <w:color w:val="1F1F1F"/>
          <w:w w:val="105"/>
          <w:sz w:val="21"/>
        </w:rPr>
        <w:t>písemná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ujednání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mezi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stranami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týkající</w:t>
      </w:r>
      <w:proofErr w:type="spellEnd"/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se</w:t>
      </w:r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předmětu</w:t>
      </w:r>
      <w:proofErr w:type="spellEnd"/>
      <w:r>
        <w:rPr>
          <w:color w:val="1F1F1F"/>
          <w:spacing w:val="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spacing w:val="-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</w:t>
      </w:r>
      <w:r>
        <w:rPr>
          <w:color w:val="1F1F1F"/>
          <w:spacing w:val="-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výjimkou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</w:t>
      </w:r>
      <w:proofErr w:type="spellEnd"/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</w:t>
      </w:r>
      <w:r>
        <w:rPr>
          <w:color w:val="1F1F1F"/>
          <w:spacing w:val="-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1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které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výslovně</w:t>
      </w:r>
      <w:proofErr w:type="spellEnd"/>
      <w:r>
        <w:rPr>
          <w:color w:val="1F1F1F"/>
          <w:spacing w:val="-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odkazuje</w:t>
      </w:r>
      <w:proofErr w:type="spellEnd"/>
      <w:r>
        <w:rPr>
          <w:color w:val="1F1F1F"/>
          <w:w w:val="105"/>
          <w:sz w:val="21"/>
        </w:rPr>
        <w:t>.</w:t>
      </w:r>
    </w:p>
    <w:p w14:paraId="4BCBE309" w14:textId="77777777" w:rsidR="00EE146C" w:rsidRDefault="00000000">
      <w:pPr>
        <w:pStyle w:val="Odstavecseseznamem"/>
        <w:numPr>
          <w:ilvl w:val="0"/>
          <w:numId w:val="1"/>
        </w:numPr>
        <w:tabs>
          <w:tab w:val="left" w:pos="1555"/>
        </w:tabs>
        <w:spacing w:before="124" w:line="290" w:lineRule="auto"/>
        <w:ind w:left="1557" w:right="1256" w:hanging="419"/>
        <w:jc w:val="both"/>
        <w:rPr>
          <w:sz w:val="21"/>
        </w:rPr>
      </w:pPr>
      <w:proofErr w:type="spellStart"/>
      <w:r>
        <w:rPr>
          <w:color w:val="1F1F1F"/>
          <w:w w:val="105"/>
          <w:sz w:val="21"/>
        </w:rPr>
        <w:t>Strany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 po </w:t>
      </w:r>
      <w:proofErr w:type="spellStart"/>
      <w:r>
        <w:rPr>
          <w:color w:val="1F1F1F"/>
          <w:w w:val="105"/>
          <w:sz w:val="21"/>
        </w:rPr>
        <w:t>přečtení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prohlašují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že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byla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sepsána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základě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pravdivých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informací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souhlasných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prohlášení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obou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dle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jejich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pravé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svobodné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vůle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vážně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jasně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srozumitelně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nikoli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tísni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nikoli</w:t>
      </w:r>
      <w:proofErr w:type="spellEnd"/>
      <w:r>
        <w:rPr>
          <w:color w:val="1F1F1F"/>
          <w:w w:val="105"/>
          <w:sz w:val="21"/>
        </w:rPr>
        <w:t xml:space="preserve"> za </w:t>
      </w:r>
      <w:proofErr w:type="spellStart"/>
      <w:r>
        <w:rPr>
          <w:color w:val="1F1F1F"/>
          <w:w w:val="105"/>
          <w:sz w:val="21"/>
        </w:rPr>
        <w:t>podmínek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zjevně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nevýhodných</w:t>
      </w:r>
      <w:proofErr w:type="spellEnd"/>
      <w:r>
        <w:rPr>
          <w:color w:val="1F1F1F"/>
          <w:spacing w:val="-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pro</w:t>
      </w:r>
      <w:r>
        <w:rPr>
          <w:color w:val="1F1F1F"/>
          <w:spacing w:val="9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kteroukoli</w:t>
      </w:r>
      <w:proofErr w:type="spellEnd"/>
      <w:r>
        <w:rPr>
          <w:color w:val="1F1F1F"/>
          <w:spacing w:val="-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ze</w:t>
      </w:r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</w:t>
      </w:r>
      <w:proofErr w:type="spellEnd"/>
      <w:r>
        <w:rPr>
          <w:color w:val="1F1F1F"/>
          <w:spacing w:val="-17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2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což</w:t>
      </w:r>
      <w:proofErr w:type="spellEnd"/>
      <w:r>
        <w:rPr>
          <w:color w:val="1F1F1F"/>
          <w:spacing w:val="-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stvrzují</w:t>
      </w:r>
      <w:proofErr w:type="spellEnd"/>
      <w:r>
        <w:rPr>
          <w:color w:val="1F1F1F"/>
          <w:spacing w:val="-20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podpisy</w:t>
      </w:r>
      <w:proofErr w:type="spellEnd"/>
      <w:r>
        <w:rPr>
          <w:color w:val="1F1F1F"/>
          <w:spacing w:val="-6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osob</w:t>
      </w:r>
      <w:proofErr w:type="spellEnd"/>
      <w:r>
        <w:rPr>
          <w:color w:val="1F1F1F"/>
          <w:w w:val="105"/>
          <w:sz w:val="21"/>
        </w:rPr>
        <w:t>,</w:t>
      </w:r>
      <w:r>
        <w:rPr>
          <w:color w:val="1F1F1F"/>
          <w:spacing w:val="-14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jež</w:t>
      </w:r>
      <w:proofErr w:type="spellEnd"/>
      <w:r>
        <w:rPr>
          <w:color w:val="1F1F1F"/>
          <w:spacing w:val="-8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jsou</w:t>
      </w:r>
      <w:proofErr w:type="spellEnd"/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za</w:t>
      </w:r>
      <w:r>
        <w:rPr>
          <w:color w:val="1F1F1F"/>
          <w:spacing w:val="-8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strany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dohody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oprávněny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podpisovat</w:t>
      </w:r>
      <w:proofErr w:type="spellEnd"/>
      <w:r>
        <w:rPr>
          <w:color w:val="1F1F1F"/>
          <w:w w:val="105"/>
          <w:sz w:val="21"/>
        </w:rPr>
        <w:t xml:space="preserve"> a </w:t>
      </w:r>
      <w:proofErr w:type="spellStart"/>
      <w:r>
        <w:rPr>
          <w:color w:val="1F1F1F"/>
          <w:w w:val="105"/>
          <w:sz w:val="21"/>
        </w:rPr>
        <w:t>jejichž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právo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učinit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tento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právní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úkon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nebylo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nikým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omezeno</w:t>
      </w:r>
      <w:proofErr w:type="spellEnd"/>
      <w:r>
        <w:rPr>
          <w:color w:val="1F1F1F"/>
          <w:w w:val="105"/>
          <w:sz w:val="21"/>
        </w:rPr>
        <w:t>.</w:t>
      </w:r>
    </w:p>
    <w:p w14:paraId="4BCBE30A" w14:textId="77777777" w:rsidR="00EE146C" w:rsidRDefault="00000000">
      <w:pPr>
        <w:pStyle w:val="Odstavecseseznamem"/>
        <w:numPr>
          <w:ilvl w:val="0"/>
          <w:numId w:val="1"/>
        </w:numPr>
        <w:tabs>
          <w:tab w:val="left" w:pos="1551"/>
        </w:tabs>
        <w:spacing w:before="116" w:line="290" w:lineRule="auto"/>
        <w:ind w:left="1558" w:right="1257" w:hanging="431"/>
        <w:jc w:val="both"/>
        <w:rPr>
          <w:sz w:val="21"/>
        </w:rPr>
      </w:pPr>
      <w:r>
        <w:rPr>
          <w:color w:val="1F1F1F"/>
          <w:w w:val="105"/>
          <w:sz w:val="21"/>
        </w:rPr>
        <w:t xml:space="preserve">Tato </w:t>
      </w:r>
      <w:proofErr w:type="spellStart"/>
      <w:r>
        <w:rPr>
          <w:color w:val="1F1F1F"/>
          <w:w w:val="105"/>
          <w:sz w:val="21"/>
        </w:rPr>
        <w:t>smlouva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nabývá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účinnosti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dnem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jejího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uveřejnění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registru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smluv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zřízeném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na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základě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zákona</w:t>
      </w:r>
      <w:proofErr w:type="spellEnd"/>
      <w:r>
        <w:rPr>
          <w:color w:val="1F1F1F"/>
          <w:w w:val="105"/>
          <w:sz w:val="21"/>
        </w:rPr>
        <w:t xml:space="preserve"> č. 340/2015 Sb., o </w:t>
      </w:r>
      <w:proofErr w:type="spellStart"/>
      <w:r>
        <w:rPr>
          <w:color w:val="1F1F1F"/>
          <w:w w:val="105"/>
          <w:sz w:val="21"/>
        </w:rPr>
        <w:t>registru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</w:t>
      </w:r>
      <w:proofErr w:type="spellEnd"/>
      <w:r>
        <w:rPr>
          <w:color w:val="1F1F1F"/>
          <w:w w:val="105"/>
          <w:sz w:val="21"/>
        </w:rPr>
        <w:t xml:space="preserve">, v </w:t>
      </w:r>
      <w:proofErr w:type="spellStart"/>
      <w:r>
        <w:rPr>
          <w:color w:val="1F1F1F"/>
          <w:w w:val="105"/>
          <w:sz w:val="21"/>
        </w:rPr>
        <w:t>platném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znění</w:t>
      </w:r>
      <w:proofErr w:type="spellEnd"/>
      <w:r>
        <w:rPr>
          <w:color w:val="1F1F1F"/>
          <w:w w:val="105"/>
          <w:sz w:val="21"/>
        </w:rPr>
        <w:t xml:space="preserve">, </w:t>
      </w:r>
      <w:proofErr w:type="spellStart"/>
      <w:r>
        <w:rPr>
          <w:color w:val="1F1F1F"/>
          <w:w w:val="105"/>
          <w:sz w:val="21"/>
        </w:rPr>
        <w:t>jehož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správcem</w:t>
      </w:r>
      <w:proofErr w:type="spellEnd"/>
      <w:r>
        <w:rPr>
          <w:color w:val="1F1F1F"/>
          <w:w w:val="105"/>
          <w:sz w:val="21"/>
        </w:rPr>
        <w:t xml:space="preserve"> je </w:t>
      </w:r>
      <w:proofErr w:type="spellStart"/>
      <w:r>
        <w:rPr>
          <w:color w:val="1F1F1F"/>
          <w:w w:val="105"/>
          <w:sz w:val="21"/>
        </w:rPr>
        <w:t>Ministerstvo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vnitra</w:t>
      </w:r>
      <w:proofErr w:type="spellEnd"/>
      <w:r>
        <w:rPr>
          <w:color w:val="1F1F1F"/>
          <w:w w:val="105"/>
          <w:sz w:val="21"/>
        </w:rPr>
        <w:t xml:space="preserve"> ČR. </w:t>
      </w:r>
      <w:proofErr w:type="spellStart"/>
      <w:r>
        <w:rPr>
          <w:color w:val="1F1F1F"/>
          <w:w w:val="105"/>
          <w:sz w:val="21"/>
        </w:rPr>
        <w:t>Poskytovatel</w:t>
      </w:r>
      <w:proofErr w:type="spellEnd"/>
      <w:r>
        <w:rPr>
          <w:color w:val="1F1F1F"/>
          <w:w w:val="105"/>
          <w:sz w:val="21"/>
        </w:rPr>
        <w:t xml:space="preserve"> se </w:t>
      </w:r>
      <w:proofErr w:type="spellStart"/>
      <w:r>
        <w:rPr>
          <w:color w:val="1F1F1F"/>
          <w:w w:val="105"/>
          <w:sz w:val="21"/>
        </w:rPr>
        <w:t>zavazuje</w:t>
      </w:r>
      <w:proofErr w:type="spellEnd"/>
      <w:r>
        <w:rPr>
          <w:color w:val="1F1F1F"/>
          <w:w w:val="105"/>
          <w:sz w:val="21"/>
        </w:rPr>
        <w:t xml:space="preserve"> k </w:t>
      </w:r>
      <w:proofErr w:type="spellStart"/>
      <w:r>
        <w:rPr>
          <w:color w:val="1F1F1F"/>
          <w:w w:val="105"/>
          <w:sz w:val="21"/>
        </w:rPr>
        <w:t>uveřejnění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této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smlouvy</w:t>
      </w:r>
      <w:proofErr w:type="spellEnd"/>
      <w:r>
        <w:rPr>
          <w:color w:val="1F1F1F"/>
          <w:w w:val="105"/>
          <w:sz w:val="21"/>
        </w:rPr>
        <w:t xml:space="preserve"> v </w:t>
      </w:r>
      <w:proofErr w:type="spellStart"/>
      <w:r>
        <w:rPr>
          <w:color w:val="1F1F1F"/>
          <w:w w:val="105"/>
          <w:sz w:val="21"/>
        </w:rPr>
        <w:t>registru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postupem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dle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color w:val="1F1F1F"/>
          <w:w w:val="105"/>
          <w:sz w:val="20"/>
        </w:rPr>
        <w:t xml:space="preserve">§ </w:t>
      </w:r>
      <w:r>
        <w:rPr>
          <w:color w:val="1F1F1F"/>
          <w:w w:val="105"/>
          <w:sz w:val="21"/>
        </w:rPr>
        <w:t xml:space="preserve">S </w:t>
      </w:r>
      <w:proofErr w:type="spellStart"/>
      <w:r>
        <w:rPr>
          <w:color w:val="1F1F1F"/>
          <w:w w:val="105"/>
          <w:sz w:val="21"/>
        </w:rPr>
        <w:t>zákona</w:t>
      </w:r>
      <w:proofErr w:type="spellEnd"/>
      <w:r>
        <w:rPr>
          <w:color w:val="1F1F1F"/>
          <w:w w:val="105"/>
          <w:sz w:val="21"/>
        </w:rPr>
        <w:t xml:space="preserve"> o </w:t>
      </w:r>
      <w:proofErr w:type="spellStart"/>
      <w:r>
        <w:rPr>
          <w:color w:val="1F1F1F"/>
          <w:w w:val="105"/>
          <w:sz w:val="21"/>
        </w:rPr>
        <w:t>registru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smluv</w:t>
      </w:r>
      <w:proofErr w:type="spellEnd"/>
      <w:r>
        <w:rPr>
          <w:color w:val="1F1F1F"/>
          <w:w w:val="105"/>
          <w:sz w:val="21"/>
        </w:rPr>
        <w:t xml:space="preserve"> bez </w:t>
      </w:r>
      <w:proofErr w:type="spellStart"/>
      <w:r>
        <w:rPr>
          <w:color w:val="1F1F1F"/>
          <w:w w:val="105"/>
          <w:sz w:val="21"/>
        </w:rPr>
        <w:t>zbytečného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odkladu</w:t>
      </w:r>
      <w:proofErr w:type="spellEnd"/>
      <w:r>
        <w:rPr>
          <w:color w:val="1F1F1F"/>
          <w:w w:val="105"/>
          <w:sz w:val="21"/>
        </w:rPr>
        <w:t xml:space="preserve"> po </w:t>
      </w:r>
      <w:proofErr w:type="spellStart"/>
      <w:r>
        <w:rPr>
          <w:color w:val="1F1F1F"/>
          <w:w w:val="105"/>
          <w:sz w:val="21"/>
        </w:rPr>
        <w:t>jejím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uzavření</w:t>
      </w:r>
      <w:proofErr w:type="spellEnd"/>
      <w:r>
        <w:rPr>
          <w:color w:val="1F1F1F"/>
          <w:w w:val="105"/>
          <w:sz w:val="21"/>
        </w:rPr>
        <w:t>.</w:t>
      </w:r>
    </w:p>
    <w:p w14:paraId="4BCBE30B" w14:textId="77777777" w:rsidR="00EE146C" w:rsidRDefault="00000000">
      <w:pPr>
        <w:spacing w:before="115"/>
        <w:ind w:left="1130"/>
        <w:rPr>
          <w:b/>
        </w:rPr>
      </w:pPr>
      <w:proofErr w:type="spellStart"/>
      <w:r>
        <w:rPr>
          <w:b/>
          <w:color w:val="1F1F1F"/>
          <w:u w:val="thick" w:color="1F1F1F"/>
        </w:rPr>
        <w:t>Přílohy</w:t>
      </w:r>
      <w:proofErr w:type="spellEnd"/>
      <w:r>
        <w:rPr>
          <w:b/>
          <w:color w:val="1F1F1F"/>
          <w:u w:val="thick" w:color="1F1F1F"/>
        </w:rPr>
        <w:t>:</w:t>
      </w:r>
    </w:p>
    <w:p w14:paraId="4BCBE30C" w14:textId="77777777" w:rsidR="00EE146C" w:rsidRDefault="00EE146C">
      <w:pPr>
        <w:pStyle w:val="Zkladntext"/>
        <w:spacing w:before="4"/>
        <w:rPr>
          <w:b/>
          <w:sz w:val="29"/>
        </w:rPr>
      </w:pPr>
    </w:p>
    <w:p w14:paraId="4BCBE30D" w14:textId="77777777" w:rsidR="00EE146C" w:rsidRDefault="00000000">
      <w:pPr>
        <w:pStyle w:val="Zkladntext"/>
        <w:spacing w:before="1"/>
        <w:ind w:left="1851"/>
      </w:pPr>
      <w:proofErr w:type="spellStart"/>
      <w:r>
        <w:rPr>
          <w:color w:val="1F1F1F"/>
          <w:w w:val="105"/>
        </w:rPr>
        <w:t>Příloha</w:t>
      </w:r>
      <w:proofErr w:type="spellEnd"/>
      <w:r>
        <w:rPr>
          <w:color w:val="1F1F1F"/>
          <w:w w:val="105"/>
        </w:rPr>
        <w:t xml:space="preserve"> č</w:t>
      </w:r>
      <w:r>
        <w:rPr>
          <w:color w:val="3F3F3F"/>
          <w:w w:val="105"/>
        </w:rPr>
        <w:t xml:space="preserve">. </w:t>
      </w:r>
      <w:r>
        <w:rPr>
          <w:color w:val="1F1F1F"/>
          <w:w w:val="105"/>
        </w:rPr>
        <w:t xml:space="preserve">1 </w:t>
      </w:r>
      <w:proofErr w:type="spellStart"/>
      <w:r>
        <w:rPr>
          <w:color w:val="1F1F1F"/>
          <w:w w:val="105"/>
        </w:rPr>
        <w:t>Refakturované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ceny</w:t>
      </w:r>
      <w:proofErr w:type="spellEnd"/>
      <w:r>
        <w:rPr>
          <w:color w:val="1F1F1F"/>
          <w:w w:val="105"/>
        </w:rPr>
        <w:t xml:space="preserve"> za </w:t>
      </w:r>
      <w:proofErr w:type="spellStart"/>
      <w:r>
        <w:rPr>
          <w:color w:val="1F1F1F"/>
          <w:w w:val="105"/>
        </w:rPr>
        <w:t>dodávku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elektřiny</w:t>
      </w:r>
      <w:proofErr w:type="spellEnd"/>
    </w:p>
    <w:p w14:paraId="4BCBE30E" w14:textId="77777777" w:rsidR="00EE146C" w:rsidRDefault="00EE146C">
      <w:pPr>
        <w:pStyle w:val="Zkladntext"/>
        <w:rPr>
          <w:sz w:val="20"/>
        </w:rPr>
      </w:pPr>
    </w:p>
    <w:p w14:paraId="4BCBE30F" w14:textId="77777777" w:rsidR="00EE146C" w:rsidRDefault="00EE146C">
      <w:pPr>
        <w:rPr>
          <w:sz w:val="20"/>
        </w:rPr>
        <w:sectPr w:rsidR="00EE146C" w:rsidSect="005F51F5">
          <w:pgSz w:w="11910" w:h="16840"/>
          <w:pgMar w:top="980" w:right="120" w:bottom="1320" w:left="320" w:header="0" w:footer="1104" w:gutter="0"/>
          <w:cols w:space="708"/>
        </w:sectPr>
      </w:pPr>
    </w:p>
    <w:p w14:paraId="28BF2694" w14:textId="1BB4E11B" w:rsidR="00163E9C" w:rsidRDefault="00000000" w:rsidP="008221FA">
      <w:pPr>
        <w:tabs>
          <w:tab w:val="left" w:pos="2751"/>
        </w:tabs>
        <w:spacing w:before="259"/>
        <w:ind w:left="1131"/>
        <w:rPr>
          <w:color w:val="8577B5"/>
          <w:sz w:val="26"/>
        </w:rPr>
      </w:pPr>
      <w:r>
        <w:rPr>
          <w:color w:val="1F1F1F"/>
          <w:sz w:val="21"/>
        </w:rPr>
        <w:t>V</w:t>
      </w:r>
      <w:r>
        <w:rPr>
          <w:color w:val="1F1F1F"/>
          <w:spacing w:val="1"/>
          <w:sz w:val="21"/>
        </w:rPr>
        <w:t xml:space="preserve"> </w:t>
      </w:r>
      <w:proofErr w:type="spellStart"/>
      <w:r>
        <w:rPr>
          <w:color w:val="1F1F1F"/>
          <w:sz w:val="21"/>
        </w:rPr>
        <w:t>Ostravě</w:t>
      </w:r>
      <w:proofErr w:type="spellEnd"/>
      <w:r>
        <w:rPr>
          <w:color w:val="1F1F1F"/>
          <w:spacing w:val="16"/>
          <w:sz w:val="21"/>
        </w:rPr>
        <w:t xml:space="preserve"> </w:t>
      </w:r>
      <w:proofErr w:type="spellStart"/>
      <w:r>
        <w:rPr>
          <w:color w:val="1F1F1F"/>
          <w:sz w:val="21"/>
        </w:rPr>
        <w:t>dn</w:t>
      </w:r>
      <w:r w:rsidR="00D77541">
        <w:rPr>
          <w:rFonts w:ascii="Times New Roman" w:hAnsi="Times New Roman"/>
          <w:i/>
          <w:color w:val="8577B5"/>
          <w:spacing w:val="-10"/>
          <w:w w:val="60"/>
          <w:sz w:val="36"/>
        </w:rPr>
        <w:t>e</w:t>
      </w:r>
      <w:proofErr w:type="spellEnd"/>
      <w:r>
        <w:rPr>
          <w:color w:val="8577B5"/>
          <w:sz w:val="26"/>
        </w:rPr>
        <w:tab/>
      </w:r>
    </w:p>
    <w:p w14:paraId="4BCBE311" w14:textId="2C35D87E" w:rsidR="00EE146C" w:rsidRPr="008221FA" w:rsidRDefault="00000000" w:rsidP="008221FA">
      <w:pPr>
        <w:tabs>
          <w:tab w:val="left" w:pos="2751"/>
        </w:tabs>
        <w:spacing w:before="259"/>
        <w:ind w:left="1131"/>
        <w:rPr>
          <w:rFonts w:ascii="Times New Roman" w:hAnsi="Times New Roman"/>
          <w:sz w:val="32"/>
        </w:rPr>
      </w:pPr>
      <w:r>
        <w:rPr>
          <w:color w:val="1F1F1F"/>
          <w:sz w:val="21"/>
        </w:rPr>
        <w:t>V</w:t>
      </w:r>
      <w:r>
        <w:rPr>
          <w:color w:val="1F1F1F"/>
          <w:spacing w:val="11"/>
          <w:sz w:val="21"/>
        </w:rPr>
        <w:t xml:space="preserve"> </w:t>
      </w:r>
      <w:proofErr w:type="spellStart"/>
      <w:r>
        <w:rPr>
          <w:color w:val="1F1F1F"/>
          <w:sz w:val="21"/>
        </w:rPr>
        <w:t>Ostravě</w:t>
      </w:r>
      <w:proofErr w:type="spellEnd"/>
      <w:r>
        <w:rPr>
          <w:color w:val="1F1F1F"/>
          <w:spacing w:val="20"/>
          <w:sz w:val="21"/>
        </w:rPr>
        <w:t xml:space="preserve"> </w:t>
      </w:r>
      <w:proofErr w:type="spellStart"/>
      <w:r>
        <w:rPr>
          <w:color w:val="1F1F1F"/>
          <w:sz w:val="21"/>
        </w:rPr>
        <w:t>dne</w:t>
      </w:r>
      <w:proofErr w:type="spellEnd"/>
      <w:r>
        <w:rPr>
          <w:color w:val="1F1F1F"/>
          <w:sz w:val="21"/>
        </w:rPr>
        <w:tab/>
      </w:r>
      <w:r>
        <w:rPr>
          <w:noProof/>
          <w:color w:val="1F1F1F"/>
          <w:position w:val="3"/>
          <w:sz w:val="21"/>
        </w:rPr>
        <w:drawing>
          <wp:inline distT="0" distB="0" distL="0" distR="0" wp14:anchorId="4BCBE367" wp14:editId="4BCBE368">
            <wp:extent cx="824287" cy="1830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87" cy="18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E312" w14:textId="77777777" w:rsidR="00EE146C" w:rsidRDefault="00EE146C">
      <w:pPr>
        <w:rPr>
          <w:sz w:val="21"/>
        </w:r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3211" w:space="40"/>
            <w:col w:w="8219"/>
          </w:cols>
        </w:sectPr>
      </w:pPr>
    </w:p>
    <w:p w14:paraId="4BCBE313" w14:textId="77777777" w:rsidR="00EE146C" w:rsidRDefault="00EE146C">
      <w:pPr>
        <w:pStyle w:val="Zkladntext"/>
        <w:spacing w:before="10"/>
        <w:rPr>
          <w:sz w:val="16"/>
        </w:rPr>
      </w:pPr>
    </w:p>
    <w:p w14:paraId="4BCBE314" w14:textId="77777777" w:rsidR="00EE146C" w:rsidRDefault="00000000">
      <w:pPr>
        <w:tabs>
          <w:tab w:val="left" w:pos="5244"/>
        </w:tabs>
        <w:spacing w:before="95"/>
        <w:ind w:left="113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1F1F1F"/>
          <w:sz w:val="24"/>
        </w:rPr>
        <w:t xml:space="preserve">za </w:t>
      </w:r>
      <w:proofErr w:type="spellStart"/>
      <w:r>
        <w:rPr>
          <w:rFonts w:ascii="Times New Roman" w:hAnsi="Times New Roman"/>
          <w:i/>
          <w:color w:val="1F1F1F"/>
          <w:sz w:val="24"/>
        </w:rPr>
        <w:t>odběratele</w:t>
      </w:r>
      <w:proofErr w:type="spellEnd"/>
      <w:r>
        <w:rPr>
          <w:rFonts w:ascii="Times New Roman" w:hAnsi="Times New Roman"/>
          <w:i/>
          <w:color w:val="1F1F1F"/>
          <w:sz w:val="24"/>
        </w:rPr>
        <w:t>:</w:t>
      </w:r>
      <w:r>
        <w:rPr>
          <w:rFonts w:ascii="Times New Roman" w:hAnsi="Times New Roman"/>
          <w:i/>
          <w:color w:val="1F1F1F"/>
          <w:sz w:val="24"/>
        </w:rPr>
        <w:tab/>
        <w:t>za</w:t>
      </w:r>
      <w:r>
        <w:rPr>
          <w:rFonts w:ascii="Times New Roman" w:hAnsi="Times New Roman"/>
          <w:i/>
          <w:color w:val="1F1F1F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1F1F1F"/>
          <w:sz w:val="24"/>
        </w:rPr>
        <w:t>poskytovatele</w:t>
      </w:r>
      <w:proofErr w:type="spellEnd"/>
      <w:r>
        <w:rPr>
          <w:rFonts w:ascii="Times New Roman" w:hAnsi="Times New Roman"/>
          <w:i/>
          <w:color w:val="1F1F1F"/>
          <w:sz w:val="24"/>
        </w:rPr>
        <w:t>:</w:t>
      </w:r>
    </w:p>
    <w:p w14:paraId="4BCBE318" w14:textId="6F737C40" w:rsidR="00EE146C" w:rsidRDefault="00000000">
      <w:pPr>
        <w:tabs>
          <w:tab w:val="right" w:pos="3892"/>
        </w:tabs>
        <w:spacing w:line="357" w:lineRule="exact"/>
        <w:ind w:left="928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F2F2F"/>
          <w:w w:val="44"/>
          <w:sz w:val="16"/>
        </w:rPr>
        <w:t>1</w:t>
      </w:r>
    </w:p>
    <w:p w14:paraId="4BCBE319" w14:textId="77777777" w:rsidR="00EE146C" w:rsidRDefault="00EE146C">
      <w:pPr>
        <w:spacing w:line="357" w:lineRule="exact"/>
        <w:rPr>
          <w:rFonts w:ascii="Times New Roman" w:hAnsi="Times New Roman"/>
          <w:sz w:val="16"/>
        </w:r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space="708"/>
        </w:sectPr>
      </w:pPr>
    </w:p>
    <w:p w14:paraId="4BCBE31A" w14:textId="77777777" w:rsidR="00EE146C" w:rsidRDefault="00000000">
      <w:pPr>
        <w:spacing w:before="2"/>
        <w:ind w:left="1126"/>
        <w:rPr>
          <w:b/>
        </w:rPr>
      </w:pPr>
      <w:r>
        <w:pict w14:anchorId="4BCBE36D">
          <v:line id="_x0000_s2055" style="position:absolute;left:0;text-align:left;z-index:251675648;mso-position-horizontal-relative:page;mso-position-vertical-relative:page" from="106.75pt,838.3pt" to="158.4pt,838.3pt" strokeweight=".42381mm">
            <w10:wrap anchorx="page" anchory="page"/>
          </v:line>
        </w:pict>
      </w:r>
      <w:r>
        <w:pict w14:anchorId="4BCBE36E">
          <v:group id="_x0000_s2052" style="position:absolute;left:0;text-align:left;margin-left:341.35pt;margin-top:838.3pt;width:114.2pt;height:.85pt;z-index:251676672;mso-position-horizontal-relative:page;mso-position-vertical-relative:page" coordorigin="6827,16766" coordsize="2284,17">
            <v:line id="_x0000_s2054" style="position:absolute" from="7981,16781" to="9111,16781" strokeweight=".08475mm"/>
            <v:line id="_x0000_s2053" style="position:absolute" from="6827,16771" to="7957,16771" strokeweight=".16953mm"/>
            <w10:wrap anchorx="page" anchory="page"/>
          </v:group>
        </w:pict>
      </w:r>
      <w:r>
        <w:rPr>
          <w:b/>
          <w:color w:val="1F1F1F"/>
          <w:sz w:val="20"/>
        </w:rPr>
        <w:t xml:space="preserve">EI </w:t>
      </w:r>
      <w:proofErr w:type="spellStart"/>
      <w:r>
        <w:rPr>
          <w:b/>
          <w:color w:val="1F1F1F"/>
        </w:rPr>
        <w:t>ktro</w:t>
      </w:r>
      <w:proofErr w:type="spellEnd"/>
      <w:r>
        <w:rPr>
          <w:b/>
          <w:color w:val="1F1F1F"/>
        </w:rPr>
        <w:t xml:space="preserve"> </w:t>
      </w:r>
      <w:r>
        <w:rPr>
          <w:b/>
          <w:color w:val="1F1F1F"/>
          <w:sz w:val="20"/>
        </w:rPr>
        <w:t xml:space="preserve">MAR </w:t>
      </w:r>
      <w:proofErr w:type="spellStart"/>
      <w:r>
        <w:rPr>
          <w:b/>
          <w:color w:val="1F1F1F"/>
        </w:rPr>
        <w:t>a.s.</w:t>
      </w:r>
      <w:proofErr w:type="spellEnd"/>
    </w:p>
    <w:p w14:paraId="4BCBE31B" w14:textId="4BC0D15F" w:rsidR="00EE146C" w:rsidRDefault="008221FA">
      <w:pPr>
        <w:pStyle w:val="Zkladntext"/>
        <w:spacing w:before="45"/>
        <w:ind w:left="1121"/>
      </w:pPr>
      <w:r>
        <w:rPr>
          <w:color w:val="1F1F1F"/>
          <w:w w:val="105"/>
        </w:rPr>
        <w:t>XXXXXXXXX</w:t>
      </w:r>
      <w:r w:rsidR="00000000">
        <w:rPr>
          <w:color w:val="1F1F1F"/>
          <w:w w:val="105"/>
        </w:rPr>
        <w:t>,</w:t>
      </w:r>
      <w:r w:rsidR="00000000">
        <w:rPr>
          <w:color w:val="1F1F1F"/>
          <w:spacing w:val="-27"/>
          <w:w w:val="105"/>
        </w:rPr>
        <w:t xml:space="preserve"> </w:t>
      </w:r>
      <w:proofErr w:type="spellStart"/>
      <w:r w:rsidR="00000000">
        <w:rPr>
          <w:color w:val="1F1F1F"/>
          <w:w w:val="105"/>
        </w:rPr>
        <w:t>člen</w:t>
      </w:r>
      <w:proofErr w:type="spellEnd"/>
      <w:r w:rsidR="00000000">
        <w:rPr>
          <w:color w:val="1F1F1F"/>
          <w:spacing w:val="-28"/>
          <w:w w:val="105"/>
        </w:rPr>
        <w:t xml:space="preserve"> </w:t>
      </w:r>
      <w:proofErr w:type="spellStart"/>
      <w:r w:rsidR="00000000">
        <w:rPr>
          <w:color w:val="1F1F1F"/>
          <w:w w:val="105"/>
        </w:rPr>
        <w:t>představenstva</w:t>
      </w:r>
      <w:proofErr w:type="spellEnd"/>
    </w:p>
    <w:p w14:paraId="4BCBE31C" w14:textId="77777777" w:rsidR="00EE146C" w:rsidRDefault="00000000">
      <w:pPr>
        <w:pStyle w:val="Nadpis3"/>
        <w:spacing w:line="246" w:lineRule="exact"/>
        <w:ind w:left="292" w:right="0"/>
        <w:jc w:val="left"/>
      </w:pPr>
      <w:r>
        <w:rPr>
          <w:b w:val="0"/>
        </w:rPr>
        <w:br w:type="column"/>
      </w:r>
      <w:proofErr w:type="spellStart"/>
      <w:r>
        <w:rPr>
          <w:color w:val="1F1F1F"/>
        </w:rPr>
        <w:t>Moravskoslezské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inovační</w:t>
      </w:r>
      <w:proofErr w:type="spellEnd"/>
      <w:r>
        <w:rPr>
          <w:color w:val="1F1F1F"/>
        </w:rPr>
        <w:t xml:space="preserve"> centrum Ostrava, </w:t>
      </w:r>
      <w:proofErr w:type="spellStart"/>
      <w:r>
        <w:rPr>
          <w:color w:val="1F1F1F"/>
        </w:rPr>
        <w:t>a.s.</w:t>
      </w:r>
      <w:proofErr w:type="spellEnd"/>
    </w:p>
    <w:p w14:paraId="4BCBE31D" w14:textId="77777777" w:rsidR="00EE146C" w:rsidRDefault="00000000">
      <w:pPr>
        <w:pStyle w:val="Zkladntext"/>
        <w:spacing w:before="49"/>
        <w:ind w:left="292"/>
      </w:pPr>
      <w:r>
        <w:rPr>
          <w:color w:val="1F1F1F"/>
          <w:w w:val="105"/>
        </w:rPr>
        <w:t xml:space="preserve">Mgr. Pavel Csank, </w:t>
      </w:r>
      <w:proofErr w:type="spellStart"/>
      <w:r>
        <w:rPr>
          <w:color w:val="1F1F1F"/>
          <w:w w:val="105"/>
        </w:rPr>
        <w:t>předseda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představenstva</w:t>
      </w:r>
      <w:proofErr w:type="spellEnd"/>
    </w:p>
    <w:p w14:paraId="4BCBE31E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4904" w:space="40"/>
            <w:col w:w="6526"/>
          </w:cols>
        </w:sectPr>
      </w:pPr>
    </w:p>
    <w:p w14:paraId="4BCBE31F" w14:textId="77777777" w:rsidR="00EE146C" w:rsidRDefault="00000000">
      <w:pPr>
        <w:tabs>
          <w:tab w:val="left" w:pos="1142"/>
        </w:tabs>
        <w:spacing w:line="938" w:lineRule="exact"/>
        <w:ind w:left="151"/>
        <w:rPr>
          <w:rFonts w:ascii="Times New Roman"/>
          <w:sz w:val="92"/>
        </w:rPr>
      </w:pPr>
      <w:r>
        <w:rPr>
          <w:color w:val="CDCDCA"/>
          <w:w w:val="90"/>
          <w:position w:val="-7"/>
          <w:sz w:val="62"/>
        </w:rPr>
        <w:lastRenderedPageBreak/>
        <w:t>-</w:t>
      </w:r>
      <w:r>
        <w:rPr>
          <w:color w:val="CDCDCA"/>
          <w:w w:val="90"/>
          <w:position w:val="-7"/>
          <w:sz w:val="62"/>
        </w:rPr>
        <w:tab/>
      </w:r>
      <w:r>
        <w:rPr>
          <w:rFonts w:ascii="Times New Roman"/>
          <w:color w:val="2F6697"/>
          <w:w w:val="90"/>
          <w:sz w:val="92"/>
        </w:rPr>
        <w:t>I</w:t>
      </w:r>
    </w:p>
    <w:p w14:paraId="4BCBE320" w14:textId="77777777" w:rsidR="00EE146C" w:rsidRDefault="00000000">
      <w:pPr>
        <w:spacing w:before="647"/>
        <w:ind w:left="1127"/>
        <w:rPr>
          <w:sz w:val="25"/>
        </w:rPr>
      </w:pPr>
      <w:proofErr w:type="spellStart"/>
      <w:r>
        <w:rPr>
          <w:color w:val="1F1F1F"/>
          <w:w w:val="105"/>
          <w:sz w:val="25"/>
        </w:rPr>
        <w:t>Příloha</w:t>
      </w:r>
      <w:proofErr w:type="spellEnd"/>
      <w:r>
        <w:rPr>
          <w:color w:val="1F1F1F"/>
          <w:w w:val="105"/>
          <w:sz w:val="25"/>
        </w:rPr>
        <w:t xml:space="preserve"> </w:t>
      </w:r>
      <w:r>
        <w:rPr>
          <w:rFonts w:ascii="Times New Roman" w:hAnsi="Times New Roman"/>
          <w:color w:val="1F1F1F"/>
          <w:w w:val="105"/>
          <w:sz w:val="28"/>
        </w:rPr>
        <w:t xml:space="preserve">č. </w:t>
      </w:r>
      <w:r>
        <w:rPr>
          <w:color w:val="1F1F1F"/>
          <w:w w:val="105"/>
          <w:sz w:val="25"/>
        </w:rPr>
        <w:t xml:space="preserve">1 </w:t>
      </w:r>
      <w:proofErr w:type="spellStart"/>
      <w:r>
        <w:rPr>
          <w:color w:val="1F1F1F"/>
          <w:w w:val="105"/>
          <w:sz w:val="25"/>
        </w:rPr>
        <w:t>Refakturované</w:t>
      </w:r>
      <w:proofErr w:type="spellEnd"/>
      <w:r>
        <w:rPr>
          <w:color w:val="1F1F1F"/>
          <w:w w:val="105"/>
          <w:sz w:val="25"/>
        </w:rPr>
        <w:t xml:space="preserve"> </w:t>
      </w:r>
      <w:proofErr w:type="spellStart"/>
      <w:r>
        <w:rPr>
          <w:color w:val="1F1F1F"/>
          <w:w w:val="105"/>
          <w:sz w:val="25"/>
        </w:rPr>
        <w:t>ceny</w:t>
      </w:r>
      <w:proofErr w:type="spellEnd"/>
      <w:r>
        <w:rPr>
          <w:color w:val="1F1F1F"/>
          <w:w w:val="105"/>
          <w:sz w:val="25"/>
        </w:rPr>
        <w:t xml:space="preserve"> za </w:t>
      </w:r>
      <w:proofErr w:type="spellStart"/>
      <w:r>
        <w:rPr>
          <w:color w:val="1F1F1F"/>
          <w:w w:val="105"/>
          <w:sz w:val="25"/>
        </w:rPr>
        <w:t>dodávku</w:t>
      </w:r>
      <w:proofErr w:type="spellEnd"/>
      <w:r>
        <w:rPr>
          <w:color w:val="1F1F1F"/>
          <w:w w:val="105"/>
          <w:sz w:val="25"/>
        </w:rPr>
        <w:t xml:space="preserve"> </w:t>
      </w:r>
      <w:proofErr w:type="spellStart"/>
      <w:r>
        <w:rPr>
          <w:color w:val="1F1F1F"/>
          <w:w w:val="105"/>
          <w:sz w:val="25"/>
        </w:rPr>
        <w:t>elektřiny</w:t>
      </w:r>
      <w:proofErr w:type="spellEnd"/>
      <w:r>
        <w:rPr>
          <w:color w:val="1F1F1F"/>
          <w:w w:val="105"/>
          <w:sz w:val="25"/>
        </w:rPr>
        <w:t xml:space="preserve"> (bez DPH)</w:t>
      </w:r>
    </w:p>
    <w:p w14:paraId="4BCBE321" w14:textId="77777777" w:rsidR="00EE146C" w:rsidRDefault="00EE146C">
      <w:pPr>
        <w:pStyle w:val="Zkladntext"/>
        <w:spacing w:before="3"/>
      </w:pPr>
    </w:p>
    <w:p w14:paraId="4BCBE322" w14:textId="77777777" w:rsidR="00EE146C" w:rsidRDefault="00EE146C">
      <w:pPr>
        <w:sectPr w:rsidR="00EE146C" w:rsidSect="005F51F5">
          <w:headerReference w:type="default" r:id="rId13"/>
          <w:footerReference w:type="default" r:id="rId14"/>
          <w:pgSz w:w="11910" w:h="16840"/>
          <w:pgMar w:top="0" w:right="120" w:bottom="1400" w:left="320" w:header="0" w:footer="1219" w:gutter="0"/>
          <w:cols w:space="708"/>
        </w:sectPr>
      </w:pPr>
    </w:p>
    <w:p w14:paraId="4BCBE323" w14:textId="77777777" w:rsidR="00EE146C" w:rsidRDefault="00000000">
      <w:pPr>
        <w:pStyle w:val="Nadpis3"/>
        <w:spacing w:before="94"/>
        <w:ind w:left="1125" w:right="0"/>
        <w:jc w:val="left"/>
      </w:pPr>
      <w:proofErr w:type="spellStart"/>
      <w:r>
        <w:rPr>
          <w:color w:val="1F1F1F"/>
          <w:w w:val="95"/>
        </w:rPr>
        <w:t>Dodávky</w:t>
      </w:r>
      <w:proofErr w:type="spellEnd"/>
      <w:r>
        <w:rPr>
          <w:color w:val="1F1F1F"/>
          <w:w w:val="95"/>
        </w:rPr>
        <w:t xml:space="preserve"> </w:t>
      </w:r>
      <w:proofErr w:type="spellStart"/>
      <w:r>
        <w:rPr>
          <w:color w:val="1F1F1F"/>
          <w:w w:val="95"/>
        </w:rPr>
        <w:t>elektřiny</w:t>
      </w:r>
      <w:proofErr w:type="spellEnd"/>
    </w:p>
    <w:p w14:paraId="4BCBE324" w14:textId="77777777" w:rsidR="00EE146C" w:rsidRDefault="00000000">
      <w:pPr>
        <w:pStyle w:val="Zkladntext"/>
        <w:spacing w:before="49"/>
        <w:ind w:left="1131"/>
      </w:pPr>
      <w:r>
        <w:rPr>
          <w:color w:val="1F1F1F"/>
        </w:rPr>
        <w:t>VT</w:t>
      </w:r>
    </w:p>
    <w:p w14:paraId="4BCBE325" w14:textId="77777777" w:rsidR="00EE146C" w:rsidRDefault="00000000">
      <w:pPr>
        <w:spacing w:before="61"/>
        <w:ind w:left="1131"/>
        <w:rPr>
          <w:sz w:val="20"/>
        </w:rPr>
      </w:pPr>
      <w:r>
        <w:rPr>
          <w:color w:val="1F1F1F"/>
          <w:w w:val="105"/>
          <w:sz w:val="20"/>
        </w:rPr>
        <w:t>NT</w:t>
      </w:r>
    </w:p>
    <w:p w14:paraId="4BCBE326" w14:textId="77777777" w:rsidR="00EE146C" w:rsidRDefault="00000000">
      <w:pPr>
        <w:pStyle w:val="Zkladntext"/>
        <w:rPr>
          <w:sz w:val="22"/>
        </w:rPr>
      </w:pPr>
      <w:r>
        <w:br w:type="column"/>
      </w:r>
    </w:p>
    <w:p w14:paraId="4BCBE327" w14:textId="77777777" w:rsidR="00EE146C" w:rsidRDefault="00000000">
      <w:pPr>
        <w:pStyle w:val="Zkladntext"/>
        <w:spacing w:before="138"/>
        <w:ind w:left="1137"/>
      </w:pPr>
      <w:r>
        <w:rPr>
          <w:color w:val="1F1F1F"/>
          <w:w w:val="105"/>
        </w:rPr>
        <w:t>2.371,00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Kč</w:t>
      </w:r>
      <w:proofErr w:type="spellEnd"/>
      <w:r>
        <w:rPr>
          <w:color w:val="1F1F1F"/>
          <w:w w:val="105"/>
        </w:rPr>
        <w:t>/MWh</w:t>
      </w:r>
    </w:p>
    <w:p w14:paraId="4BCBE328" w14:textId="77777777" w:rsidR="00EE146C" w:rsidRDefault="00000000">
      <w:pPr>
        <w:pStyle w:val="Zkladntext"/>
        <w:spacing w:before="52"/>
        <w:ind w:left="1125"/>
      </w:pPr>
      <w:r>
        <w:rPr>
          <w:color w:val="1F1F1F"/>
          <w:w w:val="105"/>
        </w:rPr>
        <w:t>1.974,00</w:t>
      </w:r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Kč</w:t>
      </w:r>
      <w:proofErr w:type="spellEnd"/>
      <w:r>
        <w:rPr>
          <w:color w:val="1F1F1F"/>
          <w:w w:val="105"/>
        </w:rPr>
        <w:t>/MWh</w:t>
      </w:r>
    </w:p>
    <w:p w14:paraId="4BCBE329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2977" w:space="2694"/>
            <w:col w:w="5799"/>
          </w:cols>
        </w:sectPr>
      </w:pPr>
    </w:p>
    <w:p w14:paraId="4BCBE32A" w14:textId="77777777" w:rsidR="00EE146C" w:rsidRDefault="00EE146C">
      <w:pPr>
        <w:pStyle w:val="Zkladntext"/>
        <w:spacing w:before="6"/>
        <w:rPr>
          <w:sz w:val="29"/>
        </w:rPr>
      </w:pPr>
    </w:p>
    <w:tbl>
      <w:tblPr>
        <w:tblStyle w:val="TableNormal"/>
        <w:tblW w:w="0" w:type="auto"/>
        <w:tblInd w:w="1079" w:type="dxa"/>
        <w:tblLayout w:type="fixed"/>
        <w:tblLook w:val="01E0" w:firstRow="1" w:lastRow="1" w:firstColumn="1" w:lastColumn="1" w:noHBand="0" w:noVBand="0"/>
      </w:tblPr>
      <w:tblGrid>
        <w:gridCol w:w="5260"/>
        <w:gridCol w:w="1716"/>
        <w:gridCol w:w="971"/>
      </w:tblGrid>
      <w:tr w:rsidR="00EE146C" w14:paraId="4BCBE32D" w14:textId="77777777">
        <w:trPr>
          <w:trHeight w:val="274"/>
        </w:trPr>
        <w:tc>
          <w:tcPr>
            <w:tcW w:w="5260" w:type="dxa"/>
          </w:tcPr>
          <w:p w14:paraId="4BCBE32B" w14:textId="77777777" w:rsidR="00EE146C" w:rsidRDefault="00000000">
            <w:pPr>
              <w:pStyle w:val="TableParagraph"/>
              <w:spacing w:before="0" w:line="246" w:lineRule="exact"/>
              <w:ind w:left="53"/>
              <w:rPr>
                <w:b/>
              </w:rPr>
            </w:pPr>
            <w:proofErr w:type="spellStart"/>
            <w:r>
              <w:rPr>
                <w:b/>
                <w:color w:val="1F1F1F"/>
              </w:rPr>
              <w:t>Platby</w:t>
            </w:r>
            <w:proofErr w:type="spellEnd"/>
            <w:r>
              <w:rPr>
                <w:b/>
                <w:color w:val="1F1F1F"/>
              </w:rPr>
              <w:t xml:space="preserve"> za </w:t>
            </w:r>
            <w:proofErr w:type="spellStart"/>
            <w:r>
              <w:rPr>
                <w:b/>
                <w:color w:val="1F1F1F"/>
              </w:rPr>
              <w:t>související</w:t>
            </w:r>
            <w:proofErr w:type="spellEnd"/>
            <w:r>
              <w:rPr>
                <w:b/>
                <w:color w:val="1F1F1F"/>
              </w:rPr>
              <w:t xml:space="preserve"> </w:t>
            </w:r>
            <w:proofErr w:type="spellStart"/>
            <w:r>
              <w:rPr>
                <w:b/>
                <w:color w:val="1F1F1F"/>
              </w:rPr>
              <w:t>službu</w:t>
            </w:r>
            <w:proofErr w:type="spellEnd"/>
            <w:r>
              <w:rPr>
                <w:b/>
                <w:color w:val="1F1F1F"/>
              </w:rPr>
              <w:t xml:space="preserve"> v </w:t>
            </w:r>
            <w:proofErr w:type="spellStart"/>
            <w:r>
              <w:rPr>
                <w:b/>
                <w:color w:val="1F1F1F"/>
              </w:rPr>
              <w:t>elektroenergetice</w:t>
            </w:r>
            <w:proofErr w:type="spellEnd"/>
          </w:p>
        </w:tc>
        <w:tc>
          <w:tcPr>
            <w:tcW w:w="2687" w:type="dxa"/>
            <w:gridSpan w:val="2"/>
          </w:tcPr>
          <w:p w14:paraId="4BCBE32C" w14:textId="77777777" w:rsidR="00EE146C" w:rsidRDefault="00EE14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E146C" w14:paraId="4BCBE331" w14:textId="77777777">
        <w:trPr>
          <w:trHeight w:val="294"/>
        </w:trPr>
        <w:tc>
          <w:tcPr>
            <w:tcW w:w="5260" w:type="dxa"/>
          </w:tcPr>
          <w:p w14:paraId="4BCBE32E" w14:textId="77777777" w:rsidR="00EE146C" w:rsidRDefault="00000000">
            <w:pPr>
              <w:pStyle w:val="TableParagraph"/>
              <w:spacing w:before="26"/>
              <w:ind w:left="52"/>
              <w:rPr>
                <w:sz w:val="21"/>
              </w:rPr>
            </w:pPr>
            <w:r>
              <w:rPr>
                <w:color w:val="1F1F1F"/>
                <w:sz w:val="21"/>
              </w:rPr>
              <w:t xml:space="preserve">RK </w:t>
            </w:r>
            <w:proofErr w:type="spellStart"/>
            <w:r>
              <w:rPr>
                <w:color w:val="1F1F1F"/>
                <w:sz w:val="21"/>
              </w:rPr>
              <w:t>roční</w:t>
            </w:r>
            <w:proofErr w:type="spellEnd"/>
          </w:p>
        </w:tc>
        <w:tc>
          <w:tcPr>
            <w:tcW w:w="1716" w:type="dxa"/>
          </w:tcPr>
          <w:p w14:paraId="4BCBE32F" w14:textId="77777777" w:rsidR="00EE146C" w:rsidRDefault="00000000">
            <w:pPr>
              <w:pStyle w:val="TableParagraph"/>
              <w:spacing w:before="21"/>
              <w:ind w:right="101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204.788,00</w:t>
            </w:r>
          </w:p>
        </w:tc>
        <w:tc>
          <w:tcPr>
            <w:tcW w:w="971" w:type="dxa"/>
          </w:tcPr>
          <w:p w14:paraId="4BCBE330" w14:textId="77777777" w:rsidR="00EE146C" w:rsidRDefault="00000000">
            <w:pPr>
              <w:pStyle w:val="TableParagraph"/>
              <w:spacing w:before="21"/>
              <w:ind w:left="58"/>
              <w:rPr>
                <w:sz w:val="21"/>
              </w:rPr>
            </w:pPr>
            <w:proofErr w:type="spellStart"/>
            <w:r>
              <w:rPr>
                <w:color w:val="1F1F1F"/>
                <w:w w:val="105"/>
                <w:sz w:val="21"/>
              </w:rPr>
              <w:t>Kč</w:t>
            </w:r>
            <w:proofErr w:type="spellEnd"/>
            <w:r>
              <w:rPr>
                <w:color w:val="1F1F1F"/>
                <w:w w:val="105"/>
                <w:sz w:val="21"/>
              </w:rPr>
              <w:t>/MW</w:t>
            </w:r>
          </w:p>
        </w:tc>
      </w:tr>
      <w:tr w:rsidR="00EE146C" w14:paraId="4BCBE335" w14:textId="77777777">
        <w:trPr>
          <w:trHeight w:val="293"/>
        </w:trPr>
        <w:tc>
          <w:tcPr>
            <w:tcW w:w="5260" w:type="dxa"/>
          </w:tcPr>
          <w:p w14:paraId="4BCBE332" w14:textId="77777777" w:rsidR="00EE146C" w:rsidRDefault="00000000">
            <w:pPr>
              <w:pStyle w:val="TableParagraph"/>
              <w:spacing w:before="25"/>
              <w:ind w:left="52"/>
              <w:rPr>
                <w:sz w:val="21"/>
              </w:rPr>
            </w:pPr>
            <w:r>
              <w:rPr>
                <w:color w:val="1F1F1F"/>
                <w:sz w:val="21"/>
              </w:rPr>
              <w:t xml:space="preserve">RK </w:t>
            </w:r>
            <w:proofErr w:type="spellStart"/>
            <w:r>
              <w:rPr>
                <w:color w:val="1F1F1F"/>
                <w:sz w:val="21"/>
              </w:rPr>
              <w:t>měsíční</w:t>
            </w:r>
            <w:proofErr w:type="spellEnd"/>
          </w:p>
        </w:tc>
        <w:tc>
          <w:tcPr>
            <w:tcW w:w="1716" w:type="dxa"/>
          </w:tcPr>
          <w:p w14:paraId="4BCBE333" w14:textId="77777777" w:rsidR="00EE146C" w:rsidRDefault="00000000"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224 429,00</w:t>
            </w:r>
          </w:p>
        </w:tc>
        <w:tc>
          <w:tcPr>
            <w:tcW w:w="971" w:type="dxa"/>
          </w:tcPr>
          <w:p w14:paraId="4BCBE334" w14:textId="77777777" w:rsidR="00EE146C" w:rsidRDefault="00000000">
            <w:pPr>
              <w:pStyle w:val="TableParagraph"/>
              <w:ind w:left="49"/>
              <w:rPr>
                <w:sz w:val="21"/>
              </w:rPr>
            </w:pPr>
            <w:proofErr w:type="spellStart"/>
            <w:r>
              <w:rPr>
                <w:color w:val="1F1F1F"/>
                <w:w w:val="110"/>
                <w:sz w:val="21"/>
              </w:rPr>
              <w:t>Kč</w:t>
            </w:r>
            <w:proofErr w:type="spellEnd"/>
            <w:r>
              <w:rPr>
                <w:color w:val="1F1F1F"/>
                <w:w w:val="110"/>
                <w:sz w:val="21"/>
              </w:rPr>
              <w:t>/MW</w:t>
            </w:r>
          </w:p>
        </w:tc>
      </w:tr>
      <w:tr w:rsidR="00EE146C" w14:paraId="4BCBE339" w14:textId="77777777">
        <w:trPr>
          <w:trHeight w:val="290"/>
        </w:trPr>
        <w:tc>
          <w:tcPr>
            <w:tcW w:w="5260" w:type="dxa"/>
          </w:tcPr>
          <w:p w14:paraId="4BCBE336" w14:textId="77777777" w:rsidR="00EE146C" w:rsidRDefault="00000000">
            <w:pPr>
              <w:pStyle w:val="TableParagraph"/>
              <w:ind w:left="53"/>
              <w:rPr>
                <w:sz w:val="21"/>
              </w:rPr>
            </w:pPr>
            <w:proofErr w:type="spellStart"/>
            <w:r>
              <w:rPr>
                <w:color w:val="1F1F1F"/>
                <w:w w:val="105"/>
                <w:sz w:val="21"/>
              </w:rPr>
              <w:t>Použití</w:t>
            </w:r>
            <w:proofErr w:type="spellEnd"/>
            <w:r>
              <w:rPr>
                <w:color w:val="1F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F1F1F"/>
                <w:w w:val="105"/>
                <w:sz w:val="21"/>
              </w:rPr>
              <w:t>sítí</w:t>
            </w:r>
            <w:proofErr w:type="spellEnd"/>
          </w:p>
        </w:tc>
        <w:tc>
          <w:tcPr>
            <w:tcW w:w="1716" w:type="dxa"/>
          </w:tcPr>
          <w:p w14:paraId="4BCBE337" w14:textId="77777777" w:rsidR="00EE146C" w:rsidRDefault="00000000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188,16</w:t>
            </w:r>
          </w:p>
        </w:tc>
        <w:tc>
          <w:tcPr>
            <w:tcW w:w="971" w:type="dxa"/>
          </w:tcPr>
          <w:p w14:paraId="4BCBE338" w14:textId="77777777" w:rsidR="00EE146C" w:rsidRDefault="00000000">
            <w:pPr>
              <w:pStyle w:val="TableParagraph"/>
              <w:ind w:left="68"/>
              <w:rPr>
                <w:sz w:val="21"/>
              </w:rPr>
            </w:pPr>
            <w:proofErr w:type="spellStart"/>
            <w:r>
              <w:rPr>
                <w:color w:val="1F1F1F"/>
                <w:w w:val="105"/>
                <w:sz w:val="21"/>
              </w:rPr>
              <w:t>Kč</w:t>
            </w:r>
            <w:proofErr w:type="spellEnd"/>
            <w:r>
              <w:rPr>
                <w:color w:val="1F1F1F"/>
                <w:w w:val="105"/>
                <w:sz w:val="21"/>
              </w:rPr>
              <w:t>/MWh</w:t>
            </w:r>
          </w:p>
        </w:tc>
      </w:tr>
      <w:tr w:rsidR="00EE146C" w14:paraId="4BCBE33D" w14:textId="77777777">
        <w:trPr>
          <w:trHeight w:val="295"/>
        </w:trPr>
        <w:tc>
          <w:tcPr>
            <w:tcW w:w="5260" w:type="dxa"/>
          </w:tcPr>
          <w:p w14:paraId="4BCBE33A" w14:textId="77777777" w:rsidR="00EE146C" w:rsidRDefault="00000000">
            <w:pPr>
              <w:pStyle w:val="TableParagraph"/>
              <w:spacing w:before="27"/>
              <w:ind w:left="53"/>
              <w:rPr>
                <w:sz w:val="21"/>
              </w:rPr>
            </w:pPr>
            <w:r>
              <w:rPr>
                <w:color w:val="1F1F1F"/>
                <w:sz w:val="21"/>
              </w:rPr>
              <w:t>POZE</w:t>
            </w:r>
          </w:p>
        </w:tc>
        <w:tc>
          <w:tcPr>
            <w:tcW w:w="1716" w:type="dxa"/>
          </w:tcPr>
          <w:p w14:paraId="4BCBE33B" w14:textId="77777777" w:rsidR="00EE146C" w:rsidRDefault="00000000">
            <w:pPr>
              <w:pStyle w:val="TableParagraph"/>
              <w:spacing w:before="22"/>
              <w:ind w:right="153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495,00</w:t>
            </w:r>
          </w:p>
        </w:tc>
        <w:tc>
          <w:tcPr>
            <w:tcW w:w="971" w:type="dxa"/>
          </w:tcPr>
          <w:p w14:paraId="4BCBE33C" w14:textId="77777777" w:rsidR="00EE146C" w:rsidRDefault="00000000">
            <w:pPr>
              <w:pStyle w:val="TableParagraph"/>
              <w:spacing w:before="22"/>
              <w:ind w:left="63"/>
              <w:rPr>
                <w:sz w:val="21"/>
              </w:rPr>
            </w:pPr>
            <w:proofErr w:type="spellStart"/>
            <w:r>
              <w:rPr>
                <w:color w:val="1F1F1F"/>
                <w:w w:val="110"/>
                <w:sz w:val="21"/>
              </w:rPr>
              <w:t>Kč</w:t>
            </w:r>
            <w:proofErr w:type="spellEnd"/>
            <w:r>
              <w:rPr>
                <w:color w:val="1F1F1F"/>
                <w:w w:val="110"/>
                <w:sz w:val="21"/>
              </w:rPr>
              <w:t>/MWh</w:t>
            </w:r>
          </w:p>
        </w:tc>
      </w:tr>
      <w:tr w:rsidR="00EE146C" w14:paraId="4BCBE341" w14:textId="77777777">
        <w:trPr>
          <w:trHeight w:val="266"/>
        </w:trPr>
        <w:tc>
          <w:tcPr>
            <w:tcW w:w="5260" w:type="dxa"/>
          </w:tcPr>
          <w:p w14:paraId="4BCBE33E" w14:textId="77777777" w:rsidR="00EE146C" w:rsidRDefault="00000000">
            <w:pPr>
              <w:pStyle w:val="TableParagraph"/>
              <w:spacing w:before="25" w:line="222" w:lineRule="exact"/>
              <w:ind w:left="50"/>
              <w:rPr>
                <w:sz w:val="21"/>
              </w:rPr>
            </w:pPr>
            <w:proofErr w:type="spellStart"/>
            <w:r>
              <w:rPr>
                <w:color w:val="1F1F1F"/>
                <w:sz w:val="21"/>
              </w:rPr>
              <w:t>Systémové</w:t>
            </w:r>
            <w:proofErr w:type="spellEnd"/>
            <w:r>
              <w:rPr>
                <w:color w:val="1F1F1F"/>
                <w:sz w:val="21"/>
              </w:rPr>
              <w:t xml:space="preserve"> </w:t>
            </w:r>
            <w:proofErr w:type="spellStart"/>
            <w:r>
              <w:rPr>
                <w:color w:val="1F1F1F"/>
                <w:sz w:val="21"/>
              </w:rPr>
              <w:t>služby</w:t>
            </w:r>
            <w:proofErr w:type="spellEnd"/>
          </w:p>
        </w:tc>
        <w:tc>
          <w:tcPr>
            <w:tcW w:w="1716" w:type="dxa"/>
          </w:tcPr>
          <w:p w14:paraId="4BCBE33F" w14:textId="77777777" w:rsidR="00EE146C" w:rsidRDefault="00000000">
            <w:pPr>
              <w:pStyle w:val="TableParagraph"/>
              <w:spacing w:line="226" w:lineRule="exact"/>
              <w:ind w:right="47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212,82</w:t>
            </w:r>
          </w:p>
        </w:tc>
        <w:tc>
          <w:tcPr>
            <w:tcW w:w="971" w:type="dxa"/>
          </w:tcPr>
          <w:p w14:paraId="4BCBE340" w14:textId="77777777" w:rsidR="00EE146C" w:rsidRDefault="00000000">
            <w:pPr>
              <w:pStyle w:val="TableParagraph"/>
              <w:spacing w:line="226" w:lineRule="exact"/>
              <w:ind w:left="68"/>
              <w:rPr>
                <w:sz w:val="21"/>
              </w:rPr>
            </w:pPr>
            <w:proofErr w:type="spellStart"/>
            <w:r>
              <w:rPr>
                <w:color w:val="1F1F1F"/>
                <w:w w:val="105"/>
                <w:sz w:val="21"/>
              </w:rPr>
              <w:t>Kč</w:t>
            </w:r>
            <w:proofErr w:type="spellEnd"/>
            <w:r>
              <w:rPr>
                <w:color w:val="1F1F1F"/>
                <w:w w:val="105"/>
                <w:sz w:val="21"/>
              </w:rPr>
              <w:t>/MWh</w:t>
            </w:r>
          </w:p>
        </w:tc>
      </w:tr>
    </w:tbl>
    <w:p w14:paraId="4BCBE342" w14:textId="77777777" w:rsidR="00EE146C" w:rsidRDefault="00EE146C">
      <w:pPr>
        <w:spacing w:line="226" w:lineRule="exact"/>
        <w:rPr>
          <w:sz w:val="21"/>
        </w:r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space="708"/>
        </w:sectPr>
      </w:pPr>
    </w:p>
    <w:p w14:paraId="4BCBE343" w14:textId="77777777" w:rsidR="00EE146C" w:rsidRDefault="00000000">
      <w:pPr>
        <w:pStyle w:val="Zkladntext"/>
        <w:spacing w:before="47" w:line="290" w:lineRule="auto"/>
        <w:ind w:left="1130" w:hanging="5"/>
      </w:pPr>
      <w:proofErr w:type="spellStart"/>
      <w:r>
        <w:rPr>
          <w:color w:val="1F1F1F"/>
        </w:rPr>
        <w:t>Poplatek</w:t>
      </w:r>
      <w:proofErr w:type="spellEnd"/>
      <w:r>
        <w:rPr>
          <w:color w:val="1F1F1F"/>
        </w:rPr>
        <w:t xml:space="preserve"> za </w:t>
      </w:r>
      <w:proofErr w:type="spellStart"/>
      <w:r>
        <w:rPr>
          <w:color w:val="1F1F1F"/>
        </w:rPr>
        <w:t>zúčtování</w:t>
      </w:r>
      <w:proofErr w:type="spellEnd"/>
      <w:r>
        <w:rPr>
          <w:color w:val="1F1F1F"/>
        </w:rPr>
        <w:t xml:space="preserve"> OTE </w:t>
      </w:r>
      <w:proofErr w:type="spellStart"/>
      <w:r>
        <w:rPr>
          <w:color w:val="1F1F1F"/>
        </w:rPr>
        <w:t>Dodávka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zpětné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jalové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energie</w:t>
      </w:r>
      <w:proofErr w:type="spellEnd"/>
    </w:p>
    <w:p w14:paraId="4BCBE344" w14:textId="77777777" w:rsidR="00EE146C" w:rsidRDefault="00000000">
      <w:pPr>
        <w:pStyle w:val="Zkladntext"/>
        <w:spacing w:before="47"/>
        <w:ind w:left="1509"/>
      </w:pPr>
      <w:r>
        <w:br w:type="column"/>
      </w:r>
      <w:r>
        <w:rPr>
          <w:color w:val="1F1F1F"/>
        </w:rPr>
        <w:t xml:space="preserve">4,14 </w:t>
      </w:r>
      <w:proofErr w:type="spellStart"/>
      <w:r>
        <w:rPr>
          <w:color w:val="1F1F1F"/>
        </w:rPr>
        <w:t>Kč</w:t>
      </w:r>
      <w:proofErr w:type="spellEnd"/>
      <w:r>
        <w:rPr>
          <w:color w:val="1F1F1F"/>
        </w:rPr>
        <w:t>/</w:t>
      </w:r>
      <w:proofErr w:type="spellStart"/>
      <w:r>
        <w:rPr>
          <w:color w:val="1F1F1F"/>
        </w:rPr>
        <w:t>měsíc</w:t>
      </w:r>
      <w:proofErr w:type="spellEnd"/>
    </w:p>
    <w:p w14:paraId="4BCBE345" w14:textId="77777777" w:rsidR="00EE146C" w:rsidRDefault="00000000">
      <w:pPr>
        <w:pStyle w:val="Zkladntext"/>
        <w:spacing w:before="46"/>
        <w:ind w:left="1125"/>
      </w:pPr>
      <w:r>
        <w:rPr>
          <w:color w:val="1F1F1F"/>
          <w:w w:val="105"/>
        </w:rPr>
        <w:t xml:space="preserve">440,00 </w:t>
      </w:r>
      <w:proofErr w:type="spellStart"/>
      <w:r>
        <w:rPr>
          <w:color w:val="1F1F1F"/>
          <w:w w:val="105"/>
        </w:rPr>
        <w:t>Kč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MVarh</w:t>
      </w:r>
      <w:proofErr w:type="spellEnd"/>
    </w:p>
    <w:p w14:paraId="4BCBE346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4152" w:space="1901"/>
            <w:col w:w="5417"/>
          </w:cols>
        </w:sectPr>
      </w:pPr>
    </w:p>
    <w:p w14:paraId="4BCBE347" w14:textId="77777777" w:rsidR="00EE146C" w:rsidRDefault="00EE146C">
      <w:pPr>
        <w:pStyle w:val="Zkladntext"/>
        <w:spacing w:before="8"/>
        <w:rPr>
          <w:sz w:val="16"/>
        </w:rPr>
      </w:pPr>
    </w:p>
    <w:p w14:paraId="4BCBE348" w14:textId="77777777" w:rsidR="00EE146C" w:rsidRDefault="00EE146C">
      <w:pPr>
        <w:rPr>
          <w:sz w:val="16"/>
        </w:r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space="708"/>
        </w:sectPr>
      </w:pPr>
    </w:p>
    <w:p w14:paraId="4BCBE349" w14:textId="77777777" w:rsidR="00EE146C" w:rsidRDefault="00000000">
      <w:pPr>
        <w:pStyle w:val="Nadpis3"/>
        <w:spacing w:before="93"/>
        <w:ind w:left="1120" w:right="0"/>
        <w:jc w:val="left"/>
      </w:pPr>
      <w:proofErr w:type="spellStart"/>
      <w:r>
        <w:rPr>
          <w:color w:val="1F1F1F"/>
        </w:rPr>
        <w:t>Detailní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rozpis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platby</w:t>
      </w:r>
      <w:proofErr w:type="spellEnd"/>
      <w:r>
        <w:rPr>
          <w:color w:val="1F1F1F"/>
        </w:rPr>
        <w:t xml:space="preserve"> za </w:t>
      </w:r>
      <w:proofErr w:type="spellStart"/>
      <w:r>
        <w:rPr>
          <w:color w:val="1F1F1F"/>
        </w:rPr>
        <w:t>ekologickou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daň</w:t>
      </w:r>
      <w:proofErr w:type="spellEnd"/>
    </w:p>
    <w:p w14:paraId="4BCBE34A" w14:textId="77777777" w:rsidR="00EE146C" w:rsidRDefault="00000000">
      <w:pPr>
        <w:pStyle w:val="Zkladntext"/>
        <w:spacing w:before="45" w:line="295" w:lineRule="auto"/>
        <w:ind w:left="1125"/>
      </w:pPr>
      <w:proofErr w:type="spellStart"/>
      <w:r>
        <w:rPr>
          <w:color w:val="1F1F1F"/>
        </w:rPr>
        <w:t>Dodaná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elektřina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výjimkou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elektřiny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osvobozené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daně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Dodaná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elekřina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osvobozená</w:t>
      </w:r>
      <w:proofErr w:type="spellEnd"/>
      <w:r>
        <w:rPr>
          <w:color w:val="1F1F1F"/>
        </w:rPr>
        <w:t xml:space="preserve"> od </w:t>
      </w:r>
      <w:proofErr w:type="spellStart"/>
      <w:proofErr w:type="gramStart"/>
      <w:r>
        <w:rPr>
          <w:color w:val="1F1F1F"/>
        </w:rPr>
        <w:t>daně</w:t>
      </w:r>
      <w:proofErr w:type="spellEnd"/>
      <w:proofErr w:type="gramEnd"/>
    </w:p>
    <w:p w14:paraId="4BCBE34B" w14:textId="77777777" w:rsidR="00EE146C" w:rsidRDefault="00000000">
      <w:pPr>
        <w:pStyle w:val="Zkladntext"/>
        <w:rPr>
          <w:sz w:val="22"/>
        </w:rPr>
      </w:pPr>
      <w:r>
        <w:br w:type="column"/>
      </w:r>
    </w:p>
    <w:p w14:paraId="4BCBE34C" w14:textId="77777777" w:rsidR="00EE146C" w:rsidRDefault="00000000">
      <w:pPr>
        <w:pStyle w:val="Zkladntext"/>
        <w:spacing w:before="138"/>
        <w:ind w:left="604"/>
      </w:pPr>
      <w:r>
        <w:rPr>
          <w:color w:val="1F1F1F"/>
          <w:w w:val="105"/>
        </w:rPr>
        <w:t>28,30</w:t>
      </w:r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Kč</w:t>
      </w:r>
      <w:proofErr w:type="spellEnd"/>
      <w:r>
        <w:rPr>
          <w:color w:val="1F1F1F"/>
          <w:w w:val="105"/>
        </w:rPr>
        <w:t>/MWh</w:t>
      </w:r>
    </w:p>
    <w:p w14:paraId="4BCBE34D" w14:textId="77777777" w:rsidR="00EE146C" w:rsidRDefault="00000000">
      <w:pPr>
        <w:pStyle w:val="Zkladntext"/>
        <w:spacing w:before="52"/>
        <w:ind w:left="706"/>
      </w:pPr>
      <w:r>
        <w:rPr>
          <w:color w:val="1F1F1F"/>
          <w:w w:val="105"/>
        </w:rPr>
        <w:t>0,00</w:t>
      </w:r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Kč</w:t>
      </w:r>
      <w:proofErr w:type="spellEnd"/>
      <w:r>
        <w:rPr>
          <w:color w:val="1F1F1F"/>
          <w:w w:val="105"/>
        </w:rPr>
        <w:t>/MWh</w:t>
      </w:r>
    </w:p>
    <w:p w14:paraId="4BCBE34E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num="2" w:space="708" w:equalWidth="0">
            <w:col w:w="6862" w:space="40"/>
            <w:col w:w="4568"/>
          </w:cols>
        </w:sectPr>
      </w:pPr>
    </w:p>
    <w:p w14:paraId="4BCBE34F" w14:textId="77777777" w:rsidR="00EE146C" w:rsidRDefault="00000000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4BCBE36F" wp14:editId="4BCBE370">
            <wp:simplePos x="0" y="0"/>
            <wp:positionH relativeFrom="page">
              <wp:posOffset>4872454</wp:posOffset>
            </wp:positionH>
            <wp:positionV relativeFrom="page">
              <wp:posOffset>10582519</wp:posOffset>
            </wp:positionV>
            <wp:extent cx="549524" cy="4882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4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CBE371">
          <v:line id="_x0000_s2051" style="position:absolute;z-index:251678720;mso-position-horizontal-relative:page;mso-position-vertical-relative:page" from="276.95pt,834.7pt" to="332.45pt,834.7pt" strokeweight=".08475mm">
            <w10:wrap anchorx="page" anchory="page"/>
          </v:line>
        </w:pict>
      </w:r>
      <w:r>
        <w:pict w14:anchorId="4BCBE372">
          <v:line id="_x0000_s2050" style="position:absolute;z-index:251679744;mso-position-horizontal-relative:page;mso-position-vertical-relative:page" from="84.6pt,834.45pt" to="167.05pt,834.45pt" strokeweight=".16953mm">
            <w10:wrap anchorx="page" anchory="page"/>
          </v:line>
        </w:pict>
      </w:r>
    </w:p>
    <w:p w14:paraId="4BCBE350" w14:textId="77777777" w:rsidR="00EE146C" w:rsidRDefault="00EE146C">
      <w:pPr>
        <w:pStyle w:val="Zkladntext"/>
        <w:rPr>
          <w:sz w:val="20"/>
        </w:rPr>
      </w:pPr>
    </w:p>
    <w:p w14:paraId="4BCBE351" w14:textId="77777777" w:rsidR="00EE146C" w:rsidRDefault="00EE146C">
      <w:pPr>
        <w:pStyle w:val="Zkladntext"/>
        <w:spacing w:before="10"/>
        <w:rPr>
          <w:sz w:val="26"/>
        </w:rPr>
      </w:pPr>
    </w:p>
    <w:p w14:paraId="4BCBE352" w14:textId="77777777" w:rsidR="00EE146C" w:rsidRDefault="00000000">
      <w:pPr>
        <w:tabs>
          <w:tab w:val="left" w:pos="6781"/>
        </w:tabs>
        <w:spacing w:before="93"/>
        <w:ind w:left="1120"/>
      </w:pPr>
      <w:proofErr w:type="spellStart"/>
      <w:r>
        <w:rPr>
          <w:color w:val="1F1F1F"/>
        </w:rPr>
        <w:t>Měsíční</w:t>
      </w:r>
      <w:proofErr w:type="spellEnd"/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rezervovaná</w:t>
      </w:r>
      <w:proofErr w:type="spellEnd"/>
      <w:r>
        <w:rPr>
          <w:color w:val="1F1F1F"/>
          <w:spacing w:val="18"/>
        </w:rPr>
        <w:t xml:space="preserve"> </w:t>
      </w:r>
      <w:proofErr w:type="spellStart"/>
      <w:r>
        <w:rPr>
          <w:color w:val="1F1F1F"/>
        </w:rPr>
        <w:t>kapacita</w:t>
      </w:r>
      <w:proofErr w:type="spellEnd"/>
      <w:r>
        <w:rPr>
          <w:color w:val="1F1F1F"/>
        </w:rPr>
        <w:t>:</w:t>
      </w:r>
      <w:r>
        <w:rPr>
          <w:color w:val="1F1F1F"/>
        </w:rPr>
        <w:tab/>
        <w:t>100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kW</w:t>
      </w:r>
    </w:p>
    <w:p w14:paraId="4BCBE353" w14:textId="77777777" w:rsidR="00EE146C" w:rsidRDefault="00EE146C">
      <w:pPr>
        <w:sectPr w:rsidR="00EE146C" w:rsidSect="005F51F5">
          <w:type w:val="continuous"/>
          <w:pgSz w:w="11910" w:h="16840"/>
          <w:pgMar w:top="620" w:right="120" w:bottom="1300" w:left="320" w:header="708" w:footer="708" w:gutter="0"/>
          <w:cols w:space="708"/>
        </w:sectPr>
      </w:pPr>
    </w:p>
    <w:p w14:paraId="4BCBE354" w14:textId="77777777" w:rsidR="00EE146C" w:rsidRDefault="00000000">
      <w:pPr>
        <w:spacing w:line="484" w:lineRule="exact"/>
        <w:ind w:right="138"/>
        <w:jc w:val="right"/>
        <w:rPr>
          <w:rFonts w:ascii="Times New Roman"/>
          <w:sz w:val="48"/>
        </w:rPr>
      </w:pPr>
      <w:r>
        <w:rPr>
          <w:rFonts w:ascii="Times New Roman"/>
          <w:color w:val="C6C6C6"/>
          <w:spacing w:val="-1"/>
          <w:w w:val="50"/>
          <w:sz w:val="48"/>
        </w:rPr>
        <w:lastRenderedPageBreak/>
        <w:t>..</w:t>
      </w:r>
    </w:p>
    <w:p w14:paraId="4BCBE355" w14:textId="77777777" w:rsidR="00EE146C" w:rsidRDefault="00000000">
      <w:pPr>
        <w:spacing w:before="62"/>
        <w:ind w:right="115"/>
        <w:jc w:val="right"/>
        <w:rPr>
          <w:rFonts w:ascii="Times New Roman"/>
          <w:sz w:val="46"/>
        </w:rPr>
      </w:pPr>
      <w:r>
        <w:rPr>
          <w:rFonts w:ascii="Times New Roman"/>
          <w:color w:val="C6C6C6"/>
          <w:spacing w:val="-1"/>
          <w:w w:val="50"/>
          <w:sz w:val="46"/>
        </w:rPr>
        <w:t>..</w:t>
      </w:r>
    </w:p>
    <w:sectPr w:rsidR="00EE146C">
      <w:headerReference w:type="default" r:id="rId16"/>
      <w:footerReference w:type="default" r:id="rId17"/>
      <w:pgSz w:w="11910" w:h="16840"/>
      <w:pgMar w:top="0" w:right="120" w:bottom="280" w:left="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EE4A" w14:textId="77777777" w:rsidR="005F51F5" w:rsidRDefault="005F51F5">
      <w:r>
        <w:separator/>
      </w:r>
    </w:p>
  </w:endnote>
  <w:endnote w:type="continuationSeparator" w:id="0">
    <w:p w14:paraId="2926FC81" w14:textId="77777777" w:rsidR="005F51F5" w:rsidRDefault="005F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374" w14:textId="77777777" w:rsidR="00EE146C" w:rsidRDefault="00000000">
    <w:pPr>
      <w:pStyle w:val="Zkladntext"/>
      <w:spacing w:line="14" w:lineRule="auto"/>
      <w:rPr>
        <w:sz w:val="20"/>
      </w:rPr>
    </w:pPr>
    <w:r>
      <w:pict w14:anchorId="4BCBE37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4.55pt;margin-top:775.45pt;width:65.5pt;height:29.45pt;z-index:-252080128;mso-position-horizontal-relative:page;mso-position-vertical-relative:page" filled="f" stroked="f">
          <v:textbox inset="0,0,0,0">
            <w:txbxContent>
              <w:p w14:paraId="4BCBE380" w14:textId="77777777" w:rsidR="00EE146C" w:rsidRDefault="00000000">
                <w:pPr>
                  <w:spacing w:before="4"/>
                  <w:ind w:left="20"/>
                  <w:rPr>
                    <w:b/>
                    <w:sz w:val="49"/>
                  </w:rPr>
                </w:pPr>
                <w:proofErr w:type="gramStart"/>
                <w:r>
                  <w:rPr>
                    <w:b/>
                    <w:color w:val="4F74A3"/>
                    <w:sz w:val="49"/>
                  </w:rPr>
                  <w:t>MS!</w:t>
                </w:r>
                <w:r>
                  <w:rPr>
                    <w:b/>
                    <w:color w:val="7C8399"/>
                    <w:sz w:val="49"/>
                  </w:rPr>
                  <w:t>C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4BCBE37B">
        <v:shape id="_x0000_s1027" type="#_x0000_t202" style="position:absolute;margin-left:227.25pt;margin-top:782.2pt;width:292.55pt;height:19.9pt;z-index:-252079104;mso-position-horizontal-relative:page;mso-position-vertical-relative:page" filled="f" stroked="f">
          <v:textbox inset="0,0,0,0">
            <w:txbxContent>
              <w:p w14:paraId="4BCBE381" w14:textId="77777777" w:rsidR="00EE146C" w:rsidRDefault="00000000">
                <w:pPr>
                  <w:tabs>
                    <w:tab w:val="left" w:pos="2413"/>
                    <w:tab w:val="left" w:pos="4052"/>
                  </w:tabs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color w:val="4F74A3"/>
                    <w:w w:val="105"/>
                    <w:sz w:val="21"/>
                  </w:rPr>
                  <w:t>+420 597 305</w:t>
                </w:r>
                <w:r>
                  <w:rPr>
                    <w:color w:val="4F74A3"/>
                    <w:spacing w:val="-7"/>
                    <w:w w:val="105"/>
                    <w:sz w:val="21"/>
                  </w:rPr>
                  <w:t xml:space="preserve"> </w:t>
                </w:r>
                <w:proofErr w:type="gramStart"/>
                <w:r>
                  <w:rPr>
                    <w:color w:val="4F74A3"/>
                    <w:w w:val="105"/>
                    <w:sz w:val="21"/>
                  </w:rPr>
                  <w:t xml:space="preserve">999 </w:t>
                </w:r>
                <w:r>
                  <w:rPr>
                    <w:color w:val="4F74A3"/>
                    <w:spacing w:val="56"/>
                    <w:w w:val="105"/>
                    <w:sz w:val="21"/>
                  </w:rPr>
                  <w:t xml:space="preserve"> </w:t>
                </w:r>
                <w:r>
                  <w:rPr>
                    <w:color w:val="7C8399"/>
                    <w:w w:val="105"/>
                    <w:sz w:val="32"/>
                  </w:rPr>
                  <w:t>+</w:t>
                </w:r>
                <w:proofErr w:type="gramEnd"/>
                <w:r>
                  <w:rPr>
                    <w:color w:val="7C8399"/>
                    <w:w w:val="105"/>
                    <w:sz w:val="32"/>
                  </w:rPr>
                  <w:tab/>
                </w:r>
                <w:hyperlink r:id="rId1">
                  <w:r>
                    <w:rPr>
                      <w:rFonts w:ascii="Times New Roman"/>
                      <w:color w:val="4F74A3"/>
                      <w:w w:val="105"/>
                      <w:sz w:val="24"/>
                    </w:rPr>
                    <w:t>info@ms-ic.cz</w:t>
                  </w:r>
                </w:hyperlink>
                <w:r>
                  <w:rPr>
                    <w:rFonts w:ascii="Times New Roman"/>
                    <w:color w:val="4F74A3"/>
                    <w:w w:val="105"/>
                    <w:sz w:val="24"/>
                  </w:rPr>
                  <w:tab/>
                </w:r>
                <w:r>
                  <w:rPr>
                    <w:color w:val="7C8399"/>
                    <w:w w:val="105"/>
                    <w:sz w:val="32"/>
                  </w:rPr>
                  <w:t>+</w:t>
                </w:r>
                <w:r>
                  <w:rPr>
                    <w:color w:val="7C8399"/>
                    <w:spacing w:val="27"/>
                    <w:w w:val="105"/>
                    <w:sz w:val="32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color w:val="4F74A3"/>
                      <w:w w:val="105"/>
                      <w:sz w:val="24"/>
                    </w:rPr>
                    <w:t>www.ms-ic.cz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376" w14:textId="77777777" w:rsidR="00EE146C" w:rsidRDefault="00000000">
    <w:pPr>
      <w:pStyle w:val="Zkladntext"/>
      <w:spacing w:line="14" w:lineRule="auto"/>
      <w:rPr>
        <w:sz w:val="20"/>
      </w:rPr>
    </w:pPr>
    <w:r>
      <w:pict w14:anchorId="4BCBE37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5pt;margin-top:769.75pt;width:68.2pt;height:30pt;z-index:-252078080;mso-position-horizontal-relative:page;mso-position-vertical-relative:page" filled="f" stroked="f">
          <v:textbox inset="0,0,0,0">
            <w:txbxContent>
              <w:p w14:paraId="4BCBE382" w14:textId="77777777" w:rsidR="00EE146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proofErr w:type="gramStart"/>
                <w:r>
                  <w:rPr>
                    <w:b/>
                    <w:color w:val="5477A5"/>
                    <w:w w:val="105"/>
                    <w:sz w:val="50"/>
                  </w:rPr>
                  <w:t>MS!</w:t>
                </w:r>
                <w:r>
                  <w:rPr>
                    <w:b/>
                    <w:color w:val="82899C"/>
                    <w:w w:val="105"/>
                    <w:sz w:val="50"/>
                  </w:rPr>
                  <w:t>C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4BCBE37D">
        <v:shape id="_x0000_s1025" type="#_x0000_t202" style="position:absolute;margin-left:228.2pt;margin-top:777.45pt;width:292.1pt;height:20.5pt;z-index:-252077056;mso-position-horizontal-relative:page;mso-position-vertical-relative:page" filled="f" stroked="f">
          <v:textbox inset="0,0,0,0">
            <w:txbxContent>
              <w:p w14:paraId="4BCBE383" w14:textId="77777777" w:rsidR="00EE146C" w:rsidRDefault="00000000">
                <w:pPr>
                  <w:tabs>
                    <w:tab w:val="left" w:pos="2418"/>
                    <w:tab w:val="left" w:pos="4046"/>
                  </w:tabs>
                  <w:spacing w:before="9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color w:val="5477A5"/>
                    <w:sz w:val="21"/>
                  </w:rPr>
                  <w:t>+420 597 305</w:t>
                </w:r>
                <w:r>
                  <w:rPr>
                    <w:color w:val="5477A5"/>
                    <w:spacing w:val="26"/>
                    <w:sz w:val="21"/>
                  </w:rPr>
                  <w:t xml:space="preserve"> </w:t>
                </w:r>
                <w:r>
                  <w:rPr>
                    <w:color w:val="5477A5"/>
                    <w:sz w:val="21"/>
                  </w:rPr>
                  <w:t xml:space="preserve">999  </w:t>
                </w:r>
                <w:r>
                  <w:rPr>
                    <w:color w:val="5477A5"/>
                    <w:spacing w:val="35"/>
                    <w:sz w:val="21"/>
                  </w:rPr>
                  <w:t xml:space="preserve"> </w:t>
                </w:r>
                <w:r>
                  <w:rPr>
                    <w:color w:val="82899C"/>
                    <w:sz w:val="33"/>
                  </w:rPr>
                  <w:t>+</w:t>
                </w:r>
                <w:r>
                  <w:rPr>
                    <w:color w:val="82899C"/>
                    <w:sz w:val="33"/>
                  </w:rPr>
                  <w:tab/>
                </w:r>
                <w:hyperlink r:id="rId1">
                  <w:r>
                    <w:rPr>
                      <w:rFonts w:ascii="Times New Roman"/>
                      <w:color w:val="5477A5"/>
                      <w:sz w:val="24"/>
                    </w:rPr>
                    <w:t>info@ms-ic.cz</w:t>
                  </w:r>
                </w:hyperlink>
                <w:r>
                  <w:rPr>
                    <w:rFonts w:ascii="Times New Roman"/>
                    <w:color w:val="5477A5"/>
                    <w:sz w:val="24"/>
                  </w:rPr>
                  <w:tab/>
                </w:r>
                <w:r>
                  <w:rPr>
                    <w:color w:val="82899C"/>
                    <w:sz w:val="33"/>
                  </w:rPr>
                  <w:t>+</w:t>
                </w:r>
                <w:r>
                  <w:rPr>
                    <w:color w:val="82899C"/>
                    <w:spacing w:val="86"/>
                    <w:sz w:val="33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color w:val="5477A5"/>
                      <w:sz w:val="24"/>
                    </w:rPr>
                    <w:t>www.ms-ic.cz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378" w14:textId="77777777" w:rsidR="00EE146C" w:rsidRDefault="00EE146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F43A" w14:textId="77777777" w:rsidR="005F51F5" w:rsidRDefault="005F51F5">
      <w:r>
        <w:separator/>
      </w:r>
    </w:p>
  </w:footnote>
  <w:footnote w:type="continuationSeparator" w:id="0">
    <w:p w14:paraId="28B2FB4D" w14:textId="77777777" w:rsidR="005F51F5" w:rsidRDefault="005F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373" w14:textId="77777777" w:rsidR="00EE146C" w:rsidRDefault="00000000">
    <w:pPr>
      <w:pStyle w:val="Zkladntext"/>
      <w:spacing w:line="14" w:lineRule="auto"/>
      <w:rPr>
        <w:sz w:val="20"/>
      </w:rPr>
    </w:pPr>
    <w:r>
      <w:pict w14:anchorId="4BCBE37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2.15pt;margin-top:-3.85pt;width:17.65pt;height:52.45pt;z-index:-252081152;mso-position-horizontal-relative:page;mso-position-vertical-relative:page" filled="f" stroked="f">
          <v:textbox inset="0,0,0,0">
            <w:txbxContent>
              <w:p w14:paraId="4BCBE37F" w14:textId="77777777" w:rsidR="00EE146C" w:rsidRDefault="00000000">
                <w:pPr>
                  <w:spacing w:line="1029" w:lineRule="exact"/>
                  <w:ind w:left="20"/>
                  <w:rPr>
                    <w:rFonts w:ascii="Times New Roman"/>
                    <w:sz w:val="91"/>
                  </w:rPr>
                </w:pPr>
                <w:r>
                  <w:rPr>
                    <w:rFonts w:ascii="Times New Roman"/>
                    <w:color w:val="316295"/>
                    <w:w w:val="103"/>
                    <w:sz w:val="9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375" w14:textId="77777777" w:rsidR="00EE146C" w:rsidRDefault="00EE146C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E377" w14:textId="77777777" w:rsidR="00EE146C" w:rsidRDefault="00EE146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A5B"/>
    <w:multiLevelType w:val="hybridMultilevel"/>
    <w:tmpl w:val="A38CC694"/>
    <w:lvl w:ilvl="0" w:tplc="D6B68E3A">
      <w:start w:val="1"/>
      <w:numFmt w:val="decimal"/>
      <w:lvlText w:val="%1."/>
      <w:lvlJc w:val="left"/>
      <w:pPr>
        <w:ind w:left="1518" w:hanging="422"/>
        <w:jc w:val="left"/>
      </w:pPr>
      <w:rPr>
        <w:rFonts w:hint="default"/>
        <w:spacing w:val="-1"/>
        <w:w w:val="96"/>
      </w:rPr>
    </w:lvl>
    <w:lvl w:ilvl="1" w:tplc="F20E8E0A">
      <w:start w:val="1"/>
      <w:numFmt w:val="lowerLetter"/>
      <w:lvlText w:val="%2)"/>
      <w:lvlJc w:val="left"/>
      <w:pPr>
        <w:ind w:left="2747" w:hanging="359"/>
        <w:jc w:val="left"/>
      </w:pPr>
      <w:rPr>
        <w:rFonts w:ascii="Arial" w:eastAsia="Arial" w:hAnsi="Arial" w:cs="Arial" w:hint="default"/>
        <w:color w:val="1F1F1F"/>
        <w:spacing w:val="-1"/>
        <w:w w:val="94"/>
        <w:sz w:val="22"/>
        <w:szCs w:val="22"/>
      </w:rPr>
    </w:lvl>
    <w:lvl w:ilvl="2" w:tplc="B262E76C">
      <w:numFmt w:val="bullet"/>
      <w:lvlText w:val="•"/>
      <w:lvlJc w:val="left"/>
      <w:pPr>
        <w:ind w:left="3709" w:hanging="359"/>
      </w:pPr>
      <w:rPr>
        <w:rFonts w:hint="default"/>
      </w:rPr>
    </w:lvl>
    <w:lvl w:ilvl="3" w:tplc="D96CBB1A">
      <w:numFmt w:val="bullet"/>
      <w:lvlText w:val="•"/>
      <w:lvlJc w:val="left"/>
      <w:pPr>
        <w:ind w:left="4678" w:hanging="359"/>
      </w:pPr>
      <w:rPr>
        <w:rFonts w:hint="default"/>
      </w:rPr>
    </w:lvl>
    <w:lvl w:ilvl="4" w:tplc="77FEAB48">
      <w:numFmt w:val="bullet"/>
      <w:lvlText w:val="•"/>
      <w:lvlJc w:val="left"/>
      <w:pPr>
        <w:ind w:left="5648" w:hanging="359"/>
      </w:pPr>
      <w:rPr>
        <w:rFonts w:hint="default"/>
      </w:rPr>
    </w:lvl>
    <w:lvl w:ilvl="5" w:tplc="684483B2">
      <w:numFmt w:val="bullet"/>
      <w:lvlText w:val="•"/>
      <w:lvlJc w:val="left"/>
      <w:pPr>
        <w:ind w:left="6617" w:hanging="359"/>
      </w:pPr>
      <w:rPr>
        <w:rFonts w:hint="default"/>
      </w:rPr>
    </w:lvl>
    <w:lvl w:ilvl="6" w:tplc="B55E4566">
      <w:numFmt w:val="bullet"/>
      <w:lvlText w:val="•"/>
      <w:lvlJc w:val="left"/>
      <w:pPr>
        <w:ind w:left="7586" w:hanging="359"/>
      </w:pPr>
      <w:rPr>
        <w:rFonts w:hint="default"/>
      </w:rPr>
    </w:lvl>
    <w:lvl w:ilvl="7" w:tplc="DB722C48">
      <w:numFmt w:val="bullet"/>
      <w:lvlText w:val="•"/>
      <w:lvlJc w:val="left"/>
      <w:pPr>
        <w:ind w:left="8556" w:hanging="359"/>
      </w:pPr>
      <w:rPr>
        <w:rFonts w:hint="default"/>
      </w:rPr>
    </w:lvl>
    <w:lvl w:ilvl="8" w:tplc="179E59CE">
      <w:numFmt w:val="bullet"/>
      <w:lvlText w:val="•"/>
      <w:lvlJc w:val="left"/>
      <w:pPr>
        <w:ind w:left="9525" w:hanging="359"/>
      </w:pPr>
      <w:rPr>
        <w:rFonts w:hint="default"/>
      </w:rPr>
    </w:lvl>
  </w:abstractNum>
  <w:abstractNum w:abstractNumId="1" w15:restartNumberingAfterBreak="0">
    <w:nsid w:val="1B3F7878"/>
    <w:multiLevelType w:val="hybridMultilevel"/>
    <w:tmpl w:val="BC4C3840"/>
    <w:lvl w:ilvl="0" w:tplc="7FAA2E34">
      <w:start w:val="1"/>
      <w:numFmt w:val="decimal"/>
      <w:lvlText w:val="%1."/>
      <w:lvlJc w:val="left"/>
      <w:pPr>
        <w:ind w:left="1530" w:hanging="428"/>
        <w:jc w:val="left"/>
      </w:pPr>
      <w:rPr>
        <w:rFonts w:hint="default"/>
        <w:spacing w:val="-1"/>
        <w:w w:val="104"/>
      </w:rPr>
    </w:lvl>
    <w:lvl w:ilvl="1" w:tplc="D7C2B33E">
      <w:numFmt w:val="bullet"/>
      <w:lvlText w:val="•"/>
      <w:lvlJc w:val="left"/>
      <w:pPr>
        <w:ind w:left="2532" w:hanging="428"/>
      </w:pPr>
      <w:rPr>
        <w:rFonts w:hint="default"/>
      </w:rPr>
    </w:lvl>
    <w:lvl w:ilvl="2" w:tplc="DDA6A892">
      <w:numFmt w:val="bullet"/>
      <w:lvlText w:val="•"/>
      <w:lvlJc w:val="left"/>
      <w:pPr>
        <w:ind w:left="3524" w:hanging="428"/>
      </w:pPr>
      <w:rPr>
        <w:rFonts w:hint="default"/>
      </w:rPr>
    </w:lvl>
    <w:lvl w:ilvl="3" w:tplc="5B2C121E">
      <w:numFmt w:val="bullet"/>
      <w:lvlText w:val="•"/>
      <w:lvlJc w:val="left"/>
      <w:pPr>
        <w:ind w:left="4517" w:hanging="428"/>
      </w:pPr>
      <w:rPr>
        <w:rFonts w:hint="default"/>
      </w:rPr>
    </w:lvl>
    <w:lvl w:ilvl="4" w:tplc="5B86A98E">
      <w:numFmt w:val="bullet"/>
      <w:lvlText w:val="•"/>
      <w:lvlJc w:val="left"/>
      <w:pPr>
        <w:ind w:left="5509" w:hanging="428"/>
      </w:pPr>
      <w:rPr>
        <w:rFonts w:hint="default"/>
      </w:rPr>
    </w:lvl>
    <w:lvl w:ilvl="5" w:tplc="52A4D370">
      <w:numFmt w:val="bullet"/>
      <w:lvlText w:val="•"/>
      <w:lvlJc w:val="left"/>
      <w:pPr>
        <w:ind w:left="6502" w:hanging="428"/>
      </w:pPr>
      <w:rPr>
        <w:rFonts w:hint="default"/>
      </w:rPr>
    </w:lvl>
    <w:lvl w:ilvl="6" w:tplc="2592AFB0">
      <w:numFmt w:val="bullet"/>
      <w:lvlText w:val="•"/>
      <w:lvlJc w:val="left"/>
      <w:pPr>
        <w:ind w:left="7494" w:hanging="428"/>
      </w:pPr>
      <w:rPr>
        <w:rFonts w:hint="default"/>
      </w:rPr>
    </w:lvl>
    <w:lvl w:ilvl="7" w:tplc="7CF2DB52">
      <w:numFmt w:val="bullet"/>
      <w:lvlText w:val="•"/>
      <w:lvlJc w:val="left"/>
      <w:pPr>
        <w:ind w:left="8486" w:hanging="428"/>
      </w:pPr>
      <w:rPr>
        <w:rFonts w:hint="default"/>
      </w:rPr>
    </w:lvl>
    <w:lvl w:ilvl="8" w:tplc="5BECE4F8">
      <w:numFmt w:val="bullet"/>
      <w:lvlText w:val="•"/>
      <w:lvlJc w:val="left"/>
      <w:pPr>
        <w:ind w:left="9479" w:hanging="428"/>
      </w:pPr>
      <w:rPr>
        <w:rFonts w:hint="default"/>
      </w:rPr>
    </w:lvl>
  </w:abstractNum>
  <w:abstractNum w:abstractNumId="2" w15:restartNumberingAfterBreak="0">
    <w:nsid w:val="286016C4"/>
    <w:multiLevelType w:val="hybridMultilevel"/>
    <w:tmpl w:val="221A9A78"/>
    <w:lvl w:ilvl="0" w:tplc="99C0FC7E">
      <w:start w:val="1"/>
      <w:numFmt w:val="decimal"/>
      <w:lvlText w:val="%1."/>
      <w:lvlJc w:val="left"/>
      <w:pPr>
        <w:ind w:left="1501" w:hanging="436"/>
        <w:jc w:val="right"/>
      </w:pPr>
      <w:rPr>
        <w:rFonts w:ascii="Arial" w:eastAsia="Arial" w:hAnsi="Arial" w:cs="Arial" w:hint="default"/>
        <w:color w:val="1F1F1F"/>
        <w:spacing w:val="-1"/>
        <w:w w:val="91"/>
        <w:sz w:val="21"/>
        <w:szCs w:val="21"/>
      </w:rPr>
    </w:lvl>
    <w:lvl w:ilvl="1" w:tplc="2E0C047E">
      <w:numFmt w:val="bullet"/>
      <w:lvlText w:val="•"/>
      <w:lvlJc w:val="left"/>
      <w:pPr>
        <w:ind w:left="2496" w:hanging="436"/>
      </w:pPr>
      <w:rPr>
        <w:rFonts w:hint="default"/>
      </w:rPr>
    </w:lvl>
    <w:lvl w:ilvl="2" w:tplc="CB1C64F2">
      <w:numFmt w:val="bullet"/>
      <w:lvlText w:val="•"/>
      <w:lvlJc w:val="left"/>
      <w:pPr>
        <w:ind w:left="3492" w:hanging="436"/>
      </w:pPr>
      <w:rPr>
        <w:rFonts w:hint="default"/>
      </w:rPr>
    </w:lvl>
    <w:lvl w:ilvl="3" w:tplc="FF7254D4">
      <w:numFmt w:val="bullet"/>
      <w:lvlText w:val="•"/>
      <w:lvlJc w:val="left"/>
      <w:pPr>
        <w:ind w:left="4489" w:hanging="436"/>
      </w:pPr>
      <w:rPr>
        <w:rFonts w:hint="default"/>
      </w:rPr>
    </w:lvl>
    <w:lvl w:ilvl="4" w:tplc="C72431A2">
      <w:numFmt w:val="bullet"/>
      <w:lvlText w:val="•"/>
      <w:lvlJc w:val="left"/>
      <w:pPr>
        <w:ind w:left="5485" w:hanging="436"/>
      </w:pPr>
      <w:rPr>
        <w:rFonts w:hint="default"/>
      </w:rPr>
    </w:lvl>
    <w:lvl w:ilvl="5" w:tplc="6D98F7FE">
      <w:numFmt w:val="bullet"/>
      <w:lvlText w:val="•"/>
      <w:lvlJc w:val="left"/>
      <w:pPr>
        <w:ind w:left="6482" w:hanging="436"/>
      </w:pPr>
      <w:rPr>
        <w:rFonts w:hint="default"/>
      </w:rPr>
    </w:lvl>
    <w:lvl w:ilvl="6" w:tplc="81DEB41A">
      <w:numFmt w:val="bullet"/>
      <w:lvlText w:val="•"/>
      <w:lvlJc w:val="left"/>
      <w:pPr>
        <w:ind w:left="7478" w:hanging="436"/>
      </w:pPr>
      <w:rPr>
        <w:rFonts w:hint="default"/>
      </w:rPr>
    </w:lvl>
    <w:lvl w:ilvl="7" w:tplc="D33653DA">
      <w:numFmt w:val="bullet"/>
      <w:lvlText w:val="•"/>
      <w:lvlJc w:val="left"/>
      <w:pPr>
        <w:ind w:left="8474" w:hanging="436"/>
      </w:pPr>
      <w:rPr>
        <w:rFonts w:hint="default"/>
      </w:rPr>
    </w:lvl>
    <w:lvl w:ilvl="8" w:tplc="4E686260">
      <w:numFmt w:val="bullet"/>
      <w:lvlText w:val="•"/>
      <w:lvlJc w:val="left"/>
      <w:pPr>
        <w:ind w:left="9471" w:hanging="436"/>
      </w:pPr>
      <w:rPr>
        <w:rFonts w:hint="default"/>
      </w:rPr>
    </w:lvl>
  </w:abstractNum>
  <w:abstractNum w:abstractNumId="3" w15:restartNumberingAfterBreak="0">
    <w:nsid w:val="320C3E86"/>
    <w:multiLevelType w:val="hybridMultilevel"/>
    <w:tmpl w:val="DB72666C"/>
    <w:lvl w:ilvl="0" w:tplc="BA328AEC">
      <w:start w:val="1"/>
      <w:numFmt w:val="decimal"/>
      <w:lvlText w:val="%1."/>
      <w:lvlJc w:val="left"/>
      <w:pPr>
        <w:ind w:left="1519" w:hanging="363"/>
        <w:jc w:val="left"/>
      </w:pPr>
      <w:rPr>
        <w:rFonts w:ascii="Arial" w:eastAsia="Arial" w:hAnsi="Arial" w:cs="Arial" w:hint="default"/>
        <w:color w:val="212121"/>
        <w:spacing w:val="-1"/>
        <w:w w:val="104"/>
        <w:sz w:val="22"/>
        <w:szCs w:val="22"/>
      </w:rPr>
    </w:lvl>
    <w:lvl w:ilvl="1" w:tplc="F280B458">
      <w:numFmt w:val="bullet"/>
      <w:lvlText w:val="•"/>
      <w:lvlJc w:val="left"/>
      <w:pPr>
        <w:ind w:left="2514" w:hanging="363"/>
      </w:pPr>
      <w:rPr>
        <w:rFonts w:hint="default"/>
      </w:rPr>
    </w:lvl>
    <w:lvl w:ilvl="2" w:tplc="27B246E4">
      <w:numFmt w:val="bullet"/>
      <w:lvlText w:val="•"/>
      <w:lvlJc w:val="left"/>
      <w:pPr>
        <w:ind w:left="3508" w:hanging="363"/>
      </w:pPr>
      <w:rPr>
        <w:rFonts w:hint="default"/>
      </w:rPr>
    </w:lvl>
    <w:lvl w:ilvl="3" w:tplc="1BA29B52">
      <w:numFmt w:val="bullet"/>
      <w:lvlText w:val="•"/>
      <w:lvlJc w:val="left"/>
      <w:pPr>
        <w:ind w:left="4503" w:hanging="363"/>
      </w:pPr>
      <w:rPr>
        <w:rFonts w:hint="default"/>
      </w:rPr>
    </w:lvl>
    <w:lvl w:ilvl="4" w:tplc="08D89368">
      <w:numFmt w:val="bullet"/>
      <w:lvlText w:val="•"/>
      <w:lvlJc w:val="left"/>
      <w:pPr>
        <w:ind w:left="5497" w:hanging="363"/>
      </w:pPr>
      <w:rPr>
        <w:rFonts w:hint="default"/>
      </w:rPr>
    </w:lvl>
    <w:lvl w:ilvl="5" w:tplc="8C528D1C">
      <w:numFmt w:val="bullet"/>
      <w:lvlText w:val="•"/>
      <w:lvlJc w:val="left"/>
      <w:pPr>
        <w:ind w:left="6492" w:hanging="363"/>
      </w:pPr>
      <w:rPr>
        <w:rFonts w:hint="default"/>
      </w:rPr>
    </w:lvl>
    <w:lvl w:ilvl="6" w:tplc="CC522210">
      <w:numFmt w:val="bullet"/>
      <w:lvlText w:val="•"/>
      <w:lvlJc w:val="left"/>
      <w:pPr>
        <w:ind w:left="7486" w:hanging="363"/>
      </w:pPr>
      <w:rPr>
        <w:rFonts w:hint="default"/>
      </w:rPr>
    </w:lvl>
    <w:lvl w:ilvl="7" w:tplc="119013FA">
      <w:numFmt w:val="bullet"/>
      <w:lvlText w:val="•"/>
      <w:lvlJc w:val="left"/>
      <w:pPr>
        <w:ind w:left="8480" w:hanging="363"/>
      </w:pPr>
      <w:rPr>
        <w:rFonts w:hint="default"/>
      </w:rPr>
    </w:lvl>
    <w:lvl w:ilvl="8" w:tplc="B45CB1B6">
      <w:numFmt w:val="bullet"/>
      <w:lvlText w:val="•"/>
      <w:lvlJc w:val="left"/>
      <w:pPr>
        <w:ind w:left="9475" w:hanging="363"/>
      </w:pPr>
      <w:rPr>
        <w:rFonts w:hint="default"/>
      </w:rPr>
    </w:lvl>
  </w:abstractNum>
  <w:abstractNum w:abstractNumId="4" w15:restartNumberingAfterBreak="0">
    <w:nsid w:val="36CD127B"/>
    <w:multiLevelType w:val="hybridMultilevel"/>
    <w:tmpl w:val="45EE0AE4"/>
    <w:lvl w:ilvl="0" w:tplc="0D78F05C">
      <w:start w:val="1"/>
      <w:numFmt w:val="decimal"/>
      <w:lvlText w:val="%1."/>
      <w:lvlJc w:val="left"/>
      <w:pPr>
        <w:ind w:left="1530" w:hanging="360"/>
        <w:jc w:val="left"/>
      </w:pPr>
      <w:rPr>
        <w:rFonts w:ascii="Arial" w:eastAsia="Arial" w:hAnsi="Arial" w:cs="Arial" w:hint="default"/>
        <w:color w:val="212121"/>
        <w:spacing w:val="-1"/>
        <w:w w:val="104"/>
        <w:sz w:val="22"/>
        <w:szCs w:val="22"/>
      </w:rPr>
    </w:lvl>
    <w:lvl w:ilvl="1" w:tplc="AB9E7D36">
      <w:numFmt w:val="bullet"/>
      <w:lvlText w:val="•"/>
      <w:lvlJc w:val="left"/>
      <w:pPr>
        <w:ind w:left="2532" w:hanging="360"/>
      </w:pPr>
      <w:rPr>
        <w:rFonts w:hint="default"/>
      </w:rPr>
    </w:lvl>
    <w:lvl w:ilvl="2" w:tplc="2196E726">
      <w:numFmt w:val="bullet"/>
      <w:lvlText w:val="•"/>
      <w:lvlJc w:val="left"/>
      <w:pPr>
        <w:ind w:left="3524" w:hanging="360"/>
      </w:pPr>
      <w:rPr>
        <w:rFonts w:hint="default"/>
      </w:rPr>
    </w:lvl>
    <w:lvl w:ilvl="3" w:tplc="5D3C2A70">
      <w:numFmt w:val="bullet"/>
      <w:lvlText w:val="•"/>
      <w:lvlJc w:val="left"/>
      <w:pPr>
        <w:ind w:left="4517" w:hanging="360"/>
      </w:pPr>
      <w:rPr>
        <w:rFonts w:hint="default"/>
      </w:rPr>
    </w:lvl>
    <w:lvl w:ilvl="4" w:tplc="5346F6EE">
      <w:numFmt w:val="bullet"/>
      <w:lvlText w:val="•"/>
      <w:lvlJc w:val="left"/>
      <w:pPr>
        <w:ind w:left="5509" w:hanging="360"/>
      </w:pPr>
      <w:rPr>
        <w:rFonts w:hint="default"/>
      </w:rPr>
    </w:lvl>
    <w:lvl w:ilvl="5" w:tplc="CFDCB582">
      <w:numFmt w:val="bullet"/>
      <w:lvlText w:val="•"/>
      <w:lvlJc w:val="left"/>
      <w:pPr>
        <w:ind w:left="6502" w:hanging="360"/>
      </w:pPr>
      <w:rPr>
        <w:rFonts w:hint="default"/>
      </w:rPr>
    </w:lvl>
    <w:lvl w:ilvl="6" w:tplc="C110267C">
      <w:numFmt w:val="bullet"/>
      <w:lvlText w:val="•"/>
      <w:lvlJc w:val="left"/>
      <w:pPr>
        <w:ind w:left="7494" w:hanging="360"/>
      </w:pPr>
      <w:rPr>
        <w:rFonts w:hint="default"/>
      </w:rPr>
    </w:lvl>
    <w:lvl w:ilvl="7" w:tplc="CE3ED02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BC2C77AC">
      <w:numFmt w:val="bullet"/>
      <w:lvlText w:val="•"/>
      <w:lvlJc w:val="left"/>
      <w:pPr>
        <w:ind w:left="9479" w:hanging="360"/>
      </w:pPr>
      <w:rPr>
        <w:rFonts w:hint="default"/>
      </w:rPr>
    </w:lvl>
  </w:abstractNum>
  <w:abstractNum w:abstractNumId="5" w15:restartNumberingAfterBreak="0">
    <w:nsid w:val="3EE87D74"/>
    <w:multiLevelType w:val="hybridMultilevel"/>
    <w:tmpl w:val="33385D28"/>
    <w:lvl w:ilvl="0" w:tplc="53765100">
      <w:start w:val="1"/>
      <w:numFmt w:val="decimal"/>
      <w:lvlText w:val="%1."/>
      <w:lvlJc w:val="left"/>
      <w:pPr>
        <w:ind w:left="1440" w:hanging="364"/>
        <w:jc w:val="left"/>
      </w:pPr>
      <w:rPr>
        <w:rFonts w:ascii="Arial" w:eastAsia="Arial" w:hAnsi="Arial" w:cs="Arial" w:hint="default"/>
        <w:color w:val="1F1F1F"/>
        <w:spacing w:val="-1"/>
        <w:w w:val="97"/>
        <w:sz w:val="21"/>
        <w:szCs w:val="21"/>
      </w:rPr>
    </w:lvl>
    <w:lvl w:ilvl="1" w:tplc="E82C5C3C">
      <w:numFmt w:val="bullet"/>
      <w:lvlText w:val="•"/>
      <w:lvlJc w:val="left"/>
      <w:pPr>
        <w:ind w:left="2442" w:hanging="364"/>
      </w:pPr>
      <w:rPr>
        <w:rFonts w:hint="default"/>
      </w:rPr>
    </w:lvl>
    <w:lvl w:ilvl="2" w:tplc="E3CCCEF2">
      <w:numFmt w:val="bullet"/>
      <w:lvlText w:val="•"/>
      <w:lvlJc w:val="left"/>
      <w:pPr>
        <w:ind w:left="3444" w:hanging="364"/>
      </w:pPr>
      <w:rPr>
        <w:rFonts w:hint="default"/>
      </w:rPr>
    </w:lvl>
    <w:lvl w:ilvl="3" w:tplc="D6948964">
      <w:numFmt w:val="bullet"/>
      <w:lvlText w:val="•"/>
      <w:lvlJc w:val="left"/>
      <w:pPr>
        <w:ind w:left="4447" w:hanging="364"/>
      </w:pPr>
      <w:rPr>
        <w:rFonts w:hint="default"/>
      </w:rPr>
    </w:lvl>
    <w:lvl w:ilvl="4" w:tplc="569CF604">
      <w:numFmt w:val="bullet"/>
      <w:lvlText w:val="•"/>
      <w:lvlJc w:val="left"/>
      <w:pPr>
        <w:ind w:left="5449" w:hanging="364"/>
      </w:pPr>
      <w:rPr>
        <w:rFonts w:hint="default"/>
      </w:rPr>
    </w:lvl>
    <w:lvl w:ilvl="5" w:tplc="7F2EA0E4">
      <w:numFmt w:val="bullet"/>
      <w:lvlText w:val="•"/>
      <w:lvlJc w:val="left"/>
      <w:pPr>
        <w:ind w:left="6452" w:hanging="364"/>
      </w:pPr>
      <w:rPr>
        <w:rFonts w:hint="default"/>
      </w:rPr>
    </w:lvl>
    <w:lvl w:ilvl="6" w:tplc="C8ACFED2">
      <w:numFmt w:val="bullet"/>
      <w:lvlText w:val="•"/>
      <w:lvlJc w:val="left"/>
      <w:pPr>
        <w:ind w:left="7454" w:hanging="364"/>
      </w:pPr>
      <w:rPr>
        <w:rFonts w:hint="default"/>
      </w:rPr>
    </w:lvl>
    <w:lvl w:ilvl="7" w:tplc="726E44D8">
      <w:numFmt w:val="bullet"/>
      <w:lvlText w:val="•"/>
      <w:lvlJc w:val="left"/>
      <w:pPr>
        <w:ind w:left="8456" w:hanging="364"/>
      </w:pPr>
      <w:rPr>
        <w:rFonts w:hint="default"/>
      </w:rPr>
    </w:lvl>
    <w:lvl w:ilvl="8" w:tplc="88E66014">
      <w:numFmt w:val="bullet"/>
      <w:lvlText w:val="•"/>
      <w:lvlJc w:val="left"/>
      <w:pPr>
        <w:ind w:left="9459" w:hanging="364"/>
      </w:pPr>
      <w:rPr>
        <w:rFonts w:hint="default"/>
      </w:rPr>
    </w:lvl>
  </w:abstractNum>
  <w:abstractNum w:abstractNumId="6" w15:restartNumberingAfterBreak="0">
    <w:nsid w:val="43194611"/>
    <w:multiLevelType w:val="hybridMultilevel"/>
    <w:tmpl w:val="9C84DED4"/>
    <w:lvl w:ilvl="0" w:tplc="28D4A686">
      <w:start w:val="1"/>
      <w:numFmt w:val="decimal"/>
      <w:lvlText w:val="%1."/>
      <w:lvlJc w:val="left"/>
      <w:pPr>
        <w:ind w:left="1511" w:hanging="354"/>
        <w:jc w:val="left"/>
      </w:pPr>
      <w:rPr>
        <w:rFonts w:hint="default"/>
        <w:spacing w:val="-1"/>
        <w:w w:val="109"/>
      </w:rPr>
    </w:lvl>
    <w:lvl w:ilvl="1" w:tplc="F3165898">
      <w:numFmt w:val="bullet"/>
      <w:lvlText w:val="•"/>
      <w:lvlJc w:val="left"/>
      <w:pPr>
        <w:ind w:left="2514" w:hanging="354"/>
      </w:pPr>
      <w:rPr>
        <w:rFonts w:hint="default"/>
      </w:rPr>
    </w:lvl>
    <w:lvl w:ilvl="2" w:tplc="2D50B42C">
      <w:numFmt w:val="bullet"/>
      <w:lvlText w:val="•"/>
      <w:lvlJc w:val="left"/>
      <w:pPr>
        <w:ind w:left="3508" w:hanging="354"/>
      </w:pPr>
      <w:rPr>
        <w:rFonts w:hint="default"/>
      </w:rPr>
    </w:lvl>
    <w:lvl w:ilvl="3" w:tplc="925089F6">
      <w:numFmt w:val="bullet"/>
      <w:lvlText w:val="•"/>
      <w:lvlJc w:val="left"/>
      <w:pPr>
        <w:ind w:left="4503" w:hanging="354"/>
      </w:pPr>
      <w:rPr>
        <w:rFonts w:hint="default"/>
      </w:rPr>
    </w:lvl>
    <w:lvl w:ilvl="4" w:tplc="3C447C5C">
      <w:numFmt w:val="bullet"/>
      <w:lvlText w:val="•"/>
      <w:lvlJc w:val="left"/>
      <w:pPr>
        <w:ind w:left="5497" w:hanging="354"/>
      </w:pPr>
      <w:rPr>
        <w:rFonts w:hint="default"/>
      </w:rPr>
    </w:lvl>
    <w:lvl w:ilvl="5" w:tplc="72A0E100">
      <w:numFmt w:val="bullet"/>
      <w:lvlText w:val="•"/>
      <w:lvlJc w:val="left"/>
      <w:pPr>
        <w:ind w:left="6492" w:hanging="354"/>
      </w:pPr>
      <w:rPr>
        <w:rFonts w:hint="default"/>
      </w:rPr>
    </w:lvl>
    <w:lvl w:ilvl="6" w:tplc="4476C83A">
      <w:numFmt w:val="bullet"/>
      <w:lvlText w:val="•"/>
      <w:lvlJc w:val="left"/>
      <w:pPr>
        <w:ind w:left="7486" w:hanging="354"/>
      </w:pPr>
      <w:rPr>
        <w:rFonts w:hint="default"/>
      </w:rPr>
    </w:lvl>
    <w:lvl w:ilvl="7" w:tplc="CB60A1D6">
      <w:numFmt w:val="bullet"/>
      <w:lvlText w:val="•"/>
      <w:lvlJc w:val="left"/>
      <w:pPr>
        <w:ind w:left="8480" w:hanging="354"/>
      </w:pPr>
      <w:rPr>
        <w:rFonts w:hint="default"/>
      </w:rPr>
    </w:lvl>
    <w:lvl w:ilvl="8" w:tplc="2910BE2E">
      <w:numFmt w:val="bullet"/>
      <w:lvlText w:val="•"/>
      <w:lvlJc w:val="left"/>
      <w:pPr>
        <w:ind w:left="9475" w:hanging="354"/>
      </w:pPr>
      <w:rPr>
        <w:rFonts w:hint="default"/>
      </w:rPr>
    </w:lvl>
  </w:abstractNum>
  <w:abstractNum w:abstractNumId="7" w15:restartNumberingAfterBreak="0">
    <w:nsid w:val="43D15A5B"/>
    <w:multiLevelType w:val="hybridMultilevel"/>
    <w:tmpl w:val="3C0CFA2E"/>
    <w:lvl w:ilvl="0" w:tplc="4572A554">
      <w:start w:val="1"/>
      <w:numFmt w:val="decimal"/>
      <w:lvlText w:val="%1."/>
      <w:lvlJc w:val="left"/>
      <w:pPr>
        <w:ind w:left="1549" w:hanging="435"/>
        <w:jc w:val="left"/>
      </w:pPr>
      <w:rPr>
        <w:rFonts w:ascii="Arial" w:eastAsia="Arial" w:hAnsi="Arial" w:cs="Arial" w:hint="default"/>
        <w:b/>
        <w:bCs/>
        <w:color w:val="1F1F1F"/>
        <w:spacing w:val="-1"/>
        <w:w w:val="104"/>
        <w:sz w:val="21"/>
        <w:szCs w:val="21"/>
      </w:rPr>
    </w:lvl>
    <w:lvl w:ilvl="1" w:tplc="186A0D84">
      <w:numFmt w:val="bullet"/>
      <w:lvlText w:val="•"/>
      <w:lvlJc w:val="left"/>
      <w:pPr>
        <w:ind w:left="2532" w:hanging="435"/>
      </w:pPr>
      <w:rPr>
        <w:rFonts w:hint="default"/>
      </w:rPr>
    </w:lvl>
    <w:lvl w:ilvl="2" w:tplc="F844F4A8">
      <w:numFmt w:val="bullet"/>
      <w:lvlText w:val="•"/>
      <w:lvlJc w:val="left"/>
      <w:pPr>
        <w:ind w:left="3524" w:hanging="435"/>
      </w:pPr>
      <w:rPr>
        <w:rFonts w:hint="default"/>
      </w:rPr>
    </w:lvl>
    <w:lvl w:ilvl="3" w:tplc="9D0206BE">
      <w:numFmt w:val="bullet"/>
      <w:lvlText w:val="•"/>
      <w:lvlJc w:val="left"/>
      <w:pPr>
        <w:ind w:left="4517" w:hanging="435"/>
      </w:pPr>
      <w:rPr>
        <w:rFonts w:hint="default"/>
      </w:rPr>
    </w:lvl>
    <w:lvl w:ilvl="4" w:tplc="1EA2B3E0">
      <w:numFmt w:val="bullet"/>
      <w:lvlText w:val="•"/>
      <w:lvlJc w:val="left"/>
      <w:pPr>
        <w:ind w:left="5509" w:hanging="435"/>
      </w:pPr>
      <w:rPr>
        <w:rFonts w:hint="default"/>
      </w:rPr>
    </w:lvl>
    <w:lvl w:ilvl="5" w:tplc="171AB940">
      <w:numFmt w:val="bullet"/>
      <w:lvlText w:val="•"/>
      <w:lvlJc w:val="left"/>
      <w:pPr>
        <w:ind w:left="6502" w:hanging="435"/>
      </w:pPr>
      <w:rPr>
        <w:rFonts w:hint="default"/>
      </w:rPr>
    </w:lvl>
    <w:lvl w:ilvl="6" w:tplc="7FC4F158">
      <w:numFmt w:val="bullet"/>
      <w:lvlText w:val="•"/>
      <w:lvlJc w:val="left"/>
      <w:pPr>
        <w:ind w:left="7494" w:hanging="435"/>
      </w:pPr>
      <w:rPr>
        <w:rFonts w:hint="default"/>
      </w:rPr>
    </w:lvl>
    <w:lvl w:ilvl="7" w:tplc="43C416F0">
      <w:numFmt w:val="bullet"/>
      <w:lvlText w:val="•"/>
      <w:lvlJc w:val="left"/>
      <w:pPr>
        <w:ind w:left="8486" w:hanging="435"/>
      </w:pPr>
      <w:rPr>
        <w:rFonts w:hint="default"/>
      </w:rPr>
    </w:lvl>
    <w:lvl w:ilvl="8" w:tplc="62C45DFA">
      <w:numFmt w:val="bullet"/>
      <w:lvlText w:val="•"/>
      <w:lvlJc w:val="left"/>
      <w:pPr>
        <w:ind w:left="9479" w:hanging="435"/>
      </w:pPr>
      <w:rPr>
        <w:rFonts w:hint="default"/>
      </w:rPr>
    </w:lvl>
  </w:abstractNum>
  <w:abstractNum w:abstractNumId="8" w15:restartNumberingAfterBreak="0">
    <w:nsid w:val="4F581FDF"/>
    <w:multiLevelType w:val="hybridMultilevel"/>
    <w:tmpl w:val="B1A6AA9E"/>
    <w:lvl w:ilvl="0" w:tplc="DEA279A8">
      <w:start w:val="1"/>
      <w:numFmt w:val="decimal"/>
      <w:lvlText w:val="%1."/>
      <w:lvlJc w:val="left"/>
      <w:pPr>
        <w:ind w:left="1474" w:hanging="358"/>
        <w:jc w:val="left"/>
      </w:pPr>
      <w:rPr>
        <w:rFonts w:hint="default"/>
        <w:spacing w:val="-1"/>
        <w:w w:val="89"/>
      </w:rPr>
    </w:lvl>
    <w:lvl w:ilvl="1" w:tplc="BE70620C">
      <w:numFmt w:val="bullet"/>
      <w:lvlText w:val="•"/>
      <w:lvlJc w:val="left"/>
      <w:pPr>
        <w:ind w:left="2478" w:hanging="358"/>
      </w:pPr>
      <w:rPr>
        <w:rFonts w:hint="default"/>
      </w:rPr>
    </w:lvl>
    <w:lvl w:ilvl="2" w:tplc="F1528960">
      <w:numFmt w:val="bullet"/>
      <w:lvlText w:val="•"/>
      <w:lvlJc w:val="left"/>
      <w:pPr>
        <w:ind w:left="3476" w:hanging="358"/>
      </w:pPr>
      <w:rPr>
        <w:rFonts w:hint="default"/>
      </w:rPr>
    </w:lvl>
    <w:lvl w:ilvl="3" w:tplc="C1CE9082">
      <w:numFmt w:val="bullet"/>
      <w:lvlText w:val="•"/>
      <w:lvlJc w:val="left"/>
      <w:pPr>
        <w:ind w:left="4475" w:hanging="358"/>
      </w:pPr>
      <w:rPr>
        <w:rFonts w:hint="default"/>
      </w:rPr>
    </w:lvl>
    <w:lvl w:ilvl="4" w:tplc="385A4A38">
      <w:numFmt w:val="bullet"/>
      <w:lvlText w:val="•"/>
      <w:lvlJc w:val="left"/>
      <w:pPr>
        <w:ind w:left="5473" w:hanging="358"/>
      </w:pPr>
      <w:rPr>
        <w:rFonts w:hint="default"/>
      </w:rPr>
    </w:lvl>
    <w:lvl w:ilvl="5" w:tplc="B6100B5E">
      <w:numFmt w:val="bullet"/>
      <w:lvlText w:val="•"/>
      <w:lvlJc w:val="left"/>
      <w:pPr>
        <w:ind w:left="6472" w:hanging="358"/>
      </w:pPr>
      <w:rPr>
        <w:rFonts w:hint="default"/>
      </w:rPr>
    </w:lvl>
    <w:lvl w:ilvl="6" w:tplc="503EAF2E">
      <w:numFmt w:val="bullet"/>
      <w:lvlText w:val="•"/>
      <w:lvlJc w:val="left"/>
      <w:pPr>
        <w:ind w:left="7470" w:hanging="358"/>
      </w:pPr>
      <w:rPr>
        <w:rFonts w:hint="default"/>
      </w:rPr>
    </w:lvl>
    <w:lvl w:ilvl="7" w:tplc="0ED0BFA0">
      <w:numFmt w:val="bullet"/>
      <w:lvlText w:val="•"/>
      <w:lvlJc w:val="left"/>
      <w:pPr>
        <w:ind w:left="8468" w:hanging="358"/>
      </w:pPr>
      <w:rPr>
        <w:rFonts w:hint="default"/>
      </w:rPr>
    </w:lvl>
    <w:lvl w:ilvl="8" w:tplc="E2B6FA78">
      <w:numFmt w:val="bullet"/>
      <w:lvlText w:val="•"/>
      <w:lvlJc w:val="left"/>
      <w:pPr>
        <w:ind w:left="9467" w:hanging="358"/>
      </w:pPr>
      <w:rPr>
        <w:rFonts w:hint="default"/>
      </w:rPr>
    </w:lvl>
  </w:abstractNum>
  <w:abstractNum w:abstractNumId="9" w15:restartNumberingAfterBreak="0">
    <w:nsid w:val="540F7A1B"/>
    <w:multiLevelType w:val="hybridMultilevel"/>
    <w:tmpl w:val="67408D80"/>
    <w:lvl w:ilvl="0" w:tplc="F990AC6E">
      <w:start w:val="1"/>
      <w:numFmt w:val="decimal"/>
      <w:lvlText w:val="%1."/>
      <w:lvlJc w:val="left"/>
      <w:pPr>
        <w:ind w:left="1572" w:hanging="430"/>
        <w:jc w:val="left"/>
      </w:pPr>
      <w:rPr>
        <w:rFonts w:ascii="Arial" w:eastAsia="Arial" w:hAnsi="Arial" w:cs="Arial" w:hint="default"/>
        <w:color w:val="212121"/>
        <w:spacing w:val="-1"/>
        <w:w w:val="107"/>
        <w:sz w:val="22"/>
        <w:szCs w:val="22"/>
      </w:rPr>
    </w:lvl>
    <w:lvl w:ilvl="1" w:tplc="A862665C">
      <w:numFmt w:val="bullet"/>
      <w:lvlText w:val="•"/>
      <w:lvlJc w:val="left"/>
      <w:pPr>
        <w:ind w:left="2568" w:hanging="430"/>
      </w:pPr>
      <w:rPr>
        <w:rFonts w:hint="default"/>
      </w:rPr>
    </w:lvl>
    <w:lvl w:ilvl="2" w:tplc="464ADCAC">
      <w:numFmt w:val="bullet"/>
      <w:lvlText w:val="•"/>
      <w:lvlJc w:val="left"/>
      <w:pPr>
        <w:ind w:left="3556" w:hanging="430"/>
      </w:pPr>
      <w:rPr>
        <w:rFonts w:hint="default"/>
      </w:rPr>
    </w:lvl>
    <w:lvl w:ilvl="3" w:tplc="4A3EB31C">
      <w:numFmt w:val="bullet"/>
      <w:lvlText w:val="•"/>
      <w:lvlJc w:val="left"/>
      <w:pPr>
        <w:ind w:left="4545" w:hanging="430"/>
      </w:pPr>
      <w:rPr>
        <w:rFonts w:hint="default"/>
      </w:rPr>
    </w:lvl>
    <w:lvl w:ilvl="4" w:tplc="C4824494">
      <w:numFmt w:val="bullet"/>
      <w:lvlText w:val="•"/>
      <w:lvlJc w:val="left"/>
      <w:pPr>
        <w:ind w:left="5533" w:hanging="430"/>
      </w:pPr>
      <w:rPr>
        <w:rFonts w:hint="default"/>
      </w:rPr>
    </w:lvl>
    <w:lvl w:ilvl="5" w:tplc="76B43EF0">
      <w:numFmt w:val="bullet"/>
      <w:lvlText w:val="•"/>
      <w:lvlJc w:val="left"/>
      <w:pPr>
        <w:ind w:left="6522" w:hanging="430"/>
      </w:pPr>
      <w:rPr>
        <w:rFonts w:hint="default"/>
      </w:rPr>
    </w:lvl>
    <w:lvl w:ilvl="6" w:tplc="EE3AE08C">
      <w:numFmt w:val="bullet"/>
      <w:lvlText w:val="•"/>
      <w:lvlJc w:val="left"/>
      <w:pPr>
        <w:ind w:left="7510" w:hanging="430"/>
      </w:pPr>
      <w:rPr>
        <w:rFonts w:hint="default"/>
      </w:rPr>
    </w:lvl>
    <w:lvl w:ilvl="7" w:tplc="0D8874D6">
      <w:numFmt w:val="bullet"/>
      <w:lvlText w:val="•"/>
      <w:lvlJc w:val="left"/>
      <w:pPr>
        <w:ind w:left="8498" w:hanging="430"/>
      </w:pPr>
      <w:rPr>
        <w:rFonts w:hint="default"/>
      </w:rPr>
    </w:lvl>
    <w:lvl w:ilvl="8" w:tplc="CF9C3C1A">
      <w:numFmt w:val="bullet"/>
      <w:lvlText w:val="•"/>
      <w:lvlJc w:val="left"/>
      <w:pPr>
        <w:ind w:left="9487" w:hanging="430"/>
      </w:pPr>
      <w:rPr>
        <w:rFonts w:hint="default"/>
      </w:rPr>
    </w:lvl>
  </w:abstractNum>
  <w:abstractNum w:abstractNumId="10" w15:restartNumberingAfterBreak="0">
    <w:nsid w:val="67B96190"/>
    <w:multiLevelType w:val="hybridMultilevel"/>
    <w:tmpl w:val="460CCD7E"/>
    <w:lvl w:ilvl="0" w:tplc="E0DA9A66">
      <w:start w:val="1"/>
      <w:numFmt w:val="decimal"/>
      <w:lvlText w:val="%1."/>
      <w:lvlJc w:val="left"/>
      <w:pPr>
        <w:ind w:left="1562" w:hanging="430"/>
        <w:jc w:val="left"/>
      </w:pPr>
      <w:rPr>
        <w:rFonts w:ascii="Arial" w:eastAsia="Arial" w:hAnsi="Arial" w:cs="Arial" w:hint="default"/>
        <w:color w:val="1F1F1F"/>
        <w:spacing w:val="-1"/>
        <w:w w:val="95"/>
        <w:sz w:val="21"/>
        <w:szCs w:val="21"/>
      </w:rPr>
    </w:lvl>
    <w:lvl w:ilvl="1" w:tplc="A8569F8E">
      <w:numFmt w:val="bullet"/>
      <w:lvlText w:val="•"/>
      <w:lvlJc w:val="left"/>
      <w:pPr>
        <w:ind w:left="2550" w:hanging="430"/>
      </w:pPr>
      <w:rPr>
        <w:rFonts w:hint="default"/>
      </w:rPr>
    </w:lvl>
    <w:lvl w:ilvl="2" w:tplc="7F7E90D8">
      <w:numFmt w:val="bullet"/>
      <w:lvlText w:val="•"/>
      <w:lvlJc w:val="left"/>
      <w:pPr>
        <w:ind w:left="3540" w:hanging="430"/>
      </w:pPr>
      <w:rPr>
        <w:rFonts w:hint="default"/>
      </w:rPr>
    </w:lvl>
    <w:lvl w:ilvl="3" w:tplc="29D05FCE">
      <w:numFmt w:val="bullet"/>
      <w:lvlText w:val="•"/>
      <w:lvlJc w:val="left"/>
      <w:pPr>
        <w:ind w:left="4531" w:hanging="430"/>
      </w:pPr>
      <w:rPr>
        <w:rFonts w:hint="default"/>
      </w:rPr>
    </w:lvl>
    <w:lvl w:ilvl="4" w:tplc="D55EEEAE">
      <w:numFmt w:val="bullet"/>
      <w:lvlText w:val="•"/>
      <w:lvlJc w:val="left"/>
      <w:pPr>
        <w:ind w:left="5521" w:hanging="430"/>
      </w:pPr>
      <w:rPr>
        <w:rFonts w:hint="default"/>
      </w:rPr>
    </w:lvl>
    <w:lvl w:ilvl="5" w:tplc="3D1AA066">
      <w:numFmt w:val="bullet"/>
      <w:lvlText w:val="•"/>
      <w:lvlJc w:val="left"/>
      <w:pPr>
        <w:ind w:left="6512" w:hanging="430"/>
      </w:pPr>
      <w:rPr>
        <w:rFonts w:hint="default"/>
      </w:rPr>
    </w:lvl>
    <w:lvl w:ilvl="6" w:tplc="EF6A6104">
      <w:numFmt w:val="bullet"/>
      <w:lvlText w:val="•"/>
      <w:lvlJc w:val="left"/>
      <w:pPr>
        <w:ind w:left="7502" w:hanging="430"/>
      </w:pPr>
      <w:rPr>
        <w:rFonts w:hint="default"/>
      </w:rPr>
    </w:lvl>
    <w:lvl w:ilvl="7" w:tplc="4202D548">
      <w:numFmt w:val="bullet"/>
      <w:lvlText w:val="•"/>
      <w:lvlJc w:val="left"/>
      <w:pPr>
        <w:ind w:left="8492" w:hanging="430"/>
      </w:pPr>
      <w:rPr>
        <w:rFonts w:hint="default"/>
      </w:rPr>
    </w:lvl>
    <w:lvl w:ilvl="8" w:tplc="A376914E">
      <w:numFmt w:val="bullet"/>
      <w:lvlText w:val="•"/>
      <w:lvlJc w:val="left"/>
      <w:pPr>
        <w:ind w:left="9483" w:hanging="430"/>
      </w:pPr>
      <w:rPr>
        <w:rFonts w:hint="default"/>
      </w:rPr>
    </w:lvl>
  </w:abstractNum>
  <w:num w:numId="1" w16cid:durableId="1047342040">
    <w:abstractNumId w:val="10"/>
  </w:num>
  <w:num w:numId="2" w16cid:durableId="439253714">
    <w:abstractNumId w:val="1"/>
  </w:num>
  <w:num w:numId="3" w16cid:durableId="501893725">
    <w:abstractNumId w:val="0"/>
  </w:num>
  <w:num w:numId="4" w16cid:durableId="1184977414">
    <w:abstractNumId w:val="8"/>
  </w:num>
  <w:num w:numId="5" w16cid:durableId="133498183">
    <w:abstractNumId w:val="2"/>
  </w:num>
  <w:num w:numId="6" w16cid:durableId="796141657">
    <w:abstractNumId w:val="5"/>
  </w:num>
  <w:num w:numId="7" w16cid:durableId="231042418">
    <w:abstractNumId w:val="9"/>
  </w:num>
  <w:num w:numId="8" w16cid:durableId="329915898">
    <w:abstractNumId w:val="6"/>
  </w:num>
  <w:num w:numId="9" w16cid:durableId="2126071255">
    <w:abstractNumId w:val="3"/>
  </w:num>
  <w:num w:numId="10" w16cid:durableId="1910652614">
    <w:abstractNumId w:val="4"/>
  </w:num>
  <w:num w:numId="11" w16cid:durableId="1445734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46C"/>
    <w:rsid w:val="00163E9C"/>
    <w:rsid w:val="005F51F5"/>
    <w:rsid w:val="008221FA"/>
    <w:rsid w:val="00D77541"/>
    <w:rsid w:val="00E31C73"/>
    <w:rsid w:val="00EA2B00"/>
    <w:rsid w:val="00E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4BCBE26A"/>
  <w15:docId w15:val="{840E1DEF-8A97-49E3-9009-DCC3166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539" w:lineRule="exact"/>
      <w:ind w:left="1108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styleId="Nadpis2">
    <w:name w:val="heading 2"/>
    <w:basedOn w:val="Normln"/>
    <w:uiPriority w:val="9"/>
    <w:unhideWhenUsed/>
    <w:qFormat/>
    <w:pPr>
      <w:ind w:left="644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2061" w:right="2196"/>
      <w:jc w:val="center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539" w:hanging="435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435" w:hanging="43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-ic.cz/" TargetMode="External"/><Relationship Id="rId1" Type="http://schemas.openxmlformats.org/officeDocument/2006/relationships/hyperlink" Target="mailto:info@ms-i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-ic.cz/" TargetMode="External"/><Relationship Id="rId1" Type="http://schemas.openxmlformats.org/officeDocument/2006/relationships/hyperlink" Target="mailto:info@ms-i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2049</Words>
  <Characters>12091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MSIC_24041212190</dc:title>
  <cp:lastModifiedBy>Olga Palová</cp:lastModifiedBy>
  <cp:revision>6</cp:revision>
  <dcterms:created xsi:type="dcterms:W3CDTF">2024-04-12T11:34:00Z</dcterms:created>
  <dcterms:modified xsi:type="dcterms:W3CDTF">2024-04-12T11:40:00Z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KM_Trident</vt:lpwstr>
  </property>
  <property fmtid="{D5CDD505-2E9C-101B-9397-08002B2CF9AE}" pid="4" name="LastSaved">
    <vt:filetime>2024-04-12T00:00:00Z</vt:filetime>
  </property>
</Properties>
</file>