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1045"/>
        <w:gridCol w:w="1420"/>
        <w:gridCol w:w="1540"/>
        <w:gridCol w:w="1180"/>
        <w:gridCol w:w="195"/>
        <w:gridCol w:w="2650"/>
      </w:tblGrid>
      <w:tr w:rsidR="00145C9E" w:rsidRPr="00145C9E" w:rsidTr="00145C9E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Protokol o změně díla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změnový list č. 1</w:t>
            </w:r>
          </w:p>
        </w:tc>
      </w:tr>
      <w:tr w:rsidR="00145C9E" w:rsidRPr="00145C9E" w:rsidTr="00145C9E">
        <w:trPr>
          <w:trHeight w:val="600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Dílo:</w:t>
            </w:r>
          </w:p>
        </w:tc>
        <w:tc>
          <w:tcPr>
            <w:tcW w:w="788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MSB – Modernizace hlavní budovy – rekonstrukce WC II.</w:t>
            </w:r>
          </w:p>
        </w:tc>
      </w:tr>
      <w:tr w:rsidR="00145C9E" w:rsidRPr="00145C9E" w:rsidTr="00145C9E">
        <w:trPr>
          <w:trHeight w:val="447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Smlouva o dílo:</w:t>
            </w:r>
          </w:p>
        </w:tc>
        <w:tc>
          <w:tcPr>
            <w:tcW w:w="788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lang w:eastAsia="cs-CZ"/>
              </w:rPr>
              <w:t xml:space="preserve">č. E71/2023 z 25.10.2023 </w:t>
            </w:r>
          </w:p>
        </w:tc>
      </w:tr>
      <w:tr w:rsidR="00145C9E" w:rsidRPr="00145C9E" w:rsidTr="00145C9E">
        <w:trPr>
          <w:trHeight w:val="447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145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Reg.č</w:t>
            </w:r>
            <w:proofErr w:type="spellEnd"/>
            <w:r w:rsidRPr="00145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stavby:</w:t>
            </w:r>
          </w:p>
        </w:tc>
        <w:tc>
          <w:tcPr>
            <w:tcW w:w="788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134V131000172</w:t>
            </w:r>
          </w:p>
        </w:tc>
      </w:tr>
      <w:tr w:rsidR="00145C9E" w:rsidRPr="00145C9E" w:rsidTr="00145C9E">
        <w:trPr>
          <w:trHeight w:val="443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Objekt:</w:t>
            </w:r>
          </w:p>
        </w:tc>
        <w:tc>
          <w:tcPr>
            <w:tcW w:w="788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hlavní budova muzea, U Muzea 398/4, Jablonec nad Nisou</w:t>
            </w:r>
          </w:p>
        </w:tc>
      </w:tr>
      <w:tr w:rsidR="00145C9E" w:rsidRPr="00145C9E" w:rsidTr="00145C9E">
        <w:trPr>
          <w:trHeight w:val="900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Objednatel:</w:t>
            </w:r>
          </w:p>
        </w:tc>
        <w:tc>
          <w:tcPr>
            <w:tcW w:w="788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br/>
              <w:t>Muzeum skla a bižuterie v Jablonci nad Nisou</w:t>
            </w:r>
            <w:r w:rsidRPr="00145C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br/>
            </w:r>
            <w:r w:rsidRPr="00145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 sídlem: U Muzea 398/4, Jablonec nad Nisou</w:t>
            </w:r>
            <w:r w:rsidRPr="00145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br/>
              <w:t>IČ: 00079481</w:t>
            </w:r>
          </w:p>
        </w:tc>
      </w:tr>
      <w:tr w:rsidR="00145C9E" w:rsidRPr="00145C9E" w:rsidTr="00145C9E">
        <w:trPr>
          <w:trHeight w:val="900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Zhotovitel:</w:t>
            </w:r>
          </w:p>
        </w:tc>
        <w:tc>
          <w:tcPr>
            <w:tcW w:w="788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TERMIL s.r.o.</w:t>
            </w:r>
            <w:r w:rsidRPr="00145C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br/>
            </w:r>
            <w:r w:rsidRPr="00145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 sídlem: Maxe Švabinského 111/30, 466 05 Jablonec nad Nisou</w:t>
            </w:r>
            <w:r w:rsidRPr="00145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br/>
              <w:t xml:space="preserve">IČ: 25490885                                                                                 </w:t>
            </w:r>
          </w:p>
        </w:tc>
      </w:tr>
      <w:tr w:rsidR="00145C9E" w:rsidRPr="00145C9E" w:rsidTr="00145C9E">
        <w:trPr>
          <w:trHeight w:val="503"/>
        </w:trPr>
        <w:tc>
          <w:tcPr>
            <w:tcW w:w="102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Název změnového </w:t>
            </w:r>
            <w:proofErr w:type="gramStart"/>
            <w:r w:rsidRPr="00145C9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listu: </w:t>
            </w:r>
            <w:r w:rsidRPr="00145C9E">
              <w:rPr>
                <w:rFonts w:ascii="Times New Roman" w:eastAsia="Times New Roman" w:hAnsi="Times New Roman" w:cs="Times New Roman"/>
                <w:lang w:eastAsia="cs-CZ"/>
              </w:rPr>
              <w:t xml:space="preserve"> Změny</w:t>
            </w:r>
            <w:proofErr w:type="gramEnd"/>
            <w:r w:rsidRPr="00145C9E">
              <w:rPr>
                <w:rFonts w:ascii="Times New Roman" w:eastAsia="Times New Roman" w:hAnsi="Times New Roman" w:cs="Times New Roman"/>
                <w:lang w:eastAsia="cs-CZ"/>
              </w:rPr>
              <w:t xml:space="preserve"> vzniklé v průběhu stavby.</w:t>
            </w:r>
          </w:p>
        </w:tc>
      </w:tr>
      <w:tr w:rsidR="00145C9E" w:rsidRPr="00145C9E" w:rsidTr="00145C9E">
        <w:trPr>
          <w:trHeight w:val="443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Popis změny</w:t>
            </w:r>
          </w:p>
        </w:tc>
        <w:tc>
          <w:tcPr>
            <w:tcW w:w="788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Změnu </w:t>
            </w:r>
            <w:proofErr w:type="gramStart"/>
            <w:r w:rsidRPr="00145C9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vyvolal: </w:t>
            </w:r>
            <w:r w:rsidRPr="00145C9E">
              <w:rPr>
                <w:rFonts w:ascii="Times New Roman" w:eastAsia="Times New Roman" w:hAnsi="Times New Roman" w:cs="Times New Roman"/>
                <w:lang w:eastAsia="cs-CZ"/>
              </w:rPr>
              <w:t xml:space="preserve"> Objednatel</w:t>
            </w:r>
            <w:proofErr w:type="gramEnd"/>
            <w:r w:rsidRPr="00145C9E">
              <w:rPr>
                <w:rFonts w:ascii="Times New Roman" w:eastAsia="Times New Roman" w:hAnsi="Times New Roman" w:cs="Times New Roman"/>
                <w:lang w:eastAsia="cs-CZ"/>
              </w:rPr>
              <w:t xml:space="preserve"> a zhotovitel</w:t>
            </w:r>
          </w:p>
        </w:tc>
      </w:tr>
      <w:tr w:rsidR="00145C9E" w:rsidRPr="00145C9E" w:rsidTr="00145C9E">
        <w:trPr>
          <w:trHeight w:val="375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Popis změny a zdůvodnění nezbytnosti změn:</w:t>
            </w:r>
          </w:p>
        </w:tc>
      </w:tr>
      <w:tr w:rsidR="00145C9E" w:rsidRPr="00145C9E" w:rsidTr="00145C9E">
        <w:trPr>
          <w:trHeight w:val="2430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78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lang w:eastAsia="cs-CZ"/>
              </w:rPr>
              <w:t xml:space="preserve">Část změn vznikla na základě skutečného stavu po demontáži krycích konstrukcí. Další část změn vznikla na základě rozhodnutí objednatele (repase oken a výměna ohřívače vody), kdy bude v následujících letech provedena kompletní výměna všech oken a s ohledem na cenu jejich repase by se jednalo o zbytečně vynaložené finanční prostředky. Ohřívač na vodu byl zapracován při přípravě VZ do položkového rozpočtu, avšak z provozních důvodů musel být původní ohřívač vyměněn již v roce 2022, je stále </w:t>
            </w:r>
            <w:proofErr w:type="gramStart"/>
            <w:r w:rsidRPr="00145C9E">
              <w:rPr>
                <w:rFonts w:ascii="Times New Roman" w:eastAsia="Times New Roman" w:hAnsi="Times New Roman" w:cs="Times New Roman"/>
                <w:lang w:eastAsia="cs-CZ"/>
              </w:rPr>
              <w:t>použitelný</w:t>
            </w:r>
            <w:proofErr w:type="gramEnd"/>
            <w:r w:rsidRPr="00145C9E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 xml:space="preserve"> </w:t>
            </w:r>
            <w:r w:rsidRPr="00145C9E">
              <w:rPr>
                <w:rFonts w:ascii="Times New Roman" w:eastAsia="Times New Roman" w:hAnsi="Times New Roman" w:cs="Times New Roman"/>
                <w:lang w:eastAsia="cs-CZ"/>
              </w:rPr>
              <w:t xml:space="preserve">a tudíž není nutné ho nyní pořizovat znovu - položka se tedy vypouští. U dalších položek se jedná o změny nebo doplnění zařizovacích předmětů, které v původním zadání chyběly nebo se ukázala nutnost jejich změny na jiný prvek. </w:t>
            </w:r>
          </w:p>
        </w:tc>
      </w:tr>
      <w:tr w:rsidR="00145C9E" w:rsidRPr="00145C9E" w:rsidTr="00145C9E">
        <w:trPr>
          <w:trHeight w:val="45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7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45C9E" w:rsidRPr="00145C9E" w:rsidTr="00145C9E">
        <w:trPr>
          <w:trHeight w:val="60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7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45C9E" w:rsidRPr="00145C9E" w:rsidTr="00145C9E">
        <w:trPr>
          <w:trHeight w:val="375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Zdůvodnění příčin event. nepředvídatelnosti </w:t>
            </w:r>
            <w:proofErr w:type="gramStart"/>
            <w:r w:rsidRPr="00145C9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změny:   </w:t>
            </w:r>
            <w:proofErr w:type="gramEnd"/>
            <w:r w:rsidRPr="00145C9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                                                                       </w:t>
            </w:r>
          </w:p>
        </w:tc>
      </w:tr>
      <w:tr w:rsidR="00145C9E" w:rsidRPr="00145C9E" w:rsidTr="00145C9E">
        <w:trPr>
          <w:trHeight w:val="1125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788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lang w:eastAsia="cs-CZ"/>
              </w:rPr>
              <w:t>Některé uvedené změny vznikly na základě rozporu mezi projektovou dokumentací, rozpočtem a zjištěním skutečného stavu na stavbě, tj. okolností, které objednatel ani zhotovitel nemohli předvídat. Další změny vznikly z důvodu úspory finančních prostředků, které by byly v případě realizace zbytečně vynaložené.</w:t>
            </w:r>
          </w:p>
        </w:tc>
      </w:tr>
      <w:tr w:rsidR="00145C9E" w:rsidRPr="00145C9E" w:rsidTr="00145C9E">
        <w:trPr>
          <w:trHeight w:val="408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788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45C9E" w:rsidRPr="00145C9E" w:rsidTr="00145C9E">
        <w:trPr>
          <w:trHeight w:val="2190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788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45C9E" w:rsidRPr="00145C9E" w:rsidRDefault="00145C9E" w:rsidP="00145C9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Zdůvodnění nemožnosti oddělení prací a samostatného zadání:</w:t>
            </w:r>
            <w:r w:rsidRPr="00145C9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br/>
            </w:r>
            <w:r w:rsidRPr="00145C9E">
              <w:rPr>
                <w:rFonts w:ascii="Times New Roman" w:eastAsia="Times New Roman" w:hAnsi="Times New Roman" w:cs="Times New Roman"/>
                <w:lang w:eastAsia="cs-CZ"/>
              </w:rPr>
              <w:t xml:space="preserve">Uváděná změna je prováděná v souladu s ustanovením § 222, </w:t>
            </w:r>
            <w:proofErr w:type="gramStart"/>
            <w:r w:rsidRPr="00145C9E">
              <w:rPr>
                <w:rFonts w:ascii="Times New Roman" w:eastAsia="Times New Roman" w:hAnsi="Times New Roman" w:cs="Times New Roman"/>
                <w:lang w:eastAsia="cs-CZ"/>
              </w:rPr>
              <w:t>odst.(</w:t>
            </w:r>
            <w:proofErr w:type="gramEnd"/>
            <w:r w:rsidRPr="00145C9E">
              <w:rPr>
                <w:rFonts w:ascii="Times New Roman" w:eastAsia="Times New Roman" w:hAnsi="Times New Roman" w:cs="Times New Roman"/>
                <w:lang w:eastAsia="cs-CZ"/>
              </w:rPr>
              <w:t>4) zákona č. 134/2016 Sb.   Nejedná se o podstatnou změnu závazku ze smlouvy na veřejnou zakázku, neboť se jedná o změnu, která nemění celkovou povahu veřejné zakázky a jejíž hodnota je:</w:t>
            </w:r>
            <w:r w:rsidRPr="00145C9E">
              <w:rPr>
                <w:rFonts w:ascii="Times New Roman" w:eastAsia="Times New Roman" w:hAnsi="Times New Roman" w:cs="Times New Roman"/>
                <w:lang w:eastAsia="cs-CZ"/>
              </w:rPr>
              <w:br/>
              <w:t>a) nižší než finanční limit pro nadlimitní veřejnou zakázku a</w:t>
            </w:r>
            <w:r w:rsidRPr="00145C9E">
              <w:rPr>
                <w:rFonts w:ascii="Times New Roman" w:eastAsia="Times New Roman" w:hAnsi="Times New Roman" w:cs="Times New Roman"/>
                <w:lang w:eastAsia="cs-CZ"/>
              </w:rPr>
              <w:br/>
              <w:t>b) nižší než 15 % původní hodnoty závazku zhotovitele; a to i v součtu hodnoty všech změn podle odstavce (4), § 222 zákona č. 134/2016 Sb.</w:t>
            </w:r>
          </w:p>
        </w:tc>
      </w:tr>
      <w:tr w:rsidR="00145C9E" w:rsidRPr="00145C9E" w:rsidTr="00145C9E">
        <w:trPr>
          <w:trHeight w:val="375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Způsob projekčního zpracování: </w:t>
            </w:r>
            <w:r w:rsidRPr="00145C9E">
              <w:rPr>
                <w:rFonts w:ascii="Times New Roman" w:eastAsia="Times New Roman" w:hAnsi="Times New Roman" w:cs="Times New Roman"/>
                <w:lang w:eastAsia="cs-CZ"/>
              </w:rPr>
              <w:t>bez změny PD</w:t>
            </w:r>
          </w:p>
        </w:tc>
      </w:tr>
      <w:tr w:rsidR="00145C9E" w:rsidRPr="00145C9E" w:rsidTr="00145C9E">
        <w:trPr>
          <w:trHeight w:val="398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Cena (bez DPH)</w:t>
            </w:r>
          </w:p>
        </w:tc>
        <w:tc>
          <w:tcPr>
            <w:tcW w:w="788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Vliv změny na náklady </w:t>
            </w:r>
            <w:proofErr w:type="gramStart"/>
            <w:r w:rsidRPr="00145C9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stavby: </w:t>
            </w:r>
            <w:r w:rsidRPr="00145C9E">
              <w:rPr>
                <w:rFonts w:ascii="Times New Roman" w:eastAsia="Times New Roman" w:hAnsi="Times New Roman" w:cs="Times New Roman"/>
                <w:lang w:eastAsia="cs-CZ"/>
              </w:rPr>
              <w:t xml:space="preserve"> Snížení</w:t>
            </w:r>
            <w:proofErr w:type="gramEnd"/>
            <w:r w:rsidRPr="00145C9E">
              <w:rPr>
                <w:rFonts w:ascii="Times New Roman" w:eastAsia="Times New Roman" w:hAnsi="Times New Roman" w:cs="Times New Roman"/>
                <w:lang w:eastAsia="cs-CZ"/>
              </w:rPr>
              <w:t xml:space="preserve"> nákladů stavby.</w:t>
            </w:r>
          </w:p>
        </w:tc>
      </w:tr>
      <w:tr w:rsidR="00145C9E" w:rsidRPr="00145C9E" w:rsidTr="00145C9E">
        <w:trPr>
          <w:trHeight w:val="878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Ocenění změny předložil: 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TERMIL s.r.o.</w:t>
            </w: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Ve formě: </w:t>
            </w:r>
            <w:r w:rsidRPr="00145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oceněného rozpočtu</w:t>
            </w:r>
          </w:p>
        </w:tc>
      </w:tr>
      <w:tr w:rsidR="00145C9E" w:rsidRPr="00145C9E" w:rsidTr="00145C9E">
        <w:trPr>
          <w:trHeight w:val="398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Náklady na změnu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vícepráce</w:t>
            </w:r>
          </w:p>
        </w:tc>
        <w:tc>
          <w:tcPr>
            <w:tcW w:w="2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145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méněpráce</w:t>
            </w:r>
            <w:proofErr w:type="spellEnd"/>
          </w:p>
        </w:tc>
      </w:tr>
      <w:tr w:rsidR="00145C9E" w:rsidRPr="00145C9E" w:rsidTr="00145C9E">
        <w:trPr>
          <w:trHeight w:val="398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Stavební náklady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lang w:eastAsia="cs-CZ"/>
              </w:rPr>
              <w:t>31 208,33 Kč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lang w:eastAsia="cs-CZ"/>
              </w:rPr>
              <w:t>-236 863,15 Kč</w:t>
            </w:r>
          </w:p>
        </w:tc>
      </w:tr>
      <w:tr w:rsidR="00145C9E" w:rsidRPr="00145C9E" w:rsidTr="00145C9E">
        <w:trPr>
          <w:trHeight w:val="398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Projekční náklady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145C9E" w:rsidRPr="00145C9E" w:rsidTr="00145C9E">
        <w:trPr>
          <w:trHeight w:val="398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Cena (bez DPH)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Úprava smluvní ceny: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zvýšení/snížení</w:t>
            </w:r>
          </w:p>
        </w:tc>
      </w:tr>
      <w:tr w:rsidR="00145C9E" w:rsidRPr="00145C9E" w:rsidTr="00145C9E">
        <w:trPr>
          <w:trHeight w:val="398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Dosud platná cena dle SOD bez DPH: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lang w:eastAsia="cs-CZ"/>
              </w:rPr>
              <w:t>2 714 450,81 Kč</w:t>
            </w:r>
          </w:p>
        </w:tc>
      </w:tr>
      <w:tr w:rsidR="00145C9E" w:rsidRPr="00145C9E" w:rsidTr="00145C9E">
        <w:trPr>
          <w:trHeight w:val="398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Zvýšení: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31 208,33 Kč</w:t>
            </w:r>
          </w:p>
        </w:tc>
      </w:tr>
      <w:tr w:rsidR="00145C9E" w:rsidRPr="00145C9E" w:rsidTr="00145C9E">
        <w:trPr>
          <w:trHeight w:val="398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Snížení: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-236 863,15 Kč</w:t>
            </w:r>
          </w:p>
        </w:tc>
      </w:tr>
      <w:tr w:rsidR="00145C9E" w:rsidRPr="00145C9E" w:rsidTr="00145C9E">
        <w:trPr>
          <w:trHeight w:val="398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Nová cena bez DPH: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2 508 795,99 Kč</w:t>
            </w:r>
          </w:p>
        </w:tc>
      </w:tr>
      <w:tr w:rsidR="00145C9E" w:rsidRPr="00145C9E" w:rsidTr="00145C9E">
        <w:trPr>
          <w:trHeight w:val="398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Nová cena vč. </w:t>
            </w:r>
            <w:proofErr w:type="gramStart"/>
            <w:r w:rsidRPr="00145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21%</w:t>
            </w:r>
            <w:proofErr w:type="gramEnd"/>
            <w:r w:rsidRPr="00145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DPH: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3 035 643,15 Kč</w:t>
            </w:r>
          </w:p>
        </w:tc>
      </w:tr>
      <w:tr w:rsidR="00145C9E" w:rsidRPr="00145C9E" w:rsidTr="00145C9E">
        <w:trPr>
          <w:trHeight w:val="390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Termíny</w:t>
            </w:r>
          </w:p>
        </w:tc>
        <w:tc>
          <w:tcPr>
            <w:tcW w:w="788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Termín předání PD změny: </w:t>
            </w:r>
            <w:r w:rsidRPr="00145C9E">
              <w:rPr>
                <w:rFonts w:ascii="Times New Roman" w:eastAsia="Times New Roman" w:hAnsi="Times New Roman" w:cs="Times New Roman"/>
                <w:lang w:eastAsia="cs-CZ"/>
              </w:rPr>
              <w:t>změny bez vlivu na změnu PD</w:t>
            </w:r>
          </w:p>
        </w:tc>
      </w:tr>
      <w:tr w:rsidR="00145C9E" w:rsidRPr="00145C9E" w:rsidTr="00145C9E">
        <w:trPr>
          <w:trHeight w:val="390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Termín realizace změn: </w:t>
            </w:r>
            <w:r w:rsidRPr="00145C9E">
              <w:rPr>
                <w:rFonts w:ascii="Times New Roman" w:eastAsia="Times New Roman" w:hAnsi="Times New Roman" w:cs="Times New Roman"/>
                <w:lang w:eastAsia="cs-CZ"/>
              </w:rPr>
              <w:t>dle harmonogramu zhotovitele díla</w:t>
            </w:r>
          </w:p>
        </w:tc>
      </w:tr>
      <w:tr w:rsidR="00145C9E" w:rsidRPr="00145C9E" w:rsidTr="00145C9E">
        <w:trPr>
          <w:trHeight w:val="390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5C9E" w:rsidRPr="00145C9E" w:rsidRDefault="00145C9E" w:rsidP="0014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45C9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Vliv změny na smluvní termín dokončení stavby: </w:t>
            </w:r>
            <w:bookmarkStart w:id="0" w:name="_GoBack"/>
            <w:bookmarkEnd w:id="0"/>
            <w:r w:rsidRPr="00145C9E">
              <w:rPr>
                <w:rFonts w:ascii="Times New Roman" w:eastAsia="Times New Roman" w:hAnsi="Times New Roman" w:cs="Times New Roman"/>
                <w:lang w:eastAsia="cs-CZ"/>
              </w:rPr>
              <w:t>bez vlivu</w:t>
            </w:r>
          </w:p>
        </w:tc>
      </w:tr>
    </w:tbl>
    <w:p w:rsidR="00960BFF" w:rsidRDefault="00960BFF"/>
    <w:sectPr w:rsidR="00960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9E"/>
    <w:rsid w:val="00145C9E"/>
    <w:rsid w:val="0096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21DE"/>
  <w15:chartTrackingRefBased/>
  <w15:docId w15:val="{CBB8E35D-FED9-469B-9948-1D53D38E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Mlejnková</dc:creator>
  <cp:keywords/>
  <dc:description/>
  <cp:lastModifiedBy>Květa Mlejnková</cp:lastModifiedBy>
  <cp:revision>1</cp:revision>
  <dcterms:created xsi:type="dcterms:W3CDTF">2024-04-12T11:13:00Z</dcterms:created>
  <dcterms:modified xsi:type="dcterms:W3CDTF">2024-04-12T11:14:00Z</dcterms:modified>
</cp:coreProperties>
</file>