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16" w:rsidRDefault="00E7192E" w:rsidP="00BC3EB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C7054">
        <w:rPr>
          <w:rFonts w:ascii="Arial" w:hAnsi="Arial" w:cs="Arial"/>
          <w:b/>
          <w:sz w:val="20"/>
          <w:szCs w:val="20"/>
        </w:rPr>
        <w:t>KUPNÍ SMLOUVA</w:t>
      </w:r>
    </w:p>
    <w:p w:rsidR="00B318A0" w:rsidRPr="003C7054" w:rsidRDefault="00B318A0" w:rsidP="00BC3EB0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7192E" w:rsidRPr="003C7054" w:rsidRDefault="00E7192E" w:rsidP="00BC3EB0">
      <w:pPr>
        <w:contextualSpacing/>
        <w:jc w:val="both"/>
        <w:rPr>
          <w:rFonts w:ascii="Arial" w:hAnsi="Arial" w:cs="Arial"/>
          <w:sz w:val="20"/>
          <w:szCs w:val="20"/>
        </w:rPr>
      </w:pPr>
      <w:r w:rsidRPr="003C7054">
        <w:rPr>
          <w:rFonts w:ascii="Arial" w:hAnsi="Arial" w:cs="Arial"/>
          <w:sz w:val="20"/>
          <w:szCs w:val="20"/>
        </w:rPr>
        <w:t>Smluvní strany:</w:t>
      </w:r>
    </w:p>
    <w:p w:rsidR="00E7192E" w:rsidRPr="003C7054" w:rsidRDefault="00E7192E" w:rsidP="00BC3EB0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7192E" w:rsidRPr="003C7054" w:rsidRDefault="00117174" w:rsidP="00BE662F">
      <w:pPr>
        <w:tabs>
          <w:tab w:val="left" w:pos="732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Metso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Czech Republic, s.r.o.</w:t>
      </w:r>
      <w:r w:rsidR="00BE662F">
        <w:rPr>
          <w:rFonts w:ascii="Arial" w:hAnsi="Arial" w:cs="Arial"/>
          <w:b/>
          <w:sz w:val="20"/>
          <w:szCs w:val="20"/>
        </w:rPr>
        <w:tab/>
      </w:r>
    </w:p>
    <w:p w:rsidR="00E7192E" w:rsidRPr="003C7054" w:rsidRDefault="00E7192E" w:rsidP="00BC3EB0">
      <w:pPr>
        <w:contextualSpacing/>
        <w:jc w:val="both"/>
        <w:rPr>
          <w:rFonts w:ascii="Arial" w:hAnsi="Arial" w:cs="Arial"/>
          <w:sz w:val="20"/>
          <w:szCs w:val="20"/>
        </w:rPr>
      </w:pPr>
      <w:r w:rsidRPr="003C7054">
        <w:rPr>
          <w:rFonts w:ascii="Arial" w:hAnsi="Arial" w:cs="Arial"/>
          <w:sz w:val="20"/>
          <w:szCs w:val="20"/>
        </w:rPr>
        <w:t xml:space="preserve">se sídlem </w:t>
      </w:r>
      <w:r w:rsidR="00117174">
        <w:rPr>
          <w:rFonts w:ascii="Arial" w:hAnsi="Arial" w:cs="Arial"/>
          <w:sz w:val="20"/>
          <w:szCs w:val="20"/>
        </w:rPr>
        <w:t>Tovačovská 2910/17, Přerov I-Město, 750 02 Přerov</w:t>
      </w:r>
    </w:p>
    <w:p w:rsidR="00E7192E" w:rsidRPr="003C7054" w:rsidRDefault="00E7192E" w:rsidP="00BC3EB0">
      <w:pPr>
        <w:contextualSpacing/>
        <w:jc w:val="both"/>
        <w:rPr>
          <w:rFonts w:ascii="Arial" w:hAnsi="Arial" w:cs="Arial"/>
          <w:sz w:val="20"/>
          <w:szCs w:val="20"/>
        </w:rPr>
      </w:pPr>
      <w:r w:rsidRPr="003C7054">
        <w:rPr>
          <w:rFonts w:ascii="Arial" w:hAnsi="Arial" w:cs="Arial"/>
          <w:sz w:val="20"/>
          <w:szCs w:val="20"/>
        </w:rPr>
        <w:t xml:space="preserve">IČ: </w:t>
      </w:r>
      <w:r w:rsidR="00117174">
        <w:rPr>
          <w:rFonts w:ascii="Arial" w:hAnsi="Arial" w:cs="Arial"/>
          <w:sz w:val="20"/>
          <w:szCs w:val="20"/>
        </w:rPr>
        <w:t>607 41 902</w:t>
      </w:r>
    </w:p>
    <w:p w:rsidR="00117174" w:rsidRDefault="00E7192E" w:rsidP="00527CF4">
      <w:pPr>
        <w:contextualSpacing/>
        <w:jc w:val="both"/>
        <w:rPr>
          <w:rFonts w:ascii="Arial" w:hAnsi="Arial" w:cs="Arial"/>
          <w:sz w:val="20"/>
          <w:szCs w:val="20"/>
        </w:rPr>
      </w:pPr>
      <w:r w:rsidRPr="003C7054">
        <w:rPr>
          <w:rFonts w:ascii="Arial" w:hAnsi="Arial" w:cs="Arial"/>
          <w:sz w:val="20"/>
          <w:szCs w:val="20"/>
        </w:rPr>
        <w:t xml:space="preserve">zapsaná v obchodním rejstříku vedeném </w:t>
      </w:r>
      <w:r w:rsidR="00117174">
        <w:rPr>
          <w:rFonts w:ascii="Arial" w:hAnsi="Arial" w:cs="Arial"/>
          <w:sz w:val="20"/>
          <w:szCs w:val="20"/>
        </w:rPr>
        <w:t xml:space="preserve">Krajským </w:t>
      </w:r>
      <w:r w:rsidRPr="003C7054">
        <w:rPr>
          <w:rFonts w:ascii="Arial" w:hAnsi="Arial" w:cs="Arial"/>
          <w:sz w:val="20"/>
          <w:szCs w:val="20"/>
        </w:rPr>
        <w:t xml:space="preserve">soudem v </w:t>
      </w:r>
      <w:r w:rsidR="00117174">
        <w:rPr>
          <w:rFonts w:ascii="Arial" w:hAnsi="Arial" w:cs="Arial"/>
          <w:sz w:val="20"/>
          <w:szCs w:val="20"/>
        </w:rPr>
        <w:t>Ostravě</w:t>
      </w:r>
      <w:r w:rsidRPr="003C7054">
        <w:rPr>
          <w:rFonts w:ascii="Arial" w:hAnsi="Arial" w:cs="Arial"/>
          <w:sz w:val="20"/>
          <w:szCs w:val="20"/>
        </w:rPr>
        <w:t xml:space="preserve">, oddíl </w:t>
      </w:r>
      <w:r w:rsidR="00117174">
        <w:rPr>
          <w:rFonts w:ascii="Arial" w:hAnsi="Arial" w:cs="Arial"/>
          <w:sz w:val="20"/>
          <w:szCs w:val="20"/>
        </w:rPr>
        <w:t>C</w:t>
      </w:r>
      <w:r w:rsidRPr="003C7054">
        <w:rPr>
          <w:rFonts w:ascii="Arial" w:hAnsi="Arial" w:cs="Arial"/>
          <w:sz w:val="20"/>
          <w:szCs w:val="20"/>
        </w:rPr>
        <w:t xml:space="preserve">, vložka </w:t>
      </w:r>
      <w:r w:rsidR="00117174">
        <w:rPr>
          <w:rFonts w:ascii="Arial" w:hAnsi="Arial" w:cs="Arial"/>
          <w:sz w:val="20"/>
          <w:szCs w:val="20"/>
        </w:rPr>
        <w:t>67098</w:t>
      </w:r>
      <w:r w:rsidR="00527CF4">
        <w:rPr>
          <w:rFonts w:ascii="Arial" w:hAnsi="Arial" w:cs="Arial"/>
          <w:sz w:val="20"/>
          <w:szCs w:val="20"/>
        </w:rPr>
        <w:t xml:space="preserve">, bankovní spojení </w:t>
      </w:r>
      <w:r w:rsidR="00117174">
        <w:rPr>
          <w:rFonts w:ascii="Arial" w:hAnsi="Arial" w:cs="Arial"/>
          <w:sz w:val="20"/>
          <w:szCs w:val="20"/>
        </w:rPr>
        <w:t xml:space="preserve">BNP </w:t>
      </w:r>
      <w:proofErr w:type="spellStart"/>
      <w:r w:rsidR="00117174">
        <w:rPr>
          <w:rFonts w:ascii="Arial" w:hAnsi="Arial" w:cs="Arial"/>
          <w:sz w:val="20"/>
          <w:szCs w:val="20"/>
        </w:rPr>
        <w:t>Paribas</w:t>
      </w:r>
      <w:proofErr w:type="spellEnd"/>
      <w:r w:rsidR="00527CF4" w:rsidRPr="00E55EFA">
        <w:rPr>
          <w:rFonts w:ascii="Arial" w:hAnsi="Arial" w:cs="Arial"/>
          <w:sz w:val="20"/>
          <w:szCs w:val="20"/>
        </w:rPr>
        <w:t xml:space="preserve">, </w:t>
      </w:r>
    </w:p>
    <w:p w:rsidR="00527CF4" w:rsidRDefault="00527CF4" w:rsidP="00527CF4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</w:t>
      </w:r>
      <w:r w:rsidR="00117174">
        <w:rPr>
          <w:rFonts w:ascii="Arial" w:hAnsi="Arial" w:cs="Arial"/>
          <w:sz w:val="20"/>
          <w:szCs w:val="20"/>
        </w:rPr>
        <w:t>064450-6004480002/6300</w:t>
      </w:r>
    </w:p>
    <w:p w:rsidR="00117174" w:rsidRPr="00E55EFA" w:rsidRDefault="00117174" w:rsidP="00527CF4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7192E" w:rsidRPr="003C7054" w:rsidRDefault="00E7192E" w:rsidP="00BC3EB0">
      <w:pPr>
        <w:contextualSpacing/>
        <w:jc w:val="both"/>
        <w:rPr>
          <w:rFonts w:ascii="Arial" w:hAnsi="Arial" w:cs="Arial"/>
          <w:sz w:val="20"/>
          <w:szCs w:val="20"/>
        </w:rPr>
      </w:pPr>
      <w:r w:rsidRPr="003C7054">
        <w:rPr>
          <w:rFonts w:ascii="Arial" w:hAnsi="Arial" w:cs="Arial"/>
          <w:sz w:val="20"/>
          <w:szCs w:val="20"/>
        </w:rPr>
        <w:t xml:space="preserve">za niž jedná: </w:t>
      </w:r>
      <w:r w:rsidR="00117174">
        <w:rPr>
          <w:rFonts w:ascii="Arial" w:hAnsi="Arial" w:cs="Arial"/>
          <w:sz w:val="20"/>
          <w:szCs w:val="20"/>
        </w:rPr>
        <w:t>Ing. Petr Jakubek, jednatel</w:t>
      </w:r>
    </w:p>
    <w:p w:rsidR="00E7192E" w:rsidRPr="003C7054" w:rsidRDefault="00E7192E" w:rsidP="00BC3EB0">
      <w:pPr>
        <w:contextualSpacing/>
        <w:jc w:val="right"/>
        <w:rPr>
          <w:rFonts w:ascii="Arial" w:hAnsi="Arial" w:cs="Arial"/>
          <w:sz w:val="20"/>
          <w:szCs w:val="20"/>
        </w:rPr>
      </w:pPr>
      <w:r w:rsidRPr="003C7054">
        <w:rPr>
          <w:rFonts w:ascii="Arial" w:hAnsi="Arial" w:cs="Arial"/>
          <w:sz w:val="20"/>
          <w:szCs w:val="20"/>
        </w:rPr>
        <w:t>(dále jen „</w:t>
      </w:r>
      <w:r w:rsidRPr="003C7054">
        <w:rPr>
          <w:rFonts w:ascii="Arial" w:hAnsi="Arial" w:cs="Arial"/>
          <w:b/>
          <w:sz w:val="20"/>
          <w:szCs w:val="20"/>
        </w:rPr>
        <w:t>prodávající</w:t>
      </w:r>
      <w:r w:rsidRPr="003C7054">
        <w:rPr>
          <w:rFonts w:ascii="Arial" w:hAnsi="Arial" w:cs="Arial"/>
          <w:sz w:val="20"/>
          <w:szCs w:val="20"/>
        </w:rPr>
        <w:t>”)</w:t>
      </w:r>
    </w:p>
    <w:p w:rsidR="00E7192E" w:rsidRPr="003C7054" w:rsidRDefault="00E7192E" w:rsidP="00BC3EB0">
      <w:pPr>
        <w:contextualSpacing/>
        <w:jc w:val="both"/>
        <w:rPr>
          <w:rFonts w:ascii="Arial" w:hAnsi="Arial" w:cs="Arial"/>
          <w:sz w:val="20"/>
          <w:szCs w:val="20"/>
        </w:rPr>
      </w:pPr>
      <w:r w:rsidRPr="003C7054">
        <w:rPr>
          <w:rFonts w:ascii="Arial" w:hAnsi="Arial" w:cs="Arial"/>
          <w:sz w:val="20"/>
          <w:szCs w:val="20"/>
        </w:rPr>
        <w:t>a</w:t>
      </w:r>
    </w:p>
    <w:p w:rsidR="00E7192E" w:rsidRPr="003C7054" w:rsidRDefault="00E7192E" w:rsidP="00BC3EB0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:rsidR="00E7192E" w:rsidRPr="003C7054" w:rsidRDefault="00E7192E" w:rsidP="00BC3EB0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:rsidR="00E7192E" w:rsidRPr="003C7054" w:rsidRDefault="00E7192E" w:rsidP="00BC3EB0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IČ: 601 93 468</w:t>
      </w:r>
    </w:p>
    <w:p w:rsidR="00E7192E" w:rsidRDefault="00E7192E" w:rsidP="00BC3EB0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:rsidR="00527CF4" w:rsidRPr="006D586D" w:rsidRDefault="00527CF4" w:rsidP="00527CF4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Pr="006D586D">
        <w:rPr>
          <w:rFonts w:ascii="Arial" w:hAnsi="Arial" w:cs="Arial"/>
          <w:sz w:val="20"/>
          <w:szCs w:val="20"/>
        </w:rPr>
        <w:t xml:space="preserve"> </w:t>
      </w:r>
      <w:r w:rsidRPr="006D586D">
        <w:rPr>
          <w:rFonts w:ascii="Arial" w:hAnsi="Arial" w:cs="Arial"/>
          <w:sz w:val="20"/>
          <w:szCs w:val="20"/>
        </w:rPr>
        <w:tab/>
      </w:r>
      <w:r w:rsidRPr="006D586D">
        <w:rPr>
          <w:rFonts w:ascii="Arial" w:hAnsi="Arial" w:cs="Arial"/>
          <w:sz w:val="20"/>
          <w:szCs w:val="20"/>
        </w:rPr>
        <w:tab/>
      </w:r>
      <w:r w:rsidRPr="006D58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Komerční banka, a.s.</w:t>
      </w:r>
    </w:p>
    <w:p w:rsidR="00527CF4" w:rsidRPr="006D586D" w:rsidRDefault="00527CF4" w:rsidP="00527CF4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A1E00" w:rsidRPr="009A1E00">
        <w:rPr>
          <w:rFonts w:ascii="Arial" w:hAnsi="Arial" w:cs="Arial"/>
          <w:sz w:val="20"/>
          <w:szCs w:val="20"/>
        </w:rPr>
        <w:t>17602171</w:t>
      </w:r>
      <w:r w:rsidR="009A1E00">
        <w:rPr>
          <w:rFonts w:ascii="Arial" w:hAnsi="Arial" w:cs="Arial"/>
          <w:sz w:val="20"/>
          <w:szCs w:val="20"/>
        </w:rPr>
        <w:t>/0100</w:t>
      </w:r>
    </w:p>
    <w:p w:rsidR="00E7192E" w:rsidRPr="003C7054" w:rsidRDefault="00E7192E" w:rsidP="00BC3EB0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 xml:space="preserve">za niž jedná Ing. Stanislav Bruna, předseda představenstva a Ing. </w:t>
      </w:r>
      <w:r w:rsidR="00F2662B">
        <w:rPr>
          <w:rFonts w:eastAsiaTheme="minorHAnsi" w:cs="Arial"/>
          <w:sz w:val="20"/>
          <w:szCs w:val="20"/>
          <w:lang w:eastAsia="en-US"/>
        </w:rPr>
        <w:t>Milan Hořák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, </w:t>
      </w:r>
      <w:r w:rsidR="00F2662B">
        <w:rPr>
          <w:rFonts w:eastAsiaTheme="minorHAnsi" w:cs="Arial"/>
          <w:sz w:val="20"/>
          <w:szCs w:val="20"/>
          <w:lang w:eastAsia="en-US"/>
        </w:rPr>
        <w:t xml:space="preserve">člen </w:t>
      </w:r>
      <w:r w:rsidRPr="003C7054">
        <w:rPr>
          <w:rFonts w:eastAsiaTheme="minorHAnsi" w:cs="Arial"/>
          <w:sz w:val="20"/>
          <w:szCs w:val="20"/>
          <w:lang w:eastAsia="en-US"/>
        </w:rPr>
        <w:t>představenstva</w:t>
      </w:r>
    </w:p>
    <w:p w:rsidR="00E7192E" w:rsidRPr="003C7054" w:rsidRDefault="00E7192E" w:rsidP="00BC3EB0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E7192E" w:rsidRPr="003C7054" w:rsidRDefault="00B81E3C" w:rsidP="00BC3EB0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 xml:space="preserve"> </w:t>
      </w:r>
      <w:r w:rsidR="00E7192E" w:rsidRPr="003C7054">
        <w:rPr>
          <w:rFonts w:eastAsiaTheme="minorHAnsi" w:cs="Arial"/>
          <w:sz w:val="20"/>
          <w:szCs w:val="20"/>
          <w:lang w:eastAsia="en-US"/>
        </w:rPr>
        <w:t>(dále jen „</w:t>
      </w:r>
      <w:r w:rsidR="00E7192E" w:rsidRPr="003C7054">
        <w:rPr>
          <w:rFonts w:eastAsiaTheme="minorHAnsi" w:cs="Arial"/>
          <w:b/>
          <w:sz w:val="20"/>
          <w:szCs w:val="20"/>
          <w:lang w:eastAsia="en-US"/>
        </w:rPr>
        <w:t>kupující</w:t>
      </w:r>
      <w:r w:rsidR="00E7192E" w:rsidRPr="003C7054">
        <w:rPr>
          <w:rFonts w:eastAsiaTheme="minorHAnsi" w:cs="Arial"/>
          <w:sz w:val="20"/>
          <w:szCs w:val="20"/>
          <w:lang w:eastAsia="en-US"/>
        </w:rPr>
        <w:t>“)</w:t>
      </w:r>
    </w:p>
    <w:p w:rsidR="00B81E3C" w:rsidRPr="003C7054" w:rsidRDefault="00B81E3C" w:rsidP="00BC3EB0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:rsidR="00B81E3C" w:rsidRPr="003C7054" w:rsidRDefault="00B81E3C" w:rsidP="00BC3EB0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uzavírají v souladu s</w:t>
      </w:r>
      <w:r w:rsidR="0076306D" w:rsidRPr="003C7054">
        <w:rPr>
          <w:rFonts w:eastAsiaTheme="minorHAnsi" w:cs="Arial"/>
          <w:sz w:val="20"/>
          <w:szCs w:val="20"/>
          <w:lang w:eastAsia="en-US"/>
        </w:rPr>
        <w:t> </w:t>
      </w:r>
      <w:proofErr w:type="spellStart"/>
      <w:r w:rsidR="0076306D" w:rsidRPr="003C7054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76306D" w:rsidRPr="003C7054">
        <w:rPr>
          <w:rFonts w:eastAsiaTheme="minorHAnsi" w:cs="Arial"/>
          <w:sz w:val="20"/>
          <w:szCs w:val="20"/>
          <w:lang w:eastAsia="en-US"/>
        </w:rPr>
        <w:t xml:space="preserve">. </w:t>
      </w:r>
      <w:r w:rsidRPr="003C7054">
        <w:rPr>
          <w:rFonts w:eastAsiaTheme="minorHAnsi" w:cs="Arial"/>
          <w:sz w:val="20"/>
          <w:szCs w:val="20"/>
          <w:lang w:eastAsia="en-US"/>
        </w:rPr>
        <w:t>§ 2079 a následujících zákona č. 89/2012 Sb., občanský zákoník</w:t>
      </w:r>
      <w:r w:rsidR="007B0752">
        <w:rPr>
          <w:rFonts w:eastAsiaTheme="minorHAnsi" w:cs="Arial"/>
          <w:sz w:val="20"/>
          <w:szCs w:val="20"/>
          <w:lang w:eastAsia="en-US"/>
        </w:rPr>
        <w:t>, ve znění pozdějších předpisů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(dále jen „občanský zákoník“) tuto kupní smlouvu:</w:t>
      </w:r>
    </w:p>
    <w:p w:rsidR="00B81E3C" w:rsidRPr="003C7054" w:rsidRDefault="00B81E3C" w:rsidP="00BC3EB0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B81E3C" w:rsidRPr="003C7054" w:rsidRDefault="00B81E3C" w:rsidP="00BC3EB0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C7054">
        <w:rPr>
          <w:rFonts w:eastAsiaTheme="minorHAnsi" w:cs="Arial"/>
          <w:b/>
          <w:sz w:val="20"/>
          <w:szCs w:val="20"/>
          <w:lang w:eastAsia="en-US"/>
        </w:rPr>
        <w:t>Čl. I</w:t>
      </w:r>
    </w:p>
    <w:p w:rsidR="00016F5C" w:rsidRPr="003C7054" w:rsidRDefault="00B81E3C" w:rsidP="006D2515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C7054">
        <w:rPr>
          <w:rFonts w:eastAsiaTheme="minorHAnsi" w:cs="Arial"/>
          <w:b/>
          <w:sz w:val="20"/>
          <w:szCs w:val="20"/>
          <w:lang w:eastAsia="en-US"/>
        </w:rPr>
        <w:t>Předmět smlouvy</w:t>
      </w:r>
    </w:p>
    <w:p w:rsidR="00A066F1" w:rsidRPr="003C7054" w:rsidRDefault="00A066F1" w:rsidP="00BC3EB0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B81E3C" w:rsidRDefault="00B81E3C" w:rsidP="006D2515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 xml:space="preserve">Na základě této kupní smlouvy převádí prodávající kupujícímu </w:t>
      </w:r>
      <w:r w:rsidRPr="00B318A0">
        <w:rPr>
          <w:rFonts w:eastAsiaTheme="minorHAnsi" w:cs="Arial"/>
          <w:b/>
          <w:sz w:val="20"/>
          <w:szCs w:val="20"/>
          <w:lang w:eastAsia="en-US"/>
        </w:rPr>
        <w:t>vlastnické právo k</w:t>
      </w:r>
      <w:r w:rsidR="00707FB1" w:rsidRPr="00B318A0">
        <w:rPr>
          <w:rFonts w:eastAsiaTheme="minorHAnsi" w:cs="Arial"/>
          <w:b/>
          <w:sz w:val="20"/>
          <w:szCs w:val="20"/>
          <w:lang w:eastAsia="en-US"/>
        </w:rPr>
        <w:t> regu</w:t>
      </w:r>
      <w:r w:rsidR="00D97AC1" w:rsidRPr="00B318A0">
        <w:rPr>
          <w:rFonts w:eastAsiaTheme="minorHAnsi" w:cs="Arial"/>
          <w:b/>
          <w:sz w:val="20"/>
          <w:szCs w:val="20"/>
          <w:lang w:eastAsia="en-US"/>
        </w:rPr>
        <w:t>l</w:t>
      </w:r>
      <w:r w:rsidR="00707FB1" w:rsidRPr="00B318A0">
        <w:rPr>
          <w:rFonts w:eastAsiaTheme="minorHAnsi" w:cs="Arial"/>
          <w:b/>
          <w:sz w:val="20"/>
          <w:szCs w:val="20"/>
          <w:lang w:eastAsia="en-US"/>
        </w:rPr>
        <w:t>ační</w:t>
      </w:r>
      <w:r w:rsidR="00844E9C" w:rsidRPr="00B318A0">
        <w:rPr>
          <w:rFonts w:eastAsiaTheme="minorHAnsi" w:cs="Arial"/>
          <w:b/>
          <w:sz w:val="20"/>
          <w:szCs w:val="20"/>
          <w:lang w:eastAsia="en-US"/>
        </w:rPr>
        <w:t>mu</w:t>
      </w:r>
      <w:r w:rsidR="00707FB1" w:rsidRPr="00B318A0">
        <w:rPr>
          <w:rFonts w:eastAsiaTheme="minorHAnsi" w:cs="Arial"/>
          <w:b/>
          <w:sz w:val="20"/>
          <w:szCs w:val="20"/>
          <w:lang w:eastAsia="en-US"/>
        </w:rPr>
        <w:t xml:space="preserve"> ventil</w:t>
      </w:r>
      <w:r w:rsidR="00844E9C" w:rsidRPr="00B318A0">
        <w:rPr>
          <w:rFonts w:eastAsiaTheme="minorHAnsi" w:cs="Arial"/>
          <w:b/>
          <w:sz w:val="20"/>
          <w:szCs w:val="20"/>
          <w:lang w:eastAsia="en-US"/>
        </w:rPr>
        <w:t>u</w:t>
      </w:r>
      <w:r w:rsidR="00707FB1" w:rsidRPr="00B318A0">
        <w:rPr>
          <w:rFonts w:eastAsiaTheme="minorHAnsi" w:cs="Arial"/>
          <w:b/>
          <w:sz w:val="20"/>
          <w:szCs w:val="20"/>
          <w:lang w:eastAsia="en-US"/>
        </w:rPr>
        <w:t xml:space="preserve"> velikost</w:t>
      </w:r>
      <w:r w:rsidR="00844E9C" w:rsidRPr="00B318A0">
        <w:rPr>
          <w:rFonts w:eastAsiaTheme="minorHAnsi" w:cs="Arial"/>
          <w:b/>
          <w:sz w:val="20"/>
          <w:szCs w:val="20"/>
          <w:lang w:eastAsia="en-US"/>
        </w:rPr>
        <w:t>i</w:t>
      </w:r>
      <w:r w:rsidR="00707FB1" w:rsidRPr="00B318A0">
        <w:rPr>
          <w:rFonts w:eastAsiaTheme="minorHAnsi" w:cs="Arial"/>
          <w:b/>
          <w:sz w:val="20"/>
          <w:szCs w:val="20"/>
          <w:lang w:eastAsia="en-US"/>
        </w:rPr>
        <w:t xml:space="preserve"> DN200</w:t>
      </w:r>
      <w:r w:rsidR="00344440" w:rsidRPr="00B318A0">
        <w:rPr>
          <w:rFonts w:eastAsiaTheme="minorHAnsi" w:cs="Arial"/>
          <w:b/>
          <w:sz w:val="20"/>
          <w:szCs w:val="20"/>
          <w:lang w:eastAsia="en-US"/>
        </w:rPr>
        <w:t xml:space="preserve"> PN16</w:t>
      </w:r>
      <w:r w:rsidR="007B0752" w:rsidRPr="00B318A0">
        <w:rPr>
          <w:rFonts w:eastAsiaTheme="minorHAnsi" w:cs="Arial"/>
          <w:b/>
          <w:sz w:val="20"/>
          <w:szCs w:val="20"/>
          <w:lang w:eastAsia="en-US"/>
        </w:rPr>
        <w:t xml:space="preserve"> (dále jen armatura)</w:t>
      </w:r>
      <w:r w:rsidR="00344440" w:rsidRPr="00B318A0">
        <w:rPr>
          <w:rFonts w:eastAsiaTheme="minorHAnsi" w:cs="Arial"/>
          <w:b/>
          <w:sz w:val="20"/>
          <w:szCs w:val="20"/>
          <w:lang w:eastAsia="en-US"/>
        </w:rPr>
        <w:t xml:space="preserve"> včetně pohonu </w:t>
      </w:r>
      <w:proofErr w:type="spellStart"/>
      <w:r w:rsidR="00344440" w:rsidRPr="00B318A0">
        <w:rPr>
          <w:rFonts w:eastAsiaTheme="minorHAnsi" w:cs="Arial"/>
          <w:b/>
          <w:sz w:val="20"/>
          <w:szCs w:val="20"/>
          <w:lang w:eastAsia="en-US"/>
        </w:rPr>
        <w:t>Auma</w:t>
      </w:r>
      <w:proofErr w:type="spellEnd"/>
      <w:r w:rsidR="007B0752" w:rsidRPr="00B318A0">
        <w:rPr>
          <w:rFonts w:eastAsiaTheme="minorHAnsi" w:cs="Arial"/>
          <w:b/>
          <w:sz w:val="20"/>
          <w:szCs w:val="20"/>
          <w:lang w:eastAsia="en-US"/>
        </w:rPr>
        <w:t xml:space="preserve"> (dále jen pohon)</w:t>
      </w:r>
      <w:r w:rsidR="00344440" w:rsidRPr="00B318A0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r w:rsidRPr="00B318A0">
        <w:rPr>
          <w:rFonts w:eastAsiaTheme="minorHAnsi" w:cs="Arial"/>
          <w:b/>
          <w:sz w:val="20"/>
          <w:szCs w:val="20"/>
          <w:lang w:eastAsia="en-US"/>
        </w:rPr>
        <w:t>spolu se všemi součástmi a příslušenstvím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(dále </w:t>
      </w:r>
      <w:r w:rsidR="007B0752">
        <w:rPr>
          <w:rFonts w:eastAsiaTheme="minorHAnsi" w:cs="Arial"/>
          <w:sz w:val="20"/>
          <w:szCs w:val="20"/>
          <w:lang w:eastAsia="en-US"/>
        </w:rPr>
        <w:t xml:space="preserve">dohromady </w:t>
      </w:r>
      <w:r w:rsidRPr="003C7054">
        <w:rPr>
          <w:rFonts w:eastAsiaTheme="minorHAnsi" w:cs="Arial"/>
          <w:sz w:val="20"/>
          <w:szCs w:val="20"/>
          <w:lang w:eastAsia="en-US"/>
        </w:rPr>
        <w:t>jen „</w:t>
      </w:r>
      <w:r w:rsidRPr="003C7054">
        <w:rPr>
          <w:rFonts w:eastAsiaTheme="minorHAnsi" w:cs="Arial"/>
          <w:b/>
          <w:sz w:val="20"/>
          <w:szCs w:val="20"/>
          <w:lang w:eastAsia="en-US"/>
        </w:rPr>
        <w:t>předmět koupě</w:t>
      </w:r>
      <w:r w:rsidRPr="003C7054">
        <w:rPr>
          <w:rFonts w:eastAsiaTheme="minorHAnsi" w:cs="Arial"/>
          <w:sz w:val="20"/>
          <w:szCs w:val="20"/>
          <w:lang w:eastAsia="en-US"/>
        </w:rPr>
        <w:t>“)</w:t>
      </w:r>
      <w:r w:rsidR="00B03D87" w:rsidRPr="003C7054">
        <w:rPr>
          <w:rFonts w:eastAsiaTheme="minorHAnsi" w:cs="Arial"/>
          <w:sz w:val="20"/>
          <w:szCs w:val="20"/>
          <w:lang w:eastAsia="en-US"/>
        </w:rPr>
        <w:t xml:space="preserve"> tak, jak je uvedeno v zadávací dokumentaci a nabídce prodávajícího</w:t>
      </w:r>
      <w:r w:rsidR="00726CC9" w:rsidRPr="003C7054">
        <w:rPr>
          <w:rFonts w:eastAsiaTheme="minorHAnsi" w:cs="Arial"/>
          <w:sz w:val="20"/>
          <w:szCs w:val="20"/>
          <w:lang w:eastAsia="en-US"/>
        </w:rPr>
        <w:t>.</w:t>
      </w:r>
    </w:p>
    <w:p w:rsidR="00A37991" w:rsidRPr="00CE7265" w:rsidRDefault="00A37991" w:rsidP="006D2515">
      <w:pPr>
        <w:pStyle w:val="Textdokumentu"/>
        <w:numPr>
          <w:ilvl w:val="1"/>
          <w:numId w:val="2"/>
        </w:numPr>
        <w:spacing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2C5F32">
        <w:rPr>
          <w:rFonts w:eastAsiaTheme="minorHAnsi" w:cs="Arial"/>
          <w:sz w:val="20"/>
          <w:szCs w:val="20"/>
          <w:lang w:eastAsia="en-US"/>
        </w:rPr>
        <w:t xml:space="preserve">Prodávající </w:t>
      </w:r>
      <w:r w:rsidRPr="002C5F32">
        <w:rPr>
          <w:rFonts w:cs="Arial"/>
          <w:sz w:val="20"/>
          <w:szCs w:val="20"/>
        </w:rPr>
        <w:t xml:space="preserve">se dále zavazuje kupujícímu veškerou spoluúčastí s dopravou </w:t>
      </w:r>
      <w:r w:rsidR="007B0752">
        <w:rPr>
          <w:rFonts w:cs="Arial"/>
          <w:sz w:val="20"/>
          <w:szCs w:val="20"/>
        </w:rPr>
        <w:t>předmětu koupě dle dodací podmínky DAP</w:t>
      </w:r>
      <w:r w:rsidRPr="002C5F32">
        <w:rPr>
          <w:rFonts w:cs="Arial"/>
          <w:sz w:val="20"/>
          <w:szCs w:val="20"/>
        </w:rPr>
        <w:t xml:space="preserve"> na místo plnění.</w:t>
      </w:r>
      <w:r w:rsidR="005D562A">
        <w:rPr>
          <w:rFonts w:cs="Arial"/>
          <w:sz w:val="20"/>
          <w:szCs w:val="20"/>
        </w:rPr>
        <w:t xml:space="preserve"> Místem plnění je CTR Nelahozeves</w:t>
      </w:r>
      <w:r w:rsidR="007B0752">
        <w:rPr>
          <w:rFonts w:cs="Arial"/>
          <w:sz w:val="20"/>
          <w:szCs w:val="20"/>
        </w:rPr>
        <w:t xml:space="preserve"> na adrese 277 51 Nelahozeves</w:t>
      </w:r>
      <w:r w:rsidR="00976E0B">
        <w:rPr>
          <w:rFonts w:cs="Arial"/>
          <w:sz w:val="20"/>
          <w:szCs w:val="20"/>
        </w:rPr>
        <w:t>.</w:t>
      </w:r>
      <w:bookmarkStart w:id="0" w:name="_GoBack"/>
      <w:bookmarkEnd w:id="0"/>
      <w:r w:rsidR="00A7719B">
        <w:rPr>
          <w:rFonts w:cs="Arial"/>
          <w:sz w:val="20"/>
          <w:szCs w:val="20"/>
        </w:rPr>
        <w:t xml:space="preserve"> Termín dodání </w:t>
      </w:r>
      <w:r w:rsidR="00B55640">
        <w:rPr>
          <w:rFonts w:cs="Arial"/>
          <w:sz w:val="20"/>
          <w:szCs w:val="20"/>
        </w:rPr>
        <w:t>17 týdnů od data podpisu smlouvy</w:t>
      </w:r>
      <w:r w:rsidR="00A7719B">
        <w:rPr>
          <w:rFonts w:cs="Arial"/>
          <w:sz w:val="20"/>
          <w:szCs w:val="20"/>
        </w:rPr>
        <w:t>.</w:t>
      </w:r>
    </w:p>
    <w:p w:rsidR="00A37991" w:rsidRPr="002C5F32" w:rsidRDefault="00A37991" w:rsidP="006D2515">
      <w:pPr>
        <w:pStyle w:val="Textdokumentu"/>
        <w:numPr>
          <w:ilvl w:val="1"/>
          <w:numId w:val="2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C5F32">
        <w:rPr>
          <w:rFonts w:eastAsiaTheme="minorHAnsi" w:cs="Arial"/>
          <w:sz w:val="20"/>
          <w:szCs w:val="20"/>
          <w:lang w:eastAsia="en-US"/>
        </w:rPr>
        <w:t xml:space="preserve">Prodávající </w:t>
      </w:r>
      <w:r w:rsidRPr="002C5F32">
        <w:rPr>
          <w:rFonts w:cs="Arial"/>
          <w:sz w:val="20"/>
          <w:szCs w:val="20"/>
        </w:rPr>
        <w:t>se dále zavazuje vyhotovit a předat kupujícímu technickou a průvodní dokumentaci vztahující se k</w:t>
      </w:r>
      <w:r w:rsidR="007B0752">
        <w:rPr>
          <w:rFonts w:cs="Arial"/>
          <w:sz w:val="20"/>
          <w:szCs w:val="20"/>
        </w:rPr>
        <w:t> předmětu koupě</w:t>
      </w:r>
      <w:r w:rsidRPr="002C5F32">
        <w:rPr>
          <w:rFonts w:cs="Arial"/>
          <w:sz w:val="20"/>
          <w:szCs w:val="20"/>
        </w:rPr>
        <w:t xml:space="preserve"> dle nabídky</w:t>
      </w:r>
      <w:r w:rsidR="007B0752">
        <w:rPr>
          <w:rFonts w:cs="Arial"/>
          <w:sz w:val="20"/>
          <w:szCs w:val="20"/>
        </w:rPr>
        <w:t xml:space="preserve"> prodávajícího</w:t>
      </w:r>
      <w:r w:rsidRPr="002C5F32">
        <w:rPr>
          <w:rFonts w:cs="Arial"/>
          <w:sz w:val="20"/>
          <w:szCs w:val="20"/>
        </w:rPr>
        <w:t xml:space="preserve"> v následujícím rozsahu:</w:t>
      </w:r>
    </w:p>
    <w:p w:rsidR="00A37991" w:rsidRPr="002C5F32" w:rsidRDefault="00A37991" w:rsidP="00A37991">
      <w:pPr>
        <w:pStyle w:val="Odstavecseseznamem"/>
        <w:numPr>
          <w:ilvl w:val="0"/>
          <w:numId w:val="3"/>
        </w:numPr>
        <w:ind w:left="993"/>
        <w:rPr>
          <w:rFonts w:ascii="Arial" w:hAnsi="Arial" w:cs="Arial"/>
        </w:rPr>
      </w:pPr>
      <w:r w:rsidRPr="002C5F32">
        <w:rPr>
          <w:rFonts w:ascii="Arial" w:hAnsi="Arial" w:cs="Arial"/>
        </w:rPr>
        <w:t xml:space="preserve">průvodně-technická dokumentace ve </w:t>
      </w:r>
      <w:proofErr w:type="gramStart"/>
      <w:r w:rsidRPr="002C5F32">
        <w:rPr>
          <w:rFonts w:ascii="Arial" w:hAnsi="Arial" w:cs="Arial"/>
        </w:rPr>
        <w:t>dvou</w:t>
      </w:r>
      <w:proofErr w:type="gramEnd"/>
      <w:r w:rsidRPr="002C5F32">
        <w:rPr>
          <w:rFonts w:ascii="Arial" w:hAnsi="Arial" w:cs="Arial"/>
        </w:rPr>
        <w:t xml:space="preserve"> vyhotovení bude obsahovat popis armatury</w:t>
      </w:r>
      <w:r w:rsidR="006D2515">
        <w:rPr>
          <w:rFonts w:ascii="Arial" w:hAnsi="Arial" w:cs="Arial"/>
        </w:rPr>
        <w:t>,</w:t>
      </w:r>
      <w:r w:rsidRPr="002C5F32" w:rsidDel="00A041B2">
        <w:rPr>
          <w:rFonts w:ascii="Arial" w:hAnsi="Arial" w:cs="Arial"/>
        </w:rPr>
        <w:t xml:space="preserve"> </w:t>
      </w:r>
    </w:p>
    <w:p w:rsidR="00A37991" w:rsidRPr="002C5F32" w:rsidRDefault="00A37991" w:rsidP="00A37991">
      <w:pPr>
        <w:pStyle w:val="Odstavecseseznamem"/>
        <w:numPr>
          <w:ilvl w:val="0"/>
          <w:numId w:val="3"/>
        </w:numPr>
        <w:ind w:left="993"/>
        <w:rPr>
          <w:rFonts w:ascii="Arial" w:hAnsi="Arial" w:cs="Arial"/>
        </w:rPr>
      </w:pPr>
      <w:r w:rsidRPr="002C5F32">
        <w:rPr>
          <w:rFonts w:ascii="Arial" w:hAnsi="Arial" w:cs="Arial"/>
        </w:rPr>
        <w:t>sestavný výkres s označením součástí</w:t>
      </w:r>
      <w:r w:rsidR="006D2515">
        <w:rPr>
          <w:rFonts w:ascii="Arial" w:hAnsi="Arial" w:cs="Arial"/>
        </w:rPr>
        <w:t>,</w:t>
      </w:r>
      <w:r w:rsidRPr="002C5F32" w:rsidDel="00A041B2">
        <w:rPr>
          <w:rFonts w:ascii="Arial" w:hAnsi="Arial" w:cs="Arial"/>
        </w:rPr>
        <w:t xml:space="preserve"> </w:t>
      </w:r>
    </w:p>
    <w:p w:rsidR="00A37991" w:rsidRPr="002C5F32" w:rsidRDefault="00A37991" w:rsidP="00A37991">
      <w:pPr>
        <w:pStyle w:val="Odstavecseseznamem"/>
        <w:numPr>
          <w:ilvl w:val="0"/>
          <w:numId w:val="3"/>
        </w:numPr>
        <w:ind w:left="993"/>
        <w:rPr>
          <w:rFonts w:ascii="Arial" w:hAnsi="Arial" w:cs="Arial"/>
        </w:rPr>
      </w:pPr>
      <w:r w:rsidRPr="002C5F32">
        <w:rPr>
          <w:rFonts w:ascii="Arial" w:hAnsi="Arial" w:cs="Arial"/>
        </w:rPr>
        <w:t>rozměrový výkres armatury spolu s</w:t>
      </w:r>
      <w:r w:rsidR="006D2515">
        <w:rPr>
          <w:rFonts w:ascii="Arial" w:hAnsi="Arial" w:cs="Arial"/>
        </w:rPr>
        <w:t> </w:t>
      </w:r>
      <w:r w:rsidRPr="002C5F32">
        <w:rPr>
          <w:rFonts w:ascii="Arial" w:hAnsi="Arial" w:cs="Arial"/>
        </w:rPr>
        <w:t>pohonem</w:t>
      </w:r>
      <w:r w:rsidR="006D2515">
        <w:rPr>
          <w:rFonts w:ascii="Arial" w:hAnsi="Arial" w:cs="Arial"/>
        </w:rPr>
        <w:t>,</w:t>
      </w:r>
      <w:r w:rsidRPr="002C5F32" w:rsidDel="00A041B2">
        <w:rPr>
          <w:rFonts w:ascii="Arial" w:hAnsi="Arial" w:cs="Arial"/>
        </w:rPr>
        <w:t xml:space="preserve"> </w:t>
      </w:r>
    </w:p>
    <w:p w:rsidR="00A37991" w:rsidRPr="002C5F32" w:rsidRDefault="00A37991" w:rsidP="00A37991">
      <w:pPr>
        <w:pStyle w:val="Odstavecseseznamem"/>
        <w:numPr>
          <w:ilvl w:val="0"/>
          <w:numId w:val="3"/>
        </w:numPr>
        <w:ind w:left="993"/>
        <w:rPr>
          <w:rFonts w:ascii="Arial" w:hAnsi="Arial" w:cs="Arial"/>
        </w:rPr>
      </w:pPr>
      <w:r w:rsidRPr="002C5F32">
        <w:rPr>
          <w:rFonts w:ascii="Arial" w:hAnsi="Arial" w:cs="Arial"/>
        </w:rPr>
        <w:t>doklady ATEX k pohonu i k</w:t>
      </w:r>
      <w:r w:rsidR="006D2515">
        <w:rPr>
          <w:rFonts w:ascii="Arial" w:hAnsi="Arial" w:cs="Arial"/>
        </w:rPr>
        <w:t> </w:t>
      </w:r>
      <w:r w:rsidRPr="002C5F32">
        <w:rPr>
          <w:rFonts w:ascii="Arial" w:hAnsi="Arial" w:cs="Arial"/>
        </w:rPr>
        <w:t>armatuře</w:t>
      </w:r>
      <w:r w:rsidR="006D2515">
        <w:rPr>
          <w:rFonts w:ascii="Arial" w:hAnsi="Arial" w:cs="Arial"/>
        </w:rPr>
        <w:t>,</w:t>
      </w:r>
      <w:r w:rsidRPr="002C5F32" w:rsidDel="00A041B2">
        <w:rPr>
          <w:rFonts w:ascii="Arial" w:hAnsi="Arial" w:cs="Arial"/>
        </w:rPr>
        <w:t xml:space="preserve"> </w:t>
      </w:r>
    </w:p>
    <w:p w:rsidR="00A37991" w:rsidRPr="002C5F32" w:rsidRDefault="00A37991" w:rsidP="00A37991">
      <w:pPr>
        <w:pStyle w:val="Odstavecseseznamem"/>
        <w:numPr>
          <w:ilvl w:val="0"/>
          <w:numId w:val="3"/>
        </w:numPr>
        <w:ind w:left="993"/>
        <w:rPr>
          <w:rFonts w:ascii="Arial" w:hAnsi="Arial" w:cs="Arial"/>
        </w:rPr>
      </w:pPr>
      <w:r w:rsidRPr="002C5F32">
        <w:rPr>
          <w:rFonts w:ascii="Arial" w:hAnsi="Arial" w:cs="Arial"/>
        </w:rPr>
        <w:t>návod na uvedení do provozu</w:t>
      </w:r>
      <w:r w:rsidR="006D2515">
        <w:rPr>
          <w:rFonts w:ascii="Arial" w:hAnsi="Arial" w:cs="Arial"/>
        </w:rPr>
        <w:t>,</w:t>
      </w:r>
      <w:r w:rsidR="00A7719B">
        <w:rPr>
          <w:rFonts w:ascii="Arial" w:hAnsi="Arial" w:cs="Arial"/>
        </w:rPr>
        <w:t xml:space="preserve"> v českém jazyce</w:t>
      </w:r>
    </w:p>
    <w:p w:rsidR="00A37991" w:rsidRPr="002C5F32" w:rsidRDefault="00A37991" w:rsidP="00A37991">
      <w:pPr>
        <w:pStyle w:val="Odstavecseseznamem"/>
        <w:numPr>
          <w:ilvl w:val="0"/>
          <w:numId w:val="3"/>
        </w:numPr>
        <w:ind w:left="993"/>
        <w:rPr>
          <w:rFonts w:ascii="Arial" w:hAnsi="Arial" w:cs="Arial"/>
        </w:rPr>
      </w:pPr>
      <w:r w:rsidRPr="002C5F32">
        <w:rPr>
          <w:rFonts w:ascii="Arial" w:hAnsi="Arial" w:cs="Arial"/>
        </w:rPr>
        <w:t>pokyny pro montáž, instalaci, zapojení a skladování</w:t>
      </w:r>
      <w:r w:rsidR="006D2515">
        <w:rPr>
          <w:rFonts w:ascii="Arial" w:hAnsi="Arial" w:cs="Arial"/>
        </w:rPr>
        <w:t>,</w:t>
      </w:r>
      <w:r w:rsidR="00A7719B">
        <w:rPr>
          <w:rFonts w:ascii="Arial" w:hAnsi="Arial" w:cs="Arial"/>
        </w:rPr>
        <w:t xml:space="preserve"> v českém jazyce</w:t>
      </w:r>
    </w:p>
    <w:p w:rsidR="00A37991" w:rsidRPr="002C5F32" w:rsidRDefault="00A37991" w:rsidP="00A37991">
      <w:pPr>
        <w:pStyle w:val="Odstavecseseznamem"/>
        <w:numPr>
          <w:ilvl w:val="0"/>
          <w:numId w:val="3"/>
        </w:numPr>
        <w:ind w:left="993"/>
        <w:rPr>
          <w:rFonts w:ascii="Arial" w:hAnsi="Arial" w:cs="Arial"/>
        </w:rPr>
      </w:pPr>
      <w:r w:rsidRPr="002C5F32">
        <w:rPr>
          <w:rFonts w:ascii="Arial" w:hAnsi="Arial" w:cs="Arial"/>
        </w:rPr>
        <w:t>prohlášení o shodě k pohonu i k</w:t>
      </w:r>
      <w:r w:rsidR="006D2515">
        <w:rPr>
          <w:rFonts w:ascii="Arial" w:hAnsi="Arial" w:cs="Arial"/>
        </w:rPr>
        <w:t> </w:t>
      </w:r>
      <w:r w:rsidRPr="002C5F32">
        <w:rPr>
          <w:rFonts w:ascii="Arial" w:hAnsi="Arial" w:cs="Arial"/>
        </w:rPr>
        <w:t>armatuře</w:t>
      </w:r>
      <w:r w:rsidR="006D2515">
        <w:rPr>
          <w:rFonts w:ascii="Arial" w:hAnsi="Arial" w:cs="Arial"/>
        </w:rPr>
        <w:t>,</w:t>
      </w:r>
      <w:r w:rsidRPr="002C5F32" w:rsidDel="00A041B2">
        <w:rPr>
          <w:rFonts w:ascii="Arial" w:hAnsi="Arial" w:cs="Arial"/>
        </w:rPr>
        <w:t xml:space="preserve"> </w:t>
      </w:r>
    </w:p>
    <w:p w:rsidR="00A37991" w:rsidRPr="002C5F32" w:rsidRDefault="00A37991" w:rsidP="00A37991">
      <w:pPr>
        <w:pStyle w:val="Odstavecseseznamem"/>
        <w:numPr>
          <w:ilvl w:val="0"/>
          <w:numId w:val="3"/>
        </w:numPr>
        <w:ind w:left="993"/>
        <w:rPr>
          <w:rFonts w:ascii="Arial" w:hAnsi="Arial" w:cs="Arial"/>
        </w:rPr>
      </w:pPr>
      <w:r w:rsidRPr="002C5F32">
        <w:rPr>
          <w:rFonts w:ascii="Arial" w:hAnsi="Arial" w:cs="Arial"/>
        </w:rPr>
        <w:t>doklady od provedených zkoušek</w:t>
      </w:r>
      <w:r w:rsidR="006D2515">
        <w:rPr>
          <w:rFonts w:ascii="Arial" w:hAnsi="Arial" w:cs="Arial"/>
        </w:rPr>
        <w:t>,</w:t>
      </w:r>
      <w:r w:rsidRPr="002C5F32" w:rsidDel="00A041B2">
        <w:rPr>
          <w:rFonts w:ascii="Arial" w:hAnsi="Arial" w:cs="Arial"/>
        </w:rPr>
        <w:t xml:space="preserve"> </w:t>
      </w:r>
    </w:p>
    <w:p w:rsidR="00A37991" w:rsidRPr="002C5F32" w:rsidRDefault="00A37991" w:rsidP="00A37991">
      <w:pPr>
        <w:pStyle w:val="Odstavecseseznamem"/>
        <w:numPr>
          <w:ilvl w:val="0"/>
          <w:numId w:val="3"/>
        </w:numPr>
        <w:ind w:left="993"/>
        <w:rPr>
          <w:rFonts w:ascii="Arial" w:hAnsi="Arial" w:cs="Arial"/>
        </w:rPr>
      </w:pPr>
      <w:r w:rsidRPr="002C5F32">
        <w:rPr>
          <w:rFonts w:ascii="Arial" w:hAnsi="Arial" w:cs="Arial"/>
        </w:rPr>
        <w:t>materiálové atesty k použitým materiálům</w:t>
      </w:r>
      <w:r w:rsidR="006D2515">
        <w:rPr>
          <w:rFonts w:ascii="Arial" w:hAnsi="Arial" w:cs="Arial"/>
        </w:rPr>
        <w:t>,</w:t>
      </w:r>
    </w:p>
    <w:p w:rsidR="006D2515" w:rsidRDefault="00A37991" w:rsidP="00A37991">
      <w:pPr>
        <w:pStyle w:val="Odstavecseseznamem"/>
        <w:numPr>
          <w:ilvl w:val="0"/>
          <w:numId w:val="3"/>
        </w:numPr>
        <w:ind w:left="993"/>
        <w:rPr>
          <w:rFonts w:ascii="Arial" w:hAnsi="Arial" w:cs="Arial"/>
        </w:rPr>
      </w:pPr>
      <w:r w:rsidRPr="002C5F32">
        <w:rPr>
          <w:rFonts w:ascii="Arial" w:hAnsi="Arial" w:cs="Arial"/>
        </w:rPr>
        <w:t>zapojovací schéma pohonu</w:t>
      </w:r>
      <w:r w:rsidR="006D2515">
        <w:rPr>
          <w:rFonts w:ascii="Arial" w:hAnsi="Arial" w:cs="Arial"/>
        </w:rPr>
        <w:t>.</w:t>
      </w:r>
    </w:p>
    <w:p w:rsidR="00A37991" w:rsidRDefault="00A37991" w:rsidP="006D2515">
      <w:pPr>
        <w:ind w:left="633"/>
        <w:rPr>
          <w:rFonts w:ascii="Arial" w:hAnsi="Arial" w:cs="Arial"/>
        </w:rPr>
      </w:pPr>
    </w:p>
    <w:p w:rsidR="007B0752" w:rsidRPr="002C5F32" w:rsidRDefault="007B0752" w:rsidP="007B0752">
      <w:pPr>
        <w:pStyle w:val="Textdokumentu"/>
        <w:numPr>
          <w:ilvl w:val="1"/>
          <w:numId w:val="2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lastRenderedPageBreak/>
        <w:t xml:space="preserve">Součástí předmětu této kupní smlouvy není instalace, zprovoznění ani zkušební provoz předmětu koupě. </w:t>
      </w:r>
    </w:p>
    <w:p w:rsidR="002C5F32" w:rsidRDefault="002C5F32" w:rsidP="00BE662F">
      <w:pPr>
        <w:pStyle w:val="Textdokumentu"/>
        <w:spacing w:after="0" w:line="276" w:lineRule="auto"/>
        <w:rPr>
          <w:rFonts w:eastAsiaTheme="minorHAnsi" w:cs="Arial"/>
          <w:b/>
          <w:sz w:val="20"/>
          <w:szCs w:val="20"/>
          <w:lang w:eastAsia="en-US"/>
        </w:rPr>
      </w:pPr>
    </w:p>
    <w:p w:rsidR="00F42A83" w:rsidRPr="003C7054" w:rsidRDefault="00F42A83" w:rsidP="006D2515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C7054">
        <w:rPr>
          <w:rFonts w:eastAsiaTheme="minorHAnsi" w:cs="Arial"/>
          <w:b/>
          <w:sz w:val="20"/>
          <w:szCs w:val="20"/>
          <w:lang w:eastAsia="en-US"/>
        </w:rPr>
        <w:t>Čl. II</w:t>
      </w:r>
    </w:p>
    <w:p w:rsidR="00363E62" w:rsidRPr="003C7054" w:rsidRDefault="00363E62" w:rsidP="006D2515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C7054">
        <w:rPr>
          <w:rFonts w:eastAsiaTheme="minorHAnsi" w:cs="Arial"/>
          <w:b/>
          <w:sz w:val="20"/>
          <w:szCs w:val="20"/>
          <w:lang w:eastAsia="en-US"/>
        </w:rPr>
        <w:t>Kupní cena a platební podmínky</w:t>
      </w:r>
    </w:p>
    <w:p w:rsidR="00A066F1" w:rsidRPr="003C7054" w:rsidRDefault="00A066F1" w:rsidP="00A066F1">
      <w:pPr>
        <w:pStyle w:val="Textdokumentu"/>
        <w:spacing w:after="0" w:line="276" w:lineRule="auto"/>
        <w:ind w:left="567"/>
        <w:rPr>
          <w:rFonts w:eastAsiaTheme="minorHAnsi" w:cs="Arial"/>
          <w:b/>
          <w:sz w:val="20"/>
          <w:szCs w:val="20"/>
          <w:lang w:eastAsia="en-US"/>
        </w:rPr>
      </w:pPr>
    </w:p>
    <w:p w:rsidR="00E7192E" w:rsidRPr="003C7054" w:rsidRDefault="005B69F3" w:rsidP="006D2515">
      <w:pPr>
        <w:pStyle w:val="Textdokumentu"/>
        <w:numPr>
          <w:ilvl w:val="1"/>
          <w:numId w:val="4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 xml:space="preserve">Smluvní strany se dohodly, že celková kupní cena za předmět koupě činí </w:t>
      </w:r>
      <w:r w:rsidR="002B0409" w:rsidRPr="00B318A0">
        <w:rPr>
          <w:rFonts w:eastAsiaTheme="minorHAnsi" w:cs="Arial"/>
          <w:b/>
          <w:sz w:val="20"/>
          <w:szCs w:val="20"/>
          <w:lang w:eastAsia="en-US"/>
        </w:rPr>
        <w:t>448</w:t>
      </w:r>
      <w:r w:rsidR="00A534B2" w:rsidRPr="00B318A0">
        <w:rPr>
          <w:rFonts w:eastAsiaTheme="minorHAnsi" w:cs="Arial"/>
          <w:b/>
          <w:sz w:val="20"/>
          <w:szCs w:val="20"/>
          <w:lang w:eastAsia="en-US"/>
        </w:rPr>
        <w:t>.</w:t>
      </w:r>
      <w:r w:rsidR="002B0409" w:rsidRPr="00B318A0">
        <w:rPr>
          <w:rFonts w:eastAsiaTheme="minorHAnsi" w:cs="Arial"/>
          <w:b/>
          <w:sz w:val="20"/>
          <w:szCs w:val="20"/>
          <w:lang w:eastAsia="en-US"/>
        </w:rPr>
        <w:t>200</w:t>
      </w:r>
      <w:r w:rsidR="00A534B2" w:rsidRPr="00B318A0">
        <w:rPr>
          <w:rFonts w:eastAsiaTheme="minorHAnsi" w:cs="Arial"/>
          <w:b/>
          <w:sz w:val="20"/>
          <w:szCs w:val="20"/>
          <w:lang w:eastAsia="en-US"/>
        </w:rPr>
        <w:t xml:space="preserve">,- </w:t>
      </w:r>
      <w:r w:rsidRPr="00B318A0">
        <w:rPr>
          <w:rFonts w:eastAsiaTheme="minorHAnsi" w:cs="Arial"/>
          <w:b/>
          <w:sz w:val="20"/>
          <w:szCs w:val="20"/>
          <w:lang w:eastAsia="en-US"/>
        </w:rPr>
        <w:t>Kč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(slovy </w:t>
      </w:r>
      <w:proofErr w:type="spellStart"/>
      <w:r w:rsidR="002B0409">
        <w:rPr>
          <w:rFonts w:eastAsiaTheme="minorHAnsi" w:cs="Arial"/>
          <w:sz w:val="20"/>
          <w:szCs w:val="20"/>
          <w:lang w:eastAsia="en-US"/>
        </w:rPr>
        <w:t>čtyřistačtyřicetosmtisícdvěstě</w:t>
      </w:r>
      <w:r w:rsidRPr="003C7054">
        <w:rPr>
          <w:rFonts w:eastAsiaTheme="minorHAnsi" w:cs="Arial"/>
          <w:sz w:val="20"/>
          <w:szCs w:val="20"/>
          <w:lang w:eastAsia="en-US"/>
        </w:rPr>
        <w:t>korun</w:t>
      </w:r>
      <w:proofErr w:type="spellEnd"/>
      <w:r w:rsidRPr="003C7054">
        <w:rPr>
          <w:rFonts w:eastAsiaTheme="minorHAnsi" w:cs="Arial"/>
          <w:sz w:val="20"/>
          <w:szCs w:val="20"/>
          <w:lang w:eastAsia="en-US"/>
        </w:rPr>
        <w:t xml:space="preserve"> českých) plus případná DPH v zákonné výši (dále jen „</w:t>
      </w:r>
      <w:r w:rsidRPr="003C7054">
        <w:rPr>
          <w:rFonts w:eastAsiaTheme="minorHAnsi" w:cs="Arial"/>
          <w:b/>
          <w:sz w:val="20"/>
          <w:szCs w:val="20"/>
          <w:lang w:eastAsia="en-US"/>
        </w:rPr>
        <w:t>kupní cena</w:t>
      </w:r>
      <w:r w:rsidRPr="003C7054">
        <w:rPr>
          <w:rFonts w:eastAsiaTheme="minorHAnsi" w:cs="Arial"/>
          <w:sz w:val="20"/>
          <w:szCs w:val="20"/>
          <w:lang w:eastAsia="en-US"/>
        </w:rPr>
        <w:t>“).</w:t>
      </w:r>
    </w:p>
    <w:p w:rsidR="005B69F3" w:rsidRPr="003C7054" w:rsidRDefault="005B69F3" w:rsidP="006D2515">
      <w:pPr>
        <w:pStyle w:val="Textdokumentu"/>
        <w:numPr>
          <w:ilvl w:val="1"/>
          <w:numId w:val="4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 xml:space="preserve">Kupní cena se stanovuje jako </w:t>
      </w:r>
      <w:r w:rsidR="00BC3EB0" w:rsidRPr="003C7054">
        <w:rPr>
          <w:rFonts w:eastAsiaTheme="minorHAnsi" w:cs="Arial"/>
          <w:sz w:val="20"/>
          <w:szCs w:val="20"/>
          <w:lang w:eastAsia="en-US"/>
        </w:rPr>
        <w:t xml:space="preserve">cena </w:t>
      </w:r>
      <w:r w:rsidRPr="003C7054">
        <w:rPr>
          <w:rFonts w:eastAsiaTheme="minorHAnsi" w:cs="Arial"/>
          <w:sz w:val="20"/>
          <w:szCs w:val="20"/>
          <w:lang w:eastAsia="en-US"/>
        </w:rPr>
        <w:t>pevná a neměnná.</w:t>
      </w:r>
      <w:r w:rsidR="00C918CE" w:rsidRPr="003C7054">
        <w:rPr>
          <w:rFonts w:eastAsiaTheme="minorHAnsi" w:cs="Arial"/>
          <w:sz w:val="20"/>
          <w:szCs w:val="20"/>
          <w:lang w:eastAsia="en-US"/>
        </w:rPr>
        <w:t xml:space="preserve"> Prodávající se tímto předem vzdává práva odvolávat se na změněné poměry.</w:t>
      </w:r>
    </w:p>
    <w:p w:rsidR="005B69F3" w:rsidRPr="003C7054" w:rsidRDefault="00BC3EB0" w:rsidP="006D2515">
      <w:pPr>
        <w:pStyle w:val="Textdokumentu"/>
        <w:numPr>
          <w:ilvl w:val="1"/>
          <w:numId w:val="4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Kupní cenu uhradí kupující prodávajícímu na základě řádně doručené faktury – daňového dokladu</w:t>
      </w:r>
      <w:r w:rsidR="007B0752">
        <w:rPr>
          <w:rFonts w:eastAsiaTheme="minorHAnsi" w:cs="Arial"/>
          <w:sz w:val="20"/>
          <w:szCs w:val="20"/>
          <w:lang w:eastAsia="en-US"/>
        </w:rPr>
        <w:t xml:space="preserve"> </w:t>
      </w:r>
      <w:r w:rsidR="007B0752" w:rsidRPr="002240F5">
        <w:rPr>
          <w:rFonts w:eastAsiaTheme="minorHAnsi" w:cs="Arial"/>
          <w:sz w:val="20"/>
          <w:szCs w:val="20"/>
          <w:lang w:eastAsia="en-US"/>
        </w:rPr>
        <w:t>vystavuje po dodání na místo plnění</w:t>
      </w:r>
      <w:r w:rsidR="007B0752">
        <w:rPr>
          <w:rFonts w:eastAsiaTheme="minorHAnsi" w:cs="Arial"/>
          <w:sz w:val="20"/>
          <w:szCs w:val="20"/>
          <w:lang w:eastAsia="en-US"/>
        </w:rPr>
        <w:t xml:space="preserve"> a </w:t>
      </w:r>
      <w:r w:rsidR="007B0752" w:rsidRPr="002240F5">
        <w:rPr>
          <w:rFonts w:eastAsiaTheme="minorHAnsi" w:cs="Arial"/>
          <w:sz w:val="20"/>
          <w:szCs w:val="20"/>
          <w:lang w:eastAsia="en-US"/>
        </w:rPr>
        <w:t>po předchozí úspěšné inspekci ve výrobním závodě</w:t>
      </w:r>
      <w:r w:rsidRPr="003C7054">
        <w:rPr>
          <w:rFonts w:eastAsiaTheme="minorHAnsi" w:cs="Arial"/>
          <w:sz w:val="20"/>
          <w:szCs w:val="20"/>
          <w:lang w:eastAsia="en-US"/>
        </w:rPr>
        <w:t>. Faktura – daňový doklad musí vždy splňovat náležitosti vyplývající z obecně závazných právních předpisů a náležitosti dle zák. č. 235/2004 Sb., o dani z přidané hodnoty, ve znění pozdějších předpisů</w:t>
      </w:r>
      <w:r w:rsidR="00527CF4">
        <w:rPr>
          <w:rFonts w:eastAsiaTheme="minorHAnsi" w:cs="Arial"/>
          <w:sz w:val="20"/>
          <w:szCs w:val="20"/>
          <w:lang w:eastAsia="en-US"/>
        </w:rPr>
        <w:t xml:space="preserve"> (dále jen „zákon o DPH“)</w:t>
      </w:r>
      <w:r w:rsidRPr="003C7054">
        <w:rPr>
          <w:rFonts w:eastAsiaTheme="minorHAnsi" w:cs="Arial"/>
          <w:sz w:val="20"/>
          <w:szCs w:val="20"/>
          <w:lang w:eastAsia="en-US"/>
        </w:rPr>
        <w:t>.</w:t>
      </w:r>
    </w:p>
    <w:p w:rsidR="00BC3EB0" w:rsidRPr="003C7054" w:rsidRDefault="00BC3EB0" w:rsidP="006D2515">
      <w:pPr>
        <w:pStyle w:val="Textdokumentu"/>
        <w:numPr>
          <w:ilvl w:val="1"/>
          <w:numId w:val="4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Fakturu – daňový doklad doručí prodávající na adresu sídla kupujícího. Nebude-li prodávaj</w:t>
      </w:r>
      <w:r w:rsidR="001045AC" w:rsidRPr="003C7054">
        <w:rPr>
          <w:rFonts w:eastAsiaTheme="minorHAnsi" w:cs="Arial"/>
          <w:sz w:val="20"/>
          <w:szCs w:val="20"/>
          <w:lang w:eastAsia="en-US"/>
        </w:rPr>
        <w:t>í</w:t>
      </w:r>
      <w:r w:rsidRPr="003C7054">
        <w:rPr>
          <w:rFonts w:eastAsiaTheme="minorHAnsi" w:cs="Arial"/>
          <w:sz w:val="20"/>
          <w:szCs w:val="20"/>
          <w:lang w:eastAsia="en-US"/>
        </w:rPr>
        <w:t>cím předložená faktura – daňový doklad obsahovat náležitosti a údaje v souladu s bodem 2.3 této</w:t>
      </w:r>
      <w:r w:rsidR="007B0752">
        <w:rPr>
          <w:rFonts w:eastAsiaTheme="minorHAnsi" w:cs="Arial"/>
          <w:sz w:val="20"/>
          <w:szCs w:val="20"/>
          <w:lang w:eastAsia="en-US"/>
        </w:rPr>
        <w:t xml:space="preserve"> kupní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smlouvy, bude prodávajícímu kupujícím vrácena do 10 kalendářních dnů po jejím obdržení jako doklad nesplňující předepsané náležitosti k doplnění či opravě. V tomto případě nemá prodávající nárok na zaplacení fakturované částky, úrok z prodlení ani jakoukoliv jinou sankci. Lhůta splatnosti počíná běžet znovu až ode dne doručení jím opravené nebo doplněné faktury – daňového dokladu.</w:t>
      </w:r>
    </w:p>
    <w:p w:rsidR="00BC3EB0" w:rsidRPr="003C7054" w:rsidRDefault="00530AF1" w:rsidP="006D2515">
      <w:pPr>
        <w:pStyle w:val="Textdokumentu"/>
        <w:numPr>
          <w:ilvl w:val="1"/>
          <w:numId w:val="4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 xml:space="preserve">Splatnost faktury – daňového dokladu činí 30 dnů od doručení kupujícímu. </w:t>
      </w:r>
    </w:p>
    <w:p w:rsidR="00CA5B0D" w:rsidRDefault="000A4A24" w:rsidP="006D2515">
      <w:pPr>
        <w:pStyle w:val="Textdokumentu"/>
        <w:numPr>
          <w:ilvl w:val="1"/>
          <w:numId w:val="4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Ke kupní ceně </w:t>
      </w:r>
      <w:r w:rsidR="00CA5B0D" w:rsidRPr="003C7054">
        <w:rPr>
          <w:rFonts w:eastAsiaTheme="minorHAnsi" w:cs="Arial"/>
          <w:sz w:val="20"/>
          <w:szCs w:val="20"/>
          <w:lang w:eastAsia="en-US"/>
        </w:rPr>
        <w:t xml:space="preserve">stanovené podle bodu 2.1 této </w:t>
      </w:r>
      <w:r w:rsidR="007B0752">
        <w:rPr>
          <w:rFonts w:eastAsiaTheme="minorHAnsi" w:cs="Arial"/>
          <w:sz w:val="20"/>
          <w:szCs w:val="20"/>
          <w:lang w:eastAsia="en-US"/>
        </w:rPr>
        <w:t xml:space="preserve">kupní </w:t>
      </w:r>
      <w:r w:rsidR="00CA5B0D" w:rsidRPr="003C7054">
        <w:rPr>
          <w:rFonts w:eastAsiaTheme="minorHAnsi" w:cs="Arial"/>
          <w:sz w:val="20"/>
          <w:szCs w:val="20"/>
          <w:lang w:eastAsia="en-US"/>
        </w:rPr>
        <w:t>smlouvy bude připočtena DPH v souladu s</w:t>
      </w:r>
      <w:r w:rsidR="00B318A0">
        <w:rPr>
          <w:rFonts w:eastAsiaTheme="minorHAnsi" w:cs="Arial"/>
          <w:sz w:val="20"/>
          <w:szCs w:val="20"/>
          <w:lang w:eastAsia="en-US"/>
        </w:rPr>
        <w:t> </w:t>
      </w:r>
      <w:r w:rsidR="00CA5B0D" w:rsidRPr="003C7054">
        <w:rPr>
          <w:rFonts w:eastAsiaTheme="minorHAnsi" w:cs="Arial"/>
          <w:sz w:val="20"/>
          <w:szCs w:val="20"/>
          <w:lang w:eastAsia="en-US"/>
        </w:rPr>
        <w:t>předpisy upravujícími uplatnění DPH v České republice. Pokud bude DPH ze strany prodávajícího aplikovatelná, vyúčtuje prodávající tuto DPH při fakturaci předmětu koupě a</w:t>
      </w:r>
      <w:r w:rsidR="00B318A0">
        <w:rPr>
          <w:rFonts w:eastAsiaTheme="minorHAnsi" w:cs="Arial"/>
          <w:sz w:val="20"/>
          <w:szCs w:val="20"/>
          <w:lang w:eastAsia="en-US"/>
        </w:rPr>
        <w:t> </w:t>
      </w:r>
      <w:r w:rsidR="00CA5B0D" w:rsidRPr="003C7054">
        <w:rPr>
          <w:rFonts w:eastAsiaTheme="minorHAnsi" w:cs="Arial"/>
          <w:sz w:val="20"/>
          <w:szCs w:val="20"/>
          <w:lang w:eastAsia="en-US"/>
        </w:rPr>
        <w:t xml:space="preserve">zahrne ji do této faktury. DPH vyúčtovaná v souladu s tímto ustanovením </w:t>
      </w:r>
      <w:r w:rsidR="007B0752">
        <w:rPr>
          <w:rFonts w:eastAsiaTheme="minorHAnsi" w:cs="Arial"/>
          <w:sz w:val="20"/>
          <w:szCs w:val="20"/>
          <w:lang w:eastAsia="en-US"/>
        </w:rPr>
        <w:t xml:space="preserve">kupní </w:t>
      </w:r>
      <w:r w:rsidR="00CA5B0D" w:rsidRPr="003C7054">
        <w:rPr>
          <w:rFonts w:eastAsiaTheme="minorHAnsi" w:cs="Arial"/>
          <w:sz w:val="20"/>
          <w:szCs w:val="20"/>
          <w:lang w:eastAsia="en-US"/>
        </w:rPr>
        <w:t>smlouvy se stane součástí kupní ceny. Pokud DPH nebude v souladu s předpisy upravujícími uplatnění DPH v České republice ze strany prodávajícího aplikovatelná,</w:t>
      </w:r>
      <w:r>
        <w:rPr>
          <w:rFonts w:eastAsiaTheme="minorHAnsi" w:cs="Arial"/>
          <w:sz w:val="20"/>
          <w:szCs w:val="20"/>
          <w:lang w:eastAsia="en-US"/>
        </w:rPr>
        <w:t xml:space="preserve"> ke kupní ceně 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stanovené podle bodu 2.1 této </w:t>
      </w:r>
      <w:r w:rsidR="00CA5B0D" w:rsidRPr="003C7054">
        <w:rPr>
          <w:rFonts w:eastAsiaTheme="minorHAnsi" w:cs="Arial"/>
          <w:sz w:val="20"/>
          <w:szCs w:val="20"/>
          <w:lang w:eastAsia="en-US"/>
        </w:rPr>
        <w:t>smlouvy nebude připočtena žádná DPH.</w:t>
      </w:r>
    </w:p>
    <w:p w:rsidR="007B0752" w:rsidRPr="007B0752" w:rsidRDefault="007B0752" w:rsidP="007B0752">
      <w:pPr>
        <w:pStyle w:val="Textdokumentu"/>
        <w:numPr>
          <w:ilvl w:val="1"/>
          <w:numId w:val="4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V případě prodlení kupujícího se zaplacením kupní ceny má prodávající nárok na úhradu úroků</w:t>
      </w:r>
      <w:r w:rsidRPr="00D74F4A">
        <w:rPr>
          <w:rFonts w:eastAsiaTheme="minorHAnsi" w:cs="Arial"/>
          <w:sz w:val="20"/>
          <w:szCs w:val="20"/>
          <w:lang w:eastAsia="en-US"/>
        </w:rPr>
        <w:t xml:space="preserve"> z prodlení ve výši </w:t>
      </w:r>
      <w:r>
        <w:rPr>
          <w:rFonts w:eastAsiaTheme="minorHAnsi" w:cs="Arial"/>
          <w:sz w:val="20"/>
          <w:szCs w:val="20"/>
          <w:lang w:eastAsia="en-US"/>
        </w:rPr>
        <w:t>9,58</w:t>
      </w:r>
      <w:r w:rsidRPr="00D74F4A">
        <w:rPr>
          <w:rFonts w:eastAsiaTheme="minorHAnsi" w:cs="Arial"/>
          <w:sz w:val="20"/>
          <w:szCs w:val="20"/>
          <w:lang w:eastAsia="en-US"/>
        </w:rPr>
        <w:t xml:space="preserve"> % z kupní ceny za </w:t>
      </w:r>
      <w:r>
        <w:rPr>
          <w:rFonts w:eastAsiaTheme="minorHAnsi" w:cs="Arial"/>
          <w:sz w:val="20"/>
          <w:szCs w:val="20"/>
          <w:lang w:eastAsia="en-US"/>
        </w:rPr>
        <w:t>rok.</w:t>
      </w:r>
    </w:p>
    <w:p w:rsidR="00CA5B0D" w:rsidRPr="003C7054" w:rsidRDefault="00CA5B0D" w:rsidP="006D2515">
      <w:pPr>
        <w:pStyle w:val="Textdokumentu"/>
        <w:numPr>
          <w:ilvl w:val="1"/>
          <w:numId w:val="4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Pro účely správného uplatnění DPH prodávající prohlašuje, že k datu podpisu této smlouvy je registrovaným plátcem DPH v České republice. Prodávající se zavazuje kupujícímu písemně oznámit skutečnost, že jeho registrace k DPH v České republice byla zrušena, a to do 15 dnů ode dne, kdy tato skutečnost nastala.</w:t>
      </w:r>
    </w:p>
    <w:p w:rsidR="00CA5B0D" w:rsidRPr="003C7054" w:rsidRDefault="00CA5B0D" w:rsidP="006D2515">
      <w:pPr>
        <w:pStyle w:val="Textdokumentu"/>
        <w:numPr>
          <w:ilvl w:val="1"/>
          <w:numId w:val="4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 xml:space="preserve">Pro účely správného uplatnění DPH kupující prohlašuje, že k datu podpisu této </w:t>
      </w:r>
      <w:r w:rsidR="007B0752">
        <w:rPr>
          <w:rFonts w:eastAsiaTheme="minorHAnsi" w:cs="Arial"/>
          <w:sz w:val="20"/>
          <w:szCs w:val="20"/>
          <w:lang w:eastAsia="en-US"/>
        </w:rPr>
        <w:t xml:space="preserve">kupní </w:t>
      </w:r>
      <w:r w:rsidRPr="003C7054">
        <w:rPr>
          <w:rFonts w:eastAsiaTheme="minorHAnsi" w:cs="Arial"/>
          <w:sz w:val="20"/>
          <w:szCs w:val="20"/>
          <w:lang w:eastAsia="en-US"/>
        </w:rPr>
        <w:t>smlouvy je registrovaným plátcem DPH v České republice. Kupující se zavazuje prodávajícímu písemně oznámit skutečnost, že jeho registrace k DPH v České republice byla zrušena, a to do 15 dnů ode dne, kdy tato skutečnost nastala.</w:t>
      </w:r>
    </w:p>
    <w:p w:rsidR="00CA5B0D" w:rsidRPr="003C7054" w:rsidRDefault="00CA5B0D" w:rsidP="006D2515">
      <w:pPr>
        <w:pStyle w:val="Textdokumentu"/>
        <w:numPr>
          <w:ilvl w:val="1"/>
          <w:numId w:val="4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Pro účely správného uplatnění DPH prodávající prohlašuje, že k datu podpisu této</w:t>
      </w:r>
      <w:r w:rsidR="007B0752">
        <w:rPr>
          <w:rFonts w:eastAsiaTheme="minorHAnsi" w:cs="Arial"/>
          <w:sz w:val="20"/>
          <w:szCs w:val="20"/>
          <w:lang w:eastAsia="en-US"/>
        </w:rPr>
        <w:t xml:space="preserve"> kupní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smlouvy je v</w:t>
      </w:r>
      <w:r w:rsidR="006D2515">
        <w:rPr>
          <w:rFonts w:eastAsiaTheme="minorHAnsi" w:cs="Arial"/>
          <w:sz w:val="20"/>
          <w:szCs w:val="20"/>
          <w:lang w:eastAsia="en-US"/>
        </w:rPr>
        <w:t> </w:t>
      </w:r>
      <w:r w:rsidRPr="003C7054">
        <w:rPr>
          <w:rFonts w:eastAsiaTheme="minorHAnsi" w:cs="Arial"/>
          <w:sz w:val="20"/>
          <w:szCs w:val="20"/>
          <w:lang w:eastAsia="en-US"/>
        </w:rPr>
        <w:t>souladu s předpisy upravujícími uplatnění DPH v České republice usazen v České republice. Prodávající se zavazuje kupujícímu písemně oznámit skutečnost, že v souladu s</w:t>
      </w:r>
      <w:r w:rsidR="00B318A0">
        <w:rPr>
          <w:rFonts w:eastAsiaTheme="minorHAnsi" w:cs="Arial"/>
          <w:sz w:val="20"/>
          <w:szCs w:val="20"/>
          <w:lang w:eastAsia="en-US"/>
        </w:rPr>
        <w:t> </w:t>
      </w:r>
      <w:r w:rsidRPr="003C7054">
        <w:rPr>
          <w:rFonts w:eastAsiaTheme="minorHAnsi" w:cs="Arial"/>
          <w:sz w:val="20"/>
          <w:szCs w:val="20"/>
          <w:lang w:eastAsia="en-US"/>
        </w:rPr>
        <w:t>předpisy upravujícími uplatnění DPH v České republice přestal být považován za osobu usazenou v</w:t>
      </w:r>
      <w:r w:rsidR="006D2515">
        <w:rPr>
          <w:rFonts w:eastAsiaTheme="minorHAnsi" w:cs="Arial"/>
          <w:sz w:val="20"/>
          <w:szCs w:val="20"/>
          <w:lang w:eastAsia="en-US"/>
        </w:rPr>
        <w:t> 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České republice, a to nejpozději do 15 dnů ode dne, kdy tato skutečnost nastala. </w:t>
      </w:r>
    </w:p>
    <w:p w:rsidR="00CA5B0D" w:rsidRPr="003C7054" w:rsidRDefault="00527CF4" w:rsidP="006D2515">
      <w:pPr>
        <w:pStyle w:val="Textdokumentu"/>
        <w:numPr>
          <w:ilvl w:val="1"/>
          <w:numId w:val="4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Prodávající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</w:t>
      </w:r>
      <w:r w:rsidR="00CA5B0D" w:rsidRPr="003C7054">
        <w:rPr>
          <w:rFonts w:eastAsiaTheme="minorHAnsi" w:cs="Arial"/>
          <w:sz w:val="20"/>
          <w:szCs w:val="20"/>
          <w:lang w:eastAsia="en-US"/>
        </w:rPr>
        <w:t xml:space="preserve">se zavazuje vrátit bez zbytečného odkladu veškerou neoprávněně vyúčtovanou DPH, kterou </w:t>
      </w:r>
      <w:r>
        <w:rPr>
          <w:rFonts w:eastAsiaTheme="minorHAnsi" w:cs="Arial"/>
          <w:sz w:val="20"/>
          <w:szCs w:val="20"/>
          <w:lang w:eastAsia="en-US"/>
        </w:rPr>
        <w:t>kupující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prodávajícímu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</w:t>
      </w:r>
      <w:r w:rsidR="00CA5B0D" w:rsidRPr="003C7054">
        <w:rPr>
          <w:rFonts w:eastAsiaTheme="minorHAnsi" w:cs="Arial"/>
          <w:sz w:val="20"/>
          <w:szCs w:val="20"/>
          <w:lang w:eastAsia="en-US"/>
        </w:rPr>
        <w:t xml:space="preserve">uhradil. Dále se </w:t>
      </w:r>
      <w:r>
        <w:rPr>
          <w:rFonts w:eastAsiaTheme="minorHAnsi" w:cs="Arial"/>
          <w:sz w:val="20"/>
          <w:szCs w:val="20"/>
          <w:lang w:eastAsia="en-US"/>
        </w:rPr>
        <w:t>prodávající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</w:t>
      </w:r>
      <w:r w:rsidR="00CA5B0D" w:rsidRPr="003C7054">
        <w:rPr>
          <w:rFonts w:eastAsiaTheme="minorHAnsi" w:cs="Arial"/>
          <w:sz w:val="20"/>
          <w:szCs w:val="20"/>
          <w:lang w:eastAsia="en-US"/>
        </w:rPr>
        <w:t xml:space="preserve">zavazuje uhradit </w:t>
      </w:r>
      <w:r>
        <w:rPr>
          <w:rFonts w:eastAsiaTheme="minorHAnsi" w:cs="Arial"/>
          <w:sz w:val="20"/>
          <w:szCs w:val="20"/>
          <w:lang w:eastAsia="en-US"/>
        </w:rPr>
        <w:t>kupujícímu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</w:t>
      </w:r>
      <w:r w:rsidR="00CA5B0D" w:rsidRPr="003C7054">
        <w:rPr>
          <w:rFonts w:eastAsiaTheme="minorHAnsi" w:cs="Arial"/>
          <w:sz w:val="20"/>
          <w:szCs w:val="20"/>
          <w:lang w:eastAsia="en-US"/>
        </w:rPr>
        <w:t xml:space="preserve">škodu, která by </w:t>
      </w:r>
      <w:r>
        <w:rPr>
          <w:rFonts w:eastAsiaTheme="minorHAnsi" w:cs="Arial"/>
          <w:sz w:val="20"/>
          <w:szCs w:val="20"/>
          <w:lang w:eastAsia="en-US"/>
        </w:rPr>
        <w:t>kupujícímu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</w:t>
      </w:r>
      <w:r w:rsidR="00CA5B0D" w:rsidRPr="003C7054">
        <w:rPr>
          <w:rFonts w:eastAsiaTheme="minorHAnsi" w:cs="Arial"/>
          <w:sz w:val="20"/>
          <w:szCs w:val="20"/>
          <w:lang w:eastAsia="en-US"/>
        </w:rPr>
        <w:t xml:space="preserve">v důsledku nesprávně vyúčtované DPH </w:t>
      </w:r>
      <w:r>
        <w:rPr>
          <w:rFonts w:eastAsiaTheme="minorHAnsi" w:cs="Arial"/>
          <w:sz w:val="20"/>
          <w:szCs w:val="20"/>
          <w:lang w:eastAsia="en-US"/>
        </w:rPr>
        <w:t>prodávajícím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</w:t>
      </w:r>
      <w:r w:rsidR="00CA5B0D" w:rsidRPr="003C7054">
        <w:rPr>
          <w:rFonts w:eastAsiaTheme="minorHAnsi" w:cs="Arial"/>
          <w:sz w:val="20"/>
          <w:szCs w:val="20"/>
          <w:lang w:eastAsia="en-US"/>
        </w:rPr>
        <w:t>vznikla.</w:t>
      </w:r>
    </w:p>
    <w:p w:rsidR="00CA5B0D" w:rsidRPr="003C7054" w:rsidRDefault="00CA5B0D" w:rsidP="006D2515">
      <w:pPr>
        <w:pStyle w:val="Textdokumentu"/>
        <w:numPr>
          <w:ilvl w:val="1"/>
          <w:numId w:val="4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Kupující není povinen hradit jakékoliv finanční částky podle této</w:t>
      </w:r>
      <w:r w:rsidR="005E5F0C">
        <w:rPr>
          <w:rFonts w:eastAsiaTheme="minorHAnsi" w:cs="Arial"/>
          <w:sz w:val="20"/>
          <w:szCs w:val="20"/>
          <w:lang w:eastAsia="en-US"/>
        </w:rPr>
        <w:t xml:space="preserve"> kupní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smlouvy na jiný bankovní účet, než je ten, který je zřízen bankou ve prospěch prodávajícího, a současně, který je správcem daně zveřejněn způsobem umožňujícím dálkový přístup, a současně, který není veden poskytovatelem platebních služeb mimo Českou republiku. </w:t>
      </w:r>
    </w:p>
    <w:p w:rsidR="00FA7427" w:rsidRDefault="00CA5B0D" w:rsidP="006D2515">
      <w:pPr>
        <w:pStyle w:val="Textdokumentu"/>
        <w:numPr>
          <w:ilvl w:val="1"/>
          <w:numId w:val="4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lastRenderedPageBreak/>
        <w:t xml:space="preserve">V případě, že se </w:t>
      </w:r>
      <w:r w:rsidR="00AE5EAE" w:rsidRPr="003C7054">
        <w:rPr>
          <w:rFonts w:eastAsiaTheme="minorHAnsi" w:cs="Arial"/>
          <w:sz w:val="20"/>
          <w:szCs w:val="20"/>
          <w:lang w:eastAsia="en-US"/>
        </w:rPr>
        <w:t>prodávající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stane nespolehlivým plátcem ve smyslu zákona </w:t>
      </w:r>
      <w:r w:rsidR="00527CF4">
        <w:rPr>
          <w:rFonts w:eastAsiaTheme="minorHAnsi" w:cs="Arial"/>
          <w:sz w:val="20"/>
          <w:szCs w:val="20"/>
          <w:lang w:eastAsia="en-US"/>
        </w:rPr>
        <w:t>o DPH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, ve znění pozdějších předpisů, popř. obecně závazného právního předpisu nahrazujícího zákon </w:t>
      </w:r>
      <w:r w:rsidR="00527CF4">
        <w:rPr>
          <w:rFonts w:eastAsiaTheme="minorHAnsi" w:cs="Arial"/>
          <w:sz w:val="20"/>
          <w:szCs w:val="20"/>
          <w:lang w:eastAsia="en-US"/>
        </w:rPr>
        <w:t>o DPH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, není </w:t>
      </w:r>
      <w:r w:rsidR="00AE5EAE" w:rsidRPr="003C7054">
        <w:rPr>
          <w:rFonts w:eastAsiaTheme="minorHAnsi" w:cs="Arial"/>
          <w:sz w:val="20"/>
          <w:szCs w:val="20"/>
          <w:lang w:eastAsia="en-US"/>
        </w:rPr>
        <w:t>kupující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povinen hradit </w:t>
      </w:r>
      <w:r w:rsidR="00AE5EAE" w:rsidRPr="003C7054">
        <w:rPr>
          <w:rFonts w:eastAsiaTheme="minorHAnsi" w:cs="Arial"/>
          <w:sz w:val="20"/>
          <w:szCs w:val="20"/>
          <w:lang w:eastAsia="en-US"/>
        </w:rPr>
        <w:t>prodávajícímu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jakékoliv finanční částky podle této </w:t>
      </w:r>
      <w:r w:rsidR="005E5F0C">
        <w:rPr>
          <w:rFonts w:eastAsiaTheme="minorHAnsi" w:cs="Arial"/>
          <w:sz w:val="20"/>
          <w:szCs w:val="20"/>
          <w:lang w:eastAsia="en-US"/>
        </w:rPr>
        <w:t xml:space="preserve">kupní </w:t>
      </w:r>
      <w:r w:rsidRPr="003C7054">
        <w:rPr>
          <w:rFonts w:eastAsiaTheme="minorHAnsi" w:cs="Arial"/>
          <w:sz w:val="20"/>
          <w:szCs w:val="20"/>
          <w:lang w:eastAsia="en-US"/>
        </w:rPr>
        <w:t>smlouvy, a</w:t>
      </w:r>
      <w:r w:rsidR="00B318A0">
        <w:rPr>
          <w:rFonts w:eastAsiaTheme="minorHAnsi" w:cs="Arial"/>
          <w:sz w:val="20"/>
          <w:szCs w:val="20"/>
          <w:lang w:eastAsia="en-US"/>
        </w:rPr>
        <w:t> 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to do dne včetně toho dne, kdy </w:t>
      </w:r>
      <w:r w:rsidR="00AE5EAE" w:rsidRPr="003C7054">
        <w:rPr>
          <w:rFonts w:eastAsiaTheme="minorHAnsi" w:cs="Arial"/>
          <w:sz w:val="20"/>
          <w:szCs w:val="20"/>
          <w:lang w:eastAsia="en-US"/>
        </w:rPr>
        <w:t>prodávající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bude oficiálně správcem daně označen, že není nespolehlivým plátcem.</w:t>
      </w:r>
    </w:p>
    <w:p w:rsidR="00D74F4A" w:rsidRPr="003C7054" w:rsidRDefault="00D74F4A" w:rsidP="006D2515">
      <w:pPr>
        <w:pStyle w:val="Textdokumentu"/>
        <w:spacing w:line="240" w:lineRule="auto"/>
        <w:rPr>
          <w:rFonts w:eastAsiaTheme="minorHAnsi" w:cs="Arial"/>
          <w:sz w:val="20"/>
          <w:szCs w:val="20"/>
          <w:lang w:eastAsia="en-US"/>
        </w:rPr>
      </w:pPr>
    </w:p>
    <w:p w:rsidR="000E6B8D" w:rsidRPr="003C7054" w:rsidRDefault="000E6B8D" w:rsidP="006D2515">
      <w:pPr>
        <w:pStyle w:val="Textdokumentu"/>
        <w:spacing w:after="0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C7054">
        <w:rPr>
          <w:rFonts w:eastAsiaTheme="minorHAnsi" w:cs="Arial"/>
          <w:b/>
          <w:sz w:val="20"/>
          <w:szCs w:val="20"/>
          <w:lang w:eastAsia="en-US"/>
        </w:rPr>
        <w:t>Čl. III</w:t>
      </w:r>
    </w:p>
    <w:p w:rsidR="000E6B8D" w:rsidRPr="003C7054" w:rsidRDefault="000E6B8D" w:rsidP="006D2515">
      <w:pPr>
        <w:pStyle w:val="Textdokumentu"/>
        <w:spacing w:after="0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C7054">
        <w:rPr>
          <w:rFonts w:eastAsiaTheme="minorHAnsi" w:cs="Arial"/>
          <w:b/>
          <w:sz w:val="20"/>
          <w:szCs w:val="20"/>
          <w:lang w:eastAsia="en-US"/>
        </w:rPr>
        <w:t>Vlastnické právo</w:t>
      </w:r>
    </w:p>
    <w:p w:rsidR="000E6B8D" w:rsidRPr="003C7054" w:rsidRDefault="000E6B8D" w:rsidP="000E6B8D">
      <w:pPr>
        <w:pStyle w:val="Textdokumentu"/>
        <w:spacing w:after="0"/>
        <w:ind w:left="792"/>
        <w:rPr>
          <w:rFonts w:eastAsiaTheme="minorHAnsi" w:cs="Arial"/>
          <w:sz w:val="20"/>
          <w:szCs w:val="20"/>
          <w:lang w:eastAsia="en-US"/>
        </w:rPr>
      </w:pPr>
    </w:p>
    <w:p w:rsidR="000E6B8D" w:rsidRPr="003C7054" w:rsidRDefault="000E6B8D" w:rsidP="006D2515">
      <w:pPr>
        <w:pStyle w:val="Textdokumentu"/>
        <w:numPr>
          <w:ilvl w:val="1"/>
          <w:numId w:val="5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Smluvní strany berou na vědomí, že kupující se stane vlastníkem předmětu koupě okamžik</w:t>
      </w:r>
      <w:r w:rsidR="005E5F0C">
        <w:rPr>
          <w:rFonts w:eastAsiaTheme="minorHAnsi" w:cs="Arial"/>
          <w:sz w:val="20"/>
          <w:szCs w:val="20"/>
          <w:lang w:eastAsia="en-US"/>
        </w:rPr>
        <w:t>em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jeho převzetí.</w:t>
      </w:r>
    </w:p>
    <w:p w:rsidR="000E6B8D" w:rsidRPr="003C7054" w:rsidRDefault="000E6B8D" w:rsidP="006D2515">
      <w:pPr>
        <w:pStyle w:val="Textdokumentu"/>
        <w:numPr>
          <w:ilvl w:val="1"/>
          <w:numId w:val="5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K přechodu nebezpečí škody na předmětu koupě dojde okamžikem jeho převzetí ze strany kupujícího.</w:t>
      </w:r>
    </w:p>
    <w:p w:rsidR="008812AB" w:rsidRPr="003C7054" w:rsidRDefault="008812AB" w:rsidP="008812AB">
      <w:pPr>
        <w:pStyle w:val="Textdokumentu"/>
        <w:spacing w:after="0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2F1A2A" w:rsidRPr="003C7054" w:rsidRDefault="002F1A2A" w:rsidP="00D74F4A">
      <w:pPr>
        <w:pStyle w:val="Textdokumentu"/>
        <w:spacing w:after="0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C7054">
        <w:rPr>
          <w:rFonts w:eastAsiaTheme="minorHAnsi" w:cs="Arial"/>
          <w:b/>
          <w:sz w:val="20"/>
          <w:szCs w:val="20"/>
          <w:lang w:eastAsia="en-US"/>
        </w:rPr>
        <w:t>Čl. IV</w:t>
      </w:r>
    </w:p>
    <w:p w:rsidR="001B12E3" w:rsidRPr="003C7054" w:rsidRDefault="001B12E3" w:rsidP="00D74F4A">
      <w:pPr>
        <w:pStyle w:val="Textdokumentu"/>
        <w:spacing w:after="0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C7054">
        <w:rPr>
          <w:rFonts w:eastAsiaTheme="minorHAnsi" w:cs="Arial"/>
          <w:b/>
          <w:sz w:val="20"/>
          <w:szCs w:val="20"/>
          <w:lang w:eastAsia="en-US"/>
        </w:rPr>
        <w:t>Odpovědnost za vady, práva z vadného plnění, záruka za jakost</w:t>
      </w:r>
    </w:p>
    <w:p w:rsidR="00A066F1" w:rsidRPr="003C7054" w:rsidRDefault="00A066F1" w:rsidP="001B12E3">
      <w:pPr>
        <w:pStyle w:val="Textdokumentu"/>
        <w:spacing w:after="0"/>
        <w:ind w:left="792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2F1A2A" w:rsidRPr="003C7054" w:rsidRDefault="001B12E3" w:rsidP="00D74F4A">
      <w:pPr>
        <w:pStyle w:val="Textdokumentu"/>
        <w:numPr>
          <w:ilvl w:val="1"/>
          <w:numId w:val="6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 xml:space="preserve">V případě, že budou kupujícím po převzetí předmětu koupě na tomto zjištěny vady, má kupující právo uplatnit vůči prodávajícímu nároky v souladu s </w:t>
      </w:r>
      <w:proofErr w:type="spellStart"/>
      <w:r w:rsidRPr="003C7054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C7054">
        <w:rPr>
          <w:rFonts w:eastAsiaTheme="minorHAnsi" w:cs="Arial"/>
          <w:sz w:val="20"/>
          <w:szCs w:val="20"/>
          <w:lang w:eastAsia="en-US"/>
        </w:rPr>
        <w:t>. § 2099 až 2117 občanského zákoníku.</w:t>
      </w:r>
    </w:p>
    <w:p w:rsidR="00FA7427" w:rsidRPr="00117174" w:rsidRDefault="001B12E3" w:rsidP="00117174">
      <w:pPr>
        <w:pStyle w:val="Textdokumentu"/>
        <w:numPr>
          <w:ilvl w:val="1"/>
          <w:numId w:val="6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 xml:space="preserve">Smluvní strany tímto ujednávají ve smyslu </w:t>
      </w:r>
      <w:proofErr w:type="spellStart"/>
      <w:r w:rsidRPr="003C7054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C7054">
        <w:rPr>
          <w:rFonts w:eastAsiaTheme="minorHAnsi" w:cs="Arial"/>
          <w:sz w:val="20"/>
          <w:szCs w:val="20"/>
          <w:lang w:eastAsia="en-US"/>
        </w:rPr>
        <w:t xml:space="preserve">. § 2113 </w:t>
      </w:r>
      <w:proofErr w:type="spellStart"/>
      <w:r w:rsidRPr="003C7054">
        <w:rPr>
          <w:rFonts w:eastAsiaTheme="minorHAnsi" w:cs="Arial"/>
          <w:sz w:val="20"/>
          <w:szCs w:val="20"/>
          <w:lang w:eastAsia="en-US"/>
        </w:rPr>
        <w:t>an</w:t>
      </w:r>
      <w:proofErr w:type="spellEnd"/>
      <w:r w:rsidRPr="003C7054">
        <w:rPr>
          <w:rFonts w:eastAsiaTheme="minorHAnsi" w:cs="Arial"/>
          <w:sz w:val="20"/>
          <w:szCs w:val="20"/>
          <w:lang w:eastAsia="en-US"/>
        </w:rPr>
        <w:t xml:space="preserve">. </w:t>
      </w:r>
      <w:proofErr w:type="gramStart"/>
      <w:r w:rsidRPr="003C7054">
        <w:rPr>
          <w:rFonts w:eastAsiaTheme="minorHAnsi" w:cs="Arial"/>
          <w:sz w:val="20"/>
          <w:szCs w:val="20"/>
          <w:lang w:eastAsia="en-US"/>
        </w:rPr>
        <w:t>občanského</w:t>
      </w:r>
      <w:proofErr w:type="gramEnd"/>
      <w:r w:rsidRPr="003C7054">
        <w:rPr>
          <w:rFonts w:eastAsiaTheme="minorHAnsi" w:cs="Arial"/>
          <w:sz w:val="20"/>
          <w:szCs w:val="20"/>
          <w:lang w:eastAsia="en-US"/>
        </w:rPr>
        <w:t xml:space="preserve"> zákoníku záruční dobu </w:t>
      </w:r>
      <w:r w:rsidRPr="00D97AC1">
        <w:rPr>
          <w:rFonts w:eastAsiaTheme="minorHAnsi" w:cs="Arial"/>
          <w:sz w:val="20"/>
          <w:szCs w:val="20"/>
          <w:lang w:eastAsia="en-US"/>
        </w:rPr>
        <w:t xml:space="preserve">v trvání </w:t>
      </w:r>
      <w:r w:rsidR="00844E9C" w:rsidRPr="00E55EFA">
        <w:rPr>
          <w:rFonts w:eastAsiaTheme="minorHAnsi" w:cs="Arial"/>
          <w:sz w:val="20"/>
          <w:szCs w:val="20"/>
          <w:lang w:eastAsia="en-US"/>
        </w:rPr>
        <w:t>3</w:t>
      </w:r>
      <w:r w:rsidR="00845B51" w:rsidRPr="00E55EFA">
        <w:rPr>
          <w:rFonts w:eastAsiaTheme="minorHAnsi" w:cs="Arial"/>
          <w:sz w:val="20"/>
          <w:szCs w:val="20"/>
          <w:lang w:eastAsia="en-US"/>
        </w:rPr>
        <w:t xml:space="preserve"> let (slovy: </w:t>
      </w:r>
      <w:r w:rsidR="00844E9C" w:rsidRPr="00E55EFA">
        <w:rPr>
          <w:rFonts w:eastAsiaTheme="minorHAnsi" w:cs="Arial"/>
          <w:sz w:val="20"/>
          <w:szCs w:val="20"/>
          <w:lang w:eastAsia="en-US"/>
        </w:rPr>
        <w:t>tří</w:t>
      </w:r>
      <w:r w:rsidR="00845B51" w:rsidRPr="00D97AC1">
        <w:rPr>
          <w:rFonts w:eastAsiaTheme="minorHAnsi" w:cs="Arial"/>
          <w:sz w:val="20"/>
          <w:szCs w:val="20"/>
          <w:lang w:eastAsia="en-US"/>
        </w:rPr>
        <w:t xml:space="preserve"> let</w:t>
      </w:r>
      <w:r w:rsidR="00845B51" w:rsidRPr="003F5CBD">
        <w:rPr>
          <w:rFonts w:eastAsiaTheme="minorHAnsi" w:cs="Arial"/>
          <w:sz w:val="20"/>
          <w:szCs w:val="20"/>
          <w:lang w:eastAsia="en-US"/>
        </w:rPr>
        <w:t>).</w:t>
      </w:r>
    </w:p>
    <w:p w:rsidR="003F5CBD" w:rsidRPr="00D74F4A" w:rsidRDefault="00FA7427" w:rsidP="00D74F4A">
      <w:pPr>
        <w:pStyle w:val="Textdokumentu"/>
        <w:numPr>
          <w:ilvl w:val="1"/>
          <w:numId w:val="6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D74F4A">
        <w:rPr>
          <w:rFonts w:eastAsiaTheme="minorHAnsi" w:cs="Arial"/>
          <w:sz w:val="20"/>
          <w:szCs w:val="20"/>
          <w:lang w:eastAsia="en-US"/>
        </w:rPr>
        <w:t xml:space="preserve">Nesplní-li prodávající svůj závazek dodat předmět koupě kupujícímu řádně a včas, je prodávající povinen zaplatit kupujícímu úroky z prodlení ve výši </w:t>
      </w:r>
      <w:r w:rsidR="003F5CBD" w:rsidRPr="00D74F4A">
        <w:rPr>
          <w:rFonts w:eastAsiaTheme="minorHAnsi" w:cs="Arial"/>
          <w:sz w:val="20"/>
          <w:szCs w:val="20"/>
          <w:lang w:eastAsia="en-US"/>
        </w:rPr>
        <w:t>0,05 % z kupní ceny za každý započatý týden prodlení až do maximální výše 5 % z kupní ceny</w:t>
      </w:r>
      <w:r w:rsidR="005E5F0C">
        <w:rPr>
          <w:rFonts w:eastAsiaTheme="minorHAnsi" w:cs="Arial"/>
          <w:sz w:val="20"/>
          <w:szCs w:val="20"/>
          <w:lang w:eastAsia="en-US"/>
        </w:rPr>
        <w:t>.</w:t>
      </w:r>
    </w:p>
    <w:p w:rsidR="00FA7427" w:rsidRDefault="005A3959" w:rsidP="00D74F4A">
      <w:pPr>
        <w:pStyle w:val="Textdokumentu"/>
        <w:numPr>
          <w:ilvl w:val="1"/>
          <w:numId w:val="6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Další nároky</w:t>
      </w:r>
      <w:r w:rsidR="00BE662F">
        <w:rPr>
          <w:rFonts w:eastAsiaTheme="minorHAnsi" w:cs="Arial"/>
          <w:sz w:val="20"/>
          <w:szCs w:val="20"/>
          <w:lang w:eastAsia="en-US"/>
        </w:rPr>
        <w:t xml:space="preserve"> </w:t>
      </w:r>
      <w:r w:rsidR="005E5F0C">
        <w:rPr>
          <w:rFonts w:eastAsiaTheme="minorHAnsi" w:cs="Arial"/>
          <w:sz w:val="20"/>
          <w:szCs w:val="20"/>
          <w:lang w:eastAsia="en-US"/>
        </w:rPr>
        <w:t>každé ze smluvních stran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, zejména nároky na náhradu škody, nejsou úhradou smluvní pokuty a/nebo úroků z prodlení dotčeny. </w:t>
      </w:r>
      <w:r w:rsidR="005E5F0C">
        <w:rPr>
          <w:rFonts w:eastAsiaTheme="minorHAnsi" w:cs="Arial"/>
          <w:sz w:val="20"/>
          <w:szCs w:val="20"/>
          <w:lang w:eastAsia="en-US"/>
        </w:rPr>
        <w:t>Každá ze smluvních stran</w:t>
      </w:r>
      <w:r w:rsidRPr="003C7054">
        <w:rPr>
          <w:rFonts w:eastAsiaTheme="minorHAnsi" w:cs="Arial"/>
          <w:sz w:val="20"/>
          <w:szCs w:val="20"/>
          <w:lang w:eastAsia="en-US"/>
        </w:rPr>
        <w:t xml:space="preserve"> je oprávněn požadovat vedle úhrady smluvní</w:t>
      </w:r>
      <w:r w:rsidR="00452B35" w:rsidRPr="003C7054">
        <w:rPr>
          <w:rFonts w:eastAsiaTheme="minorHAnsi" w:cs="Arial"/>
          <w:sz w:val="20"/>
          <w:szCs w:val="20"/>
          <w:lang w:eastAsia="en-US"/>
        </w:rPr>
        <w:t xml:space="preserve"> pokuty i</w:t>
      </w:r>
      <w:r w:rsidR="00D74F4A">
        <w:rPr>
          <w:rFonts w:eastAsiaTheme="minorHAnsi" w:cs="Arial"/>
          <w:sz w:val="20"/>
          <w:szCs w:val="20"/>
          <w:lang w:eastAsia="en-US"/>
        </w:rPr>
        <w:t> </w:t>
      </w:r>
      <w:r w:rsidR="00452B35" w:rsidRPr="003C7054">
        <w:rPr>
          <w:rFonts w:eastAsiaTheme="minorHAnsi" w:cs="Arial"/>
          <w:sz w:val="20"/>
          <w:szCs w:val="20"/>
          <w:lang w:eastAsia="en-US"/>
        </w:rPr>
        <w:t>úplnou náhradu škody.</w:t>
      </w:r>
      <w:r w:rsidR="002A5B58" w:rsidRPr="003C7054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2A5B58" w:rsidRPr="003C7054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2A5B58" w:rsidRPr="003C7054">
        <w:rPr>
          <w:rFonts w:eastAsiaTheme="minorHAnsi" w:cs="Arial"/>
          <w:sz w:val="20"/>
          <w:szCs w:val="20"/>
          <w:lang w:eastAsia="en-US"/>
        </w:rPr>
        <w:t>.</w:t>
      </w:r>
      <w:r w:rsidR="006F15F8" w:rsidRPr="003C7054">
        <w:rPr>
          <w:rFonts w:eastAsiaTheme="minorHAnsi" w:cs="Arial"/>
          <w:sz w:val="20"/>
          <w:szCs w:val="20"/>
          <w:lang w:eastAsia="en-US"/>
        </w:rPr>
        <w:t xml:space="preserve"> §1971 občanského zákoníku se, vylučuje.</w:t>
      </w:r>
    </w:p>
    <w:p w:rsidR="00EE098C" w:rsidRPr="003C7054" w:rsidRDefault="00117174" w:rsidP="00D74F4A">
      <w:pPr>
        <w:pStyle w:val="Textdokumentu"/>
        <w:numPr>
          <w:ilvl w:val="1"/>
          <w:numId w:val="6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Ž</w:t>
      </w:r>
      <w:r w:rsidR="00EE098C">
        <w:rPr>
          <w:rFonts w:eastAsiaTheme="minorHAnsi" w:cs="Arial"/>
          <w:sz w:val="20"/>
          <w:szCs w:val="20"/>
          <w:lang w:eastAsia="en-US"/>
        </w:rPr>
        <w:t xml:space="preserve">ádná strana není zodpovědná druhé straně za ztrátu výroby, ztrátu zisku, ztrátu kontraktů, nebo jakoukoliv následnou </w:t>
      </w:r>
      <w:r>
        <w:rPr>
          <w:rFonts w:eastAsiaTheme="minorHAnsi" w:cs="Arial"/>
          <w:sz w:val="20"/>
          <w:szCs w:val="20"/>
          <w:lang w:eastAsia="en-US"/>
        </w:rPr>
        <w:t>nebo nepřímou škodu. Maximální zodpovědnosti dodavatele je v maximální hodnotě 100% celkové smluvní ceny.</w:t>
      </w:r>
    </w:p>
    <w:p w:rsidR="00A066F1" w:rsidRPr="003C7054" w:rsidRDefault="00A066F1" w:rsidP="00A066F1">
      <w:pPr>
        <w:pStyle w:val="Textdokumentu"/>
        <w:spacing w:after="0"/>
        <w:ind w:left="567"/>
        <w:rPr>
          <w:rFonts w:eastAsiaTheme="minorHAnsi" w:cs="Arial"/>
          <w:sz w:val="20"/>
          <w:szCs w:val="20"/>
          <w:lang w:eastAsia="en-US"/>
        </w:rPr>
      </w:pPr>
    </w:p>
    <w:p w:rsidR="00A066F1" w:rsidRPr="003C7054" w:rsidRDefault="00A066F1" w:rsidP="00D74F4A">
      <w:pPr>
        <w:pStyle w:val="Textdokumentu"/>
        <w:spacing w:after="0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C7054">
        <w:rPr>
          <w:rFonts w:eastAsiaTheme="minorHAnsi" w:cs="Arial"/>
          <w:b/>
          <w:sz w:val="20"/>
          <w:szCs w:val="20"/>
          <w:lang w:eastAsia="en-US"/>
        </w:rPr>
        <w:t>Čl. V</w:t>
      </w:r>
    </w:p>
    <w:p w:rsidR="00A066F1" w:rsidRPr="003C7054" w:rsidRDefault="00A066F1" w:rsidP="00A066F1">
      <w:pPr>
        <w:pStyle w:val="Textdokumentu"/>
        <w:spacing w:after="0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C7054">
        <w:rPr>
          <w:rFonts w:eastAsiaTheme="minorHAnsi" w:cs="Arial"/>
          <w:b/>
          <w:sz w:val="20"/>
          <w:szCs w:val="20"/>
          <w:lang w:eastAsia="en-US"/>
        </w:rPr>
        <w:t>Ostatní ujednání</w:t>
      </w:r>
    </w:p>
    <w:p w:rsidR="00FE7ADC" w:rsidRPr="003C7054" w:rsidRDefault="00FE7ADC" w:rsidP="00A066F1">
      <w:pPr>
        <w:pStyle w:val="Textdokumentu"/>
        <w:spacing w:after="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A066F1" w:rsidRPr="009A1E00" w:rsidRDefault="00AE7E3E" w:rsidP="00D74F4A">
      <w:pPr>
        <w:pStyle w:val="Textdokumentu"/>
        <w:numPr>
          <w:ilvl w:val="1"/>
          <w:numId w:val="7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9A1E00">
        <w:rPr>
          <w:rFonts w:eastAsiaTheme="minorHAnsi" w:cs="Arial"/>
          <w:sz w:val="20"/>
          <w:szCs w:val="20"/>
          <w:lang w:eastAsia="en-US"/>
        </w:rPr>
        <w:t xml:space="preserve">Prodávající se zavazuje dodržovat pravidla závazná pro </w:t>
      </w:r>
      <w:r w:rsidR="009A1E00" w:rsidRPr="009A1E00">
        <w:rPr>
          <w:rFonts w:eastAsiaTheme="minorHAnsi" w:cs="Arial"/>
          <w:sz w:val="20"/>
          <w:szCs w:val="20"/>
          <w:lang w:eastAsia="en-US"/>
        </w:rPr>
        <w:t>kupujícího</w:t>
      </w:r>
      <w:r w:rsidR="00164AD2">
        <w:rPr>
          <w:rFonts w:eastAsiaTheme="minorHAnsi" w:cs="Arial"/>
          <w:sz w:val="20"/>
          <w:szCs w:val="20"/>
          <w:lang w:eastAsia="en-US"/>
        </w:rPr>
        <w:t xml:space="preserve"> </w:t>
      </w:r>
      <w:r w:rsidRPr="009A1E00">
        <w:rPr>
          <w:rFonts w:eastAsiaTheme="minorHAnsi" w:cs="Arial"/>
          <w:sz w:val="20"/>
          <w:szCs w:val="20"/>
          <w:lang w:eastAsia="en-US"/>
        </w:rPr>
        <w:t>obsažená v etickém kodexu kupujícího</w:t>
      </w:r>
      <w:r w:rsidR="009A1E00" w:rsidRPr="009A1E00">
        <w:rPr>
          <w:rFonts w:eastAsiaTheme="minorHAnsi" w:cs="Arial"/>
          <w:sz w:val="20"/>
          <w:szCs w:val="20"/>
          <w:lang w:eastAsia="en-US"/>
        </w:rPr>
        <w:t xml:space="preserve"> </w:t>
      </w:r>
      <w:r w:rsidR="009A1E00" w:rsidRPr="009A1E00">
        <w:rPr>
          <w:rFonts w:eastAsiaTheme="minorHAnsi" w:cs="Arial"/>
          <w:color w:val="0070C0"/>
          <w:sz w:val="20"/>
          <w:szCs w:val="20"/>
          <w:lang w:eastAsia="en-US"/>
        </w:rPr>
        <w:t>(http://</w:t>
      </w:r>
      <w:proofErr w:type="gramStart"/>
      <w:r w:rsidR="009A1E00" w:rsidRPr="009A1E00">
        <w:rPr>
          <w:rFonts w:eastAsiaTheme="minorHAnsi" w:cs="Arial"/>
          <w:color w:val="0070C0"/>
          <w:sz w:val="20"/>
          <w:szCs w:val="20"/>
          <w:lang w:eastAsia="en-US"/>
        </w:rPr>
        <w:t>www</w:t>
      </w:r>
      <w:proofErr w:type="gramEnd"/>
      <w:r w:rsidR="009A1E00" w:rsidRPr="009A1E00">
        <w:rPr>
          <w:rFonts w:eastAsiaTheme="minorHAnsi" w:cs="Arial"/>
          <w:color w:val="0070C0"/>
          <w:sz w:val="20"/>
          <w:szCs w:val="20"/>
          <w:lang w:eastAsia="en-US"/>
        </w:rPr>
        <w:t>.</w:t>
      </w:r>
      <w:proofErr w:type="gramStart"/>
      <w:r w:rsidR="009A1E00" w:rsidRPr="009A1E00">
        <w:rPr>
          <w:rFonts w:eastAsiaTheme="minorHAnsi" w:cs="Arial"/>
          <w:color w:val="0070C0"/>
          <w:sz w:val="20"/>
          <w:szCs w:val="20"/>
          <w:lang w:eastAsia="en-US"/>
        </w:rPr>
        <w:t>mero</w:t>
      </w:r>
      <w:proofErr w:type="gramEnd"/>
      <w:r w:rsidR="009A1E00" w:rsidRPr="009A1E00">
        <w:rPr>
          <w:rFonts w:eastAsiaTheme="minorHAnsi" w:cs="Arial"/>
          <w:color w:val="0070C0"/>
          <w:sz w:val="20"/>
          <w:szCs w:val="20"/>
          <w:lang w:eastAsia="en-US"/>
        </w:rPr>
        <w:t>.cz/dokumenty-ke-</w:t>
      </w:r>
      <w:proofErr w:type="spellStart"/>
      <w:r w:rsidR="009A1E00" w:rsidRPr="009A1E00">
        <w:rPr>
          <w:rFonts w:eastAsiaTheme="minorHAnsi" w:cs="Arial"/>
          <w:color w:val="0070C0"/>
          <w:sz w:val="20"/>
          <w:szCs w:val="20"/>
          <w:lang w:eastAsia="en-US"/>
        </w:rPr>
        <w:t>stazeni</w:t>
      </w:r>
      <w:proofErr w:type="spellEnd"/>
      <w:r w:rsidR="009A1E00" w:rsidRPr="009A1E00">
        <w:rPr>
          <w:rFonts w:eastAsiaTheme="minorHAnsi" w:cs="Arial"/>
          <w:color w:val="0070C0"/>
          <w:sz w:val="20"/>
          <w:szCs w:val="20"/>
          <w:lang w:eastAsia="en-US"/>
        </w:rPr>
        <w:t>)</w:t>
      </w:r>
      <w:r w:rsidRPr="009A1E00">
        <w:rPr>
          <w:rFonts w:eastAsiaTheme="minorHAnsi" w:cs="Arial"/>
          <w:sz w:val="20"/>
          <w:szCs w:val="20"/>
          <w:lang w:eastAsia="en-US"/>
        </w:rPr>
        <w:t>. Prodávající podpisem této</w:t>
      </w:r>
      <w:r w:rsidR="005E5F0C">
        <w:rPr>
          <w:rFonts w:eastAsiaTheme="minorHAnsi" w:cs="Arial"/>
          <w:sz w:val="20"/>
          <w:szCs w:val="20"/>
          <w:lang w:eastAsia="en-US"/>
        </w:rPr>
        <w:t xml:space="preserve"> kupní</w:t>
      </w:r>
      <w:r w:rsidRPr="009A1E00">
        <w:rPr>
          <w:rFonts w:eastAsiaTheme="minorHAnsi" w:cs="Arial"/>
          <w:sz w:val="20"/>
          <w:szCs w:val="20"/>
          <w:lang w:eastAsia="en-US"/>
        </w:rPr>
        <w:t xml:space="preserve"> smlouvy stvrzuje, že se s etickým kodexem kupujícího, zejména s ustanoveními zavazujícími </w:t>
      </w:r>
      <w:r w:rsidR="009A1E00" w:rsidRPr="009A1E00">
        <w:rPr>
          <w:rFonts w:eastAsiaTheme="minorHAnsi" w:cs="Arial"/>
          <w:sz w:val="20"/>
          <w:szCs w:val="20"/>
          <w:lang w:eastAsia="en-US"/>
        </w:rPr>
        <w:t>prodávajícího</w:t>
      </w:r>
      <w:r w:rsidRPr="009A1E00">
        <w:rPr>
          <w:rFonts w:eastAsiaTheme="minorHAnsi" w:cs="Arial"/>
          <w:sz w:val="20"/>
          <w:szCs w:val="20"/>
          <w:lang w:eastAsia="en-US"/>
        </w:rPr>
        <w:t>, řádně seznámil.</w:t>
      </w:r>
    </w:p>
    <w:p w:rsidR="002A5B58" w:rsidRPr="003C7054" w:rsidRDefault="000D55A5" w:rsidP="00D74F4A">
      <w:pPr>
        <w:pStyle w:val="Textdokumentu"/>
        <w:numPr>
          <w:ilvl w:val="1"/>
          <w:numId w:val="7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Smluvní strany se zavazují</w:t>
      </w:r>
      <w:r w:rsidR="00F42A83" w:rsidRPr="003C7054">
        <w:rPr>
          <w:rFonts w:eastAsiaTheme="minorHAnsi" w:cs="Arial"/>
          <w:sz w:val="20"/>
          <w:szCs w:val="20"/>
          <w:lang w:eastAsia="en-US"/>
        </w:rPr>
        <w:t xml:space="preserve"> dbát v souvislosti s touto </w:t>
      </w:r>
      <w:r w:rsidR="005E5F0C">
        <w:rPr>
          <w:rFonts w:eastAsiaTheme="minorHAnsi" w:cs="Arial"/>
          <w:sz w:val="20"/>
          <w:szCs w:val="20"/>
          <w:lang w:eastAsia="en-US"/>
        </w:rPr>
        <w:t xml:space="preserve">kupní </w:t>
      </w:r>
      <w:r w:rsidR="00F42A83" w:rsidRPr="003C7054">
        <w:rPr>
          <w:rFonts w:eastAsiaTheme="minorHAnsi" w:cs="Arial"/>
          <w:sz w:val="20"/>
          <w:szCs w:val="20"/>
          <w:lang w:eastAsia="en-US"/>
        </w:rPr>
        <w:t xml:space="preserve">smlouvou všech pravidel týkajících se ochrany životního prostředí, zejména </w:t>
      </w:r>
      <w:r w:rsidRPr="003C7054">
        <w:rPr>
          <w:rFonts w:eastAsiaTheme="minorHAnsi" w:cs="Arial"/>
          <w:sz w:val="20"/>
          <w:szCs w:val="20"/>
          <w:lang w:eastAsia="en-US"/>
        </w:rPr>
        <w:t>pravidel</w:t>
      </w:r>
      <w:r w:rsidR="00F42A83" w:rsidRPr="003C7054">
        <w:rPr>
          <w:rFonts w:eastAsiaTheme="minorHAnsi" w:cs="Arial"/>
          <w:sz w:val="20"/>
          <w:szCs w:val="20"/>
          <w:lang w:eastAsia="en-US"/>
        </w:rPr>
        <w:t xml:space="preserve"> obsažených v zákoně </w:t>
      </w:r>
      <w:r w:rsidRPr="003C7054">
        <w:rPr>
          <w:rFonts w:eastAsiaTheme="minorHAnsi" w:cs="Arial"/>
          <w:sz w:val="20"/>
          <w:szCs w:val="20"/>
          <w:lang w:eastAsia="en-US"/>
        </w:rPr>
        <w:t>č. 17/1992 Sb., o</w:t>
      </w:r>
      <w:r w:rsidR="00B318A0">
        <w:rPr>
          <w:rFonts w:eastAsiaTheme="minorHAnsi" w:cs="Arial"/>
          <w:sz w:val="20"/>
          <w:szCs w:val="20"/>
          <w:lang w:eastAsia="en-US"/>
        </w:rPr>
        <w:t> </w:t>
      </w:r>
      <w:r w:rsidRPr="003C7054">
        <w:rPr>
          <w:rFonts w:eastAsiaTheme="minorHAnsi" w:cs="Arial"/>
          <w:sz w:val="20"/>
          <w:szCs w:val="20"/>
          <w:lang w:eastAsia="en-US"/>
        </w:rPr>
        <w:t>životním prostředí, v zákoně č. 167/2008 Sb., o předcházení ekologické újmě a o její nápravě a o změně některých zákonů.</w:t>
      </w:r>
    </w:p>
    <w:p w:rsidR="002A5B58" w:rsidRPr="003C7054" w:rsidRDefault="005E5F0C" w:rsidP="00D74F4A">
      <w:pPr>
        <w:pStyle w:val="Textdokumentu"/>
        <w:numPr>
          <w:ilvl w:val="1"/>
          <w:numId w:val="7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Každá ze smluvních stran</w:t>
      </w:r>
      <w:r w:rsidR="002A5B58" w:rsidRPr="003C7054">
        <w:rPr>
          <w:rFonts w:eastAsiaTheme="minorHAnsi" w:cs="Arial"/>
          <w:sz w:val="20"/>
          <w:szCs w:val="20"/>
          <w:lang w:eastAsia="en-US"/>
        </w:rPr>
        <w:t xml:space="preserve"> na sebe tímto přebírá nebezpečí změny okolností ve smyslu </w:t>
      </w:r>
      <w:proofErr w:type="spellStart"/>
      <w:r w:rsidR="002A5B58" w:rsidRPr="003C7054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2A5B58" w:rsidRPr="003C7054">
        <w:rPr>
          <w:rFonts w:eastAsiaTheme="minorHAnsi" w:cs="Arial"/>
          <w:sz w:val="20"/>
          <w:szCs w:val="20"/>
          <w:lang w:eastAsia="en-US"/>
        </w:rPr>
        <w:t>. §</w:t>
      </w:r>
      <w:r w:rsidR="00B318A0">
        <w:rPr>
          <w:rFonts w:eastAsiaTheme="minorHAnsi" w:cs="Arial"/>
          <w:sz w:val="20"/>
          <w:szCs w:val="20"/>
          <w:lang w:eastAsia="en-US"/>
        </w:rPr>
        <w:t> </w:t>
      </w:r>
      <w:r w:rsidR="002A5B58" w:rsidRPr="003C7054">
        <w:rPr>
          <w:rFonts w:eastAsiaTheme="minorHAnsi" w:cs="Arial"/>
          <w:sz w:val="20"/>
          <w:szCs w:val="20"/>
          <w:lang w:eastAsia="en-US"/>
        </w:rPr>
        <w:t>1765 odst. 2 občanského zákoníku</w:t>
      </w:r>
    </w:p>
    <w:p w:rsidR="008812AB" w:rsidRDefault="008812AB" w:rsidP="008812AB">
      <w:pPr>
        <w:pStyle w:val="Textdokumentu"/>
        <w:spacing w:after="0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D74F4A" w:rsidRPr="003C7054" w:rsidRDefault="00D74F4A" w:rsidP="008812AB">
      <w:pPr>
        <w:pStyle w:val="Textdokumentu"/>
        <w:spacing w:after="0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A066F1" w:rsidRPr="003C7054" w:rsidRDefault="00A066F1" w:rsidP="00D74F4A">
      <w:pPr>
        <w:pStyle w:val="Textdokumentu"/>
        <w:spacing w:after="0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C7054">
        <w:rPr>
          <w:rFonts w:eastAsiaTheme="minorHAnsi" w:cs="Arial"/>
          <w:b/>
          <w:sz w:val="20"/>
          <w:szCs w:val="20"/>
          <w:lang w:eastAsia="en-US"/>
        </w:rPr>
        <w:t>Čl. VI</w:t>
      </w:r>
    </w:p>
    <w:p w:rsidR="00A066F1" w:rsidRPr="003C7054" w:rsidRDefault="00A066F1" w:rsidP="00D74F4A">
      <w:pPr>
        <w:pStyle w:val="Textdokumentu"/>
        <w:spacing w:after="0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C7054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A066F1" w:rsidRPr="003C7054" w:rsidRDefault="00A066F1" w:rsidP="00A066F1">
      <w:pPr>
        <w:pStyle w:val="Textdokumentu"/>
        <w:spacing w:after="0"/>
        <w:ind w:left="360"/>
        <w:rPr>
          <w:rFonts w:eastAsiaTheme="minorHAnsi" w:cs="Arial"/>
          <w:sz w:val="20"/>
          <w:szCs w:val="20"/>
          <w:lang w:eastAsia="en-US"/>
        </w:rPr>
      </w:pPr>
    </w:p>
    <w:p w:rsidR="0013680F" w:rsidRDefault="0013680F" w:rsidP="00D74F4A">
      <w:pPr>
        <w:pStyle w:val="Style6"/>
        <w:numPr>
          <w:ilvl w:val="1"/>
          <w:numId w:val="8"/>
        </w:numPr>
        <w:spacing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C7054">
        <w:rPr>
          <w:rFonts w:ascii="Arial" w:eastAsiaTheme="minorHAnsi" w:hAnsi="Arial" w:cs="Arial"/>
          <w:sz w:val="20"/>
          <w:szCs w:val="20"/>
          <w:lang w:eastAsia="en-US"/>
        </w:rPr>
        <w:t xml:space="preserve">V případě, že některé ustanovení této </w:t>
      </w:r>
      <w:r w:rsidR="005E5F0C">
        <w:rPr>
          <w:rFonts w:ascii="Arial" w:eastAsiaTheme="minorHAnsi" w:hAnsi="Arial" w:cs="Arial"/>
          <w:sz w:val="20"/>
          <w:szCs w:val="20"/>
          <w:lang w:eastAsia="en-US"/>
        </w:rPr>
        <w:t xml:space="preserve">kupní </w:t>
      </w:r>
      <w:r w:rsidRPr="003C7054">
        <w:rPr>
          <w:rFonts w:ascii="Arial" w:eastAsiaTheme="minorHAnsi" w:hAnsi="Arial" w:cs="Arial"/>
          <w:sz w:val="20"/>
          <w:szCs w:val="20"/>
          <w:lang w:eastAsia="en-US"/>
        </w:rPr>
        <w:t xml:space="preserve">smlouvy je nebo se stane neúčinným, nevymahatelným či neplatným, zůstávají ostatní ustanovení této </w:t>
      </w:r>
      <w:r w:rsidR="005E5F0C">
        <w:rPr>
          <w:rFonts w:ascii="Arial" w:eastAsiaTheme="minorHAnsi" w:hAnsi="Arial" w:cs="Arial"/>
          <w:sz w:val="20"/>
          <w:szCs w:val="20"/>
          <w:lang w:eastAsia="en-US"/>
        </w:rPr>
        <w:t xml:space="preserve">kupní </w:t>
      </w:r>
      <w:r w:rsidRPr="003C7054">
        <w:rPr>
          <w:rFonts w:ascii="Arial" w:eastAsiaTheme="minorHAnsi" w:hAnsi="Arial" w:cs="Arial"/>
          <w:sz w:val="20"/>
          <w:szCs w:val="20"/>
          <w:lang w:eastAsia="en-US"/>
        </w:rPr>
        <w:t xml:space="preserve">smlouvy účinná, vymahatelná a platná. Smluvní strany se zavazují, že namísto takového neúčinného, </w:t>
      </w:r>
      <w:r w:rsidRPr="003C7054">
        <w:rPr>
          <w:rFonts w:ascii="Arial" w:eastAsiaTheme="minorHAnsi" w:hAnsi="Arial" w:cs="Arial"/>
          <w:sz w:val="20"/>
          <w:szCs w:val="20"/>
          <w:lang w:eastAsia="en-US"/>
        </w:rPr>
        <w:lastRenderedPageBreak/>
        <w:t>nevymahatelného či neplatného ustanovení platí přiměřeně úprava, která se bude z hlediska věcného obsahu, účelu a hospodářského výsledku nejvíce přibližovat tomu, co obě</w:t>
      </w:r>
      <w:r w:rsidR="005E5F0C">
        <w:rPr>
          <w:rFonts w:ascii="Arial" w:eastAsiaTheme="minorHAnsi" w:hAnsi="Arial" w:cs="Arial"/>
          <w:sz w:val="20"/>
          <w:szCs w:val="20"/>
          <w:lang w:eastAsia="en-US"/>
        </w:rPr>
        <w:t xml:space="preserve"> smluvní</w:t>
      </w:r>
      <w:r w:rsidRPr="003C7054">
        <w:rPr>
          <w:rFonts w:ascii="Arial" w:eastAsiaTheme="minorHAnsi" w:hAnsi="Arial" w:cs="Arial"/>
          <w:sz w:val="20"/>
          <w:szCs w:val="20"/>
          <w:lang w:eastAsia="en-US"/>
        </w:rPr>
        <w:t xml:space="preserve"> strany zamýšlely nebo co by byly podle smyslu a účelu zamýšlet chtěly. </w:t>
      </w:r>
    </w:p>
    <w:p w:rsidR="0013680F" w:rsidRPr="003C7054" w:rsidRDefault="0013680F" w:rsidP="00D74F4A">
      <w:pPr>
        <w:pStyle w:val="Style6"/>
        <w:numPr>
          <w:ilvl w:val="1"/>
          <w:numId w:val="8"/>
        </w:numPr>
        <w:spacing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C7054">
        <w:rPr>
          <w:rFonts w:ascii="Arial" w:eastAsiaTheme="minorHAnsi" w:hAnsi="Arial" w:cs="Arial"/>
          <w:sz w:val="20"/>
          <w:szCs w:val="20"/>
          <w:lang w:eastAsia="en-US"/>
        </w:rPr>
        <w:t>Prodávající a kupující se zavazují, že vzájemně svěřené důvěrné informace nezpřístupní třetí osobě bez předchozího písemného souhlasu druhé smluvní</w:t>
      </w:r>
      <w:r w:rsidR="005E5F0C">
        <w:rPr>
          <w:rFonts w:ascii="Arial" w:eastAsiaTheme="minorHAnsi" w:hAnsi="Arial" w:cs="Arial"/>
          <w:sz w:val="20"/>
          <w:szCs w:val="20"/>
          <w:lang w:eastAsia="en-US"/>
        </w:rPr>
        <w:t xml:space="preserve"> strany</w:t>
      </w:r>
      <w:r w:rsidRPr="003C7054">
        <w:rPr>
          <w:rFonts w:ascii="Arial" w:eastAsiaTheme="minorHAnsi" w:hAnsi="Arial" w:cs="Arial"/>
          <w:sz w:val="20"/>
          <w:szCs w:val="20"/>
          <w:lang w:eastAsia="en-US"/>
        </w:rPr>
        <w:t xml:space="preserve">. Kupující tímto upozorňuje prodávajícího, že je ve smyslu zákona č. 340/2015 Sb., o zvláštních podmínkách účinnosti některých smluv, uveřejňování těchto smluv a o registru smluv (zákon o registru smluv), osobou povinnou k uveřejnění smlouvy v registru smluv, resp. </w:t>
      </w:r>
      <w:r w:rsidR="00575714" w:rsidRPr="003C7054">
        <w:rPr>
          <w:rFonts w:ascii="Arial" w:eastAsiaTheme="minorHAnsi" w:hAnsi="Arial" w:cs="Arial"/>
          <w:sz w:val="20"/>
          <w:szCs w:val="20"/>
          <w:lang w:eastAsia="en-US"/>
        </w:rPr>
        <w:t xml:space="preserve">že je </w:t>
      </w:r>
      <w:r w:rsidR="000C46DE">
        <w:rPr>
          <w:rFonts w:ascii="Arial" w:eastAsiaTheme="minorHAnsi" w:hAnsi="Arial" w:cs="Arial"/>
          <w:sz w:val="20"/>
          <w:szCs w:val="20"/>
          <w:lang w:eastAsia="en-US"/>
        </w:rPr>
        <w:t>ve smyslu zákona č.</w:t>
      </w:r>
      <w:r w:rsidR="00D74F4A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0C46DE">
        <w:rPr>
          <w:rFonts w:ascii="Arial" w:eastAsiaTheme="minorHAnsi" w:hAnsi="Arial" w:cs="Arial"/>
          <w:sz w:val="20"/>
          <w:szCs w:val="20"/>
          <w:lang w:eastAsia="en-US"/>
        </w:rPr>
        <w:t>134</w:t>
      </w:r>
      <w:r w:rsidRPr="003C7054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="000C46DE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575714" w:rsidRPr="003C7054">
        <w:rPr>
          <w:rFonts w:ascii="Arial" w:eastAsiaTheme="minorHAnsi" w:hAnsi="Arial" w:cs="Arial"/>
          <w:sz w:val="20"/>
          <w:szCs w:val="20"/>
          <w:lang w:eastAsia="en-US"/>
        </w:rPr>
        <w:t xml:space="preserve">6 Sb., o </w:t>
      </w:r>
      <w:r w:rsidR="000C46DE">
        <w:rPr>
          <w:rFonts w:ascii="Arial" w:eastAsiaTheme="minorHAnsi" w:hAnsi="Arial" w:cs="Arial"/>
          <w:sz w:val="20"/>
          <w:szCs w:val="20"/>
          <w:lang w:eastAsia="en-US"/>
        </w:rPr>
        <w:t>zadávání veřejných zakázek,</w:t>
      </w:r>
      <w:r w:rsidR="00575714" w:rsidRPr="003C7054">
        <w:rPr>
          <w:rFonts w:ascii="Arial" w:eastAsiaTheme="minorHAnsi" w:hAnsi="Arial" w:cs="Arial"/>
          <w:sz w:val="20"/>
          <w:szCs w:val="20"/>
          <w:lang w:eastAsia="en-US"/>
        </w:rPr>
        <w:t xml:space="preserve"> jakožto veřejný zadavatel povinen ke</w:t>
      </w:r>
      <w:r w:rsidR="00D74F4A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575714" w:rsidRPr="003C7054">
        <w:rPr>
          <w:rFonts w:ascii="Arial" w:eastAsiaTheme="minorHAnsi" w:hAnsi="Arial" w:cs="Arial"/>
          <w:sz w:val="20"/>
          <w:szCs w:val="20"/>
          <w:lang w:eastAsia="en-US"/>
        </w:rPr>
        <w:t xml:space="preserve">zveřejnění uzavřené </w:t>
      </w:r>
      <w:r w:rsidR="005E5F0C">
        <w:rPr>
          <w:rFonts w:ascii="Arial" w:eastAsiaTheme="minorHAnsi" w:hAnsi="Arial" w:cs="Arial"/>
          <w:sz w:val="20"/>
          <w:szCs w:val="20"/>
          <w:lang w:eastAsia="en-US"/>
        </w:rPr>
        <w:t xml:space="preserve">kupní </w:t>
      </w:r>
      <w:r w:rsidR="00575714" w:rsidRPr="003C7054">
        <w:rPr>
          <w:rFonts w:ascii="Arial" w:eastAsiaTheme="minorHAnsi" w:hAnsi="Arial" w:cs="Arial"/>
          <w:sz w:val="20"/>
          <w:szCs w:val="20"/>
          <w:lang w:eastAsia="en-US"/>
        </w:rPr>
        <w:t>smlouvy včetně jejích změn a dodatků, výše sku</w:t>
      </w:r>
      <w:r w:rsidR="000B1FC4" w:rsidRPr="003C7054">
        <w:rPr>
          <w:rFonts w:ascii="Arial" w:eastAsiaTheme="minorHAnsi" w:hAnsi="Arial" w:cs="Arial"/>
          <w:sz w:val="20"/>
          <w:szCs w:val="20"/>
          <w:lang w:eastAsia="en-US"/>
        </w:rPr>
        <w:t>tečně uhrazené</w:t>
      </w:r>
      <w:r w:rsidR="00575714" w:rsidRPr="003C7054">
        <w:rPr>
          <w:rFonts w:ascii="Arial" w:eastAsiaTheme="minorHAnsi" w:hAnsi="Arial" w:cs="Arial"/>
          <w:sz w:val="20"/>
          <w:szCs w:val="20"/>
          <w:lang w:eastAsia="en-US"/>
        </w:rPr>
        <w:t xml:space="preserve"> ceny za</w:t>
      </w:r>
      <w:r w:rsidR="00D74F4A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575714" w:rsidRPr="003C7054">
        <w:rPr>
          <w:rFonts w:ascii="Arial" w:eastAsiaTheme="minorHAnsi" w:hAnsi="Arial" w:cs="Arial"/>
          <w:sz w:val="20"/>
          <w:szCs w:val="20"/>
          <w:lang w:eastAsia="en-US"/>
        </w:rPr>
        <w:t>plnění veřejné zakázky a seznamu subdodavatelů dodavatele veřejné zakázky.</w:t>
      </w:r>
    </w:p>
    <w:p w:rsidR="0013680F" w:rsidRPr="003C7054" w:rsidRDefault="0013680F" w:rsidP="00D74F4A">
      <w:pPr>
        <w:pStyle w:val="Style6"/>
        <w:numPr>
          <w:ilvl w:val="1"/>
          <w:numId w:val="8"/>
        </w:numPr>
        <w:spacing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C7054">
        <w:rPr>
          <w:rFonts w:ascii="Arial" w:eastAsiaTheme="minorHAnsi" w:hAnsi="Arial" w:cs="Arial"/>
          <w:sz w:val="20"/>
          <w:szCs w:val="20"/>
          <w:lang w:eastAsia="en-US"/>
        </w:rPr>
        <w:t xml:space="preserve">Tato </w:t>
      </w:r>
      <w:r w:rsidR="005E5F0C">
        <w:rPr>
          <w:rFonts w:ascii="Arial" w:eastAsiaTheme="minorHAnsi" w:hAnsi="Arial" w:cs="Arial"/>
          <w:sz w:val="20"/>
          <w:szCs w:val="20"/>
          <w:lang w:eastAsia="en-US"/>
        </w:rPr>
        <w:t xml:space="preserve">kupní </w:t>
      </w:r>
      <w:r w:rsidRPr="003C7054">
        <w:rPr>
          <w:rFonts w:ascii="Arial" w:eastAsiaTheme="minorHAnsi" w:hAnsi="Arial" w:cs="Arial"/>
          <w:sz w:val="20"/>
          <w:szCs w:val="20"/>
          <w:lang w:eastAsia="en-US"/>
        </w:rPr>
        <w:t>smlouva zaniká dohodou smluvních stran nebo odstoupením jedné ze smluvních stran v</w:t>
      </w:r>
      <w:r w:rsidR="00D74F4A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3C7054">
        <w:rPr>
          <w:rFonts w:ascii="Arial" w:eastAsiaTheme="minorHAnsi" w:hAnsi="Arial" w:cs="Arial"/>
          <w:sz w:val="20"/>
          <w:szCs w:val="20"/>
          <w:lang w:eastAsia="en-US"/>
        </w:rPr>
        <w:t xml:space="preserve">případě podstatného porušení této </w:t>
      </w:r>
      <w:r w:rsidR="005E5F0C">
        <w:rPr>
          <w:rFonts w:ascii="Arial" w:eastAsiaTheme="minorHAnsi" w:hAnsi="Arial" w:cs="Arial"/>
          <w:sz w:val="20"/>
          <w:szCs w:val="20"/>
          <w:lang w:eastAsia="en-US"/>
        </w:rPr>
        <w:t xml:space="preserve">kupní </w:t>
      </w:r>
      <w:r w:rsidRPr="003C7054">
        <w:rPr>
          <w:rFonts w:ascii="Arial" w:eastAsiaTheme="minorHAnsi" w:hAnsi="Arial" w:cs="Arial"/>
          <w:sz w:val="20"/>
          <w:szCs w:val="20"/>
          <w:lang w:eastAsia="en-US"/>
        </w:rPr>
        <w:t xml:space="preserve">smlouvy druhou smluvní stranou. Jakékoli spory vzniklé z této </w:t>
      </w:r>
      <w:r w:rsidR="005E5F0C">
        <w:rPr>
          <w:rFonts w:ascii="Arial" w:eastAsiaTheme="minorHAnsi" w:hAnsi="Arial" w:cs="Arial"/>
          <w:sz w:val="20"/>
          <w:szCs w:val="20"/>
          <w:lang w:eastAsia="en-US"/>
        </w:rPr>
        <w:t xml:space="preserve">kupní </w:t>
      </w:r>
      <w:r w:rsidRPr="003C7054">
        <w:rPr>
          <w:rFonts w:ascii="Arial" w:eastAsiaTheme="minorHAnsi" w:hAnsi="Arial" w:cs="Arial"/>
          <w:sz w:val="20"/>
          <w:szCs w:val="20"/>
          <w:lang w:eastAsia="en-US"/>
        </w:rPr>
        <w:t>smlouvy nebo v souvislosti s ní budou s konečnou platností rozhodovány příslušnými českými soudy.</w:t>
      </w:r>
    </w:p>
    <w:p w:rsidR="00A066F1" w:rsidRPr="003C7054" w:rsidRDefault="00A066F1" w:rsidP="00D74F4A">
      <w:pPr>
        <w:pStyle w:val="Textdokumentu"/>
        <w:numPr>
          <w:ilvl w:val="1"/>
          <w:numId w:val="8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 xml:space="preserve">Změny a doplňky této smlouvy lze činit pouze písemně, </w:t>
      </w:r>
      <w:r w:rsidR="00AA3D5A" w:rsidRPr="003C7054">
        <w:rPr>
          <w:rFonts w:eastAsiaTheme="minorHAnsi" w:cs="Arial"/>
          <w:sz w:val="20"/>
          <w:szCs w:val="20"/>
          <w:lang w:eastAsia="en-US"/>
        </w:rPr>
        <w:t xml:space="preserve">vzestupně číslovanými dodatky </w:t>
      </w:r>
      <w:r w:rsidRPr="003C7054">
        <w:rPr>
          <w:rFonts w:eastAsiaTheme="minorHAnsi" w:cs="Arial"/>
          <w:sz w:val="20"/>
          <w:szCs w:val="20"/>
          <w:lang w:eastAsia="en-US"/>
        </w:rPr>
        <w:t>podepsanými oběma smluvními stranami.</w:t>
      </w:r>
    </w:p>
    <w:p w:rsidR="00A066F1" w:rsidRPr="003C7054" w:rsidRDefault="005E5F0C" w:rsidP="00D74F4A">
      <w:pPr>
        <w:pStyle w:val="Textdokumentu"/>
        <w:numPr>
          <w:ilvl w:val="1"/>
          <w:numId w:val="8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Kupní s</w:t>
      </w:r>
      <w:r w:rsidR="00A066F1" w:rsidRPr="003C7054">
        <w:rPr>
          <w:rFonts w:eastAsiaTheme="minorHAnsi" w:cs="Arial"/>
          <w:sz w:val="20"/>
          <w:szCs w:val="20"/>
          <w:lang w:eastAsia="en-US"/>
        </w:rPr>
        <w:t>mlouva nabývá platnosti a účinnosti podpisem oběma smluvními stranami.</w:t>
      </w:r>
    </w:p>
    <w:p w:rsidR="00A066F1" w:rsidRPr="003C7054" w:rsidRDefault="005E5F0C" w:rsidP="00D74F4A">
      <w:pPr>
        <w:pStyle w:val="Textdokumentu"/>
        <w:numPr>
          <w:ilvl w:val="1"/>
          <w:numId w:val="8"/>
        </w:numPr>
        <w:spacing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Kupní s</w:t>
      </w:r>
      <w:r w:rsidR="00A066F1" w:rsidRPr="003C7054">
        <w:rPr>
          <w:rFonts w:eastAsiaTheme="minorHAnsi" w:cs="Arial"/>
          <w:sz w:val="20"/>
          <w:szCs w:val="20"/>
          <w:lang w:eastAsia="en-US"/>
        </w:rPr>
        <w:t>mlouva je sepsána ve dvou vyhotoveních, z nichž po jednom obdrží každá smluvní strana.</w:t>
      </w:r>
    </w:p>
    <w:p w:rsidR="002A6C92" w:rsidRPr="003C7054" w:rsidRDefault="002A6C92" w:rsidP="002A6C92">
      <w:pPr>
        <w:pStyle w:val="Textdokumentu"/>
        <w:spacing w:after="0"/>
        <w:ind w:left="-6"/>
        <w:rPr>
          <w:rFonts w:eastAsiaTheme="minorHAnsi" w:cs="Arial"/>
          <w:sz w:val="20"/>
          <w:szCs w:val="20"/>
          <w:lang w:eastAsia="en-US"/>
        </w:rPr>
      </w:pPr>
    </w:p>
    <w:p w:rsidR="002A6C92" w:rsidRPr="003C7054" w:rsidRDefault="002A6C92" w:rsidP="002A6C92">
      <w:pPr>
        <w:pStyle w:val="Textdokumentu"/>
        <w:spacing w:after="0"/>
        <w:ind w:left="-6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 xml:space="preserve">Obě smluvní strany shodně prohlašují, že si tuto </w:t>
      </w:r>
      <w:r w:rsidR="005E5F0C">
        <w:rPr>
          <w:rFonts w:eastAsiaTheme="minorHAnsi" w:cs="Arial"/>
          <w:sz w:val="20"/>
          <w:szCs w:val="20"/>
          <w:lang w:eastAsia="en-US"/>
        </w:rPr>
        <w:t xml:space="preserve">kupní </w:t>
      </w:r>
      <w:r w:rsidRPr="003C7054">
        <w:rPr>
          <w:rFonts w:eastAsiaTheme="minorHAnsi" w:cs="Arial"/>
          <w:sz w:val="20"/>
          <w:szCs w:val="20"/>
          <w:lang w:eastAsia="en-US"/>
        </w:rPr>
        <w:t>smlouvu před jejím podpisem přečetly, že byla uzavřena po vzájemném projednání podle jejich pravé a svobodné vůle, určitě, vážně a srozumitelně, nikoliv v tísni a za nápadně nevýhodných podmínek.</w:t>
      </w:r>
    </w:p>
    <w:p w:rsidR="002A6C92" w:rsidRPr="003C7054" w:rsidRDefault="002A6C92" w:rsidP="002A6C92">
      <w:pPr>
        <w:pStyle w:val="Textdokumentu"/>
        <w:spacing w:after="0"/>
        <w:ind w:left="567"/>
        <w:rPr>
          <w:rFonts w:eastAsiaTheme="minorHAnsi" w:cs="Arial"/>
          <w:sz w:val="20"/>
          <w:szCs w:val="20"/>
          <w:lang w:eastAsia="en-US"/>
        </w:rPr>
      </w:pPr>
    </w:p>
    <w:p w:rsidR="000D55A5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</w:p>
    <w:p w:rsidR="000D55A5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za prodávajícího:</w:t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  <w:t>za kupujícího:</w:t>
      </w:r>
    </w:p>
    <w:p w:rsidR="000D55A5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</w:p>
    <w:p w:rsidR="000D55A5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  <w:proofErr w:type="spellStart"/>
      <w:r w:rsidRPr="003C7054">
        <w:rPr>
          <w:rFonts w:eastAsiaTheme="minorHAnsi" w:cs="Arial"/>
          <w:sz w:val="20"/>
          <w:szCs w:val="20"/>
          <w:lang w:eastAsia="en-US"/>
        </w:rPr>
        <w:t>V_______________dne</w:t>
      </w:r>
      <w:proofErr w:type="spellEnd"/>
      <w:r w:rsidRPr="003C7054">
        <w:rPr>
          <w:rFonts w:eastAsiaTheme="minorHAnsi" w:cs="Arial"/>
          <w:sz w:val="20"/>
          <w:szCs w:val="20"/>
          <w:lang w:eastAsia="en-US"/>
        </w:rPr>
        <w:t>________</w:t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  <w:t>V Kralupech nad Vltavou dne________</w:t>
      </w:r>
    </w:p>
    <w:p w:rsidR="000D55A5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</w:p>
    <w:p w:rsidR="000D55A5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</w:p>
    <w:p w:rsidR="000D55A5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</w:p>
    <w:p w:rsidR="000D55A5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___________________________</w:t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F0BFD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Jméno, funkce</w:t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  <w:t>Ing.</w:t>
      </w:r>
      <w:r w:rsidR="00BF0BFD" w:rsidRPr="003C7054">
        <w:rPr>
          <w:rFonts w:eastAsiaTheme="minorHAnsi" w:cs="Arial"/>
          <w:sz w:val="20"/>
          <w:szCs w:val="20"/>
          <w:lang w:eastAsia="en-US"/>
        </w:rPr>
        <w:t xml:space="preserve"> Stanislav Bruna</w:t>
      </w:r>
    </w:p>
    <w:p w:rsidR="000D55A5" w:rsidRPr="003C7054" w:rsidRDefault="000D55A5" w:rsidP="00BF0BFD">
      <w:pPr>
        <w:pStyle w:val="Textdokumentu"/>
        <w:spacing w:after="0"/>
        <w:ind w:left="4248" w:firstLine="708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>předseda představenstva</w:t>
      </w:r>
    </w:p>
    <w:p w:rsidR="000D55A5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</w:p>
    <w:p w:rsidR="000D55A5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</w:p>
    <w:p w:rsidR="000D55A5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</w:p>
    <w:p w:rsidR="000D55A5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</w:p>
    <w:p w:rsidR="000D55A5" w:rsidRPr="003C7054" w:rsidRDefault="000D55A5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F0BFD" w:rsidRPr="003C7054" w:rsidRDefault="00BF0BFD" w:rsidP="000D55A5">
      <w:pPr>
        <w:pStyle w:val="Textdokumentu"/>
        <w:spacing w:after="0"/>
        <w:rPr>
          <w:rFonts w:eastAsiaTheme="minorHAnsi" w:cs="Arial"/>
          <w:sz w:val="20"/>
          <w:szCs w:val="20"/>
          <w:lang w:eastAsia="en-US"/>
        </w:rPr>
      </w:pP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</w:r>
      <w:r w:rsidRPr="003C7054">
        <w:rPr>
          <w:rFonts w:eastAsiaTheme="minorHAnsi" w:cs="Arial"/>
          <w:sz w:val="20"/>
          <w:szCs w:val="20"/>
          <w:lang w:eastAsia="en-US"/>
        </w:rPr>
        <w:tab/>
        <w:t xml:space="preserve">Ing. </w:t>
      </w:r>
      <w:r w:rsidR="00D9318F">
        <w:rPr>
          <w:rFonts w:eastAsiaTheme="minorHAnsi" w:cs="Arial"/>
          <w:sz w:val="20"/>
          <w:szCs w:val="20"/>
          <w:lang w:eastAsia="en-US"/>
        </w:rPr>
        <w:t>Milan Hořák</w:t>
      </w:r>
    </w:p>
    <w:p w:rsidR="000D55A5" w:rsidRPr="003C7054" w:rsidRDefault="00D9318F" w:rsidP="00BF0BFD">
      <w:pPr>
        <w:pStyle w:val="Textdokumentu"/>
        <w:spacing w:after="0"/>
        <w:ind w:left="4248" w:firstLine="708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člen</w:t>
      </w:r>
      <w:r w:rsidR="000D55A5" w:rsidRPr="003C7054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sectPr w:rsidR="000D55A5" w:rsidRPr="003C705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C1" w:rsidRDefault="00AB77C1" w:rsidP="008812AB">
      <w:pPr>
        <w:spacing w:after="0" w:line="240" w:lineRule="auto"/>
      </w:pPr>
      <w:r>
        <w:separator/>
      </w:r>
    </w:p>
  </w:endnote>
  <w:endnote w:type="continuationSeparator" w:id="0">
    <w:p w:rsidR="00AB77C1" w:rsidRDefault="00AB77C1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812AB" w:rsidRPr="008812AB" w:rsidRDefault="008812AB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976E0B">
          <w:rPr>
            <w:rFonts w:ascii="Times New Roman" w:hAnsi="Times New Roman" w:cs="Times New Roman"/>
            <w:noProof/>
          </w:rPr>
          <w:t>1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:rsidR="008812AB" w:rsidRDefault="008812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C1" w:rsidRDefault="00AB77C1" w:rsidP="008812AB">
      <w:pPr>
        <w:spacing w:after="0" w:line="240" w:lineRule="auto"/>
      </w:pPr>
      <w:r>
        <w:separator/>
      </w:r>
    </w:p>
  </w:footnote>
  <w:footnote w:type="continuationSeparator" w:id="0">
    <w:p w:rsidR="00AB77C1" w:rsidRDefault="00AB77C1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00" w:rsidRPr="009A1E00" w:rsidRDefault="00BE662F" w:rsidP="009A1E00">
    <w:pPr>
      <w:pStyle w:val="Zhlav"/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00127</w:t>
    </w:r>
    <w:r w:rsidR="009A1E00" w:rsidRPr="009A1E00">
      <w:rPr>
        <w:rFonts w:ascii="Arial" w:hAnsi="Arial" w:cs="Arial"/>
        <w:b/>
        <w:sz w:val="32"/>
        <w:szCs w:val="32"/>
      </w:rPr>
      <w:t>/INV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2E0"/>
    <w:multiLevelType w:val="hybridMultilevel"/>
    <w:tmpl w:val="91B65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846DE"/>
    <w:multiLevelType w:val="multilevel"/>
    <w:tmpl w:val="EF9CE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D3456C"/>
    <w:multiLevelType w:val="multilevel"/>
    <w:tmpl w:val="15166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0BE0408"/>
    <w:multiLevelType w:val="multilevel"/>
    <w:tmpl w:val="CFB25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2A718E8"/>
    <w:multiLevelType w:val="multilevel"/>
    <w:tmpl w:val="63508D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663A75"/>
    <w:multiLevelType w:val="multilevel"/>
    <w:tmpl w:val="81B43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654B0"/>
    <w:multiLevelType w:val="multilevel"/>
    <w:tmpl w:val="45E26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E5B591D"/>
    <w:multiLevelType w:val="multilevel"/>
    <w:tmpl w:val="BC6AB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916"/>
    <w:rsid w:val="00016F5C"/>
    <w:rsid w:val="000A4A24"/>
    <w:rsid w:val="000B04A7"/>
    <w:rsid w:val="000B1FC4"/>
    <w:rsid w:val="000C46DE"/>
    <w:rsid w:val="000D1B3F"/>
    <w:rsid w:val="000D55A5"/>
    <w:rsid w:val="000E6B8D"/>
    <w:rsid w:val="001045AC"/>
    <w:rsid w:val="00117174"/>
    <w:rsid w:val="0013680F"/>
    <w:rsid w:val="00164AD2"/>
    <w:rsid w:val="001B12E3"/>
    <w:rsid w:val="002A5B58"/>
    <w:rsid w:val="002A6C92"/>
    <w:rsid w:val="002B0409"/>
    <w:rsid w:val="002C5F32"/>
    <w:rsid w:val="002F1A2A"/>
    <w:rsid w:val="0031112F"/>
    <w:rsid w:val="00344440"/>
    <w:rsid w:val="00363E62"/>
    <w:rsid w:val="003C7054"/>
    <w:rsid w:val="003F416F"/>
    <w:rsid w:val="003F5CBD"/>
    <w:rsid w:val="00452B35"/>
    <w:rsid w:val="00453EB0"/>
    <w:rsid w:val="005163A1"/>
    <w:rsid w:val="00527CF4"/>
    <w:rsid w:val="00530AF1"/>
    <w:rsid w:val="00575714"/>
    <w:rsid w:val="005A3959"/>
    <w:rsid w:val="005B69F3"/>
    <w:rsid w:val="005D562A"/>
    <w:rsid w:val="005E5F0C"/>
    <w:rsid w:val="005F2E9F"/>
    <w:rsid w:val="006037D2"/>
    <w:rsid w:val="006D2515"/>
    <w:rsid w:val="006F15F8"/>
    <w:rsid w:val="00707FB1"/>
    <w:rsid w:val="00726CC9"/>
    <w:rsid w:val="0076306D"/>
    <w:rsid w:val="007659F6"/>
    <w:rsid w:val="007B0752"/>
    <w:rsid w:val="00844E9C"/>
    <w:rsid w:val="00845B51"/>
    <w:rsid w:val="008812AB"/>
    <w:rsid w:val="00976E0B"/>
    <w:rsid w:val="009A1E00"/>
    <w:rsid w:val="00A066F1"/>
    <w:rsid w:val="00A37991"/>
    <w:rsid w:val="00A534B2"/>
    <w:rsid w:val="00A7719B"/>
    <w:rsid w:val="00AA3D5A"/>
    <w:rsid w:val="00AB77C1"/>
    <w:rsid w:val="00AE3DDE"/>
    <w:rsid w:val="00AE5EAE"/>
    <w:rsid w:val="00AE7E3E"/>
    <w:rsid w:val="00B03D87"/>
    <w:rsid w:val="00B318A0"/>
    <w:rsid w:val="00B55640"/>
    <w:rsid w:val="00B81E3C"/>
    <w:rsid w:val="00BC3EB0"/>
    <w:rsid w:val="00BE662F"/>
    <w:rsid w:val="00BF0BFD"/>
    <w:rsid w:val="00C45774"/>
    <w:rsid w:val="00C61F7F"/>
    <w:rsid w:val="00C918CE"/>
    <w:rsid w:val="00CA5B0D"/>
    <w:rsid w:val="00CE7265"/>
    <w:rsid w:val="00D74F4A"/>
    <w:rsid w:val="00D9318F"/>
    <w:rsid w:val="00D97AC1"/>
    <w:rsid w:val="00E32617"/>
    <w:rsid w:val="00E55EFA"/>
    <w:rsid w:val="00E7192E"/>
    <w:rsid w:val="00EE098C"/>
    <w:rsid w:val="00F2662B"/>
    <w:rsid w:val="00F318A6"/>
    <w:rsid w:val="00F42A83"/>
    <w:rsid w:val="00FA7427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paragraph" w:styleId="Zkladntext">
    <w:name w:val="Body Text"/>
    <w:basedOn w:val="Normln"/>
    <w:link w:val="ZkladntextChar"/>
    <w:rsid w:val="003F5CBD"/>
    <w:pPr>
      <w:tabs>
        <w:tab w:val="left" w:pos="710"/>
        <w:tab w:val="left" w:pos="127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F5CB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562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5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paragraph" w:styleId="Zkladntext">
    <w:name w:val="Body Text"/>
    <w:basedOn w:val="Normln"/>
    <w:link w:val="ZkladntextChar"/>
    <w:rsid w:val="003F5CBD"/>
    <w:pPr>
      <w:tabs>
        <w:tab w:val="left" w:pos="710"/>
        <w:tab w:val="left" w:pos="127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F5CB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562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FA98-AD8E-4C1F-B7CE-9305A011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1579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4</cp:revision>
  <cp:lastPrinted>2017-05-30T06:54:00Z</cp:lastPrinted>
  <dcterms:created xsi:type="dcterms:W3CDTF">2017-06-19T11:55:00Z</dcterms:created>
  <dcterms:modified xsi:type="dcterms:W3CDTF">2017-06-23T08:33:00Z</dcterms:modified>
</cp:coreProperties>
</file>