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94" w:rsidRDefault="008D1194" w:rsidP="008D1194">
      <w:pPr>
        <w:jc w:val="center"/>
        <w:rPr>
          <w:b/>
          <w:spacing w:val="180"/>
          <w:sz w:val="28"/>
          <w:szCs w:val="28"/>
        </w:rPr>
      </w:pPr>
    </w:p>
    <w:p w:rsidR="008D1194" w:rsidRDefault="008D1194" w:rsidP="008D1194">
      <w:pPr>
        <w:jc w:val="center"/>
        <w:rPr>
          <w:b/>
          <w:spacing w:val="180"/>
          <w:sz w:val="28"/>
          <w:szCs w:val="28"/>
        </w:rPr>
      </w:pPr>
    </w:p>
    <w:p w:rsidR="008D1194" w:rsidRPr="009C03A6" w:rsidRDefault="00D04EE8" w:rsidP="008D1194">
      <w:pPr>
        <w:jc w:val="center"/>
        <w:rPr>
          <w:b/>
          <w:spacing w:val="160"/>
          <w:sz w:val="28"/>
          <w:szCs w:val="28"/>
        </w:rPr>
      </w:pPr>
      <w:r>
        <w:rPr>
          <w:b/>
          <w:spacing w:val="180"/>
          <w:sz w:val="28"/>
          <w:szCs w:val="28"/>
        </w:rPr>
        <w:t>Dodatek č. 1</w:t>
      </w:r>
    </w:p>
    <w:p w:rsidR="008D1194" w:rsidRPr="00AB1342" w:rsidRDefault="00D04EE8" w:rsidP="008D1194">
      <w:pPr>
        <w:spacing w:after="120"/>
        <w:jc w:val="center"/>
      </w:pPr>
      <w:r>
        <w:rPr>
          <w:iCs/>
        </w:rPr>
        <w:t xml:space="preserve">smlouvy </w:t>
      </w:r>
      <w:r w:rsidR="008D1194" w:rsidRPr="00AB1342">
        <w:rPr>
          <w:iCs/>
        </w:rPr>
        <w:t xml:space="preserve">o nájmu nebytových prostor uzavřenou </w:t>
      </w:r>
      <w:r w:rsidR="00A83FAD">
        <w:rPr>
          <w:iCs/>
        </w:rPr>
        <w:t>dne 23.</w:t>
      </w:r>
      <w:r w:rsidR="00F777C7">
        <w:rPr>
          <w:iCs/>
        </w:rPr>
        <w:t xml:space="preserve"> </w:t>
      </w:r>
      <w:r w:rsidR="00A83FAD">
        <w:rPr>
          <w:iCs/>
        </w:rPr>
        <w:t>7.</w:t>
      </w:r>
      <w:r w:rsidR="00F777C7">
        <w:rPr>
          <w:iCs/>
        </w:rPr>
        <w:t xml:space="preserve"> </w:t>
      </w:r>
      <w:r w:rsidR="00A83FAD">
        <w:rPr>
          <w:iCs/>
        </w:rPr>
        <w:t>2019.</w:t>
      </w:r>
    </w:p>
    <w:p w:rsidR="008D1194" w:rsidRDefault="008D1194" w:rsidP="008D1194">
      <w:pPr>
        <w:spacing w:after="120"/>
        <w:jc w:val="center"/>
        <w:rPr>
          <w:b/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 xml:space="preserve">I. </w:t>
      </w:r>
    </w:p>
    <w:p w:rsidR="008D1194" w:rsidRPr="006E5EFE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>SMLUVNÍ STRANY</w:t>
      </w:r>
    </w:p>
    <w:p w:rsidR="008D1194" w:rsidRPr="00386AED" w:rsidRDefault="008D1194" w:rsidP="008D1194">
      <w:pPr>
        <w:numPr>
          <w:ilvl w:val="0"/>
          <w:numId w:val="1"/>
        </w:numPr>
        <w:tabs>
          <w:tab w:val="clear" w:pos="705"/>
          <w:tab w:val="num" w:pos="360"/>
        </w:tabs>
        <w:ind w:left="360" w:hanging="360"/>
        <w:jc w:val="both"/>
        <w:rPr>
          <w:b/>
          <w:sz w:val="21"/>
          <w:szCs w:val="21"/>
        </w:rPr>
      </w:pPr>
      <w:r w:rsidRPr="00386AED">
        <w:rPr>
          <w:b/>
          <w:sz w:val="21"/>
          <w:szCs w:val="21"/>
        </w:rPr>
        <w:t>Pronajímatel:</w:t>
      </w:r>
    </w:p>
    <w:p w:rsidR="008D1194" w:rsidRPr="00386AED" w:rsidRDefault="008D1194" w:rsidP="008D1194">
      <w:pPr>
        <w:ind w:firstLine="360"/>
        <w:rPr>
          <w:sz w:val="21"/>
          <w:szCs w:val="21"/>
        </w:rPr>
      </w:pPr>
      <w:r w:rsidRPr="00386AED">
        <w:rPr>
          <w:sz w:val="21"/>
          <w:szCs w:val="21"/>
        </w:rPr>
        <w:t>obchodní firma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b/>
          <w:sz w:val="21"/>
          <w:szCs w:val="21"/>
        </w:rPr>
        <w:t>Povodí Odry, státní podnik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sídlo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Varenská 3101/49, Moravská Ostrava, 702 00 Ostrava,</w:t>
      </w:r>
    </w:p>
    <w:p w:rsidR="008D1194" w:rsidRPr="00386AED" w:rsidRDefault="008D1194" w:rsidP="008D1194">
      <w:pPr>
        <w:ind w:left="2124" w:firstLine="708"/>
        <w:rPr>
          <w:sz w:val="21"/>
          <w:szCs w:val="21"/>
        </w:rPr>
      </w:pPr>
      <w:r w:rsidRPr="00386AED">
        <w:rPr>
          <w:sz w:val="21"/>
          <w:szCs w:val="21"/>
        </w:rPr>
        <w:t xml:space="preserve">Doručovací číslo: 701 26 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 xml:space="preserve">IČO /  DIČ 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70890021  /  CZ70890021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zápis v obchodním rejstříku</w:t>
      </w:r>
      <w:r w:rsidR="00D04EE8">
        <w:rPr>
          <w:sz w:val="21"/>
          <w:szCs w:val="21"/>
        </w:rPr>
        <w:tab/>
      </w:r>
      <w:r w:rsidRPr="00386AED">
        <w:rPr>
          <w:sz w:val="21"/>
          <w:szCs w:val="21"/>
        </w:rPr>
        <w:t>Krajský soud Ostrava, oddíl A XIV, vložka 584</w:t>
      </w:r>
    </w:p>
    <w:p w:rsidR="008D1194" w:rsidRPr="00386AED" w:rsidRDefault="008D1194" w:rsidP="00D04EE8">
      <w:pPr>
        <w:ind w:left="360"/>
        <w:jc w:val="both"/>
        <w:rPr>
          <w:b/>
          <w:sz w:val="21"/>
          <w:szCs w:val="21"/>
        </w:rPr>
      </w:pP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</w:p>
    <w:p w:rsidR="008D1194" w:rsidRPr="00386AED" w:rsidRDefault="008D1194" w:rsidP="008D1194">
      <w:pPr>
        <w:ind w:firstLine="705"/>
        <w:jc w:val="both"/>
        <w:rPr>
          <w:b/>
          <w:sz w:val="21"/>
          <w:szCs w:val="21"/>
        </w:rPr>
      </w:pPr>
    </w:p>
    <w:p w:rsidR="008D1194" w:rsidRPr="00386AED" w:rsidRDefault="008D1194" w:rsidP="008D1194">
      <w:pPr>
        <w:numPr>
          <w:ilvl w:val="0"/>
          <w:numId w:val="1"/>
        </w:numPr>
        <w:tabs>
          <w:tab w:val="clear" w:pos="705"/>
          <w:tab w:val="num" w:pos="360"/>
        </w:tabs>
        <w:ind w:left="360" w:hanging="360"/>
        <w:jc w:val="both"/>
        <w:rPr>
          <w:b/>
          <w:sz w:val="21"/>
          <w:szCs w:val="21"/>
        </w:rPr>
      </w:pPr>
      <w:r w:rsidRPr="00386AED">
        <w:rPr>
          <w:b/>
          <w:sz w:val="21"/>
          <w:szCs w:val="21"/>
        </w:rPr>
        <w:t>Nájemce:</w:t>
      </w:r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b/>
          <w:sz w:val="21"/>
          <w:szCs w:val="21"/>
        </w:rPr>
      </w:pPr>
      <w:r w:rsidRPr="00386AED">
        <w:rPr>
          <w:sz w:val="21"/>
          <w:szCs w:val="21"/>
        </w:rPr>
        <w:t>obchodní firma</w:t>
      </w:r>
      <w:r w:rsidRPr="00386AED">
        <w:rPr>
          <w:sz w:val="21"/>
          <w:szCs w:val="21"/>
        </w:rPr>
        <w:tab/>
      </w:r>
      <w:r w:rsidRPr="00386AED">
        <w:rPr>
          <w:b/>
          <w:sz w:val="21"/>
          <w:szCs w:val="21"/>
        </w:rPr>
        <w:t>Nej.cz s.r.o.</w:t>
      </w:r>
    </w:p>
    <w:p w:rsidR="008D1194" w:rsidRDefault="008D1194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sídlo</w:t>
      </w:r>
      <w:r w:rsidRPr="00386AED">
        <w:rPr>
          <w:sz w:val="21"/>
          <w:szCs w:val="21"/>
        </w:rPr>
        <w:tab/>
        <w:t>Kaplanova 2252/8, Chodov, 148 00 Praha 4</w:t>
      </w:r>
    </w:p>
    <w:p w:rsidR="00C45808" w:rsidRPr="00386AED" w:rsidRDefault="00C45808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zastoupena</w:t>
      </w:r>
      <w:r>
        <w:rPr>
          <w:sz w:val="21"/>
          <w:szCs w:val="21"/>
        </w:rPr>
        <w:tab/>
        <w:t>xxx</w:t>
      </w:r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rStyle w:val="nowrap"/>
          <w:sz w:val="21"/>
          <w:szCs w:val="21"/>
        </w:rPr>
      </w:pPr>
      <w:r w:rsidRPr="00386AED">
        <w:rPr>
          <w:sz w:val="21"/>
          <w:szCs w:val="21"/>
        </w:rPr>
        <w:t>IČO / DIČ</w:t>
      </w:r>
      <w:r w:rsidRPr="00386AED">
        <w:rPr>
          <w:sz w:val="21"/>
          <w:szCs w:val="21"/>
        </w:rPr>
        <w:tab/>
      </w:r>
      <w:r w:rsidRPr="00386AED">
        <w:rPr>
          <w:rStyle w:val="nowrap"/>
          <w:sz w:val="21"/>
          <w:szCs w:val="21"/>
        </w:rPr>
        <w:t>03213595</w:t>
      </w:r>
      <w:r w:rsidRPr="00386AED">
        <w:rPr>
          <w:sz w:val="21"/>
          <w:szCs w:val="21"/>
        </w:rPr>
        <w:t xml:space="preserve">  /  CZ</w:t>
      </w:r>
      <w:r w:rsidRPr="00386AED">
        <w:rPr>
          <w:rStyle w:val="nowrap"/>
          <w:sz w:val="21"/>
          <w:szCs w:val="21"/>
        </w:rPr>
        <w:t>03213595</w:t>
      </w:r>
    </w:p>
    <w:p w:rsidR="008D1194" w:rsidRPr="00386AED" w:rsidRDefault="008D1194" w:rsidP="00D04EE8">
      <w:pPr>
        <w:ind w:firstLine="360"/>
        <w:rPr>
          <w:sz w:val="21"/>
          <w:szCs w:val="21"/>
        </w:rPr>
      </w:pPr>
      <w:r w:rsidRPr="00386AED">
        <w:rPr>
          <w:sz w:val="21"/>
          <w:szCs w:val="21"/>
        </w:rPr>
        <w:t>zápis v obchodním rejstříku</w:t>
      </w:r>
      <w:r w:rsidR="00D04EE8">
        <w:rPr>
          <w:sz w:val="21"/>
          <w:szCs w:val="21"/>
        </w:rPr>
        <w:tab/>
      </w:r>
      <w:r w:rsidRPr="00386AED">
        <w:rPr>
          <w:sz w:val="21"/>
          <w:szCs w:val="21"/>
        </w:rPr>
        <w:t>Krajský soud Ostrava, oddíl C, vložka 228799</w:t>
      </w:r>
    </w:p>
    <w:p w:rsidR="00A83FAD" w:rsidRDefault="00A83FAD" w:rsidP="00D04EE8">
      <w:pPr>
        <w:pStyle w:val="Odstavecseseznamem"/>
        <w:keepNext/>
        <w:keepLines/>
        <w:spacing w:before="120" w:after="240"/>
        <w:ind w:left="0"/>
        <w:jc w:val="both"/>
        <w:rPr>
          <w:b/>
          <w:sz w:val="21"/>
          <w:szCs w:val="21"/>
          <w:u w:val="single"/>
        </w:rPr>
      </w:pPr>
    </w:p>
    <w:p w:rsidR="00A83FAD" w:rsidRPr="00A83FAD" w:rsidRDefault="00A83FAD" w:rsidP="00D04EE8">
      <w:pPr>
        <w:pStyle w:val="Odstavecseseznamem"/>
        <w:keepNext/>
        <w:keepLines/>
        <w:spacing w:before="120" w:after="240"/>
        <w:ind w:left="0"/>
        <w:jc w:val="both"/>
        <w:rPr>
          <w:sz w:val="21"/>
          <w:szCs w:val="21"/>
        </w:rPr>
      </w:pPr>
      <w:r w:rsidRPr="00A83FAD">
        <w:rPr>
          <w:sz w:val="21"/>
          <w:szCs w:val="21"/>
        </w:rPr>
        <w:t>V souladu s ujednáním čl. V. bod 4. se smluvní strany dohodly na následujících změnách citované smlouvy:</w:t>
      </w:r>
    </w:p>
    <w:p w:rsidR="00A83FAD" w:rsidRPr="00A83FAD" w:rsidRDefault="00A83FAD" w:rsidP="00D04EE8">
      <w:pPr>
        <w:pStyle w:val="Odstavecseseznamem"/>
        <w:keepNext/>
        <w:keepLines/>
        <w:spacing w:before="120" w:after="240"/>
        <w:ind w:left="0"/>
        <w:jc w:val="both"/>
        <w:rPr>
          <w:sz w:val="21"/>
          <w:szCs w:val="21"/>
        </w:rPr>
      </w:pPr>
    </w:p>
    <w:p w:rsidR="00A83FAD" w:rsidRDefault="00A83FAD" w:rsidP="00D04EE8">
      <w:pPr>
        <w:pStyle w:val="Odstavecseseznamem"/>
        <w:keepNext/>
        <w:keepLines/>
        <w:spacing w:before="120" w:after="240"/>
        <w:ind w:left="0"/>
        <w:jc w:val="both"/>
        <w:rPr>
          <w:b/>
          <w:sz w:val="21"/>
          <w:szCs w:val="21"/>
          <w:u w:val="single"/>
        </w:rPr>
      </w:pPr>
    </w:p>
    <w:p w:rsidR="00A83FAD" w:rsidRDefault="00A83FAD" w:rsidP="00D04EE8">
      <w:pPr>
        <w:pStyle w:val="Odstavecseseznamem"/>
        <w:keepNext/>
        <w:keepLines/>
        <w:spacing w:before="120" w:after="240"/>
        <w:ind w:left="0"/>
        <w:jc w:val="both"/>
        <w:rPr>
          <w:b/>
          <w:sz w:val="21"/>
          <w:szCs w:val="21"/>
          <w:u w:val="single"/>
        </w:rPr>
      </w:pPr>
    </w:p>
    <w:p w:rsidR="00D04EE8" w:rsidRPr="00D04EE8" w:rsidRDefault="00D04EE8" w:rsidP="00D04EE8">
      <w:pPr>
        <w:pStyle w:val="Odstavecseseznamem"/>
        <w:keepNext/>
        <w:keepLines/>
        <w:spacing w:before="120" w:after="240"/>
        <w:ind w:left="0"/>
        <w:jc w:val="both"/>
        <w:rPr>
          <w:sz w:val="21"/>
          <w:szCs w:val="21"/>
        </w:rPr>
      </w:pPr>
      <w:r w:rsidRPr="00D04EE8">
        <w:rPr>
          <w:b/>
          <w:sz w:val="21"/>
          <w:szCs w:val="21"/>
          <w:u w:val="single"/>
        </w:rPr>
        <w:t xml:space="preserve">čl. </w:t>
      </w:r>
      <w:r w:rsidR="003B7C79">
        <w:rPr>
          <w:b/>
          <w:sz w:val="21"/>
          <w:szCs w:val="21"/>
          <w:u w:val="single"/>
        </w:rPr>
        <w:t>I</w:t>
      </w:r>
      <w:r w:rsidRPr="00D04EE8">
        <w:rPr>
          <w:b/>
          <w:sz w:val="21"/>
          <w:szCs w:val="21"/>
          <w:u w:val="single"/>
        </w:rPr>
        <w:t>. S</w:t>
      </w:r>
      <w:r w:rsidR="00A83FAD">
        <w:rPr>
          <w:b/>
          <w:sz w:val="21"/>
          <w:szCs w:val="21"/>
          <w:u w:val="single"/>
        </w:rPr>
        <w:t>MLUVNÍ STRANY</w:t>
      </w:r>
      <w:r w:rsidRPr="00D04EE8">
        <w:rPr>
          <w:b/>
          <w:sz w:val="21"/>
          <w:szCs w:val="21"/>
          <w:u w:val="single"/>
        </w:rPr>
        <w:t xml:space="preserve"> </w:t>
      </w:r>
      <w:r w:rsidRPr="00D04EE8">
        <w:rPr>
          <w:sz w:val="21"/>
          <w:szCs w:val="21"/>
        </w:rPr>
        <w:t xml:space="preserve"> – bod 1. na straně </w:t>
      </w:r>
      <w:r w:rsidR="00A83FAD">
        <w:rPr>
          <w:sz w:val="21"/>
          <w:szCs w:val="21"/>
        </w:rPr>
        <w:t>pronajímatele</w:t>
      </w:r>
      <w:r w:rsidRPr="00D04EE8">
        <w:rPr>
          <w:sz w:val="21"/>
          <w:szCs w:val="21"/>
        </w:rPr>
        <w:t xml:space="preserve"> dochází ke změně bankovního spojení:</w:t>
      </w:r>
    </w:p>
    <w:p w:rsidR="00D04EE8" w:rsidRPr="00D04EE8" w:rsidRDefault="00D04EE8" w:rsidP="00D04EE8">
      <w:pPr>
        <w:keepNext/>
        <w:keepLines/>
        <w:rPr>
          <w:b/>
          <w:sz w:val="21"/>
          <w:szCs w:val="21"/>
        </w:rPr>
      </w:pPr>
      <w:r w:rsidRPr="00D04EE8">
        <w:rPr>
          <w:sz w:val="21"/>
          <w:szCs w:val="21"/>
        </w:rPr>
        <w:t>Nové bankovní spojení:</w:t>
      </w:r>
      <w:r w:rsidRPr="00D04EE8">
        <w:rPr>
          <w:sz w:val="21"/>
          <w:szCs w:val="21"/>
        </w:rPr>
        <w:tab/>
      </w:r>
      <w:r w:rsidRPr="00D04EE8">
        <w:rPr>
          <w:sz w:val="21"/>
          <w:szCs w:val="21"/>
        </w:rPr>
        <w:tab/>
      </w:r>
      <w:r w:rsidRPr="00D04EE8">
        <w:rPr>
          <w:sz w:val="21"/>
          <w:szCs w:val="21"/>
        </w:rPr>
        <w:tab/>
      </w:r>
      <w:r w:rsidRPr="00D04EE8">
        <w:rPr>
          <w:b/>
          <w:sz w:val="21"/>
          <w:szCs w:val="21"/>
        </w:rPr>
        <w:t>Raiffeisenbank a.s., č.</w:t>
      </w:r>
      <w:r w:rsidR="00A83FAD">
        <w:rPr>
          <w:b/>
          <w:sz w:val="21"/>
          <w:szCs w:val="21"/>
        </w:rPr>
        <w:t xml:space="preserve"> </w:t>
      </w:r>
      <w:r w:rsidRPr="00D04EE8">
        <w:rPr>
          <w:b/>
          <w:sz w:val="21"/>
          <w:szCs w:val="21"/>
        </w:rPr>
        <w:t>ú: 1320871002/5500.</w:t>
      </w:r>
    </w:p>
    <w:p w:rsidR="008D1194" w:rsidRPr="00D04EE8" w:rsidRDefault="008D1194" w:rsidP="008D1194">
      <w:pPr>
        <w:jc w:val="both"/>
        <w:rPr>
          <w:sz w:val="21"/>
          <w:szCs w:val="21"/>
        </w:rPr>
      </w:pPr>
    </w:p>
    <w:p w:rsidR="008D1194" w:rsidRPr="00D04EE8" w:rsidRDefault="008D1194" w:rsidP="008D1194">
      <w:pPr>
        <w:jc w:val="center"/>
        <w:rPr>
          <w:b/>
          <w:sz w:val="21"/>
          <w:szCs w:val="21"/>
        </w:rPr>
      </w:pPr>
    </w:p>
    <w:p w:rsidR="008D1194" w:rsidRPr="00AA2782" w:rsidRDefault="008D1194" w:rsidP="008D1194">
      <w:pPr>
        <w:pStyle w:val="Zkladntextodsazen"/>
        <w:tabs>
          <w:tab w:val="left" w:pos="360"/>
        </w:tabs>
        <w:spacing w:after="60"/>
        <w:ind w:left="357" w:hanging="357"/>
        <w:rPr>
          <w:sz w:val="22"/>
          <w:szCs w:val="22"/>
        </w:rPr>
      </w:pPr>
    </w:p>
    <w:p w:rsidR="008D1194" w:rsidRPr="00A83FAD" w:rsidRDefault="00A83FAD" w:rsidP="00A83FAD">
      <w:pPr>
        <w:rPr>
          <w:sz w:val="22"/>
          <w:szCs w:val="22"/>
        </w:rPr>
      </w:pPr>
      <w:r w:rsidRPr="003B7C79">
        <w:rPr>
          <w:b/>
          <w:sz w:val="22"/>
          <w:szCs w:val="22"/>
          <w:u w:val="single"/>
        </w:rPr>
        <w:t xml:space="preserve">čl. </w:t>
      </w:r>
      <w:r w:rsidR="008D1194" w:rsidRPr="003B7C79">
        <w:rPr>
          <w:b/>
          <w:sz w:val="22"/>
          <w:szCs w:val="22"/>
          <w:u w:val="single"/>
        </w:rPr>
        <w:t xml:space="preserve">IV. </w:t>
      </w:r>
      <w:r w:rsidRPr="003B7C79">
        <w:rPr>
          <w:b/>
          <w:sz w:val="22"/>
          <w:szCs w:val="22"/>
          <w:u w:val="single"/>
        </w:rPr>
        <w:t xml:space="preserve"> </w:t>
      </w:r>
      <w:r w:rsidR="008D1194" w:rsidRPr="003B7C79">
        <w:rPr>
          <w:b/>
          <w:sz w:val="22"/>
          <w:szCs w:val="22"/>
          <w:u w:val="single"/>
        </w:rPr>
        <w:t>DOBA PRONÁJMU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na základě žádosti nájemce se bod 1. ruší a nově zní:</w:t>
      </w:r>
    </w:p>
    <w:p w:rsidR="008D1194" w:rsidRPr="00AA2782" w:rsidRDefault="008D1194" w:rsidP="008D1194">
      <w:pPr>
        <w:jc w:val="center"/>
        <w:rPr>
          <w:b/>
          <w:sz w:val="22"/>
          <w:szCs w:val="22"/>
        </w:rPr>
      </w:pPr>
    </w:p>
    <w:p w:rsidR="00A83FAD" w:rsidRDefault="008D1194" w:rsidP="00A83FAD">
      <w:pPr>
        <w:pStyle w:val="Zkladntextodsazen2"/>
        <w:numPr>
          <w:ilvl w:val="0"/>
          <w:numId w:val="4"/>
        </w:numPr>
        <w:spacing w:after="60"/>
        <w:rPr>
          <w:rFonts w:ascii="Times New Roman" w:hAnsi="Times New Roman"/>
          <w:sz w:val="21"/>
          <w:szCs w:val="21"/>
        </w:rPr>
      </w:pPr>
      <w:r w:rsidRPr="00AA2782">
        <w:rPr>
          <w:rFonts w:ascii="Times New Roman" w:hAnsi="Times New Roman"/>
          <w:sz w:val="21"/>
          <w:szCs w:val="21"/>
        </w:rPr>
        <w:t xml:space="preserve">Smlouva se uzavírá na dobu </w:t>
      </w:r>
      <w:r w:rsidR="00A83FAD" w:rsidRPr="00A83FAD">
        <w:rPr>
          <w:rFonts w:ascii="Times New Roman" w:hAnsi="Times New Roman"/>
          <w:b/>
          <w:sz w:val="21"/>
          <w:szCs w:val="21"/>
        </w:rPr>
        <w:t>ne</w:t>
      </w:r>
      <w:r w:rsidRPr="00A83FAD">
        <w:rPr>
          <w:rFonts w:ascii="Times New Roman" w:hAnsi="Times New Roman"/>
          <w:b/>
          <w:sz w:val="21"/>
          <w:szCs w:val="21"/>
        </w:rPr>
        <w:t>určitou</w:t>
      </w:r>
      <w:r w:rsidR="00A83FAD">
        <w:rPr>
          <w:rFonts w:ascii="Times New Roman" w:hAnsi="Times New Roman"/>
          <w:sz w:val="21"/>
          <w:szCs w:val="21"/>
        </w:rPr>
        <w:t>.</w:t>
      </w:r>
    </w:p>
    <w:p w:rsidR="008D1194" w:rsidRDefault="008D1194" w:rsidP="008D1194">
      <w:pPr>
        <w:jc w:val="both"/>
        <w:rPr>
          <w:sz w:val="21"/>
          <w:szCs w:val="21"/>
        </w:rPr>
      </w:pPr>
    </w:p>
    <w:p w:rsidR="00A83FAD" w:rsidRDefault="00A83FAD" w:rsidP="008D1194">
      <w:pPr>
        <w:jc w:val="both"/>
        <w:rPr>
          <w:sz w:val="21"/>
          <w:szCs w:val="21"/>
        </w:rPr>
      </w:pPr>
      <w:r>
        <w:rPr>
          <w:sz w:val="21"/>
          <w:szCs w:val="21"/>
        </w:rPr>
        <w:t>Ostatní ujednání smlouvy, tímto dodatkem nedotčená, zůstávají v platnosti.</w:t>
      </w:r>
    </w:p>
    <w:p w:rsidR="00A83FAD" w:rsidRDefault="00A83FAD" w:rsidP="008D1194">
      <w:pPr>
        <w:jc w:val="both"/>
        <w:rPr>
          <w:sz w:val="21"/>
          <w:szCs w:val="21"/>
        </w:rPr>
      </w:pPr>
    </w:p>
    <w:p w:rsidR="00A83FAD" w:rsidRPr="00386AED" w:rsidRDefault="00A83FAD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V Ostravě dne</w:t>
      </w:r>
      <w:r w:rsidR="00A83FAD">
        <w:rPr>
          <w:sz w:val="21"/>
          <w:szCs w:val="21"/>
        </w:rPr>
        <w:tab/>
      </w:r>
      <w:r w:rsidR="00C45808">
        <w:rPr>
          <w:sz w:val="21"/>
          <w:szCs w:val="21"/>
        </w:rPr>
        <w:t>12.4.2024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V</w:t>
      </w:r>
      <w:r>
        <w:rPr>
          <w:sz w:val="21"/>
          <w:szCs w:val="21"/>
        </w:rPr>
        <w:t>e Frýdku-Místku</w:t>
      </w:r>
      <w:r w:rsidRPr="00386AED">
        <w:rPr>
          <w:sz w:val="21"/>
          <w:szCs w:val="21"/>
        </w:rPr>
        <w:t xml:space="preserve"> dne</w:t>
      </w:r>
      <w:r>
        <w:rPr>
          <w:sz w:val="21"/>
          <w:szCs w:val="21"/>
        </w:rPr>
        <w:t xml:space="preserve">  </w:t>
      </w:r>
      <w:r w:rsidR="00C45808">
        <w:rPr>
          <w:sz w:val="21"/>
          <w:szCs w:val="21"/>
        </w:rPr>
        <w:t>4.4.2024</w:t>
      </w:r>
    </w:p>
    <w:p w:rsidR="00F777C7" w:rsidRDefault="00F777C7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Pronajímatel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Nájemce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Default="008D1194" w:rsidP="008D1194">
      <w:pPr>
        <w:jc w:val="both"/>
        <w:rPr>
          <w:sz w:val="21"/>
          <w:szCs w:val="21"/>
        </w:rPr>
      </w:pPr>
    </w:p>
    <w:p w:rsidR="00F777C7" w:rsidRDefault="00F777C7" w:rsidP="008D1194">
      <w:pPr>
        <w:jc w:val="both"/>
        <w:rPr>
          <w:sz w:val="21"/>
          <w:szCs w:val="21"/>
        </w:rPr>
      </w:pPr>
    </w:p>
    <w:p w:rsidR="00F777C7" w:rsidRDefault="00F777C7" w:rsidP="008D1194">
      <w:pPr>
        <w:jc w:val="both"/>
        <w:rPr>
          <w:sz w:val="21"/>
          <w:szCs w:val="21"/>
        </w:rPr>
      </w:pPr>
    </w:p>
    <w:p w:rsidR="00F777C7" w:rsidRPr="00386AED" w:rsidRDefault="00C45808" w:rsidP="008D1194">
      <w:pPr>
        <w:jc w:val="both"/>
        <w:rPr>
          <w:sz w:val="21"/>
          <w:szCs w:val="21"/>
        </w:rPr>
      </w:pPr>
      <w:r>
        <w:rPr>
          <w:sz w:val="21"/>
          <w:szCs w:val="21"/>
        </w:rPr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…………………………………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………………………………………..</w:t>
      </w:r>
    </w:p>
    <w:p w:rsidR="00A83FA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Ing. Jiří Tkáč</w:t>
      </w:r>
      <w:r w:rsidRPr="00386AED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F62702">
        <w:rPr>
          <w:sz w:val="21"/>
          <w:szCs w:val="21"/>
        </w:rPr>
        <w:t>xxx</w:t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  <w:r w:rsidR="00C45808">
        <w:rPr>
          <w:sz w:val="21"/>
          <w:szCs w:val="21"/>
        </w:rPr>
        <w:tab/>
      </w: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generální ředitel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="00F62702">
        <w:rPr>
          <w:sz w:val="21"/>
          <w:szCs w:val="21"/>
        </w:rPr>
        <w:t>xxx</w:t>
      </w:r>
      <w:bookmarkStart w:id="0" w:name="_GoBack"/>
      <w:bookmarkEnd w:id="0"/>
    </w:p>
    <w:p w:rsidR="008D1194" w:rsidRDefault="008D1194" w:rsidP="008D1194">
      <w:pPr>
        <w:jc w:val="both"/>
        <w:rPr>
          <w:sz w:val="21"/>
          <w:szCs w:val="21"/>
        </w:rPr>
      </w:pPr>
    </w:p>
    <w:p w:rsidR="002C2AC2" w:rsidRDefault="002C2AC2"/>
    <w:sectPr w:rsidR="002C2AC2" w:rsidSect="004E2A9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9A" w:rsidRDefault="00F1759A">
      <w:r>
        <w:separator/>
      </w:r>
    </w:p>
  </w:endnote>
  <w:endnote w:type="continuationSeparator" w:id="0">
    <w:p w:rsidR="00F1759A" w:rsidRDefault="00F1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59" w:rsidRDefault="00D3721D" w:rsidP="0084511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270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9A" w:rsidRDefault="00F1759A">
      <w:r>
        <w:separator/>
      </w:r>
    </w:p>
  </w:footnote>
  <w:footnote w:type="continuationSeparator" w:id="0">
    <w:p w:rsidR="00F1759A" w:rsidRDefault="00F1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85" w:rsidRPr="00A60D85" w:rsidRDefault="00D3721D" w:rsidP="00691658">
    <w:pPr>
      <w:pStyle w:val="Nadpis2"/>
    </w:pPr>
    <w:r w:rsidRPr="00747632">
      <w:rPr>
        <w:rFonts w:ascii="Times New Roman" w:hAnsi="Times New Roman"/>
        <w:sz w:val="20"/>
      </w:rPr>
      <w:t>Ev.č.</w:t>
    </w:r>
    <w:r>
      <w:rPr>
        <w:rFonts w:ascii="Times New Roman" w:hAnsi="Times New Roman"/>
        <w:sz w:val="20"/>
      </w:rPr>
      <w:t xml:space="preserve"> </w:t>
    </w:r>
    <w:r w:rsidRPr="00747632">
      <w:rPr>
        <w:rFonts w:ascii="Times New Roman" w:hAnsi="Times New Roman"/>
        <w:sz w:val="20"/>
      </w:rPr>
      <w:t>pronajímatele:</w:t>
    </w:r>
    <w:r w:rsidRPr="00747632">
      <w:rPr>
        <w:rFonts w:ascii="Times New Roman" w:hAnsi="Times New Roman"/>
        <w:sz w:val="20"/>
      </w:rPr>
      <w:tab/>
    </w:r>
    <w:r w:rsidRPr="00747632"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</w:rPr>
      <w:t>182</w:t>
    </w:r>
    <w:r w:rsidRPr="00747632">
      <w:rPr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t>19</w:t>
    </w:r>
    <w:r w:rsidRPr="00747632">
      <w:rPr>
        <w:rFonts w:ascii="Arial" w:hAnsi="Arial" w:cs="Arial"/>
        <w:sz w:val="20"/>
      </w:rPr>
      <w:tab/>
    </w:r>
    <w:r w:rsidRPr="00747632">
      <w:rPr>
        <w:rFonts w:ascii="Arial" w:hAnsi="Arial" w:cs="Arial"/>
        <w:sz w:val="20"/>
      </w:rPr>
      <w:tab/>
    </w:r>
    <w:r w:rsidRPr="00747632">
      <w:rPr>
        <w:rFonts w:ascii="Times New Roman" w:hAnsi="Times New Roman"/>
        <w:sz w:val="20"/>
      </w:rPr>
      <w:tab/>
    </w:r>
    <w:r w:rsidRPr="00747632">
      <w:rPr>
        <w:rFonts w:ascii="Times New Roman" w:hAnsi="Times New Roman"/>
        <w:sz w:val="20"/>
      </w:rPr>
      <w:tab/>
      <w:t>Ev.č.nájemce</w:t>
    </w:r>
    <w:r>
      <w:rPr>
        <w:rFonts w:ascii="Times New Roman" w:hAnsi="Times New Roman"/>
        <w:sz w:val="20"/>
      </w:rPr>
      <w:t>:</w:t>
    </w:r>
    <w:r>
      <w:tab/>
    </w:r>
    <w:r w:rsidRPr="00691658">
      <w:rPr>
        <w:rFonts w:ascii="Times New Roman" w:hAnsi="Times New Roman"/>
        <w:b/>
        <w:sz w:val="20"/>
      </w:rPr>
      <w:t>2019/FM-JG/01</w:t>
    </w:r>
    <w:r>
      <w:rPr>
        <w:rFonts w:ascii="Times New Roman" w:hAnsi="Times New Roman"/>
        <w:b/>
        <w:sz w:val="20"/>
      </w:rPr>
      <w:t>/1984</w:t>
    </w:r>
  </w:p>
  <w:p w:rsidR="00FD5659" w:rsidRDefault="00F17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0EC3EDA"/>
    <w:name w:val="WW8Num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" w15:restartNumberingAfterBreak="0">
    <w:nsid w:val="01327D11"/>
    <w:multiLevelType w:val="hybridMultilevel"/>
    <w:tmpl w:val="50F8A0A8"/>
    <w:lvl w:ilvl="0" w:tplc="99F281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2418"/>
    <w:multiLevelType w:val="singleLevel"/>
    <w:tmpl w:val="B2666C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194"/>
    <w:rsid w:val="002C2AC2"/>
    <w:rsid w:val="003B7C79"/>
    <w:rsid w:val="007376B8"/>
    <w:rsid w:val="00894652"/>
    <w:rsid w:val="008D1194"/>
    <w:rsid w:val="00A83FAD"/>
    <w:rsid w:val="00C45808"/>
    <w:rsid w:val="00D04EE8"/>
    <w:rsid w:val="00D3721D"/>
    <w:rsid w:val="00F1759A"/>
    <w:rsid w:val="00F62702"/>
    <w:rsid w:val="00F777C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A4FA"/>
  <w15:docId w15:val="{0EAA313F-726F-4E08-8868-B635F940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194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1194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D1194"/>
    <w:pPr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D1194"/>
    <w:pPr>
      <w:ind w:left="709"/>
      <w:jc w:val="both"/>
    </w:pPr>
    <w:rPr>
      <w:rFonts w:ascii="Courier New" w:hAnsi="Courier New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D1194"/>
    <w:pPr>
      <w:ind w:left="709" w:hanging="709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D1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D1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D1194"/>
  </w:style>
  <w:style w:type="character" w:customStyle="1" w:styleId="nowrap">
    <w:name w:val="nowrap"/>
    <w:basedOn w:val="Standardnpsmoodstavce"/>
    <w:rsid w:val="008D1194"/>
  </w:style>
  <w:style w:type="character" w:styleId="Odkaznakoment">
    <w:name w:val="annotation reference"/>
    <w:uiPriority w:val="99"/>
    <w:semiHidden/>
    <w:unhideWhenUsed/>
    <w:rsid w:val="008D1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1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Kusynova</cp:lastModifiedBy>
  <cp:revision>4</cp:revision>
  <cp:lastPrinted>2024-04-03T11:20:00Z</cp:lastPrinted>
  <dcterms:created xsi:type="dcterms:W3CDTF">2024-04-12T08:35:00Z</dcterms:created>
  <dcterms:modified xsi:type="dcterms:W3CDTF">2024-04-12T08:38:00Z</dcterms:modified>
</cp:coreProperties>
</file>