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976B4A" w:rsidRPr="00D96274" w:rsidRDefault="00D96274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fldChar w:fldCharType="begin"/>
      </w:r>
      <w:r>
        <w:rPr>
          <w:rFonts w:ascii="Code 128 Notext" w:hAnsi="Code 128 Notext" w:cs="Arial"/>
          <w:sz w:val="72"/>
          <w:szCs w:val="72"/>
        </w:rPr>
        <w:instrText xml:space="preserve"> DOCPROPERTY  OD_BarCode  \* MERGEFORMAT </w:instrText>
      </w:r>
      <w:r>
        <w:rPr>
          <w:rFonts w:ascii="Code 128 Notext" w:hAnsi="Code 128 Notext" w:cs="Arial"/>
          <w:sz w:val="72"/>
          <w:szCs w:val="72"/>
        </w:rPr>
        <w:fldChar w:fldCharType="separate"/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F46E35">
        <w:rPr>
          <w:rFonts w:ascii="Arial" w:hAnsi="Arial" w:cs="Arial"/>
          <w:sz w:val="18"/>
          <w:szCs w:val="18"/>
        </w:rPr>
        <w:t>2204/BZL/2017-BZLM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="00E638E8">
        <w:rPr>
          <w:rFonts w:ascii="Arial" w:hAnsi="Arial" w:cs="Arial"/>
          <w:sz w:val="18"/>
          <w:szCs w:val="18"/>
        </w:rPr>
        <w:fldChar w:fldCharType="separate"/>
      </w:r>
      <w:r w:rsidR="00F46E35">
        <w:rPr>
          <w:rFonts w:ascii="Arial" w:hAnsi="Arial" w:cs="Arial"/>
          <w:sz w:val="18"/>
          <w:szCs w:val="18"/>
        </w:rPr>
        <w:t>UZSVM/BZL/2520/2017-BZLM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B91C2F" w:rsidRDefault="00B91C2F" w:rsidP="00B91C2F">
      <w:pPr>
        <w:tabs>
          <w:tab w:val="left" w:pos="708"/>
          <w:tab w:val="left" w:pos="1418"/>
          <w:tab w:val="left" w:pos="4678"/>
          <w:tab w:val="right" w:pos="8931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B91C2F" w:rsidRDefault="00B91C2F" w:rsidP="00B91C2F">
      <w:pPr>
        <w:tabs>
          <w:tab w:val="left" w:pos="708"/>
          <w:tab w:val="left" w:pos="1418"/>
          <w:tab w:val="left" w:pos="4678"/>
          <w:tab w:val="right" w:pos="8931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B91C2F" w:rsidRPr="002B2D60" w:rsidRDefault="00B91C2F" w:rsidP="00B91C2F">
      <w:pPr>
        <w:tabs>
          <w:tab w:val="left" w:pos="708"/>
          <w:tab w:val="left" w:pos="1418"/>
          <w:tab w:val="left" w:pos="4678"/>
          <w:tab w:val="right" w:pos="8931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B2D60">
        <w:rPr>
          <w:rFonts w:ascii="Arial" w:hAnsi="Arial" w:cs="Arial"/>
          <w:b/>
          <w:sz w:val="22"/>
          <w:szCs w:val="22"/>
        </w:rPr>
        <w:t xml:space="preserve">Česká republika – </w:t>
      </w:r>
      <w:r w:rsidRPr="002B2D60">
        <w:rPr>
          <w:rFonts w:ascii="Arial" w:hAnsi="Arial" w:cs="Arial"/>
          <w:b/>
          <w:sz w:val="22"/>
          <w:szCs w:val="22"/>
        </w:rPr>
        <w:fldChar w:fldCharType="begin"/>
      </w:r>
      <w:r w:rsidRPr="002B2D60">
        <w:rPr>
          <w:rFonts w:ascii="Arial" w:hAnsi="Arial" w:cs="Arial"/>
          <w:b/>
          <w:sz w:val="22"/>
          <w:szCs w:val="22"/>
        </w:rPr>
        <w:instrText xml:space="preserve"> DOCPROPERTY  NazevUZSVM  \* MERGEFORMAT </w:instrText>
      </w:r>
      <w:r w:rsidRPr="002B2D60">
        <w:rPr>
          <w:rFonts w:ascii="Arial" w:hAnsi="Arial" w:cs="Arial"/>
          <w:b/>
          <w:sz w:val="22"/>
          <w:szCs w:val="22"/>
        </w:rPr>
        <w:fldChar w:fldCharType="separate"/>
      </w:r>
      <w:r w:rsidR="00F46E35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Pr="002B2D60">
        <w:rPr>
          <w:rFonts w:ascii="Arial" w:hAnsi="Arial" w:cs="Arial"/>
          <w:b/>
          <w:sz w:val="22"/>
          <w:szCs w:val="22"/>
        </w:rPr>
        <w:fldChar w:fldCharType="end"/>
      </w:r>
      <w:r w:rsidRPr="002B2D60">
        <w:rPr>
          <w:rFonts w:ascii="Arial" w:hAnsi="Arial" w:cs="Arial"/>
          <w:b/>
          <w:sz w:val="22"/>
          <w:szCs w:val="22"/>
        </w:rPr>
        <w:t>,</w:t>
      </w:r>
    </w:p>
    <w:p w:rsidR="00B91C2F" w:rsidRPr="002B2D60" w:rsidRDefault="00B91C2F" w:rsidP="00B91C2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B2D60">
        <w:rPr>
          <w:rFonts w:ascii="Arial" w:hAnsi="Arial" w:cs="Arial"/>
          <w:sz w:val="22"/>
          <w:szCs w:val="22"/>
        </w:rPr>
        <w:t xml:space="preserve">se sídlem </w:t>
      </w:r>
      <w:r w:rsidRPr="002B2D60">
        <w:rPr>
          <w:rFonts w:ascii="Arial" w:hAnsi="Arial" w:cs="Arial"/>
          <w:sz w:val="22"/>
          <w:szCs w:val="22"/>
        </w:rPr>
        <w:fldChar w:fldCharType="begin"/>
      </w:r>
      <w:r w:rsidRPr="002B2D60">
        <w:rPr>
          <w:rFonts w:ascii="Arial" w:hAnsi="Arial" w:cs="Arial"/>
          <w:sz w:val="22"/>
          <w:szCs w:val="22"/>
        </w:rPr>
        <w:instrText xml:space="preserve"> DOCPROPERTY  AdresaUZSVM  \* MERGEFORMAT </w:instrText>
      </w:r>
      <w:r w:rsidRPr="002B2D60">
        <w:rPr>
          <w:rFonts w:ascii="Arial" w:hAnsi="Arial" w:cs="Arial"/>
          <w:sz w:val="22"/>
          <w:szCs w:val="22"/>
        </w:rPr>
        <w:fldChar w:fldCharType="separate"/>
      </w:r>
      <w:r w:rsidR="00F46E35">
        <w:rPr>
          <w:rFonts w:ascii="Arial" w:hAnsi="Arial" w:cs="Arial"/>
          <w:sz w:val="22"/>
          <w:szCs w:val="22"/>
        </w:rPr>
        <w:t>Rašínovo nábřeží 390/42, 128 00 Nové Město, Praha 2</w:t>
      </w:r>
      <w:r w:rsidRPr="002B2D60">
        <w:rPr>
          <w:rFonts w:ascii="Arial" w:hAnsi="Arial" w:cs="Arial"/>
          <w:sz w:val="22"/>
          <w:szCs w:val="22"/>
        </w:rPr>
        <w:fldChar w:fldCharType="end"/>
      </w:r>
      <w:r w:rsidRPr="002B2D60">
        <w:rPr>
          <w:rFonts w:ascii="Arial" w:hAnsi="Arial" w:cs="Arial"/>
          <w:sz w:val="22"/>
          <w:szCs w:val="22"/>
        </w:rPr>
        <w:t>,</w:t>
      </w:r>
    </w:p>
    <w:p w:rsidR="00B91C2F" w:rsidRPr="002B2D60" w:rsidRDefault="00B91C2F" w:rsidP="00B91C2F">
      <w:pPr>
        <w:autoSpaceDE w:val="0"/>
        <w:autoSpaceDN w:val="0"/>
        <w:adjustRightInd w:val="0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2B2D60">
        <w:rPr>
          <w:rFonts w:ascii="Arial" w:hAnsi="Arial" w:cs="Arial"/>
          <w:sz w:val="22"/>
          <w:szCs w:val="22"/>
        </w:rPr>
        <w:t>za kterou právně jedná JUDr. Libor Tříska, ředitel odboru Odloučené pracoviště Zlín,</w:t>
      </w:r>
    </w:p>
    <w:p w:rsidR="00B91C2F" w:rsidRPr="002B2D60" w:rsidRDefault="00B91C2F" w:rsidP="00B91C2F">
      <w:pPr>
        <w:autoSpaceDE w:val="0"/>
        <w:autoSpaceDN w:val="0"/>
        <w:adjustRightInd w:val="0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2B2D60">
        <w:rPr>
          <w:rFonts w:ascii="Arial" w:hAnsi="Arial" w:cs="Arial"/>
          <w:sz w:val="22"/>
          <w:szCs w:val="22"/>
        </w:rPr>
        <w:t>na základě Příkazu generálního ředitele č. 6/2014 v platném znění</w:t>
      </w:r>
    </w:p>
    <w:p w:rsidR="00B91C2F" w:rsidRPr="002B2D60" w:rsidRDefault="00B91C2F" w:rsidP="00B91C2F">
      <w:pPr>
        <w:autoSpaceDE w:val="0"/>
        <w:autoSpaceDN w:val="0"/>
        <w:adjustRightInd w:val="0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2B2D60">
        <w:rPr>
          <w:rFonts w:ascii="Arial" w:hAnsi="Arial" w:cs="Arial"/>
          <w:sz w:val="22"/>
          <w:szCs w:val="22"/>
        </w:rPr>
        <w:t>Územní pracoviště Brno,</w:t>
      </w:r>
    </w:p>
    <w:p w:rsidR="00B91C2F" w:rsidRPr="002B2D60" w:rsidRDefault="00B91C2F" w:rsidP="00B91C2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2B2D60">
        <w:rPr>
          <w:rFonts w:ascii="Arial" w:hAnsi="Arial" w:cs="Arial"/>
          <w:sz w:val="22"/>
          <w:szCs w:val="22"/>
        </w:rPr>
        <w:t xml:space="preserve">odbor Odloučené pracoviště Zlín, třída Tomáše Bati 3792, 760 01 Zlín </w:t>
      </w:r>
    </w:p>
    <w:p w:rsidR="00B91C2F" w:rsidRPr="002B2D60" w:rsidRDefault="00B91C2F" w:rsidP="00B91C2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2D60">
        <w:rPr>
          <w:rFonts w:ascii="Arial" w:hAnsi="Arial" w:cs="Arial"/>
          <w:sz w:val="22"/>
          <w:szCs w:val="22"/>
        </w:rPr>
        <w:t>IČO: 69797111</w:t>
      </w:r>
    </w:p>
    <w:p w:rsidR="00B91C2F" w:rsidRPr="002B2D60" w:rsidRDefault="00B91C2F" w:rsidP="00B91C2F">
      <w:pPr>
        <w:jc w:val="both"/>
        <w:rPr>
          <w:b/>
          <w:sz w:val="22"/>
          <w:szCs w:val="22"/>
        </w:rPr>
      </w:pPr>
      <w:r w:rsidRPr="002B2D60">
        <w:rPr>
          <w:rFonts w:ascii="Arial" w:hAnsi="Arial" w:cs="Arial"/>
          <w:b/>
          <w:sz w:val="22"/>
          <w:szCs w:val="22"/>
        </w:rPr>
        <w:t>(dále jen „převodce“)</w:t>
      </w:r>
    </w:p>
    <w:p w:rsidR="00B91C2F" w:rsidRDefault="00B91C2F" w:rsidP="00B91C2F">
      <w:pPr>
        <w:jc w:val="both"/>
        <w:rPr>
          <w:rFonts w:ascii="Arial" w:hAnsi="Arial" w:cs="Arial"/>
          <w:sz w:val="22"/>
          <w:szCs w:val="22"/>
        </w:rPr>
      </w:pPr>
    </w:p>
    <w:p w:rsidR="00B91C2F" w:rsidRDefault="00B91C2F" w:rsidP="00B91C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B91C2F" w:rsidRPr="002B2D60" w:rsidRDefault="00B91C2F" w:rsidP="00B91C2F">
      <w:pPr>
        <w:jc w:val="both"/>
        <w:rPr>
          <w:rFonts w:ascii="Arial" w:hAnsi="Arial" w:cs="Arial"/>
          <w:sz w:val="22"/>
          <w:szCs w:val="22"/>
        </w:rPr>
      </w:pPr>
    </w:p>
    <w:p w:rsidR="00B91C2F" w:rsidRPr="00D9306D" w:rsidRDefault="00B91C2F" w:rsidP="00B91C2F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9306D">
        <w:rPr>
          <w:rFonts w:ascii="Arial" w:hAnsi="Arial" w:cs="Arial"/>
          <w:b/>
          <w:bCs/>
          <w:sz w:val="22"/>
          <w:szCs w:val="22"/>
        </w:rPr>
        <w:t>Zlínský kraj</w:t>
      </w:r>
    </w:p>
    <w:p w:rsidR="00B91C2F" w:rsidRDefault="00B91C2F" w:rsidP="00B91C2F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>se sídlem Třída Tomáše Bati 21, 760 01 Zlín</w:t>
      </w:r>
    </w:p>
    <w:p w:rsidR="00B91C2F" w:rsidRDefault="00BB7D97" w:rsidP="00B91C2F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zastupuje</w:t>
      </w:r>
      <w:r w:rsidR="008B75D6">
        <w:rPr>
          <w:rFonts w:ascii="Arial" w:hAnsi="Arial" w:cs="Arial"/>
          <w:sz w:val="22"/>
          <w:szCs w:val="22"/>
        </w:rPr>
        <w:t xml:space="preserve"> Jiří Čun</w:t>
      </w:r>
      <w:r>
        <w:rPr>
          <w:rFonts w:ascii="Arial" w:hAnsi="Arial" w:cs="Arial"/>
          <w:sz w:val="22"/>
          <w:szCs w:val="22"/>
        </w:rPr>
        <w:t>e</w:t>
      </w:r>
      <w:r w:rsidR="008B75D6">
        <w:rPr>
          <w:rFonts w:ascii="Arial" w:hAnsi="Arial" w:cs="Arial"/>
          <w:sz w:val="22"/>
          <w:szCs w:val="22"/>
        </w:rPr>
        <w:t>k</w:t>
      </w:r>
      <w:r w:rsidR="00B91C2F">
        <w:rPr>
          <w:rFonts w:ascii="Arial" w:hAnsi="Arial" w:cs="Arial"/>
          <w:sz w:val="22"/>
          <w:szCs w:val="22"/>
        </w:rPr>
        <w:t xml:space="preserve">, hejtman </w:t>
      </w:r>
    </w:p>
    <w:p w:rsidR="00B91C2F" w:rsidRPr="00D9306D" w:rsidRDefault="00B91C2F" w:rsidP="00B91C2F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D9306D">
        <w:rPr>
          <w:rFonts w:ascii="Arial" w:hAnsi="Arial" w:cs="Arial"/>
          <w:sz w:val="22"/>
          <w:szCs w:val="22"/>
        </w:rPr>
        <w:t>: 70891320, DIČ: CZ70891320</w:t>
      </w:r>
    </w:p>
    <w:p w:rsidR="00B91C2F" w:rsidRPr="00D9306D" w:rsidRDefault="00B91C2F" w:rsidP="00B91C2F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 xml:space="preserve">bankovní spojení: č. ú.: </w:t>
      </w:r>
      <w:r w:rsidR="00F46E35">
        <w:rPr>
          <w:rFonts w:ascii="Arial" w:hAnsi="Arial" w:cs="Arial"/>
          <w:sz w:val="22"/>
          <w:szCs w:val="22"/>
        </w:rPr>
        <w:t>xxxx</w:t>
      </w:r>
      <w:bookmarkStart w:id="0" w:name="_GoBack"/>
      <w:bookmarkEnd w:id="0"/>
    </w:p>
    <w:p w:rsidR="00B91C2F" w:rsidRPr="002B2D60" w:rsidRDefault="00B91C2F" w:rsidP="00B91C2F">
      <w:pPr>
        <w:rPr>
          <w:rFonts w:ascii="Arial" w:hAnsi="Arial" w:cs="Arial"/>
          <w:sz w:val="22"/>
          <w:szCs w:val="22"/>
        </w:rPr>
      </w:pPr>
      <w:r w:rsidRPr="002B2D60">
        <w:rPr>
          <w:rFonts w:ascii="Arial" w:hAnsi="Arial" w:cs="Arial"/>
          <w:b/>
          <w:sz w:val="22"/>
          <w:szCs w:val="22"/>
        </w:rPr>
        <w:t>(dále jen „nabyvatel“)</w:t>
      </w:r>
    </w:p>
    <w:p w:rsidR="00B91C2F" w:rsidRPr="002B2D60" w:rsidRDefault="00B91C2F" w:rsidP="00B91C2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91C2F" w:rsidRDefault="00B91C2F" w:rsidP="00B91C2F">
      <w:pPr>
        <w:jc w:val="both"/>
        <w:rPr>
          <w:rFonts w:ascii="Arial" w:hAnsi="Arial" w:cs="Arial"/>
          <w:iCs/>
          <w:sz w:val="22"/>
          <w:szCs w:val="22"/>
        </w:rPr>
      </w:pPr>
      <w:r w:rsidRPr="002B2D60">
        <w:rPr>
          <w:rFonts w:ascii="Arial" w:hAnsi="Arial" w:cs="Arial"/>
          <w:iCs/>
          <w:sz w:val="22"/>
          <w:szCs w:val="22"/>
        </w:rPr>
        <w:t>uzavírají podle ust</w:t>
      </w:r>
      <w:r>
        <w:rPr>
          <w:rFonts w:ascii="Arial" w:hAnsi="Arial" w:cs="Arial"/>
          <w:iCs/>
          <w:sz w:val="22"/>
          <w:szCs w:val="22"/>
        </w:rPr>
        <w:t>.</w:t>
      </w:r>
      <w:r w:rsidRPr="002B2D60">
        <w:rPr>
          <w:rFonts w:ascii="Arial" w:hAnsi="Arial" w:cs="Arial"/>
          <w:iCs/>
          <w:sz w:val="22"/>
          <w:szCs w:val="22"/>
        </w:rPr>
        <w:t xml:space="preserve"> § 2055 a násl. zákona č. 89/2012 Sb., občanský zákoník</w:t>
      </w:r>
      <w:r>
        <w:rPr>
          <w:rFonts w:ascii="Arial" w:hAnsi="Arial" w:cs="Arial"/>
          <w:iCs/>
          <w:sz w:val="22"/>
          <w:szCs w:val="22"/>
        </w:rPr>
        <w:t>, ve znění pozdějších předpisů</w:t>
      </w:r>
      <w:r w:rsidRPr="002B2D60">
        <w:rPr>
          <w:rFonts w:ascii="Arial" w:hAnsi="Arial" w:cs="Arial"/>
          <w:iCs/>
          <w:sz w:val="22"/>
          <w:szCs w:val="22"/>
        </w:rPr>
        <w:t xml:space="preserve"> (</w:t>
      </w:r>
      <w:r>
        <w:rPr>
          <w:rFonts w:ascii="Arial" w:hAnsi="Arial" w:cs="Arial"/>
          <w:iCs/>
          <w:sz w:val="22"/>
          <w:szCs w:val="22"/>
        </w:rPr>
        <w:t>dále jen „zákon č. 89/2012 Sb.“),</w:t>
      </w:r>
      <w:r w:rsidRPr="002B2D60">
        <w:rPr>
          <w:rFonts w:ascii="Arial" w:hAnsi="Arial" w:cs="Arial"/>
          <w:iCs/>
          <w:sz w:val="22"/>
          <w:szCs w:val="22"/>
        </w:rPr>
        <w:t xml:space="preserve"> a podle ust</w:t>
      </w:r>
      <w:r>
        <w:rPr>
          <w:rFonts w:ascii="Arial" w:hAnsi="Arial" w:cs="Arial"/>
          <w:iCs/>
          <w:sz w:val="22"/>
          <w:szCs w:val="22"/>
        </w:rPr>
        <w:t>.</w:t>
      </w:r>
      <w:r w:rsidRPr="002B2D60">
        <w:rPr>
          <w:rFonts w:ascii="Arial" w:hAnsi="Arial" w:cs="Arial"/>
          <w:iCs/>
          <w:sz w:val="22"/>
          <w:szCs w:val="22"/>
        </w:rPr>
        <w:t xml:space="preserve"> § 22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2B2D60">
        <w:rPr>
          <w:rFonts w:ascii="Arial" w:hAnsi="Arial" w:cs="Arial"/>
          <w:iCs/>
          <w:sz w:val="22"/>
          <w:szCs w:val="22"/>
        </w:rPr>
        <w:t>zákona č. 219/2000 Sb., o majetku České republiky a jejím vystupování v právních vztazích, ve znění pozdějších předpisů (dále jen „zákon č. 219/2000 Sb.“)</w:t>
      </w:r>
      <w:r>
        <w:rPr>
          <w:rFonts w:ascii="Arial" w:hAnsi="Arial" w:cs="Arial"/>
          <w:iCs/>
          <w:sz w:val="22"/>
          <w:szCs w:val="22"/>
        </w:rPr>
        <w:t>, tuto</w:t>
      </w:r>
    </w:p>
    <w:p w:rsidR="00B91C2F" w:rsidRPr="002B2D60" w:rsidRDefault="00B91C2F" w:rsidP="00B91C2F">
      <w:pPr>
        <w:jc w:val="both"/>
        <w:rPr>
          <w:rFonts w:ascii="Arial" w:hAnsi="Arial" w:cs="Arial"/>
          <w:iCs/>
          <w:sz w:val="22"/>
          <w:szCs w:val="22"/>
        </w:rPr>
      </w:pPr>
    </w:p>
    <w:p w:rsidR="00B91C2F" w:rsidRPr="00F155F5" w:rsidRDefault="00B91C2F" w:rsidP="00B91C2F">
      <w:pPr>
        <w:tabs>
          <w:tab w:val="left" w:pos="709"/>
        </w:tabs>
        <w:ind w:left="3828" w:hanging="3828"/>
        <w:jc w:val="both"/>
        <w:rPr>
          <w:rFonts w:ascii="Arial" w:hAnsi="Arial" w:cs="Arial"/>
          <w:b/>
          <w:spacing w:val="60"/>
          <w:sz w:val="28"/>
          <w:szCs w:val="28"/>
        </w:rPr>
      </w:pPr>
    </w:p>
    <w:p w:rsidR="00B91C2F" w:rsidRPr="00F155F5" w:rsidRDefault="00B91C2F" w:rsidP="00B91C2F">
      <w:pPr>
        <w:tabs>
          <w:tab w:val="left" w:pos="709"/>
        </w:tabs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F155F5">
        <w:rPr>
          <w:rFonts w:ascii="Arial" w:hAnsi="Arial" w:cs="Arial"/>
          <w:b/>
          <w:spacing w:val="60"/>
          <w:sz w:val="28"/>
          <w:szCs w:val="28"/>
        </w:rPr>
        <w:t>SMLOUVU O BEZÚPLATNÉM PŘEVODU VLASTNICKÉHO  PRÁVA K  NEMOVIT</w:t>
      </w:r>
      <w:r w:rsidR="008A6BB5">
        <w:rPr>
          <w:rFonts w:ascii="Arial" w:hAnsi="Arial" w:cs="Arial"/>
          <w:b/>
          <w:spacing w:val="60"/>
          <w:sz w:val="28"/>
          <w:szCs w:val="28"/>
        </w:rPr>
        <w:t>ÝM VĚCEM</w:t>
      </w:r>
    </w:p>
    <w:p w:rsidR="00B91C2F" w:rsidRPr="00F155F5" w:rsidRDefault="00B91C2F" w:rsidP="00B91C2F">
      <w:pPr>
        <w:tabs>
          <w:tab w:val="left" w:pos="709"/>
        </w:tabs>
        <w:rPr>
          <w:rFonts w:ascii="Arial" w:hAnsi="Arial" w:cs="Arial"/>
          <w:b/>
          <w:spacing w:val="60"/>
          <w:sz w:val="22"/>
          <w:szCs w:val="22"/>
        </w:rPr>
      </w:pPr>
    </w:p>
    <w:p w:rsidR="00B91C2F" w:rsidRPr="002B2D60" w:rsidRDefault="00B91C2F" w:rsidP="00B91C2F">
      <w:pPr>
        <w:tabs>
          <w:tab w:val="left" w:pos="709"/>
          <w:tab w:val="left" w:pos="3119"/>
        </w:tabs>
        <w:jc w:val="center"/>
        <w:rPr>
          <w:rFonts w:ascii="Arial" w:hAnsi="Arial" w:cs="Arial"/>
          <w:b/>
          <w:sz w:val="28"/>
          <w:szCs w:val="28"/>
        </w:rPr>
      </w:pPr>
      <w:r w:rsidRPr="00F155F5">
        <w:rPr>
          <w:rFonts w:ascii="Arial" w:hAnsi="Arial" w:cs="Arial"/>
          <w:b/>
          <w:spacing w:val="60"/>
          <w:sz w:val="28"/>
          <w:szCs w:val="28"/>
        </w:rPr>
        <w:t>č. UZSVM/BZL/</w:t>
      </w:r>
      <w:r w:rsidR="008B75D6">
        <w:rPr>
          <w:rFonts w:ascii="Arial" w:hAnsi="Arial" w:cs="Arial"/>
          <w:b/>
          <w:spacing w:val="60"/>
          <w:sz w:val="28"/>
          <w:szCs w:val="28"/>
        </w:rPr>
        <w:t>2520</w:t>
      </w:r>
      <w:r>
        <w:rPr>
          <w:rFonts w:ascii="Arial" w:hAnsi="Arial" w:cs="Arial"/>
          <w:b/>
          <w:spacing w:val="60"/>
          <w:sz w:val="28"/>
          <w:szCs w:val="28"/>
        </w:rPr>
        <w:t>/2017</w:t>
      </w:r>
      <w:r w:rsidRPr="00F155F5">
        <w:rPr>
          <w:rFonts w:ascii="Arial" w:hAnsi="Arial" w:cs="Arial"/>
          <w:b/>
          <w:spacing w:val="60"/>
          <w:sz w:val="28"/>
          <w:szCs w:val="28"/>
        </w:rPr>
        <w:t>-BZLM</w:t>
      </w:r>
    </w:p>
    <w:p w:rsidR="00B91C2F" w:rsidRDefault="00B91C2F" w:rsidP="00B91C2F">
      <w:pPr>
        <w:tabs>
          <w:tab w:val="left" w:pos="709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B91C2F" w:rsidRDefault="00B91C2F" w:rsidP="00B91C2F">
      <w:pPr>
        <w:tabs>
          <w:tab w:val="left" w:pos="709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B91C2F" w:rsidRDefault="00B91C2F" w:rsidP="00B91C2F">
      <w:pPr>
        <w:keepNext/>
        <w:jc w:val="center"/>
        <w:outlineLvl w:val="7"/>
        <w:rPr>
          <w:rFonts w:ascii="Arial" w:hAnsi="Arial" w:cs="Arial"/>
          <w:b/>
          <w:bCs/>
          <w:sz w:val="22"/>
          <w:szCs w:val="22"/>
        </w:rPr>
      </w:pPr>
      <w:r w:rsidRPr="008B317B">
        <w:rPr>
          <w:rFonts w:ascii="Arial" w:hAnsi="Arial" w:cs="Arial"/>
          <w:b/>
          <w:bCs/>
          <w:sz w:val="22"/>
          <w:szCs w:val="22"/>
        </w:rPr>
        <w:t>Čl. I.</w:t>
      </w:r>
    </w:p>
    <w:p w:rsidR="00B91C2F" w:rsidRPr="000C3DD7" w:rsidRDefault="00B91C2F" w:rsidP="00B91C2F">
      <w:pPr>
        <w:keepNext/>
        <w:jc w:val="center"/>
        <w:outlineLvl w:val="7"/>
        <w:rPr>
          <w:rFonts w:ascii="Arial" w:hAnsi="Arial" w:cs="Arial"/>
          <w:b/>
          <w:bCs/>
          <w:sz w:val="22"/>
          <w:szCs w:val="22"/>
        </w:rPr>
      </w:pPr>
    </w:p>
    <w:p w:rsidR="00B91C2F" w:rsidRPr="002B2D60" w:rsidRDefault="00B91C2F" w:rsidP="00B91C2F">
      <w:pPr>
        <w:numPr>
          <w:ilvl w:val="0"/>
          <w:numId w:val="2"/>
        </w:numPr>
        <w:tabs>
          <w:tab w:val="num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Česká repu</w:t>
      </w:r>
      <w:r w:rsidR="008B75D6">
        <w:rPr>
          <w:rFonts w:ascii="Arial" w:hAnsi="Arial" w:cs="Arial"/>
          <w:sz w:val="22"/>
          <w:szCs w:val="22"/>
        </w:rPr>
        <w:t>blika je vlastníkem níže uvedených</w:t>
      </w:r>
      <w:r w:rsidRPr="00F155F5">
        <w:rPr>
          <w:rFonts w:ascii="Arial" w:hAnsi="Arial" w:cs="Arial"/>
          <w:sz w:val="22"/>
          <w:szCs w:val="22"/>
        </w:rPr>
        <w:t xml:space="preserve"> nemovit</w:t>
      </w:r>
      <w:r w:rsidR="008B75D6">
        <w:rPr>
          <w:rFonts w:ascii="Arial" w:hAnsi="Arial" w:cs="Arial"/>
          <w:sz w:val="22"/>
          <w:szCs w:val="22"/>
        </w:rPr>
        <w:t>ých</w:t>
      </w:r>
      <w:r w:rsidRPr="00F155F5">
        <w:rPr>
          <w:rFonts w:ascii="Arial" w:hAnsi="Arial" w:cs="Arial"/>
          <w:sz w:val="22"/>
          <w:szCs w:val="22"/>
        </w:rPr>
        <w:t xml:space="preserve"> věc</w:t>
      </w:r>
      <w:r w:rsidR="008B75D6">
        <w:rPr>
          <w:rFonts w:ascii="Arial" w:hAnsi="Arial" w:cs="Arial"/>
          <w:sz w:val="22"/>
          <w:szCs w:val="22"/>
        </w:rPr>
        <w:t>í</w:t>
      </w:r>
      <w:r w:rsidRPr="00F155F5">
        <w:rPr>
          <w:rFonts w:ascii="Arial" w:hAnsi="Arial" w:cs="Arial"/>
          <w:sz w:val="22"/>
          <w:szCs w:val="22"/>
        </w:rPr>
        <w:t>:</w:t>
      </w:r>
    </w:p>
    <w:p w:rsidR="00B91C2F" w:rsidRPr="00F155F5" w:rsidRDefault="00B91C2F" w:rsidP="00B91C2F">
      <w:pPr>
        <w:tabs>
          <w:tab w:val="center" w:pos="4536"/>
          <w:tab w:val="left" w:pos="5222"/>
        </w:tabs>
        <w:spacing w:before="120"/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55F5">
        <w:rPr>
          <w:rFonts w:ascii="Arial" w:hAnsi="Arial" w:cs="Arial"/>
          <w:b/>
          <w:color w:val="000000"/>
          <w:sz w:val="22"/>
          <w:szCs w:val="22"/>
        </w:rPr>
        <w:t>Pozemk</w:t>
      </w:r>
      <w:r w:rsidR="008B75D6">
        <w:rPr>
          <w:rFonts w:ascii="Arial" w:hAnsi="Arial" w:cs="Arial"/>
          <w:b/>
          <w:color w:val="000000"/>
          <w:sz w:val="22"/>
          <w:szCs w:val="22"/>
        </w:rPr>
        <w:t>y</w:t>
      </w:r>
      <w:r w:rsidRPr="00F155F5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B91C2F" w:rsidRDefault="00B91C2F" w:rsidP="00B91C2F">
      <w:pPr>
        <w:numPr>
          <w:ilvl w:val="0"/>
          <w:numId w:val="5"/>
        </w:numPr>
        <w:spacing w:after="120"/>
        <w:ind w:left="714" w:hanging="288"/>
        <w:jc w:val="both"/>
        <w:rPr>
          <w:rFonts w:ascii="Arial" w:hAnsi="Arial" w:cs="Arial"/>
          <w:bCs/>
          <w:sz w:val="22"/>
          <w:szCs w:val="22"/>
        </w:rPr>
      </w:pPr>
      <w:r w:rsidRPr="00F155F5">
        <w:rPr>
          <w:rFonts w:ascii="Arial" w:hAnsi="Arial" w:cs="Arial"/>
          <w:bCs/>
          <w:sz w:val="22"/>
          <w:szCs w:val="22"/>
        </w:rPr>
        <w:t>pozemková parcela</w:t>
      </w:r>
      <w:r>
        <w:rPr>
          <w:rFonts w:ascii="Arial" w:hAnsi="Arial" w:cs="Arial"/>
          <w:bCs/>
          <w:sz w:val="22"/>
          <w:szCs w:val="22"/>
        </w:rPr>
        <w:t xml:space="preserve"> číslo: </w:t>
      </w:r>
      <w:r w:rsidR="008B75D6">
        <w:rPr>
          <w:rFonts w:ascii="Arial" w:hAnsi="Arial" w:cs="Arial"/>
          <w:bCs/>
          <w:sz w:val="22"/>
          <w:szCs w:val="22"/>
        </w:rPr>
        <w:t>4578/7</w:t>
      </w:r>
      <w:r w:rsidRPr="00F155F5">
        <w:rPr>
          <w:rFonts w:ascii="Arial" w:hAnsi="Arial" w:cs="Arial"/>
          <w:bCs/>
          <w:sz w:val="22"/>
          <w:szCs w:val="22"/>
        </w:rPr>
        <w:t xml:space="preserve">, druh pozemku: ostatní plocha, způsob využití: </w:t>
      </w:r>
      <w:r w:rsidR="008B75D6">
        <w:rPr>
          <w:rFonts w:ascii="Arial" w:hAnsi="Arial" w:cs="Arial"/>
          <w:bCs/>
          <w:sz w:val="22"/>
          <w:szCs w:val="22"/>
        </w:rPr>
        <w:t>silnice</w:t>
      </w:r>
      <w:r w:rsidRPr="00F155F5">
        <w:rPr>
          <w:rFonts w:ascii="Arial" w:hAnsi="Arial" w:cs="Arial"/>
          <w:bCs/>
          <w:sz w:val="22"/>
          <w:szCs w:val="22"/>
        </w:rPr>
        <w:t xml:space="preserve">, </w:t>
      </w:r>
    </w:p>
    <w:p w:rsidR="008B75D6" w:rsidRPr="00F155F5" w:rsidRDefault="008B75D6" w:rsidP="008B75D6">
      <w:pPr>
        <w:numPr>
          <w:ilvl w:val="0"/>
          <w:numId w:val="5"/>
        </w:numPr>
        <w:spacing w:after="120"/>
        <w:ind w:left="714" w:hanging="288"/>
        <w:jc w:val="both"/>
        <w:rPr>
          <w:rFonts w:ascii="Arial" w:hAnsi="Arial" w:cs="Arial"/>
          <w:bCs/>
          <w:sz w:val="22"/>
          <w:szCs w:val="22"/>
        </w:rPr>
      </w:pPr>
      <w:r w:rsidRPr="00F155F5">
        <w:rPr>
          <w:rFonts w:ascii="Arial" w:hAnsi="Arial" w:cs="Arial"/>
          <w:bCs/>
          <w:sz w:val="22"/>
          <w:szCs w:val="22"/>
        </w:rPr>
        <w:t>pozemková parcela</w:t>
      </w:r>
      <w:r>
        <w:rPr>
          <w:rFonts w:ascii="Arial" w:hAnsi="Arial" w:cs="Arial"/>
          <w:bCs/>
          <w:sz w:val="22"/>
          <w:szCs w:val="22"/>
        </w:rPr>
        <w:t xml:space="preserve"> číslo: 4578/8</w:t>
      </w:r>
      <w:r w:rsidRPr="00F155F5">
        <w:rPr>
          <w:rFonts w:ascii="Arial" w:hAnsi="Arial" w:cs="Arial"/>
          <w:bCs/>
          <w:sz w:val="22"/>
          <w:szCs w:val="22"/>
        </w:rPr>
        <w:t xml:space="preserve">, druh pozemku: ostatní plocha, způsob využití: </w:t>
      </w:r>
      <w:r>
        <w:rPr>
          <w:rFonts w:ascii="Arial" w:hAnsi="Arial" w:cs="Arial"/>
          <w:bCs/>
          <w:sz w:val="22"/>
          <w:szCs w:val="22"/>
        </w:rPr>
        <w:t>silnice</w:t>
      </w:r>
      <w:r w:rsidRPr="00F155F5">
        <w:rPr>
          <w:rFonts w:ascii="Arial" w:hAnsi="Arial" w:cs="Arial"/>
          <w:bCs/>
          <w:sz w:val="22"/>
          <w:szCs w:val="22"/>
        </w:rPr>
        <w:t xml:space="preserve">, </w:t>
      </w:r>
    </w:p>
    <w:p w:rsidR="008B75D6" w:rsidRPr="008B75D6" w:rsidRDefault="008B75D6" w:rsidP="008B75D6">
      <w:pPr>
        <w:numPr>
          <w:ilvl w:val="0"/>
          <w:numId w:val="5"/>
        </w:numPr>
        <w:spacing w:after="120"/>
        <w:ind w:left="714" w:hanging="288"/>
        <w:jc w:val="both"/>
        <w:rPr>
          <w:rFonts w:ascii="Arial" w:hAnsi="Arial" w:cs="Arial"/>
          <w:bCs/>
          <w:sz w:val="22"/>
          <w:szCs w:val="22"/>
        </w:rPr>
      </w:pPr>
      <w:r w:rsidRPr="00F155F5">
        <w:rPr>
          <w:rFonts w:ascii="Arial" w:hAnsi="Arial" w:cs="Arial"/>
          <w:bCs/>
          <w:sz w:val="22"/>
          <w:szCs w:val="22"/>
        </w:rPr>
        <w:t>pozemková parcela</w:t>
      </w:r>
      <w:r>
        <w:rPr>
          <w:rFonts w:ascii="Arial" w:hAnsi="Arial" w:cs="Arial"/>
          <w:bCs/>
          <w:sz w:val="22"/>
          <w:szCs w:val="22"/>
        </w:rPr>
        <w:t xml:space="preserve"> číslo: 4578/9</w:t>
      </w:r>
      <w:r w:rsidRPr="00F155F5">
        <w:rPr>
          <w:rFonts w:ascii="Arial" w:hAnsi="Arial" w:cs="Arial"/>
          <w:bCs/>
          <w:sz w:val="22"/>
          <w:szCs w:val="22"/>
        </w:rPr>
        <w:t xml:space="preserve">, druh pozemku: ostatní plocha, způsob využití: </w:t>
      </w:r>
      <w:r>
        <w:rPr>
          <w:rFonts w:ascii="Arial" w:hAnsi="Arial" w:cs="Arial"/>
          <w:bCs/>
          <w:sz w:val="22"/>
          <w:szCs w:val="22"/>
        </w:rPr>
        <w:t xml:space="preserve">silnice, </w:t>
      </w:r>
    </w:p>
    <w:p w:rsidR="00B91C2F" w:rsidRPr="002B2D60" w:rsidRDefault="008B75D6" w:rsidP="00B91C2F">
      <w:pPr>
        <w:spacing w:before="120"/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zapsan</w:t>
      </w:r>
      <w:r w:rsidR="00BB7D97">
        <w:rPr>
          <w:rFonts w:ascii="Arial" w:hAnsi="Arial" w:cs="Arial"/>
          <w:sz w:val="22"/>
          <w:szCs w:val="22"/>
        </w:rPr>
        <w:t>ých</w:t>
      </w:r>
      <w:r w:rsidR="00B91C2F" w:rsidRPr="00F155F5">
        <w:rPr>
          <w:rFonts w:ascii="Arial" w:hAnsi="Arial" w:cs="Arial"/>
          <w:sz w:val="22"/>
          <w:szCs w:val="22"/>
        </w:rPr>
        <w:t xml:space="preserve"> na listu vlastnictví č. 60000, pro kat. území </w:t>
      </w:r>
      <w:r>
        <w:rPr>
          <w:rFonts w:ascii="Arial" w:hAnsi="Arial" w:cs="Arial"/>
          <w:sz w:val="22"/>
          <w:szCs w:val="22"/>
        </w:rPr>
        <w:t>Hřivínův Újezd</w:t>
      </w:r>
      <w:r w:rsidR="00B91C2F" w:rsidRPr="00F155F5">
        <w:rPr>
          <w:rFonts w:ascii="Arial" w:hAnsi="Arial" w:cs="Arial"/>
          <w:sz w:val="22"/>
          <w:szCs w:val="22"/>
        </w:rPr>
        <w:t xml:space="preserve">, obec </w:t>
      </w:r>
      <w:r>
        <w:rPr>
          <w:rFonts w:ascii="Arial" w:hAnsi="Arial" w:cs="Arial"/>
          <w:sz w:val="22"/>
          <w:szCs w:val="22"/>
        </w:rPr>
        <w:t>Hřivínův Újezd</w:t>
      </w:r>
      <w:r w:rsidR="00B91C2F" w:rsidRPr="00F155F5">
        <w:rPr>
          <w:rFonts w:ascii="Arial" w:hAnsi="Arial" w:cs="Arial"/>
          <w:sz w:val="22"/>
          <w:szCs w:val="22"/>
        </w:rPr>
        <w:t xml:space="preserve">, v katastru nemovitostí vedeném Katastrálním úřadem pro Zlínský kraj, Katastrálním pracovištěm </w:t>
      </w:r>
      <w:r>
        <w:rPr>
          <w:rFonts w:ascii="Arial" w:hAnsi="Arial" w:cs="Arial"/>
          <w:sz w:val="22"/>
          <w:szCs w:val="22"/>
        </w:rPr>
        <w:t>Zlín</w:t>
      </w:r>
      <w:r w:rsidR="00B91C2F">
        <w:rPr>
          <w:rFonts w:ascii="Arial" w:hAnsi="Arial" w:cs="Arial"/>
          <w:sz w:val="22"/>
        </w:rPr>
        <w:t xml:space="preserve"> </w:t>
      </w:r>
      <w:r w:rsidR="00B91C2F" w:rsidRPr="00F155F5">
        <w:rPr>
          <w:rFonts w:ascii="Arial" w:hAnsi="Arial" w:cs="Arial"/>
          <w:b/>
          <w:sz w:val="22"/>
          <w:szCs w:val="22"/>
        </w:rPr>
        <w:t>(dále jen „ převáděný majetek“)</w:t>
      </w:r>
      <w:r w:rsidR="00B91C2F">
        <w:rPr>
          <w:rFonts w:ascii="Arial" w:hAnsi="Arial" w:cs="Arial"/>
          <w:sz w:val="22"/>
          <w:szCs w:val="22"/>
        </w:rPr>
        <w:t>.</w:t>
      </w:r>
    </w:p>
    <w:p w:rsidR="00B91C2F" w:rsidRPr="00BB7D97" w:rsidRDefault="00B91C2F" w:rsidP="00BB7D97">
      <w:pPr>
        <w:numPr>
          <w:ilvl w:val="0"/>
          <w:numId w:val="2"/>
        </w:numPr>
        <w:tabs>
          <w:tab w:val="center" w:pos="4536"/>
          <w:tab w:val="left" w:pos="5222"/>
        </w:tabs>
        <w:spacing w:before="120"/>
        <w:jc w:val="both"/>
        <w:outlineLvl w:val="0"/>
        <w:rPr>
          <w:rFonts w:ascii="Arial" w:hAnsi="Arial" w:cs="Arial"/>
          <w:sz w:val="22"/>
          <w:szCs w:val="22"/>
        </w:rPr>
      </w:pPr>
      <w:r w:rsidRPr="008B317B">
        <w:rPr>
          <w:rFonts w:ascii="Arial" w:hAnsi="Arial" w:cs="Arial"/>
          <w:sz w:val="22"/>
          <w:szCs w:val="22"/>
        </w:rPr>
        <w:t xml:space="preserve">Úřad pro zastupování státu ve věcech majetkových je na základě bodu 14 Čl. CXVII části </w:t>
      </w:r>
      <w:r w:rsidRPr="008B317B">
        <w:rPr>
          <w:rFonts w:ascii="Arial" w:hAnsi="Arial" w:cs="Arial"/>
          <w:sz w:val="22"/>
          <w:szCs w:val="22"/>
        </w:rPr>
        <w:br/>
        <w:t>sto</w:t>
      </w:r>
      <w:r>
        <w:rPr>
          <w:rFonts w:ascii="Arial" w:hAnsi="Arial" w:cs="Arial"/>
          <w:sz w:val="22"/>
          <w:szCs w:val="22"/>
        </w:rPr>
        <w:t xml:space="preserve"> </w:t>
      </w:r>
      <w:r w:rsidRPr="008B317B">
        <w:rPr>
          <w:rFonts w:ascii="Arial" w:hAnsi="Arial" w:cs="Arial"/>
          <w:sz w:val="22"/>
          <w:szCs w:val="22"/>
        </w:rPr>
        <w:t xml:space="preserve">sedmnácté zákona č. 320/2002 Sb., o změně a zrušení některých zákonů v souvislosti    </w:t>
      </w:r>
      <w:r w:rsidRPr="008B317B">
        <w:rPr>
          <w:rFonts w:ascii="Arial" w:hAnsi="Arial" w:cs="Arial"/>
          <w:sz w:val="22"/>
          <w:szCs w:val="22"/>
        </w:rPr>
        <w:br/>
        <w:t>s ukončením činnosti okresních úřad</w:t>
      </w:r>
      <w:r w:rsidR="00BB7D97">
        <w:rPr>
          <w:rFonts w:ascii="Arial" w:hAnsi="Arial" w:cs="Arial"/>
          <w:sz w:val="22"/>
          <w:szCs w:val="22"/>
        </w:rPr>
        <w:t>ů, ve znění pozdějších předpisů</w:t>
      </w:r>
      <w:r w:rsidR="002A55EA">
        <w:rPr>
          <w:rFonts w:ascii="Arial" w:hAnsi="Arial" w:cs="Arial"/>
          <w:sz w:val="22"/>
          <w:szCs w:val="22"/>
        </w:rPr>
        <w:t>,</w:t>
      </w:r>
      <w:r w:rsidR="00BB7D97" w:rsidRPr="00BB7D97">
        <w:rPr>
          <w:rFonts w:ascii="Arial" w:hAnsi="Arial" w:cs="Arial"/>
          <w:sz w:val="22"/>
          <w:szCs w:val="22"/>
        </w:rPr>
        <w:t xml:space="preserve"> </w:t>
      </w:r>
      <w:r w:rsidR="00BB7D97">
        <w:rPr>
          <w:rFonts w:ascii="Arial" w:hAnsi="Arial" w:cs="Arial"/>
          <w:sz w:val="22"/>
          <w:szCs w:val="22"/>
        </w:rPr>
        <w:t xml:space="preserve">a na základě </w:t>
      </w:r>
      <w:r w:rsidR="00BB7D97">
        <w:rPr>
          <w:rFonts w:ascii="Arial" w:hAnsi="Arial" w:cs="Arial"/>
          <w:sz w:val="22"/>
          <w:szCs w:val="22"/>
        </w:rPr>
        <w:br/>
      </w:r>
      <w:r w:rsidR="002A55EA">
        <w:rPr>
          <w:rFonts w:ascii="Arial" w:hAnsi="Arial" w:cs="Arial"/>
          <w:sz w:val="22"/>
          <w:szCs w:val="22"/>
          <w:lang w:eastAsia="ar-SA"/>
        </w:rPr>
        <w:t>r</w:t>
      </w:r>
      <w:r w:rsidR="00BB7D97" w:rsidRPr="00585FE4">
        <w:rPr>
          <w:rFonts w:ascii="Arial" w:hAnsi="Arial" w:cs="Arial"/>
          <w:sz w:val="22"/>
          <w:szCs w:val="22"/>
          <w:lang w:eastAsia="ar-SA"/>
        </w:rPr>
        <w:t xml:space="preserve">ozsudku Okresního soudu ve </w:t>
      </w:r>
      <w:r w:rsidR="00BB7D97">
        <w:rPr>
          <w:rFonts w:ascii="Arial" w:hAnsi="Arial" w:cs="Arial"/>
          <w:sz w:val="22"/>
          <w:szCs w:val="22"/>
          <w:lang w:eastAsia="ar-SA"/>
        </w:rPr>
        <w:t xml:space="preserve">Zlíně č. 6 C-165/2013-84 ze dne </w:t>
      </w:r>
      <w:r w:rsidR="00BB7D97" w:rsidRPr="00585FE4">
        <w:rPr>
          <w:rFonts w:ascii="Arial" w:hAnsi="Arial" w:cs="Arial"/>
          <w:sz w:val="22"/>
          <w:szCs w:val="22"/>
          <w:lang w:eastAsia="ar-SA"/>
        </w:rPr>
        <w:t xml:space="preserve">10.2.2014, který nabyl </w:t>
      </w:r>
      <w:r w:rsidR="00BB7D97">
        <w:rPr>
          <w:rFonts w:ascii="Arial" w:hAnsi="Arial" w:cs="Arial"/>
          <w:sz w:val="22"/>
          <w:szCs w:val="22"/>
          <w:lang w:eastAsia="ar-SA"/>
        </w:rPr>
        <w:br/>
        <w:t>právní moci dne 16.4.2014, právní účinky zápisu ke dni 16.12.2015,</w:t>
      </w:r>
      <w:r w:rsidRPr="00BB7D97">
        <w:rPr>
          <w:rFonts w:ascii="Arial" w:hAnsi="Arial" w:cs="Arial"/>
          <w:sz w:val="22"/>
          <w:szCs w:val="22"/>
        </w:rPr>
        <w:t xml:space="preserve"> </w:t>
      </w:r>
      <w:r w:rsidRPr="00BB7D97">
        <w:rPr>
          <w:rFonts w:ascii="Arial" w:hAnsi="Arial" w:cs="Arial"/>
          <w:bCs/>
          <w:sz w:val="22"/>
          <w:szCs w:val="22"/>
        </w:rPr>
        <w:t xml:space="preserve">příslušný s nemovitými </w:t>
      </w:r>
      <w:r w:rsidRPr="00BB7D97">
        <w:rPr>
          <w:rFonts w:ascii="Arial" w:hAnsi="Arial" w:cs="Arial"/>
          <w:bCs/>
          <w:sz w:val="22"/>
          <w:szCs w:val="22"/>
        </w:rPr>
        <w:br/>
        <w:t>věcmi dle odst. 1 hospodařit,</w:t>
      </w:r>
      <w:r w:rsidRPr="00BB7D97">
        <w:rPr>
          <w:rFonts w:ascii="Arial" w:hAnsi="Arial" w:cs="Arial"/>
          <w:sz w:val="22"/>
          <w:szCs w:val="22"/>
        </w:rPr>
        <w:t xml:space="preserve"> a to ve s</w:t>
      </w:r>
      <w:r w:rsidR="008B75D6" w:rsidRPr="00BB7D97">
        <w:rPr>
          <w:rFonts w:ascii="Arial" w:hAnsi="Arial" w:cs="Arial"/>
          <w:sz w:val="22"/>
          <w:szCs w:val="22"/>
        </w:rPr>
        <w:t>myslu § 9 zákona č. 219/2000 Sb</w:t>
      </w:r>
      <w:r w:rsidR="00BB7D97">
        <w:rPr>
          <w:rFonts w:ascii="Arial" w:hAnsi="Arial" w:cs="Arial"/>
          <w:sz w:val="22"/>
          <w:szCs w:val="22"/>
        </w:rPr>
        <w:t>.</w:t>
      </w:r>
    </w:p>
    <w:p w:rsidR="00B91C2F" w:rsidRDefault="00B91C2F" w:rsidP="00B91C2F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B91C2F" w:rsidRDefault="00B91C2F" w:rsidP="00B91C2F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F155F5">
        <w:rPr>
          <w:rFonts w:ascii="Arial" w:hAnsi="Arial" w:cs="Arial"/>
          <w:b/>
          <w:sz w:val="22"/>
          <w:szCs w:val="22"/>
        </w:rPr>
        <w:t>Čl. II.</w:t>
      </w:r>
    </w:p>
    <w:p w:rsidR="00B91C2F" w:rsidRPr="00F155F5" w:rsidRDefault="00B91C2F" w:rsidP="00B91C2F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B91C2F" w:rsidRPr="002B2D60" w:rsidRDefault="00B91C2F" w:rsidP="00B91C2F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Převodce touto smlouvou bezúplatně převádí nabyvateli vlastnické právo k převáděnému majetku</w:t>
      </w:r>
      <w:r w:rsidRPr="00F155F5">
        <w:rPr>
          <w:rFonts w:ascii="Arial" w:hAnsi="Arial" w:cs="Arial"/>
          <w:bCs/>
          <w:sz w:val="22"/>
          <w:szCs w:val="22"/>
        </w:rPr>
        <w:t xml:space="preserve"> </w:t>
      </w:r>
      <w:r w:rsidRPr="00F155F5">
        <w:rPr>
          <w:rFonts w:ascii="Arial" w:hAnsi="Arial" w:cs="Arial"/>
          <w:sz w:val="22"/>
          <w:szCs w:val="22"/>
        </w:rPr>
        <w:t>a nabyvatel je do svého výlučného vlastnictví přijímá.</w:t>
      </w:r>
    </w:p>
    <w:p w:rsidR="00B91C2F" w:rsidRPr="002B2D60" w:rsidRDefault="00B91C2F" w:rsidP="00B91C2F">
      <w:pPr>
        <w:numPr>
          <w:ilvl w:val="0"/>
          <w:numId w:val="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55F5">
        <w:rPr>
          <w:rFonts w:ascii="Arial" w:hAnsi="Arial" w:cs="Arial"/>
          <w:bCs/>
          <w:sz w:val="22"/>
          <w:szCs w:val="22"/>
        </w:rPr>
        <w:t xml:space="preserve">Vlastnické právo k převáděnému majetku se bezúplatně převádí z důvodu veřejného zájmu,   v souladu s ustanovením § 22 odst. 3 zákona  č. 219/2000 Sb. a </w:t>
      </w:r>
      <w:r>
        <w:rPr>
          <w:rFonts w:ascii="Arial" w:hAnsi="Arial" w:cs="Arial"/>
          <w:bCs/>
          <w:sz w:val="22"/>
          <w:szCs w:val="22"/>
        </w:rPr>
        <w:t xml:space="preserve">ustanovením </w:t>
      </w:r>
      <w:r w:rsidRPr="00F155F5">
        <w:rPr>
          <w:rFonts w:ascii="Arial" w:hAnsi="Arial" w:cs="Arial"/>
          <w:bCs/>
          <w:sz w:val="22"/>
          <w:szCs w:val="22"/>
        </w:rPr>
        <w:t xml:space="preserve">§ 9 zákona </w:t>
      </w:r>
      <w:r w:rsidR="008B75D6">
        <w:rPr>
          <w:rFonts w:ascii="Arial" w:hAnsi="Arial" w:cs="Arial"/>
          <w:bCs/>
          <w:sz w:val="22"/>
          <w:szCs w:val="22"/>
        </w:rPr>
        <w:br/>
        <w:t>č. 13/1997 Sb.,</w:t>
      </w:r>
      <w:r w:rsidRPr="00F155F5">
        <w:rPr>
          <w:rFonts w:ascii="Arial" w:hAnsi="Arial" w:cs="Arial"/>
          <w:bCs/>
          <w:sz w:val="22"/>
          <w:szCs w:val="22"/>
        </w:rPr>
        <w:t xml:space="preserve"> o pozemních komunikacích, ve znění pozdějších předpisů.</w:t>
      </w:r>
      <w:r>
        <w:rPr>
          <w:rFonts w:ascii="Arial" w:hAnsi="Arial" w:cs="Arial"/>
          <w:bCs/>
          <w:sz w:val="22"/>
          <w:szCs w:val="22"/>
        </w:rPr>
        <w:t xml:space="preserve"> Na pozemku se nachází </w:t>
      </w:r>
      <w:r w:rsidR="008B75D6">
        <w:rPr>
          <w:rFonts w:ascii="Arial" w:hAnsi="Arial" w:cs="Arial"/>
          <w:sz w:val="22"/>
          <w:szCs w:val="22"/>
        </w:rPr>
        <w:t xml:space="preserve">silnice </w:t>
      </w:r>
      <w:r w:rsidR="008A6BB5">
        <w:rPr>
          <w:rFonts w:ascii="Arial" w:hAnsi="Arial" w:cs="Arial"/>
          <w:sz w:val="22"/>
          <w:szCs w:val="22"/>
        </w:rPr>
        <w:t xml:space="preserve">č. </w:t>
      </w:r>
      <w:r w:rsidR="008B75D6">
        <w:rPr>
          <w:rFonts w:ascii="Arial" w:hAnsi="Arial" w:cs="Arial"/>
          <w:sz w:val="22"/>
          <w:szCs w:val="22"/>
        </w:rPr>
        <w:t>II/490</w:t>
      </w:r>
      <w:r>
        <w:rPr>
          <w:rFonts w:ascii="Arial" w:hAnsi="Arial" w:cs="Arial"/>
          <w:bCs/>
          <w:sz w:val="22"/>
          <w:szCs w:val="22"/>
        </w:rPr>
        <w:t xml:space="preserve"> ve vlastnictví nabyvatele.</w:t>
      </w:r>
    </w:p>
    <w:p w:rsidR="00B91C2F" w:rsidRPr="002B2D60" w:rsidRDefault="00B91C2F" w:rsidP="00B91C2F">
      <w:pPr>
        <w:numPr>
          <w:ilvl w:val="0"/>
          <w:numId w:val="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55F5">
        <w:rPr>
          <w:rFonts w:ascii="Arial" w:hAnsi="Arial" w:cs="Arial"/>
          <w:bCs/>
          <w:sz w:val="22"/>
          <w:szCs w:val="22"/>
        </w:rPr>
        <w:t>Nabyvatel prohlašuje, že se seznámil s faktickým stavem převáděného majetku.</w:t>
      </w:r>
    </w:p>
    <w:p w:rsidR="00B91C2F" w:rsidRDefault="00B91C2F" w:rsidP="00B91C2F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B91C2F" w:rsidRPr="00F155F5" w:rsidRDefault="00B91C2F" w:rsidP="00B91C2F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B91C2F" w:rsidRDefault="00B91C2F" w:rsidP="00B91C2F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F155F5">
        <w:rPr>
          <w:rFonts w:ascii="Arial" w:hAnsi="Arial" w:cs="Arial"/>
          <w:b/>
          <w:sz w:val="22"/>
          <w:szCs w:val="22"/>
        </w:rPr>
        <w:t>Čl. III.</w:t>
      </w:r>
    </w:p>
    <w:p w:rsidR="00B91C2F" w:rsidRPr="00F155F5" w:rsidRDefault="00B91C2F" w:rsidP="00B91C2F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B91C2F" w:rsidRPr="002B2D60" w:rsidRDefault="00B91C2F" w:rsidP="00B91C2F">
      <w:pPr>
        <w:numPr>
          <w:ilvl w:val="0"/>
          <w:numId w:val="1"/>
        </w:numPr>
        <w:tabs>
          <w:tab w:val="clear" w:pos="39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:rsidR="00B91C2F" w:rsidRPr="002B2D60" w:rsidRDefault="00B91C2F" w:rsidP="00B91C2F">
      <w:pPr>
        <w:numPr>
          <w:ilvl w:val="0"/>
          <w:numId w:val="1"/>
        </w:numPr>
        <w:tabs>
          <w:tab w:val="clear" w:pos="39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817BD">
        <w:rPr>
          <w:rFonts w:ascii="Arial" w:hAnsi="Arial" w:cs="Arial"/>
          <w:bCs/>
          <w:sz w:val="22"/>
          <w:szCs w:val="22"/>
        </w:rPr>
        <w:t>Nabyvatel bere na vědomí, že převáděný majete</w:t>
      </w:r>
      <w:r>
        <w:rPr>
          <w:rFonts w:ascii="Arial" w:hAnsi="Arial" w:cs="Arial"/>
          <w:bCs/>
          <w:sz w:val="22"/>
          <w:szCs w:val="22"/>
        </w:rPr>
        <w:t xml:space="preserve">k </w:t>
      </w:r>
      <w:r w:rsidRPr="007A40FE">
        <w:rPr>
          <w:rFonts w:ascii="Arial" w:eastAsia="Calibri" w:hAnsi="Arial" w:cs="Arial"/>
          <w:sz w:val="22"/>
          <w:szCs w:val="22"/>
        </w:rPr>
        <w:t xml:space="preserve">může být dotčen, se všemi souvisejícími dopady, vedením inženýrských sítí, kdy v případě pochybností ohledně uložení inženýrských sítí poskytnou </w:t>
      </w:r>
      <w:r>
        <w:rPr>
          <w:rFonts w:ascii="Arial" w:eastAsia="Calibri" w:hAnsi="Arial" w:cs="Arial"/>
          <w:sz w:val="22"/>
          <w:szCs w:val="22"/>
        </w:rPr>
        <w:t>nabyvateli</w:t>
      </w:r>
      <w:r w:rsidRPr="007A40FE">
        <w:rPr>
          <w:rFonts w:ascii="Arial" w:eastAsia="Calibri" w:hAnsi="Arial" w:cs="Arial"/>
          <w:sz w:val="22"/>
          <w:szCs w:val="22"/>
        </w:rPr>
        <w:t xml:space="preserve"> bližší informace jednotliví (v úvahu přicházející) správci inženýrských sítí.</w:t>
      </w:r>
    </w:p>
    <w:p w:rsidR="00B91C2F" w:rsidRPr="00F155F5" w:rsidRDefault="00B91C2F" w:rsidP="00B91C2F">
      <w:pPr>
        <w:numPr>
          <w:ilvl w:val="0"/>
          <w:numId w:val="1"/>
        </w:numPr>
        <w:tabs>
          <w:tab w:val="clear" w:pos="39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Převodce prohlašuje, že mu není známo, že by na převáděném majetku vázla nějaká</w:t>
      </w:r>
      <w:r>
        <w:rPr>
          <w:rFonts w:ascii="Arial" w:hAnsi="Arial" w:cs="Arial"/>
          <w:sz w:val="22"/>
          <w:szCs w:val="22"/>
        </w:rPr>
        <w:t xml:space="preserve"> další</w:t>
      </w:r>
      <w:r w:rsidRPr="00F155F5">
        <w:rPr>
          <w:rFonts w:ascii="Arial" w:hAnsi="Arial" w:cs="Arial"/>
          <w:sz w:val="22"/>
          <w:szCs w:val="22"/>
        </w:rPr>
        <w:t xml:space="preserve">  omezení, závazky či právní vady.</w:t>
      </w:r>
    </w:p>
    <w:p w:rsidR="00B91C2F" w:rsidRDefault="00B91C2F" w:rsidP="00B91C2F">
      <w:pPr>
        <w:jc w:val="both"/>
        <w:rPr>
          <w:rFonts w:ascii="Arial" w:hAnsi="Arial" w:cs="Arial"/>
          <w:sz w:val="22"/>
          <w:szCs w:val="22"/>
        </w:rPr>
      </w:pPr>
    </w:p>
    <w:p w:rsidR="00B91C2F" w:rsidRPr="00F155F5" w:rsidRDefault="00B91C2F" w:rsidP="00B91C2F">
      <w:pPr>
        <w:jc w:val="both"/>
        <w:rPr>
          <w:rFonts w:ascii="Arial" w:hAnsi="Arial" w:cs="Arial"/>
          <w:sz w:val="22"/>
          <w:szCs w:val="22"/>
        </w:rPr>
      </w:pPr>
    </w:p>
    <w:p w:rsidR="00B91C2F" w:rsidRDefault="00B91C2F" w:rsidP="00B91C2F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F155F5">
        <w:rPr>
          <w:rFonts w:ascii="Arial" w:hAnsi="Arial" w:cs="Arial"/>
          <w:b/>
          <w:sz w:val="22"/>
          <w:szCs w:val="22"/>
        </w:rPr>
        <w:t>Čl. IV.</w:t>
      </w:r>
    </w:p>
    <w:p w:rsidR="00B91C2F" w:rsidRPr="00F155F5" w:rsidRDefault="00B91C2F" w:rsidP="00B91C2F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B91C2F" w:rsidRPr="002B2D60" w:rsidRDefault="00B91C2F" w:rsidP="00B91C2F">
      <w:pPr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B91C2F" w:rsidRPr="002B2D60" w:rsidRDefault="00B91C2F" w:rsidP="00B91C2F">
      <w:pPr>
        <w:numPr>
          <w:ilvl w:val="0"/>
          <w:numId w:val="3"/>
        </w:numPr>
        <w:tabs>
          <w:tab w:val="clear" w:pos="357"/>
        </w:tabs>
        <w:spacing w:before="1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F155F5">
        <w:rPr>
          <w:rFonts w:ascii="Arial" w:hAnsi="Arial" w:cs="Arial"/>
          <w:sz w:val="22"/>
          <w:szCs w:val="22"/>
        </w:rPr>
        <w:t>Smluvní strany se dohodly, že návrh na zápis vkladu vlastnického práva do katas</w:t>
      </w:r>
      <w:r>
        <w:rPr>
          <w:rFonts w:ascii="Arial" w:hAnsi="Arial" w:cs="Arial"/>
          <w:sz w:val="22"/>
          <w:szCs w:val="22"/>
        </w:rPr>
        <w:t>tru nemovitostí podává převodce</w:t>
      </w:r>
      <w:r w:rsidRPr="00F155F5">
        <w:rPr>
          <w:rFonts w:ascii="Arial" w:hAnsi="Arial" w:cs="Arial"/>
          <w:sz w:val="22"/>
          <w:szCs w:val="22"/>
        </w:rPr>
        <w:t>.</w:t>
      </w:r>
    </w:p>
    <w:p w:rsidR="00B91C2F" w:rsidRPr="002B2D60" w:rsidRDefault="00B91C2F" w:rsidP="00B91C2F">
      <w:pPr>
        <w:numPr>
          <w:ilvl w:val="0"/>
          <w:numId w:val="3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stran.</w:t>
      </w:r>
    </w:p>
    <w:p w:rsidR="00B91C2F" w:rsidRDefault="00B91C2F" w:rsidP="00B91C2F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B91C2F" w:rsidRPr="00F155F5" w:rsidRDefault="00B91C2F" w:rsidP="00B91C2F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B91C2F" w:rsidRDefault="00B91C2F" w:rsidP="00B91C2F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F155F5">
        <w:rPr>
          <w:rFonts w:ascii="Arial" w:hAnsi="Arial" w:cs="Arial"/>
          <w:b/>
          <w:sz w:val="22"/>
          <w:szCs w:val="22"/>
        </w:rPr>
        <w:t>Čl. V.</w:t>
      </w:r>
    </w:p>
    <w:p w:rsidR="00B91C2F" w:rsidRPr="00F155F5" w:rsidRDefault="00B91C2F" w:rsidP="00B91C2F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B91C2F" w:rsidRPr="002B2D60" w:rsidRDefault="00B91C2F" w:rsidP="00B91C2F">
      <w:pPr>
        <w:numPr>
          <w:ilvl w:val="0"/>
          <w:numId w:val="4"/>
        </w:numPr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144DBF">
        <w:rPr>
          <w:rFonts w:ascii="Arial" w:hAnsi="Arial" w:cs="Arial"/>
          <w:sz w:val="22"/>
          <w:szCs w:val="22"/>
        </w:rPr>
        <w:t>Tato smlouva nabývá platnosti a účinnosti dnem podpisu poslední smluvní stranou.</w:t>
      </w:r>
    </w:p>
    <w:p w:rsidR="00B91C2F" w:rsidRPr="002B2D60" w:rsidRDefault="00B91C2F" w:rsidP="002A55EA">
      <w:pPr>
        <w:numPr>
          <w:ilvl w:val="0"/>
          <w:numId w:val="4"/>
        </w:numPr>
        <w:tabs>
          <w:tab w:val="left" w:pos="70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B91C2F" w:rsidRPr="002B2D60" w:rsidRDefault="00B91C2F" w:rsidP="002A55EA">
      <w:pPr>
        <w:numPr>
          <w:ilvl w:val="0"/>
          <w:numId w:val="4"/>
        </w:numPr>
        <w:tabs>
          <w:tab w:val="left" w:pos="70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B91C2F" w:rsidRPr="002B2D60" w:rsidRDefault="00B91C2F" w:rsidP="002A55EA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B91C2F" w:rsidRPr="002B2D60" w:rsidRDefault="00B91C2F" w:rsidP="002A55EA">
      <w:pPr>
        <w:numPr>
          <w:ilvl w:val="0"/>
          <w:numId w:val="4"/>
        </w:numPr>
        <w:tabs>
          <w:tab w:val="center" w:pos="4536"/>
          <w:tab w:val="left" w:pos="522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Poplatkové a daňové povinnosti spojené s touto smlouvou nese nabyvatel.</w:t>
      </w:r>
    </w:p>
    <w:p w:rsidR="009563FB" w:rsidRPr="002A55EA" w:rsidRDefault="00B91C2F" w:rsidP="002A55EA">
      <w:pPr>
        <w:numPr>
          <w:ilvl w:val="0"/>
          <w:numId w:val="4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u w:val="single"/>
        </w:rPr>
      </w:pPr>
      <w:r w:rsidRPr="00F155F5">
        <w:rPr>
          <w:rFonts w:ascii="Arial" w:hAnsi="Arial" w:cs="Arial"/>
          <w:sz w:val="22"/>
          <w:szCs w:val="22"/>
        </w:rPr>
        <w:t xml:space="preserve">Tato smlouva je vyhotovena ve </w:t>
      </w:r>
      <w:r>
        <w:rPr>
          <w:rFonts w:ascii="Arial" w:hAnsi="Arial" w:cs="Arial"/>
          <w:sz w:val="22"/>
          <w:szCs w:val="22"/>
        </w:rPr>
        <w:t>třech</w:t>
      </w:r>
      <w:r w:rsidRPr="00F155F5">
        <w:rPr>
          <w:rFonts w:ascii="Arial" w:hAnsi="Arial" w:cs="Arial"/>
          <w:sz w:val="22"/>
          <w:szCs w:val="22"/>
        </w:rPr>
        <w:t xml:space="preserve"> stejnopisech. Každá ze smluvních stran obdrží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F155F5">
        <w:rPr>
          <w:rFonts w:ascii="Arial" w:hAnsi="Arial" w:cs="Arial"/>
          <w:sz w:val="22"/>
          <w:szCs w:val="22"/>
        </w:rPr>
        <w:t>po jednom vyhotovení</w:t>
      </w:r>
      <w:r>
        <w:rPr>
          <w:rFonts w:ascii="Arial" w:hAnsi="Arial" w:cs="Arial"/>
          <w:sz w:val="22"/>
          <w:szCs w:val="22"/>
        </w:rPr>
        <w:t>. J</w:t>
      </w:r>
      <w:r w:rsidRPr="00F155F5">
        <w:rPr>
          <w:rFonts w:ascii="Arial" w:hAnsi="Arial" w:cs="Arial"/>
          <w:sz w:val="22"/>
          <w:szCs w:val="22"/>
        </w:rPr>
        <w:t xml:space="preserve">edno vyhotovení bude použito k zápisu vlastnického práva vkladem do katastru nemovitostí. </w:t>
      </w:r>
    </w:p>
    <w:p w:rsidR="009563FB" w:rsidRPr="002A55EA" w:rsidRDefault="009563FB" w:rsidP="002A55EA">
      <w:pPr>
        <w:numPr>
          <w:ilvl w:val="0"/>
          <w:numId w:val="4"/>
        </w:numPr>
        <w:tabs>
          <w:tab w:val="left" w:pos="70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937FE">
        <w:rPr>
          <w:rFonts w:ascii="Arial" w:hAnsi="Arial" w:cs="Arial"/>
          <w:sz w:val="22"/>
          <w:szCs w:val="22"/>
        </w:rPr>
        <w:t>Smluvní strany navzájem prohlašují, že smlouva neobsahuje žádné obchodní tajemství.</w:t>
      </w:r>
    </w:p>
    <w:p w:rsidR="009563FB" w:rsidRPr="002A55EA" w:rsidRDefault="009563FB" w:rsidP="002A55EA">
      <w:pPr>
        <w:pStyle w:val="Zkladntext"/>
        <w:numPr>
          <w:ilvl w:val="0"/>
          <w:numId w:val="4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64B52">
        <w:rPr>
          <w:rFonts w:ascii="Arial" w:hAnsi="Arial" w:cs="Arial"/>
          <w:sz w:val="22"/>
          <w:szCs w:val="22"/>
        </w:rPr>
        <w:lastRenderedPageBreak/>
        <w:t>Tato smlouva bude zveřejněna Úřadem v registru smluv podle zákona č. 340/2015 Sb., o</w:t>
      </w:r>
      <w:r>
        <w:rPr>
          <w:rFonts w:ascii="Arial" w:hAnsi="Arial" w:cs="Arial"/>
          <w:sz w:val="22"/>
          <w:szCs w:val="22"/>
        </w:rPr>
        <w:t> </w:t>
      </w:r>
      <w:r w:rsidRPr="00D64B52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</w:t>
      </w:r>
    </w:p>
    <w:p w:rsidR="009563FB" w:rsidRPr="002A55EA" w:rsidRDefault="009563FB" w:rsidP="002A55EA">
      <w:pPr>
        <w:pStyle w:val="Zkladntext"/>
        <w:numPr>
          <w:ilvl w:val="0"/>
          <w:numId w:val="4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64B52">
        <w:rPr>
          <w:rFonts w:ascii="Arial" w:hAnsi="Arial" w:cs="Arial"/>
          <w:sz w:val="22"/>
          <w:szCs w:val="22"/>
        </w:rPr>
        <w:t>Úřad zašle tuto smlouvu správci registru smluv k uveřejnění bez zbytečného odkladu, nejpozději však do 30 dnů od uzavření smlouvy.</w:t>
      </w:r>
    </w:p>
    <w:p w:rsidR="00B91C2F" w:rsidRPr="008B75D6" w:rsidRDefault="00B91C2F" w:rsidP="002A55EA">
      <w:pPr>
        <w:numPr>
          <w:ilvl w:val="0"/>
          <w:numId w:val="4"/>
        </w:numPr>
        <w:tabs>
          <w:tab w:val="left" w:pos="70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Nedílnou součástí této smlouvy je</w:t>
      </w:r>
      <w:r>
        <w:rPr>
          <w:rFonts w:ascii="Arial" w:hAnsi="Arial" w:cs="Arial"/>
          <w:sz w:val="22"/>
          <w:szCs w:val="22"/>
        </w:rPr>
        <w:t xml:space="preserve"> doložka dle zákona č.</w:t>
      </w:r>
      <w:r w:rsidRPr="00E621A3">
        <w:rPr>
          <w:rFonts w:ascii="Arial" w:hAnsi="Arial" w:cs="Arial"/>
          <w:sz w:val="22"/>
          <w:szCs w:val="22"/>
        </w:rPr>
        <w:t xml:space="preserve"> 129/2000 Sb.</w:t>
      </w:r>
      <w:r>
        <w:rPr>
          <w:rFonts w:ascii="Arial" w:hAnsi="Arial" w:cs="Arial"/>
          <w:sz w:val="22"/>
          <w:szCs w:val="22"/>
        </w:rPr>
        <w:t xml:space="preserve">, </w:t>
      </w:r>
      <w:r w:rsidRPr="00E621A3">
        <w:rPr>
          <w:rFonts w:ascii="Arial" w:hAnsi="Arial" w:cs="Arial"/>
          <w:sz w:val="22"/>
          <w:szCs w:val="22"/>
        </w:rPr>
        <w:t>zákon o krajích</w:t>
      </w:r>
      <w:r>
        <w:rPr>
          <w:rFonts w:ascii="Arial" w:hAnsi="Arial" w:cs="Arial"/>
          <w:sz w:val="22"/>
          <w:szCs w:val="22"/>
        </w:rPr>
        <w:t>,</w:t>
      </w:r>
      <w:r w:rsidRPr="00E621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621A3">
        <w:rPr>
          <w:rFonts w:ascii="Arial" w:hAnsi="Arial" w:cs="Arial"/>
          <w:sz w:val="22"/>
          <w:szCs w:val="22"/>
        </w:rPr>
        <w:t>krajské zřízení),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B91C2F" w:rsidRPr="00F155F5" w:rsidRDefault="00B91C2F" w:rsidP="002A55EA">
      <w:pPr>
        <w:numPr>
          <w:ilvl w:val="0"/>
          <w:numId w:val="4"/>
        </w:numPr>
        <w:tabs>
          <w:tab w:val="left" w:pos="70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B91C2F" w:rsidRDefault="00B91C2F" w:rsidP="00B91C2F">
      <w:pPr>
        <w:tabs>
          <w:tab w:val="center" w:pos="4536"/>
          <w:tab w:val="left" w:pos="5222"/>
        </w:tabs>
        <w:outlineLvl w:val="0"/>
        <w:rPr>
          <w:rFonts w:ascii="Arial" w:hAnsi="Arial" w:cs="Arial"/>
          <w:bCs/>
          <w:iCs/>
          <w:szCs w:val="20"/>
        </w:rPr>
      </w:pPr>
    </w:p>
    <w:p w:rsidR="00B91C2F" w:rsidRPr="00F155F5" w:rsidRDefault="00B91C2F" w:rsidP="00B91C2F">
      <w:pPr>
        <w:tabs>
          <w:tab w:val="center" w:pos="4536"/>
          <w:tab w:val="left" w:pos="5222"/>
        </w:tabs>
        <w:outlineLvl w:val="0"/>
        <w:rPr>
          <w:rFonts w:ascii="Arial" w:hAnsi="Arial" w:cs="Arial"/>
          <w:bCs/>
          <w:iCs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5001"/>
      </w:tblGrid>
      <w:tr w:rsidR="00B91C2F" w:rsidRPr="00F155F5" w:rsidTr="00B9284D">
        <w:tc>
          <w:tcPr>
            <w:tcW w:w="4605" w:type="dxa"/>
            <w:hideMark/>
          </w:tcPr>
          <w:p w:rsidR="00B91C2F" w:rsidRPr="00F155F5" w:rsidRDefault="00B91C2F" w:rsidP="00B9284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Zlíně</w:t>
            </w:r>
            <w:r w:rsidRPr="00F155F5">
              <w:rPr>
                <w:rFonts w:ascii="Arial" w:hAnsi="Arial" w:cs="Arial"/>
                <w:sz w:val="22"/>
                <w:szCs w:val="22"/>
              </w:rPr>
              <w:t xml:space="preserve"> dne  </w:t>
            </w:r>
          </w:p>
        </w:tc>
        <w:tc>
          <w:tcPr>
            <w:tcW w:w="5001" w:type="dxa"/>
            <w:hideMark/>
          </w:tcPr>
          <w:p w:rsidR="00B91C2F" w:rsidRPr="00F155F5" w:rsidRDefault="00B91C2F" w:rsidP="00B9284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F155F5">
              <w:rPr>
                <w:rFonts w:ascii="Arial" w:hAnsi="Arial" w:cs="Arial"/>
                <w:sz w:val="22"/>
                <w:szCs w:val="22"/>
              </w:rPr>
              <w:t xml:space="preserve">V                                       dne  </w:t>
            </w:r>
          </w:p>
        </w:tc>
      </w:tr>
      <w:tr w:rsidR="00B91C2F" w:rsidRPr="00F155F5" w:rsidTr="00B9284D">
        <w:trPr>
          <w:trHeight w:val="925"/>
        </w:trPr>
        <w:tc>
          <w:tcPr>
            <w:tcW w:w="4605" w:type="dxa"/>
          </w:tcPr>
          <w:p w:rsidR="00B91C2F" w:rsidRPr="002B2D60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5F5">
              <w:rPr>
                <w:rFonts w:ascii="Arial" w:hAnsi="Arial" w:cs="Arial"/>
                <w:b/>
                <w:sz w:val="22"/>
                <w:szCs w:val="22"/>
              </w:rPr>
              <w:t>Česká republika – Úřad pro zastupování</w:t>
            </w: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5F5"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1C2F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1" w:type="dxa"/>
          </w:tcPr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1C2F" w:rsidRPr="00F155F5" w:rsidTr="00B9284D">
        <w:trPr>
          <w:trHeight w:val="61"/>
        </w:trPr>
        <w:tc>
          <w:tcPr>
            <w:tcW w:w="4605" w:type="dxa"/>
            <w:hideMark/>
          </w:tcPr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5F5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5001" w:type="dxa"/>
            <w:hideMark/>
          </w:tcPr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55F5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B91C2F" w:rsidRPr="00F155F5" w:rsidTr="009563FB">
        <w:trPr>
          <w:trHeight w:val="2214"/>
        </w:trPr>
        <w:tc>
          <w:tcPr>
            <w:tcW w:w="4605" w:type="dxa"/>
            <w:hideMark/>
          </w:tcPr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Libor Tříska</w:t>
            </w: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5F5">
              <w:rPr>
                <w:rFonts w:ascii="Arial" w:hAnsi="Arial" w:cs="Arial"/>
                <w:sz w:val="22"/>
                <w:szCs w:val="22"/>
              </w:rPr>
              <w:t xml:space="preserve">ředitel </w:t>
            </w:r>
            <w:r>
              <w:rPr>
                <w:rFonts w:ascii="Arial" w:hAnsi="Arial" w:cs="Arial"/>
                <w:sz w:val="22"/>
                <w:szCs w:val="22"/>
              </w:rPr>
              <w:t>odboru Odloučené pracoviště Zlín</w:t>
            </w:r>
          </w:p>
        </w:tc>
        <w:tc>
          <w:tcPr>
            <w:tcW w:w="5001" w:type="dxa"/>
          </w:tcPr>
          <w:p w:rsidR="008B75D6" w:rsidRDefault="008B75D6" w:rsidP="008B75D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Čunek</w:t>
            </w:r>
            <w:r w:rsidRPr="00B349AA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  <w:p w:rsidR="008B75D6" w:rsidRDefault="008B75D6" w:rsidP="008B75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hejtman Zlínského kraje</w:t>
            </w:r>
          </w:p>
          <w:p w:rsidR="00B91C2F" w:rsidRPr="00F155F5" w:rsidRDefault="00B91C2F" w:rsidP="00B9284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</w:p>
          <w:p w:rsidR="00B91C2F" w:rsidRPr="00F155F5" w:rsidRDefault="00B91C2F" w:rsidP="00B9284D">
            <w:pPr>
              <w:tabs>
                <w:tab w:val="left" w:pos="709"/>
              </w:tabs>
              <w:jc w:val="center"/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B91C2F" w:rsidRPr="00F155F5" w:rsidRDefault="00B91C2F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9563FB" w:rsidRDefault="009563FB" w:rsidP="009563FB">
      <w:pPr>
        <w:rPr>
          <w:rFonts w:ascii="Arial" w:hAnsi="Arial" w:cs="Arial"/>
          <w:sz w:val="22"/>
          <w:szCs w:val="22"/>
        </w:rPr>
      </w:pPr>
    </w:p>
    <w:p w:rsidR="00B91C2F" w:rsidRPr="00F155F5" w:rsidRDefault="00B91C2F" w:rsidP="00B91C2F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B91C2F" w:rsidRPr="00F155F5" w:rsidRDefault="00B91C2F" w:rsidP="00B91C2F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B91C2F" w:rsidRPr="00F155F5" w:rsidRDefault="00B91C2F" w:rsidP="00B91C2F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B91C2F" w:rsidRDefault="00B91C2F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B91C2F" w:rsidRDefault="00B91C2F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B91C2F" w:rsidRDefault="00B91C2F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B91C2F" w:rsidRDefault="00B91C2F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B91C2F" w:rsidRDefault="00B91C2F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A55EA" w:rsidRDefault="002A55EA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A55EA" w:rsidRDefault="002A55EA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A55EA" w:rsidRDefault="002A55EA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A55EA" w:rsidRDefault="002A55EA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A55EA" w:rsidRDefault="002A55EA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A55EA" w:rsidRDefault="002A55EA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A55EA" w:rsidRDefault="002A55EA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B91C2F" w:rsidRDefault="00B91C2F" w:rsidP="00B91C2F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B91C2F" w:rsidRPr="00F155F5" w:rsidRDefault="00B91C2F" w:rsidP="00B91C2F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B91C2F" w:rsidRPr="00F155F5" w:rsidRDefault="00B91C2F" w:rsidP="00B91C2F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F155F5">
        <w:rPr>
          <w:rFonts w:ascii="Arial" w:hAnsi="Arial" w:cs="Arial"/>
          <w:sz w:val="22"/>
          <w:szCs w:val="22"/>
          <w:u w:val="single"/>
        </w:rPr>
        <w:t>Přílohy:</w:t>
      </w:r>
      <w:r w:rsidRPr="00F155F5">
        <w:rPr>
          <w:rFonts w:ascii="Arial" w:hAnsi="Arial" w:cs="Arial"/>
          <w:sz w:val="22"/>
          <w:szCs w:val="22"/>
        </w:rPr>
        <w:t xml:space="preserve"> </w:t>
      </w:r>
    </w:p>
    <w:p w:rsidR="00B91C2F" w:rsidRPr="00B91C2F" w:rsidRDefault="00B91C2F" w:rsidP="00B91C2F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  <w:r w:rsidRPr="00B349AA">
        <w:rPr>
          <w:rFonts w:ascii="Arial" w:hAnsi="Arial" w:cs="Arial"/>
          <w:sz w:val="22"/>
          <w:szCs w:val="22"/>
        </w:rPr>
        <w:t xml:space="preserve">Doložka dle zákona č. </w:t>
      </w:r>
      <w:r w:rsidRPr="00A8205E">
        <w:rPr>
          <w:rFonts w:ascii="Arial" w:hAnsi="Arial" w:cs="Arial"/>
          <w:sz w:val="22"/>
          <w:szCs w:val="22"/>
        </w:rPr>
        <w:t>1</w:t>
      </w:r>
      <w:r w:rsidRPr="00BD1380">
        <w:rPr>
          <w:rFonts w:ascii="Arial" w:hAnsi="Arial" w:cs="Arial"/>
          <w:sz w:val="22"/>
          <w:szCs w:val="22"/>
        </w:rPr>
        <w:t>29/2000 Sb.</w:t>
      </w:r>
      <w:r>
        <w:rPr>
          <w:rFonts w:ascii="Arial" w:hAnsi="Arial" w:cs="Arial"/>
          <w:sz w:val="22"/>
          <w:szCs w:val="22"/>
        </w:rPr>
        <w:t>, zákon o krajích,</w:t>
      </w:r>
      <w:r w:rsidRPr="00BD1380">
        <w:rPr>
          <w:rFonts w:ascii="Arial" w:hAnsi="Arial" w:cs="Arial"/>
          <w:sz w:val="22"/>
          <w:szCs w:val="22"/>
        </w:rPr>
        <w:t xml:space="preserve"> ve znění pozdějších předpis</w:t>
      </w:r>
      <w:r>
        <w:rPr>
          <w:rFonts w:ascii="Arial" w:hAnsi="Arial" w:cs="Arial"/>
          <w:sz w:val="22"/>
          <w:szCs w:val="22"/>
        </w:rPr>
        <w:t>ů.</w:t>
      </w:r>
    </w:p>
    <w:p w:rsidR="00B91C2F" w:rsidRPr="00F155F5" w:rsidRDefault="00B91C2F" w:rsidP="00B91C2F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B91C2F" w:rsidRDefault="00B91C2F" w:rsidP="00B91C2F">
      <w:pPr>
        <w:rPr>
          <w:rFonts w:ascii="Arial" w:hAnsi="Arial" w:cs="Arial"/>
          <w:sz w:val="22"/>
          <w:szCs w:val="22"/>
        </w:rPr>
      </w:pPr>
    </w:p>
    <w:p w:rsidR="002A55EA" w:rsidRDefault="002A55EA" w:rsidP="00B91C2F">
      <w:pPr>
        <w:rPr>
          <w:rFonts w:ascii="Arial" w:hAnsi="Arial" w:cs="Arial"/>
          <w:sz w:val="22"/>
          <w:szCs w:val="22"/>
        </w:rPr>
      </w:pPr>
    </w:p>
    <w:p w:rsidR="002A55EA" w:rsidRDefault="002A55EA" w:rsidP="00B91C2F">
      <w:pPr>
        <w:rPr>
          <w:rFonts w:ascii="Arial" w:hAnsi="Arial" w:cs="Arial"/>
          <w:sz w:val="22"/>
          <w:szCs w:val="22"/>
        </w:rPr>
      </w:pPr>
    </w:p>
    <w:p w:rsidR="002A55EA" w:rsidRDefault="002A55EA" w:rsidP="00B91C2F">
      <w:pPr>
        <w:rPr>
          <w:rFonts w:ascii="Arial" w:hAnsi="Arial" w:cs="Arial"/>
          <w:sz w:val="22"/>
          <w:szCs w:val="22"/>
        </w:rPr>
      </w:pPr>
    </w:p>
    <w:p w:rsidR="008B75D6" w:rsidRPr="00F155F5" w:rsidRDefault="008B75D6" w:rsidP="00B91C2F">
      <w:pPr>
        <w:rPr>
          <w:rFonts w:ascii="Arial" w:hAnsi="Arial" w:cs="Arial"/>
          <w:sz w:val="22"/>
          <w:szCs w:val="22"/>
        </w:rPr>
      </w:pPr>
    </w:p>
    <w:p w:rsidR="00B91C2F" w:rsidRPr="00F155F5" w:rsidRDefault="00B91C2F" w:rsidP="00B91C2F">
      <w:pPr>
        <w:jc w:val="center"/>
        <w:rPr>
          <w:rFonts w:ascii="Arial" w:hAnsi="Arial" w:cs="Arial"/>
          <w:b/>
        </w:rPr>
      </w:pPr>
      <w:r w:rsidRPr="00F155F5">
        <w:rPr>
          <w:rFonts w:ascii="Arial" w:hAnsi="Arial" w:cs="Arial"/>
          <w:b/>
        </w:rPr>
        <w:t>DOLOŽKA</w:t>
      </w:r>
    </w:p>
    <w:p w:rsidR="00B91C2F" w:rsidRPr="00F155F5" w:rsidRDefault="00B91C2F" w:rsidP="00B91C2F">
      <w:pPr>
        <w:jc w:val="center"/>
        <w:rPr>
          <w:rFonts w:ascii="Arial" w:hAnsi="Arial" w:cs="Arial"/>
          <w:b/>
        </w:rPr>
      </w:pPr>
    </w:p>
    <w:p w:rsidR="00B91C2F" w:rsidRDefault="00B91C2F" w:rsidP="00B91C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smyslu ust. § 23 zákona č. 129/2000 Sb., o krajích </w:t>
      </w:r>
    </w:p>
    <w:p w:rsidR="00B91C2F" w:rsidRPr="00B349AA" w:rsidRDefault="00B91C2F" w:rsidP="00B91C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(krajské zřízení), </w:t>
      </w:r>
      <w:r w:rsidRPr="00B349AA">
        <w:rPr>
          <w:rFonts w:ascii="Arial" w:hAnsi="Arial" w:cs="Arial"/>
          <w:b/>
          <w:sz w:val="22"/>
          <w:szCs w:val="22"/>
        </w:rPr>
        <w:t xml:space="preserve">ve znění pozdějších předpisů </w:t>
      </w:r>
    </w:p>
    <w:p w:rsidR="00B91C2F" w:rsidRPr="00F155F5" w:rsidRDefault="00B91C2F" w:rsidP="00B91C2F">
      <w:pPr>
        <w:jc w:val="both"/>
        <w:rPr>
          <w:rFonts w:ascii="Arial" w:hAnsi="Arial" w:cs="Arial"/>
          <w:sz w:val="22"/>
          <w:szCs w:val="22"/>
        </w:rPr>
      </w:pPr>
    </w:p>
    <w:p w:rsidR="00B91C2F" w:rsidRDefault="00B91C2F" w:rsidP="00B91C2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B91C2F" w:rsidRDefault="00B91C2F" w:rsidP="00B91C2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Zlínský kraj prohlašuje, že byly splněny veškeré podmínky podmiňující platnost právního jednání kraje v souladu s ust. § 23 zákona č. 129/2000 Sb., o krajích (krajské zřízení), ve znění pozdějších předpisů.</w:t>
      </w:r>
    </w:p>
    <w:p w:rsidR="00B91C2F" w:rsidRDefault="00B91C2F" w:rsidP="00B91C2F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B91C2F" w:rsidRDefault="00B91C2F" w:rsidP="00852B80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Bezúplatné nabytí nemovitých věcí, a to pozemků pozemková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parcela </w:t>
      </w:r>
      <w:r>
        <w:rPr>
          <w:rFonts w:ascii="Arial" w:hAnsi="Arial" w:cs="Arial"/>
          <w:color w:val="000000"/>
          <w:sz w:val="22"/>
          <w:szCs w:val="22"/>
        </w:rPr>
        <w:t>č.</w:t>
      </w:r>
      <w:r w:rsidR="008B75D6">
        <w:rPr>
          <w:rFonts w:ascii="Arial" w:hAnsi="Arial" w:cs="Arial"/>
          <w:color w:val="000000"/>
          <w:sz w:val="22"/>
          <w:szCs w:val="22"/>
        </w:rPr>
        <w:t xml:space="preserve"> 4578/7</w:t>
      </w:r>
      <w:r>
        <w:rPr>
          <w:rFonts w:ascii="Arial" w:hAnsi="Arial" w:cs="Arial"/>
          <w:color w:val="000000"/>
          <w:sz w:val="22"/>
          <w:szCs w:val="22"/>
        </w:rPr>
        <w:t xml:space="preserve"> (hodnota </w:t>
      </w:r>
      <w:r>
        <w:rPr>
          <w:rFonts w:ascii="Arial" w:hAnsi="Arial"/>
          <w:color w:val="000000"/>
          <w:sz w:val="22"/>
        </w:rPr>
        <w:t>v účetní evidenci</w:t>
      </w:r>
      <w:r w:rsidR="008B75D6">
        <w:rPr>
          <w:rFonts w:ascii="Arial" w:hAnsi="Arial"/>
          <w:color w:val="000000"/>
          <w:sz w:val="22"/>
        </w:rPr>
        <w:t xml:space="preserve"> 1 140</w:t>
      </w:r>
      <w:r>
        <w:rPr>
          <w:rFonts w:ascii="Arial" w:hAnsi="Arial" w:cs="Arial"/>
          <w:bCs/>
          <w:sz w:val="22"/>
          <w:szCs w:val="22"/>
        </w:rPr>
        <w:t xml:space="preserve">,- Kč), </w:t>
      </w:r>
      <w:r>
        <w:rPr>
          <w:rFonts w:ascii="Arial" w:hAnsi="Arial" w:cs="Arial"/>
          <w:iCs/>
          <w:color w:val="000000"/>
          <w:sz w:val="22"/>
          <w:szCs w:val="22"/>
        </w:rPr>
        <w:t>pozemková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parcela </w:t>
      </w:r>
      <w:r>
        <w:rPr>
          <w:rFonts w:ascii="Arial" w:hAnsi="Arial" w:cs="Arial"/>
          <w:color w:val="000000"/>
          <w:sz w:val="22"/>
          <w:szCs w:val="22"/>
        </w:rPr>
        <w:t>č.</w:t>
      </w:r>
      <w:r w:rsidR="008B75D6">
        <w:rPr>
          <w:rFonts w:ascii="Arial" w:hAnsi="Arial" w:cs="Arial"/>
          <w:color w:val="000000"/>
          <w:sz w:val="22"/>
          <w:szCs w:val="22"/>
        </w:rPr>
        <w:t xml:space="preserve"> 4578/8</w:t>
      </w:r>
      <w:r>
        <w:rPr>
          <w:rFonts w:ascii="Arial" w:hAnsi="Arial" w:cs="Arial"/>
          <w:color w:val="000000"/>
          <w:sz w:val="22"/>
          <w:szCs w:val="22"/>
        </w:rPr>
        <w:t xml:space="preserve">  (hodnota </w:t>
      </w:r>
      <w:r>
        <w:rPr>
          <w:rFonts w:ascii="Arial" w:hAnsi="Arial"/>
          <w:color w:val="000000"/>
          <w:sz w:val="22"/>
        </w:rPr>
        <w:t>v účetní evidenci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br/>
      </w:r>
      <w:r w:rsidR="004C28D5">
        <w:rPr>
          <w:rFonts w:ascii="Arial" w:hAnsi="Arial" w:cs="Arial"/>
          <w:bCs/>
          <w:sz w:val="22"/>
          <w:szCs w:val="22"/>
        </w:rPr>
        <w:t>110</w:t>
      </w:r>
      <w:r>
        <w:rPr>
          <w:rFonts w:ascii="Arial" w:hAnsi="Arial" w:cs="Arial"/>
          <w:bCs/>
          <w:sz w:val="22"/>
          <w:szCs w:val="22"/>
        </w:rPr>
        <w:t>,- Kč)</w:t>
      </w:r>
      <w:r w:rsidR="008A6BB5">
        <w:rPr>
          <w:rFonts w:ascii="Arial" w:hAnsi="Arial" w:cs="Arial"/>
          <w:bCs/>
          <w:sz w:val="22"/>
          <w:szCs w:val="22"/>
        </w:rPr>
        <w:t xml:space="preserve"> a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pozemková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parcela </w:t>
      </w:r>
      <w:r>
        <w:rPr>
          <w:rFonts w:ascii="Arial" w:hAnsi="Arial" w:cs="Arial"/>
          <w:color w:val="000000"/>
          <w:sz w:val="22"/>
          <w:szCs w:val="22"/>
        </w:rPr>
        <w:t>č. </w:t>
      </w:r>
      <w:r w:rsidR="004C28D5">
        <w:rPr>
          <w:rFonts w:ascii="Arial" w:hAnsi="Arial" w:cs="Arial"/>
          <w:color w:val="000000"/>
          <w:sz w:val="22"/>
          <w:szCs w:val="22"/>
        </w:rPr>
        <w:t>4578/9</w:t>
      </w:r>
      <w:r>
        <w:rPr>
          <w:rFonts w:ascii="Arial" w:hAnsi="Arial" w:cs="Arial"/>
          <w:color w:val="000000"/>
          <w:sz w:val="22"/>
          <w:szCs w:val="22"/>
        </w:rPr>
        <w:t xml:space="preserve"> (hodnota </w:t>
      </w:r>
      <w:r>
        <w:rPr>
          <w:rFonts w:ascii="Arial" w:hAnsi="Arial"/>
          <w:color w:val="000000"/>
          <w:sz w:val="22"/>
        </w:rPr>
        <w:t>v účetní evidenci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C28D5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,- </w:t>
      </w:r>
      <w:r w:rsidR="00852B80">
        <w:rPr>
          <w:rFonts w:ascii="Arial" w:hAnsi="Arial" w:cs="Arial"/>
          <w:bCs/>
          <w:sz w:val="22"/>
          <w:szCs w:val="22"/>
        </w:rPr>
        <w:t>Kč), zapsaných</w:t>
      </w:r>
      <w:r>
        <w:rPr>
          <w:rFonts w:ascii="Arial" w:hAnsi="Arial" w:cs="Arial"/>
          <w:color w:val="000000"/>
          <w:sz w:val="22"/>
          <w:szCs w:val="22"/>
        </w:rPr>
        <w:t xml:space="preserve"> na listu vlastnictví č. 60000, pro </w:t>
      </w:r>
      <w:r>
        <w:rPr>
          <w:rFonts w:ascii="Arial" w:hAnsi="Arial"/>
          <w:color w:val="000000"/>
          <w:sz w:val="22"/>
        </w:rPr>
        <w:t>kat. území</w:t>
      </w:r>
      <w:r w:rsidR="004C28D5">
        <w:rPr>
          <w:rFonts w:ascii="Arial" w:hAnsi="Arial"/>
          <w:color w:val="000000"/>
          <w:sz w:val="22"/>
        </w:rPr>
        <w:t xml:space="preserve"> </w:t>
      </w:r>
      <w:r w:rsidR="004C28D5">
        <w:rPr>
          <w:rFonts w:ascii="Arial" w:hAnsi="Arial" w:cs="Arial"/>
          <w:sz w:val="22"/>
          <w:szCs w:val="22"/>
        </w:rPr>
        <w:t>Hřivínův Újezd</w:t>
      </w:r>
      <w:r>
        <w:rPr>
          <w:rFonts w:ascii="Arial" w:hAnsi="Arial"/>
          <w:color w:val="000000"/>
          <w:sz w:val="22"/>
        </w:rPr>
        <w:t xml:space="preserve">, obec </w:t>
      </w:r>
      <w:r w:rsidR="004C28D5">
        <w:rPr>
          <w:rFonts w:ascii="Arial" w:hAnsi="Arial" w:cs="Arial"/>
          <w:sz w:val="22"/>
          <w:szCs w:val="22"/>
        </w:rPr>
        <w:t>Hřivínův Újezd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z </w:t>
      </w:r>
      <w:r>
        <w:rPr>
          <w:rFonts w:ascii="Arial" w:hAnsi="Arial" w:cs="Arial"/>
          <w:iCs/>
          <w:color w:val="000000"/>
          <w:sz w:val="22"/>
          <w:szCs w:val="22"/>
        </w:rPr>
        <w:t>vlastnictví České republiky do vlastnictví Zlínského kraje, bylo schváleno na </w:t>
      </w:r>
      <w:r w:rsidR="00852B80">
        <w:rPr>
          <w:rFonts w:ascii="Arial" w:hAnsi="Arial" w:cs="Arial"/>
          <w:iCs/>
          <w:color w:val="000000"/>
          <w:sz w:val="22"/>
          <w:szCs w:val="22"/>
        </w:rPr>
        <w:t>2.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zasedání Zastupitelstva Zlínského kraje, konaném dne </w:t>
      </w:r>
      <w:r w:rsidR="00852B80">
        <w:rPr>
          <w:rFonts w:ascii="Arial" w:hAnsi="Arial" w:cs="Arial"/>
          <w:iCs/>
          <w:color w:val="000000"/>
          <w:sz w:val="22"/>
          <w:szCs w:val="22"/>
        </w:rPr>
        <w:t>19. 12. 2016</w:t>
      </w:r>
      <w:r>
        <w:rPr>
          <w:rFonts w:ascii="Arial" w:hAnsi="Arial" w:cs="Arial"/>
          <w:iCs/>
          <w:color w:val="000000"/>
          <w:sz w:val="22"/>
          <w:szCs w:val="22"/>
        </w:rPr>
        <w:t>, usnesení č</w:t>
      </w:r>
      <w:r w:rsidR="00852B80">
        <w:rPr>
          <w:rFonts w:ascii="Arial" w:hAnsi="Arial" w:cs="Arial"/>
          <w:iCs/>
          <w:color w:val="000000"/>
          <w:sz w:val="22"/>
          <w:szCs w:val="22"/>
        </w:rPr>
        <w:t>. 0021/Z02/16.</w:t>
      </w:r>
    </w:p>
    <w:p w:rsidR="00852B80" w:rsidRDefault="00852B80" w:rsidP="00852B80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B91C2F" w:rsidRPr="00B349AA" w:rsidRDefault="00B91C2F" w:rsidP="00B91C2F">
      <w:pPr>
        <w:rPr>
          <w:rFonts w:ascii="Arial" w:hAnsi="Arial" w:cs="Arial"/>
          <w:sz w:val="22"/>
          <w:szCs w:val="22"/>
        </w:rPr>
      </w:pPr>
    </w:p>
    <w:p w:rsidR="00B91C2F" w:rsidRPr="00B349AA" w:rsidRDefault="00B91C2F" w:rsidP="00B91C2F">
      <w:pPr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</w:t>
      </w:r>
      <w:r w:rsidRPr="00B349AA">
        <w:rPr>
          <w:rFonts w:ascii="Arial" w:hAnsi="Arial" w:cs="Arial"/>
          <w:sz w:val="22"/>
          <w:szCs w:val="22"/>
        </w:rPr>
        <w:t xml:space="preserve">  dne </w:t>
      </w:r>
    </w:p>
    <w:p w:rsidR="00B91C2F" w:rsidRPr="00B349AA" w:rsidRDefault="00B91C2F" w:rsidP="00B91C2F">
      <w:pPr>
        <w:rPr>
          <w:rFonts w:ascii="Arial" w:hAnsi="Arial" w:cs="Arial"/>
          <w:sz w:val="22"/>
          <w:szCs w:val="22"/>
        </w:rPr>
      </w:pPr>
    </w:p>
    <w:p w:rsidR="00B91C2F" w:rsidRPr="00B349AA" w:rsidRDefault="00B91C2F" w:rsidP="00B91C2F">
      <w:pPr>
        <w:rPr>
          <w:rFonts w:ascii="Arial" w:hAnsi="Arial" w:cs="Arial"/>
          <w:sz w:val="22"/>
          <w:szCs w:val="22"/>
        </w:rPr>
      </w:pPr>
    </w:p>
    <w:p w:rsidR="00B91C2F" w:rsidRPr="00B349AA" w:rsidRDefault="00B91C2F" w:rsidP="00B91C2F">
      <w:pPr>
        <w:rPr>
          <w:rFonts w:ascii="Arial" w:hAnsi="Arial" w:cs="Arial"/>
          <w:sz w:val="22"/>
          <w:szCs w:val="22"/>
        </w:rPr>
      </w:pPr>
    </w:p>
    <w:p w:rsidR="00B91C2F" w:rsidRPr="00B349AA" w:rsidRDefault="00B91C2F" w:rsidP="00B91C2F">
      <w:pPr>
        <w:rPr>
          <w:rFonts w:ascii="Arial" w:hAnsi="Arial" w:cs="Arial"/>
          <w:sz w:val="22"/>
          <w:szCs w:val="22"/>
        </w:rPr>
      </w:pPr>
    </w:p>
    <w:p w:rsidR="00B91C2F" w:rsidRPr="00B349AA" w:rsidRDefault="00B91C2F" w:rsidP="00B91C2F">
      <w:pPr>
        <w:rPr>
          <w:rFonts w:ascii="Arial" w:hAnsi="Arial" w:cs="Arial"/>
          <w:sz w:val="22"/>
          <w:szCs w:val="22"/>
        </w:rPr>
      </w:pPr>
    </w:p>
    <w:p w:rsidR="00B91C2F" w:rsidRPr="00B349AA" w:rsidRDefault="00B91C2F" w:rsidP="00B91C2F">
      <w:pPr>
        <w:rPr>
          <w:rFonts w:ascii="Arial" w:hAnsi="Arial" w:cs="Arial"/>
          <w:sz w:val="22"/>
          <w:szCs w:val="22"/>
        </w:rPr>
      </w:pPr>
    </w:p>
    <w:p w:rsidR="00B91C2F" w:rsidRPr="00B349AA" w:rsidRDefault="00B91C2F" w:rsidP="00B91C2F">
      <w:pPr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……………………………..........</w:t>
      </w:r>
    </w:p>
    <w:p w:rsidR="00B91C2F" w:rsidRDefault="00B91C2F" w:rsidP="00B91C2F">
      <w:pPr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                                  </w:t>
      </w:r>
      <w:r w:rsidR="008B75D6">
        <w:rPr>
          <w:rFonts w:ascii="Arial" w:hAnsi="Arial" w:cs="Arial"/>
          <w:sz w:val="22"/>
          <w:szCs w:val="22"/>
        </w:rPr>
        <w:t xml:space="preserve">                                                  Jiří Čunek</w:t>
      </w:r>
      <w:r w:rsidRPr="00B349AA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               </w:t>
      </w:r>
    </w:p>
    <w:p w:rsidR="00B91C2F" w:rsidRDefault="00B91C2F" w:rsidP="00B91C2F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hejtman Zlínského kraje</w:t>
      </w:r>
    </w:p>
    <w:p w:rsidR="00B91C2F" w:rsidRPr="00B349AA" w:rsidRDefault="00B91C2F" w:rsidP="00B91C2F">
      <w:pPr>
        <w:tabs>
          <w:tab w:val="left" w:pos="709"/>
        </w:tabs>
        <w:spacing w:line="276" w:lineRule="auto"/>
        <w:rPr>
          <w:rFonts w:ascii="Arial" w:hAnsi="Arial" w:cs="Arial"/>
          <w:i/>
          <w:sz w:val="22"/>
          <w:szCs w:val="22"/>
        </w:rPr>
      </w:pPr>
    </w:p>
    <w:p w:rsidR="00B91C2F" w:rsidRPr="00B349AA" w:rsidRDefault="00B91C2F" w:rsidP="00B91C2F">
      <w:pPr>
        <w:rPr>
          <w:rFonts w:ascii="Arial" w:hAnsi="Arial" w:cs="Arial"/>
          <w:sz w:val="22"/>
          <w:szCs w:val="22"/>
        </w:rPr>
      </w:pPr>
    </w:p>
    <w:p w:rsidR="00B91C2F" w:rsidRDefault="00B91C2F" w:rsidP="00B91C2F">
      <w:pPr>
        <w:rPr>
          <w:rFonts w:ascii="Arial" w:hAnsi="Arial" w:cs="Arial"/>
          <w:sz w:val="18"/>
          <w:szCs w:val="18"/>
        </w:rPr>
      </w:pPr>
    </w:p>
    <w:p w:rsidR="007E2ACA" w:rsidRPr="007E2ACA" w:rsidRDefault="007E2ACA">
      <w:pPr>
        <w:rPr>
          <w:rFonts w:ascii="Arial" w:hAnsi="Arial" w:cs="Arial"/>
          <w:sz w:val="22"/>
          <w:szCs w:val="22"/>
        </w:rPr>
      </w:pPr>
    </w:p>
    <w:sectPr w:rsidR="007E2ACA" w:rsidRPr="007E2ACA" w:rsidSect="00213024">
      <w:footerReference w:type="default" r:id="rId7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E35" w:rsidRDefault="00F46E35">
      <w:r>
        <w:separator/>
      </w:r>
    </w:p>
  </w:endnote>
  <w:endnote w:type="continuationSeparator" w:id="0">
    <w:p w:rsidR="00F46E35" w:rsidRDefault="00F4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D6" w:rsidRDefault="008B75D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46E35">
      <w:rPr>
        <w:noProof/>
      </w:rPr>
      <w:t>4</w:t>
    </w:r>
    <w:r>
      <w:fldChar w:fldCharType="end"/>
    </w:r>
  </w:p>
  <w:p w:rsidR="008B75D6" w:rsidRDefault="008B75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E35" w:rsidRDefault="00F46E35">
      <w:r>
        <w:separator/>
      </w:r>
    </w:p>
  </w:footnote>
  <w:footnote w:type="continuationSeparator" w:id="0">
    <w:p w:rsidR="00F46E35" w:rsidRDefault="00F4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23E7F"/>
    <w:multiLevelType w:val="hybridMultilevel"/>
    <w:tmpl w:val="76A625DC"/>
    <w:lvl w:ilvl="0" w:tplc="CA0EF1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6D508A"/>
    <w:multiLevelType w:val="hybridMultilevel"/>
    <w:tmpl w:val="40B250F2"/>
    <w:lvl w:ilvl="0" w:tplc="E89E8B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905A89"/>
    <w:multiLevelType w:val="hybridMultilevel"/>
    <w:tmpl w:val="05145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C26C1"/>
    <w:multiLevelType w:val="hybridMultilevel"/>
    <w:tmpl w:val="3A729F8E"/>
    <w:lvl w:ilvl="0" w:tplc="7F007F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CC357E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DC15F6"/>
    <w:multiLevelType w:val="hybridMultilevel"/>
    <w:tmpl w:val="523C2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720F4"/>
    <w:multiLevelType w:val="hybridMultilevel"/>
    <w:tmpl w:val="CB922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35"/>
    <w:rsid w:val="00017FFD"/>
    <w:rsid w:val="00084F5C"/>
    <w:rsid w:val="000A39A7"/>
    <w:rsid w:val="000C7414"/>
    <w:rsid w:val="000D22D1"/>
    <w:rsid w:val="001A1BA8"/>
    <w:rsid w:val="001B2BD6"/>
    <w:rsid w:val="00213024"/>
    <w:rsid w:val="002826A9"/>
    <w:rsid w:val="00295D0D"/>
    <w:rsid w:val="002A55EA"/>
    <w:rsid w:val="002B7A34"/>
    <w:rsid w:val="003016B6"/>
    <w:rsid w:val="00311656"/>
    <w:rsid w:val="003E6C1B"/>
    <w:rsid w:val="00427CE6"/>
    <w:rsid w:val="004377D5"/>
    <w:rsid w:val="004A26E2"/>
    <w:rsid w:val="004C28D5"/>
    <w:rsid w:val="004D7D16"/>
    <w:rsid w:val="00532295"/>
    <w:rsid w:val="00532A1B"/>
    <w:rsid w:val="005D671C"/>
    <w:rsid w:val="005E0AA4"/>
    <w:rsid w:val="0061445A"/>
    <w:rsid w:val="006877D6"/>
    <w:rsid w:val="00740F0E"/>
    <w:rsid w:val="007558B0"/>
    <w:rsid w:val="00782AB5"/>
    <w:rsid w:val="007B43E3"/>
    <w:rsid w:val="007E16CA"/>
    <w:rsid w:val="007E2ACA"/>
    <w:rsid w:val="00831FF5"/>
    <w:rsid w:val="00836791"/>
    <w:rsid w:val="00852B80"/>
    <w:rsid w:val="008A6BB5"/>
    <w:rsid w:val="008B51F6"/>
    <w:rsid w:val="008B75D6"/>
    <w:rsid w:val="009563FB"/>
    <w:rsid w:val="009713C5"/>
    <w:rsid w:val="00976B4A"/>
    <w:rsid w:val="00997EA9"/>
    <w:rsid w:val="00A904FC"/>
    <w:rsid w:val="00A92E2B"/>
    <w:rsid w:val="00AA16F4"/>
    <w:rsid w:val="00AB5184"/>
    <w:rsid w:val="00B028AA"/>
    <w:rsid w:val="00B72CD2"/>
    <w:rsid w:val="00B91C2F"/>
    <w:rsid w:val="00B9284D"/>
    <w:rsid w:val="00B968B2"/>
    <w:rsid w:val="00BA4DA1"/>
    <w:rsid w:val="00BB7D97"/>
    <w:rsid w:val="00C32AB5"/>
    <w:rsid w:val="00C47CA2"/>
    <w:rsid w:val="00C70D3A"/>
    <w:rsid w:val="00CF263A"/>
    <w:rsid w:val="00D07039"/>
    <w:rsid w:val="00D330D5"/>
    <w:rsid w:val="00D90B34"/>
    <w:rsid w:val="00D96274"/>
    <w:rsid w:val="00E06BA5"/>
    <w:rsid w:val="00E07BCD"/>
    <w:rsid w:val="00E3528F"/>
    <w:rsid w:val="00E55E68"/>
    <w:rsid w:val="00E638E8"/>
    <w:rsid w:val="00E84CC7"/>
    <w:rsid w:val="00E928F4"/>
    <w:rsid w:val="00EE1081"/>
    <w:rsid w:val="00EF149B"/>
    <w:rsid w:val="00F46E35"/>
    <w:rsid w:val="00FD1471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84651-0212-4654-88EA-CAA590B2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B75D6"/>
    <w:rPr>
      <w:sz w:val="24"/>
      <w:szCs w:val="24"/>
    </w:rPr>
  </w:style>
  <w:style w:type="paragraph" w:customStyle="1" w:styleId="vnintext">
    <w:name w:val="vniřnítext"/>
    <w:basedOn w:val="Normln"/>
    <w:rsid w:val="009563FB"/>
    <w:pPr>
      <w:tabs>
        <w:tab w:val="left" w:pos="709"/>
      </w:tabs>
      <w:ind w:firstLine="426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9563FB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563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63FB"/>
    <w:pPr>
      <w:ind w:left="708"/>
    </w:pPr>
  </w:style>
  <w:style w:type="paragraph" w:styleId="Textbubliny">
    <w:name w:val="Balloon Text"/>
    <w:basedOn w:val="Normln"/>
    <w:link w:val="TextbublinyChar"/>
    <w:rsid w:val="002A55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A5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S\2017\DS\O-1211-2017-EKO\D-1211-2017-EKO_RS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D-1211-2017-EKO_RS.DOC.dot</Template>
  <TotalTime>2</TotalTime>
  <Pages>4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Latináková Martina</dc:creator>
  <cp:keywords/>
  <dc:description/>
  <cp:lastModifiedBy>Latináková Martina</cp:lastModifiedBy>
  <cp:revision>1</cp:revision>
  <cp:lastPrinted>2017-05-25T12:40:00Z</cp:lastPrinted>
  <dcterms:created xsi:type="dcterms:W3CDTF">2017-07-03T07:07:00Z</dcterms:created>
  <dcterms:modified xsi:type="dcterms:W3CDTF">2017-07-03T07:09:00Z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2204/BZL/2017-BZLM</vt:lpwstr>
  </property>
  <property fmtid="{D5CDD505-2E9C-101B-9397-08002B2CF9AE}" pid="4" name="BARCODE_STOP">
    <vt:lpwstr>@œ</vt:lpwstr>
  </property>
  <property fmtid="{D5CDD505-2E9C-101B-9397-08002B2CF9AE}" pid="5" name="OD_Cj">
    <vt:lpwstr>UZSVM/BZL/2520/2017-BZLM</vt:lpwstr>
  </property>
  <property fmtid="{D5CDD505-2E9C-101B-9397-08002B2CF9AE}" pid="6" name="Vlastnik">
    <vt:lpwstr>Bátovská Vlasta</vt:lpwstr>
  </property>
  <property fmtid="{D5CDD505-2E9C-101B-9397-08002B2CF9AE}" pid="7" name="Telefon">
    <vt:lpwstr>+420 577 690 463</vt:lpwstr>
  </property>
  <property fmtid="{D5CDD505-2E9C-101B-9397-08002B2CF9AE}" pid="8" name="Fax">
    <vt:lpwstr>6135</vt:lpwstr>
  </property>
  <property fmtid="{D5CDD505-2E9C-101B-9397-08002B2CF9AE}" pid="9" name="Email">
    <vt:lpwstr>Vlasta.Batovska@uzsvm.cz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6135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81478126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Zlín</vt:lpwstr>
  </property>
  <property fmtid="{D5CDD505-2E9C-101B-9397-08002B2CF9AE}" pid="29" name="AdresaOdbor">
    <vt:lpwstr>tř. Tomáše Bati 3792, 760 01 Zlín</vt:lpwstr>
  </property>
  <property fmtid="{D5CDD505-2E9C-101B-9397-08002B2CF9AE}" pid="30" name="VytvorenDne">
    <vt:lpwstr>20.03.2017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µ#2204/BZL/2017-BZLM@T¸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