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3E92" w14:textId="77777777" w:rsidR="006C121D" w:rsidRPr="00A1435F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A1435F">
        <w:rPr>
          <w:rFonts w:ascii="Arial" w:hAnsi="Arial" w:cs="Arial"/>
          <w:b/>
          <w:szCs w:val="24"/>
        </w:rPr>
        <w:t xml:space="preserve">DODATEK Č. 1 </w:t>
      </w:r>
    </w:p>
    <w:p w14:paraId="381858A2" w14:textId="77777777" w:rsidR="006C121D" w:rsidRPr="00A1435F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A1435F">
        <w:rPr>
          <w:rFonts w:ascii="Arial" w:hAnsi="Arial" w:cs="Arial"/>
          <w:b/>
          <w:szCs w:val="24"/>
        </w:rPr>
        <w:t>SMLOUVY O NÁJMU PROSTORU SLOUŽÍCÍHO K PODNIKÁNÍ</w:t>
      </w:r>
    </w:p>
    <w:p w14:paraId="190D006B" w14:textId="791D0145" w:rsidR="006C121D" w:rsidRPr="00B56319" w:rsidRDefault="006C121D" w:rsidP="006C121D">
      <w:pPr>
        <w:jc w:val="center"/>
        <w:rPr>
          <w:rFonts w:ascii="Arial" w:hAnsi="Arial" w:cs="Arial"/>
          <w:b/>
          <w:szCs w:val="24"/>
        </w:rPr>
      </w:pPr>
      <w:r w:rsidRPr="00A1435F">
        <w:rPr>
          <w:rFonts w:ascii="Arial" w:hAnsi="Arial" w:cs="Arial"/>
          <w:b/>
          <w:szCs w:val="24"/>
        </w:rPr>
        <w:t xml:space="preserve">Č. </w:t>
      </w:r>
      <w:r w:rsidR="0048669F" w:rsidRPr="00A1435F">
        <w:rPr>
          <w:rFonts w:ascii="Arial" w:hAnsi="Arial" w:cs="Arial"/>
          <w:b/>
          <w:szCs w:val="24"/>
        </w:rPr>
        <w:t>TP-</w:t>
      </w:r>
      <w:r w:rsidR="00A1435F" w:rsidRPr="00A1435F">
        <w:rPr>
          <w:rFonts w:ascii="Arial" w:hAnsi="Arial" w:cs="Arial"/>
          <w:b/>
          <w:szCs w:val="24"/>
        </w:rPr>
        <w:t>001</w:t>
      </w:r>
      <w:r w:rsidR="0048669F" w:rsidRPr="00A1435F">
        <w:rPr>
          <w:rFonts w:ascii="Arial" w:hAnsi="Arial" w:cs="Arial"/>
          <w:b/>
          <w:szCs w:val="24"/>
        </w:rPr>
        <w:t>-2023-ISZK</w:t>
      </w:r>
      <w:r w:rsidR="0048669F" w:rsidRPr="00B56319">
        <w:rPr>
          <w:rFonts w:ascii="Arial" w:hAnsi="Arial" w:cs="Arial"/>
          <w:b/>
          <w:szCs w:val="24"/>
        </w:rPr>
        <w:t xml:space="preserve"> </w:t>
      </w:r>
    </w:p>
    <w:p w14:paraId="22D5B9E0" w14:textId="77777777" w:rsidR="006C121D" w:rsidRPr="00B56319" w:rsidRDefault="006C121D" w:rsidP="006C121D">
      <w:pPr>
        <w:jc w:val="center"/>
        <w:rPr>
          <w:rFonts w:ascii="Arial" w:hAnsi="Arial" w:cs="Arial"/>
          <w:bCs/>
          <w:sz w:val="20"/>
        </w:rPr>
      </w:pPr>
    </w:p>
    <w:p w14:paraId="7C489845" w14:textId="55814499" w:rsidR="006C121D" w:rsidRPr="00A1435F" w:rsidRDefault="008C5097" w:rsidP="006C121D">
      <w:pPr>
        <w:jc w:val="both"/>
        <w:rPr>
          <w:rFonts w:ascii="Arial" w:hAnsi="Arial" w:cs="Arial"/>
          <w:bCs/>
          <w:sz w:val="20"/>
        </w:rPr>
      </w:pPr>
      <w:r w:rsidRPr="00A1435F">
        <w:rPr>
          <w:rFonts w:ascii="Arial" w:hAnsi="Arial" w:cs="Arial"/>
          <w:bCs/>
          <w:sz w:val="20"/>
        </w:rPr>
        <w:t>S</w:t>
      </w:r>
      <w:r w:rsidR="006C121D" w:rsidRPr="00A1435F">
        <w:rPr>
          <w:rFonts w:ascii="Arial" w:hAnsi="Arial" w:cs="Arial"/>
          <w:bCs/>
          <w:sz w:val="20"/>
        </w:rPr>
        <w:t xml:space="preserve">mluvní strany: </w:t>
      </w:r>
    </w:p>
    <w:p w14:paraId="08067D5D" w14:textId="77777777" w:rsidR="006C121D" w:rsidRPr="00A1435F" w:rsidRDefault="006C121D" w:rsidP="006C121D">
      <w:pPr>
        <w:jc w:val="both"/>
        <w:rPr>
          <w:rFonts w:ascii="Arial" w:hAnsi="Arial" w:cs="Arial"/>
          <w:b/>
          <w:bCs/>
          <w:sz w:val="20"/>
        </w:rPr>
      </w:pPr>
    </w:p>
    <w:p w14:paraId="7C041AA5" w14:textId="77777777" w:rsidR="006C121D" w:rsidRPr="00A1435F" w:rsidRDefault="006C121D" w:rsidP="006C121D">
      <w:pPr>
        <w:jc w:val="both"/>
        <w:rPr>
          <w:rFonts w:ascii="Arial" w:hAnsi="Arial" w:cs="Arial"/>
          <w:b/>
          <w:bCs/>
          <w:sz w:val="20"/>
        </w:rPr>
      </w:pPr>
      <w:r w:rsidRPr="00A1435F">
        <w:rPr>
          <w:rFonts w:ascii="Arial" w:hAnsi="Arial" w:cs="Arial"/>
          <w:b/>
          <w:bCs/>
          <w:sz w:val="20"/>
        </w:rPr>
        <w:t>ZRIA, a. s.</w:t>
      </w:r>
    </w:p>
    <w:p w14:paraId="447F1F2E" w14:textId="77777777" w:rsidR="006C121D" w:rsidRPr="00A1435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1435F">
        <w:rPr>
          <w:rFonts w:ascii="Arial" w:hAnsi="Arial" w:cs="Arial"/>
          <w:sz w:val="20"/>
        </w:rPr>
        <w:t>se sídlem Holešovská 1691, 769 01 Holešov</w:t>
      </w:r>
    </w:p>
    <w:p w14:paraId="5BDC0FA3" w14:textId="77777777" w:rsidR="006C121D" w:rsidRPr="00A1435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1435F">
        <w:rPr>
          <w:rFonts w:ascii="Arial" w:hAnsi="Arial" w:cs="Arial"/>
          <w:sz w:val="20"/>
        </w:rPr>
        <w:t xml:space="preserve">IČ: 63080303 </w:t>
      </w:r>
    </w:p>
    <w:p w14:paraId="2450B795" w14:textId="77777777" w:rsidR="006C121D" w:rsidRPr="00A1435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1435F">
        <w:rPr>
          <w:rFonts w:ascii="Arial" w:hAnsi="Arial" w:cs="Arial"/>
          <w:bCs/>
          <w:sz w:val="20"/>
        </w:rPr>
        <w:t xml:space="preserve">DIČ: CZ63080303  </w:t>
      </w:r>
    </w:p>
    <w:p w14:paraId="479FA107" w14:textId="77777777" w:rsidR="006C121D" w:rsidRPr="00A1435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1435F">
        <w:rPr>
          <w:rFonts w:ascii="Arial" w:hAnsi="Arial" w:cs="Arial"/>
          <w:bCs/>
          <w:sz w:val="20"/>
        </w:rPr>
        <w:t xml:space="preserve">zastoupená: </w:t>
      </w:r>
      <w:r w:rsidRPr="00A1435F">
        <w:rPr>
          <w:rFonts w:ascii="Arial" w:hAnsi="Arial" w:cs="Arial"/>
          <w:sz w:val="20"/>
        </w:rPr>
        <w:t>Ing. Radovanem Macháčkem, předsedou představenstva</w:t>
      </w:r>
    </w:p>
    <w:p w14:paraId="51F15179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  <w:r w:rsidRPr="00A1435F">
        <w:rPr>
          <w:rFonts w:ascii="Arial" w:hAnsi="Arial" w:cs="Arial"/>
          <w:bCs/>
          <w:sz w:val="20"/>
        </w:rPr>
        <w:t>zapsaná v obchodním rejstříku vedeném Krajským soudem v Brně, oddíl B, vložka 1952</w:t>
      </w:r>
    </w:p>
    <w:p w14:paraId="31CF772F" w14:textId="096F9314" w:rsidR="006C121D" w:rsidRPr="00A1435F" w:rsidRDefault="006C121D" w:rsidP="006C121D">
      <w:pPr>
        <w:jc w:val="both"/>
        <w:rPr>
          <w:rFonts w:ascii="Arial" w:hAnsi="Arial" w:cs="Arial"/>
          <w:sz w:val="20"/>
        </w:rPr>
      </w:pPr>
      <w:r w:rsidRPr="00A1435F">
        <w:rPr>
          <w:rFonts w:ascii="Arial" w:hAnsi="Arial" w:cs="Arial"/>
          <w:bCs/>
          <w:sz w:val="20"/>
        </w:rPr>
        <w:t xml:space="preserve">bankovní spojení: </w:t>
      </w:r>
      <w:proofErr w:type="spellStart"/>
      <w:r w:rsidR="003157BB">
        <w:rPr>
          <w:rFonts w:ascii="Arial" w:hAnsi="Arial" w:cs="Arial"/>
          <w:bCs/>
          <w:sz w:val="20"/>
        </w:rPr>
        <w:t>xxxxx</w:t>
      </w:r>
      <w:proofErr w:type="spellEnd"/>
    </w:p>
    <w:p w14:paraId="7F1C12F2" w14:textId="77777777" w:rsidR="006C121D" w:rsidRPr="00A1435F" w:rsidRDefault="006C121D" w:rsidP="006C121D">
      <w:pPr>
        <w:jc w:val="both"/>
        <w:rPr>
          <w:rFonts w:ascii="Arial" w:hAnsi="Arial" w:cs="Arial"/>
          <w:bCs/>
          <w:sz w:val="20"/>
        </w:rPr>
      </w:pPr>
      <w:r w:rsidRPr="00A1435F">
        <w:rPr>
          <w:rFonts w:ascii="Arial" w:hAnsi="Arial" w:cs="Arial"/>
          <w:sz w:val="20"/>
        </w:rPr>
        <w:t>ID datové schránky: 5gmtsb3</w:t>
      </w:r>
    </w:p>
    <w:p w14:paraId="730FDC0D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</w:p>
    <w:p w14:paraId="4279CE97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  <w:r w:rsidRPr="00A1435F">
        <w:rPr>
          <w:rFonts w:ascii="Arial" w:hAnsi="Arial" w:cs="Arial"/>
          <w:sz w:val="20"/>
        </w:rPr>
        <w:t>(dále jen jako „</w:t>
      </w:r>
      <w:r w:rsidRPr="00A1435F">
        <w:rPr>
          <w:rFonts w:ascii="Arial" w:hAnsi="Arial" w:cs="Arial"/>
          <w:b/>
          <w:sz w:val="20"/>
        </w:rPr>
        <w:t>pronajímatel</w:t>
      </w:r>
      <w:r w:rsidRPr="00A1435F">
        <w:rPr>
          <w:rFonts w:ascii="Arial" w:hAnsi="Arial" w:cs="Arial"/>
          <w:sz w:val="20"/>
        </w:rPr>
        <w:t>“)</w:t>
      </w:r>
    </w:p>
    <w:p w14:paraId="55F75809" w14:textId="77777777" w:rsidR="006C121D" w:rsidRPr="00A1435F" w:rsidRDefault="006C121D" w:rsidP="006C121D">
      <w:pPr>
        <w:rPr>
          <w:rFonts w:ascii="Arial" w:hAnsi="Arial" w:cs="Arial"/>
          <w:sz w:val="20"/>
        </w:rPr>
      </w:pPr>
    </w:p>
    <w:p w14:paraId="0CF941AA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  <w:r w:rsidRPr="00A1435F">
        <w:rPr>
          <w:rFonts w:ascii="Arial" w:hAnsi="Arial" w:cs="Arial"/>
          <w:sz w:val="20"/>
        </w:rPr>
        <w:t>a</w:t>
      </w:r>
    </w:p>
    <w:p w14:paraId="0FEED653" w14:textId="58A0EAEB" w:rsidR="00A1435F" w:rsidRPr="00A1435F" w:rsidRDefault="00A1435F" w:rsidP="00C4499D">
      <w:pPr>
        <w:jc w:val="both"/>
        <w:rPr>
          <w:rFonts w:ascii="Arial" w:hAnsi="Arial" w:cs="Arial"/>
          <w:sz w:val="20"/>
        </w:rPr>
      </w:pPr>
      <w:bookmarkStart w:id="0" w:name="_Hlk126592502"/>
    </w:p>
    <w:p w14:paraId="18F3DBBB" w14:textId="77777777" w:rsidR="00A1435F" w:rsidRPr="00A1435F" w:rsidRDefault="00A1435F" w:rsidP="00A1435F">
      <w:pPr>
        <w:jc w:val="both"/>
        <w:rPr>
          <w:rFonts w:ascii="Arial" w:hAnsi="Arial" w:cs="Arial"/>
          <w:b/>
          <w:sz w:val="20"/>
          <w:szCs w:val="20"/>
        </w:rPr>
      </w:pPr>
      <w:bookmarkStart w:id="1" w:name="_Hlk118453492"/>
      <w:r w:rsidRPr="00A1435F">
        <w:rPr>
          <w:rFonts w:ascii="Arial" w:hAnsi="Arial" w:cs="Arial"/>
          <w:b/>
          <w:sz w:val="20"/>
          <w:szCs w:val="20"/>
        </w:rPr>
        <w:t>SILNICE GROUP a.s.</w:t>
      </w:r>
    </w:p>
    <w:p w14:paraId="5E4144E3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>se sídlem Na Florenci 2116/15, 110 00 Praha 1 – Nové Město</w:t>
      </w:r>
    </w:p>
    <w:p w14:paraId="08FC9BE6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>IČ: 62242105</w:t>
      </w:r>
    </w:p>
    <w:p w14:paraId="5DF57B74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>DIČ: CZ62242105</w:t>
      </w:r>
    </w:p>
    <w:p w14:paraId="2D8DF41F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>zastoupená:</w:t>
      </w:r>
      <w:r w:rsidRPr="00A1435F">
        <w:rPr>
          <w:rFonts w:ascii="Arial" w:hAnsi="Arial" w:cs="Arial"/>
          <w:sz w:val="20"/>
          <w:szCs w:val="20"/>
        </w:rPr>
        <w:tab/>
        <w:t xml:space="preserve">Ing. Karlem </w:t>
      </w:r>
      <w:proofErr w:type="spellStart"/>
      <w:r w:rsidRPr="00A1435F">
        <w:rPr>
          <w:rFonts w:ascii="Arial" w:hAnsi="Arial" w:cs="Arial"/>
          <w:sz w:val="20"/>
          <w:szCs w:val="20"/>
        </w:rPr>
        <w:t>Ryplem</w:t>
      </w:r>
      <w:proofErr w:type="spellEnd"/>
      <w:r w:rsidRPr="00A1435F">
        <w:rPr>
          <w:rFonts w:ascii="Arial" w:hAnsi="Arial" w:cs="Arial"/>
          <w:sz w:val="20"/>
          <w:szCs w:val="20"/>
        </w:rPr>
        <w:t xml:space="preserve"> – předsedou představenstva</w:t>
      </w:r>
    </w:p>
    <w:p w14:paraId="39DB2114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ab/>
        <w:t xml:space="preserve">      </w:t>
      </w:r>
      <w:r w:rsidRPr="00A1435F">
        <w:rPr>
          <w:rFonts w:ascii="Arial" w:hAnsi="Arial" w:cs="Arial"/>
          <w:sz w:val="20"/>
          <w:szCs w:val="20"/>
        </w:rPr>
        <w:tab/>
        <w:t>Ing. Petrem Duchkem, MBA – místopředsedou představenstva</w:t>
      </w:r>
    </w:p>
    <w:p w14:paraId="2690D19C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ab/>
        <w:t xml:space="preserve">     </w:t>
      </w:r>
      <w:r w:rsidRPr="00A1435F">
        <w:rPr>
          <w:rFonts w:ascii="Arial" w:hAnsi="Arial" w:cs="Arial"/>
          <w:sz w:val="20"/>
          <w:szCs w:val="20"/>
        </w:rPr>
        <w:tab/>
        <w:t>(každý samostatně)</w:t>
      </w:r>
    </w:p>
    <w:p w14:paraId="1CC6233E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>zapsaná v obchodním rejstříku vedeném Městským soudem v Praze, oddíl B, vložka 12069</w:t>
      </w:r>
    </w:p>
    <w:p w14:paraId="7842C5A1" w14:textId="08E4BDDA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A1435F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3157BB">
        <w:rPr>
          <w:rFonts w:ascii="Arial" w:hAnsi="Arial" w:cs="Arial"/>
          <w:sz w:val="20"/>
          <w:szCs w:val="20"/>
        </w:rPr>
        <w:t>xxxxx</w:t>
      </w:r>
      <w:proofErr w:type="spellEnd"/>
    </w:p>
    <w:p w14:paraId="34A4B5F6" w14:textId="7777777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 xml:space="preserve">ID datové schránky: </w:t>
      </w:r>
      <w:proofErr w:type="spellStart"/>
      <w:r w:rsidRPr="00A1435F">
        <w:rPr>
          <w:rFonts w:ascii="Arial" w:hAnsi="Arial" w:cs="Arial"/>
          <w:color w:val="000000"/>
          <w:sz w:val="20"/>
          <w:szCs w:val="20"/>
          <w:shd w:val="clear" w:color="auto" w:fill="FFFFFF"/>
        </w:rPr>
        <w:t>dmbgahn</w:t>
      </w:r>
      <w:proofErr w:type="spellEnd"/>
    </w:p>
    <w:p w14:paraId="2DE57D9A" w14:textId="6DF65BB0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 xml:space="preserve">Telefon: </w:t>
      </w:r>
      <w:proofErr w:type="spellStart"/>
      <w:r w:rsidR="003157BB">
        <w:rPr>
          <w:rFonts w:ascii="Arial" w:hAnsi="Arial" w:cs="Arial"/>
          <w:sz w:val="20"/>
          <w:szCs w:val="20"/>
        </w:rPr>
        <w:t>xxxxx</w:t>
      </w:r>
      <w:proofErr w:type="spellEnd"/>
    </w:p>
    <w:p w14:paraId="5810519D" w14:textId="6DB34EA7" w:rsidR="00A1435F" w:rsidRPr="00A1435F" w:rsidRDefault="00A1435F" w:rsidP="00A1435F">
      <w:pPr>
        <w:jc w:val="both"/>
        <w:rPr>
          <w:rFonts w:ascii="Arial" w:hAnsi="Arial" w:cs="Arial"/>
          <w:sz w:val="20"/>
          <w:szCs w:val="20"/>
        </w:rPr>
      </w:pPr>
      <w:r w:rsidRPr="00A1435F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3157BB">
          <w:rPr>
            <w:rStyle w:val="Hypertextovodkaz"/>
            <w:rFonts w:ascii="Arial" w:hAnsi="Arial" w:cs="Arial"/>
            <w:sz w:val="20"/>
            <w:szCs w:val="20"/>
          </w:rPr>
          <w:t>xxxxx</w:t>
        </w:r>
      </w:hyperlink>
      <w:r w:rsidRPr="00A1435F">
        <w:rPr>
          <w:rFonts w:ascii="Arial" w:hAnsi="Arial" w:cs="Arial"/>
          <w:sz w:val="20"/>
          <w:szCs w:val="20"/>
        </w:rPr>
        <w:t xml:space="preserve">  </w:t>
      </w:r>
      <w:bookmarkEnd w:id="1"/>
    </w:p>
    <w:p w14:paraId="30611F20" w14:textId="77777777" w:rsidR="00A1435F" w:rsidRPr="00A1435F" w:rsidRDefault="00A1435F" w:rsidP="00C4499D">
      <w:pPr>
        <w:jc w:val="both"/>
        <w:rPr>
          <w:rFonts w:ascii="Arial" w:hAnsi="Arial" w:cs="Arial"/>
          <w:sz w:val="20"/>
        </w:rPr>
      </w:pPr>
    </w:p>
    <w:p w14:paraId="1CFB3EE6" w14:textId="023A191E" w:rsidR="006C121D" w:rsidRPr="00A1435F" w:rsidRDefault="00C4499D" w:rsidP="006C121D">
      <w:pPr>
        <w:jc w:val="both"/>
        <w:rPr>
          <w:rFonts w:ascii="Arial" w:hAnsi="Arial" w:cs="Arial"/>
          <w:sz w:val="20"/>
        </w:rPr>
      </w:pPr>
      <w:r w:rsidRPr="00A1435F">
        <w:rPr>
          <w:rFonts w:ascii="Arial" w:hAnsi="Arial" w:cs="Arial"/>
          <w:sz w:val="20"/>
        </w:rPr>
        <w:t xml:space="preserve"> </w:t>
      </w:r>
    </w:p>
    <w:bookmarkEnd w:id="0"/>
    <w:p w14:paraId="6DA8B8E5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</w:p>
    <w:p w14:paraId="7CCA23FF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  <w:r w:rsidRPr="00A1435F">
        <w:rPr>
          <w:rFonts w:ascii="Arial" w:hAnsi="Arial" w:cs="Arial"/>
          <w:sz w:val="20"/>
        </w:rPr>
        <w:t>(dále jen jako „</w:t>
      </w:r>
      <w:r w:rsidRPr="00A1435F">
        <w:rPr>
          <w:rFonts w:ascii="Arial" w:hAnsi="Arial" w:cs="Arial"/>
          <w:b/>
          <w:sz w:val="20"/>
        </w:rPr>
        <w:t>nájemce</w:t>
      </w:r>
      <w:r w:rsidRPr="00A1435F">
        <w:rPr>
          <w:rFonts w:ascii="Arial" w:hAnsi="Arial" w:cs="Arial"/>
          <w:sz w:val="20"/>
        </w:rPr>
        <w:t>")</w:t>
      </w:r>
    </w:p>
    <w:p w14:paraId="71D3E2BF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</w:p>
    <w:p w14:paraId="68AEB5FE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  <w:r w:rsidRPr="00A1435F">
        <w:rPr>
          <w:rFonts w:ascii="Arial" w:hAnsi="Arial" w:cs="Arial"/>
          <w:sz w:val="20"/>
        </w:rPr>
        <w:t>(dále společně též „</w:t>
      </w:r>
      <w:r w:rsidRPr="00A1435F">
        <w:rPr>
          <w:rFonts w:ascii="Arial" w:hAnsi="Arial" w:cs="Arial"/>
          <w:b/>
          <w:sz w:val="20"/>
        </w:rPr>
        <w:t>smluvní strany</w:t>
      </w:r>
      <w:r w:rsidRPr="00A1435F">
        <w:rPr>
          <w:rFonts w:ascii="Arial" w:hAnsi="Arial" w:cs="Arial"/>
          <w:sz w:val="20"/>
        </w:rPr>
        <w:t>“ a jednotlivě „</w:t>
      </w:r>
      <w:r w:rsidRPr="00A1435F">
        <w:rPr>
          <w:rFonts w:ascii="Arial" w:hAnsi="Arial" w:cs="Arial"/>
          <w:b/>
          <w:sz w:val="20"/>
        </w:rPr>
        <w:t>smluvní strana</w:t>
      </w:r>
      <w:r w:rsidRPr="00A1435F">
        <w:rPr>
          <w:rFonts w:ascii="Arial" w:hAnsi="Arial" w:cs="Arial"/>
          <w:sz w:val="20"/>
        </w:rPr>
        <w:t>“)</w:t>
      </w:r>
    </w:p>
    <w:p w14:paraId="1188ADD0" w14:textId="77777777" w:rsidR="006C121D" w:rsidRPr="00A1435F" w:rsidRDefault="006C121D" w:rsidP="006C121D">
      <w:pPr>
        <w:jc w:val="both"/>
        <w:rPr>
          <w:rFonts w:ascii="Arial" w:hAnsi="Arial" w:cs="Arial"/>
          <w:sz w:val="20"/>
        </w:rPr>
      </w:pPr>
    </w:p>
    <w:p w14:paraId="4380C48D" w14:textId="77777777" w:rsidR="006C121D" w:rsidRPr="00B56319" w:rsidRDefault="006C121D" w:rsidP="006C121D">
      <w:pPr>
        <w:rPr>
          <w:rFonts w:ascii="Arial" w:hAnsi="Arial" w:cs="Arial"/>
          <w:sz w:val="20"/>
        </w:rPr>
      </w:pPr>
    </w:p>
    <w:p w14:paraId="3E0133B5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left="5245"/>
        <w:jc w:val="both"/>
        <w:rPr>
          <w:rFonts w:ascii="Arial" w:hAnsi="Arial" w:cs="Arial"/>
          <w:b/>
          <w:bCs/>
          <w:sz w:val="20"/>
        </w:rPr>
      </w:pPr>
    </w:p>
    <w:p w14:paraId="4F298277" w14:textId="77777777" w:rsidR="006C121D" w:rsidRPr="00B56319" w:rsidRDefault="006C121D" w:rsidP="006C121D">
      <w:pPr>
        <w:ind w:left="3119" w:firstLine="708"/>
        <w:jc w:val="both"/>
        <w:rPr>
          <w:rFonts w:ascii="Arial" w:hAnsi="Arial" w:cs="Arial"/>
          <w:b/>
          <w:bCs/>
          <w:sz w:val="20"/>
        </w:rPr>
      </w:pPr>
      <w:r w:rsidRPr="00B56319">
        <w:rPr>
          <w:rFonts w:ascii="Arial" w:hAnsi="Arial" w:cs="Arial"/>
          <w:b/>
          <w:bCs/>
          <w:sz w:val="20"/>
        </w:rPr>
        <w:t xml:space="preserve">Úvodní ustanovení </w:t>
      </w:r>
    </w:p>
    <w:p w14:paraId="067EF5A9" w14:textId="77777777" w:rsidR="006C121D" w:rsidRPr="00B56319" w:rsidRDefault="006C121D" w:rsidP="006C121D">
      <w:pPr>
        <w:rPr>
          <w:rFonts w:ascii="Arial" w:hAnsi="Arial" w:cs="Arial"/>
          <w:b/>
          <w:bCs/>
          <w:sz w:val="20"/>
        </w:rPr>
      </w:pPr>
    </w:p>
    <w:p w14:paraId="4FA3137C" w14:textId="40FF018F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uzavřely </w:t>
      </w:r>
      <w:r w:rsidRPr="00A1435F">
        <w:rPr>
          <w:rFonts w:ascii="Arial" w:hAnsi="Arial" w:cs="Arial"/>
          <w:sz w:val="20"/>
        </w:rPr>
        <w:t xml:space="preserve">dne </w:t>
      </w:r>
      <w:r w:rsidR="00A1435F" w:rsidRPr="00A1435F">
        <w:rPr>
          <w:rFonts w:ascii="Arial" w:hAnsi="Arial" w:cs="Arial"/>
          <w:sz w:val="20"/>
        </w:rPr>
        <w:t>19. 12.</w:t>
      </w:r>
      <w:r w:rsidR="000A304B" w:rsidRPr="00A1435F">
        <w:rPr>
          <w:rFonts w:ascii="Arial" w:hAnsi="Arial" w:cs="Arial"/>
          <w:sz w:val="20"/>
        </w:rPr>
        <w:t xml:space="preserve"> 2022</w:t>
      </w:r>
      <w:r w:rsidRPr="00A1435F">
        <w:rPr>
          <w:rFonts w:ascii="Arial" w:hAnsi="Arial" w:cs="Arial"/>
          <w:sz w:val="20"/>
        </w:rPr>
        <w:t xml:space="preserve"> Smlouvu</w:t>
      </w:r>
      <w:r w:rsidRPr="00B56319">
        <w:rPr>
          <w:rFonts w:ascii="Arial" w:hAnsi="Arial" w:cs="Arial"/>
          <w:sz w:val="20"/>
        </w:rPr>
        <w:t xml:space="preserve"> o nájmu prostoru sloužícího k podnikaní dle ustanovení § 2302 a násl. zákona č. 89/2012 Sb., občanského zákoníku, ve znění pozdějších předpisů (dále jen „smlouva“).</w:t>
      </w:r>
    </w:p>
    <w:p w14:paraId="3E2F53A3" w14:textId="27EA647A" w:rsidR="006C121D" w:rsidRPr="00B56319" w:rsidRDefault="006C121D" w:rsidP="006C121D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bookmarkStart w:id="2" w:name="_Hlk162950009"/>
      <w:r w:rsidRPr="00B56319">
        <w:rPr>
          <w:rFonts w:ascii="Arial" w:hAnsi="Arial" w:cs="Arial"/>
          <w:sz w:val="20"/>
        </w:rPr>
        <w:t xml:space="preserve">Smluvní strany se dohodly na </w:t>
      </w:r>
      <w:r w:rsidR="00913C57" w:rsidRPr="00B56319">
        <w:rPr>
          <w:rFonts w:ascii="Arial" w:hAnsi="Arial" w:cs="Arial"/>
          <w:sz w:val="20"/>
        </w:rPr>
        <w:t xml:space="preserve">změně inflační doložky a </w:t>
      </w:r>
      <w:r w:rsidR="00C4499D" w:rsidRPr="00B56319">
        <w:rPr>
          <w:rFonts w:ascii="Arial" w:hAnsi="Arial" w:cs="Arial"/>
          <w:sz w:val="20"/>
        </w:rPr>
        <w:t>prodloužení doby nájmu</w:t>
      </w:r>
      <w:r w:rsidRPr="00B56319">
        <w:rPr>
          <w:rFonts w:ascii="Arial" w:hAnsi="Arial" w:cs="Arial"/>
          <w:sz w:val="20"/>
        </w:rPr>
        <w:t xml:space="preserve">.  </w:t>
      </w:r>
      <w:bookmarkStart w:id="3" w:name="_Hlk127774840"/>
      <w:r w:rsidR="00913C57" w:rsidRPr="00B56319">
        <w:rPr>
          <w:rFonts w:ascii="Arial" w:hAnsi="Arial" w:cs="Arial"/>
          <w:sz w:val="20"/>
        </w:rPr>
        <w:t xml:space="preserve"> </w:t>
      </w:r>
    </w:p>
    <w:p w14:paraId="38A87B04" w14:textId="64E9D08A" w:rsidR="006C121D" w:rsidRPr="00B56319" w:rsidRDefault="006C121D" w:rsidP="006C121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</w:t>
      </w:r>
      <w:r w:rsidRPr="00B56319">
        <w:rPr>
          <w:rFonts w:ascii="Arial" w:hAnsi="Arial" w:cs="Arial"/>
          <w:b/>
          <w:bCs/>
          <w:sz w:val="20"/>
        </w:rPr>
        <w:t xml:space="preserve">za účelem </w:t>
      </w:r>
      <w:r w:rsidR="00913C57" w:rsidRPr="00B56319">
        <w:rPr>
          <w:rFonts w:ascii="Arial" w:hAnsi="Arial" w:cs="Arial"/>
          <w:b/>
          <w:bCs/>
          <w:sz w:val="20"/>
        </w:rPr>
        <w:t xml:space="preserve">změny inflační doložky a </w:t>
      </w:r>
      <w:r w:rsidR="0048669F" w:rsidRPr="00B56319">
        <w:rPr>
          <w:rFonts w:ascii="Arial" w:hAnsi="Arial" w:cs="Arial"/>
          <w:b/>
          <w:bCs/>
          <w:sz w:val="20"/>
        </w:rPr>
        <w:t xml:space="preserve">prodloužení doby nájmu </w:t>
      </w:r>
      <w:r w:rsidRPr="00B56319">
        <w:rPr>
          <w:rFonts w:ascii="Arial" w:hAnsi="Arial" w:cs="Arial"/>
          <w:b/>
          <w:bCs/>
          <w:sz w:val="20"/>
        </w:rPr>
        <w:t>uzavírají tento Dodatek č. 1 smlouvy</w:t>
      </w:r>
      <w:r w:rsidRPr="00B56319">
        <w:rPr>
          <w:rFonts w:ascii="Arial" w:hAnsi="Arial" w:cs="Arial"/>
          <w:sz w:val="20"/>
        </w:rPr>
        <w:t xml:space="preserve">, kterým se mění a doplňuje smlouva v následujícím rozsahu:   </w:t>
      </w:r>
      <w:r w:rsidR="00913C57" w:rsidRPr="00B56319">
        <w:rPr>
          <w:rFonts w:ascii="Arial" w:hAnsi="Arial" w:cs="Arial"/>
          <w:sz w:val="20"/>
        </w:rPr>
        <w:t xml:space="preserve"> </w:t>
      </w:r>
    </w:p>
    <w:p w14:paraId="604B4C6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02875F09" w14:textId="08268321" w:rsidR="0048669F" w:rsidRPr="00B56319" w:rsidRDefault="0048669F" w:rsidP="00B56319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 xml:space="preserve">Čl. IV.  – Nájemné, cena za komodity, individuální služby a platební podmínky, odst. 5. – Inflační doložka, nově zní takto: </w:t>
      </w:r>
    </w:p>
    <w:p w14:paraId="52C06C56" w14:textId="77777777" w:rsidR="0048669F" w:rsidRPr="00B56319" w:rsidRDefault="0048669F" w:rsidP="0048669F">
      <w:pPr>
        <w:ind w:left="426"/>
        <w:rPr>
          <w:rFonts w:ascii="Arial" w:hAnsi="Arial" w:cs="Arial"/>
          <w:b/>
          <w:bCs/>
          <w:i/>
          <w:iCs/>
        </w:rPr>
      </w:pPr>
    </w:p>
    <w:p w14:paraId="72C96532" w14:textId="6B2B5677" w:rsidR="0048669F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a) </w:t>
      </w:r>
      <w:r w:rsidR="00DC7803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Pronajímatel je oprávněn každoročně navyšovat nájemné o jednu polovinu roční míry inflace, která je vyjádřena přírůstkem průměrného ročního indexu spotřebitelských cen. Míra inflace je vyhlašována každoročně Českým statistickým úřadem za kalendářní rok předcházející kalendářnímu roku, v němž je vyhlašována. Zvýšení nájemného je účinné vždy k 1. lednu kalendářního roku následujícího po roce, za který je míra inflace zveřejňována, přičemž základem pro zvyšování nájemného bude vždy cena za celý kalendářní rok předcházející </w:t>
      </w:r>
      <w:r w:rsidRPr="00B56319">
        <w:rPr>
          <w:rFonts w:ascii="Arial" w:hAnsi="Arial" w:cs="Arial"/>
          <w:sz w:val="20"/>
        </w:rPr>
        <w:lastRenderedPageBreak/>
        <w:t>kalendářnímu roku, v němž je přistoupeno k navýšení nájmu. Nájemné bude navýšeno automaticky bez nutnosti uzavírat dodatek k této smlouvě</w:t>
      </w:r>
      <w:r w:rsidR="00DD5C45" w:rsidRPr="00B56319">
        <w:rPr>
          <w:rFonts w:ascii="Arial" w:hAnsi="Arial" w:cs="Arial"/>
          <w:sz w:val="20"/>
        </w:rPr>
        <w:t>.</w:t>
      </w:r>
    </w:p>
    <w:p w14:paraId="36749606" w14:textId="02991CC9" w:rsidR="00DD5C45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b)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V případě, že míra inflace bude mít nulovou nebo zápornou hodnotu, zůstává výše nájemného nezměněna.</w:t>
      </w:r>
    </w:p>
    <w:p w14:paraId="311990D3" w14:textId="06CF6421" w:rsidR="002778CE" w:rsidRPr="00B56319" w:rsidRDefault="0048669F" w:rsidP="00B56319">
      <w:pPr>
        <w:spacing w:after="120"/>
        <w:ind w:left="851" w:hanging="425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c)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>Pokud se míra inflace přestane publikovat způsobem uvedeným v odst. 5. písm. a) tohoto článku nebo tato nemůže být z jakéhokoliv důvodu aplikována, zavazuje se ji pronajímatel nahradit jiným platným indexem.</w:t>
      </w:r>
    </w:p>
    <w:p w14:paraId="2746FCF1" w14:textId="5D40EB87" w:rsidR="0048669F" w:rsidRPr="00B56319" w:rsidRDefault="002778CE" w:rsidP="00B56319">
      <w:pPr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 w:rsidRPr="00B56319">
        <w:rPr>
          <w:rFonts w:ascii="Arial" w:hAnsi="Arial" w:cs="Arial"/>
          <w:sz w:val="20"/>
        </w:rPr>
        <w:t xml:space="preserve">d) </w:t>
      </w:r>
      <w:r w:rsidR="004F064E">
        <w:rPr>
          <w:rFonts w:ascii="Arial" w:hAnsi="Arial" w:cs="Arial"/>
          <w:sz w:val="20"/>
        </w:rPr>
        <w:tab/>
      </w:r>
      <w:r w:rsidRPr="00B56319">
        <w:rPr>
          <w:rFonts w:ascii="Arial" w:hAnsi="Arial" w:cs="Arial"/>
          <w:sz w:val="20"/>
        </w:rPr>
        <w:t xml:space="preserve">Smluvní strany se dohodly, že inflační doložka ve znění podle tohoto dodatku bude poprvé uplatněna pro navýšení nájemného od 1. ledna 2024 s tím, že vycházet se bude z roční míry inflace roku 2023. </w:t>
      </w:r>
      <w:r w:rsidR="0048669F" w:rsidRPr="00B56319">
        <w:rPr>
          <w:rFonts w:ascii="Arial" w:hAnsi="Arial" w:cs="Arial"/>
          <w:sz w:val="20"/>
        </w:rPr>
        <w:t xml:space="preserve"> </w:t>
      </w:r>
    </w:p>
    <w:p w14:paraId="61DC4DBB" w14:textId="77777777" w:rsidR="0048669F" w:rsidRPr="00B56319" w:rsidRDefault="0048669F" w:rsidP="00B56319">
      <w:pPr>
        <w:rPr>
          <w:rFonts w:ascii="Arial" w:hAnsi="Arial" w:cs="Arial"/>
          <w:b/>
          <w:bCs/>
          <w:i/>
          <w:iCs/>
        </w:rPr>
      </w:pPr>
    </w:p>
    <w:p w14:paraId="135ADAF4" w14:textId="50FBAB02" w:rsidR="006C121D" w:rsidRPr="00B56319" w:rsidRDefault="006C121D" w:rsidP="006C121D">
      <w:pPr>
        <w:ind w:left="426"/>
        <w:rPr>
          <w:rFonts w:ascii="Arial" w:hAnsi="Arial" w:cs="Arial"/>
          <w:b/>
          <w:bCs/>
          <w:i/>
          <w:iCs/>
        </w:rPr>
      </w:pPr>
      <w:r w:rsidRPr="00B56319">
        <w:rPr>
          <w:rFonts w:ascii="Arial" w:hAnsi="Arial" w:cs="Arial"/>
          <w:b/>
          <w:bCs/>
          <w:i/>
          <w:iCs/>
        </w:rPr>
        <w:t>Čl. I</w:t>
      </w:r>
      <w:r w:rsidR="0048669F" w:rsidRPr="00B56319">
        <w:rPr>
          <w:rFonts w:ascii="Arial" w:hAnsi="Arial" w:cs="Arial"/>
          <w:b/>
          <w:bCs/>
          <w:i/>
          <w:iCs/>
        </w:rPr>
        <w:t>X</w:t>
      </w:r>
      <w:r w:rsidRPr="00B56319">
        <w:rPr>
          <w:rFonts w:ascii="Arial" w:hAnsi="Arial" w:cs="Arial"/>
          <w:b/>
          <w:bCs/>
          <w:i/>
          <w:iCs/>
        </w:rPr>
        <w:t xml:space="preserve">. - </w:t>
      </w:r>
      <w:r w:rsidR="0048669F" w:rsidRPr="00B56319">
        <w:rPr>
          <w:rFonts w:ascii="Arial" w:hAnsi="Arial" w:cs="Arial"/>
          <w:b/>
          <w:bCs/>
          <w:i/>
          <w:iCs/>
        </w:rPr>
        <w:t>Doba nájmu a ukončení smlouvy</w:t>
      </w:r>
      <w:r w:rsidRPr="00B56319">
        <w:rPr>
          <w:rFonts w:ascii="Arial" w:hAnsi="Arial" w:cs="Arial"/>
          <w:b/>
          <w:bCs/>
          <w:i/>
          <w:iCs/>
        </w:rPr>
        <w:t xml:space="preserve">, odst. </w:t>
      </w:r>
      <w:r w:rsidR="0048669F" w:rsidRPr="00B56319">
        <w:rPr>
          <w:rFonts w:ascii="Arial" w:hAnsi="Arial" w:cs="Arial"/>
          <w:b/>
          <w:bCs/>
          <w:i/>
          <w:iCs/>
        </w:rPr>
        <w:t>1</w:t>
      </w:r>
      <w:r w:rsidRPr="00B56319">
        <w:rPr>
          <w:rFonts w:ascii="Arial" w:hAnsi="Arial" w:cs="Arial"/>
          <w:b/>
          <w:bCs/>
          <w:i/>
          <w:iCs/>
        </w:rPr>
        <w:t xml:space="preserve">, nově zní takto:   </w:t>
      </w:r>
    </w:p>
    <w:p w14:paraId="1F8E84F4" w14:textId="77777777" w:rsidR="006C121D" w:rsidRPr="00B56319" w:rsidRDefault="006C121D" w:rsidP="006C121D">
      <w:pPr>
        <w:ind w:left="426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             </w:t>
      </w:r>
    </w:p>
    <w:p w14:paraId="78578FC1" w14:textId="62DFAE99" w:rsidR="006C121D" w:rsidRPr="00B56319" w:rsidRDefault="0048669F" w:rsidP="006C121D">
      <w:pPr>
        <w:pStyle w:val="Zkladntext"/>
        <w:spacing w:before="240" w:after="120"/>
        <w:ind w:left="426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Nájem počíná dne 01. 01. 2023 a </w:t>
      </w:r>
      <w:r w:rsidRPr="00B56319">
        <w:rPr>
          <w:rFonts w:ascii="Arial" w:hAnsi="Arial" w:cs="Arial"/>
          <w:b/>
          <w:bCs/>
          <w:sz w:val="20"/>
        </w:rPr>
        <w:t>sjednává se na dobu do 31. 12. 2025</w:t>
      </w:r>
      <w:r w:rsidRPr="00B56319">
        <w:rPr>
          <w:rFonts w:ascii="Arial" w:hAnsi="Arial" w:cs="Arial"/>
          <w:sz w:val="20"/>
        </w:rPr>
        <w:t>.</w:t>
      </w:r>
    </w:p>
    <w:p w14:paraId="5232DEA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B7CD92E" w14:textId="77777777" w:rsidR="00D87710" w:rsidRPr="00B56319" w:rsidRDefault="00D87710" w:rsidP="006C121D">
      <w:pPr>
        <w:jc w:val="both"/>
        <w:rPr>
          <w:rFonts w:ascii="Arial" w:hAnsi="Arial" w:cs="Arial"/>
          <w:sz w:val="20"/>
        </w:rPr>
      </w:pPr>
    </w:p>
    <w:bookmarkEnd w:id="3"/>
    <w:bookmarkEnd w:id="2"/>
    <w:p w14:paraId="3979D408" w14:textId="77777777" w:rsidR="006C121D" w:rsidRPr="00B56319" w:rsidRDefault="006C121D" w:rsidP="006C121D">
      <w:pPr>
        <w:pStyle w:val="Odstavecseseznamem"/>
        <w:numPr>
          <w:ilvl w:val="0"/>
          <w:numId w:val="4"/>
        </w:numPr>
        <w:ind w:hanging="1134"/>
        <w:rPr>
          <w:rFonts w:ascii="Arial" w:hAnsi="Arial" w:cs="Arial"/>
          <w:sz w:val="20"/>
        </w:rPr>
      </w:pPr>
    </w:p>
    <w:p w14:paraId="11C8128C" w14:textId="77777777" w:rsidR="006C121D" w:rsidRPr="00B56319" w:rsidRDefault="006C121D" w:rsidP="006C121D">
      <w:pPr>
        <w:jc w:val="center"/>
        <w:rPr>
          <w:rFonts w:ascii="Arial" w:hAnsi="Arial" w:cs="Arial"/>
          <w:sz w:val="20"/>
        </w:rPr>
      </w:pPr>
      <w:r w:rsidRPr="00B56319">
        <w:rPr>
          <w:rFonts w:ascii="Arial" w:hAnsi="Arial" w:cs="Arial"/>
          <w:b/>
          <w:bCs/>
          <w:sz w:val="20"/>
        </w:rPr>
        <w:t>Závěrečná ustanovení</w:t>
      </w:r>
    </w:p>
    <w:p w14:paraId="437C3DF4" w14:textId="77777777" w:rsidR="006C121D" w:rsidRPr="00B56319" w:rsidRDefault="006C121D" w:rsidP="006C121D">
      <w:pPr>
        <w:jc w:val="both"/>
        <w:rPr>
          <w:rFonts w:ascii="Arial" w:hAnsi="Arial" w:cs="Arial"/>
          <w:sz w:val="20"/>
        </w:rPr>
      </w:pPr>
    </w:p>
    <w:p w14:paraId="1061A338" w14:textId="1BD0D1B6" w:rsidR="006C121D" w:rsidRPr="00B56319" w:rsidRDefault="006C121D" w:rsidP="006C121D">
      <w:pPr>
        <w:pStyle w:val="Odstavecseseznamem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Ostatní ujednání smlouvy zůstávají tímto dodatkem nedotčena. </w:t>
      </w:r>
    </w:p>
    <w:p w14:paraId="1B80A038" w14:textId="4743356F" w:rsidR="00FC10AE" w:rsidRPr="00FC10AE" w:rsidRDefault="006C121D" w:rsidP="00FC10AE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vyhotoven ve 2 rovnocenných vyhotoveních</w:t>
      </w:r>
      <w:r w:rsidR="00FC10AE">
        <w:rPr>
          <w:rFonts w:ascii="Arial" w:hAnsi="Arial" w:cs="Arial"/>
          <w:sz w:val="20"/>
        </w:rPr>
        <w:t xml:space="preserve"> </w:t>
      </w:r>
      <w:r w:rsidR="00FC10AE" w:rsidRPr="00FC10AE">
        <w:rPr>
          <w:rFonts w:ascii="Arial" w:hAnsi="Arial" w:cs="Arial"/>
          <w:sz w:val="20"/>
        </w:rPr>
        <w:t xml:space="preserve">stejné právní síly, </w:t>
      </w:r>
      <w:r w:rsidR="00FC10AE" w:rsidRPr="00B56319">
        <w:rPr>
          <w:rFonts w:ascii="Arial" w:hAnsi="Arial" w:cs="Arial"/>
          <w:sz w:val="20"/>
        </w:rPr>
        <w:t xml:space="preserve">z nichž </w:t>
      </w:r>
      <w:proofErr w:type="gramStart"/>
      <w:r w:rsidR="00FC10AE" w:rsidRPr="00B56319">
        <w:rPr>
          <w:rFonts w:ascii="Arial" w:hAnsi="Arial" w:cs="Arial"/>
          <w:sz w:val="20"/>
        </w:rPr>
        <w:t>obdrží</w:t>
      </w:r>
      <w:proofErr w:type="gramEnd"/>
      <w:r w:rsidR="00FC10AE" w:rsidRPr="00B56319">
        <w:rPr>
          <w:rFonts w:ascii="Arial" w:hAnsi="Arial" w:cs="Arial"/>
          <w:sz w:val="20"/>
        </w:rPr>
        <w:t xml:space="preserve"> každá smluvní strana jedno vyhotovení</w:t>
      </w:r>
      <w:r w:rsidR="00FC10AE" w:rsidRPr="00FC10AE">
        <w:rPr>
          <w:rFonts w:ascii="Arial" w:hAnsi="Arial" w:cs="Arial"/>
          <w:sz w:val="20"/>
        </w:rPr>
        <w:t>, nebude-li vyhotovena v elektronické podobě s příslušnými elektronickými podpisy smluvních stran dle zákona č. 297/2016 Sb., o službách vytvářejících důvěru pro elektronické transakce, ve znění pozdějších předpisů.</w:t>
      </w:r>
      <w:r w:rsidRPr="00B56319">
        <w:rPr>
          <w:rFonts w:ascii="Arial" w:hAnsi="Arial" w:cs="Arial"/>
          <w:sz w:val="20"/>
        </w:rPr>
        <w:t xml:space="preserve"> </w:t>
      </w:r>
    </w:p>
    <w:p w14:paraId="21DB047D" w14:textId="3509FF18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>Dodatek je platný ode dne jeho podpisu oběma smluvními stranami, účinný je ode dne jeho zveřejnění v registru smluv dle zákona č. 340/2015 Sb.,</w:t>
      </w:r>
      <w:r w:rsidRPr="00DC7803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</w:t>
      </w:r>
      <w:r w:rsidRPr="00B56319">
        <w:rPr>
          <w:rFonts w:ascii="Arial" w:hAnsi="Arial" w:cs="Arial"/>
          <w:iCs/>
          <w:sz w:val="20"/>
        </w:rPr>
        <w:t>o zvláštních podmínkách účinnosti některých smluv, uveřejňování těchto smluv a o registru smluv (zákon o registru smluv). Smluvní strany si ujednaly, že osobou povinnou k uveřejnění dodatku v registru smluv je pronajímatel.</w:t>
      </w:r>
    </w:p>
    <w:p w14:paraId="6A47FF95" w14:textId="77777777" w:rsidR="006C121D" w:rsidRPr="00B56319" w:rsidRDefault="006C121D" w:rsidP="006C121D">
      <w:pPr>
        <w:pStyle w:val="Odstavecseseznamem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0"/>
        </w:rPr>
      </w:pPr>
      <w:r w:rsidRPr="00B56319">
        <w:rPr>
          <w:rFonts w:ascii="Arial" w:hAnsi="Arial" w:cs="Arial"/>
          <w:sz w:val="20"/>
        </w:rPr>
        <w:t xml:space="preserve">Smluvní strany prohlašují, že tento dodatek byl sepsán podle jejich skutečné a svobodné vůle, že si jej přečetly, porozuměly mu, že je jim znám význam jednotlivých ustanovení tohoto dodatku a s jeho obsahem souhlasí, což stvrzují svými podpisy. </w:t>
      </w:r>
    </w:p>
    <w:p w14:paraId="36CFCE53" w14:textId="4405DEC6" w:rsidR="006C121D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30403D01" w14:textId="77777777" w:rsidR="00AE3206" w:rsidRPr="00FC10AE" w:rsidRDefault="00AE3206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D2B1B92" w14:textId="2653F979" w:rsidR="006C121D" w:rsidRPr="00FC10AE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7E964C14" w14:textId="77777777" w:rsidR="004F064E" w:rsidRPr="00FC10AE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9CD8C93" w14:textId="77777777" w:rsidR="006C121D" w:rsidRPr="00FC10AE" w:rsidRDefault="006C121D" w:rsidP="006C121D">
      <w:pPr>
        <w:keepNext/>
        <w:tabs>
          <w:tab w:val="left" w:pos="3780"/>
        </w:tabs>
        <w:ind w:left="426"/>
        <w:rPr>
          <w:rFonts w:ascii="Arial" w:hAnsi="Arial" w:cs="Arial"/>
          <w:sz w:val="20"/>
        </w:rPr>
      </w:pPr>
      <w:r w:rsidRPr="00FC10AE">
        <w:rPr>
          <w:rFonts w:ascii="Arial" w:hAnsi="Arial" w:cs="Arial"/>
          <w:sz w:val="20"/>
        </w:rPr>
        <w:t>Pronajímatel:</w:t>
      </w:r>
      <w:r w:rsidRPr="00FC10AE">
        <w:rPr>
          <w:rFonts w:ascii="Arial" w:hAnsi="Arial" w:cs="Arial"/>
          <w:sz w:val="20"/>
        </w:rPr>
        <w:tab/>
      </w:r>
      <w:r w:rsidRPr="00FC10AE">
        <w:rPr>
          <w:rFonts w:ascii="Arial" w:hAnsi="Arial" w:cs="Arial"/>
          <w:sz w:val="20"/>
        </w:rPr>
        <w:tab/>
      </w:r>
      <w:r w:rsidRPr="00FC10AE">
        <w:rPr>
          <w:rFonts w:ascii="Arial" w:hAnsi="Arial" w:cs="Arial"/>
          <w:sz w:val="20"/>
        </w:rPr>
        <w:tab/>
        <w:t xml:space="preserve">   Nájemce:</w:t>
      </w:r>
    </w:p>
    <w:p w14:paraId="3D96C9C1" w14:textId="77777777" w:rsidR="006C121D" w:rsidRPr="00FC10AE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CC6CF99" w14:textId="109B4298" w:rsidR="006C121D" w:rsidRPr="00FC10AE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  <w:r w:rsidRPr="00FC10AE">
        <w:rPr>
          <w:rFonts w:ascii="Arial" w:hAnsi="Arial" w:cs="Arial"/>
          <w:sz w:val="20"/>
        </w:rPr>
        <w:t xml:space="preserve">  </w:t>
      </w:r>
    </w:p>
    <w:p w14:paraId="2F568C60" w14:textId="2B71187F" w:rsidR="004F064E" w:rsidRDefault="004F064E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2CC57E67" w14:textId="77777777" w:rsidR="00AE3206" w:rsidRPr="00FC10AE" w:rsidRDefault="00AE3206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216FC4B" w14:textId="77777777" w:rsidR="006C121D" w:rsidRPr="00FC10AE" w:rsidRDefault="006C121D" w:rsidP="006C121D">
      <w:pPr>
        <w:keepNext/>
        <w:tabs>
          <w:tab w:val="left" w:pos="3780"/>
        </w:tabs>
        <w:rPr>
          <w:rFonts w:ascii="Arial" w:hAnsi="Arial" w:cs="Arial"/>
          <w:sz w:val="20"/>
        </w:rPr>
      </w:pPr>
    </w:p>
    <w:p w14:paraId="56D9AFAC" w14:textId="77777777" w:rsidR="006C121D" w:rsidRPr="00FC10AE" w:rsidRDefault="006C121D" w:rsidP="006C121D">
      <w:pPr>
        <w:keepNext/>
        <w:tabs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FC10AE">
        <w:rPr>
          <w:rFonts w:ascii="Arial" w:hAnsi="Arial" w:cs="Arial"/>
          <w:sz w:val="20"/>
        </w:rPr>
        <w:t xml:space="preserve">         .....................................................................</w:t>
      </w:r>
      <w:r w:rsidRPr="00FC10AE">
        <w:rPr>
          <w:rFonts w:ascii="Arial" w:hAnsi="Arial" w:cs="Arial"/>
          <w:sz w:val="20"/>
        </w:rPr>
        <w:tab/>
        <w:t>................................................................</w:t>
      </w:r>
      <w:r w:rsidRPr="00FC10AE">
        <w:rPr>
          <w:rFonts w:ascii="Arial" w:hAnsi="Arial" w:cs="Arial"/>
          <w:sz w:val="20"/>
        </w:rPr>
        <w:tab/>
      </w:r>
    </w:p>
    <w:p w14:paraId="78353EEF" w14:textId="567EEBF9" w:rsidR="006C121D" w:rsidRPr="00FC10AE" w:rsidRDefault="006C121D" w:rsidP="006C121D">
      <w:pPr>
        <w:ind w:left="708"/>
        <w:jc w:val="both"/>
        <w:rPr>
          <w:rFonts w:ascii="Arial" w:hAnsi="Arial" w:cs="Arial"/>
          <w:b/>
          <w:sz w:val="20"/>
        </w:rPr>
      </w:pPr>
      <w:r w:rsidRPr="00FC10AE">
        <w:rPr>
          <w:rFonts w:ascii="Arial" w:hAnsi="Arial" w:cs="Arial"/>
          <w:sz w:val="20"/>
        </w:rPr>
        <w:t xml:space="preserve">           </w:t>
      </w:r>
      <w:r w:rsidRPr="00FC10AE">
        <w:rPr>
          <w:rFonts w:ascii="Arial" w:hAnsi="Arial" w:cs="Arial"/>
          <w:sz w:val="20"/>
        </w:rPr>
        <w:tab/>
        <w:t xml:space="preserve"> </w:t>
      </w:r>
      <w:r w:rsidR="004F064E" w:rsidRPr="00FC10AE">
        <w:rPr>
          <w:rFonts w:ascii="Arial" w:hAnsi="Arial" w:cs="Arial"/>
          <w:sz w:val="20"/>
        </w:rPr>
        <w:t xml:space="preserve">    </w:t>
      </w:r>
      <w:r w:rsidRPr="00FC10AE">
        <w:rPr>
          <w:rFonts w:ascii="Arial" w:hAnsi="Arial" w:cs="Arial"/>
          <w:sz w:val="20"/>
        </w:rPr>
        <w:t xml:space="preserve">     ZRIA, a. s.                                                     </w:t>
      </w:r>
      <w:r w:rsidR="00FC10AE" w:rsidRPr="00FC10AE">
        <w:rPr>
          <w:rFonts w:ascii="Arial" w:hAnsi="Arial" w:cs="Arial"/>
          <w:sz w:val="20"/>
        </w:rPr>
        <w:t xml:space="preserve">   </w:t>
      </w:r>
      <w:r w:rsidR="00A1435F" w:rsidRPr="00FC10AE">
        <w:rPr>
          <w:rFonts w:ascii="Arial" w:hAnsi="Arial" w:cs="Arial"/>
          <w:sz w:val="20"/>
        </w:rPr>
        <w:t>SILNICE GROUP, a.s.</w:t>
      </w:r>
      <w:r w:rsidR="00B91B52" w:rsidRPr="00FC10AE">
        <w:rPr>
          <w:rFonts w:ascii="Arial" w:hAnsi="Arial" w:cs="Arial"/>
          <w:sz w:val="20"/>
        </w:rPr>
        <w:t xml:space="preserve"> </w:t>
      </w:r>
    </w:p>
    <w:p w14:paraId="464DED92" w14:textId="1F43DC8B" w:rsidR="00DE411F" w:rsidRPr="00DE411F" w:rsidRDefault="006C121D" w:rsidP="00DE411F">
      <w:pPr>
        <w:rPr>
          <w:rFonts w:ascii="Arial" w:hAnsi="Arial" w:cs="Arial"/>
          <w:sz w:val="20"/>
          <w:szCs w:val="20"/>
        </w:rPr>
      </w:pPr>
      <w:r w:rsidRPr="00FC10AE">
        <w:rPr>
          <w:rFonts w:ascii="Arial" w:hAnsi="Arial" w:cs="Arial"/>
          <w:sz w:val="20"/>
        </w:rPr>
        <w:t xml:space="preserve">            </w:t>
      </w:r>
      <w:r w:rsidRPr="00FC10AE">
        <w:rPr>
          <w:rFonts w:ascii="Arial" w:hAnsi="Arial" w:cs="Arial"/>
          <w:sz w:val="20"/>
        </w:rPr>
        <w:tab/>
        <w:t xml:space="preserve">           Ing. Radovan Macháček</w:t>
      </w:r>
      <w:r w:rsidRPr="00FC10AE">
        <w:rPr>
          <w:rFonts w:ascii="Arial" w:hAnsi="Arial" w:cs="Arial"/>
          <w:sz w:val="20"/>
        </w:rPr>
        <w:tab/>
      </w:r>
      <w:r w:rsidRPr="00FC10AE">
        <w:rPr>
          <w:rFonts w:ascii="Arial" w:hAnsi="Arial" w:cs="Arial"/>
          <w:sz w:val="20"/>
        </w:rPr>
        <w:tab/>
      </w:r>
      <w:r w:rsidRPr="00FC10AE">
        <w:rPr>
          <w:rFonts w:ascii="Arial" w:hAnsi="Arial" w:cs="Arial"/>
          <w:sz w:val="20"/>
        </w:rPr>
        <w:tab/>
      </w:r>
      <w:r w:rsidRPr="00FC10AE">
        <w:rPr>
          <w:rFonts w:ascii="Arial" w:hAnsi="Arial" w:cs="Arial"/>
          <w:sz w:val="20"/>
        </w:rPr>
        <w:tab/>
      </w:r>
      <w:r w:rsidRPr="00DE411F">
        <w:rPr>
          <w:rFonts w:ascii="Arial" w:hAnsi="Arial" w:cs="Arial"/>
          <w:sz w:val="20"/>
          <w:szCs w:val="20"/>
        </w:rPr>
        <w:t xml:space="preserve">        </w:t>
      </w:r>
      <w:r w:rsidR="00DE411F" w:rsidRPr="00DE411F">
        <w:rPr>
          <w:rFonts w:ascii="Arial" w:hAnsi="Arial" w:cs="Arial"/>
          <w:sz w:val="20"/>
          <w:szCs w:val="20"/>
        </w:rPr>
        <w:t xml:space="preserve">    </w:t>
      </w:r>
      <w:r w:rsidR="00DE411F">
        <w:rPr>
          <w:rFonts w:ascii="Arial" w:hAnsi="Arial" w:cs="Arial"/>
          <w:sz w:val="20"/>
          <w:szCs w:val="20"/>
        </w:rPr>
        <w:t xml:space="preserve"> </w:t>
      </w:r>
      <w:r w:rsidR="00DE411F" w:rsidRPr="00DE411F">
        <w:rPr>
          <w:rFonts w:ascii="Arial" w:hAnsi="Arial" w:cs="Arial"/>
          <w:sz w:val="20"/>
          <w:szCs w:val="20"/>
        </w:rPr>
        <w:t xml:space="preserve">Ing. Karel </w:t>
      </w:r>
      <w:proofErr w:type="spellStart"/>
      <w:r w:rsidR="00DE411F" w:rsidRPr="00DE411F">
        <w:rPr>
          <w:rFonts w:ascii="Arial" w:hAnsi="Arial" w:cs="Arial"/>
          <w:sz w:val="20"/>
          <w:szCs w:val="20"/>
        </w:rPr>
        <w:t>Rypl</w:t>
      </w:r>
      <w:proofErr w:type="spellEnd"/>
      <w:r w:rsidR="00DE411F" w:rsidRPr="00DE411F">
        <w:rPr>
          <w:rFonts w:ascii="Arial" w:hAnsi="Arial" w:cs="Arial"/>
          <w:sz w:val="20"/>
          <w:szCs w:val="20"/>
        </w:rPr>
        <w:t xml:space="preserve"> </w:t>
      </w:r>
    </w:p>
    <w:p w14:paraId="2DBC54C8" w14:textId="5AD0DD54" w:rsidR="006C121D" w:rsidRPr="00FC10AE" w:rsidRDefault="00DE411F" w:rsidP="00DE411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</w:t>
      </w:r>
      <w:r w:rsidRPr="00FC10AE">
        <w:rPr>
          <w:rFonts w:ascii="Arial" w:hAnsi="Arial" w:cs="Arial"/>
          <w:sz w:val="20"/>
        </w:rPr>
        <w:t>předseda představenstva</w:t>
      </w:r>
      <w:r w:rsidRPr="00DE41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Pr="00DE411F">
        <w:rPr>
          <w:rFonts w:ascii="Arial" w:hAnsi="Arial" w:cs="Arial"/>
          <w:sz w:val="20"/>
          <w:szCs w:val="20"/>
        </w:rPr>
        <w:t>předseda představenstva</w:t>
      </w:r>
      <w:r w:rsidR="00A1435F" w:rsidRPr="00FC10AE">
        <w:rPr>
          <w:rFonts w:ascii="Arial" w:hAnsi="Arial" w:cs="Arial"/>
          <w:sz w:val="20"/>
        </w:rPr>
        <w:tab/>
      </w:r>
    </w:p>
    <w:p w14:paraId="2D0D3D2C" w14:textId="5F55D5CD" w:rsidR="006C121D" w:rsidRPr="00FC10AE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  <w:r w:rsidRPr="00FC10AE">
        <w:rPr>
          <w:rFonts w:ascii="Arial" w:hAnsi="Arial" w:cs="Arial"/>
          <w:sz w:val="20"/>
        </w:rPr>
        <w:t xml:space="preserve">                       </w:t>
      </w:r>
      <w:r w:rsidR="004F064E" w:rsidRPr="00FC10AE">
        <w:rPr>
          <w:rFonts w:ascii="Arial" w:hAnsi="Arial" w:cs="Arial"/>
          <w:sz w:val="20"/>
        </w:rPr>
        <w:tab/>
      </w:r>
      <w:r w:rsidRPr="00FC10AE">
        <w:rPr>
          <w:rFonts w:ascii="Arial" w:hAnsi="Arial" w:cs="Arial"/>
          <w:sz w:val="20"/>
        </w:rPr>
        <w:t xml:space="preserve">                                </w:t>
      </w:r>
      <w:r w:rsidR="004F064E" w:rsidRPr="00FC10AE">
        <w:rPr>
          <w:rFonts w:ascii="Arial" w:hAnsi="Arial" w:cs="Arial"/>
          <w:sz w:val="20"/>
        </w:rPr>
        <w:t xml:space="preserve"> </w:t>
      </w:r>
      <w:r w:rsidRPr="00FC10AE">
        <w:rPr>
          <w:rFonts w:ascii="Arial" w:hAnsi="Arial" w:cs="Arial"/>
          <w:sz w:val="20"/>
        </w:rPr>
        <w:t xml:space="preserve"> </w:t>
      </w:r>
      <w:r w:rsidR="004F064E" w:rsidRPr="00FC10AE">
        <w:rPr>
          <w:rFonts w:ascii="Arial" w:hAnsi="Arial" w:cs="Arial"/>
          <w:sz w:val="20"/>
        </w:rPr>
        <w:t xml:space="preserve">     </w:t>
      </w:r>
    </w:p>
    <w:p w14:paraId="6FF08385" w14:textId="77777777" w:rsidR="006C121D" w:rsidRPr="00FC10AE" w:rsidRDefault="006C121D" w:rsidP="006C121D">
      <w:pPr>
        <w:pStyle w:val="Zkladntext"/>
        <w:keepNext/>
        <w:spacing w:after="120"/>
        <w:rPr>
          <w:rFonts w:ascii="Arial" w:hAnsi="Arial" w:cs="Arial"/>
          <w:b/>
          <w:sz w:val="20"/>
        </w:rPr>
      </w:pPr>
    </w:p>
    <w:p w14:paraId="78F26A8B" w14:textId="77777777" w:rsidR="006C121D" w:rsidRPr="00FC10AE" w:rsidRDefault="006C121D" w:rsidP="006C121D">
      <w:pPr>
        <w:keepNext/>
        <w:tabs>
          <w:tab w:val="left" w:pos="3600"/>
          <w:tab w:val="left" w:pos="5040"/>
          <w:tab w:val="left" w:leader="dot" w:pos="9000"/>
        </w:tabs>
        <w:rPr>
          <w:rFonts w:ascii="Arial" w:hAnsi="Arial" w:cs="Arial"/>
          <w:sz w:val="20"/>
        </w:rPr>
      </w:pPr>
    </w:p>
    <w:p w14:paraId="06EE3FA0" w14:textId="77777777" w:rsidR="006C121D" w:rsidRPr="00FC10AE" w:rsidRDefault="006C121D" w:rsidP="006C121D">
      <w:pPr>
        <w:rPr>
          <w:rFonts w:ascii="Arial" w:hAnsi="Arial" w:cs="Arial"/>
          <w:sz w:val="20"/>
        </w:rPr>
      </w:pPr>
    </w:p>
    <w:p w14:paraId="203455C1" w14:textId="67697893" w:rsidR="007272A4" w:rsidRPr="00B56319" w:rsidRDefault="007272A4">
      <w:pPr>
        <w:rPr>
          <w:rFonts w:ascii="Arial" w:hAnsi="Arial" w:cs="Arial"/>
        </w:rPr>
      </w:pPr>
    </w:p>
    <w:sectPr w:rsidR="007272A4" w:rsidRPr="00B56319" w:rsidSect="00901088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8A99" w14:textId="77777777" w:rsidR="00901088" w:rsidRDefault="00901088" w:rsidP="0048669F">
      <w:r>
        <w:separator/>
      </w:r>
    </w:p>
  </w:endnote>
  <w:endnote w:type="continuationSeparator" w:id="0">
    <w:p w14:paraId="32D05F62" w14:textId="77777777" w:rsidR="00901088" w:rsidRDefault="00901088" w:rsidP="0048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215126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C8FB0AE" w14:textId="77777777" w:rsidR="00A57F61" w:rsidRPr="00952B48" w:rsidRDefault="007622DA">
            <w:pPr>
              <w:pStyle w:val="Zpat"/>
              <w:jc w:val="center"/>
              <w:rPr>
                <w:sz w:val="22"/>
                <w:szCs w:val="22"/>
              </w:rPr>
            </w:pPr>
            <w:r w:rsidRPr="00952B48">
              <w:rPr>
                <w:sz w:val="22"/>
                <w:szCs w:val="22"/>
              </w:rPr>
              <w:t xml:space="preserve">Stránka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PAGE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  <w:r w:rsidRPr="00952B48">
              <w:rPr>
                <w:sz w:val="22"/>
                <w:szCs w:val="22"/>
              </w:rPr>
              <w:t xml:space="preserve"> z </w:t>
            </w:r>
            <w:r w:rsidRPr="00952B48">
              <w:rPr>
                <w:b/>
                <w:sz w:val="22"/>
                <w:szCs w:val="22"/>
              </w:rPr>
              <w:fldChar w:fldCharType="begin"/>
            </w:r>
            <w:r w:rsidRPr="00952B48">
              <w:rPr>
                <w:b/>
                <w:sz w:val="22"/>
                <w:szCs w:val="22"/>
              </w:rPr>
              <w:instrText>NUMPAGES</w:instrText>
            </w:r>
            <w:r w:rsidRPr="00952B4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9</w:t>
            </w:r>
            <w:r w:rsidRPr="00952B48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F7A0E21" w14:textId="77777777" w:rsidR="00A57F61" w:rsidRDefault="00A57F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F66A" w14:textId="77777777" w:rsidR="00901088" w:rsidRDefault="00901088" w:rsidP="0048669F">
      <w:r>
        <w:separator/>
      </w:r>
    </w:p>
  </w:footnote>
  <w:footnote w:type="continuationSeparator" w:id="0">
    <w:p w14:paraId="7144612C" w14:textId="77777777" w:rsidR="00901088" w:rsidRDefault="00901088" w:rsidP="0048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8A9A" w14:textId="10C5E8D6" w:rsidR="00A57F61" w:rsidRPr="00F16927" w:rsidRDefault="007622DA" w:rsidP="00412355">
    <w:pPr>
      <w:pStyle w:val="Zhlav"/>
      <w:tabs>
        <w:tab w:val="clear" w:pos="4536"/>
      </w:tabs>
      <w:jc w:val="center"/>
      <w:rPr>
        <w:sz w:val="20"/>
      </w:rPr>
    </w:pPr>
    <w:r>
      <w:rPr>
        <w:sz w:val="20"/>
      </w:rPr>
      <w:tab/>
    </w:r>
    <w:r w:rsidRPr="00B27AC4">
      <w:rPr>
        <w:sz w:val="20"/>
      </w:rPr>
      <w:t>číslo smlouvy: NS-TP-</w:t>
    </w:r>
    <w:r w:rsidR="00A1435F">
      <w:rPr>
        <w:sz w:val="20"/>
      </w:rPr>
      <w:t>001</w:t>
    </w:r>
    <w:r w:rsidRPr="00B27AC4">
      <w:rPr>
        <w:sz w:val="20"/>
      </w:rPr>
      <w:t>-2023-ISZK</w:t>
    </w:r>
    <w:r>
      <w:rPr>
        <w:sz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AFF"/>
    <w:multiLevelType w:val="hybridMultilevel"/>
    <w:tmpl w:val="52B0B250"/>
    <w:lvl w:ilvl="0" w:tplc="38BA91D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9923919"/>
    <w:multiLevelType w:val="hybridMultilevel"/>
    <w:tmpl w:val="C5E69A7E"/>
    <w:lvl w:ilvl="0" w:tplc="45BA82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02375"/>
    <w:multiLevelType w:val="hybridMultilevel"/>
    <w:tmpl w:val="2DDE06F0"/>
    <w:lvl w:ilvl="0" w:tplc="8188B070">
      <w:start w:val="1"/>
      <w:numFmt w:val="upperRoman"/>
      <w:lvlText w:val="%1."/>
      <w:lvlJc w:val="left"/>
      <w:pPr>
        <w:ind w:left="567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6D953FD7"/>
    <w:multiLevelType w:val="hybridMultilevel"/>
    <w:tmpl w:val="E8407E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1D"/>
    <w:rsid w:val="000A304B"/>
    <w:rsid w:val="000C7BBD"/>
    <w:rsid w:val="00173283"/>
    <w:rsid w:val="002778CE"/>
    <w:rsid w:val="003157BB"/>
    <w:rsid w:val="003555F8"/>
    <w:rsid w:val="0048669F"/>
    <w:rsid w:val="004F064E"/>
    <w:rsid w:val="006C0C52"/>
    <w:rsid w:val="006C121D"/>
    <w:rsid w:val="007272A4"/>
    <w:rsid w:val="007622DA"/>
    <w:rsid w:val="007B024D"/>
    <w:rsid w:val="008447BC"/>
    <w:rsid w:val="008A1462"/>
    <w:rsid w:val="008C5097"/>
    <w:rsid w:val="00901088"/>
    <w:rsid w:val="00913C57"/>
    <w:rsid w:val="00A1435F"/>
    <w:rsid w:val="00A42350"/>
    <w:rsid w:val="00A459B5"/>
    <w:rsid w:val="00A57F61"/>
    <w:rsid w:val="00AE3206"/>
    <w:rsid w:val="00B56319"/>
    <w:rsid w:val="00B91B52"/>
    <w:rsid w:val="00C4499D"/>
    <w:rsid w:val="00D87710"/>
    <w:rsid w:val="00DC7803"/>
    <w:rsid w:val="00DD5C45"/>
    <w:rsid w:val="00DE411F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3F4"/>
  <w15:chartTrackingRefBased/>
  <w15:docId w15:val="{6E0F0D84-56A7-4B30-AF94-0F543897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350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C121D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C121D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C121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C121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C121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778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lnice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Zlinsky kraj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Fusek Libor</dc:creator>
  <cp:keywords/>
  <dc:description/>
  <cp:lastModifiedBy>Pavla Sedlackova</cp:lastModifiedBy>
  <cp:revision>2</cp:revision>
  <cp:lastPrinted>2024-04-04T10:17:00Z</cp:lastPrinted>
  <dcterms:created xsi:type="dcterms:W3CDTF">2024-04-12T08:29:00Z</dcterms:created>
  <dcterms:modified xsi:type="dcterms:W3CDTF">2024-04-12T08:29:00Z</dcterms:modified>
</cp:coreProperties>
</file>