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32"/>
        <w:gridCol w:w="1033"/>
        <w:gridCol w:w="1115"/>
        <w:gridCol w:w="982"/>
      </w:tblGrid>
      <w:tr w:rsidR="00A44C6A" w:rsidTr="00A44C6A">
        <w:tc>
          <w:tcPr>
            <w:tcW w:w="6374" w:type="dxa"/>
          </w:tcPr>
          <w:p w:rsidR="00A44C6A" w:rsidRDefault="00A44C6A">
            <w:r>
              <w:t>Popis artiklu</w:t>
            </w:r>
          </w:p>
        </w:tc>
        <w:tc>
          <w:tcPr>
            <w:tcW w:w="567" w:type="dxa"/>
          </w:tcPr>
          <w:p w:rsidR="00A44C6A" w:rsidRDefault="00A44C6A">
            <w:r>
              <w:t>Množství</w:t>
            </w:r>
          </w:p>
        </w:tc>
        <w:tc>
          <w:tcPr>
            <w:tcW w:w="1134" w:type="dxa"/>
          </w:tcPr>
          <w:p w:rsidR="00A44C6A" w:rsidRDefault="00A44C6A">
            <w:r>
              <w:t>Cena za kus</w:t>
            </w:r>
          </w:p>
        </w:tc>
        <w:tc>
          <w:tcPr>
            <w:tcW w:w="987" w:type="dxa"/>
          </w:tcPr>
          <w:p w:rsidR="00A44C6A" w:rsidRDefault="00A44C6A">
            <w:r>
              <w:t>Celkem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Projekt a úprava elektro rozvaděče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37000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37000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Nabíjecí stanice 2x 22kW, venkovní provedení, kabely 5m, RFID autorizace, DLM, OCPP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2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55000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110000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Ochrana kabelů proti mechanickému poškození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125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1500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Držáky kabelů na fasádu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4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412,39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1649,56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Prvek pro dynamické řízení výkonu (DLM)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5200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5200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Instalace nabíjecích stanic a DLM do rozvaděče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17017,5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17017,5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Datový kabel pro propojení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150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13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1950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Doprava/cestovné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1120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1120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Revize nabíjecích stanic a instalace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9000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9000</w:t>
            </w:r>
          </w:p>
        </w:tc>
      </w:tr>
      <w:tr w:rsidR="00A44C6A" w:rsidTr="00A44C6A">
        <w:tc>
          <w:tcPr>
            <w:tcW w:w="6374" w:type="dxa"/>
          </w:tcPr>
          <w:p w:rsidR="00A44C6A" w:rsidRDefault="00A44C6A">
            <w:r>
              <w:t>Konfigurace stanic do OCPP, školení a licence na 12 měsíců</w:t>
            </w:r>
          </w:p>
        </w:tc>
        <w:tc>
          <w:tcPr>
            <w:tcW w:w="567" w:type="dxa"/>
          </w:tcPr>
          <w:p w:rsidR="00A44C6A" w:rsidRDefault="00A44C6A" w:rsidP="00351828">
            <w:pPr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A44C6A" w:rsidRDefault="00A44C6A" w:rsidP="00351828">
            <w:pPr>
              <w:jc w:val="right"/>
            </w:pPr>
            <w:r>
              <w:t>14400</w:t>
            </w:r>
          </w:p>
        </w:tc>
        <w:tc>
          <w:tcPr>
            <w:tcW w:w="987" w:type="dxa"/>
          </w:tcPr>
          <w:p w:rsidR="00A44C6A" w:rsidRDefault="00A44C6A" w:rsidP="00351828">
            <w:pPr>
              <w:jc w:val="right"/>
            </w:pPr>
            <w:r>
              <w:t>14400</w:t>
            </w:r>
          </w:p>
        </w:tc>
      </w:tr>
    </w:tbl>
    <w:p w:rsidR="00351828" w:rsidRDefault="00351828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716"/>
        <w:gridCol w:w="1351"/>
      </w:tblGrid>
      <w:tr w:rsidR="00351828" w:rsidTr="00351828">
        <w:tc>
          <w:tcPr>
            <w:tcW w:w="7716" w:type="dxa"/>
          </w:tcPr>
          <w:p w:rsidR="00351828" w:rsidRDefault="00351828" w:rsidP="00351828">
            <w:r>
              <w:t>Celkem</w:t>
            </w:r>
          </w:p>
        </w:tc>
        <w:tc>
          <w:tcPr>
            <w:tcW w:w="1351" w:type="dxa"/>
          </w:tcPr>
          <w:p w:rsidR="00351828" w:rsidRDefault="00351828" w:rsidP="00351828">
            <w:pPr>
              <w:jc w:val="right"/>
            </w:pPr>
            <w:r>
              <w:t>198837,06</w:t>
            </w:r>
          </w:p>
        </w:tc>
      </w:tr>
      <w:tr w:rsidR="00351828" w:rsidTr="00351828">
        <w:tc>
          <w:tcPr>
            <w:tcW w:w="7716" w:type="dxa"/>
          </w:tcPr>
          <w:p w:rsidR="00351828" w:rsidRDefault="00351828" w:rsidP="00351828">
            <w:r>
              <w:t>Dodací termín v týdnech</w:t>
            </w:r>
          </w:p>
        </w:tc>
        <w:tc>
          <w:tcPr>
            <w:tcW w:w="1351" w:type="dxa"/>
          </w:tcPr>
          <w:p w:rsidR="00351828" w:rsidRDefault="00351828" w:rsidP="00351828">
            <w:pPr>
              <w:jc w:val="right"/>
            </w:pPr>
            <w:r>
              <w:t>2</w:t>
            </w:r>
          </w:p>
        </w:tc>
      </w:tr>
    </w:tbl>
    <w:p w:rsidR="00A44C6A" w:rsidRDefault="00A44C6A"/>
    <w:p w:rsidR="00351828" w:rsidRDefault="00351828">
      <w: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5"/>
        <w:gridCol w:w="1033"/>
        <w:gridCol w:w="1120"/>
        <w:gridCol w:w="984"/>
      </w:tblGrid>
      <w:tr w:rsidR="00351828" w:rsidTr="00F067F0">
        <w:tc>
          <w:tcPr>
            <w:tcW w:w="5925" w:type="dxa"/>
          </w:tcPr>
          <w:p w:rsidR="00351828" w:rsidRDefault="00351828" w:rsidP="00351828">
            <w:r>
              <w:t>Popis artiklu</w:t>
            </w:r>
          </w:p>
        </w:tc>
        <w:tc>
          <w:tcPr>
            <w:tcW w:w="1033" w:type="dxa"/>
          </w:tcPr>
          <w:p w:rsidR="00351828" w:rsidRDefault="00351828" w:rsidP="00351828">
            <w:r>
              <w:t>Množství</w:t>
            </w:r>
          </w:p>
        </w:tc>
        <w:tc>
          <w:tcPr>
            <w:tcW w:w="1120" w:type="dxa"/>
          </w:tcPr>
          <w:p w:rsidR="00351828" w:rsidRDefault="00351828" w:rsidP="00351828">
            <w:r>
              <w:t>Cena za kus</w:t>
            </w:r>
          </w:p>
        </w:tc>
        <w:tc>
          <w:tcPr>
            <w:tcW w:w="984" w:type="dxa"/>
          </w:tcPr>
          <w:p w:rsidR="00351828" w:rsidRDefault="00351828" w:rsidP="00351828">
            <w:r>
              <w:t>Celkem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>Projekční činnost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1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5000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5000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>Úprava rozvaděče, elektromateriál a montáž (SKO)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1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32000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32000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proofErr w:type="spellStart"/>
            <w:r>
              <w:t>Olife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DoubleBox</w:t>
            </w:r>
            <w:proofErr w:type="spellEnd"/>
            <w:r>
              <w:t xml:space="preserve"> AC 22kW – SMART – 2 kabely Typ 2,5 m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2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55000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110000</w:t>
            </w:r>
          </w:p>
        </w:tc>
      </w:tr>
      <w:tr w:rsidR="003D1A39" w:rsidTr="00F067F0">
        <w:tc>
          <w:tcPr>
            <w:tcW w:w="5925" w:type="dxa"/>
          </w:tcPr>
          <w:p w:rsidR="003D1A39" w:rsidRDefault="003D1A39" w:rsidP="00351828">
            <w:r>
              <w:t xml:space="preserve">Plastový ochranný návlek SPIRALINA, rozsah 16-22 mm, samozhášivá, odolná oleji, naftě, </w:t>
            </w:r>
            <w:proofErr w:type="spellStart"/>
            <w:r>
              <w:t>nefodivá</w:t>
            </w:r>
            <w:proofErr w:type="spellEnd"/>
          </w:p>
        </w:tc>
        <w:tc>
          <w:tcPr>
            <w:tcW w:w="1033" w:type="dxa"/>
          </w:tcPr>
          <w:p w:rsidR="003D1A39" w:rsidRDefault="003D1A39" w:rsidP="00351828">
            <w:pPr>
              <w:jc w:val="right"/>
            </w:pPr>
            <w:r>
              <w:t>12</w:t>
            </w:r>
          </w:p>
        </w:tc>
        <w:tc>
          <w:tcPr>
            <w:tcW w:w="1120" w:type="dxa"/>
          </w:tcPr>
          <w:p w:rsidR="003D1A39" w:rsidRDefault="003D1A39" w:rsidP="00351828">
            <w:pPr>
              <w:jc w:val="right"/>
            </w:pPr>
            <w:r>
              <w:t>125</w:t>
            </w:r>
          </w:p>
        </w:tc>
        <w:tc>
          <w:tcPr>
            <w:tcW w:w="984" w:type="dxa"/>
          </w:tcPr>
          <w:p w:rsidR="003D1A39" w:rsidRDefault="003D1A39" w:rsidP="00351828">
            <w:pPr>
              <w:jc w:val="right"/>
            </w:pPr>
            <w:r>
              <w:t>1500</w:t>
            </w:r>
          </w:p>
        </w:tc>
        <w:bookmarkStart w:id="0" w:name="_GoBack"/>
        <w:bookmarkEnd w:id="0"/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>Držák kabelu Type 2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4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412,39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1649,56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proofErr w:type="spellStart"/>
            <w:r>
              <w:t>Olife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SmartMeter</w:t>
            </w:r>
            <w:proofErr w:type="spellEnd"/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1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5200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5200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 xml:space="preserve">Montáž </w:t>
            </w:r>
            <w:proofErr w:type="spellStart"/>
            <w:r>
              <w:t>Doubleboxu</w:t>
            </w:r>
            <w:proofErr w:type="spellEnd"/>
            <w:r>
              <w:t xml:space="preserve"> (</w:t>
            </w:r>
            <w:proofErr w:type="spellStart"/>
            <w:r>
              <w:t>MCh</w:t>
            </w:r>
            <w:proofErr w:type="spellEnd"/>
            <w:r>
              <w:t>)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2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6000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12000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 xml:space="preserve">Montáž </w:t>
            </w:r>
            <w:proofErr w:type="spellStart"/>
            <w:r>
              <w:t>SmartMeteru</w:t>
            </w:r>
            <w:proofErr w:type="spellEnd"/>
            <w:r>
              <w:t xml:space="preserve"> (</w:t>
            </w:r>
            <w:proofErr w:type="spellStart"/>
            <w:r>
              <w:t>MCh</w:t>
            </w:r>
            <w:proofErr w:type="spellEnd"/>
            <w:r>
              <w:t>)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1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4000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4000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D1A39">
            <w:r>
              <w:t xml:space="preserve">Venkovní instalační kabel </w:t>
            </w:r>
            <w:proofErr w:type="spellStart"/>
            <w:r>
              <w:t>Solarix</w:t>
            </w:r>
            <w:proofErr w:type="spellEnd"/>
            <w:r>
              <w:t xml:space="preserve"> CATSE FTP PE </w:t>
            </w:r>
            <w:proofErr w:type="spellStart"/>
            <w:r w:rsidR="003D1A39">
              <w:t>F</w:t>
            </w:r>
            <w:r>
              <w:t>ca</w:t>
            </w:r>
            <w:proofErr w:type="spellEnd"/>
            <w:r>
              <w:t xml:space="preserve"> 305m/box 27655192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150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13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1950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>Drobný instalační materiál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1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1000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1000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>Cestovné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112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10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1120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>Revize rozvaděče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1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2000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2000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>Revize a simulační test nabíjecí stanice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2</w:t>
            </w:r>
          </w:p>
        </w:tc>
        <w:tc>
          <w:tcPr>
            <w:tcW w:w="1120" w:type="dxa"/>
          </w:tcPr>
          <w:p w:rsidR="00351828" w:rsidRDefault="00351828" w:rsidP="00351828">
            <w:pPr>
              <w:jc w:val="right"/>
            </w:pPr>
            <w:r>
              <w:t>3500</w:t>
            </w:r>
          </w:p>
        </w:tc>
        <w:tc>
          <w:tcPr>
            <w:tcW w:w="984" w:type="dxa"/>
          </w:tcPr>
          <w:p w:rsidR="00351828" w:rsidRDefault="00351828" w:rsidP="00351828">
            <w:pPr>
              <w:jc w:val="right"/>
            </w:pPr>
            <w:r>
              <w:t>7000</w:t>
            </w:r>
          </w:p>
        </w:tc>
      </w:tr>
      <w:tr w:rsidR="00351828" w:rsidTr="00F067F0">
        <w:tc>
          <w:tcPr>
            <w:tcW w:w="5925" w:type="dxa"/>
          </w:tcPr>
          <w:p w:rsidR="00351828" w:rsidRDefault="00351828" w:rsidP="00351828">
            <w:r>
              <w:t xml:space="preserve">Konfigurace nabíjecí stanice do OCPP </w:t>
            </w:r>
            <w:proofErr w:type="spellStart"/>
            <w:r>
              <w:t>protálu</w:t>
            </w:r>
            <w:proofErr w:type="spellEnd"/>
            <w:r>
              <w:t xml:space="preserve"> (MZ)</w:t>
            </w:r>
          </w:p>
        </w:tc>
        <w:tc>
          <w:tcPr>
            <w:tcW w:w="1033" w:type="dxa"/>
          </w:tcPr>
          <w:p w:rsidR="00351828" w:rsidRDefault="00351828" w:rsidP="00351828">
            <w:pPr>
              <w:jc w:val="right"/>
            </w:pPr>
            <w:r>
              <w:t>2</w:t>
            </w:r>
          </w:p>
        </w:tc>
        <w:tc>
          <w:tcPr>
            <w:tcW w:w="1120" w:type="dxa"/>
          </w:tcPr>
          <w:p w:rsidR="00351828" w:rsidRDefault="00F067F0" w:rsidP="00351828">
            <w:pPr>
              <w:jc w:val="right"/>
            </w:pPr>
            <w:r>
              <w:t>1200</w:t>
            </w:r>
          </w:p>
        </w:tc>
        <w:tc>
          <w:tcPr>
            <w:tcW w:w="984" w:type="dxa"/>
          </w:tcPr>
          <w:p w:rsidR="00351828" w:rsidRDefault="00F067F0" w:rsidP="00351828">
            <w:pPr>
              <w:jc w:val="right"/>
            </w:pPr>
            <w:r>
              <w:t>2400</w:t>
            </w:r>
          </w:p>
        </w:tc>
      </w:tr>
      <w:tr w:rsidR="00351828" w:rsidTr="00F067F0">
        <w:tc>
          <w:tcPr>
            <w:tcW w:w="5925" w:type="dxa"/>
          </w:tcPr>
          <w:p w:rsidR="00351828" w:rsidRDefault="00F067F0" w:rsidP="00351828">
            <w:r>
              <w:t>Školení obsluhy OCPP portálu (2 hodiny) (MZ)</w:t>
            </w:r>
          </w:p>
        </w:tc>
        <w:tc>
          <w:tcPr>
            <w:tcW w:w="1033" w:type="dxa"/>
          </w:tcPr>
          <w:p w:rsidR="00351828" w:rsidRDefault="00F067F0" w:rsidP="00351828">
            <w:pPr>
              <w:jc w:val="right"/>
            </w:pPr>
            <w:r>
              <w:t>1</w:t>
            </w:r>
          </w:p>
        </w:tc>
        <w:tc>
          <w:tcPr>
            <w:tcW w:w="1120" w:type="dxa"/>
          </w:tcPr>
          <w:p w:rsidR="00351828" w:rsidRDefault="00F067F0" w:rsidP="00351828">
            <w:pPr>
              <w:jc w:val="right"/>
            </w:pPr>
            <w:r>
              <w:t>2400</w:t>
            </w:r>
          </w:p>
        </w:tc>
        <w:tc>
          <w:tcPr>
            <w:tcW w:w="984" w:type="dxa"/>
          </w:tcPr>
          <w:p w:rsidR="00351828" w:rsidRDefault="00F067F0" w:rsidP="00351828">
            <w:pPr>
              <w:jc w:val="right"/>
            </w:pPr>
            <w:r>
              <w:t>2400</w:t>
            </w:r>
          </w:p>
        </w:tc>
      </w:tr>
      <w:tr w:rsidR="00351828" w:rsidTr="00F067F0">
        <w:tc>
          <w:tcPr>
            <w:tcW w:w="5925" w:type="dxa"/>
          </w:tcPr>
          <w:p w:rsidR="00351828" w:rsidRDefault="00F067F0" w:rsidP="00351828">
            <w:proofErr w:type="spellStart"/>
            <w:r>
              <w:t>ChargeUp</w:t>
            </w:r>
            <w:proofErr w:type="spellEnd"/>
            <w:r>
              <w:t xml:space="preserve"> CPO-Vzdálený monitoring a správa přístupu za AC nabíjecí bod</w:t>
            </w:r>
          </w:p>
        </w:tc>
        <w:tc>
          <w:tcPr>
            <w:tcW w:w="1033" w:type="dxa"/>
          </w:tcPr>
          <w:p w:rsidR="00351828" w:rsidRDefault="00F067F0" w:rsidP="00351828">
            <w:pPr>
              <w:jc w:val="right"/>
            </w:pPr>
            <w:r>
              <w:t>48</w:t>
            </w:r>
          </w:p>
        </w:tc>
        <w:tc>
          <w:tcPr>
            <w:tcW w:w="1120" w:type="dxa"/>
          </w:tcPr>
          <w:p w:rsidR="00351828" w:rsidRDefault="00F067F0" w:rsidP="00351828">
            <w:pPr>
              <w:jc w:val="right"/>
            </w:pPr>
            <w:r>
              <w:t>200</w:t>
            </w:r>
          </w:p>
        </w:tc>
        <w:tc>
          <w:tcPr>
            <w:tcW w:w="984" w:type="dxa"/>
          </w:tcPr>
          <w:p w:rsidR="00351828" w:rsidRDefault="00F067F0" w:rsidP="00351828">
            <w:pPr>
              <w:jc w:val="right"/>
            </w:pPr>
            <w:r>
              <w:t>9600</w:t>
            </w:r>
          </w:p>
        </w:tc>
      </w:tr>
      <w:tr w:rsidR="00351828" w:rsidTr="00F067F0">
        <w:tc>
          <w:tcPr>
            <w:tcW w:w="5925" w:type="dxa"/>
          </w:tcPr>
          <w:p w:rsidR="00351828" w:rsidRDefault="00F067F0" w:rsidP="00351828">
            <w:r>
              <w:t>PHE (Recyklační poplatek)</w:t>
            </w:r>
          </w:p>
        </w:tc>
        <w:tc>
          <w:tcPr>
            <w:tcW w:w="1033" w:type="dxa"/>
          </w:tcPr>
          <w:p w:rsidR="00351828" w:rsidRDefault="00F067F0" w:rsidP="00351828">
            <w:pPr>
              <w:jc w:val="right"/>
            </w:pPr>
            <w:r>
              <w:t>1</w:t>
            </w:r>
          </w:p>
        </w:tc>
        <w:tc>
          <w:tcPr>
            <w:tcW w:w="1120" w:type="dxa"/>
          </w:tcPr>
          <w:p w:rsidR="00351828" w:rsidRDefault="00F067F0" w:rsidP="00351828">
            <w:pPr>
              <w:jc w:val="right"/>
            </w:pPr>
            <w:r>
              <w:t>17,5</w:t>
            </w:r>
          </w:p>
        </w:tc>
        <w:tc>
          <w:tcPr>
            <w:tcW w:w="984" w:type="dxa"/>
          </w:tcPr>
          <w:p w:rsidR="00351828" w:rsidRDefault="00F067F0" w:rsidP="00351828">
            <w:pPr>
              <w:jc w:val="right"/>
            </w:pPr>
            <w:r>
              <w:t>17.5</w:t>
            </w:r>
          </w:p>
        </w:tc>
      </w:tr>
    </w:tbl>
    <w:p w:rsidR="00A44C6A" w:rsidRDefault="00A44C6A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412"/>
      </w:tblGrid>
      <w:tr w:rsidR="00F067F0" w:rsidTr="00F067F0">
        <w:tc>
          <w:tcPr>
            <w:tcW w:w="7655" w:type="dxa"/>
          </w:tcPr>
          <w:p w:rsidR="00F067F0" w:rsidRDefault="00F067F0">
            <w:r>
              <w:t>Celkem</w:t>
            </w:r>
          </w:p>
        </w:tc>
        <w:tc>
          <w:tcPr>
            <w:tcW w:w="1412" w:type="dxa"/>
          </w:tcPr>
          <w:p w:rsidR="00F067F0" w:rsidRDefault="00F067F0" w:rsidP="003D1A39">
            <w:pPr>
              <w:jc w:val="right"/>
            </w:pPr>
            <w:r>
              <w:t>198837,06</w:t>
            </w:r>
          </w:p>
        </w:tc>
      </w:tr>
      <w:tr w:rsidR="00F067F0" w:rsidTr="00F067F0">
        <w:tc>
          <w:tcPr>
            <w:tcW w:w="7655" w:type="dxa"/>
          </w:tcPr>
          <w:p w:rsidR="00F067F0" w:rsidRDefault="00F067F0">
            <w:r>
              <w:t>Dodací termín v týdnech</w:t>
            </w:r>
          </w:p>
        </w:tc>
        <w:tc>
          <w:tcPr>
            <w:tcW w:w="1412" w:type="dxa"/>
          </w:tcPr>
          <w:p w:rsidR="00F067F0" w:rsidRDefault="00F067F0" w:rsidP="003D1A39">
            <w:pPr>
              <w:jc w:val="right"/>
            </w:pPr>
            <w:r>
              <w:t>2</w:t>
            </w:r>
          </w:p>
        </w:tc>
      </w:tr>
    </w:tbl>
    <w:p w:rsidR="00A44C6A" w:rsidRDefault="00A44C6A"/>
    <w:p w:rsidR="00F067F0" w:rsidRDefault="00F067F0">
      <w:r>
        <w:t>Podpis</w:t>
      </w:r>
    </w:p>
    <w:sectPr w:rsidR="00F0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4A"/>
    <w:rsid w:val="0003674A"/>
    <w:rsid w:val="00215A4E"/>
    <w:rsid w:val="00351828"/>
    <w:rsid w:val="003D1A39"/>
    <w:rsid w:val="00A44C6A"/>
    <w:rsid w:val="00F0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FB7D"/>
  <w15:chartTrackingRefBased/>
  <w15:docId w15:val="{32FFB162-1DA6-4476-AE8F-D601F1AD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Dubbová Květoslava</dc:creator>
  <cp:keywords/>
  <dc:description/>
  <cp:lastModifiedBy>Dubbová Květoslava</cp:lastModifiedBy>
  <cp:revision>3</cp:revision>
  <cp:lastPrinted>2024-04-12T06:42:00Z</cp:lastPrinted>
  <dcterms:created xsi:type="dcterms:W3CDTF">2024-04-12T06:02:00Z</dcterms:created>
  <dcterms:modified xsi:type="dcterms:W3CDTF">2024-04-12T06:42:00Z</dcterms:modified>
</cp:coreProperties>
</file>