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82E" w:rsidRPr="00BF0F24" w:rsidRDefault="004F3582" w:rsidP="00B40BBA">
      <w:pPr>
        <w:rPr>
          <w:b/>
          <w:sz w:val="28"/>
          <w:szCs w:val="28"/>
        </w:rPr>
      </w:pPr>
      <w:r w:rsidRPr="00BF0F24">
        <w:rPr>
          <w:b/>
          <w:sz w:val="28"/>
          <w:szCs w:val="28"/>
        </w:rPr>
        <w:t>RÁMCOVÁ KUPNÍ SMLOUVA O DODÁVKÁCH HYGIENICKÝCH POTŘEB, TOALETNÍCH PAPÍRŮ A PAPÍROVÝCH RUČNÍKŮ.</w:t>
      </w:r>
    </w:p>
    <w:p w:rsidR="004F3582" w:rsidRDefault="004F3582">
      <w:r>
        <w:t xml:space="preserve">Uzavřená ve smyslu </w:t>
      </w:r>
      <w:r w:rsidRPr="004F3582">
        <w:t>§</w:t>
      </w:r>
      <w:r>
        <w:t xml:space="preserve"> 2079 a násl. zákona č. 89/2012, občanský zákoník v platném znění.</w:t>
      </w:r>
    </w:p>
    <w:p w:rsidR="00BF0F24" w:rsidRDefault="00BF0F24"/>
    <w:p w:rsidR="004F3582" w:rsidRPr="00BF0F24" w:rsidRDefault="004F3582">
      <w:pPr>
        <w:rPr>
          <w:b/>
        </w:rPr>
      </w:pPr>
      <w:r w:rsidRPr="00BF0F24">
        <w:rPr>
          <w:b/>
        </w:rPr>
        <w:t>Smluvní strany:</w:t>
      </w:r>
    </w:p>
    <w:p w:rsidR="00BF0F24" w:rsidRDefault="00BF0F24"/>
    <w:p w:rsidR="00830F24" w:rsidRPr="002B2EB5" w:rsidRDefault="004F3582" w:rsidP="00C14F7B">
      <w:pPr>
        <w:rPr>
          <w:b/>
          <w:bCs/>
        </w:rPr>
      </w:pPr>
      <w:r w:rsidRPr="002B2EB5">
        <w:rPr>
          <w:u w:val="single"/>
        </w:rPr>
        <w:t>Prodávající:</w:t>
      </w:r>
      <w:r w:rsidRPr="002B2EB5">
        <w:rPr>
          <w:u w:val="single"/>
        </w:rPr>
        <w:br/>
      </w:r>
      <w:r>
        <w:tab/>
      </w:r>
      <w:proofErr w:type="spellStart"/>
      <w:r w:rsidR="00C14F7B">
        <w:rPr>
          <w:b/>
          <w:bCs/>
        </w:rPr>
        <w:t>HYservis</w:t>
      </w:r>
      <w:proofErr w:type="spellEnd"/>
      <w:r w:rsidR="00C14F7B">
        <w:rPr>
          <w:b/>
          <w:bCs/>
        </w:rPr>
        <w:t xml:space="preserve"> spol. s.r.o.</w:t>
      </w:r>
      <w:r w:rsidR="00C14F7B">
        <w:rPr>
          <w:b/>
          <w:bCs/>
        </w:rPr>
        <w:br/>
      </w:r>
      <w:r w:rsidR="00C14F7B">
        <w:t xml:space="preserve">              Masarykova 2296/</w:t>
      </w:r>
      <w:proofErr w:type="gramStart"/>
      <w:r w:rsidR="00C14F7B">
        <w:t>146a</w:t>
      </w:r>
      <w:proofErr w:type="gramEnd"/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t>400 01 Ústí nad Labem</w:t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t xml:space="preserve">IČO: </w:t>
      </w:r>
      <w:r w:rsidR="00C14F7B">
        <w:rPr>
          <w:bCs/>
        </w:rPr>
        <w:t>25002988</w:t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t>DIČ: CZ25002988</w:t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rPr>
          <w:b/>
          <w:bCs/>
        </w:rPr>
        <w:tab/>
      </w:r>
      <w:r w:rsidR="00C14F7B">
        <w:t xml:space="preserve">tel: </w:t>
      </w:r>
    </w:p>
    <w:p w:rsidR="004F3582" w:rsidRDefault="004F3582">
      <w:r>
        <w:t>a</w:t>
      </w:r>
    </w:p>
    <w:p w:rsidR="00C1157D" w:rsidRPr="00C1157D" w:rsidRDefault="004F3582" w:rsidP="00C1157D">
      <w:pPr>
        <w:spacing w:line="240" w:lineRule="auto"/>
        <w:rPr>
          <w:b/>
        </w:rPr>
      </w:pPr>
      <w:r w:rsidRPr="004F3582">
        <w:rPr>
          <w:u w:val="single"/>
        </w:rPr>
        <w:t>Kupující</w:t>
      </w:r>
      <w:r>
        <w:rPr>
          <w:u w:val="single"/>
        </w:rPr>
        <w:t>:</w:t>
      </w:r>
      <w:r>
        <w:br/>
      </w:r>
      <w:r w:rsidRPr="00C1157D">
        <w:tab/>
      </w:r>
      <w:r w:rsidR="00C1157D" w:rsidRPr="00C1157D">
        <w:rPr>
          <w:b/>
        </w:rPr>
        <w:t>GYMNÁZIUM OTY PAVLA</w:t>
      </w:r>
      <w:r w:rsidR="00C1157D">
        <w:rPr>
          <w:b/>
        </w:rPr>
        <w:br/>
        <w:t xml:space="preserve">              </w:t>
      </w:r>
      <w:r w:rsidR="00C1157D" w:rsidRPr="00C1157D">
        <w:t>Loučanská 520</w:t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 w:rsidRPr="00C1157D">
        <w:t>153 00 Praha 16</w:t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 w:rsidRPr="00C1157D">
        <w:t>IČO: 61384992</w:t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 w:rsidRPr="00C1157D">
        <w:t>DIČ: CZ61384992</w:t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 w:rsidRPr="00C1157D">
        <w:t>e-mail :</w:t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A126E1">
        <w:rPr>
          <w:b/>
        </w:rPr>
        <w:tab/>
      </w:r>
      <w:r w:rsidR="00A126E1">
        <w:rPr>
          <w:b/>
        </w:rPr>
        <w:tab/>
      </w:r>
      <w:r w:rsidR="00A126E1">
        <w:rPr>
          <w:b/>
        </w:rPr>
        <w:tab/>
      </w:r>
      <w:bookmarkStart w:id="0" w:name="_GoBack"/>
      <w:bookmarkEnd w:id="0"/>
      <w:r w:rsidR="00C1157D" w:rsidRPr="00C1157D">
        <w:t xml:space="preserve">tel: </w:t>
      </w:r>
    </w:p>
    <w:p w:rsidR="004F3582" w:rsidRDefault="004F3582"/>
    <w:p w:rsidR="004F3582" w:rsidRDefault="004F3582">
      <w:r>
        <w:t xml:space="preserve">uzavírají níže uvedeného dne, měsíce a roku tuto rámcovou kupní smlouvu o dodávkách zboží ve smyslu </w:t>
      </w:r>
      <w:r w:rsidRPr="004F3582">
        <w:t>§</w:t>
      </w:r>
      <w:r>
        <w:t xml:space="preserve"> 2079 a násl. zákona č. 89/2012, občanský zákoník v platném znění:</w:t>
      </w:r>
    </w:p>
    <w:p w:rsidR="004F3582" w:rsidRDefault="004F3582" w:rsidP="004F3582">
      <w:pPr>
        <w:pStyle w:val="Odstavecseseznamem"/>
        <w:numPr>
          <w:ilvl w:val="0"/>
          <w:numId w:val="2"/>
        </w:numPr>
      </w:pPr>
      <w:r>
        <w:t>PŘEDMĚT SMLOUVY</w:t>
      </w:r>
    </w:p>
    <w:p w:rsidR="004F3582" w:rsidRDefault="00C05E5F" w:rsidP="00C05E5F">
      <w:r>
        <w:t xml:space="preserve">1.1. </w:t>
      </w:r>
      <w:r w:rsidR="004F3582">
        <w:t>Smluvní strany uzaví</w:t>
      </w:r>
      <w:r>
        <w:t>r</w:t>
      </w:r>
      <w:r w:rsidR="004F3582">
        <w:t xml:space="preserve">ají v rámci své podnikatelské </w:t>
      </w:r>
      <w:r>
        <w:t>činnosti tuto smlouvu s cílem vymezit základní a obecné podmínky a vzájemná práva a povinnosti v obchodním styku, v němž bude prodávající dodávat kupujícímu zboží a kupující bude za toto dodané zboží hradit sjednanou kupní cenu.</w:t>
      </w:r>
    </w:p>
    <w:p w:rsidR="00C05E5F" w:rsidRDefault="00C05E5F" w:rsidP="00C05E5F">
      <w:r>
        <w:t>1.2. Prodávající se zavazuje po dobu platnosti této rámcové kupní smlouvy o dodávkách zboží (dále jen „rámcová smlouva“ nebo „smlouva“) ve formě dílčích plnění dodávat kupujícímu zboží za podmínek uvedených v této smlouvě.</w:t>
      </w:r>
    </w:p>
    <w:p w:rsidR="00C05E5F" w:rsidRDefault="00C05E5F" w:rsidP="00C05E5F">
      <w:r>
        <w:t>1.3. Kupující se zavazuje po dobu platnosti této rámcové smlouvy odebírat od prodávajícího v rozsahu dílčích kupních smluv předmětné zboží a zaplatit prodávajícímu sjednanou kupní cenu zboží.</w:t>
      </w:r>
    </w:p>
    <w:p w:rsidR="00C05E5F" w:rsidRDefault="00C05E5F" w:rsidP="00C05E5F">
      <w:r>
        <w:t>1.4. Plnění z této rámcové smlouvy budou uskutečňována dle dílčích kupních smluv. Dílčí kupní smlouvy budou uzavírány na základě objednávek kupujícího učiněných v písemné formě.</w:t>
      </w:r>
    </w:p>
    <w:p w:rsidR="00BF0F24" w:rsidRDefault="00BF0F24" w:rsidP="00C05E5F">
      <w:pPr>
        <w:ind w:left="2124" w:firstLine="708"/>
      </w:pPr>
    </w:p>
    <w:p w:rsidR="00BF0F24" w:rsidRDefault="00BF0F24" w:rsidP="00C05E5F">
      <w:pPr>
        <w:ind w:left="2124" w:firstLine="708"/>
      </w:pPr>
    </w:p>
    <w:p w:rsidR="00C05E5F" w:rsidRDefault="00C05E5F" w:rsidP="00C05E5F">
      <w:pPr>
        <w:ind w:left="2124" w:firstLine="708"/>
      </w:pPr>
      <w:r>
        <w:lastRenderedPageBreak/>
        <w:t>2.  KUPNÍ CENA</w:t>
      </w:r>
    </w:p>
    <w:p w:rsidR="00C05E5F" w:rsidRDefault="00C05E5F" w:rsidP="00C05E5F">
      <w:r>
        <w:t xml:space="preserve">2.1. Kupní cena je určena pro každou dílčí kupní smlouvu samostatně. Pro každou dílčí kupní smlouvu uzavíranou mezi Prodávajícím a Kupujícím bude </w:t>
      </w:r>
      <w:r w:rsidR="001E635F">
        <w:t>Prodávajícím vystaven dokument Nabídky vydané, který jednoznačně definuje Kupní cenu pro daný konkrétní obchod.</w:t>
      </w:r>
    </w:p>
    <w:p w:rsidR="001E635F" w:rsidRDefault="001E635F" w:rsidP="00C05E5F">
      <w:r>
        <w:t>2.2. Dokument nabídky vydané obsahuje rozpočet DPH dle daňových předpisů platných k datu uskutečnění zdanitelného plnění a veškeré náklady tak, aby jasně definoval konečnou cenu pro danou Kupní smlouvu.</w:t>
      </w:r>
    </w:p>
    <w:p w:rsidR="00B359E1" w:rsidRDefault="00B359E1" w:rsidP="00B359E1">
      <w:pPr>
        <w:ind w:left="2124" w:firstLine="708"/>
      </w:pPr>
      <w:r>
        <w:t>3. DOBA TRVÁNÍ SMLOUVY</w:t>
      </w:r>
    </w:p>
    <w:p w:rsidR="00B359E1" w:rsidRDefault="00B359E1" w:rsidP="00B359E1">
      <w:r>
        <w:t>3.1. Tato smlouva se uzavírá da dobu neurčitou.</w:t>
      </w:r>
    </w:p>
    <w:p w:rsidR="00B359E1" w:rsidRDefault="00B359E1" w:rsidP="00B359E1">
      <w:r>
        <w:t xml:space="preserve">3.2. Každá ze smluvních stran je oprávněná tuto smlouvu písemně vypovědět bez udání důvodu. V případě výpovědi končí tato smlouva uplynutím výpovědní lhůty, která činí 1 měsíc a začne běžet prvním dnem následujícího měsíce po doručení písemné výpovědi druhé straně. </w:t>
      </w:r>
    </w:p>
    <w:p w:rsidR="00B359E1" w:rsidRDefault="00B359E1" w:rsidP="00B359E1">
      <w:pPr>
        <w:ind w:left="1416" w:firstLine="1416"/>
      </w:pPr>
      <w:r>
        <w:t>4. ZÁVĚRČNÁ UJEDNÁNÍ</w:t>
      </w:r>
    </w:p>
    <w:p w:rsidR="00B359E1" w:rsidRDefault="00B359E1" w:rsidP="00B359E1">
      <w:r>
        <w:t>4.1. Tato rámcová smlouva nabývá činnosti dnem podpisu oběma smluvními stranami.</w:t>
      </w:r>
    </w:p>
    <w:p w:rsidR="00257892" w:rsidRDefault="00B359E1" w:rsidP="00B359E1">
      <w:r>
        <w:t>4.2. Tato Smlouva se řídí právem České republiky. Není-li v této smlouvě či jejích přílohách uvedeno jinak, řídí se tento smluvní vztah zejména platným občanským zákoníkem a v rámci něj ustanoveními upravující kupní sml</w:t>
      </w:r>
      <w:r w:rsidR="00257892">
        <w:t>o</w:t>
      </w:r>
      <w:r>
        <w:t>uvu.</w:t>
      </w:r>
    </w:p>
    <w:p w:rsidR="00257892" w:rsidRDefault="00257892" w:rsidP="00B359E1">
      <w:r>
        <w:t xml:space="preserve">4.3. Tuto smlouvu lze měnit či rušit pouze oboustranným písemným projevem smluvních stran. </w:t>
      </w:r>
    </w:p>
    <w:p w:rsidR="00257892" w:rsidRDefault="00257892" w:rsidP="00B359E1">
      <w:r>
        <w:t>4.4. Tato Smlouva je vyhotovena ve dvou originálech, z nichž každá se smluvních stran obdrží po jednou originále.</w:t>
      </w:r>
    </w:p>
    <w:p w:rsidR="00257892" w:rsidRDefault="00257892" w:rsidP="00B359E1">
      <w:r>
        <w:t>4.5. Smluvní strany po přečtení této Smlouvy prohlašují, že souhlasí s jejím obsahem, že tato Smlouva byla sepsána vážně, určitě, srozumitelně a na základě jejich pravé a svobodné vůle, na důkaz čehož připojují své podpisy.</w:t>
      </w:r>
    </w:p>
    <w:p w:rsidR="00257892" w:rsidRDefault="00257892" w:rsidP="00B359E1"/>
    <w:p w:rsidR="00257892" w:rsidRDefault="00257892" w:rsidP="00B359E1">
      <w:r>
        <w:t>V Praze dne………………………………….</w:t>
      </w:r>
    </w:p>
    <w:p w:rsidR="00257892" w:rsidRDefault="00257892" w:rsidP="00B359E1"/>
    <w:p w:rsidR="00257892" w:rsidRDefault="00257892" w:rsidP="00B359E1"/>
    <w:p w:rsidR="00257892" w:rsidRDefault="00257892" w:rsidP="00B359E1"/>
    <w:p w:rsidR="00257892" w:rsidRDefault="00257892" w:rsidP="00B359E1"/>
    <w:p w:rsidR="00257892" w:rsidRDefault="00257892" w:rsidP="00B359E1">
      <w:r>
        <w:t>Za Gymnázium Oty Pavla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Kodex </w:t>
      </w:r>
      <w:r w:rsidR="00F4179F">
        <w:t>a.s.</w:t>
      </w:r>
    </w:p>
    <w:p w:rsidR="00257892" w:rsidRDefault="00257892" w:rsidP="00B359E1">
      <w:r>
        <w:t>RNDr. Jana Hrkalová, ředitelka</w:t>
      </w:r>
    </w:p>
    <w:p w:rsidR="00257892" w:rsidRDefault="00257892" w:rsidP="00B359E1"/>
    <w:p w:rsidR="00257892" w:rsidRDefault="00257892" w:rsidP="00B359E1"/>
    <w:p w:rsidR="00257892" w:rsidRPr="004F3582" w:rsidRDefault="00257892" w:rsidP="00B359E1"/>
    <w:p w:rsidR="004F3582" w:rsidRPr="004F3582" w:rsidRDefault="004F3582"/>
    <w:sectPr w:rsidR="004F3582" w:rsidRPr="004F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23875"/>
    <w:multiLevelType w:val="multilevel"/>
    <w:tmpl w:val="86143318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631A3AC4"/>
    <w:multiLevelType w:val="hybridMultilevel"/>
    <w:tmpl w:val="E14C9E3C"/>
    <w:lvl w:ilvl="0" w:tplc="0405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6FCE7116"/>
    <w:multiLevelType w:val="hybridMultilevel"/>
    <w:tmpl w:val="52108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82"/>
    <w:rsid w:val="001E635F"/>
    <w:rsid w:val="00257892"/>
    <w:rsid w:val="002B2EB5"/>
    <w:rsid w:val="004F3582"/>
    <w:rsid w:val="00830F24"/>
    <w:rsid w:val="00A126E1"/>
    <w:rsid w:val="00B359E1"/>
    <w:rsid w:val="00B40BBA"/>
    <w:rsid w:val="00BF0F24"/>
    <w:rsid w:val="00C05E5F"/>
    <w:rsid w:val="00C1157D"/>
    <w:rsid w:val="00C14F7B"/>
    <w:rsid w:val="00D62004"/>
    <w:rsid w:val="00E74223"/>
    <w:rsid w:val="00F4179F"/>
    <w:rsid w:val="00F8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E34B"/>
  <w15:chartTrackingRefBased/>
  <w15:docId w15:val="{73657635-A17A-4E61-8F2A-B85EEE5B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582"/>
    <w:pPr>
      <w:ind w:left="720"/>
      <w:contextualSpacing/>
    </w:pPr>
  </w:style>
  <w:style w:type="character" w:styleId="Hypertextovodkaz">
    <w:name w:val="Hyperlink"/>
    <w:unhideWhenUsed/>
    <w:rsid w:val="00C11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Sedláková</dc:creator>
  <cp:keywords/>
  <dc:description/>
  <cp:lastModifiedBy>Miroslava Sedláková</cp:lastModifiedBy>
  <cp:revision>2</cp:revision>
  <cp:lastPrinted>2024-04-09T07:50:00Z</cp:lastPrinted>
  <dcterms:created xsi:type="dcterms:W3CDTF">2024-04-12T06:34:00Z</dcterms:created>
  <dcterms:modified xsi:type="dcterms:W3CDTF">2024-04-12T06:34:00Z</dcterms:modified>
</cp:coreProperties>
</file>