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64BB9" w14:textId="77777777" w:rsidR="00F83A0B" w:rsidRDefault="00F83A0B" w:rsidP="00F00C85">
      <w:pPr>
        <w:spacing w:after="0"/>
        <w:rPr>
          <w:rFonts w:ascii="Arial" w:hAnsi="Arial" w:cs="Arial"/>
          <w:b/>
        </w:rPr>
      </w:pPr>
    </w:p>
    <w:p w14:paraId="3EDC8F6C" w14:textId="77777777" w:rsidR="00BC31A5" w:rsidRPr="004A0EBE" w:rsidRDefault="00BC31A5" w:rsidP="00F00C85">
      <w:pPr>
        <w:spacing w:after="0"/>
        <w:rPr>
          <w:rFonts w:ascii="Arial" w:hAnsi="Arial" w:cs="Arial"/>
          <w:b/>
        </w:rPr>
      </w:pPr>
    </w:p>
    <w:p w14:paraId="35DEA98E" w14:textId="36094653" w:rsidR="00F83A0B" w:rsidRPr="004A0EBE" w:rsidRDefault="00380738" w:rsidP="00F83A0B">
      <w:pPr>
        <w:jc w:val="right"/>
        <w:rPr>
          <w:rFonts w:ascii="Arial" w:hAnsi="Arial" w:cs="Arial"/>
        </w:rPr>
      </w:pPr>
      <w:r>
        <w:rPr>
          <w:rFonts w:ascii="Arial" w:hAnsi="Arial" w:cs="Arial"/>
        </w:rPr>
        <w:t xml:space="preserve">Evidenční číslo smlouvy </w:t>
      </w:r>
      <w:r w:rsidR="00F27C6A">
        <w:rPr>
          <w:rFonts w:ascii="Arial" w:hAnsi="Arial" w:cs="Arial"/>
        </w:rPr>
        <w:t>77/2024</w:t>
      </w:r>
    </w:p>
    <w:p w14:paraId="27D63DE0" w14:textId="77777777" w:rsidR="00BC31A5" w:rsidRDefault="00BC31A5" w:rsidP="00D534F9">
      <w:pPr>
        <w:spacing w:after="0"/>
        <w:jc w:val="center"/>
        <w:rPr>
          <w:rFonts w:ascii="Arial" w:hAnsi="Arial" w:cs="Arial"/>
          <w:b/>
        </w:rPr>
      </w:pPr>
    </w:p>
    <w:p w14:paraId="797FE7D2" w14:textId="4227A197" w:rsidR="00073E79" w:rsidRPr="00D534F9" w:rsidRDefault="00521334" w:rsidP="00D534F9">
      <w:pPr>
        <w:spacing w:after="0"/>
        <w:jc w:val="center"/>
        <w:rPr>
          <w:rFonts w:ascii="Arial" w:hAnsi="Arial" w:cs="Arial"/>
          <w:b/>
        </w:rPr>
      </w:pPr>
      <w:r w:rsidRPr="004A0EBE">
        <w:rPr>
          <w:rFonts w:ascii="Arial" w:hAnsi="Arial" w:cs="Arial"/>
          <w:b/>
        </w:rPr>
        <w:t>Příkazní smlouva</w:t>
      </w:r>
    </w:p>
    <w:p w14:paraId="61107FE8" w14:textId="77777777" w:rsidR="00BC31A5" w:rsidRDefault="00BC31A5" w:rsidP="00073E79">
      <w:pPr>
        <w:spacing w:after="0"/>
        <w:rPr>
          <w:rFonts w:ascii="Arial" w:hAnsi="Arial" w:cs="Arial"/>
          <w:b/>
        </w:rPr>
      </w:pPr>
    </w:p>
    <w:p w14:paraId="3AED5C26" w14:textId="77777777" w:rsidR="00073E79" w:rsidRPr="004A0EBE" w:rsidRDefault="0050130A" w:rsidP="00073E79">
      <w:pPr>
        <w:spacing w:after="0"/>
        <w:rPr>
          <w:rFonts w:ascii="Arial" w:hAnsi="Arial" w:cs="Arial"/>
          <w:b/>
        </w:rPr>
      </w:pPr>
      <w:r w:rsidRPr="004A0EBE">
        <w:rPr>
          <w:rFonts w:ascii="Arial" w:hAnsi="Arial" w:cs="Arial"/>
          <w:b/>
        </w:rPr>
        <w:t>Smluvní strany:</w:t>
      </w:r>
    </w:p>
    <w:p w14:paraId="3EF4F732" w14:textId="77777777" w:rsidR="0050130A" w:rsidRPr="004A0EBE" w:rsidRDefault="0050130A" w:rsidP="00073E79">
      <w:pPr>
        <w:spacing w:after="0"/>
        <w:rPr>
          <w:rFonts w:ascii="Arial" w:hAnsi="Arial" w:cs="Arial"/>
        </w:rPr>
      </w:pPr>
    </w:p>
    <w:p w14:paraId="56BC0763" w14:textId="77777777" w:rsidR="0050130A" w:rsidRPr="004A0EBE" w:rsidRDefault="0050130A" w:rsidP="00073E79">
      <w:pPr>
        <w:spacing w:after="0"/>
        <w:rPr>
          <w:rFonts w:ascii="Arial" w:hAnsi="Arial" w:cs="Arial"/>
          <w:b/>
        </w:rPr>
      </w:pPr>
      <w:r w:rsidRPr="004A0EBE">
        <w:rPr>
          <w:rFonts w:ascii="Arial" w:hAnsi="Arial" w:cs="Arial"/>
          <w:b/>
        </w:rPr>
        <w:t>Město Černošice</w:t>
      </w:r>
    </w:p>
    <w:p w14:paraId="2F4A5CB9" w14:textId="77777777" w:rsidR="004A0EBE" w:rsidRPr="00656153" w:rsidRDefault="004A0EBE" w:rsidP="004A0EBE">
      <w:pPr>
        <w:spacing w:after="0"/>
        <w:rPr>
          <w:rFonts w:ascii="Arial" w:hAnsi="Arial" w:cs="Arial"/>
        </w:rPr>
      </w:pPr>
      <w:r w:rsidRPr="00656153">
        <w:rPr>
          <w:rFonts w:ascii="Arial" w:hAnsi="Arial" w:cs="Arial"/>
        </w:rPr>
        <w:t>se sídlem Karlštejnská 259, 252 28 Černošice</w:t>
      </w:r>
    </w:p>
    <w:p w14:paraId="52D402F1" w14:textId="77777777" w:rsidR="004A0EBE" w:rsidRPr="00656153" w:rsidRDefault="004A0EBE" w:rsidP="004A0EBE">
      <w:pPr>
        <w:spacing w:after="0"/>
        <w:rPr>
          <w:rFonts w:ascii="Arial" w:hAnsi="Arial" w:cs="Arial"/>
        </w:rPr>
      </w:pPr>
      <w:r w:rsidRPr="00656153">
        <w:rPr>
          <w:rFonts w:ascii="Arial" w:hAnsi="Arial" w:cs="Arial"/>
        </w:rPr>
        <w:t>IČO: 00241121</w:t>
      </w:r>
    </w:p>
    <w:p w14:paraId="2A81BA4F" w14:textId="77777777" w:rsidR="004A0EBE" w:rsidRPr="00656153" w:rsidRDefault="004A0EBE" w:rsidP="004A0EBE">
      <w:pPr>
        <w:spacing w:after="0"/>
        <w:rPr>
          <w:rFonts w:ascii="Arial" w:hAnsi="Arial" w:cs="Arial"/>
        </w:rPr>
      </w:pPr>
      <w:r w:rsidRPr="00656153">
        <w:rPr>
          <w:rFonts w:ascii="Arial" w:hAnsi="Arial" w:cs="Arial"/>
        </w:rPr>
        <w:t>DIČ: CZ00241121</w:t>
      </w:r>
    </w:p>
    <w:p w14:paraId="4DD52B9C" w14:textId="77777777" w:rsidR="004A0EBE" w:rsidRPr="00656153" w:rsidRDefault="004A0EBE" w:rsidP="004A0EBE">
      <w:pPr>
        <w:spacing w:after="0"/>
        <w:rPr>
          <w:rFonts w:ascii="Arial" w:hAnsi="Arial" w:cs="Arial"/>
        </w:rPr>
      </w:pPr>
      <w:r w:rsidRPr="00656153">
        <w:rPr>
          <w:rFonts w:ascii="Arial" w:hAnsi="Arial" w:cs="Arial"/>
        </w:rPr>
        <w:t>bankovní spojení: Česká spořitelna, a.s.</w:t>
      </w:r>
    </w:p>
    <w:p w14:paraId="17D69161" w14:textId="77777777" w:rsidR="000A544B" w:rsidRPr="001E4E90" w:rsidRDefault="004A0EBE" w:rsidP="000A544B">
      <w:pPr>
        <w:widowControl w:val="0"/>
        <w:numPr>
          <w:ilvl w:val="0"/>
          <w:numId w:val="28"/>
        </w:numPr>
        <w:tabs>
          <w:tab w:val="clear" w:pos="432"/>
          <w:tab w:val="num" w:pos="0"/>
        </w:tabs>
        <w:suppressAutoHyphens/>
        <w:spacing w:after="0" w:line="240" w:lineRule="auto"/>
        <w:ind w:left="0" w:firstLine="0"/>
        <w:rPr>
          <w:rFonts w:ascii="Palatino Linotype" w:hAnsi="Palatino Linotype" w:cs="Arial"/>
        </w:rPr>
      </w:pPr>
      <w:r w:rsidRPr="00656153">
        <w:rPr>
          <w:rFonts w:ascii="Arial" w:hAnsi="Arial" w:cs="Arial"/>
        </w:rPr>
        <w:t xml:space="preserve">číslo účtu: </w:t>
      </w:r>
      <w:r w:rsidR="000A544B" w:rsidRPr="000A544B">
        <w:rPr>
          <w:rFonts w:ascii="Arial" w:hAnsi="Arial" w:cs="Arial"/>
        </w:rPr>
        <w:t>27-388063349/0800</w:t>
      </w:r>
    </w:p>
    <w:p w14:paraId="6B311AAE" w14:textId="77777777" w:rsidR="004A0EBE" w:rsidRDefault="004A0EBE" w:rsidP="004A0EBE">
      <w:pPr>
        <w:spacing w:after="0"/>
        <w:rPr>
          <w:rFonts w:ascii="Arial" w:hAnsi="Arial" w:cs="Arial"/>
        </w:rPr>
      </w:pPr>
      <w:r w:rsidRPr="00656153">
        <w:rPr>
          <w:rFonts w:ascii="Arial" w:hAnsi="Arial" w:cs="Arial"/>
        </w:rPr>
        <w:t>zastoupeno: Mgr. Filipem Kořínkem, starostou</w:t>
      </w:r>
    </w:p>
    <w:p w14:paraId="19965B68" w14:textId="77777777" w:rsidR="0050130A" w:rsidRPr="004A0EBE" w:rsidRDefault="0050130A" w:rsidP="00073E79">
      <w:pPr>
        <w:spacing w:after="0"/>
        <w:rPr>
          <w:rFonts w:ascii="Arial" w:hAnsi="Arial" w:cs="Arial"/>
        </w:rPr>
      </w:pPr>
    </w:p>
    <w:p w14:paraId="383D5868" w14:textId="17BB4C7D" w:rsidR="0050130A" w:rsidRPr="004A0EBE" w:rsidRDefault="0050130A" w:rsidP="00073E79">
      <w:pPr>
        <w:spacing w:after="0"/>
        <w:rPr>
          <w:rFonts w:ascii="Arial" w:hAnsi="Arial" w:cs="Arial"/>
        </w:rPr>
      </w:pPr>
      <w:r w:rsidRPr="004A0EBE">
        <w:rPr>
          <w:rFonts w:ascii="Arial" w:hAnsi="Arial" w:cs="Arial"/>
        </w:rPr>
        <w:t>(dále jako „</w:t>
      </w:r>
      <w:r w:rsidR="00521334" w:rsidRPr="004A0EBE">
        <w:rPr>
          <w:rFonts w:ascii="Arial" w:hAnsi="Arial" w:cs="Arial"/>
          <w:b/>
        </w:rPr>
        <w:t>Příkazce</w:t>
      </w:r>
      <w:r w:rsidRPr="004A0EBE">
        <w:rPr>
          <w:rFonts w:ascii="Arial" w:hAnsi="Arial" w:cs="Arial"/>
        </w:rPr>
        <w:t>“)</w:t>
      </w:r>
    </w:p>
    <w:p w14:paraId="24756D64" w14:textId="77777777" w:rsidR="0050130A" w:rsidRPr="004A0EBE" w:rsidRDefault="0050130A" w:rsidP="00073E79">
      <w:pPr>
        <w:spacing w:after="0"/>
        <w:rPr>
          <w:rFonts w:ascii="Arial" w:hAnsi="Arial" w:cs="Arial"/>
        </w:rPr>
      </w:pPr>
    </w:p>
    <w:p w14:paraId="47F2667A" w14:textId="77777777" w:rsidR="0050130A" w:rsidRPr="004A0EBE" w:rsidRDefault="0050130A" w:rsidP="00073E79">
      <w:pPr>
        <w:spacing w:after="0"/>
        <w:rPr>
          <w:rFonts w:ascii="Arial" w:hAnsi="Arial" w:cs="Arial"/>
          <w:b/>
        </w:rPr>
      </w:pPr>
      <w:r w:rsidRPr="004A0EBE">
        <w:rPr>
          <w:rFonts w:ascii="Arial" w:hAnsi="Arial" w:cs="Arial"/>
          <w:b/>
        </w:rPr>
        <w:t>a</w:t>
      </w:r>
    </w:p>
    <w:p w14:paraId="51B00635" w14:textId="223450A1" w:rsidR="0004186A" w:rsidRPr="00CC1CB3" w:rsidRDefault="00F27C6A" w:rsidP="00371F3E">
      <w:pPr>
        <w:tabs>
          <w:tab w:val="left" w:pos="8190"/>
        </w:tabs>
        <w:spacing w:after="0"/>
        <w:rPr>
          <w:rFonts w:ascii="Arial" w:hAnsi="Arial" w:cs="Arial"/>
          <w:b/>
        </w:rPr>
      </w:pPr>
      <w:r>
        <w:rPr>
          <w:rFonts w:ascii="Arial" w:hAnsi="Arial" w:cs="Arial"/>
          <w:b/>
        </w:rPr>
        <w:t>Jan Říha</w:t>
      </w:r>
      <w:r w:rsidR="00371F3E">
        <w:rPr>
          <w:rFonts w:ascii="Arial" w:hAnsi="Arial" w:cs="Arial"/>
          <w:b/>
        </w:rPr>
        <w:tab/>
      </w:r>
    </w:p>
    <w:p w14:paraId="68EAFD36" w14:textId="54B58A4C" w:rsidR="0004186A" w:rsidRPr="005E4EE9" w:rsidRDefault="005E4EE9" w:rsidP="0004186A">
      <w:pPr>
        <w:spacing w:after="0"/>
        <w:rPr>
          <w:rFonts w:ascii="Arial" w:hAnsi="Arial" w:cs="Arial"/>
        </w:rPr>
      </w:pPr>
      <w:r w:rsidRPr="005E4EE9">
        <w:rPr>
          <w:rFonts w:ascii="Arial" w:hAnsi="Arial" w:cs="Arial"/>
        </w:rPr>
        <w:t xml:space="preserve">IČ: 76608221 </w:t>
      </w:r>
      <w:r w:rsidR="00EB21A0">
        <w:rPr>
          <w:rFonts w:ascii="Arial" w:hAnsi="Arial" w:cs="Arial"/>
        </w:rPr>
        <w:t>, neplátce DPH</w:t>
      </w:r>
    </w:p>
    <w:p w14:paraId="75B167F7" w14:textId="77777777" w:rsidR="005E4EE9" w:rsidRPr="005E4EE9" w:rsidRDefault="0004186A" w:rsidP="0004186A">
      <w:pPr>
        <w:spacing w:after="0"/>
        <w:rPr>
          <w:rFonts w:ascii="Arial" w:hAnsi="Arial" w:cs="Arial"/>
        </w:rPr>
      </w:pPr>
      <w:r w:rsidRPr="005E4EE9">
        <w:rPr>
          <w:rFonts w:ascii="Arial" w:hAnsi="Arial" w:cs="Arial"/>
        </w:rPr>
        <w:t xml:space="preserve">se sídlem: </w:t>
      </w:r>
      <w:r w:rsidR="005E4EE9" w:rsidRPr="005E4EE9">
        <w:rPr>
          <w:rFonts w:ascii="Arial" w:hAnsi="Arial" w:cs="Arial"/>
        </w:rPr>
        <w:t>Kolín, Býchory 233, PSČ: 280 02</w:t>
      </w:r>
    </w:p>
    <w:p w14:paraId="324198B5" w14:textId="4EC1B568" w:rsidR="0004186A" w:rsidRPr="00EB21A0" w:rsidRDefault="005E4EE9" w:rsidP="0004186A">
      <w:pPr>
        <w:spacing w:after="0"/>
        <w:rPr>
          <w:rFonts w:ascii="Arial" w:hAnsi="Arial" w:cs="Arial"/>
        </w:rPr>
      </w:pPr>
      <w:r w:rsidRPr="00EB21A0">
        <w:rPr>
          <w:rFonts w:ascii="Arial" w:hAnsi="Arial" w:cs="Arial"/>
        </w:rPr>
        <w:t>B</w:t>
      </w:r>
      <w:r w:rsidR="0004186A" w:rsidRPr="00EB21A0">
        <w:rPr>
          <w:rFonts w:ascii="Arial" w:hAnsi="Arial" w:cs="Arial"/>
        </w:rPr>
        <w:t xml:space="preserve">ankovní spojení: </w:t>
      </w:r>
      <w:proofErr w:type="spellStart"/>
      <w:r w:rsidR="00EB21A0" w:rsidRPr="00EB21A0">
        <w:rPr>
          <w:rFonts w:ascii="Arial" w:hAnsi="Arial" w:cs="Arial"/>
        </w:rPr>
        <w:t>Raiffeisen</w:t>
      </w:r>
      <w:proofErr w:type="spellEnd"/>
      <w:r w:rsidR="00EB21A0" w:rsidRPr="00EB21A0">
        <w:rPr>
          <w:rFonts w:ascii="Arial" w:hAnsi="Arial" w:cs="Arial"/>
        </w:rPr>
        <w:t xml:space="preserve"> Bank a.s.</w:t>
      </w:r>
    </w:p>
    <w:p w14:paraId="198C1439" w14:textId="6D2B4BBD" w:rsidR="0004186A" w:rsidRPr="0004186A" w:rsidRDefault="0004186A" w:rsidP="0004186A">
      <w:pPr>
        <w:spacing w:after="0"/>
        <w:rPr>
          <w:rFonts w:ascii="Arial" w:hAnsi="Arial" w:cs="Arial"/>
        </w:rPr>
      </w:pPr>
      <w:r w:rsidRPr="00EB21A0">
        <w:rPr>
          <w:rFonts w:ascii="Arial" w:hAnsi="Arial" w:cs="Arial"/>
        </w:rPr>
        <w:t xml:space="preserve">č. účtu: </w:t>
      </w:r>
      <w:r w:rsidR="005C3CD8" w:rsidRPr="00EB21A0">
        <w:rPr>
          <w:rFonts w:ascii="Arial" w:hAnsi="Arial" w:cs="Arial"/>
        </w:rPr>
        <w:t xml:space="preserve">              </w:t>
      </w:r>
      <w:r w:rsidR="00EB21A0" w:rsidRPr="00EB21A0">
        <w:rPr>
          <w:rFonts w:ascii="Arial" w:hAnsi="Arial" w:cs="Arial"/>
        </w:rPr>
        <w:t xml:space="preserve">  </w:t>
      </w:r>
      <w:r w:rsidR="005C3CD8" w:rsidRPr="00EB21A0">
        <w:rPr>
          <w:rFonts w:ascii="Arial" w:hAnsi="Arial" w:cs="Arial"/>
        </w:rPr>
        <w:t xml:space="preserve"> </w:t>
      </w:r>
      <w:r w:rsidR="00D47C10">
        <w:rPr>
          <w:rFonts w:ascii="Arial" w:hAnsi="Arial" w:cs="Arial"/>
        </w:rPr>
        <w:t>XXX</w:t>
      </w:r>
      <w:bookmarkStart w:id="0" w:name="_GoBack"/>
      <w:bookmarkEnd w:id="0"/>
      <w:r w:rsidR="00EB21A0" w:rsidRPr="00EB21A0">
        <w:rPr>
          <w:rFonts w:ascii="Arial" w:hAnsi="Arial" w:cs="Arial"/>
        </w:rPr>
        <w:t>2080899/5500</w:t>
      </w:r>
    </w:p>
    <w:p w14:paraId="26F2F50F" w14:textId="77777777" w:rsidR="0004186A" w:rsidRDefault="0004186A" w:rsidP="004A0EBE">
      <w:pPr>
        <w:spacing w:after="0"/>
        <w:rPr>
          <w:rFonts w:ascii="Arial" w:hAnsi="Arial" w:cs="Arial"/>
        </w:rPr>
      </w:pPr>
    </w:p>
    <w:p w14:paraId="0C29D5EC" w14:textId="77777777" w:rsidR="003426D4" w:rsidRPr="004A0EBE" w:rsidRDefault="003426D4" w:rsidP="003426D4">
      <w:pPr>
        <w:spacing w:after="0"/>
        <w:rPr>
          <w:rFonts w:ascii="Arial" w:hAnsi="Arial" w:cs="Arial"/>
        </w:rPr>
      </w:pPr>
    </w:p>
    <w:p w14:paraId="3C007D86" w14:textId="3CF60531" w:rsidR="003426D4" w:rsidRPr="004A0EBE" w:rsidRDefault="00462AF1" w:rsidP="003426D4">
      <w:pPr>
        <w:spacing w:after="0"/>
        <w:rPr>
          <w:rFonts w:ascii="Arial" w:hAnsi="Arial" w:cs="Arial"/>
        </w:rPr>
      </w:pPr>
      <w:r w:rsidRPr="004A0EBE">
        <w:rPr>
          <w:rFonts w:ascii="Arial" w:hAnsi="Arial" w:cs="Arial"/>
        </w:rPr>
        <w:t>(dále jako „</w:t>
      </w:r>
      <w:r w:rsidR="00521334" w:rsidRPr="004A0EBE">
        <w:rPr>
          <w:rFonts w:ascii="Arial" w:hAnsi="Arial" w:cs="Arial"/>
          <w:b/>
        </w:rPr>
        <w:t>Příkazník</w:t>
      </w:r>
      <w:r w:rsidR="003426D4" w:rsidRPr="004A0EBE">
        <w:rPr>
          <w:rFonts w:ascii="Arial" w:hAnsi="Arial" w:cs="Arial"/>
        </w:rPr>
        <w:t>“)</w:t>
      </w:r>
    </w:p>
    <w:p w14:paraId="79DC5FC2" w14:textId="77777777" w:rsidR="003426D4" w:rsidRPr="004A0EBE" w:rsidRDefault="003426D4" w:rsidP="003426D4">
      <w:pPr>
        <w:spacing w:after="0"/>
        <w:rPr>
          <w:rFonts w:ascii="Arial" w:hAnsi="Arial" w:cs="Arial"/>
        </w:rPr>
      </w:pPr>
    </w:p>
    <w:p w14:paraId="16528CC4" w14:textId="2C2F412C" w:rsidR="003426D4" w:rsidRPr="004A0EBE" w:rsidRDefault="00521334" w:rsidP="00462AF1">
      <w:pPr>
        <w:spacing w:after="0"/>
        <w:jc w:val="both"/>
        <w:rPr>
          <w:rFonts w:ascii="Arial" w:hAnsi="Arial" w:cs="Arial"/>
        </w:rPr>
      </w:pPr>
      <w:r w:rsidRPr="004A0EBE">
        <w:rPr>
          <w:rFonts w:ascii="Arial" w:hAnsi="Arial" w:cs="Arial"/>
        </w:rPr>
        <w:t xml:space="preserve">(Příkazce </w:t>
      </w:r>
      <w:r w:rsidR="002E1B4D" w:rsidRPr="004A0EBE">
        <w:rPr>
          <w:rFonts w:ascii="Arial" w:hAnsi="Arial" w:cs="Arial"/>
        </w:rPr>
        <w:t xml:space="preserve">a </w:t>
      </w:r>
      <w:r w:rsidRPr="004A0EBE">
        <w:rPr>
          <w:rFonts w:ascii="Arial" w:hAnsi="Arial" w:cs="Arial"/>
        </w:rPr>
        <w:t>Příkazník</w:t>
      </w:r>
      <w:r w:rsidR="002E1B4D" w:rsidRPr="004A0EBE">
        <w:rPr>
          <w:rFonts w:ascii="Arial" w:hAnsi="Arial" w:cs="Arial"/>
        </w:rPr>
        <w:t xml:space="preserve"> jsou dále </w:t>
      </w:r>
      <w:r w:rsidR="003426D4" w:rsidRPr="004A0EBE">
        <w:rPr>
          <w:rFonts w:ascii="Arial" w:hAnsi="Arial" w:cs="Arial"/>
        </w:rPr>
        <w:t xml:space="preserve">společně </w:t>
      </w:r>
      <w:r w:rsidR="002E1B4D" w:rsidRPr="004A0EBE">
        <w:rPr>
          <w:rFonts w:ascii="Arial" w:hAnsi="Arial" w:cs="Arial"/>
        </w:rPr>
        <w:t>označováni</w:t>
      </w:r>
      <w:r w:rsidR="003426D4" w:rsidRPr="004A0EBE">
        <w:rPr>
          <w:rFonts w:ascii="Arial" w:hAnsi="Arial" w:cs="Arial"/>
        </w:rPr>
        <w:t xml:space="preserve"> jako „</w:t>
      </w:r>
      <w:r w:rsidR="003426D4" w:rsidRPr="004A0EBE">
        <w:rPr>
          <w:rFonts w:ascii="Arial" w:hAnsi="Arial" w:cs="Arial"/>
          <w:b/>
        </w:rPr>
        <w:t>Smluvní strany</w:t>
      </w:r>
      <w:r w:rsidR="003426D4" w:rsidRPr="004A0EBE">
        <w:rPr>
          <w:rFonts w:ascii="Arial" w:hAnsi="Arial" w:cs="Arial"/>
        </w:rPr>
        <w:t>“ nebo samostatně jako „</w:t>
      </w:r>
      <w:r w:rsidR="003426D4" w:rsidRPr="004A0EBE">
        <w:rPr>
          <w:rFonts w:ascii="Arial" w:hAnsi="Arial" w:cs="Arial"/>
          <w:b/>
        </w:rPr>
        <w:t>Smluvní strana</w:t>
      </w:r>
      <w:r w:rsidR="003426D4" w:rsidRPr="004A0EBE">
        <w:rPr>
          <w:rFonts w:ascii="Arial" w:hAnsi="Arial" w:cs="Arial"/>
        </w:rPr>
        <w:t>“)</w:t>
      </w:r>
    </w:p>
    <w:p w14:paraId="77EEF545" w14:textId="77777777" w:rsidR="003426D4" w:rsidRPr="004A0EBE" w:rsidRDefault="003426D4" w:rsidP="00462AF1">
      <w:pPr>
        <w:spacing w:after="0"/>
        <w:jc w:val="both"/>
        <w:rPr>
          <w:rFonts w:ascii="Arial" w:hAnsi="Arial" w:cs="Arial"/>
        </w:rPr>
      </w:pPr>
    </w:p>
    <w:p w14:paraId="25444F81" w14:textId="6620ED13" w:rsidR="003426D4" w:rsidRPr="004A0EBE" w:rsidRDefault="00EE5B90" w:rsidP="00462AF1">
      <w:pPr>
        <w:spacing w:after="0"/>
        <w:jc w:val="both"/>
        <w:rPr>
          <w:rFonts w:ascii="Arial" w:hAnsi="Arial" w:cs="Arial"/>
        </w:rPr>
      </w:pPr>
      <w:r w:rsidRPr="004A0EBE">
        <w:rPr>
          <w:rFonts w:ascii="Arial" w:hAnsi="Arial" w:cs="Arial"/>
        </w:rPr>
        <w:t>uzavírají</w:t>
      </w:r>
      <w:r w:rsidR="003426D4" w:rsidRPr="004A0EBE">
        <w:rPr>
          <w:rFonts w:ascii="Arial" w:hAnsi="Arial" w:cs="Arial"/>
        </w:rPr>
        <w:t xml:space="preserve"> níže uvedeného, dne, měsíce a roku </w:t>
      </w:r>
      <w:r w:rsidR="00462AF1" w:rsidRPr="004A0EBE">
        <w:rPr>
          <w:rFonts w:ascii="Arial" w:hAnsi="Arial" w:cs="Arial"/>
        </w:rPr>
        <w:t>dle ust. § 2</w:t>
      </w:r>
      <w:r w:rsidR="00521334" w:rsidRPr="004A0EBE">
        <w:rPr>
          <w:rFonts w:ascii="Arial" w:hAnsi="Arial" w:cs="Arial"/>
        </w:rPr>
        <w:t>430</w:t>
      </w:r>
      <w:r w:rsidR="00462AF1" w:rsidRPr="004A0EBE">
        <w:rPr>
          <w:rFonts w:ascii="Arial" w:hAnsi="Arial" w:cs="Arial"/>
        </w:rPr>
        <w:t xml:space="preserve"> an. zákona č. 89/2012 Sb,. občanský zákoník (dále jako „</w:t>
      </w:r>
      <w:r w:rsidR="00462AF1" w:rsidRPr="004A0EBE">
        <w:rPr>
          <w:rFonts w:ascii="Arial" w:hAnsi="Arial" w:cs="Arial"/>
          <w:b/>
        </w:rPr>
        <w:t>Občanský zákoník</w:t>
      </w:r>
      <w:r w:rsidR="00462AF1" w:rsidRPr="004A0EBE">
        <w:rPr>
          <w:rFonts w:ascii="Arial" w:hAnsi="Arial" w:cs="Arial"/>
        </w:rPr>
        <w:t xml:space="preserve">“) </w:t>
      </w:r>
      <w:r w:rsidR="003426D4" w:rsidRPr="004A0EBE">
        <w:rPr>
          <w:rFonts w:ascii="Arial" w:hAnsi="Arial" w:cs="Arial"/>
        </w:rPr>
        <w:t>tuto</w:t>
      </w:r>
    </w:p>
    <w:p w14:paraId="48AAD005" w14:textId="77777777" w:rsidR="003426D4" w:rsidRPr="004A0EBE" w:rsidRDefault="003426D4" w:rsidP="003426D4">
      <w:pPr>
        <w:spacing w:after="0"/>
        <w:rPr>
          <w:rFonts w:ascii="Arial" w:hAnsi="Arial" w:cs="Arial"/>
        </w:rPr>
      </w:pPr>
    </w:p>
    <w:p w14:paraId="5BFB2695" w14:textId="187D6E48" w:rsidR="003426D4" w:rsidRPr="004A0EBE" w:rsidRDefault="00521334" w:rsidP="003426D4">
      <w:pPr>
        <w:spacing w:after="0"/>
        <w:jc w:val="center"/>
        <w:rPr>
          <w:rFonts w:ascii="Arial" w:hAnsi="Arial" w:cs="Arial"/>
        </w:rPr>
      </w:pPr>
      <w:r w:rsidRPr="004A0EBE">
        <w:rPr>
          <w:rFonts w:ascii="Arial" w:hAnsi="Arial" w:cs="Arial"/>
          <w:b/>
        </w:rPr>
        <w:t>Příkazní smlouvu</w:t>
      </w:r>
      <w:r w:rsidR="003426D4" w:rsidRPr="004A0EBE">
        <w:rPr>
          <w:rFonts w:ascii="Arial" w:hAnsi="Arial" w:cs="Arial"/>
          <w:b/>
        </w:rPr>
        <w:br/>
      </w:r>
      <w:r w:rsidR="003426D4" w:rsidRPr="004A0EBE">
        <w:rPr>
          <w:rFonts w:ascii="Arial" w:hAnsi="Arial" w:cs="Arial"/>
        </w:rPr>
        <w:t xml:space="preserve">(dále jako </w:t>
      </w:r>
      <w:r w:rsidR="003426D4" w:rsidRPr="004A0EBE">
        <w:rPr>
          <w:rFonts w:ascii="Arial" w:hAnsi="Arial" w:cs="Arial"/>
          <w:b/>
        </w:rPr>
        <w:t>„</w:t>
      </w:r>
      <w:r w:rsidR="00462AF1" w:rsidRPr="004A0EBE">
        <w:rPr>
          <w:rFonts w:ascii="Arial" w:hAnsi="Arial" w:cs="Arial"/>
          <w:b/>
        </w:rPr>
        <w:t>Smlouva</w:t>
      </w:r>
      <w:r w:rsidR="003426D4" w:rsidRPr="004A0EBE">
        <w:rPr>
          <w:rFonts w:ascii="Arial" w:hAnsi="Arial" w:cs="Arial"/>
          <w:b/>
        </w:rPr>
        <w:t>“</w:t>
      </w:r>
      <w:r w:rsidR="003426D4" w:rsidRPr="004A0EBE">
        <w:rPr>
          <w:rFonts w:ascii="Arial" w:hAnsi="Arial" w:cs="Arial"/>
        </w:rPr>
        <w:t>)</w:t>
      </w:r>
    </w:p>
    <w:p w14:paraId="2EDA5444" w14:textId="77777777" w:rsidR="003426D4" w:rsidRPr="004A0EBE" w:rsidRDefault="003426D4" w:rsidP="003426D4">
      <w:pPr>
        <w:spacing w:after="0"/>
        <w:jc w:val="center"/>
        <w:rPr>
          <w:rFonts w:ascii="Arial" w:hAnsi="Arial" w:cs="Arial"/>
          <w:b/>
        </w:rPr>
      </w:pPr>
      <w:r w:rsidRPr="004A0EBE">
        <w:rPr>
          <w:rFonts w:ascii="Arial" w:hAnsi="Arial" w:cs="Arial"/>
          <w:b/>
        </w:rPr>
        <w:t>I.</w:t>
      </w:r>
    </w:p>
    <w:p w14:paraId="7E44B020" w14:textId="1DEA5E48" w:rsidR="00462AF1" w:rsidRPr="004A0EBE" w:rsidRDefault="002C4984" w:rsidP="00351A4B">
      <w:pPr>
        <w:jc w:val="center"/>
        <w:rPr>
          <w:rFonts w:ascii="Arial" w:hAnsi="Arial" w:cs="Arial"/>
          <w:b/>
        </w:rPr>
      </w:pPr>
      <w:r w:rsidRPr="004A0EBE">
        <w:rPr>
          <w:rFonts w:ascii="Arial" w:hAnsi="Arial" w:cs="Arial"/>
          <w:b/>
        </w:rPr>
        <w:t>Předmět s</w:t>
      </w:r>
      <w:r w:rsidR="00462AF1" w:rsidRPr="004A0EBE">
        <w:rPr>
          <w:rFonts w:ascii="Arial" w:hAnsi="Arial" w:cs="Arial"/>
          <w:b/>
        </w:rPr>
        <w:t>mlouvy</w:t>
      </w:r>
    </w:p>
    <w:p w14:paraId="002D2EF1" w14:textId="6A7EDCBD" w:rsidR="00FF799B" w:rsidRPr="00F30F29" w:rsidRDefault="00FF799B" w:rsidP="00462AF1">
      <w:pPr>
        <w:pStyle w:val="Odstavecseseznamem"/>
        <w:numPr>
          <w:ilvl w:val="0"/>
          <w:numId w:val="1"/>
        </w:numPr>
        <w:spacing w:after="0"/>
        <w:ind w:left="426" w:hanging="568"/>
        <w:jc w:val="both"/>
        <w:rPr>
          <w:rFonts w:ascii="Arial" w:hAnsi="Arial" w:cs="Arial"/>
        </w:rPr>
      </w:pPr>
      <w:r w:rsidRPr="004A0EBE">
        <w:rPr>
          <w:rFonts w:ascii="Arial" w:hAnsi="Arial" w:cs="Arial"/>
        </w:rPr>
        <w:t xml:space="preserve">Předmětem této Smlouvy je úplatné obstarání níže specifikované záležitosti Příkazce Příkazníkem: </w:t>
      </w:r>
      <w:r w:rsidR="00A41B7D" w:rsidRPr="004A0EBE">
        <w:rPr>
          <w:rFonts w:ascii="Arial" w:hAnsi="Arial" w:cs="Arial"/>
        </w:rPr>
        <w:t>Zajištění v</w:t>
      </w:r>
      <w:r w:rsidR="00A41B7D" w:rsidRPr="004A0EBE">
        <w:rPr>
          <w:rFonts w:ascii="Arial" w:hAnsi="Arial" w:cs="Arial"/>
          <w:bCs/>
        </w:rPr>
        <w:t>ýkonu funkce technického dozoru investora a výkonu funkce koordinátora bezpečnosti a ochrany zdraví při práci na akci</w:t>
      </w:r>
      <w:r w:rsidR="00300370">
        <w:rPr>
          <w:rFonts w:ascii="Arial" w:hAnsi="Arial" w:cs="Arial"/>
          <w:b/>
          <w:bCs/>
        </w:rPr>
        <w:t xml:space="preserve"> „</w:t>
      </w:r>
      <w:r w:rsidR="00A12744">
        <w:rPr>
          <w:rFonts w:ascii="Arial" w:hAnsi="Arial" w:cs="Arial"/>
          <w:bCs/>
        </w:rPr>
        <w:t xml:space="preserve">Rekonstrukce </w:t>
      </w:r>
      <w:r w:rsidR="00F27C6A">
        <w:rPr>
          <w:rFonts w:ascii="Arial" w:hAnsi="Arial" w:cs="Arial"/>
          <w:bCs/>
        </w:rPr>
        <w:t>komunikací v </w:t>
      </w:r>
      <w:r w:rsidR="00F27C6A" w:rsidRPr="00F30F29">
        <w:rPr>
          <w:rFonts w:ascii="Arial" w:hAnsi="Arial" w:cs="Arial"/>
          <w:bCs/>
        </w:rPr>
        <w:t>roce 2024</w:t>
      </w:r>
      <w:r w:rsidR="00300370" w:rsidRPr="00F30F29">
        <w:rPr>
          <w:rFonts w:ascii="Arial" w:hAnsi="Arial" w:cs="Arial"/>
          <w:bCs/>
        </w:rPr>
        <w:t>“</w:t>
      </w:r>
      <w:r w:rsidR="00A41B7D" w:rsidRPr="00F30F29">
        <w:rPr>
          <w:rFonts w:ascii="Arial" w:hAnsi="Arial" w:cs="Arial"/>
        </w:rPr>
        <w:t xml:space="preserve"> </w:t>
      </w:r>
      <w:r w:rsidR="00D06B95" w:rsidRPr="00F30F29">
        <w:rPr>
          <w:rFonts w:ascii="Arial" w:hAnsi="Arial" w:cs="Arial"/>
        </w:rPr>
        <w:t>(dále jako „</w:t>
      </w:r>
      <w:r w:rsidR="00D06B95" w:rsidRPr="00F30F29">
        <w:rPr>
          <w:rFonts w:ascii="Arial" w:hAnsi="Arial" w:cs="Arial"/>
          <w:b/>
        </w:rPr>
        <w:t>Záležitost</w:t>
      </w:r>
      <w:r w:rsidR="00D06B95" w:rsidRPr="00F30F29">
        <w:rPr>
          <w:rFonts w:ascii="Arial" w:hAnsi="Arial" w:cs="Arial"/>
        </w:rPr>
        <w:t>“)</w:t>
      </w:r>
      <w:r w:rsidR="00615CB6" w:rsidRPr="00F30F29">
        <w:rPr>
          <w:rFonts w:ascii="Arial" w:hAnsi="Arial" w:cs="Arial"/>
        </w:rPr>
        <w:t>. Uvedené stavební úpravy jsou dále v této smlouvě označeny jako „stavba“.</w:t>
      </w:r>
    </w:p>
    <w:p w14:paraId="57164EFA" w14:textId="77777777" w:rsidR="00246E81" w:rsidRPr="00F30F29" w:rsidRDefault="00246E81" w:rsidP="00246E81">
      <w:pPr>
        <w:pStyle w:val="Odstavecseseznamem"/>
        <w:spacing w:after="0"/>
        <w:ind w:left="426"/>
        <w:jc w:val="both"/>
        <w:rPr>
          <w:rFonts w:ascii="Arial" w:hAnsi="Arial" w:cs="Arial"/>
        </w:rPr>
      </w:pPr>
      <w:r w:rsidRPr="00F30F29">
        <w:rPr>
          <w:rFonts w:ascii="Arial" w:hAnsi="Arial" w:cs="Arial"/>
        </w:rPr>
        <w:t xml:space="preserve">Příkazník bude zajišťovat činnosti související s těmito stavbami v Černošicích: </w:t>
      </w:r>
    </w:p>
    <w:p w14:paraId="199E06B3" w14:textId="251A948D" w:rsidR="00246E81" w:rsidRPr="00F30F29" w:rsidRDefault="00246E81" w:rsidP="00246E81">
      <w:pPr>
        <w:widowControl w:val="0"/>
        <w:numPr>
          <w:ilvl w:val="0"/>
          <w:numId w:val="27"/>
        </w:numPr>
        <w:spacing w:after="60" w:line="264" w:lineRule="auto"/>
        <w:jc w:val="both"/>
        <w:rPr>
          <w:rFonts w:ascii="Arial" w:hAnsi="Arial" w:cs="Arial"/>
        </w:rPr>
      </w:pPr>
      <w:r w:rsidRPr="00F30F29">
        <w:rPr>
          <w:rFonts w:ascii="Arial" w:hAnsi="Arial" w:cs="Arial"/>
        </w:rPr>
        <w:t>rekonstrukc</w:t>
      </w:r>
      <w:r w:rsidR="00334D77" w:rsidRPr="00F30F29">
        <w:rPr>
          <w:rFonts w:ascii="Arial" w:hAnsi="Arial" w:cs="Arial"/>
        </w:rPr>
        <w:t>e</w:t>
      </w:r>
      <w:r w:rsidRPr="00F30F29">
        <w:rPr>
          <w:rFonts w:ascii="Arial" w:hAnsi="Arial" w:cs="Arial"/>
        </w:rPr>
        <w:t xml:space="preserve"> </w:t>
      </w:r>
      <w:r w:rsidR="00990429" w:rsidRPr="00F30F29">
        <w:rPr>
          <w:rFonts w:ascii="Arial" w:hAnsi="Arial" w:cs="Arial"/>
        </w:rPr>
        <w:t xml:space="preserve">ulice Svatopluka Čecha </w:t>
      </w:r>
      <w:r w:rsidR="00371F3E" w:rsidRPr="00F30F29">
        <w:rPr>
          <w:rFonts w:ascii="Arial" w:hAnsi="Arial" w:cs="Arial"/>
        </w:rPr>
        <w:t xml:space="preserve">v úseku Nerudova – Smetanova </w:t>
      </w:r>
      <w:r w:rsidRPr="00F30F29">
        <w:rPr>
          <w:rFonts w:ascii="Arial" w:hAnsi="Arial" w:cs="Arial"/>
        </w:rPr>
        <w:t>dle projektové dokumentace zpracované sp</w:t>
      </w:r>
      <w:r w:rsidR="00371F3E" w:rsidRPr="00F30F29">
        <w:rPr>
          <w:rFonts w:ascii="Arial" w:hAnsi="Arial" w:cs="Arial"/>
        </w:rPr>
        <w:t>olečností PPU, spol. s r.o.</w:t>
      </w:r>
    </w:p>
    <w:p w14:paraId="4A799F7E" w14:textId="50DF46F3" w:rsidR="00266BD3" w:rsidRPr="00F30F29" w:rsidRDefault="00246E81" w:rsidP="00EB358F">
      <w:pPr>
        <w:widowControl w:val="0"/>
        <w:numPr>
          <w:ilvl w:val="0"/>
          <w:numId w:val="27"/>
        </w:numPr>
        <w:spacing w:after="60" w:line="264" w:lineRule="auto"/>
        <w:jc w:val="both"/>
        <w:rPr>
          <w:rFonts w:ascii="Arial" w:hAnsi="Arial" w:cs="Arial"/>
        </w:rPr>
      </w:pPr>
      <w:r w:rsidRPr="00F30F29">
        <w:rPr>
          <w:rFonts w:ascii="Arial" w:hAnsi="Arial" w:cs="Arial"/>
        </w:rPr>
        <w:t xml:space="preserve">rekonstrukce ulice </w:t>
      </w:r>
      <w:r w:rsidR="00990429" w:rsidRPr="00F30F29">
        <w:rPr>
          <w:rFonts w:ascii="Arial" w:hAnsi="Arial" w:cs="Arial"/>
        </w:rPr>
        <w:t xml:space="preserve">Strakonická </w:t>
      </w:r>
      <w:r w:rsidRPr="00F30F29">
        <w:rPr>
          <w:rFonts w:ascii="Arial" w:hAnsi="Arial" w:cs="Arial"/>
        </w:rPr>
        <w:t xml:space="preserve">dle projektové dokumentace zpracované </w:t>
      </w:r>
      <w:r w:rsidR="00371F3E" w:rsidRPr="00F30F29">
        <w:rPr>
          <w:rFonts w:ascii="Arial" w:hAnsi="Arial" w:cs="Arial"/>
        </w:rPr>
        <w:t xml:space="preserve">společností Ekologické a inženýrské stavby, spol. s.r.o. </w:t>
      </w:r>
    </w:p>
    <w:p w14:paraId="50D0A0AA" w14:textId="67B11584" w:rsidR="00334D77" w:rsidRPr="00F30F29" w:rsidRDefault="00334D77" w:rsidP="00334D77">
      <w:pPr>
        <w:widowControl w:val="0"/>
        <w:numPr>
          <w:ilvl w:val="0"/>
          <w:numId w:val="27"/>
        </w:numPr>
        <w:spacing w:after="60" w:line="264" w:lineRule="auto"/>
        <w:jc w:val="both"/>
        <w:rPr>
          <w:rFonts w:ascii="Arial" w:hAnsi="Arial" w:cs="Arial"/>
        </w:rPr>
      </w:pPr>
      <w:r w:rsidRPr="00F30F29">
        <w:rPr>
          <w:rFonts w:ascii="Arial" w:hAnsi="Arial" w:cs="Arial"/>
        </w:rPr>
        <w:t>rekonstrukce ulice Akátová dle projektové dokumentace zpracované společností PPU, spol. s r.o.</w:t>
      </w:r>
    </w:p>
    <w:p w14:paraId="70FA63B9" w14:textId="77777777" w:rsidR="00334D77" w:rsidRPr="00F30F29" w:rsidRDefault="00334D77" w:rsidP="00F30F29">
      <w:pPr>
        <w:widowControl w:val="0"/>
        <w:spacing w:after="60" w:line="264" w:lineRule="auto"/>
        <w:ind w:left="720" w:firstLine="708"/>
        <w:jc w:val="both"/>
        <w:rPr>
          <w:rFonts w:ascii="Arial" w:hAnsi="Arial" w:cs="Arial"/>
        </w:rPr>
      </w:pPr>
    </w:p>
    <w:p w14:paraId="211C6DAC" w14:textId="3E1F0310" w:rsidR="00990429" w:rsidRPr="00F30F29" w:rsidRDefault="00A85C31" w:rsidP="00F30F29">
      <w:pPr>
        <w:widowControl w:val="0"/>
        <w:numPr>
          <w:ilvl w:val="0"/>
          <w:numId w:val="27"/>
        </w:numPr>
        <w:spacing w:after="60" w:line="264" w:lineRule="auto"/>
        <w:jc w:val="both"/>
        <w:rPr>
          <w:rFonts w:ascii="Arial" w:hAnsi="Arial" w:cs="Arial"/>
        </w:rPr>
      </w:pPr>
      <w:r w:rsidRPr="00F30F29">
        <w:rPr>
          <w:rFonts w:ascii="Arial" w:hAnsi="Arial" w:cs="Arial"/>
        </w:rPr>
        <w:t>obnova povrchu ulice</w:t>
      </w:r>
      <w:r w:rsidR="00990429" w:rsidRPr="00F30F29">
        <w:rPr>
          <w:rFonts w:ascii="Arial" w:hAnsi="Arial" w:cs="Arial"/>
        </w:rPr>
        <w:t xml:space="preserve"> Olbrachtova dle projektové dokumentace zpracované společností PPU, spol. s r.o.</w:t>
      </w:r>
    </w:p>
    <w:p w14:paraId="20BCAD98" w14:textId="2058B520" w:rsidR="00A41B7D" w:rsidRPr="004A0EBE" w:rsidRDefault="00A41B7D" w:rsidP="00BD5C1E">
      <w:pPr>
        <w:pStyle w:val="Odstavecseseznamem"/>
        <w:numPr>
          <w:ilvl w:val="0"/>
          <w:numId w:val="1"/>
        </w:numPr>
        <w:spacing w:after="0"/>
        <w:ind w:left="426" w:hanging="568"/>
        <w:jc w:val="both"/>
        <w:rPr>
          <w:rFonts w:ascii="Arial" w:hAnsi="Arial" w:cs="Arial"/>
        </w:rPr>
      </w:pPr>
      <w:r w:rsidRPr="00F30F29">
        <w:rPr>
          <w:rFonts w:ascii="Arial" w:hAnsi="Arial" w:cs="Arial"/>
          <w:b/>
        </w:rPr>
        <w:t>Zajištění technického dozoru investora</w:t>
      </w:r>
      <w:r w:rsidRPr="00F30F29">
        <w:rPr>
          <w:rFonts w:ascii="Arial" w:hAnsi="Arial" w:cs="Arial"/>
        </w:rPr>
        <w:t xml:space="preserve"> (dále jen ,,TDI“) </w:t>
      </w:r>
      <w:r w:rsidR="00CC6AA8" w:rsidRPr="00F30F29">
        <w:rPr>
          <w:rFonts w:ascii="Arial" w:hAnsi="Arial" w:cs="Arial"/>
        </w:rPr>
        <w:t>P</w:t>
      </w:r>
      <w:r w:rsidRPr="00F30F29">
        <w:rPr>
          <w:rFonts w:ascii="Arial" w:hAnsi="Arial" w:cs="Arial"/>
        </w:rPr>
        <w:t xml:space="preserve">říkazníkem zahrnuje realizaci všech činností ve smyslu „lege artis“, ať již tyto činnosti budou výslovně </w:t>
      </w:r>
      <w:r w:rsidR="00CC6AA8" w:rsidRPr="00F30F29">
        <w:rPr>
          <w:rFonts w:ascii="Arial" w:hAnsi="Arial" w:cs="Arial"/>
        </w:rPr>
        <w:t>P</w:t>
      </w:r>
      <w:r w:rsidRPr="00F30F29">
        <w:rPr>
          <w:rFonts w:ascii="Arial" w:hAnsi="Arial" w:cs="Arial"/>
        </w:rPr>
        <w:t>říkazcem požadovány či nikoliv. TDI je povinen</w:t>
      </w:r>
      <w:r w:rsidRPr="004A0EBE">
        <w:rPr>
          <w:rFonts w:ascii="Arial" w:hAnsi="Arial" w:cs="Arial"/>
        </w:rPr>
        <w:t xml:space="preserve"> postupovat při výkonu své funkce poctivě a pečlivě, v souladu s vůlí příkazce, iniciativně, upozorňovat příkazce na veškerá rizika ohrožující jeho zájmy vyplývající např. z pochybení zhotovitele stavby, hrozícího prodlení při realizaci předmětu díla, skutečnosti, že příkazce nevyužívá všech možností souvisejících s výkonem funkce TDI apod. V případě pochybností o rozsahu působnosti a kompetencí TDI je příkazník povinen neprodleně vyrozumět příkazce o této skutečnosti a vyžádat si jeho stanovisko k dalšímu postupu.</w:t>
      </w:r>
    </w:p>
    <w:p w14:paraId="015C653B" w14:textId="4C1EDC70" w:rsidR="00A41B7D" w:rsidRPr="004A0EBE" w:rsidRDefault="00BD5C1E" w:rsidP="00BD5C1E">
      <w:pPr>
        <w:spacing w:after="120"/>
        <w:jc w:val="both"/>
        <w:rPr>
          <w:rFonts w:ascii="Arial" w:hAnsi="Arial" w:cs="Arial"/>
          <w:b/>
        </w:rPr>
      </w:pPr>
      <w:r w:rsidRPr="004A0EBE">
        <w:rPr>
          <w:rFonts w:ascii="Arial" w:hAnsi="Arial" w:cs="Arial"/>
        </w:rPr>
        <w:t xml:space="preserve">        </w:t>
      </w:r>
      <w:r w:rsidR="00A41B7D" w:rsidRPr="004A0EBE">
        <w:rPr>
          <w:rFonts w:ascii="Arial" w:hAnsi="Arial" w:cs="Arial"/>
          <w:u w:val="single"/>
        </w:rPr>
        <w:t>Výkon funkce TDI obsahuje zejména tyto činnosti</w:t>
      </w:r>
      <w:r w:rsidR="00A41B7D" w:rsidRPr="004A0EBE">
        <w:rPr>
          <w:rFonts w:ascii="Arial" w:hAnsi="Arial" w:cs="Arial"/>
        </w:rPr>
        <w:t>:</w:t>
      </w:r>
      <w:r w:rsidR="00A41B7D" w:rsidRPr="004A0EBE">
        <w:rPr>
          <w:rFonts w:ascii="Arial" w:hAnsi="Arial" w:cs="Arial"/>
        </w:rPr>
        <w:tab/>
      </w:r>
    </w:p>
    <w:p w14:paraId="50A44713"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seznámení se s podklady, podle kterých se připravuje, resp. zajišťuje provádění stavby, obzvláště s projektovou dokumentací, s obsahem smluv souvisejících s předmětem této zakázky, s obsahem stavebního povolení, s doklady, podmínkami a stanovisky dotčených orgánů chránících veřejné zájmy a jinými dokumenty souvisejícími s touto zakázkou</w:t>
      </w:r>
    </w:p>
    <w:p w14:paraId="4947780C"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účast při předání staveniště vybranému zhotoviteli;</w:t>
      </w:r>
    </w:p>
    <w:p w14:paraId="55D548FD" w14:textId="06295802"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 xml:space="preserve">organizovat kontrolní dny stavby pravidelně, minimálně 1x týdně (popř. dle pokynů </w:t>
      </w:r>
      <w:r w:rsidR="00CC6AA8" w:rsidRPr="004A0EBE">
        <w:rPr>
          <w:rFonts w:ascii="Arial" w:hAnsi="Arial" w:cs="Arial"/>
        </w:rPr>
        <w:t>Příkazc</w:t>
      </w:r>
      <w:r w:rsidRPr="004A0EBE">
        <w:rPr>
          <w:rFonts w:ascii="Arial" w:hAnsi="Arial" w:cs="Arial"/>
        </w:rPr>
        <w:t>e), vyhotovovat zápisy z kontrolních dnů a rozesílat tyto zápisy zúčastněným stranám</w:t>
      </w:r>
    </w:p>
    <w:p w14:paraId="725DE993"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dozor nad technickou kvalitou, kontrola souladu prováděných prací s projektovou dokumentací, kontrola dodržování předpisů PO, ochrana životního prostředí vč. dodržování hygienických pravidel, pořádku a čistoty na staveništi;</w:t>
      </w:r>
    </w:p>
    <w:p w14:paraId="17D69A2D"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věcnosti, cenové správnosti a úplnosti oceňovaných podkladů a faktur, jejich soulad s podmínkami uvedenými ve smlouvě se zhotovitelem stavby;</w:t>
      </w:r>
    </w:p>
    <w:p w14:paraId="1EE567DF"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těch konstrukcí a částí díla, které budou v dalším postupu zakryty nebo se stanou nepřístupnými - vytvářet fotodokumentaci všech zakrytých částí díla, zajištění fotodokumentace stávajícího stavu nejbližšího okolí stavby před započetím prací (ploty, podezdívky, vjezdy, příjezdové komunikace atd.);</w:t>
      </w:r>
    </w:p>
    <w:p w14:paraId="61CEA057"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spolupráce s projektantem stavby a s jeho pracovníky, kteří vykonávají autorský dozor při zajišťování souladu realizovaného díla s projektovou dokumentací;</w:t>
      </w:r>
    </w:p>
    <w:p w14:paraId="4EEA0AA3"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spolupráce s projektantem a se zhotovitelem stavby při provádění nebo navrhování opatření na odstranění případných vad projektové dokumentace;</w:t>
      </w:r>
    </w:p>
    <w:p w14:paraId="03A6F1AD"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účast při provádění předepsaných zkoušek materiálů, konstrukcí a prací, které provádí zhotovitel, provádění kontroly jejich výsledků a dokladů, které prokazují kvalitu prováděných prací a dodávek (atesty, protokoly, certifikáty, prohlášení o shodě výrobků apod.)</w:t>
      </w:r>
    </w:p>
    <w:p w14:paraId="369220E3"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vedení stavebního deníku v souladu s podmínkami uvedenými ve smlouvě se zhotovitelem stavby;</w:t>
      </w:r>
    </w:p>
    <w:p w14:paraId="1F04704B"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uplatnění námětů směřujících ke zhospodárnění budoucího provozu (užívání) dokončené stavby, dohled nad prováděním změn provádění stavby a řízení s tím souvisejících;</w:t>
      </w:r>
    </w:p>
    <w:p w14:paraId="0854C032"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postupu prací a dodržování termínů podle časového plánu stavby a kontrola dodržování ustanovení smlouvy o dílo se zhotovitelem stavby;</w:t>
      </w:r>
    </w:p>
    <w:p w14:paraId="365DF490"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příprava podkladů pro odevzdání a převzetí stavby nebo jejích částí, účast na jednáních o odevzdání a převzetí;</w:t>
      </w:r>
    </w:p>
    <w:p w14:paraId="4D7C0D35" w14:textId="7B21EDDC"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 xml:space="preserve">zajištění bezodkladné informovanosti </w:t>
      </w:r>
      <w:r w:rsidR="00CC6AA8" w:rsidRPr="004A0EBE">
        <w:rPr>
          <w:rFonts w:ascii="Arial" w:hAnsi="Arial" w:cs="Arial"/>
        </w:rPr>
        <w:t>Příkazc</w:t>
      </w:r>
      <w:r w:rsidRPr="004A0EBE">
        <w:rPr>
          <w:rFonts w:ascii="Arial" w:hAnsi="Arial" w:cs="Arial"/>
        </w:rPr>
        <w:t>e o všech závažných okolnostech týkajících se činnosti TDI dle tohoto článku;</w:t>
      </w:r>
    </w:p>
    <w:p w14:paraId="2B137C60"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odstraňování vad a nedodělků zjištěných při přebírání díla v dohodnutých termínech;</w:t>
      </w:r>
    </w:p>
    <w:p w14:paraId="25974BB7" w14:textId="2174BBB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účast na kontroln</w:t>
      </w:r>
      <w:r w:rsidR="00591EA6">
        <w:rPr>
          <w:rFonts w:ascii="Arial" w:hAnsi="Arial" w:cs="Arial"/>
        </w:rPr>
        <w:t xml:space="preserve">ích prohlídkách stavby </w:t>
      </w:r>
      <w:r w:rsidR="00B9078B">
        <w:rPr>
          <w:rFonts w:ascii="Arial" w:hAnsi="Arial" w:cs="Arial"/>
        </w:rPr>
        <w:t>dle výzvy příkazce</w:t>
      </w:r>
    </w:p>
    <w:p w14:paraId="384060FB"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lastRenderedPageBreak/>
        <w:t>účast na kontrolních prohlídkách stavby i o víkendu, budou-li probíhat stavební práce a pokud nebude dohodnuto jinak</w:t>
      </w:r>
    </w:p>
    <w:p w14:paraId="18D54B30"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účast na jednáních a konzultacích s orgány vykonávajícími státní dozor a správní dozor;</w:t>
      </w:r>
    </w:p>
    <w:p w14:paraId="49B22749"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vyklizení staveniště zhotovitelem stavby v termínech stanovených smlouvou se zhotovitelem stavby;</w:t>
      </w:r>
    </w:p>
    <w:p w14:paraId="5299F3DC" w14:textId="490C906F"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spolupráce a součinnost s </w:t>
      </w:r>
      <w:r w:rsidR="00CC6AA8" w:rsidRPr="004A0EBE">
        <w:rPr>
          <w:rFonts w:ascii="Arial" w:hAnsi="Arial" w:cs="Arial"/>
        </w:rPr>
        <w:t>Příkazc</w:t>
      </w:r>
      <w:r w:rsidRPr="004A0EBE">
        <w:rPr>
          <w:rFonts w:ascii="Arial" w:hAnsi="Arial" w:cs="Arial"/>
        </w:rPr>
        <w:t>em při odstraňování reklamovaných vad díla po celou dobu trvání záruky dle smlouvy se zhotovitelem stavby;</w:t>
      </w:r>
    </w:p>
    <w:p w14:paraId="772D1EAD"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výkresů skutečného provedení stavby;</w:t>
      </w:r>
    </w:p>
    <w:p w14:paraId="18FED84C" w14:textId="037878A3" w:rsidR="00A41B7D" w:rsidRPr="00A12744" w:rsidRDefault="00A41B7D" w:rsidP="00A41B7D">
      <w:pPr>
        <w:numPr>
          <w:ilvl w:val="0"/>
          <w:numId w:val="18"/>
        </w:numPr>
        <w:spacing w:after="0" w:line="240" w:lineRule="auto"/>
        <w:jc w:val="both"/>
        <w:rPr>
          <w:rFonts w:ascii="Arial" w:hAnsi="Arial" w:cs="Arial"/>
        </w:rPr>
      </w:pPr>
      <w:r w:rsidRPr="004A0EBE">
        <w:rPr>
          <w:rFonts w:ascii="Arial" w:hAnsi="Arial" w:cs="Arial"/>
        </w:rPr>
        <w:t xml:space="preserve">provádění </w:t>
      </w:r>
      <w:r w:rsidRPr="00A12744">
        <w:rPr>
          <w:rFonts w:ascii="Arial" w:hAnsi="Arial" w:cs="Arial"/>
        </w:rPr>
        <w:t xml:space="preserve">dalších potřebných úkonů v rámci inženýrské činnosti po dokončení a převzetí díla podle požadavků </w:t>
      </w:r>
      <w:r w:rsidR="00CC6AA8" w:rsidRPr="00A12744">
        <w:rPr>
          <w:rFonts w:ascii="Arial" w:hAnsi="Arial" w:cs="Arial"/>
        </w:rPr>
        <w:t>Příkazc</w:t>
      </w:r>
      <w:r w:rsidRPr="00A12744">
        <w:rPr>
          <w:rFonts w:ascii="Arial" w:hAnsi="Arial" w:cs="Arial"/>
        </w:rPr>
        <w:t>e;</w:t>
      </w:r>
    </w:p>
    <w:p w14:paraId="03BCA26C" w14:textId="77777777" w:rsidR="00A41B7D" w:rsidRPr="00A12744" w:rsidRDefault="00A41B7D" w:rsidP="00A41B7D">
      <w:pPr>
        <w:numPr>
          <w:ilvl w:val="0"/>
          <w:numId w:val="18"/>
        </w:numPr>
        <w:spacing w:after="0" w:line="240" w:lineRule="auto"/>
        <w:jc w:val="both"/>
        <w:rPr>
          <w:rFonts w:ascii="Arial" w:hAnsi="Arial" w:cs="Arial"/>
        </w:rPr>
      </w:pPr>
      <w:r w:rsidRPr="00A12744">
        <w:rPr>
          <w:rFonts w:ascii="Arial" w:hAnsi="Arial" w:cs="Arial"/>
        </w:rPr>
        <w:t>účast na přípravě kolaudačního řízení, účast při samotné kolaudaci stavby a spolupráce se zhotovitelem při zajištění veškerých potřebných dokladů;</w:t>
      </w:r>
    </w:p>
    <w:p w14:paraId="76AFAF4C" w14:textId="3541E542" w:rsidR="00A41B7D" w:rsidRPr="00A12744" w:rsidRDefault="00A41B7D" w:rsidP="00A41B7D">
      <w:pPr>
        <w:numPr>
          <w:ilvl w:val="0"/>
          <w:numId w:val="18"/>
        </w:numPr>
        <w:spacing w:after="0" w:line="240" w:lineRule="auto"/>
        <w:jc w:val="both"/>
        <w:rPr>
          <w:rFonts w:ascii="Arial" w:hAnsi="Arial" w:cs="Arial"/>
        </w:rPr>
      </w:pPr>
      <w:r w:rsidRPr="00A12744">
        <w:rPr>
          <w:rFonts w:ascii="Arial" w:hAnsi="Arial" w:cs="Arial"/>
        </w:rPr>
        <w:t xml:space="preserve">poskytnutí další potřebné součinnosti dle požadavků </w:t>
      </w:r>
      <w:r w:rsidR="00CC6AA8" w:rsidRPr="00A12744">
        <w:rPr>
          <w:rFonts w:ascii="Arial" w:hAnsi="Arial" w:cs="Arial"/>
        </w:rPr>
        <w:t>Příkazce</w:t>
      </w:r>
    </w:p>
    <w:p w14:paraId="3C04DCE9" w14:textId="77777777" w:rsidR="009D731D" w:rsidRPr="00A12744" w:rsidRDefault="009D731D" w:rsidP="009D731D">
      <w:pPr>
        <w:spacing w:after="0" w:line="240" w:lineRule="auto"/>
        <w:ind w:left="1080"/>
        <w:jc w:val="both"/>
        <w:rPr>
          <w:rFonts w:ascii="Arial" w:hAnsi="Arial" w:cs="Arial"/>
        </w:rPr>
      </w:pPr>
    </w:p>
    <w:p w14:paraId="02B00B6C" w14:textId="008E7CC8" w:rsidR="00A41B7D" w:rsidRPr="00BF56AC" w:rsidRDefault="00A41B7D" w:rsidP="00BF56AC">
      <w:pPr>
        <w:pStyle w:val="Odstavecseseznamem"/>
        <w:numPr>
          <w:ilvl w:val="0"/>
          <w:numId w:val="1"/>
        </w:numPr>
        <w:spacing w:after="0"/>
        <w:ind w:left="426" w:hanging="568"/>
        <w:jc w:val="both"/>
        <w:rPr>
          <w:rFonts w:ascii="Arial" w:hAnsi="Arial" w:cs="Arial"/>
        </w:rPr>
      </w:pPr>
      <w:r w:rsidRPr="00A12744">
        <w:rPr>
          <w:rFonts w:ascii="Arial" w:hAnsi="Arial" w:cs="Arial"/>
          <w:b/>
        </w:rPr>
        <w:t>Zajištění funkce koordinátora bezpečnosti a ochrany zdraví při práci na stavbě</w:t>
      </w:r>
      <w:r w:rsidRPr="00A12744">
        <w:rPr>
          <w:rFonts w:ascii="Arial" w:hAnsi="Arial" w:cs="Arial"/>
        </w:rPr>
        <w:t xml:space="preserve"> (dále jen „koordinátor BOZP“) </w:t>
      </w:r>
      <w:r w:rsidR="00283610" w:rsidRPr="00A12744">
        <w:rPr>
          <w:rFonts w:ascii="Arial" w:hAnsi="Arial" w:cs="Arial"/>
        </w:rPr>
        <w:t>P</w:t>
      </w:r>
      <w:r w:rsidRPr="00A12744">
        <w:rPr>
          <w:rFonts w:ascii="Arial" w:hAnsi="Arial" w:cs="Arial"/>
        </w:rPr>
        <w:t>říkazníkem zahrnuje realizaci všech činností ve smyslu „lege artis“, ať již tyto činnosti budou</w:t>
      </w:r>
      <w:r w:rsidRPr="00BF56AC">
        <w:rPr>
          <w:rFonts w:ascii="Arial" w:hAnsi="Arial" w:cs="Arial"/>
        </w:rPr>
        <w:t xml:space="preserve"> výslovně příkazcem požadovány či nikoliv. Příkazník prohlašuje, že je odborně způsobilý k výkonu činnosti koordinátora BOZP. Příkazník je při přípravě i v průběhu stavby povinen vykonávat svou činnost poctivě a pečlivě, v souladu s vůlí </w:t>
      </w:r>
      <w:r w:rsidR="00283610" w:rsidRPr="00BF56AC">
        <w:rPr>
          <w:rFonts w:ascii="Arial" w:hAnsi="Arial" w:cs="Arial"/>
        </w:rPr>
        <w:t>P</w:t>
      </w:r>
      <w:r w:rsidRPr="00BF56AC">
        <w:rPr>
          <w:rFonts w:ascii="Arial" w:hAnsi="Arial" w:cs="Arial"/>
        </w:rPr>
        <w:t>říkazce a důsledně dbát na dodržování všech právních předpisů vztahujících se na provádění staveb s ohledem na zajištění BOZP všemi osobami vykonávajícími pracovní činnosti na stavbě, zejm. zákona č. 309/2006 Sb., zákon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 (dále jen „nařízení vlády“).</w:t>
      </w:r>
    </w:p>
    <w:p w14:paraId="36B2E6BB" w14:textId="77777777" w:rsidR="00A41B7D" w:rsidRPr="004A0EBE" w:rsidRDefault="00A41B7D" w:rsidP="00A41B7D">
      <w:pPr>
        <w:spacing w:before="120" w:after="120"/>
        <w:ind w:left="709"/>
        <w:jc w:val="both"/>
        <w:rPr>
          <w:rFonts w:ascii="Arial" w:hAnsi="Arial" w:cs="Arial"/>
        </w:rPr>
      </w:pPr>
      <w:r w:rsidRPr="004A0EBE">
        <w:rPr>
          <w:rFonts w:ascii="Arial" w:hAnsi="Arial" w:cs="Arial"/>
          <w:u w:val="single"/>
        </w:rPr>
        <w:t>Výkon funkce koordinátora BOZP obsahuje zejména tyto činnosti</w:t>
      </w:r>
      <w:r w:rsidRPr="004A0EBE">
        <w:rPr>
          <w:rFonts w:ascii="Arial" w:hAnsi="Arial" w:cs="Arial"/>
        </w:rPr>
        <w:t>:</w:t>
      </w:r>
    </w:p>
    <w:p w14:paraId="084A6C21"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seznámení se s podklady, podle kterých se připravuje, resp. zajišťuje provádění stavby, obzvláště s projektovou dokumentací, s obsahem smluv souvisejících s předmětem této smlouvy, s obsahem stavebního povolení, s doklady, podmínkami a stanovisky dotčených orgánů chránících veřejné zájmy a jinými dokumenty souvisejícími s předmětem plnění dle této smlouvy;</w:t>
      </w:r>
    </w:p>
    <w:p w14:paraId="2A22F074"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účast při předání stavby vybranému zhotoviteli;</w:t>
      </w:r>
    </w:p>
    <w:p w14:paraId="196F4A0A"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vypracování a odeslání oznámení o zahájení prací na příslušný oblastní inspektorát bezpečnosti práce;</w:t>
      </w:r>
    </w:p>
    <w:p w14:paraId="5D782870"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vypracování plánu BOZP pro danou stavbu;</w:t>
      </w:r>
    </w:p>
    <w:p w14:paraId="65B4437A" w14:textId="4C06395F"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zajištění splnění požadavků na bezpečnost a ochranu zdraví při práci při provozu a používání strojů a technických zařízení dle přílohy č</w:t>
      </w:r>
      <w:r w:rsidR="00283610" w:rsidRPr="004A0EBE">
        <w:rPr>
          <w:rFonts w:ascii="Arial" w:hAnsi="Arial" w:cs="Arial"/>
        </w:rPr>
        <w:t>.</w:t>
      </w:r>
      <w:r w:rsidRPr="004A0EBE">
        <w:rPr>
          <w:rFonts w:ascii="Arial" w:hAnsi="Arial" w:cs="Arial"/>
        </w:rPr>
        <w:t xml:space="preserve"> 2 k nařízení vlády, a dále zajištění splnění požadavků na organizaci práce a pracovní postupy stanovené v příloze č. 3 k nařízení vlády.</w:t>
      </w:r>
    </w:p>
    <w:p w14:paraId="4F8D83A6" w14:textId="77777777" w:rsidR="00A41B7D" w:rsidRPr="004A0EBE" w:rsidRDefault="00A41B7D" w:rsidP="00A41B7D">
      <w:pPr>
        <w:spacing w:after="120"/>
        <w:ind w:left="720"/>
        <w:jc w:val="both"/>
        <w:rPr>
          <w:rFonts w:ascii="Arial" w:hAnsi="Arial" w:cs="Arial"/>
        </w:rPr>
      </w:pPr>
      <w:r w:rsidRPr="004A0EBE">
        <w:rPr>
          <w:rFonts w:ascii="Arial" w:hAnsi="Arial" w:cs="Arial"/>
        </w:rPr>
        <w:t>Koordinátor BOZP během realizace stavby dále bude:</w:t>
      </w:r>
    </w:p>
    <w:p w14:paraId="03005977"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koordinovat spolupráci zhotovitelů nebo osob jimi pověřených při přijímání opatření k zajištění bezpečnosti a ochrany zdraví při práci se zřetelem na povahu stavby a na všeobecné zásady prevence rizik a činnosti prováděné na stavbě současně popřípadě v těsné návaznosti, s cílem chránit zdraví fyzických osob, zabraňovat pracovním úrazům a předcházet vzniku nemocí z povolání, </w:t>
      </w:r>
    </w:p>
    <w:p w14:paraId="3F74DBC2" w14:textId="0C15E55E"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dávat podněty a na vyžádání zhotovitele doporučovat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w:t>
      </w:r>
      <w:r w:rsidRPr="004A0EBE">
        <w:rPr>
          <w:rFonts w:ascii="Arial" w:hAnsi="Arial" w:cs="Arial"/>
        </w:rPr>
        <w:lastRenderedPageBreak/>
        <w:t>na sebe</w:t>
      </w:r>
      <w:r w:rsidR="00D534F9">
        <w:rPr>
          <w:rFonts w:ascii="Arial" w:hAnsi="Arial" w:cs="Arial"/>
        </w:rPr>
        <w:t xml:space="preserve"> budou bezprostředně navazovat,</w:t>
      </w:r>
    </w:p>
    <w:p w14:paraId="011F7DCB" w14:textId="22D3AEA6"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spolupracovat při stanovení času po</w:t>
      </w:r>
      <w:r w:rsidR="00D534F9">
        <w:rPr>
          <w:rFonts w:ascii="Arial" w:hAnsi="Arial" w:cs="Arial"/>
        </w:rPr>
        <w:t>třebného k bezpečnému provádění prací</w:t>
      </w:r>
    </w:p>
    <w:p w14:paraId="302996D6" w14:textId="09D32C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sledovat provádění prací na stavbě se zaměřením na zjišťování, zda jsou dodržovány požadavky na bezpečnost a ochranu zdraví při práci, upozorň</w:t>
      </w:r>
      <w:r w:rsidR="00D3487A" w:rsidRPr="004A0EBE">
        <w:rPr>
          <w:rFonts w:ascii="Arial" w:hAnsi="Arial" w:cs="Arial"/>
        </w:rPr>
        <w:t>ovat</w:t>
      </w:r>
      <w:r w:rsidRPr="004A0EBE">
        <w:rPr>
          <w:rFonts w:ascii="Arial" w:hAnsi="Arial" w:cs="Arial"/>
        </w:rPr>
        <w:t xml:space="preserve"> na zjištěné nedostatky a požad</w:t>
      </w:r>
      <w:r w:rsidR="00D3487A" w:rsidRPr="004A0EBE">
        <w:rPr>
          <w:rFonts w:ascii="Arial" w:hAnsi="Arial" w:cs="Arial"/>
        </w:rPr>
        <w:t>ovat</w:t>
      </w:r>
      <w:r w:rsidRPr="004A0EBE">
        <w:rPr>
          <w:rFonts w:ascii="Arial" w:hAnsi="Arial" w:cs="Arial"/>
        </w:rPr>
        <w:t xml:space="preserve"> bez zbytečného odkladu zjednání nápravy, </w:t>
      </w:r>
    </w:p>
    <w:p w14:paraId="468C4B29"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kontrolovat zabezpečení obvodu stavby, včetně vstupu a vjezdu na stavbu s cílem zamezit vstup nepovolaným fyzickým osobám, </w:t>
      </w:r>
    </w:p>
    <w:p w14:paraId="0F2C4AD0"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spolupracovat se zástupci zaměstnanců pro oblast bezpečnosti a ochrany zdraví při práci a s příslušnými odborovými organizacemi, popřípadě s fyzickou osobou provádějící technický dozor stavebníka, </w:t>
      </w:r>
    </w:p>
    <w:p w14:paraId="313EC05D"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zúčastňovat se kontrolních prohlídek stavby, k níž byl přizván stavebním úřadem podle zvláštního právního předpisu,</w:t>
      </w:r>
    </w:p>
    <w:p w14:paraId="4F668F78"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navrhovat termíny kontrolních dnů k dodržování plánu za účasti zhotovitelů nebo osob jimi pověřených a organizuje jejich konání, </w:t>
      </w:r>
    </w:p>
    <w:p w14:paraId="2C9AC6B6"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sledovat, zda zhotovitelé dodržují plán a projednává s nimi přijetí opatření a termíny k nápravě zjištěných nedostatků, </w:t>
      </w:r>
    </w:p>
    <w:p w14:paraId="48C5FEF8" w14:textId="055D7952"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provádět zápisy o zjištěných nedostatcích v bezpečnosti a ochraně zdraví při práci na stavbě, na něž prokazatelně upozornil zhotovitele, a dále zapis</w:t>
      </w:r>
      <w:r w:rsidR="00D3487A" w:rsidRPr="004A0EBE">
        <w:rPr>
          <w:rFonts w:ascii="Arial" w:hAnsi="Arial" w:cs="Arial"/>
        </w:rPr>
        <w:t>ovat</w:t>
      </w:r>
      <w:r w:rsidRPr="004A0EBE">
        <w:rPr>
          <w:rFonts w:ascii="Arial" w:hAnsi="Arial" w:cs="Arial"/>
        </w:rPr>
        <w:t xml:space="preserve"> údaje o tom, zda a jakým způsobem byly tyto nedostatky odstraněny,</w:t>
      </w:r>
    </w:p>
    <w:p w14:paraId="6ED35B8A" w14:textId="6E03F915" w:rsidR="00A41B7D" w:rsidRPr="004A0EBE" w:rsidRDefault="00D3487A"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w:t>
      </w:r>
      <w:r w:rsidR="00A41B7D" w:rsidRPr="004A0EBE">
        <w:rPr>
          <w:rFonts w:ascii="Arial" w:hAnsi="Arial" w:cs="Arial"/>
        </w:rPr>
        <w:t>říkazník bude při výkonu své funkce spolupracovat s projektantem stavby a s jeho pracovníky, kteří vykonávají autorský dozor při zajišťování souladu realizovaného díla s projektovou dokumentací a s technickým dozorem investora,</w:t>
      </w:r>
    </w:p>
    <w:p w14:paraId="44E2A18F" w14:textId="688D9C63" w:rsidR="00A41B7D" w:rsidRPr="004A0EBE" w:rsidRDefault="00615CB6" w:rsidP="009C0DEE">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w:t>
      </w:r>
      <w:r w:rsidR="00A41B7D" w:rsidRPr="004A0EBE">
        <w:rPr>
          <w:rFonts w:ascii="Arial" w:hAnsi="Arial" w:cs="Arial"/>
        </w:rPr>
        <w:t xml:space="preserve">říkazník poskytne další potřebné součinnosti dle požadavků </w:t>
      </w:r>
      <w:r w:rsidR="00D3487A" w:rsidRPr="004A0EBE">
        <w:rPr>
          <w:rFonts w:ascii="Arial" w:hAnsi="Arial" w:cs="Arial"/>
        </w:rPr>
        <w:t>P</w:t>
      </w:r>
      <w:r w:rsidR="00A41B7D" w:rsidRPr="004A0EBE">
        <w:rPr>
          <w:rFonts w:ascii="Arial" w:hAnsi="Arial" w:cs="Arial"/>
        </w:rPr>
        <w:t xml:space="preserve">říkazce a </w:t>
      </w:r>
      <w:r w:rsidR="00D3487A" w:rsidRPr="004A0EBE">
        <w:rPr>
          <w:rFonts w:ascii="Arial" w:hAnsi="Arial" w:cs="Arial"/>
        </w:rPr>
        <w:t xml:space="preserve">v případě, že je stavba financována z dotace </w:t>
      </w:r>
      <w:r w:rsidR="00A41B7D" w:rsidRPr="004A0EBE">
        <w:rPr>
          <w:rFonts w:ascii="Arial" w:hAnsi="Arial" w:cs="Arial"/>
        </w:rPr>
        <w:t>spolupráce s poskytovatelem dotace dle jeho požadavků s ohledem na oblast BOZP.</w:t>
      </w:r>
    </w:p>
    <w:p w14:paraId="31AFE04D" w14:textId="4EDBC135" w:rsidR="00F026F8" w:rsidRPr="00D534F9" w:rsidRDefault="0052183B" w:rsidP="009C0DEE">
      <w:pPr>
        <w:pStyle w:val="Odstavecseseznamem"/>
        <w:numPr>
          <w:ilvl w:val="0"/>
          <w:numId w:val="1"/>
        </w:numPr>
        <w:spacing w:after="0"/>
        <w:ind w:left="426" w:hanging="568"/>
        <w:jc w:val="both"/>
        <w:rPr>
          <w:rFonts w:ascii="Arial" w:hAnsi="Arial" w:cs="Arial"/>
        </w:rPr>
      </w:pPr>
      <w:r w:rsidRPr="004A0EBE">
        <w:rPr>
          <w:rFonts w:ascii="Arial" w:hAnsi="Arial" w:cs="Arial"/>
        </w:rPr>
        <w:t>Při obstará</w:t>
      </w:r>
      <w:r w:rsidR="00D06B95" w:rsidRPr="004A0EBE">
        <w:rPr>
          <w:rFonts w:ascii="Arial" w:hAnsi="Arial" w:cs="Arial"/>
        </w:rPr>
        <w:t>ní Záležitosti jedná Příkazník na účet Příkazce. Veškerý</w:t>
      </w:r>
      <w:r w:rsidR="00B41495" w:rsidRPr="004A0EBE">
        <w:rPr>
          <w:rFonts w:ascii="Arial" w:hAnsi="Arial" w:cs="Arial"/>
        </w:rPr>
        <w:t xml:space="preserve"> užitek z toho získaný, náleží P</w:t>
      </w:r>
      <w:r w:rsidR="00D06B95" w:rsidRPr="004A0EBE">
        <w:rPr>
          <w:rFonts w:ascii="Arial" w:hAnsi="Arial" w:cs="Arial"/>
        </w:rPr>
        <w:t>říkazci.</w:t>
      </w:r>
    </w:p>
    <w:p w14:paraId="149678AF" w14:textId="789B6DB9" w:rsidR="00541A7C" w:rsidRPr="004A0EBE" w:rsidRDefault="00541A7C" w:rsidP="002E34FB">
      <w:pPr>
        <w:spacing w:after="0"/>
        <w:jc w:val="center"/>
        <w:rPr>
          <w:rFonts w:ascii="Arial" w:hAnsi="Arial" w:cs="Arial"/>
          <w:b/>
        </w:rPr>
      </w:pPr>
      <w:r w:rsidRPr="004A0EBE">
        <w:rPr>
          <w:rFonts w:ascii="Arial" w:hAnsi="Arial" w:cs="Arial"/>
          <w:b/>
        </w:rPr>
        <w:t>II.</w:t>
      </w:r>
    </w:p>
    <w:p w14:paraId="621D2A8D" w14:textId="34E770B7" w:rsidR="002E34FB" w:rsidRPr="004A0EBE" w:rsidRDefault="00C37182" w:rsidP="00351A4B">
      <w:pPr>
        <w:jc w:val="center"/>
        <w:rPr>
          <w:rFonts w:ascii="Arial" w:hAnsi="Arial" w:cs="Arial"/>
          <w:b/>
        </w:rPr>
      </w:pPr>
      <w:r w:rsidRPr="004A0EBE">
        <w:rPr>
          <w:rFonts w:ascii="Arial" w:hAnsi="Arial" w:cs="Arial"/>
          <w:b/>
        </w:rPr>
        <w:t>Odměna</w:t>
      </w:r>
    </w:p>
    <w:p w14:paraId="2DDBDFC4" w14:textId="670B6EA6" w:rsidR="00C37182" w:rsidRPr="00F30F29" w:rsidRDefault="002D51A5" w:rsidP="00BF56AC">
      <w:pPr>
        <w:pStyle w:val="Odstavecseseznamem"/>
        <w:numPr>
          <w:ilvl w:val="0"/>
          <w:numId w:val="14"/>
        </w:numPr>
        <w:spacing w:after="0"/>
        <w:ind w:hanging="565"/>
        <w:jc w:val="both"/>
        <w:rPr>
          <w:rFonts w:ascii="Arial" w:hAnsi="Arial" w:cs="Arial"/>
        </w:rPr>
      </w:pPr>
      <w:r w:rsidRPr="00F30F29">
        <w:rPr>
          <w:rFonts w:ascii="Arial" w:hAnsi="Arial" w:cs="Arial"/>
        </w:rPr>
        <w:t>Č</w:t>
      </w:r>
      <w:r w:rsidR="00C377D3" w:rsidRPr="00F30F29">
        <w:rPr>
          <w:rFonts w:ascii="Arial" w:hAnsi="Arial" w:cs="Arial"/>
        </w:rPr>
        <w:t>innost P</w:t>
      </w:r>
      <w:r w:rsidRPr="00F30F29">
        <w:rPr>
          <w:rFonts w:ascii="Arial" w:hAnsi="Arial" w:cs="Arial"/>
        </w:rPr>
        <w:t xml:space="preserve">říkazníka </w:t>
      </w:r>
      <w:r w:rsidR="00C37182" w:rsidRPr="00F30F29">
        <w:rPr>
          <w:rFonts w:ascii="Arial" w:hAnsi="Arial" w:cs="Arial"/>
        </w:rPr>
        <w:t xml:space="preserve">dle této </w:t>
      </w:r>
      <w:r w:rsidRPr="00F30F29">
        <w:rPr>
          <w:rFonts w:ascii="Arial" w:hAnsi="Arial" w:cs="Arial"/>
        </w:rPr>
        <w:t>S</w:t>
      </w:r>
      <w:r w:rsidR="00C37182" w:rsidRPr="00F30F29">
        <w:rPr>
          <w:rFonts w:ascii="Arial" w:hAnsi="Arial" w:cs="Arial"/>
        </w:rPr>
        <w:t xml:space="preserve">mlouvy </w:t>
      </w:r>
      <w:r w:rsidRPr="00F30F29">
        <w:rPr>
          <w:rFonts w:ascii="Arial" w:hAnsi="Arial" w:cs="Arial"/>
        </w:rPr>
        <w:t xml:space="preserve">je úplatná a je stanovena dohodou Smluvních stran na částku </w:t>
      </w:r>
      <w:r w:rsidR="0091723A" w:rsidRPr="00F30F29">
        <w:rPr>
          <w:rFonts w:ascii="Arial" w:hAnsi="Arial" w:cs="Arial"/>
        </w:rPr>
        <w:t>33</w:t>
      </w:r>
      <w:r w:rsidR="00054FD0" w:rsidRPr="00F30F29">
        <w:rPr>
          <w:rFonts w:ascii="Arial" w:hAnsi="Arial" w:cs="Arial"/>
        </w:rPr>
        <w:t>.000</w:t>
      </w:r>
      <w:r w:rsidR="00246E81" w:rsidRPr="00F30F29">
        <w:rPr>
          <w:rFonts w:ascii="Arial" w:hAnsi="Arial" w:cs="Arial"/>
        </w:rPr>
        <w:t xml:space="preserve">,- </w:t>
      </w:r>
      <w:r w:rsidRPr="00F30F29">
        <w:rPr>
          <w:rFonts w:ascii="Arial" w:hAnsi="Arial" w:cs="Arial"/>
        </w:rPr>
        <w:t xml:space="preserve">Kč (slovy </w:t>
      </w:r>
      <w:r w:rsidR="0091723A" w:rsidRPr="00F30F29">
        <w:rPr>
          <w:rFonts w:ascii="Arial" w:hAnsi="Arial" w:cs="Arial"/>
        </w:rPr>
        <w:t>třicetři</w:t>
      </w:r>
      <w:r w:rsidR="00334D77" w:rsidRPr="00F30F29">
        <w:rPr>
          <w:rFonts w:ascii="Arial" w:hAnsi="Arial" w:cs="Arial"/>
        </w:rPr>
        <w:t>tisíc</w:t>
      </w:r>
      <w:r w:rsidR="002036B0" w:rsidRPr="00F30F29">
        <w:rPr>
          <w:rFonts w:ascii="Arial" w:hAnsi="Arial" w:cs="Arial"/>
        </w:rPr>
        <w:t>e</w:t>
      </w:r>
      <w:r w:rsidR="006E31E2" w:rsidRPr="00F30F29">
        <w:rPr>
          <w:rFonts w:ascii="Arial" w:hAnsi="Arial" w:cs="Arial"/>
        </w:rPr>
        <w:t xml:space="preserve"> korun </w:t>
      </w:r>
      <w:r w:rsidRPr="00F30F29">
        <w:rPr>
          <w:rFonts w:ascii="Arial" w:hAnsi="Arial" w:cs="Arial"/>
        </w:rPr>
        <w:t>českých) měsíčně (dále jako „</w:t>
      </w:r>
      <w:r w:rsidRPr="00F30F29">
        <w:rPr>
          <w:rFonts w:ascii="Arial" w:hAnsi="Arial" w:cs="Arial"/>
          <w:b/>
        </w:rPr>
        <w:t>Odměna</w:t>
      </w:r>
      <w:r w:rsidRPr="00F30F29">
        <w:rPr>
          <w:rFonts w:ascii="Arial" w:hAnsi="Arial" w:cs="Arial"/>
        </w:rPr>
        <w:t xml:space="preserve">“). </w:t>
      </w:r>
      <w:r w:rsidR="000A544B" w:rsidRPr="00F30F29">
        <w:rPr>
          <w:rFonts w:ascii="Arial" w:hAnsi="Arial" w:cs="Arial"/>
        </w:rPr>
        <w:t xml:space="preserve">Příkazník není plátce DPH. </w:t>
      </w:r>
      <w:r w:rsidR="00C77CA1" w:rsidRPr="00F30F29">
        <w:rPr>
          <w:rFonts w:ascii="Arial" w:hAnsi="Arial" w:cs="Arial"/>
        </w:rPr>
        <w:t>P</w:t>
      </w:r>
      <w:r w:rsidR="00A12744" w:rsidRPr="00F30F29">
        <w:rPr>
          <w:rFonts w:ascii="Arial" w:hAnsi="Arial" w:cs="Arial"/>
        </w:rPr>
        <w:t xml:space="preserve">ředpoklad trvání činnosti </w:t>
      </w:r>
      <w:r w:rsidR="00990429" w:rsidRPr="00F30F29">
        <w:rPr>
          <w:rFonts w:ascii="Arial" w:hAnsi="Arial" w:cs="Arial"/>
        </w:rPr>
        <w:t>jsou 4 měsíce</w:t>
      </w:r>
      <w:r w:rsidR="005C3CD8" w:rsidRPr="00F30F29">
        <w:rPr>
          <w:rFonts w:ascii="Arial" w:hAnsi="Arial" w:cs="Arial"/>
        </w:rPr>
        <w:t xml:space="preserve"> (akce poběží souběžně)</w:t>
      </w:r>
      <w:r w:rsidR="00C77CA1" w:rsidRPr="00F30F29">
        <w:rPr>
          <w:rFonts w:ascii="Arial" w:hAnsi="Arial" w:cs="Arial"/>
        </w:rPr>
        <w:t xml:space="preserve">. </w:t>
      </w:r>
      <w:r w:rsidR="004F6D13" w:rsidRPr="00F30F29">
        <w:rPr>
          <w:rFonts w:ascii="Arial" w:hAnsi="Arial" w:cs="Arial"/>
        </w:rPr>
        <w:t>Cena za TDI a BOZP celkem 132 000,- Kč.</w:t>
      </w:r>
      <w:r w:rsidR="004F6D13" w:rsidRPr="00F30F29">
        <w:rPr>
          <w:rFonts w:ascii="Palatino Linotype" w:hAnsi="Palatino Linotype"/>
          <w:sz w:val="24"/>
          <w:szCs w:val="24"/>
        </w:rPr>
        <w:t xml:space="preserve"> </w:t>
      </w:r>
      <w:r w:rsidR="00C37182" w:rsidRPr="00F30F29">
        <w:rPr>
          <w:rFonts w:ascii="Arial" w:hAnsi="Arial" w:cs="Arial"/>
        </w:rPr>
        <w:t>O</w:t>
      </w:r>
      <w:r w:rsidRPr="00F30F29">
        <w:rPr>
          <w:rFonts w:ascii="Arial" w:hAnsi="Arial" w:cs="Arial"/>
        </w:rPr>
        <w:t>dmě</w:t>
      </w:r>
      <w:r w:rsidR="00C77CA1" w:rsidRPr="00F30F29">
        <w:rPr>
          <w:rFonts w:ascii="Arial" w:hAnsi="Arial" w:cs="Arial"/>
        </w:rPr>
        <w:t>na je splatná vždy každého 20.</w:t>
      </w:r>
      <w:r w:rsidR="00C37182" w:rsidRPr="00F30F29">
        <w:rPr>
          <w:rFonts w:ascii="Arial" w:hAnsi="Arial" w:cs="Arial"/>
        </w:rPr>
        <w:t xml:space="preserve"> dne příslušného kalendářního měsíce</w:t>
      </w:r>
      <w:r w:rsidRPr="00F30F29">
        <w:rPr>
          <w:rFonts w:ascii="Arial" w:hAnsi="Arial" w:cs="Arial"/>
        </w:rPr>
        <w:t xml:space="preserve"> na bankovní účet P</w:t>
      </w:r>
      <w:r w:rsidR="00C37182" w:rsidRPr="00F30F29">
        <w:rPr>
          <w:rFonts w:ascii="Arial" w:hAnsi="Arial" w:cs="Arial"/>
        </w:rPr>
        <w:t>říkazníka</w:t>
      </w:r>
      <w:r w:rsidRPr="00F30F29">
        <w:rPr>
          <w:rFonts w:ascii="Arial" w:hAnsi="Arial" w:cs="Arial"/>
        </w:rPr>
        <w:t xml:space="preserve"> uvedený v záhlaví této Smlouvy</w:t>
      </w:r>
      <w:r w:rsidR="00C37182" w:rsidRPr="00F30F29">
        <w:rPr>
          <w:rFonts w:ascii="Arial" w:hAnsi="Arial" w:cs="Arial"/>
        </w:rPr>
        <w:t>.</w:t>
      </w:r>
    </w:p>
    <w:p w14:paraId="36F150C7" w14:textId="74DB6BE1" w:rsidR="0076501E" w:rsidRPr="00D534F9" w:rsidRDefault="00400107" w:rsidP="00D534F9">
      <w:pPr>
        <w:pStyle w:val="Odstavecseseznamem"/>
        <w:numPr>
          <w:ilvl w:val="0"/>
          <w:numId w:val="14"/>
        </w:numPr>
        <w:spacing w:after="0"/>
        <w:jc w:val="both"/>
        <w:rPr>
          <w:rFonts w:ascii="Arial" w:hAnsi="Arial" w:cs="Arial"/>
        </w:rPr>
      </w:pPr>
      <w:r w:rsidRPr="00F30F29">
        <w:rPr>
          <w:rFonts w:ascii="Arial" w:hAnsi="Arial" w:cs="Arial"/>
        </w:rPr>
        <w:t>Odměna rovněž kryje veškeré</w:t>
      </w:r>
      <w:r w:rsidRPr="004A0EBE">
        <w:rPr>
          <w:rFonts w:ascii="Arial" w:hAnsi="Arial" w:cs="Arial"/>
        </w:rPr>
        <w:t xml:space="preserve"> náklady spojené s činností Příkazníka podle této Smlouvy.</w:t>
      </w:r>
    </w:p>
    <w:p w14:paraId="49ABBCD3" w14:textId="77777777" w:rsidR="00266BD3" w:rsidRPr="005C3CD8" w:rsidRDefault="00266BD3" w:rsidP="00351F29">
      <w:pPr>
        <w:spacing w:after="0"/>
        <w:jc w:val="center"/>
        <w:rPr>
          <w:rFonts w:ascii="Arial" w:hAnsi="Arial" w:cs="Arial"/>
        </w:rPr>
      </w:pPr>
    </w:p>
    <w:p w14:paraId="1D4FDB73" w14:textId="0EA44A25" w:rsidR="005B3507" w:rsidRPr="00F30F29" w:rsidRDefault="005B3507" w:rsidP="00351F29">
      <w:pPr>
        <w:spacing w:after="0"/>
        <w:jc w:val="center"/>
        <w:rPr>
          <w:rFonts w:ascii="Arial" w:hAnsi="Arial" w:cs="Arial"/>
          <w:b/>
        </w:rPr>
      </w:pPr>
      <w:r w:rsidRPr="00F30F29">
        <w:rPr>
          <w:rFonts w:ascii="Arial" w:hAnsi="Arial" w:cs="Arial"/>
          <w:b/>
        </w:rPr>
        <w:t>I</w:t>
      </w:r>
      <w:r w:rsidR="00BC44DF" w:rsidRPr="00F30F29">
        <w:rPr>
          <w:rFonts w:ascii="Arial" w:hAnsi="Arial" w:cs="Arial"/>
          <w:b/>
        </w:rPr>
        <w:t>II</w:t>
      </w:r>
      <w:r w:rsidRPr="00F30F29">
        <w:rPr>
          <w:rFonts w:ascii="Arial" w:hAnsi="Arial" w:cs="Arial"/>
          <w:b/>
        </w:rPr>
        <w:t>.</w:t>
      </w:r>
    </w:p>
    <w:p w14:paraId="08587B98" w14:textId="173D7D29" w:rsidR="002C4984" w:rsidRPr="00F30F29" w:rsidRDefault="002C4984" w:rsidP="00351A4B">
      <w:pPr>
        <w:jc w:val="center"/>
        <w:rPr>
          <w:rFonts w:ascii="Arial" w:hAnsi="Arial" w:cs="Arial"/>
          <w:b/>
        </w:rPr>
      </w:pPr>
      <w:r w:rsidRPr="00F30F29">
        <w:rPr>
          <w:rFonts w:ascii="Arial" w:hAnsi="Arial" w:cs="Arial"/>
          <w:b/>
        </w:rPr>
        <w:t>T</w:t>
      </w:r>
      <w:r w:rsidR="00BF0C8B" w:rsidRPr="00F30F29">
        <w:rPr>
          <w:rFonts w:ascii="Arial" w:hAnsi="Arial" w:cs="Arial"/>
          <w:b/>
        </w:rPr>
        <w:t>rvání</w:t>
      </w:r>
      <w:r w:rsidRPr="00F30F29">
        <w:rPr>
          <w:rFonts w:ascii="Arial" w:hAnsi="Arial" w:cs="Arial"/>
          <w:b/>
        </w:rPr>
        <w:t xml:space="preserve"> a ukončení smlouvy</w:t>
      </w:r>
    </w:p>
    <w:p w14:paraId="5B52A0DA" w14:textId="1E1EA576" w:rsidR="00831CDE" w:rsidRPr="00F30F29" w:rsidRDefault="002C4984" w:rsidP="00CB05AF">
      <w:pPr>
        <w:pStyle w:val="Odstavecseseznamem"/>
        <w:numPr>
          <w:ilvl w:val="0"/>
          <w:numId w:val="26"/>
        </w:numPr>
        <w:spacing w:after="0"/>
        <w:jc w:val="both"/>
        <w:rPr>
          <w:rFonts w:ascii="Arial" w:hAnsi="Arial" w:cs="Arial"/>
        </w:rPr>
      </w:pPr>
      <w:r w:rsidRPr="00F30F29">
        <w:rPr>
          <w:rFonts w:ascii="Arial" w:hAnsi="Arial" w:cs="Arial"/>
        </w:rPr>
        <w:t>Tato Smlouva se uzavírá na dobu určitou, a to od</w:t>
      </w:r>
      <w:r w:rsidR="00522460" w:rsidRPr="00F30F29">
        <w:rPr>
          <w:rFonts w:ascii="Arial" w:hAnsi="Arial" w:cs="Arial"/>
        </w:rPr>
        <w:t xml:space="preserve"> zahájení stavby</w:t>
      </w:r>
      <w:r w:rsidR="004D0A07" w:rsidRPr="00F30F29">
        <w:rPr>
          <w:rFonts w:ascii="Arial" w:hAnsi="Arial" w:cs="Arial"/>
        </w:rPr>
        <w:t xml:space="preserve"> a předávání staveniště</w:t>
      </w:r>
      <w:r w:rsidR="00A12744" w:rsidRPr="00F30F29">
        <w:rPr>
          <w:rFonts w:ascii="Arial" w:hAnsi="Arial" w:cs="Arial"/>
        </w:rPr>
        <w:t xml:space="preserve"> </w:t>
      </w:r>
      <w:r w:rsidR="005C3CD8" w:rsidRPr="00F30F29">
        <w:rPr>
          <w:rFonts w:ascii="Arial" w:hAnsi="Arial" w:cs="Arial"/>
        </w:rPr>
        <w:t>(předpoklad duben 2024)</w:t>
      </w:r>
      <w:r w:rsidR="00522460" w:rsidRPr="00F30F29">
        <w:rPr>
          <w:rFonts w:ascii="Arial" w:hAnsi="Arial" w:cs="Arial"/>
        </w:rPr>
        <w:t xml:space="preserve"> </w:t>
      </w:r>
      <w:r w:rsidRPr="00F30F29">
        <w:rPr>
          <w:rFonts w:ascii="Arial" w:hAnsi="Arial" w:cs="Arial"/>
        </w:rPr>
        <w:t xml:space="preserve">do </w:t>
      </w:r>
      <w:r w:rsidR="00522460" w:rsidRPr="00F30F29">
        <w:rPr>
          <w:rFonts w:ascii="Arial" w:hAnsi="Arial" w:cs="Arial"/>
        </w:rPr>
        <w:t xml:space="preserve">dokončení stavby </w:t>
      </w:r>
      <w:r w:rsidR="005C3CD8" w:rsidRPr="00F30F29">
        <w:rPr>
          <w:rFonts w:ascii="Arial" w:hAnsi="Arial" w:cs="Arial"/>
        </w:rPr>
        <w:t>(předpoklad plnění 4 měsíce</w:t>
      </w:r>
      <w:r w:rsidR="00E10AC9" w:rsidRPr="00F30F29">
        <w:rPr>
          <w:rFonts w:ascii="Arial" w:hAnsi="Arial" w:cs="Arial"/>
        </w:rPr>
        <w:t xml:space="preserve"> od zahájení stavby</w:t>
      </w:r>
      <w:r w:rsidR="005C3CD8" w:rsidRPr="00F30F29">
        <w:rPr>
          <w:rFonts w:ascii="Arial" w:hAnsi="Arial" w:cs="Arial"/>
        </w:rPr>
        <w:t>).</w:t>
      </w:r>
    </w:p>
    <w:p w14:paraId="0D287316" w14:textId="0B585347" w:rsidR="00831CDE" w:rsidRPr="004A0EBE" w:rsidRDefault="00831CDE" w:rsidP="00CB05AF">
      <w:pPr>
        <w:pStyle w:val="Odstavecseseznamem"/>
        <w:numPr>
          <w:ilvl w:val="0"/>
          <w:numId w:val="26"/>
        </w:numPr>
        <w:spacing w:after="0"/>
        <w:jc w:val="both"/>
        <w:rPr>
          <w:rFonts w:ascii="Arial" w:hAnsi="Arial" w:cs="Arial"/>
        </w:rPr>
      </w:pPr>
      <w:r w:rsidRPr="00F30F29">
        <w:rPr>
          <w:rFonts w:ascii="Arial" w:hAnsi="Arial" w:cs="Arial"/>
        </w:rPr>
        <w:t>Dokončením stavby se dle tohoto článku rozumí řádné a úplné provedení díla</w:t>
      </w:r>
      <w:r w:rsidR="00A56334" w:rsidRPr="00F30F29">
        <w:rPr>
          <w:rFonts w:ascii="Arial" w:hAnsi="Arial" w:cs="Arial"/>
        </w:rPr>
        <w:t xml:space="preserve"> tak, jak je definováno ve smlouvě</w:t>
      </w:r>
      <w:r w:rsidR="00E75E12" w:rsidRPr="00F30F29">
        <w:rPr>
          <w:rFonts w:ascii="Arial" w:hAnsi="Arial" w:cs="Arial"/>
        </w:rPr>
        <w:t xml:space="preserve"> </w:t>
      </w:r>
      <w:r w:rsidRPr="00F30F29">
        <w:rPr>
          <w:rFonts w:ascii="Arial" w:hAnsi="Arial" w:cs="Arial"/>
        </w:rPr>
        <w:t xml:space="preserve">o dílo </w:t>
      </w:r>
      <w:r w:rsidR="0078504D">
        <w:rPr>
          <w:rFonts w:ascii="Arial" w:hAnsi="Arial" w:cs="Arial"/>
        </w:rPr>
        <w:t>CES č. 76/</w:t>
      </w:r>
      <w:r w:rsidR="00FA6F0B" w:rsidRPr="00F30F29">
        <w:rPr>
          <w:rFonts w:ascii="Arial" w:hAnsi="Arial" w:cs="Arial"/>
        </w:rPr>
        <w:t>2024</w:t>
      </w:r>
      <w:r w:rsidRPr="00F30F29">
        <w:rPr>
          <w:rFonts w:ascii="Arial" w:hAnsi="Arial" w:cs="Arial"/>
        </w:rPr>
        <w:t xml:space="preserve">, jejímž předmětem bude </w:t>
      </w:r>
      <w:r w:rsidR="00522460" w:rsidRPr="00F30F29">
        <w:rPr>
          <w:rFonts w:ascii="Arial" w:hAnsi="Arial" w:cs="Arial"/>
        </w:rPr>
        <w:t xml:space="preserve">realizace stavby </w:t>
      </w:r>
      <w:r w:rsidR="00522460" w:rsidRPr="00F30F29">
        <w:rPr>
          <w:rFonts w:ascii="Arial" w:hAnsi="Arial" w:cs="Arial"/>
          <w:bCs/>
        </w:rPr>
        <w:t xml:space="preserve">Rekonstrukce ulice </w:t>
      </w:r>
      <w:r w:rsidR="00F30F29" w:rsidRPr="00F30F29">
        <w:rPr>
          <w:rFonts w:ascii="Arial" w:hAnsi="Arial" w:cs="Arial"/>
          <w:bCs/>
        </w:rPr>
        <w:t>Strakonická a Svatopluka Čecha</w:t>
      </w:r>
      <w:r w:rsidR="00E879D0" w:rsidRPr="00F30F29">
        <w:rPr>
          <w:rFonts w:ascii="Arial" w:hAnsi="Arial" w:cs="Arial"/>
          <w:bCs/>
        </w:rPr>
        <w:t>, smlouvě o dílo CES č. 35</w:t>
      </w:r>
      <w:r w:rsidR="00FA6F0B" w:rsidRPr="00F30F29">
        <w:rPr>
          <w:rFonts w:ascii="Arial" w:hAnsi="Arial" w:cs="Arial"/>
          <w:bCs/>
        </w:rPr>
        <w:t>/</w:t>
      </w:r>
      <w:r w:rsidR="00E879D0" w:rsidRPr="00F30F29">
        <w:rPr>
          <w:rFonts w:ascii="Arial" w:hAnsi="Arial" w:cs="Arial"/>
          <w:bCs/>
        </w:rPr>
        <w:t>2023</w:t>
      </w:r>
      <w:r w:rsidR="00F30F29" w:rsidRPr="00F30F29">
        <w:rPr>
          <w:rFonts w:ascii="Arial" w:hAnsi="Arial" w:cs="Arial"/>
          <w:bCs/>
        </w:rPr>
        <w:t xml:space="preserve"> ve znění jejich dodatků</w:t>
      </w:r>
      <w:r w:rsidR="00FA6F0B" w:rsidRPr="00F30F29">
        <w:rPr>
          <w:rFonts w:ascii="Arial" w:hAnsi="Arial" w:cs="Arial"/>
          <w:bCs/>
        </w:rPr>
        <w:t xml:space="preserve">, jejímž předmětem je realizace ulice Akátová </w:t>
      </w:r>
      <w:r w:rsidR="00F30F29" w:rsidRPr="00F30F29">
        <w:rPr>
          <w:rFonts w:ascii="Arial" w:hAnsi="Arial" w:cs="Arial"/>
          <w:bCs/>
        </w:rPr>
        <w:t>a Olbrachtova</w:t>
      </w:r>
      <w:r w:rsidR="00FA6F0B" w:rsidRPr="00F30F29">
        <w:rPr>
          <w:rFonts w:ascii="Arial" w:hAnsi="Arial" w:cs="Arial"/>
          <w:bCs/>
        </w:rPr>
        <w:t xml:space="preserve"> </w:t>
      </w:r>
      <w:r w:rsidR="00522460" w:rsidRPr="00F30F29">
        <w:rPr>
          <w:rFonts w:ascii="Arial" w:hAnsi="Arial" w:cs="Arial"/>
          <w:bCs/>
        </w:rPr>
        <w:lastRenderedPageBreak/>
        <w:t>v Černošicích</w:t>
      </w:r>
      <w:r w:rsidR="00522460" w:rsidRPr="00F30F29">
        <w:rPr>
          <w:rFonts w:ascii="Arial" w:hAnsi="Arial" w:cs="Arial"/>
        </w:rPr>
        <w:t xml:space="preserve"> </w:t>
      </w:r>
      <w:r w:rsidRPr="00F30F29">
        <w:rPr>
          <w:rFonts w:ascii="Arial" w:hAnsi="Arial" w:cs="Arial"/>
        </w:rPr>
        <w:t>včetně všech souvise</w:t>
      </w:r>
      <w:r w:rsidR="00FA6F0B" w:rsidRPr="00F30F29">
        <w:rPr>
          <w:rFonts w:ascii="Arial" w:hAnsi="Arial" w:cs="Arial"/>
        </w:rPr>
        <w:t>jících prací a dodávek</w:t>
      </w:r>
      <w:r w:rsidR="00FA6F0B">
        <w:rPr>
          <w:rFonts w:ascii="Arial" w:hAnsi="Arial" w:cs="Arial"/>
        </w:rPr>
        <w:t>. Citované smlouvy</w:t>
      </w:r>
      <w:r w:rsidRPr="00A12744">
        <w:rPr>
          <w:rFonts w:ascii="Arial" w:hAnsi="Arial" w:cs="Arial"/>
        </w:rPr>
        <w:t xml:space="preserve"> o dílo </w:t>
      </w:r>
      <w:r w:rsidR="00FA6F0B">
        <w:rPr>
          <w:rFonts w:ascii="Arial" w:hAnsi="Arial" w:cs="Arial"/>
        </w:rPr>
        <w:t>jsou n</w:t>
      </w:r>
      <w:r w:rsidRPr="00A12744">
        <w:rPr>
          <w:rFonts w:ascii="Arial" w:hAnsi="Arial" w:cs="Arial"/>
        </w:rPr>
        <w:t>edílnou součástí tét</w:t>
      </w:r>
      <w:r w:rsidR="00FA6F0B">
        <w:rPr>
          <w:rFonts w:ascii="Arial" w:hAnsi="Arial" w:cs="Arial"/>
        </w:rPr>
        <w:t>o smlouvy jako Příloha č.1 a 2</w:t>
      </w:r>
    </w:p>
    <w:p w14:paraId="64E5E477" w14:textId="01A20D34" w:rsidR="002C4984" w:rsidRPr="004A0EBE" w:rsidRDefault="002C4984" w:rsidP="00CB05AF">
      <w:pPr>
        <w:pStyle w:val="Odstavecseseznamem"/>
        <w:numPr>
          <w:ilvl w:val="0"/>
          <w:numId w:val="26"/>
        </w:numPr>
        <w:spacing w:after="0"/>
        <w:jc w:val="both"/>
        <w:rPr>
          <w:rFonts w:ascii="Arial" w:hAnsi="Arial" w:cs="Arial"/>
        </w:rPr>
      </w:pPr>
      <w:r w:rsidRPr="004A0EBE">
        <w:rPr>
          <w:rFonts w:ascii="Arial" w:hAnsi="Arial" w:cs="Arial"/>
        </w:rPr>
        <w:t>Tuto Smlouvu lze ukončit:</w:t>
      </w:r>
    </w:p>
    <w:p w14:paraId="03F8FA2C" w14:textId="55042B6F" w:rsidR="002C4984" w:rsidRPr="004A0EBE" w:rsidRDefault="002C4984" w:rsidP="002C4984">
      <w:pPr>
        <w:pStyle w:val="Odstavecseseznamem"/>
        <w:numPr>
          <w:ilvl w:val="0"/>
          <w:numId w:val="5"/>
        </w:numPr>
        <w:spacing w:after="0"/>
        <w:jc w:val="both"/>
        <w:rPr>
          <w:rFonts w:ascii="Arial" w:hAnsi="Arial" w:cs="Arial"/>
        </w:rPr>
      </w:pPr>
      <w:r w:rsidRPr="004A0EBE">
        <w:rPr>
          <w:rFonts w:ascii="Arial" w:hAnsi="Arial" w:cs="Arial"/>
        </w:rPr>
        <w:t>písemnou dohodou Smluvních stran,</w:t>
      </w:r>
    </w:p>
    <w:p w14:paraId="2AAEB53D" w14:textId="263BAA37" w:rsidR="0057170E" w:rsidRPr="004A0EBE" w:rsidRDefault="00503D92" w:rsidP="002C4984">
      <w:pPr>
        <w:pStyle w:val="Odstavecseseznamem"/>
        <w:numPr>
          <w:ilvl w:val="0"/>
          <w:numId w:val="5"/>
        </w:numPr>
        <w:spacing w:after="0"/>
        <w:jc w:val="both"/>
        <w:rPr>
          <w:rFonts w:ascii="Arial" w:hAnsi="Arial" w:cs="Arial"/>
        </w:rPr>
      </w:pPr>
      <w:r w:rsidRPr="004A0EBE">
        <w:rPr>
          <w:rFonts w:ascii="Arial" w:hAnsi="Arial" w:cs="Arial"/>
        </w:rPr>
        <w:t xml:space="preserve">písemnou </w:t>
      </w:r>
      <w:r w:rsidR="002C4984" w:rsidRPr="004A0EBE">
        <w:rPr>
          <w:rFonts w:ascii="Arial" w:hAnsi="Arial" w:cs="Arial"/>
        </w:rPr>
        <w:t xml:space="preserve">výpovědní </w:t>
      </w:r>
      <w:r w:rsidR="00571310" w:rsidRPr="004A0EBE">
        <w:rPr>
          <w:rFonts w:ascii="Arial" w:hAnsi="Arial" w:cs="Arial"/>
        </w:rPr>
        <w:t>kterékoli</w:t>
      </w:r>
      <w:r w:rsidR="0057170E" w:rsidRPr="004A0EBE">
        <w:rPr>
          <w:rFonts w:ascii="Arial" w:hAnsi="Arial" w:cs="Arial"/>
        </w:rPr>
        <w:t xml:space="preserve"> ze Smluvních stran bez udání důvodu s výpovědní dobou 1 (jeden) měsíc, která začne běžet prvním dnem měsíce následujícího po měsíci, v němž bude výpověď doručena druhé Smluvní straně;</w:t>
      </w:r>
    </w:p>
    <w:p w14:paraId="74BB1C8C" w14:textId="1D0DF42E" w:rsidR="0057170E" w:rsidRPr="004A0EBE" w:rsidRDefault="00503D92" w:rsidP="002C4984">
      <w:pPr>
        <w:pStyle w:val="Odstavecseseznamem"/>
        <w:numPr>
          <w:ilvl w:val="0"/>
          <w:numId w:val="5"/>
        </w:numPr>
        <w:spacing w:after="0"/>
        <w:jc w:val="both"/>
        <w:rPr>
          <w:rFonts w:ascii="Arial" w:hAnsi="Arial" w:cs="Arial"/>
        </w:rPr>
      </w:pPr>
      <w:r w:rsidRPr="004A0EBE">
        <w:rPr>
          <w:rFonts w:ascii="Arial" w:hAnsi="Arial" w:cs="Arial"/>
        </w:rPr>
        <w:t xml:space="preserve">písemným </w:t>
      </w:r>
      <w:r w:rsidR="0057170E" w:rsidRPr="004A0EBE">
        <w:rPr>
          <w:rFonts w:ascii="Arial" w:hAnsi="Arial" w:cs="Arial"/>
        </w:rPr>
        <w:t xml:space="preserve">odstoupením kterékoli ze Smluvních stran od této Smlouvy dle </w:t>
      </w:r>
      <w:r w:rsidR="008D5121" w:rsidRPr="004A0EBE">
        <w:rPr>
          <w:rFonts w:ascii="Arial" w:hAnsi="Arial" w:cs="Arial"/>
        </w:rPr>
        <w:t>odst. 3.</w:t>
      </w:r>
      <w:r w:rsidR="00B952D5" w:rsidRPr="004A0EBE">
        <w:rPr>
          <w:rFonts w:ascii="Arial" w:hAnsi="Arial" w:cs="Arial"/>
        </w:rPr>
        <w:t>4</w:t>
      </w:r>
      <w:r w:rsidR="008D5121" w:rsidRPr="004A0EBE">
        <w:rPr>
          <w:rFonts w:ascii="Arial" w:hAnsi="Arial" w:cs="Arial"/>
        </w:rPr>
        <w:t>. nebo 3.</w:t>
      </w:r>
      <w:r w:rsidR="00B952D5" w:rsidRPr="004A0EBE">
        <w:rPr>
          <w:rFonts w:ascii="Arial" w:hAnsi="Arial" w:cs="Arial"/>
        </w:rPr>
        <w:t>5</w:t>
      </w:r>
      <w:r w:rsidR="008D5121" w:rsidRPr="004A0EBE">
        <w:rPr>
          <w:rFonts w:ascii="Arial" w:hAnsi="Arial" w:cs="Arial"/>
        </w:rPr>
        <w:t>. tohoto článku Smlouvy.</w:t>
      </w:r>
    </w:p>
    <w:p w14:paraId="5E9D2A8A" w14:textId="17F14569" w:rsidR="0057170E" w:rsidRPr="004A0EBE" w:rsidRDefault="0057170E" w:rsidP="00292884">
      <w:pPr>
        <w:spacing w:after="0"/>
        <w:jc w:val="both"/>
        <w:rPr>
          <w:rFonts w:ascii="Arial" w:hAnsi="Arial" w:cs="Arial"/>
        </w:rPr>
      </w:pPr>
      <w:r w:rsidRPr="004A0EBE">
        <w:rPr>
          <w:rFonts w:ascii="Arial" w:hAnsi="Arial" w:cs="Arial"/>
        </w:rPr>
        <w:t xml:space="preserve"> Příkazce je oprávněn odstoupit od této Smlouvy v případě, že</w:t>
      </w:r>
    </w:p>
    <w:p w14:paraId="62C8612C" w14:textId="2A3F18E5" w:rsidR="0057170E" w:rsidRPr="004A0EBE" w:rsidRDefault="0057170E" w:rsidP="0057170E">
      <w:pPr>
        <w:pStyle w:val="Odstavecseseznamem"/>
        <w:numPr>
          <w:ilvl w:val="0"/>
          <w:numId w:val="6"/>
        </w:numPr>
        <w:spacing w:after="0"/>
        <w:jc w:val="both"/>
        <w:rPr>
          <w:rFonts w:ascii="Arial" w:hAnsi="Arial" w:cs="Arial"/>
        </w:rPr>
      </w:pPr>
      <w:r w:rsidRPr="004A0EBE">
        <w:rPr>
          <w:rFonts w:ascii="Arial" w:hAnsi="Arial" w:cs="Arial"/>
        </w:rPr>
        <w:t xml:space="preserve">Příkazník </w:t>
      </w:r>
      <w:r w:rsidR="00643F93" w:rsidRPr="004A0EBE">
        <w:rPr>
          <w:rFonts w:ascii="Arial" w:hAnsi="Arial" w:cs="Arial"/>
        </w:rPr>
        <w:t>porušil podstatným způsobem povinnosti vyplývající z této Smlouvy</w:t>
      </w:r>
      <w:r w:rsidRPr="004A0EBE">
        <w:rPr>
          <w:rFonts w:ascii="Arial" w:hAnsi="Arial" w:cs="Arial"/>
        </w:rPr>
        <w:t>,</w:t>
      </w:r>
    </w:p>
    <w:p w14:paraId="66787153" w14:textId="52FA364C" w:rsidR="0057170E" w:rsidRPr="004A0EBE" w:rsidRDefault="0057170E" w:rsidP="0057170E">
      <w:pPr>
        <w:pStyle w:val="Odstavecseseznamem"/>
        <w:numPr>
          <w:ilvl w:val="0"/>
          <w:numId w:val="6"/>
        </w:numPr>
        <w:spacing w:after="0"/>
        <w:jc w:val="both"/>
        <w:rPr>
          <w:rFonts w:ascii="Arial" w:hAnsi="Arial" w:cs="Arial"/>
        </w:rPr>
      </w:pPr>
      <w:r w:rsidRPr="004A0EBE">
        <w:rPr>
          <w:rFonts w:ascii="Arial" w:hAnsi="Arial" w:cs="Arial"/>
        </w:rPr>
        <w:t>Příkazník poškozuje dobré jmén</w:t>
      </w:r>
      <w:r w:rsidR="008D5121" w:rsidRPr="004A0EBE">
        <w:rPr>
          <w:rFonts w:ascii="Arial" w:hAnsi="Arial" w:cs="Arial"/>
        </w:rPr>
        <w:t>o</w:t>
      </w:r>
      <w:r w:rsidRPr="004A0EBE">
        <w:rPr>
          <w:rFonts w:ascii="Arial" w:hAnsi="Arial" w:cs="Arial"/>
        </w:rPr>
        <w:t xml:space="preserve"> a/nebo oprávněné zájmy Př</w:t>
      </w:r>
      <w:r w:rsidR="008D5121" w:rsidRPr="004A0EBE">
        <w:rPr>
          <w:rFonts w:ascii="Arial" w:hAnsi="Arial" w:cs="Arial"/>
        </w:rPr>
        <w:t>íkazce.</w:t>
      </w:r>
    </w:p>
    <w:p w14:paraId="4754B158" w14:textId="5A3C9391" w:rsidR="0057170E" w:rsidRPr="004A0EBE" w:rsidRDefault="0057170E" w:rsidP="00CB05AF">
      <w:pPr>
        <w:pStyle w:val="Odstavecseseznamem"/>
        <w:numPr>
          <w:ilvl w:val="0"/>
          <w:numId w:val="26"/>
        </w:numPr>
        <w:spacing w:after="0"/>
        <w:jc w:val="both"/>
        <w:rPr>
          <w:rFonts w:ascii="Arial" w:hAnsi="Arial" w:cs="Arial"/>
        </w:rPr>
      </w:pPr>
      <w:r w:rsidRPr="004A0EBE">
        <w:rPr>
          <w:rFonts w:ascii="Arial" w:hAnsi="Arial" w:cs="Arial"/>
        </w:rPr>
        <w:t>Příkazník je oprávněn odstoupit od této Smlouvy v případě, že:</w:t>
      </w:r>
    </w:p>
    <w:p w14:paraId="798E115A" w14:textId="65AA15AB" w:rsidR="0057170E" w:rsidRPr="004A0EBE" w:rsidRDefault="0057170E" w:rsidP="0057170E">
      <w:pPr>
        <w:pStyle w:val="Odstavecseseznamem"/>
        <w:numPr>
          <w:ilvl w:val="0"/>
          <w:numId w:val="7"/>
        </w:numPr>
        <w:spacing w:after="0"/>
        <w:jc w:val="both"/>
        <w:rPr>
          <w:rFonts w:ascii="Arial" w:hAnsi="Arial" w:cs="Arial"/>
        </w:rPr>
      </w:pPr>
      <w:r w:rsidRPr="004A0EBE">
        <w:rPr>
          <w:rFonts w:ascii="Arial" w:hAnsi="Arial" w:cs="Arial"/>
        </w:rPr>
        <w:t>Příkazce je v prodlení se zaplacením splatné Odměny nebo její části dle čl. II. odst. 2.1. této Smlouvy o více jak 30 (třicet) dní.</w:t>
      </w:r>
    </w:p>
    <w:p w14:paraId="78B4BA5D" w14:textId="75CD27E6" w:rsidR="00E63040" w:rsidRPr="004A0EBE" w:rsidRDefault="00E63040" w:rsidP="00CB05AF">
      <w:pPr>
        <w:pStyle w:val="Odstavecseseznamem"/>
        <w:numPr>
          <w:ilvl w:val="0"/>
          <w:numId w:val="26"/>
        </w:numPr>
        <w:spacing w:after="0"/>
        <w:jc w:val="both"/>
        <w:rPr>
          <w:rFonts w:ascii="Arial" w:hAnsi="Arial" w:cs="Arial"/>
        </w:rPr>
      </w:pPr>
      <w:r w:rsidRPr="004A0EBE">
        <w:rPr>
          <w:rFonts w:ascii="Arial" w:hAnsi="Arial" w:cs="Arial"/>
        </w:rPr>
        <w:t>Oznámení o odstoupení od této Smlouvy musí obsahovat popis porušení této Smlouvy, které zakládá právo příslušné Smluvní strany na odstoupení od této Smlouvy. Smlouva zaniká okamžikem doručení písemného oznámení o odstoupení druhé Smluvní straně.</w:t>
      </w:r>
    </w:p>
    <w:p w14:paraId="5A809B1D" w14:textId="57AAFF4B" w:rsidR="00E63040" w:rsidRPr="004A0EBE" w:rsidRDefault="00921743" w:rsidP="00CB05AF">
      <w:pPr>
        <w:pStyle w:val="Odstavecseseznamem"/>
        <w:numPr>
          <w:ilvl w:val="0"/>
          <w:numId w:val="26"/>
        </w:numPr>
        <w:spacing w:after="0"/>
        <w:jc w:val="both"/>
        <w:rPr>
          <w:rFonts w:ascii="Arial" w:hAnsi="Arial" w:cs="Arial"/>
        </w:rPr>
      </w:pPr>
      <w:r w:rsidRPr="004A0EBE">
        <w:rPr>
          <w:rFonts w:ascii="Arial" w:hAnsi="Arial" w:cs="Arial"/>
        </w:rPr>
        <w:t>Ukončení</w:t>
      </w:r>
      <w:r w:rsidR="00E63040" w:rsidRPr="004A0EBE">
        <w:rPr>
          <w:rFonts w:ascii="Arial" w:hAnsi="Arial" w:cs="Arial"/>
        </w:rPr>
        <w:t xml:space="preserve"> této Smlouvy se nedotýká nároků na náhradu škody, na zaplacení smluv</w:t>
      </w:r>
      <w:r w:rsidR="00627196" w:rsidRPr="004A0EBE">
        <w:rPr>
          <w:rFonts w:ascii="Arial" w:hAnsi="Arial" w:cs="Arial"/>
        </w:rPr>
        <w:t>n</w:t>
      </w:r>
      <w:r w:rsidR="00E63040" w:rsidRPr="004A0EBE">
        <w:rPr>
          <w:rFonts w:ascii="Arial" w:hAnsi="Arial" w:cs="Arial"/>
        </w:rPr>
        <w:t>í pokuty a úroků z </w:t>
      </w:r>
      <w:r w:rsidR="00503D92" w:rsidRPr="004A0EBE">
        <w:rPr>
          <w:rFonts w:ascii="Arial" w:hAnsi="Arial" w:cs="Arial"/>
        </w:rPr>
        <w:t>prodlení</w:t>
      </w:r>
      <w:r w:rsidR="00E63040" w:rsidRPr="004A0EBE">
        <w:rPr>
          <w:rFonts w:ascii="Arial" w:hAnsi="Arial" w:cs="Arial"/>
        </w:rPr>
        <w:t>, ani jiných ustanovení, která podle</w:t>
      </w:r>
      <w:r w:rsidR="000D0818" w:rsidRPr="004A0EBE">
        <w:rPr>
          <w:rFonts w:ascii="Arial" w:hAnsi="Arial" w:cs="Arial"/>
        </w:rPr>
        <w:t xml:space="preserve"> vůle Smluvních stran nebo vzhledem ke sv</w:t>
      </w:r>
      <w:r w:rsidR="00155E88" w:rsidRPr="004A0EBE">
        <w:rPr>
          <w:rFonts w:ascii="Arial" w:hAnsi="Arial" w:cs="Arial"/>
        </w:rPr>
        <w:t>é povaze mají trvat i po ukončení</w:t>
      </w:r>
      <w:r w:rsidR="000D0818" w:rsidRPr="004A0EBE">
        <w:rPr>
          <w:rFonts w:ascii="Arial" w:hAnsi="Arial" w:cs="Arial"/>
        </w:rPr>
        <w:t xml:space="preserve"> této Smlouvy.</w:t>
      </w:r>
    </w:p>
    <w:p w14:paraId="211897C3" w14:textId="7E742FA4" w:rsidR="00E63040" w:rsidRPr="004A0EBE" w:rsidRDefault="00FA262E" w:rsidP="00CB05AF">
      <w:pPr>
        <w:pStyle w:val="Odstavecseseznamem"/>
        <w:numPr>
          <w:ilvl w:val="0"/>
          <w:numId w:val="26"/>
        </w:numPr>
        <w:spacing w:after="0"/>
        <w:jc w:val="both"/>
        <w:rPr>
          <w:rFonts w:ascii="Arial" w:hAnsi="Arial" w:cs="Arial"/>
        </w:rPr>
      </w:pPr>
      <w:r w:rsidRPr="004A0EBE">
        <w:rPr>
          <w:rFonts w:ascii="Arial" w:hAnsi="Arial" w:cs="Arial"/>
        </w:rPr>
        <w:t xml:space="preserve">Při ukončení této Smlouvy </w:t>
      </w:r>
      <w:r w:rsidR="00E63040" w:rsidRPr="004A0EBE">
        <w:rPr>
          <w:rFonts w:ascii="Arial" w:hAnsi="Arial" w:cs="Arial"/>
        </w:rPr>
        <w:t xml:space="preserve">je </w:t>
      </w:r>
      <w:r w:rsidRPr="004A0EBE">
        <w:rPr>
          <w:rFonts w:ascii="Arial" w:hAnsi="Arial" w:cs="Arial"/>
        </w:rPr>
        <w:t xml:space="preserve">Příkazník </w:t>
      </w:r>
      <w:r w:rsidR="00E63040" w:rsidRPr="004A0EBE">
        <w:rPr>
          <w:rFonts w:ascii="Arial" w:hAnsi="Arial" w:cs="Arial"/>
        </w:rPr>
        <w:t>povinen učinit veškerá nezbytná opatření k ochraně zájmů Příkazce a povinen zařídit vše, co nesnese odkladu a sdělit Příkazci veškerá další opatření, která je třeba učinit k zabránění vzniku případných škod na straně Příkazce.</w:t>
      </w:r>
    </w:p>
    <w:p w14:paraId="3338983C" w14:textId="68CB7311" w:rsidR="00CC075B" w:rsidRDefault="004D730D" w:rsidP="00D534F9">
      <w:pPr>
        <w:pStyle w:val="Odstavecseseznamem"/>
        <w:numPr>
          <w:ilvl w:val="0"/>
          <w:numId w:val="26"/>
        </w:numPr>
        <w:spacing w:after="0"/>
        <w:jc w:val="both"/>
        <w:rPr>
          <w:rFonts w:ascii="Arial" w:hAnsi="Arial" w:cs="Arial"/>
        </w:rPr>
      </w:pPr>
      <w:r w:rsidRPr="004A0EBE">
        <w:rPr>
          <w:rFonts w:ascii="Arial" w:hAnsi="Arial" w:cs="Arial"/>
        </w:rPr>
        <w:t>Ke dni ukončení této Smlouvy předá Příkazník Příkazci veškeré dokumenty vztahující se k</w:t>
      </w:r>
      <w:r w:rsidR="0052183B" w:rsidRPr="004A0EBE">
        <w:rPr>
          <w:rFonts w:ascii="Arial" w:hAnsi="Arial" w:cs="Arial"/>
        </w:rPr>
        <w:t> obstará</w:t>
      </w:r>
      <w:r w:rsidR="00747A8D" w:rsidRPr="004A0EBE">
        <w:rPr>
          <w:rFonts w:ascii="Arial" w:hAnsi="Arial" w:cs="Arial"/>
        </w:rPr>
        <w:t xml:space="preserve">ní Záležitosti, </w:t>
      </w:r>
      <w:r w:rsidRPr="004A0EBE">
        <w:rPr>
          <w:rFonts w:ascii="Arial" w:hAnsi="Arial" w:cs="Arial"/>
        </w:rPr>
        <w:t>písemnou zprávu o činnosti Příkazn</w:t>
      </w:r>
      <w:r w:rsidR="0052183B" w:rsidRPr="004A0EBE">
        <w:rPr>
          <w:rFonts w:ascii="Arial" w:hAnsi="Arial" w:cs="Arial"/>
        </w:rPr>
        <w:t>íka při obstará</w:t>
      </w:r>
      <w:r w:rsidR="00D534F9">
        <w:rPr>
          <w:rFonts w:ascii="Arial" w:hAnsi="Arial" w:cs="Arial"/>
        </w:rPr>
        <w:t>ní Záležitosti a vyúčtování</w:t>
      </w:r>
    </w:p>
    <w:p w14:paraId="5C77BEA5" w14:textId="77777777" w:rsidR="00266BD3" w:rsidRDefault="00266BD3" w:rsidP="00266BD3">
      <w:pPr>
        <w:spacing w:after="0"/>
        <w:jc w:val="both"/>
        <w:rPr>
          <w:rFonts w:ascii="Arial" w:hAnsi="Arial" w:cs="Arial"/>
        </w:rPr>
      </w:pPr>
    </w:p>
    <w:p w14:paraId="5107D6B3" w14:textId="77777777" w:rsidR="00BC31A5" w:rsidRPr="00266BD3" w:rsidRDefault="00BC31A5" w:rsidP="00266BD3">
      <w:pPr>
        <w:spacing w:after="0"/>
        <w:jc w:val="both"/>
        <w:rPr>
          <w:rFonts w:ascii="Arial" w:hAnsi="Arial" w:cs="Arial"/>
        </w:rPr>
      </w:pPr>
    </w:p>
    <w:p w14:paraId="7EAAD585" w14:textId="50F4CEF8" w:rsidR="000D0818" w:rsidRPr="004A0EBE" w:rsidRDefault="000D0818" w:rsidP="000D0818">
      <w:pPr>
        <w:spacing w:after="0"/>
        <w:ind w:left="-142"/>
        <w:jc w:val="center"/>
        <w:rPr>
          <w:rFonts w:ascii="Arial" w:hAnsi="Arial" w:cs="Arial"/>
          <w:b/>
        </w:rPr>
      </w:pPr>
      <w:r w:rsidRPr="004A0EBE">
        <w:rPr>
          <w:rFonts w:ascii="Arial" w:hAnsi="Arial" w:cs="Arial"/>
          <w:b/>
        </w:rPr>
        <w:t>IV.</w:t>
      </w:r>
    </w:p>
    <w:p w14:paraId="05D17EA9" w14:textId="5AB4D510" w:rsidR="000D0818" w:rsidRPr="004A0EBE" w:rsidRDefault="000D0818" w:rsidP="00351A4B">
      <w:pPr>
        <w:jc w:val="center"/>
        <w:rPr>
          <w:rFonts w:ascii="Arial" w:hAnsi="Arial" w:cs="Arial"/>
          <w:b/>
        </w:rPr>
      </w:pPr>
      <w:r w:rsidRPr="004A0EBE">
        <w:rPr>
          <w:rFonts w:ascii="Arial" w:hAnsi="Arial" w:cs="Arial"/>
          <w:b/>
        </w:rPr>
        <w:t>Práva a povinnosti stran</w:t>
      </w:r>
    </w:p>
    <w:p w14:paraId="5CFD580F" w14:textId="30ECE954" w:rsidR="00A5198D" w:rsidRPr="004A0EBE" w:rsidRDefault="00A5198D" w:rsidP="00CC075B">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vykonávat svou činnost dle této Smlouvy s odbornou péčí, dle pokynů Příkazce a v souladu s účelem, kterého má být obstaráním Záležitosti dosaženo, a který je Příkazníkovi znám. Příkazník je povinen postupovat v souladu se zájmy Příkazce vyplývajícími z této Smlouvy</w:t>
      </w:r>
      <w:r w:rsidR="00BB3D3F" w:rsidRPr="004A0EBE">
        <w:rPr>
          <w:rFonts w:ascii="Arial" w:hAnsi="Arial" w:cs="Arial"/>
        </w:rPr>
        <w:t xml:space="preserve"> a</w:t>
      </w:r>
      <w:r w:rsidRPr="004A0EBE">
        <w:rPr>
          <w:rFonts w:ascii="Arial" w:hAnsi="Arial" w:cs="Arial"/>
        </w:rPr>
        <w:t xml:space="preserve"> se zájmy, které jsou mu známy</w:t>
      </w:r>
      <w:r w:rsidR="00C54BF6" w:rsidRPr="004A0EBE">
        <w:rPr>
          <w:rFonts w:ascii="Arial" w:hAnsi="Arial" w:cs="Arial"/>
        </w:rPr>
        <w:t>.</w:t>
      </w:r>
    </w:p>
    <w:p w14:paraId="673014A9" w14:textId="4D0234FB" w:rsidR="00A5198D" w:rsidRPr="004A0EBE" w:rsidRDefault="00A5198D" w:rsidP="00CC075B">
      <w:pPr>
        <w:pStyle w:val="Odstavecseseznamem"/>
        <w:numPr>
          <w:ilvl w:val="0"/>
          <w:numId w:val="8"/>
        </w:numPr>
        <w:spacing w:after="0"/>
        <w:ind w:left="426" w:hanging="568"/>
        <w:jc w:val="both"/>
        <w:rPr>
          <w:rFonts w:ascii="Arial" w:hAnsi="Arial" w:cs="Arial"/>
        </w:rPr>
      </w:pPr>
      <w:r w:rsidRPr="004A0EBE">
        <w:rPr>
          <w:rFonts w:ascii="Arial" w:hAnsi="Arial" w:cs="Arial"/>
        </w:rPr>
        <w:t>Od pokynů Příkazce se může Příkazník odchýlit, pokud je to nezbytné v zájmu Příkazce a pokud nemůže včas obdržet jeho souhlas.</w:t>
      </w:r>
    </w:p>
    <w:p w14:paraId="6E2CBC40" w14:textId="16CD4507" w:rsidR="00A5198D" w:rsidRPr="004A0EBE" w:rsidRDefault="00C54BF6" w:rsidP="00CC075B">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oznámit Příkazci všechny okolno</w:t>
      </w:r>
      <w:r w:rsidR="0052183B" w:rsidRPr="004A0EBE">
        <w:rPr>
          <w:rFonts w:ascii="Arial" w:hAnsi="Arial" w:cs="Arial"/>
        </w:rPr>
        <w:t>sti, které zjistil při obstará</w:t>
      </w:r>
      <w:r w:rsidRPr="004A0EBE">
        <w:rPr>
          <w:rFonts w:ascii="Arial" w:hAnsi="Arial" w:cs="Arial"/>
        </w:rPr>
        <w:t>ní Záležitosti a jež mohou mít vliv na trvání pokynů Příkazce.</w:t>
      </w:r>
    </w:p>
    <w:p w14:paraId="6781F28F" w14:textId="0D1748D7" w:rsidR="00C54BF6" w:rsidRPr="004A0EBE" w:rsidRDefault="00C54BF6" w:rsidP="00CC075B">
      <w:pPr>
        <w:pStyle w:val="Odstavecseseznamem"/>
        <w:numPr>
          <w:ilvl w:val="0"/>
          <w:numId w:val="8"/>
        </w:numPr>
        <w:spacing w:after="0"/>
        <w:ind w:left="426" w:hanging="568"/>
        <w:jc w:val="both"/>
        <w:rPr>
          <w:rFonts w:ascii="Arial" w:hAnsi="Arial" w:cs="Arial"/>
        </w:rPr>
      </w:pPr>
      <w:r w:rsidRPr="004A0EBE">
        <w:rPr>
          <w:rFonts w:ascii="Arial" w:hAnsi="Arial" w:cs="Arial"/>
        </w:rPr>
        <w:t>Obdrží – li Příkazník od Příkazce pokyn zřejmě nesprávný, nebo nevhodný, upozorní ho na to a splní takový pokyn jen tehdy, když na něm Příkazce trvá.</w:t>
      </w:r>
    </w:p>
    <w:p w14:paraId="6A1AF13F" w14:textId="7349E63D" w:rsidR="000D0818" w:rsidRPr="004A0EBE" w:rsidRDefault="00CC075B" w:rsidP="00CC6AA8">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vykonávat obstarání Záležitosti podle této Smlouvy osobně,</w:t>
      </w:r>
      <w:r w:rsidR="00C54BF6" w:rsidRPr="004A0EBE">
        <w:rPr>
          <w:rFonts w:ascii="Arial" w:hAnsi="Arial" w:cs="Arial"/>
        </w:rPr>
        <w:t xml:space="preserve"> nebo prostřednictvím svých zaměstnanců, </w:t>
      </w:r>
      <w:r w:rsidRPr="004A0EBE">
        <w:rPr>
          <w:rFonts w:ascii="Arial" w:hAnsi="Arial" w:cs="Arial"/>
        </w:rPr>
        <w:t xml:space="preserve">svěření obstarání Záležitosti třetí osobě, není přípustné. </w:t>
      </w:r>
      <w:r w:rsidR="001E6E62" w:rsidRPr="004A0EBE">
        <w:rPr>
          <w:rFonts w:ascii="Arial" w:hAnsi="Arial" w:cs="Arial"/>
        </w:rPr>
        <w:t>Funkci TDI je Příkazník povinen vykonávat osobně</w:t>
      </w:r>
      <w:r w:rsidR="000A7432">
        <w:rPr>
          <w:rFonts w:ascii="Arial" w:hAnsi="Arial" w:cs="Arial"/>
        </w:rPr>
        <w:t>.</w:t>
      </w:r>
    </w:p>
    <w:p w14:paraId="4655A19E" w14:textId="42CE5455" w:rsidR="00CC075B" w:rsidRPr="004A0EBE" w:rsidRDefault="00884892" w:rsidP="00A5198D">
      <w:pPr>
        <w:pStyle w:val="Odstavecseseznamem"/>
        <w:numPr>
          <w:ilvl w:val="0"/>
          <w:numId w:val="8"/>
        </w:numPr>
        <w:spacing w:after="0"/>
        <w:ind w:left="426" w:hanging="568"/>
        <w:jc w:val="both"/>
        <w:rPr>
          <w:rFonts w:ascii="Arial" w:hAnsi="Arial" w:cs="Arial"/>
        </w:rPr>
      </w:pPr>
      <w:r w:rsidRPr="004A0EBE">
        <w:rPr>
          <w:rFonts w:ascii="Arial" w:hAnsi="Arial" w:cs="Arial"/>
        </w:rPr>
        <w:t xml:space="preserve">Příkazce se zavazuje zaplatit Příkazníkovi odměnu podle čl. II. této Smlouvy, sdělovat mu včas všechny skutečnosti a předkládat listiny, potřebné k řádnému </w:t>
      </w:r>
      <w:r w:rsidR="006D5E77" w:rsidRPr="004A0EBE">
        <w:rPr>
          <w:rFonts w:ascii="Arial" w:hAnsi="Arial" w:cs="Arial"/>
        </w:rPr>
        <w:t xml:space="preserve">obstarání Záležitosti. </w:t>
      </w:r>
    </w:p>
    <w:p w14:paraId="0EC367DB" w14:textId="3FA73D4D" w:rsidR="00B431D6" w:rsidRPr="004A0EBE" w:rsidRDefault="00B431D6" w:rsidP="00A5198D">
      <w:pPr>
        <w:pStyle w:val="Odstavecseseznamem"/>
        <w:numPr>
          <w:ilvl w:val="0"/>
          <w:numId w:val="8"/>
        </w:numPr>
        <w:spacing w:after="0"/>
        <w:ind w:left="426" w:hanging="568"/>
        <w:jc w:val="both"/>
        <w:rPr>
          <w:rFonts w:ascii="Arial" w:hAnsi="Arial" w:cs="Arial"/>
        </w:rPr>
      </w:pPr>
      <w:r w:rsidRPr="004A0EBE">
        <w:rPr>
          <w:rFonts w:ascii="Arial" w:hAnsi="Arial" w:cs="Arial"/>
        </w:rPr>
        <w:t>Při obstarání Záležitosti dle této Smlouvy se Příkazník zavazuje postupovat vždy tak, aby bylo chráněno dobré jméno a šetřeny oprávněné zájmy Příkazce.</w:t>
      </w:r>
    </w:p>
    <w:p w14:paraId="0D70F9B1" w14:textId="42D179C2" w:rsidR="00D534F9" w:rsidRDefault="002D2420" w:rsidP="00D534F9">
      <w:pPr>
        <w:pStyle w:val="Odstavecseseznamem"/>
        <w:numPr>
          <w:ilvl w:val="0"/>
          <w:numId w:val="8"/>
        </w:numPr>
        <w:spacing w:after="0"/>
        <w:ind w:left="426" w:hanging="568"/>
        <w:jc w:val="both"/>
        <w:rPr>
          <w:rFonts w:ascii="Arial" w:hAnsi="Arial" w:cs="Arial"/>
        </w:rPr>
      </w:pPr>
      <w:r w:rsidRPr="004A0EBE">
        <w:rPr>
          <w:rFonts w:ascii="Arial" w:hAnsi="Arial" w:cs="Arial"/>
        </w:rPr>
        <w:t>Obě Smluvní strany se zavazují poskytovat si při plnění práv a povinností dle této Smlouvy potřebnou součinnost.</w:t>
      </w:r>
    </w:p>
    <w:p w14:paraId="78D20F78" w14:textId="155D803F" w:rsidR="00740A46" w:rsidRPr="004A0EBE" w:rsidRDefault="00740A46" w:rsidP="00740A46">
      <w:pPr>
        <w:spacing w:after="0"/>
        <w:jc w:val="center"/>
        <w:rPr>
          <w:rFonts w:ascii="Arial" w:hAnsi="Arial" w:cs="Arial"/>
          <w:b/>
        </w:rPr>
      </w:pPr>
      <w:r w:rsidRPr="004A0EBE">
        <w:rPr>
          <w:rFonts w:ascii="Arial" w:hAnsi="Arial" w:cs="Arial"/>
          <w:b/>
        </w:rPr>
        <w:lastRenderedPageBreak/>
        <w:t>V.</w:t>
      </w:r>
    </w:p>
    <w:p w14:paraId="3F0DA9FC" w14:textId="0221B15D" w:rsidR="00740A46" w:rsidRPr="004A0EBE" w:rsidRDefault="00643F93" w:rsidP="00351A4B">
      <w:pPr>
        <w:jc w:val="center"/>
        <w:rPr>
          <w:rFonts w:ascii="Arial" w:hAnsi="Arial" w:cs="Arial"/>
          <w:b/>
        </w:rPr>
      </w:pPr>
      <w:r w:rsidRPr="004A0EBE">
        <w:rPr>
          <w:rFonts w:ascii="Arial" w:hAnsi="Arial" w:cs="Arial"/>
          <w:b/>
        </w:rPr>
        <w:t>Smluvní pokuta</w:t>
      </w:r>
    </w:p>
    <w:p w14:paraId="48797BBE" w14:textId="72DC5529" w:rsidR="00CE1234" w:rsidRPr="004A0EBE" w:rsidRDefault="00643F93" w:rsidP="009F5C5A">
      <w:pPr>
        <w:pStyle w:val="Odstavecseseznamem"/>
        <w:numPr>
          <w:ilvl w:val="0"/>
          <w:numId w:val="9"/>
        </w:numPr>
        <w:spacing w:after="0"/>
        <w:ind w:left="426" w:hanging="568"/>
        <w:jc w:val="both"/>
        <w:rPr>
          <w:rFonts w:ascii="Arial" w:hAnsi="Arial" w:cs="Arial"/>
        </w:rPr>
      </w:pPr>
      <w:r w:rsidRPr="004A0EBE">
        <w:rPr>
          <w:rFonts w:ascii="Arial" w:hAnsi="Arial" w:cs="Arial"/>
        </w:rPr>
        <w:t>Smluvní strany se dohodly pro případ, že Příkazník poruší některou</w:t>
      </w:r>
      <w:r w:rsidR="00921743" w:rsidRPr="004A0EBE">
        <w:rPr>
          <w:rFonts w:ascii="Arial" w:hAnsi="Arial" w:cs="Arial"/>
        </w:rPr>
        <w:t xml:space="preserve"> povinnost uvedenou v</w:t>
      </w:r>
      <w:r w:rsidR="006C70E6" w:rsidRPr="004A0EBE">
        <w:rPr>
          <w:rFonts w:ascii="Arial" w:hAnsi="Arial" w:cs="Arial"/>
        </w:rPr>
        <w:t> čl. III. odst. 3.8. a odst. 3.9</w:t>
      </w:r>
      <w:r w:rsidR="00060EA4" w:rsidRPr="004A0EBE">
        <w:rPr>
          <w:rFonts w:ascii="Arial" w:hAnsi="Arial" w:cs="Arial"/>
        </w:rPr>
        <w:t xml:space="preserve">. a v </w:t>
      </w:r>
      <w:r w:rsidR="00921743" w:rsidRPr="004A0EBE">
        <w:rPr>
          <w:rFonts w:ascii="Arial" w:hAnsi="Arial" w:cs="Arial"/>
        </w:rPr>
        <w:t xml:space="preserve">čl. IV. této Smlouvy, je povinen </w:t>
      </w:r>
      <w:r w:rsidRPr="004A0EBE">
        <w:rPr>
          <w:rFonts w:ascii="Arial" w:hAnsi="Arial" w:cs="Arial"/>
        </w:rPr>
        <w:t>zaplatit</w:t>
      </w:r>
      <w:r w:rsidR="00921743" w:rsidRPr="004A0EBE">
        <w:rPr>
          <w:rFonts w:ascii="Arial" w:hAnsi="Arial" w:cs="Arial"/>
        </w:rPr>
        <w:t xml:space="preserve"> Příkazci smluvní pokutu ve výši </w:t>
      </w:r>
      <w:r w:rsidR="00270D4A" w:rsidRPr="004A0EBE">
        <w:rPr>
          <w:rFonts w:ascii="Arial" w:hAnsi="Arial" w:cs="Arial"/>
        </w:rPr>
        <w:t>1000</w:t>
      </w:r>
      <w:r w:rsidR="003815C6">
        <w:rPr>
          <w:rFonts w:ascii="Arial" w:hAnsi="Arial" w:cs="Arial"/>
        </w:rPr>
        <w:t xml:space="preserve"> </w:t>
      </w:r>
      <w:r w:rsidR="00270D4A" w:rsidRPr="004A0EBE">
        <w:rPr>
          <w:rFonts w:ascii="Arial" w:hAnsi="Arial" w:cs="Arial"/>
        </w:rPr>
        <w:t xml:space="preserve">Kč </w:t>
      </w:r>
      <w:r w:rsidR="00921743" w:rsidRPr="004A0EBE">
        <w:rPr>
          <w:rFonts w:ascii="Arial" w:hAnsi="Arial" w:cs="Arial"/>
        </w:rPr>
        <w:t>(slovy</w:t>
      </w:r>
      <w:r w:rsidR="00270D4A" w:rsidRPr="004A0EBE">
        <w:rPr>
          <w:rFonts w:ascii="Arial" w:hAnsi="Arial" w:cs="Arial"/>
        </w:rPr>
        <w:t xml:space="preserve"> jedentisíc </w:t>
      </w:r>
      <w:r w:rsidR="00921743" w:rsidRPr="004A0EBE">
        <w:rPr>
          <w:rFonts w:ascii="Arial" w:hAnsi="Arial" w:cs="Arial"/>
        </w:rPr>
        <w:t>korun českých), a to za každý jednotlivý případ porušení povinnosti.</w:t>
      </w:r>
    </w:p>
    <w:p w14:paraId="4BFA629F" w14:textId="221EA23D" w:rsidR="009F5C5A" w:rsidRPr="004A0EBE" w:rsidRDefault="00921743" w:rsidP="009F5C5A">
      <w:pPr>
        <w:pStyle w:val="Odstavecseseznamem"/>
        <w:numPr>
          <w:ilvl w:val="0"/>
          <w:numId w:val="9"/>
        </w:numPr>
        <w:spacing w:after="0"/>
        <w:ind w:left="426" w:hanging="568"/>
        <w:jc w:val="both"/>
        <w:rPr>
          <w:rFonts w:ascii="Arial" w:hAnsi="Arial" w:cs="Arial"/>
        </w:rPr>
      </w:pPr>
      <w:r w:rsidRPr="004A0EBE">
        <w:rPr>
          <w:rFonts w:ascii="Arial" w:hAnsi="Arial" w:cs="Arial"/>
        </w:rPr>
        <w:t>S</w:t>
      </w:r>
      <w:r w:rsidR="00627030" w:rsidRPr="004A0EBE">
        <w:rPr>
          <w:rFonts w:ascii="Arial" w:hAnsi="Arial" w:cs="Arial"/>
        </w:rPr>
        <w:t>mluvní pokuty</w:t>
      </w:r>
      <w:r w:rsidRPr="004A0EBE">
        <w:rPr>
          <w:rFonts w:ascii="Arial" w:hAnsi="Arial" w:cs="Arial"/>
        </w:rPr>
        <w:t xml:space="preserve"> dle tohoto článku Smlouvy jsou splatné do 14 (čtrnácti) dnů ode dne doručení písemné výzvy jedné Smluvní strany druhé Smluvní straně.</w:t>
      </w:r>
      <w:r w:rsidR="009F5C5A" w:rsidRPr="004A0EBE">
        <w:rPr>
          <w:rFonts w:ascii="Arial" w:hAnsi="Arial" w:cs="Arial"/>
        </w:rPr>
        <w:t xml:space="preserve"> Ujednáním o smluvních pokutách není dotčeno právo na náhradu škody v plné výši.</w:t>
      </w:r>
    </w:p>
    <w:p w14:paraId="19821C4F" w14:textId="77777777" w:rsidR="00571B77" w:rsidRPr="004A0EBE" w:rsidRDefault="00571B77" w:rsidP="00D13A69">
      <w:pPr>
        <w:spacing w:after="0"/>
        <w:rPr>
          <w:rFonts w:ascii="Arial" w:hAnsi="Arial" w:cs="Arial"/>
          <w:b/>
        </w:rPr>
      </w:pPr>
    </w:p>
    <w:p w14:paraId="63438241" w14:textId="3154269A" w:rsidR="00121C84" w:rsidRPr="004A0EBE" w:rsidRDefault="000228E7" w:rsidP="00CE1234">
      <w:pPr>
        <w:spacing w:after="0"/>
        <w:jc w:val="center"/>
        <w:rPr>
          <w:rFonts w:ascii="Arial" w:hAnsi="Arial" w:cs="Arial"/>
          <w:b/>
        </w:rPr>
      </w:pPr>
      <w:r w:rsidRPr="004A0EBE">
        <w:rPr>
          <w:rFonts w:ascii="Arial" w:hAnsi="Arial" w:cs="Arial"/>
          <w:b/>
        </w:rPr>
        <w:t>V</w:t>
      </w:r>
      <w:r w:rsidR="00DE6489" w:rsidRPr="004A0EBE">
        <w:rPr>
          <w:rFonts w:ascii="Arial" w:hAnsi="Arial" w:cs="Arial"/>
          <w:b/>
        </w:rPr>
        <w:t>I</w:t>
      </w:r>
      <w:r w:rsidR="00121C84" w:rsidRPr="004A0EBE">
        <w:rPr>
          <w:rFonts w:ascii="Arial" w:hAnsi="Arial" w:cs="Arial"/>
          <w:b/>
        </w:rPr>
        <w:t>.</w:t>
      </w:r>
    </w:p>
    <w:p w14:paraId="085A3DF9" w14:textId="0908278B" w:rsidR="00CE1234" w:rsidRPr="004A0EBE" w:rsidRDefault="00CE1234" w:rsidP="00351A4B">
      <w:pPr>
        <w:jc w:val="center"/>
        <w:rPr>
          <w:rFonts w:ascii="Arial" w:hAnsi="Arial" w:cs="Arial"/>
          <w:b/>
        </w:rPr>
      </w:pPr>
      <w:r w:rsidRPr="004A0EBE">
        <w:rPr>
          <w:rFonts w:ascii="Arial" w:hAnsi="Arial" w:cs="Arial"/>
          <w:b/>
        </w:rPr>
        <w:t>Závěrečná ustanovení</w:t>
      </w:r>
    </w:p>
    <w:p w14:paraId="653D6A51" w14:textId="72AAE87E" w:rsidR="004D730D" w:rsidRPr="004A0EBE" w:rsidRDefault="004D2EAB" w:rsidP="00CE1234">
      <w:pPr>
        <w:pStyle w:val="Odstavecseseznamem"/>
        <w:numPr>
          <w:ilvl w:val="1"/>
          <w:numId w:val="10"/>
        </w:numPr>
        <w:spacing w:after="0"/>
        <w:ind w:left="426" w:hanging="568"/>
        <w:jc w:val="both"/>
        <w:rPr>
          <w:rFonts w:ascii="Arial" w:hAnsi="Arial" w:cs="Arial"/>
        </w:rPr>
      </w:pPr>
      <w:r w:rsidRPr="004A0EBE">
        <w:rPr>
          <w:rFonts w:ascii="Arial" w:hAnsi="Arial" w:cs="Arial"/>
        </w:rPr>
        <w:t>Pokud některé z ustanovení této Smlouvy je nebo se stane neplatným, zdánlivým či neúčinným, nebude to mít za následek neplatnost, zdánlivost či neúčinnost ostatních ustanovení této Smlouvy, ani Smlouvy jako celku, pokud je takovéto ustanovení oddělitelné od zbytku Smlouvy. Smluvní strany se zavazují takovéto ustanovení nahradit novým platným a účinným ustanovením, které bude svým obsahem a účelem co možná nejvěrněji odpovídat podstatě a smyslu původního ustanovení Smlouvy.</w:t>
      </w:r>
    </w:p>
    <w:p w14:paraId="5550FC87" w14:textId="79272EB5" w:rsidR="00351F29" w:rsidRPr="004A0EBE" w:rsidRDefault="00351F29" w:rsidP="00CE1234">
      <w:pPr>
        <w:pStyle w:val="Odstavecseseznamem"/>
        <w:numPr>
          <w:ilvl w:val="1"/>
          <w:numId w:val="10"/>
        </w:numPr>
        <w:spacing w:after="0"/>
        <w:ind w:left="426" w:hanging="568"/>
        <w:jc w:val="both"/>
        <w:rPr>
          <w:rFonts w:ascii="Arial" w:hAnsi="Arial" w:cs="Arial"/>
        </w:rPr>
      </w:pPr>
      <w:r w:rsidRPr="004A0EBE">
        <w:rPr>
          <w:rFonts w:ascii="Arial" w:hAnsi="Arial" w:cs="Arial"/>
        </w:rPr>
        <w:t>Práva a pov</w:t>
      </w:r>
      <w:r w:rsidR="00877E3B" w:rsidRPr="004A0EBE">
        <w:rPr>
          <w:rFonts w:ascii="Arial" w:hAnsi="Arial" w:cs="Arial"/>
        </w:rPr>
        <w:t>innosti neupraven</w:t>
      </w:r>
      <w:r w:rsidR="000820B3" w:rsidRPr="004A0EBE">
        <w:rPr>
          <w:rFonts w:ascii="Arial" w:hAnsi="Arial" w:cs="Arial"/>
        </w:rPr>
        <w:t>é</w:t>
      </w:r>
      <w:r w:rsidR="00877E3B" w:rsidRPr="004A0EBE">
        <w:rPr>
          <w:rFonts w:ascii="Arial" w:hAnsi="Arial" w:cs="Arial"/>
        </w:rPr>
        <w:t xml:space="preserve"> touto Smlouvou</w:t>
      </w:r>
      <w:r w:rsidRPr="004A0EBE">
        <w:rPr>
          <w:rFonts w:ascii="Arial" w:hAnsi="Arial" w:cs="Arial"/>
        </w:rPr>
        <w:t xml:space="preserve"> se řídí českým právním řádem, pře</w:t>
      </w:r>
      <w:r w:rsidR="00DE1FEA" w:rsidRPr="004A0EBE">
        <w:rPr>
          <w:rFonts w:ascii="Arial" w:hAnsi="Arial" w:cs="Arial"/>
        </w:rPr>
        <w:t>devším O</w:t>
      </w:r>
      <w:r w:rsidRPr="004A0EBE">
        <w:rPr>
          <w:rFonts w:ascii="Arial" w:hAnsi="Arial" w:cs="Arial"/>
        </w:rPr>
        <w:t>bčanský</w:t>
      </w:r>
      <w:r w:rsidR="00DE1FEA" w:rsidRPr="004A0EBE">
        <w:rPr>
          <w:rFonts w:ascii="Arial" w:hAnsi="Arial" w:cs="Arial"/>
        </w:rPr>
        <w:t>m</w:t>
      </w:r>
      <w:r w:rsidRPr="004A0EBE">
        <w:rPr>
          <w:rFonts w:ascii="Arial" w:hAnsi="Arial" w:cs="Arial"/>
        </w:rPr>
        <w:t xml:space="preserve"> zákoník</w:t>
      </w:r>
      <w:r w:rsidR="00DE1FEA" w:rsidRPr="004A0EBE">
        <w:rPr>
          <w:rFonts w:ascii="Arial" w:hAnsi="Arial" w:cs="Arial"/>
        </w:rPr>
        <w:t>em</w:t>
      </w:r>
      <w:r w:rsidRPr="004A0EBE">
        <w:rPr>
          <w:rFonts w:ascii="Arial" w:hAnsi="Arial" w:cs="Arial"/>
        </w:rPr>
        <w:t>.</w:t>
      </w:r>
    </w:p>
    <w:p w14:paraId="697A4679" w14:textId="6AD0BB32" w:rsidR="00E70289" w:rsidRPr="004A0EBE" w:rsidRDefault="00E70289" w:rsidP="00CE1234">
      <w:pPr>
        <w:pStyle w:val="Odstavecseseznamem"/>
        <w:numPr>
          <w:ilvl w:val="1"/>
          <w:numId w:val="10"/>
        </w:numPr>
        <w:spacing w:after="0"/>
        <w:ind w:left="426" w:hanging="568"/>
        <w:jc w:val="both"/>
        <w:rPr>
          <w:rFonts w:ascii="Arial" w:hAnsi="Arial" w:cs="Arial"/>
        </w:rPr>
      </w:pPr>
      <w:r w:rsidRPr="004A0EBE">
        <w:rPr>
          <w:rFonts w:ascii="Arial" w:hAnsi="Arial" w:cs="Arial"/>
        </w:rPr>
        <w:t>Smluvní strany se dohodly, že Příkazník není oprávněn bez předchozího písemného souhlasu Příkazce postoupit a/nebo zastavit třetí osobě, zcela nebo části jakoukoliv pohledávku, právo a/nebo povinnost vzniklé na základě této S</w:t>
      </w:r>
      <w:r w:rsidR="00D24CE6" w:rsidRPr="004A0EBE">
        <w:rPr>
          <w:rFonts w:ascii="Arial" w:hAnsi="Arial" w:cs="Arial"/>
        </w:rPr>
        <w:t>mlouvy nebo v souvislosti s ní, ani postoupit Smlouvu jako celek.</w:t>
      </w:r>
    </w:p>
    <w:p w14:paraId="2A0C0CEE" w14:textId="4343B7E4" w:rsidR="00351F29" w:rsidRDefault="00DE1FEA" w:rsidP="00CE1234">
      <w:pPr>
        <w:pStyle w:val="Odstavecseseznamem"/>
        <w:numPr>
          <w:ilvl w:val="1"/>
          <w:numId w:val="10"/>
        </w:numPr>
        <w:spacing w:after="0"/>
        <w:ind w:left="426" w:hanging="568"/>
        <w:jc w:val="both"/>
        <w:rPr>
          <w:rFonts w:ascii="Arial" w:hAnsi="Arial" w:cs="Arial"/>
        </w:rPr>
      </w:pPr>
      <w:r w:rsidRPr="004A0EBE">
        <w:rPr>
          <w:rFonts w:ascii="Arial" w:hAnsi="Arial" w:cs="Arial"/>
        </w:rPr>
        <w:t>Tato Smlouva</w:t>
      </w:r>
      <w:r w:rsidR="00351F29" w:rsidRPr="004A0EBE">
        <w:rPr>
          <w:rFonts w:ascii="Arial" w:hAnsi="Arial" w:cs="Arial"/>
        </w:rPr>
        <w:t xml:space="preserve"> je uzavřena ve </w:t>
      </w:r>
      <w:r w:rsidR="00BC66F1" w:rsidRPr="004A0EBE">
        <w:rPr>
          <w:rFonts w:ascii="Arial" w:hAnsi="Arial" w:cs="Arial"/>
        </w:rPr>
        <w:t xml:space="preserve">2 </w:t>
      </w:r>
      <w:r w:rsidR="00351F29" w:rsidRPr="004A0EBE">
        <w:rPr>
          <w:rFonts w:ascii="Arial" w:hAnsi="Arial" w:cs="Arial"/>
        </w:rPr>
        <w:t>vyhotoveních, z nic</w:t>
      </w:r>
      <w:r w:rsidR="00BC66F1" w:rsidRPr="004A0EBE">
        <w:rPr>
          <w:rFonts w:ascii="Arial" w:hAnsi="Arial" w:cs="Arial"/>
        </w:rPr>
        <w:t>hž každá Smluvní strana obdrží 1</w:t>
      </w:r>
      <w:r w:rsidR="00351F29" w:rsidRPr="004A0EBE">
        <w:rPr>
          <w:rFonts w:ascii="Arial" w:hAnsi="Arial" w:cs="Arial"/>
        </w:rPr>
        <w:t xml:space="preserve"> vyhotovení.</w:t>
      </w:r>
    </w:p>
    <w:p w14:paraId="1E7242AB" w14:textId="1DAB5A44" w:rsidR="004A0EBE" w:rsidRPr="004A0EBE" w:rsidRDefault="004A0EBE" w:rsidP="004A0EBE">
      <w:pPr>
        <w:pStyle w:val="Odstavecseseznamem"/>
        <w:numPr>
          <w:ilvl w:val="1"/>
          <w:numId w:val="10"/>
        </w:numPr>
        <w:spacing w:after="0"/>
        <w:ind w:left="426" w:hanging="568"/>
        <w:jc w:val="both"/>
        <w:rPr>
          <w:rFonts w:ascii="Arial" w:hAnsi="Arial" w:cs="Arial"/>
        </w:rPr>
      </w:pPr>
      <w:r w:rsidRPr="004A0EBE">
        <w:rPr>
          <w:rFonts w:ascii="Arial" w:hAnsi="Arial" w:cs="Arial"/>
        </w:rPr>
        <w:t>Tato Smlouva může být měněna jen písemnými dodatky odsouhlasenými oběma Smluvními stranami.</w:t>
      </w:r>
    </w:p>
    <w:p w14:paraId="51B29C2C" w14:textId="2F0760E1" w:rsidR="004A0EBE" w:rsidRDefault="00121C84" w:rsidP="00CE1234">
      <w:pPr>
        <w:pStyle w:val="Odstavecseseznamem"/>
        <w:numPr>
          <w:ilvl w:val="1"/>
          <w:numId w:val="10"/>
        </w:numPr>
        <w:spacing w:after="0"/>
        <w:ind w:left="426" w:hanging="568"/>
        <w:jc w:val="both"/>
        <w:rPr>
          <w:rFonts w:ascii="Arial" w:hAnsi="Arial" w:cs="Arial"/>
        </w:rPr>
      </w:pPr>
      <w:r w:rsidRPr="004A0EBE">
        <w:rPr>
          <w:rFonts w:ascii="Arial" w:hAnsi="Arial" w:cs="Arial"/>
        </w:rPr>
        <w:t>Příkazník bere na vědomí, že Příkazce</w:t>
      </w:r>
      <w:r w:rsidR="00351F29" w:rsidRPr="004A0EBE">
        <w:rPr>
          <w:rFonts w:ascii="Arial" w:hAnsi="Arial" w:cs="Arial"/>
        </w:rPr>
        <w:t xml:space="preserve"> pro realizaci svých bezhotovostních plateb může používat transparentní příjmový a výdajový bankovní účet</w:t>
      </w:r>
      <w:r w:rsidR="004A0EBE">
        <w:rPr>
          <w:rFonts w:ascii="Arial" w:hAnsi="Arial" w:cs="Arial"/>
        </w:rPr>
        <w:t>.</w:t>
      </w:r>
    </w:p>
    <w:p w14:paraId="0979D47B" w14:textId="5AB3FD3A" w:rsidR="00023DC7" w:rsidRPr="004A0EBE" w:rsidRDefault="00121C84" w:rsidP="00CE1234">
      <w:pPr>
        <w:pStyle w:val="Odstavecseseznamem"/>
        <w:numPr>
          <w:ilvl w:val="1"/>
          <w:numId w:val="10"/>
        </w:numPr>
        <w:spacing w:after="0"/>
        <w:ind w:left="426" w:hanging="568"/>
        <w:jc w:val="both"/>
        <w:rPr>
          <w:rFonts w:ascii="Arial" w:hAnsi="Arial" w:cs="Arial"/>
        </w:rPr>
      </w:pPr>
      <w:r w:rsidRPr="004A0EBE">
        <w:rPr>
          <w:rFonts w:ascii="Arial" w:hAnsi="Arial" w:cs="Arial"/>
        </w:rPr>
        <w:t>Příkazník</w:t>
      </w:r>
      <w:r w:rsidR="00351F29" w:rsidRPr="004A0EBE">
        <w:rPr>
          <w:rFonts w:ascii="Arial" w:hAnsi="Arial" w:cs="Arial"/>
        </w:rPr>
        <w:t xml:space="preserve"> výslovně souhlasí se zveřejně</w:t>
      </w:r>
      <w:r w:rsidR="00DE1FEA" w:rsidRPr="004A0EBE">
        <w:rPr>
          <w:rFonts w:ascii="Arial" w:hAnsi="Arial" w:cs="Arial"/>
        </w:rPr>
        <w:t>ním elektronického obrazu této Smlouvy</w:t>
      </w:r>
      <w:r w:rsidR="00351F29" w:rsidRPr="004A0EBE">
        <w:rPr>
          <w:rFonts w:ascii="Arial" w:hAnsi="Arial" w:cs="Arial"/>
        </w:rPr>
        <w:t xml:space="preserve"> na webových stránkách věřitele.</w:t>
      </w:r>
    </w:p>
    <w:p w14:paraId="07897AEB" w14:textId="1C86D3A8" w:rsidR="006E636B" w:rsidRPr="00351A4B" w:rsidRDefault="001768D6" w:rsidP="00351A4B">
      <w:pPr>
        <w:pStyle w:val="Odstavecseseznamem"/>
        <w:numPr>
          <w:ilvl w:val="1"/>
          <w:numId w:val="10"/>
        </w:numPr>
        <w:spacing w:after="0"/>
        <w:ind w:left="426" w:hanging="568"/>
        <w:jc w:val="both"/>
        <w:rPr>
          <w:rFonts w:ascii="Arial" w:hAnsi="Arial" w:cs="Arial"/>
        </w:rPr>
      </w:pPr>
      <w:r w:rsidRPr="004A0EBE">
        <w:rPr>
          <w:rFonts w:ascii="Arial" w:hAnsi="Arial" w:cs="Arial"/>
        </w:rPr>
        <w:t>Příkazník bere na vědomí, že Příkazce je povinnou osobou dle § 2 odst. 1 zákona č. 340/2015 Sb., o zvláštních podmínkách účinnosti některých smluv, uveřejňování těchto smluv a o registru smluv a může se na něj vztahovat povinnost zveřejnit tuto smlouvu v Registru smluv, což je podmínkou její účinnosti.  Smluvní strany se dohodly, že v takovém případě zveřejnění této smlouvy v Registru smluv zajistí Příkazce nejpozději do 30 dnů ode dne jejího podpisu poslední ze smluvních stran a smlouva pak nabývá účinnosti dnem jejího zveřejnění v Registru smluv.</w:t>
      </w:r>
    </w:p>
    <w:p w14:paraId="3230621C" w14:textId="6F75B443" w:rsidR="00023DC7" w:rsidRDefault="00023DC7" w:rsidP="00351A4B">
      <w:pPr>
        <w:pStyle w:val="Odstavecseseznamem"/>
        <w:numPr>
          <w:ilvl w:val="1"/>
          <w:numId w:val="10"/>
        </w:numPr>
        <w:spacing w:after="0"/>
        <w:ind w:left="426" w:hanging="568"/>
        <w:jc w:val="both"/>
        <w:rPr>
          <w:rFonts w:ascii="Arial" w:hAnsi="Arial" w:cs="Arial"/>
        </w:rPr>
      </w:pPr>
      <w:r w:rsidRPr="004A0EBE">
        <w:rPr>
          <w:rFonts w:ascii="Arial" w:hAnsi="Arial" w:cs="Arial"/>
        </w:rPr>
        <w:t>Město Černošice ve smyslu ust. § 41 odst. 1 zákona č. 128/2000 Sb., o obcích (obecní zřízení), ve znění pozdějších předpisů, os</w:t>
      </w:r>
      <w:r w:rsidR="00BC44DF" w:rsidRPr="004A0EBE">
        <w:rPr>
          <w:rFonts w:ascii="Arial" w:hAnsi="Arial" w:cs="Arial"/>
        </w:rPr>
        <w:t>vědčuje, že uzavření této Smlouvy</w:t>
      </w:r>
      <w:r w:rsidRPr="004A0EBE">
        <w:rPr>
          <w:rFonts w:ascii="Arial" w:hAnsi="Arial" w:cs="Arial"/>
        </w:rPr>
        <w:t xml:space="preserve"> bylo schváleno Radou města Černošice na její</w:t>
      </w:r>
      <w:r w:rsidR="00771BD1" w:rsidRPr="004A0EBE">
        <w:rPr>
          <w:rFonts w:ascii="Arial" w:hAnsi="Arial" w:cs="Arial"/>
        </w:rPr>
        <w:t>m</w:t>
      </w:r>
      <w:r w:rsidRPr="004A0EBE">
        <w:rPr>
          <w:rFonts w:ascii="Arial" w:hAnsi="Arial" w:cs="Arial"/>
        </w:rPr>
        <w:t xml:space="preserve"> </w:t>
      </w:r>
      <w:r w:rsidR="00F27C6A">
        <w:rPr>
          <w:rFonts w:ascii="Arial" w:hAnsi="Arial" w:cs="Arial"/>
        </w:rPr>
        <w:t>35</w:t>
      </w:r>
      <w:r w:rsidRPr="004A0EBE">
        <w:rPr>
          <w:rFonts w:ascii="Arial" w:hAnsi="Arial" w:cs="Arial"/>
        </w:rPr>
        <w:t xml:space="preserve">. </w:t>
      </w:r>
      <w:r w:rsidR="00771BD1" w:rsidRPr="004A0EBE">
        <w:rPr>
          <w:rFonts w:ascii="Arial" w:hAnsi="Arial" w:cs="Arial"/>
        </w:rPr>
        <w:t>zasedání</w:t>
      </w:r>
      <w:r w:rsidRPr="004A0EBE">
        <w:rPr>
          <w:rFonts w:ascii="Arial" w:hAnsi="Arial" w:cs="Arial"/>
        </w:rPr>
        <w:t xml:space="preserve"> konané</w:t>
      </w:r>
      <w:r w:rsidR="00771BD1" w:rsidRPr="004A0EBE">
        <w:rPr>
          <w:rFonts w:ascii="Arial" w:hAnsi="Arial" w:cs="Arial"/>
        </w:rPr>
        <w:t>m</w:t>
      </w:r>
      <w:r w:rsidRPr="004A0EBE">
        <w:rPr>
          <w:rFonts w:ascii="Arial" w:hAnsi="Arial" w:cs="Arial"/>
        </w:rPr>
        <w:t xml:space="preserve"> dne </w:t>
      </w:r>
      <w:r w:rsidR="00F27C6A">
        <w:rPr>
          <w:rFonts w:ascii="Arial" w:hAnsi="Arial" w:cs="Arial"/>
        </w:rPr>
        <w:t>4. 3. 2024</w:t>
      </w:r>
      <w:r w:rsidR="00914196">
        <w:rPr>
          <w:rFonts w:ascii="Arial" w:hAnsi="Arial" w:cs="Arial"/>
        </w:rPr>
        <w:t xml:space="preserve"> </w:t>
      </w:r>
      <w:r w:rsidR="005342C7" w:rsidRPr="005342C7">
        <w:rPr>
          <w:rFonts w:ascii="Arial" w:hAnsi="Arial" w:cs="Arial"/>
        </w:rPr>
        <w:t>(usnesení č</w:t>
      </w:r>
      <w:r w:rsidR="005342C7" w:rsidRPr="00932F43">
        <w:rPr>
          <w:rFonts w:ascii="Arial" w:hAnsi="Arial" w:cs="Arial"/>
        </w:rPr>
        <w:t>. R/</w:t>
      </w:r>
      <w:r w:rsidR="00990429" w:rsidRPr="00932F43">
        <w:rPr>
          <w:rFonts w:ascii="Arial" w:hAnsi="Arial" w:cs="Arial"/>
        </w:rPr>
        <w:t>35</w:t>
      </w:r>
      <w:r w:rsidR="00E8519F">
        <w:rPr>
          <w:rFonts w:ascii="Arial" w:hAnsi="Arial" w:cs="Arial"/>
        </w:rPr>
        <w:t>/5</w:t>
      </w:r>
      <w:r w:rsidR="00A12744" w:rsidRPr="00932F43">
        <w:rPr>
          <w:rFonts w:ascii="Arial" w:hAnsi="Arial" w:cs="Arial"/>
        </w:rPr>
        <w:t>/202</w:t>
      </w:r>
      <w:r w:rsidR="00F27C6A" w:rsidRPr="00932F43">
        <w:rPr>
          <w:rFonts w:ascii="Arial" w:hAnsi="Arial" w:cs="Arial"/>
        </w:rPr>
        <w:t>4</w:t>
      </w:r>
      <w:r w:rsidRPr="00932F43">
        <w:rPr>
          <w:rFonts w:ascii="Arial" w:hAnsi="Arial" w:cs="Arial"/>
        </w:rPr>
        <w:t>)</w:t>
      </w:r>
      <w:r w:rsidRPr="004A0EBE">
        <w:rPr>
          <w:rFonts w:ascii="Arial" w:hAnsi="Arial" w:cs="Arial"/>
        </w:rPr>
        <w:t xml:space="preserve"> tak, jak to vy</w:t>
      </w:r>
      <w:r w:rsidR="00BC44DF" w:rsidRPr="004A0EBE">
        <w:rPr>
          <w:rFonts w:ascii="Arial" w:hAnsi="Arial" w:cs="Arial"/>
        </w:rPr>
        <w:t xml:space="preserve">žaduje § 102 odst. 3 </w:t>
      </w:r>
      <w:r w:rsidRPr="004A0EBE">
        <w:rPr>
          <w:rFonts w:ascii="Arial" w:hAnsi="Arial" w:cs="Arial"/>
        </w:rPr>
        <w:t>zákona č. 128/2000 Sb., o obcích (obecní zřízení), ve znění pozdějších předpisů, čímž je splněna podmínka platnosti tohoto právního jednání.</w:t>
      </w:r>
    </w:p>
    <w:p w14:paraId="47B0D633" w14:textId="77777777" w:rsidR="00266BD3" w:rsidRDefault="00266BD3" w:rsidP="00266BD3">
      <w:pPr>
        <w:spacing w:after="0"/>
        <w:jc w:val="both"/>
        <w:rPr>
          <w:rFonts w:ascii="Arial" w:hAnsi="Arial" w:cs="Arial"/>
        </w:rPr>
      </w:pPr>
    </w:p>
    <w:p w14:paraId="364C538A" w14:textId="41D3B226" w:rsidR="00445412" w:rsidRDefault="00023DC7" w:rsidP="00445412">
      <w:pPr>
        <w:pStyle w:val="Odstavecseseznamem"/>
        <w:numPr>
          <w:ilvl w:val="1"/>
          <w:numId w:val="10"/>
        </w:numPr>
        <w:spacing w:after="0"/>
        <w:ind w:left="426" w:hanging="568"/>
        <w:jc w:val="both"/>
        <w:rPr>
          <w:rFonts w:ascii="Arial" w:hAnsi="Arial" w:cs="Arial"/>
        </w:rPr>
      </w:pPr>
      <w:r w:rsidRPr="004A0EBE">
        <w:rPr>
          <w:rFonts w:ascii="Arial" w:hAnsi="Arial" w:cs="Arial"/>
        </w:rPr>
        <w:t>Smluvní s</w:t>
      </w:r>
      <w:r w:rsidR="00DE1FEA" w:rsidRPr="004A0EBE">
        <w:rPr>
          <w:rFonts w:ascii="Arial" w:hAnsi="Arial" w:cs="Arial"/>
        </w:rPr>
        <w:t>trany prohlašují, že tato Smlouva</w:t>
      </w:r>
      <w:r w:rsidRPr="004A0EBE">
        <w:rPr>
          <w:rFonts w:ascii="Arial" w:hAnsi="Arial" w:cs="Arial"/>
        </w:rPr>
        <w:t xml:space="preserve"> byla sepsána podle jejich skutečné a svobodné vůle, a že si ji přečetly a s jejím obsahem souhlasí, což stvrzují svými podpisy.</w:t>
      </w:r>
    </w:p>
    <w:p w14:paraId="34C46EB0" w14:textId="77777777" w:rsidR="00BC31A5" w:rsidRPr="00D534F9" w:rsidRDefault="00BC31A5" w:rsidP="00BC31A5">
      <w:pPr>
        <w:pStyle w:val="Odstavecseseznamem"/>
        <w:spacing w:after="0"/>
        <w:ind w:left="426"/>
        <w:jc w:val="both"/>
        <w:rPr>
          <w:rFonts w:ascii="Arial" w:hAnsi="Arial" w:cs="Arial"/>
        </w:rPr>
      </w:pPr>
    </w:p>
    <w:p w14:paraId="3804FFDA" w14:textId="77777777" w:rsidR="00CE09CE" w:rsidRDefault="00CE09CE" w:rsidP="00D534F9">
      <w:pPr>
        <w:rPr>
          <w:rFonts w:ascii="Arial" w:hAnsi="Arial" w:cs="Arial"/>
        </w:rPr>
      </w:pPr>
    </w:p>
    <w:p w14:paraId="23F97E3A" w14:textId="610F24F9" w:rsidR="00FA6F0B" w:rsidRDefault="00DF107A" w:rsidP="00D534F9">
      <w:pPr>
        <w:rPr>
          <w:rFonts w:ascii="Arial" w:hAnsi="Arial" w:cs="Arial"/>
        </w:rPr>
      </w:pPr>
      <w:r w:rsidRPr="004A0EBE">
        <w:rPr>
          <w:rFonts w:ascii="Arial" w:hAnsi="Arial" w:cs="Arial"/>
        </w:rPr>
        <w:lastRenderedPageBreak/>
        <w:t>Přílohy:</w:t>
      </w:r>
      <w:r w:rsidR="00FA6F0B">
        <w:rPr>
          <w:rFonts w:ascii="Arial" w:hAnsi="Arial" w:cs="Arial"/>
        </w:rPr>
        <w:t xml:space="preserve"> </w:t>
      </w:r>
      <w:r w:rsidR="00FA6F0B" w:rsidRPr="004A0EBE">
        <w:rPr>
          <w:rFonts w:ascii="Arial" w:hAnsi="Arial" w:cs="Arial"/>
        </w:rPr>
        <w:t xml:space="preserve">Smlouva o dílo </w:t>
      </w:r>
      <w:r w:rsidR="00AF3CAA">
        <w:rPr>
          <w:rFonts w:ascii="Arial" w:hAnsi="Arial" w:cs="Arial"/>
        </w:rPr>
        <w:t>CES č. 76</w:t>
      </w:r>
      <w:r w:rsidR="00FA6F0B">
        <w:rPr>
          <w:rFonts w:ascii="Arial" w:hAnsi="Arial" w:cs="Arial"/>
        </w:rPr>
        <w:t>/2024 vč. smluvního rozpočtu</w:t>
      </w:r>
      <w:r w:rsidRPr="004A0EBE">
        <w:rPr>
          <w:rFonts w:ascii="Arial" w:hAnsi="Arial" w:cs="Arial"/>
        </w:rPr>
        <w:t xml:space="preserve"> </w:t>
      </w:r>
    </w:p>
    <w:p w14:paraId="2BC8C748" w14:textId="29E56E03" w:rsidR="00AD2BF5" w:rsidRDefault="00ED3BB2" w:rsidP="00D534F9">
      <w:pPr>
        <w:rPr>
          <w:rFonts w:ascii="Arial" w:hAnsi="Arial" w:cs="Arial"/>
        </w:rPr>
      </w:pPr>
      <w:r>
        <w:rPr>
          <w:rFonts w:ascii="Arial" w:hAnsi="Arial" w:cs="Arial"/>
        </w:rPr>
        <w:tab/>
      </w:r>
      <w:r w:rsidR="003A0D8D" w:rsidRPr="00E879D0">
        <w:rPr>
          <w:rFonts w:ascii="Arial" w:hAnsi="Arial" w:cs="Arial"/>
        </w:rPr>
        <w:t>Smlouva</w:t>
      </w:r>
      <w:r w:rsidRPr="00E879D0">
        <w:rPr>
          <w:rFonts w:ascii="Arial" w:hAnsi="Arial" w:cs="Arial"/>
        </w:rPr>
        <w:t xml:space="preserve"> o dílo CES č. 35/2023</w:t>
      </w:r>
      <w:r w:rsidR="003A0D8D">
        <w:rPr>
          <w:rFonts w:ascii="Arial" w:hAnsi="Arial" w:cs="Arial"/>
        </w:rPr>
        <w:t xml:space="preserve"> </w:t>
      </w:r>
      <w:r w:rsidR="00F30F29">
        <w:rPr>
          <w:rFonts w:ascii="Arial" w:hAnsi="Arial" w:cs="Arial"/>
        </w:rPr>
        <w:t xml:space="preserve">a její dodatky </w:t>
      </w:r>
      <w:r w:rsidR="00C33D0B">
        <w:rPr>
          <w:rFonts w:ascii="Arial" w:hAnsi="Arial" w:cs="Arial"/>
        </w:rPr>
        <w:t>vč. smluvního rozpočtu</w:t>
      </w:r>
    </w:p>
    <w:p w14:paraId="3C84D678" w14:textId="77777777" w:rsidR="00CE09CE" w:rsidRPr="004A0EBE" w:rsidRDefault="00CE09CE" w:rsidP="00D534F9">
      <w:pPr>
        <w:rPr>
          <w:rFonts w:ascii="Arial" w:hAnsi="Arial" w:cs="Arial"/>
        </w:rPr>
      </w:pPr>
    </w:p>
    <w:p w14:paraId="4BF44858" w14:textId="407D0CEE" w:rsidR="00445412" w:rsidRDefault="00445412" w:rsidP="003A6D31">
      <w:pPr>
        <w:spacing w:after="0"/>
        <w:ind w:left="-142"/>
        <w:jc w:val="both"/>
        <w:rPr>
          <w:rFonts w:ascii="Arial" w:hAnsi="Arial" w:cs="Arial"/>
        </w:rPr>
      </w:pPr>
      <w:r w:rsidRPr="004A0EBE">
        <w:rPr>
          <w:rFonts w:ascii="Arial" w:hAnsi="Arial" w:cs="Arial"/>
        </w:rPr>
        <w:t>V Černošicích dne ____________</w:t>
      </w:r>
      <w:r w:rsidRPr="004A0EBE">
        <w:rPr>
          <w:rFonts w:ascii="Arial" w:hAnsi="Arial" w:cs="Arial"/>
        </w:rPr>
        <w:tab/>
      </w:r>
      <w:r w:rsidRPr="004A0EBE">
        <w:rPr>
          <w:rFonts w:ascii="Arial" w:hAnsi="Arial" w:cs="Arial"/>
        </w:rPr>
        <w:tab/>
      </w:r>
      <w:r w:rsidRPr="004A0EBE">
        <w:rPr>
          <w:rFonts w:ascii="Arial" w:hAnsi="Arial" w:cs="Arial"/>
        </w:rPr>
        <w:tab/>
        <w:t xml:space="preserve">V </w:t>
      </w:r>
      <w:r w:rsidR="00266BD3">
        <w:rPr>
          <w:rFonts w:ascii="Arial" w:hAnsi="Arial" w:cs="Arial"/>
        </w:rPr>
        <w:t>Černošicích</w:t>
      </w:r>
      <w:r w:rsidRPr="004A0EBE">
        <w:rPr>
          <w:rFonts w:ascii="Arial" w:hAnsi="Arial" w:cs="Arial"/>
        </w:rPr>
        <w:t xml:space="preserve"> dne ____________</w:t>
      </w:r>
    </w:p>
    <w:p w14:paraId="4F248DAA" w14:textId="77777777" w:rsidR="00CE09CE" w:rsidRDefault="00CE09CE" w:rsidP="003A6D31">
      <w:pPr>
        <w:spacing w:after="0"/>
        <w:ind w:left="-142"/>
        <w:jc w:val="both"/>
        <w:rPr>
          <w:rFonts w:ascii="Arial" w:hAnsi="Arial" w:cs="Arial"/>
        </w:rPr>
      </w:pPr>
    </w:p>
    <w:p w14:paraId="7A086871" w14:textId="77777777" w:rsidR="00CE09CE" w:rsidRPr="004A0EBE" w:rsidRDefault="00CE09CE" w:rsidP="003A6D31">
      <w:pPr>
        <w:spacing w:after="0"/>
        <w:ind w:left="-142"/>
        <w:jc w:val="both"/>
        <w:rPr>
          <w:rFonts w:ascii="Arial" w:hAnsi="Arial" w:cs="Arial"/>
        </w:rPr>
      </w:pPr>
    </w:p>
    <w:p w14:paraId="1DD7354A" w14:textId="77777777" w:rsidR="00380738" w:rsidRPr="004A0EBE" w:rsidRDefault="00380738" w:rsidP="003A6D31">
      <w:pPr>
        <w:spacing w:after="0"/>
        <w:ind w:left="-142"/>
        <w:jc w:val="both"/>
        <w:rPr>
          <w:rFonts w:ascii="Arial" w:hAnsi="Arial" w:cs="Arial"/>
        </w:rPr>
      </w:pPr>
    </w:p>
    <w:p w14:paraId="044AAB1E" w14:textId="77777777" w:rsidR="00445412" w:rsidRPr="004A0EBE" w:rsidRDefault="00445412" w:rsidP="003A6D31">
      <w:pPr>
        <w:spacing w:after="0"/>
        <w:ind w:left="-142"/>
        <w:jc w:val="both"/>
        <w:rPr>
          <w:rFonts w:ascii="Arial" w:hAnsi="Arial" w:cs="Arial"/>
        </w:rPr>
      </w:pPr>
      <w:r w:rsidRPr="004A0EBE">
        <w:rPr>
          <w:rFonts w:ascii="Arial" w:hAnsi="Arial" w:cs="Arial"/>
        </w:rPr>
        <w:t>___________________________</w:t>
      </w:r>
      <w:r w:rsidRPr="004A0EBE">
        <w:rPr>
          <w:rFonts w:ascii="Arial" w:hAnsi="Arial" w:cs="Arial"/>
        </w:rPr>
        <w:tab/>
      </w:r>
      <w:r w:rsidRPr="004A0EBE">
        <w:rPr>
          <w:rFonts w:ascii="Arial" w:hAnsi="Arial" w:cs="Arial"/>
        </w:rPr>
        <w:tab/>
      </w:r>
      <w:r w:rsidRPr="004A0EBE">
        <w:rPr>
          <w:rFonts w:ascii="Arial" w:hAnsi="Arial" w:cs="Arial"/>
        </w:rPr>
        <w:tab/>
        <w:t>___________________________</w:t>
      </w:r>
    </w:p>
    <w:p w14:paraId="3F9351AD" w14:textId="6C2A2F0D" w:rsidR="00445412" w:rsidRPr="004A0EBE" w:rsidRDefault="00445412" w:rsidP="003A6D31">
      <w:pPr>
        <w:spacing w:after="0"/>
        <w:ind w:left="-142"/>
        <w:jc w:val="both"/>
        <w:rPr>
          <w:rFonts w:ascii="Arial" w:hAnsi="Arial" w:cs="Arial"/>
          <w:b/>
        </w:rPr>
      </w:pPr>
      <w:r w:rsidRPr="004A0EBE">
        <w:rPr>
          <w:rFonts w:ascii="Arial" w:hAnsi="Arial" w:cs="Arial"/>
          <w:b/>
        </w:rPr>
        <w:t>Město Černošice</w:t>
      </w:r>
      <w:r w:rsidR="00F27C6A">
        <w:rPr>
          <w:rFonts w:ascii="Arial" w:hAnsi="Arial" w:cs="Arial"/>
          <w:b/>
        </w:rPr>
        <w:tab/>
      </w:r>
      <w:r w:rsidR="00F27C6A">
        <w:rPr>
          <w:rFonts w:ascii="Arial" w:hAnsi="Arial" w:cs="Arial"/>
          <w:b/>
        </w:rPr>
        <w:tab/>
      </w:r>
      <w:r w:rsidR="00F27C6A">
        <w:rPr>
          <w:rFonts w:ascii="Arial" w:hAnsi="Arial" w:cs="Arial"/>
          <w:b/>
        </w:rPr>
        <w:tab/>
      </w:r>
      <w:r w:rsidR="00F27C6A">
        <w:rPr>
          <w:rFonts w:ascii="Arial" w:hAnsi="Arial" w:cs="Arial"/>
          <w:b/>
        </w:rPr>
        <w:tab/>
      </w:r>
      <w:r w:rsidR="00F27C6A">
        <w:rPr>
          <w:rFonts w:ascii="Arial" w:hAnsi="Arial" w:cs="Arial"/>
          <w:b/>
        </w:rPr>
        <w:tab/>
        <w:t>Jan Říha</w:t>
      </w:r>
    </w:p>
    <w:p w14:paraId="534CF8D0" w14:textId="624C6544" w:rsidR="00445412" w:rsidRPr="004A0EBE" w:rsidRDefault="00445412" w:rsidP="003A6D31">
      <w:pPr>
        <w:spacing w:after="0"/>
        <w:ind w:left="-142"/>
        <w:jc w:val="both"/>
        <w:rPr>
          <w:rFonts w:ascii="Arial" w:hAnsi="Arial" w:cs="Arial"/>
        </w:rPr>
      </w:pPr>
      <w:r w:rsidRPr="004A0EBE">
        <w:rPr>
          <w:rFonts w:ascii="Arial" w:hAnsi="Arial" w:cs="Arial"/>
        </w:rPr>
        <w:t>Mgr. Filip Kořínek, starosta</w:t>
      </w:r>
    </w:p>
    <w:p w14:paraId="4686FB3D" w14:textId="0E3E679A" w:rsidR="00073E79" w:rsidRPr="004A0EBE" w:rsidRDefault="0094333D" w:rsidP="006F3CFC">
      <w:pPr>
        <w:spacing w:after="0"/>
        <w:ind w:left="-142"/>
        <w:jc w:val="both"/>
        <w:rPr>
          <w:rFonts w:ascii="Arial" w:hAnsi="Arial" w:cs="Arial"/>
        </w:rPr>
      </w:pPr>
      <w:r>
        <w:rPr>
          <w:rFonts w:ascii="Arial" w:hAnsi="Arial" w:cs="Arial"/>
          <w:i/>
        </w:rPr>
        <w:t>Příkazce</w:t>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Pr>
          <w:rFonts w:ascii="Arial" w:hAnsi="Arial" w:cs="Arial"/>
          <w:i/>
        </w:rPr>
        <w:t>Příkazník</w:t>
      </w:r>
    </w:p>
    <w:sectPr w:rsidR="00073E79" w:rsidRPr="004A0EBE" w:rsidSect="00CE09CE">
      <w:headerReference w:type="default" r:id="rId8"/>
      <w:footerReference w:type="default" r:id="rId9"/>
      <w:headerReference w:type="first" r:id="rId10"/>
      <w:footerReference w:type="first" r:id="rId11"/>
      <w:pgSz w:w="11906" w:h="16838"/>
      <w:pgMar w:top="1418" w:right="1418" w:bottom="1247" w:left="1418" w:header="709" w:footer="2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AD454" w14:textId="77777777" w:rsidR="000E6D65" w:rsidRDefault="000E6D65" w:rsidP="002E34FB">
      <w:pPr>
        <w:spacing w:after="0" w:line="240" w:lineRule="auto"/>
      </w:pPr>
      <w:r>
        <w:separator/>
      </w:r>
    </w:p>
  </w:endnote>
  <w:endnote w:type="continuationSeparator" w:id="0">
    <w:p w14:paraId="20C18B3A" w14:textId="77777777" w:rsidR="000E6D65" w:rsidRDefault="000E6D65" w:rsidP="002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966439"/>
      <w:docPartObj>
        <w:docPartGallery w:val="Page Numbers (Bottom of Page)"/>
        <w:docPartUnique/>
      </w:docPartObj>
    </w:sdtPr>
    <w:sdtEndPr>
      <w:rPr>
        <w:rFonts w:ascii="Arial" w:hAnsi="Arial" w:cs="Arial"/>
      </w:rPr>
    </w:sdtEndPr>
    <w:sdtContent>
      <w:p w14:paraId="1D0483F4" w14:textId="293F1DD1" w:rsidR="00DF107A" w:rsidRPr="00801881" w:rsidRDefault="00DF107A">
        <w:pPr>
          <w:pStyle w:val="Zpat"/>
          <w:jc w:val="center"/>
          <w:rPr>
            <w:rFonts w:ascii="Arial" w:hAnsi="Arial" w:cs="Arial"/>
          </w:rPr>
        </w:pPr>
        <w:r w:rsidRPr="00801881">
          <w:rPr>
            <w:rFonts w:ascii="Arial" w:hAnsi="Arial" w:cs="Arial"/>
          </w:rPr>
          <w:fldChar w:fldCharType="begin"/>
        </w:r>
        <w:r w:rsidRPr="00801881">
          <w:rPr>
            <w:rFonts w:ascii="Arial" w:hAnsi="Arial" w:cs="Arial"/>
          </w:rPr>
          <w:instrText>PAGE   \* MERGEFORMAT</w:instrText>
        </w:r>
        <w:r w:rsidRPr="00801881">
          <w:rPr>
            <w:rFonts w:ascii="Arial" w:hAnsi="Arial" w:cs="Arial"/>
          </w:rPr>
          <w:fldChar w:fldCharType="separate"/>
        </w:r>
        <w:r w:rsidR="00D47C10">
          <w:rPr>
            <w:rFonts w:ascii="Arial" w:hAnsi="Arial" w:cs="Arial"/>
            <w:noProof/>
          </w:rPr>
          <w:t>2</w:t>
        </w:r>
        <w:r w:rsidRPr="00801881">
          <w:rPr>
            <w:rFonts w:ascii="Arial" w:hAnsi="Arial" w:cs="Arial"/>
          </w:rPr>
          <w:fldChar w:fldCharType="end"/>
        </w:r>
      </w:p>
    </w:sdtContent>
  </w:sdt>
  <w:p w14:paraId="310E286C" w14:textId="77777777" w:rsidR="00DF107A" w:rsidRDefault="00DF10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180113"/>
      <w:docPartObj>
        <w:docPartGallery w:val="Page Numbers (Bottom of Page)"/>
        <w:docPartUnique/>
      </w:docPartObj>
    </w:sdtPr>
    <w:sdtEndPr>
      <w:rPr>
        <w:rFonts w:ascii="Arial" w:hAnsi="Arial" w:cs="Arial"/>
      </w:rPr>
    </w:sdtEndPr>
    <w:sdtContent>
      <w:p w14:paraId="4278C5B6" w14:textId="41B1038A" w:rsidR="00BF56AC" w:rsidRPr="00D4309D" w:rsidRDefault="00BF56AC">
        <w:pPr>
          <w:pStyle w:val="Zpat"/>
          <w:jc w:val="center"/>
          <w:rPr>
            <w:rFonts w:ascii="Arial" w:hAnsi="Arial" w:cs="Arial"/>
          </w:rPr>
        </w:pPr>
        <w:r w:rsidRPr="00D4309D">
          <w:rPr>
            <w:rFonts w:ascii="Arial" w:hAnsi="Arial" w:cs="Arial"/>
          </w:rPr>
          <w:fldChar w:fldCharType="begin"/>
        </w:r>
        <w:r w:rsidRPr="00D4309D">
          <w:rPr>
            <w:rFonts w:ascii="Arial" w:hAnsi="Arial" w:cs="Arial"/>
          </w:rPr>
          <w:instrText>PAGE   \* MERGEFORMAT</w:instrText>
        </w:r>
        <w:r w:rsidRPr="00D4309D">
          <w:rPr>
            <w:rFonts w:ascii="Arial" w:hAnsi="Arial" w:cs="Arial"/>
          </w:rPr>
          <w:fldChar w:fldCharType="separate"/>
        </w:r>
        <w:r w:rsidR="00D47C10">
          <w:rPr>
            <w:rFonts w:ascii="Arial" w:hAnsi="Arial" w:cs="Arial"/>
            <w:noProof/>
          </w:rPr>
          <w:t>1</w:t>
        </w:r>
        <w:r w:rsidRPr="00D4309D">
          <w:rPr>
            <w:rFonts w:ascii="Arial" w:hAnsi="Arial" w:cs="Arial"/>
          </w:rPr>
          <w:fldChar w:fldCharType="end"/>
        </w:r>
      </w:p>
    </w:sdtContent>
  </w:sdt>
  <w:p w14:paraId="5A5F2AD0" w14:textId="77777777" w:rsidR="00BF56AC" w:rsidRDefault="00BF56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5D98A" w14:textId="77777777" w:rsidR="000E6D65" w:rsidRDefault="000E6D65" w:rsidP="002E34FB">
      <w:pPr>
        <w:spacing w:after="0" w:line="240" w:lineRule="auto"/>
      </w:pPr>
      <w:r>
        <w:separator/>
      </w:r>
    </w:p>
  </w:footnote>
  <w:footnote w:type="continuationSeparator" w:id="0">
    <w:p w14:paraId="2759575F" w14:textId="77777777" w:rsidR="000E6D65" w:rsidRDefault="000E6D65" w:rsidP="002E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4973B" w14:textId="46B83F2F" w:rsidR="00771BD1" w:rsidRPr="00FB515F" w:rsidRDefault="00771BD1" w:rsidP="004A0EBE">
    <w:pPr>
      <w:pStyle w:val="Zhlav"/>
      <w:tabs>
        <w:tab w:val="clear" w:pos="4536"/>
        <w:tab w:val="clear" w:pos="9072"/>
        <w:tab w:val="left" w:pos="3270"/>
      </w:tabs>
      <w:rPr>
        <w:rFonts w:ascii="Palatino Linotype" w:hAnsi="Palatino Linotype"/>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0AA0B" w14:textId="1FE79E73" w:rsidR="004A0EBE" w:rsidRDefault="004A0EBE">
    <w:pPr>
      <w:pStyle w:val="Zhlav"/>
    </w:pPr>
    <w:r>
      <w:rPr>
        <w:noProof/>
        <w:lang w:eastAsia="cs-CZ"/>
      </w:rPr>
      <w:drawing>
        <wp:anchor distT="0" distB="0" distL="114300" distR="114300" simplePos="0" relativeHeight="251660288" behindDoc="0" locked="0" layoutInCell="1" allowOverlap="1" wp14:anchorId="13B66E22" wp14:editId="58ABC559">
          <wp:simplePos x="0" y="0"/>
          <wp:positionH relativeFrom="column">
            <wp:posOffset>0</wp:posOffset>
          </wp:positionH>
          <wp:positionV relativeFrom="paragraph">
            <wp:posOffset>-635</wp:posOffset>
          </wp:positionV>
          <wp:extent cx="1111250" cy="54483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54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64457A"/>
    <w:multiLevelType w:val="hybridMultilevel"/>
    <w:tmpl w:val="9CEA474E"/>
    <w:lvl w:ilvl="0" w:tplc="7834FB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A0A4E38"/>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95C7D"/>
    <w:multiLevelType w:val="multilevel"/>
    <w:tmpl w:val="ED3E0A4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57C75"/>
    <w:multiLevelType w:val="hybridMultilevel"/>
    <w:tmpl w:val="F00EF6C4"/>
    <w:lvl w:ilvl="0" w:tplc="C42E90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97A20"/>
    <w:multiLevelType w:val="multilevel"/>
    <w:tmpl w:val="971EBFE8"/>
    <w:lvl w:ilvl="0">
      <w:start w:val="1"/>
      <w:numFmt w:val="decimal"/>
      <w:lvlText w:val="3.%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1FAF2831"/>
    <w:multiLevelType w:val="hybridMultilevel"/>
    <w:tmpl w:val="33DA7B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3C49B4"/>
    <w:multiLevelType w:val="hybridMultilevel"/>
    <w:tmpl w:val="16506882"/>
    <w:lvl w:ilvl="0" w:tplc="C01EE9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1A57F4A"/>
    <w:multiLevelType w:val="multilevel"/>
    <w:tmpl w:val="CD46984E"/>
    <w:lvl w:ilvl="0">
      <w:start w:val="6"/>
      <w:numFmt w:val="decimal"/>
      <w:lvlText w:val="%1.1."/>
      <w:lvlJc w:val="left"/>
      <w:pPr>
        <w:ind w:left="357" w:hanging="357"/>
      </w:pPr>
      <w:rPr>
        <w:rFonts w:hint="default"/>
      </w:rPr>
    </w:lvl>
    <w:lvl w:ilvl="1">
      <w:start w:val="1"/>
      <w:numFmt w:val="decimal"/>
      <w:lvlText w:val="%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3FD4D11"/>
    <w:multiLevelType w:val="hybridMultilevel"/>
    <w:tmpl w:val="372CF1F0"/>
    <w:lvl w:ilvl="0" w:tplc="FDB46AEE">
      <w:start w:val="1"/>
      <w:numFmt w:val="decimal"/>
      <w:lvlText w:val="%1."/>
      <w:lvlJc w:val="left"/>
      <w:pPr>
        <w:ind w:left="423" w:hanging="42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E762FD"/>
    <w:multiLevelType w:val="hybridMultilevel"/>
    <w:tmpl w:val="9D7C3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2A3E4A"/>
    <w:multiLevelType w:val="hybridMultilevel"/>
    <w:tmpl w:val="33DA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96A62E9"/>
    <w:multiLevelType w:val="hybridMultilevel"/>
    <w:tmpl w:val="372CF1F0"/>
    <w:lvl w:ilvl="0" w:tplc="FDB46AEE">
      <w:start w:val="1"/>
      <w:numFmt w:val="decimal"/>
      <w:lvlText w:val="%1."/>
      <w:lvlJc w:val="left"/>
      <w:pPr>
        <w:ind w:left="423" w:hanging="42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DC557B"/>
    <w:multiLevelType w:val="multilevel"/>
    <w:tmpl w:val="0222197E"/>
    <w:lvl w:ilvl="0">
      <w:start w:val="1"/>
      <w:numFmt w:val="decimal"/>
      <w:lvlText w:val="%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3EF45054"/>
    <w:multiLevelType w:val="hybridMultilevel"/>
    <w:tmpl w:val="19F637BA"/>
    <w:lvl w:ilvl="0" w:tplc="3DE60B4E">
      <w:start w:val="1"/>
      <w:numFmt w:val="decimal"/>
      <w:lvlText w:val="6.%1."/>
      <w:lvlJc w:val="left"/>
      <w:pPr>
        <w:ind w:left="360"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43D15D24"/>
    <w:multiLevelType w:val="hybridMultilevel"/>
    <w:tmpl w:val="B5809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545A49"/>
    <w:multiLevelType w:val="hybridMultilevel"/>
    <w:tmpl w:val="73586450"/>
    <w:lvl w:ilvl="0" w:tplc="04050017">
      <w:start w:val="1"/>
      <w:numFmt w:val="lowerLetter"/>
      <w:lvlText w:val="%1)"/>
      <w:lvlJc w:val="left"/>
      <w:pPr>
        <w:tabs>
          <w:tab w:val="num" w:pos="1080"/>
        </w:tabs>
        <w:ind w:left="1080" w:hanging="360"/>
      </w:pPr>
      <w:rPr>
        <w:rFonts w:hint="default"/>
      </w:rPr>
    </w:lvl>
    <w:lvl w:ilvl="1" w:tplc="C1A09C9C">
      <w:start w:val="2"/>
      <w:numFmt w:val="decimal"/>
      <w:lvlText w:val="%2."/>
      <w:lvlJc w:val="left"/>
      <w:pPr>
        <w:tabs>
          <w:tab w:val="num" w:pos="1800"/>
        </w:tabs>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9B25C6F"/>
    <w:multiLevelType w:val="hybridMultilevel"/>
    <w:tmpl w:val="A46AF438"/>
    <w:lvl w:ilvl="0" w:tplc="21900D1E">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5A8A2BEA"/>
    <w:multiLevelType w:val="hybridMultilevel"/>
    <w:tmpl w:val="44142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56665B"/>
    <w:multiLevelType w:val="hybridMultilevel"/>
    <w:tmpl w:val="50FE9B5A"/>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CF78D8"/>
    <w:multiLevelType w:val="hybridMultilevel"/>
    <w:tmpl w:val="9B78BF02"/>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1" w15:restartNumberingAfterBreak="0">
    <w:nsid w:val="661A4007"/>
    <w:multiLevelType w:val="hybridMultilevel"/>
    <w:tmpl w:val="190082DE"/>
    <w:lvl w:ilvl="0" w:tplc="BA586E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66521D7D"/>
    <w:multiLevelType w:val="hybridMultilevel"/>
    <w:tmpl w:val="632CEFBA"/>
    <w:lvl w:ilvl="0" w:tplc="AF141B4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CD3EFF"/>
    <w:multiLevelType w:val="hybridMultilevel"/>
    <w:tmpl w:val="98823530"/>
    <w:lvl w:ilvl="0" w:tplc="C950A06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E90D5B"/>
    <w:multiLevelType w:val="hybridMultilevel"/>
    <w:tmpl w:val="22A0B198"/>
    <w:lvl w:ilvl="0" w:tplc="EE165BE6">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5" w15:restartNumberingAfterBreak="0">
    <w:nsid w:val="703E4DB4"/>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5F7D59"/>
    <w:multiLevelType w:val="hybridMultilevel"/>
    <w:tmpl w:val="0E94912C"/>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DE68FC"/>
    <w:multiLevelType w:val="hybridMultilevel"/>
    <w:tmpl w:val="9A6CA3C6"/>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num w:numId="1">
    <w:abstractNumId w:val="6"/>
  </w:num>
  <w:num w:numId="2">
    <w:abstractNumId w:val="13"/>
  </w:num>
  <w:num w:numId="3">
    <w:abstractNumId w:val="22"/>
  </w:num>
  <w:num w:numId="4">
    <w:abstractNumId w:val="5"/>
  </w:num>
  <w:num w:numId="5">
    <w:abstractNumId w:val="7"/>
  </w:num>
  <w:num w:numId="6">
    <w:abstractNumId w:val="1"/>
  </w:num>
  <w:num w:numId="7">
    <w:abstractNumId w:val="21"/>
  </w:num>
  <w:num w:numId="8">
    <w:abstractNumId w:val="26"/>
  </w:num>
  <w:num w:numId="9">
    <w:abstractNumId w:val="19"/>
  </w:num>
  <w:num w:numId="10">
    <w:abstractNumId w:val="8"/>
  </w:num>
  <w:num w:numId="11">
    <w:abstractNumId w:val="10"/>
  </w:num>
  <w:num w:numId="12">
    <w:abstractNumId w:val="14"/>
  </w:num>
  <w:num w:numId="13">
    <w:abstractNumId w:val="15"/>
  </w:num>
  <w:num w:numId="14">
    <w:abstractNumId w:val="12"/>
  </w:num>
  <w:num w:numId="15">
    <w:abstractNumId w:val="25"/>
  </w:num>
  <w:num w:numId="16">
    <w:abstractNumId w:val="17"/>
  </w:num>
  <w:num w:numId="17">
    <w:abstractNumId w:val="24"/>
  </w:num>
  <w:num w:numId="18">
    <w:abstractNumId w:val="16"/>
  </w:num>
  <w:num w:numId="19">
    <w:abstractNumId w:val="2"/>
  </w:num>
  <w:num w:numId="20">
    <w:abstractNumId w:val="3"/>
  </w:num>
  <w:num w:numId="21">
    <w:abstractNumId w:val="18"/>
  </w:num>
  <w:num w:numId="22">
    <w:abstractNumId w:val="20"/>
  </w:num>
  <w:num w:numId="23">
    <w:abstractNumId w:val="27"/>
  </w:num>
  <w:num w:numId="24">
    <w:abstractNumId w:val="11"/>
  </w:num>
  <w:num w:numId="25">
    <w:abstractNumId w:val="4"/>
  </w:num>
  <w:num w:numId="26">
    <w:abstractNumId w:val="9"/>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73"/>
    <w:rsid w:val="000228E7"/>
    <w:rsid w:val="000233AE"/>
    <w:rsid w:val="00023DC7"/>
    <w:rsid w:val="0004186A"/>
    <w:rsid w:val="00054FD0"/>
    <w:rsid w:val="00060EA4"/>
    <w:rsid w:val="00073E79"/>
    <w:rsid w:val="000820B3"/>
    <w:rsid w:val="00091038"/>
    <w:rsid w:val="000A544B"/>
    <w:rsid w:val="000A7432"/>
    <w:rsid w:val="000A775F"/>
    <w:rsid w:val="000B7385"/>
    <w:rsid w:val="000D0818"/>
    <w:rsid w:val="000E6D65"/>
    <w:rsid w:val="001044BC"/>
    <w:rsid w:val="00121C84"/>
    <w:rsid w:val="00123509"/>
    <w:rsid w:val="001459B2"/>
    <w:rsid w:val="00155E88"/>
    <w:rsid w:val="00161F76"/>
    <w:rsid w:val="00163123"/>
    <w:rsid w:val="00165B88"/>
    <w:rsid w:val="00173847"/>
    <w:rsid w:val="00175B81"/>
    <w:rsid w:val="001768D6"/>
    <w:rsid w:val="001855CB"/>
    <w:rsid w:val="00185DC4"/>
    <w:rsid w:val="00192CB0"/>
    <w:rsid w:val="001C0118"/>
    <w:rsid w:val="001D00E8"/>
    <w:rsid w:val="001E32AC"/>
    <w:rsid w:val="001E6E62"/>
    <w:rsid w:val="002036B0"/>
    <w:rsid w:val="0020667C"/>
    <w:rsid w:val="00246E81"/>
    <w:rsid w:val="00255EA0"/>
    <w:rsid w:val="00263C67"/>
    <w:rsid w:val="00266BD3"/>
    <w:rsid w:val="00267EAE"/>
    <w:rsid w:val="00270D4A"/>
    <w:rsid w:val="0028182D"/>
    <w:rsid w:val="00283610"/>
    <w:rsid w:val="00292884"/>
    <w:rsid w:val="00294E5C"/>
    <w:rsid w:val="002C2EAF"/>
    <w:rsid w:val="002C4984"/>
    <w:rsid w:val="002C6004"/>
    <w:rsid w:val="002D2420"/>
    <w:rsid w:val="002D440F"/>
    <w:rsid w:val="002D45C2"/>
    <w:rsid w:val="002D51A5"/>
    <w:rsid w:val="002E1B4D"/>
    <w:rsid w:val="002E34FB"/>
    <w:rsid w:val="00300370"/>
    <w:rsid w:val="00310F26"/>
    <w:rsid w:val="0032151A"/>
    <w:rsid w:val="00334D77"/>
    <w:rsid w:val="00337C4C"/>
    <w:rsid w:val="003426D4"/>
    <w:rsid w:val="00351A4B"/>
    <w:rsid w:val="00351F29"/>
    <w:rsid w:val="00371F3E"/>
    <w:rsid w:val="00380738"/>
    <w:rsid w:val="00380D9D"/>
    <w:rsid w:val="003815C6"/>
    <w:rsid w:val="00396670"/>
    <w:rsid w:val="003A0D8D"/>
    <w:rsid w:val="003A249A"/>
    <w:rsid w:val="003A6D31"/>
    <w:rsid w:val="003B51CB"/>
    <w:rsid w:val="003D316F"/>
    <w:rsid w:val="003D5D73"/>
    <w:rsid w:val="003E29E3"/>
    <w:rsid w:val="00400107"/>
    <w:rsid w:val="004139EA"/>
    <w:rsid w:val="00435238"/>
    <w:rsid w:val="0043736B"/>
    <w:rsid w:val="0043785A"/>
    <w:rsid w:val="004418CE"/>
    <w:rsid w:val="00445412"/>
    <w:rsid w:val="00447996"/>
    <w:rsid w:val="00462AF1"/>
    <w:rsid w:val="00475806"/>
    <w:rsid w:val="00477F54"/>
    <w:rsid w:val="00480258"/>
    <w:rsid w:val="004A0EBE"/>
    <w:rsid w:val="004A4E6D"/>
    <w:rsid w:val="004B0A17"/>
    <w:rsid w:val="004D0A07"/>
    <w:rsid w:val="004D2EAB"/>
    <w:rsid w:val="004D730D"/>
    <w:rsid w:val="004F6D13"/>
    <w:rsid w:val="0050130A"/>
    <w:rsid w:val="00503D92"/>
    <w:rsid w:val="00504FCA"/>
    <w:rsid w:val="005066E7"/>
    <w:rsid w:val="00521334"/>
    <w:rsid w:val="0052183B"/>
    <w:rsid w:val="00522460"/>
    <w:rsid w:val="005342C7"/>
    <w:rsid w:val="00537757"/>
    <w:rsid w:val="00540AF1"/>
    <w:rsid w:val="00541A7C"/>
    <w:rsid w:val="005457BD"/>
    <w:rsid w:val="00571310"/>
    <w:rsid w:val="0057170E"/>
    <w:rsid w:val="00571B77"/>
    <w:rsid w:val="00585419"/>
    <w:rsid w:val="00591EA6"/>
    <w:rsid w:val="005A570D"/>
    <w:rsid w:val="005A63AD"/>
    <w:rsid w:val="005B097A"/>
    <w:rsid w:val="005B3507"/>
    <w:rsid w:val="005C3CD8"/>
    <w:rsid w:val="005D2C32"/>
    <w:rsid w:val="005E4EE9"/>
    <w:rsid w:val="005F58E2"/>
    <w:rsid w:val="005F5DCD"/>
    <w:rsid w:val="00615CB6"/>
    <w:rsid w:val="006249E4"/>
    <w:rsid w:val="00626726"/>
    <w:rsid w:val="00627030"/>
    <w:rsid w:val="00627196"/>
    <w:rsid w:val="00643F93"/>
    <w:rsid w:val="00663D11"/>
    <w:rsid w:val="0066724D"/>
    <w:rsid w:val="006778F3"/>
    <w:rsid w:val="006921C0"/>
    <w:rsid w:val="00697E57"/>
    <w:rsid w:val="006A18F5"/>
    <w:rsid w:val="006C70E6"/>
    <w:rsid w:val="006C7E8C"/>
    <w:rsid w:val="006D5E77"/>
    <w:rsid w:val="006E31E2"/>
    <w:rsid w:val="006E636B"/>
    <w:rsid w:val="006F3CFC"/>
    <w:rsid w:val="00700891"/>
    <w:rsid w:val="0071038E"/>
    <w:rsid w:val="007273D8"/>
    <w:rsid w:val="00733B7A"/>
    <w:rsid w:val="00740A46"/>
    <w:rsid w:val="00747A8D"/>
    <w:rsid w:val="00757F0F"/>
    <w:rsid w:val="0076501E"/>
    <w:rsid w:val="00771BD1"/>
    <w:rsid w:val="007827B6"/>
    <w:rsid w:val="0078504D"/>
    <w:rsid w:val="007D617A"/>
    <w:rsid w:val="007E0488"/>
    <w:rsid w:val="00801881"/>
    <w:rsid w:val="00805BD0"/>
    <w:rsid w:val="00816DAC"/>
    <w:rsid w:val="00820790"/>
    <w:rsid w:val="00831CDE"/>
    <w:rsid w:val="00876E95"/>
    <w:rsid w:val="00877E3B"/>
    <w:rsid w:val="00884892"/>
    <w:rsid w:val="00885536"/>
    <w:rsid w:val="00897209"/>
    <w:rsid w:val="008A66FF"/>
    <w:rsid w:val="008B097C"/>
    <w:rsid w:val="008B0DBD"/>
    <w:rsid w:val="008C2743"/>
    <w:rsid w:val="008D1FFF"/>
    <w:rsid w:val="008D5121"/>
    <w:rsid w:val="008F031A"/>
    <w:rsid w:val="008F0637"/>
    <w:rsid w:val="008F4A4E"/>
    <w:rsid w:val="00914196"/>
    <w:rsid w:val="0091723A"/>
    <w:rsid w:val="00921743"/>
    <w:rsid w:val="00932F43"/>
    <w:rsid w:val="0094333D"/>
    <w:rsid w:val="00977339"/>
    <w:rsid w:val="009840B7"/>
    <w:rsid w:val="009878E3"/>
    <w:rsid w:val="00990429"/>
    <w:rsid w:val="009C0DEE"/>
    <w:rsid w:val="009C1E0C"/>
    <w:rsid w:val="009D731D"/>
    <w:rsid w:val="009F5C5A"/>
    <w:rsid w:val="009F5D3C"/>
    <w:rsid w:val="00A12744"/>
    <w:rsid w:val="00A15B5F"/>
    <w:rsid w:val="00A15BCD"/>
    <w:rsid w:val="00A41B7D"/>
    <w:rsid w:val="00A5198D"/>
    <w:rsid w:val="00A553F9"/>
    <w:rsid w:val="00A55A49"/>
    <w:rsid w:val="00A56334"/>
    <w:rsid w:val="00A62767"/>
    <w:rsid w:val="00A70790"/>
    <w:rsid w:val="00A716CA"/>
    <w:rsid w:val="00A73585"/>
    <w:rsid w:val="00A85C31"/>
    <w:rsid w:val="00A9492C"/>
    <w:rsid w:val="00AC2002"/>
    <w:rsid w:val="00AC26E6"/>
    <w:rsid w:val="00AD1468"/>
    <w:rsid w:val="00AD2BF5"/>
    <w:rsid w:val="00AD5697"/>
    <w:rsid w:val="00AD7435"/>
    <w:rsid w:val="00AD765A"/>
    <w:rsid w:val="00AE4653"/>
    <w:rsid w:val="00AE6EBE"/>
    <w:rsid w:val="00AF3CAA"/>
    <w:rsid w:val="00B002E7"/>
    <w:rsid w:val="00B2457B"/>
    <w:rsid w:val="00B41495"/>
    <w:rsid w:val="00B431D6"/>
    <w:rsid w:val="00B43D0C"/>
    <w:rsid w:val="00B81A81"/>
    <w:rsid w:val="00B9078B"/>
    <w:rsid w:val="00B952D5"/>
    <w:rsid w:val="00BB3D3F"/>
    <w:rsid w:val="00BC31A5"/>
    <w:rsid w:val="00BC44DF"/>
    <w:rsid w:val="00BC66F1"/>
    <w:rsid w:val="00BC687A"/>
    <w:rsid w:val="00BD25B4"/>
    <w:rsid w:val="00BD5C1E"/>
    <w:rsid w:val="00BF0C8B"/>
    <w:rsid w:val="00BF56AC"/>
    <w:rsid w:val="00BF6337"/>
    <w:rsid w:val="00C02BC7"/>
    <w:rsid w:val="00C172CC"/>
    <w:rsid w:val="00C2052D"/>
    <w:rsid w:val="00C245D5"/>
    <w:rsid w:val="00C3028D"/>
    <w:rsid w:val="00C33D0B"/>
    <w:rsid w:val="00C37182"/>
    <w:rsid w:val="00C377D3"/>
    <w:rsid w:val="00C54BF6"/>
    <w:rsid w:val="00C67724"/>
    <w:rsid w:val="00C73C95"/>
    <w:rsid w:val="00C76231"/>
    <w:rsid w:val="00C77A93"/>
    <w:rsid w:val="00C77CA1"/>
    <w:rsid w:val="00CA4DCE"/>
    <w:rsid w:val="00CA7361"/>
    <w:rsid w:val="00CB05AF"/>
    <w:rsid w:val="00CC075B"/>
    <w:rsid w:val="00CC1CB3"/>
    <w:rsid w:val="00CC6AA8"/>
    <w:rsid w:val="00CD0A52"/>
    <w:rsid w:val="00CD396A"/>
    <w:rsid w:val="00CE09CE"/>
    <w:rsid w:val="00CE1234"/>
    <w:rsid w:val="00CF2338"/>
    <w:rsid w:val="00D0691D"/>
    <w:rsid w:val="00D06B95"/>
    <w:rsid w:val="00D06D7A"/>
    <w:rsid w:val="00D12EB3"/>
    <w:rsid w:val="00D13A69"/>
    <w:rsid w:val="00D20F68"/>
    <w:rsid w:val="00D24CE6"/>
    <w:rsid w:val="00D3487A"/>
    <w:rsid w:val="00D37667"/>
    <w:rsid w:val="00D4309D"/>
    <w:rsid w:val="00D47A3E"/>
    <w:rsid w:val="00D47C10"/>
    <w:rsid w:val="00D534F9"/>
    <w:rsid w:val="00D7350E"/>
    <w:rsid w:val="00D955AE"/>
    <w:rsid w:val="00D97877"/>
    <w:rsid w:val="00DA20B7"/>
    <w:rsid w:val="00DD6B0F"/>
    <w:rsid w:val="00DE1FEA"/>
    <w:rsid w:val="00DE313F"/>
    <w:rsid w:val="00DE6489"/>
    <w:rsid w:val="00DE6AB9"/>
    <w:rsid w:val="00DF107A"/>
    <w:rsid w:val="00E079C7"/>
    <w:rsid w:val="00E10AC9"/>
    <w:rsid w:val="00E312A4"/>
    <w:rsid w:val="00E3408D"/>
    <w:rsid w:val="00E576A2"/>
    <w:rsid w:val="00E6014B"/>
    <w:rsid w:val="00E63040"/>
    <w:rsid w:val="00E65F9C"/>
    <w:rsid w:val="00E70289"/>
    <w:rsid w:val="00E75E12"/>
    <w:rsid w:val="00E8519F"/>
    <w:rsid w:val="00E879D0"/>
    <w:rsid w:val="00EB21A0"/>
    <w:rsid w:val="00ED2935"/>
    <w:rsid w:val="00ED3733"/>
    <w:rsid w:val="00ED3BB2"/>
    <w:rsid w:val="00EE15CD"/>
    <w:rsid w:val="00EE5B90"/>
    <w:rsid w:val="00EE5DF8"/>
    <w:rsid w:val="00F00C85"/>
    <w:rsid w:val="00F026F8"/>
    <w:rsid w:val="00F10F11"/>
    <w:rsid w:val="00F202A1"/>
    <w:rsid w:val="00F27C6A"/>
    <w:rsid w:val="00F30F29"/>
    <w:rsid w:val="00F36000"/>
    <w:rsid w:val="00F46BFC"/>
    <w:rsid w:val="00F83A0B"/>
    <w:rsid w:val="00FA241B"/>
    <w:rsid w:val="00FA262E"/>
    <w:rsid w:val="00FA6F0B"/>
    <w:rsid w:val="00FB2403"/>
    <w:rsid w:val="00FB515F"/>
    <w:rsid w:val="00FC1087"/>
    <w:rsid w:val="00FE1336"/>
    <w:rsid w:val="00FE2520"/>
    <w:rsid w:val="00FF799B"/>
    <w:rsid w:val="00FF7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9655EE"/>
  <w15:docId w15:val="{0079CC82-14A4-431E-B8D8-8C248EAE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7E8C"/>
    <w:pPr>
      <w:ind w:left="720"/>
      <w:contextualSpacing/>
    </w:pPr>
  </w:style>
  <w:style w:type="character" w:styleId="Odkaznakoment">
    <w:name w:val="annotation reference"/>
    <w:basedOn w:val="Standardnpsmoodstavce"/>
    <w:uiPriority w:val="99"/>
    <w:semiHidden/>
    <w:unhideWhenUsed/>
    <w:rsid w:val="00351F29"/>
    <w:rPr>
      <w:sz w:val="16"/>
      <w:szCs w:val="16"/>
    </w:rPr>
  </w:style>
  <w:style w:type="paragraph" w:styleId="Textkomente">
    <w:name w:val="annotation text"/>
    <w:basedOn w:val="Normln"/>
    <w:link w:val="TextkomenteChar"/>
    <w:uiPriority w:val="99"/>
    <w:semiHidden/>
    <w:unhideWhenUsed/>
    <w:rsid w:val="00351F29"/>
    <w:pPr>
      <w:spacing w:line="240" w:lineRule="auto"/>
    </w:pPr>
    <w:rPr>
      <w:sz w:val="20"/>
      <w:szCs w:val="20"/>
    </w:rPr>
  </w:style>
  <w:style w:type="character" w:customStyle="1" w:styleId="TextkomenteChar">
    <w:name w:val="Text komentáře Char"/>
    <w:basedOn w:val="Standardnpsmoodstavce"/>
    <w:link w:val="Textkomente"/>
    <w:uiPriority w:val="99"/>
    <w:semiHidden/>
    <w:rsid w:val="00351F29"/>
    <w:rPr>
      <w:sz w:val="20"/>
      <w:szCs w:val="20"/>
    </w:rPr>
  </w:style>
  <w:style w:type="paragraph" w:styleId="Pedmtkomente">
    <w:name w:val="annotation subject"/>
    <w:basedOn w:val="Textkomente"/>
    <w:next w:val="Textkomente"/>
    <w:link w:val="PedmtkomenteChar"/>
    <w:uiPriority w:val="99"/>
    <w:semiHidden/>
    <w:unhideWhenUsed/>
    <w:rsid w:val="00351F29"/>
    <w:rPr>
      <w:b/>
      <w:bCs/>
    </w:rPr>
  </w:style>
  <w:style w:type="character" w:customStyle="1" w:styleId="PedmtkomenteChar">
    <w:name w:val="Předmět komentáře Char"/>
    <w:basedOn w:val="TextkomenteChar"/>
    <w:link w:val="Pedmtkomente"/>
    <w:uiPriority w:val="99"/>
    <w:semiHidden/>
    <w:rsid w:val="00351F29"/>
    <w:rPr>
      <w:b/>
      <w:bCs/>
      <w:sz w:val="20"/>
      <w:szCs w:val="20"/>
    </w:rPr>
  </w:style>
  <w:style w:type="paragraph" w:styleId="Textbubliny">
    <w:name w:val="Balloon Text"/>
    <w:basedOn w:val="Normln"/>
    <w:link w:val="TextbublinyChar"/>
    <w:uiPriority w:val="99"/>
    <w:semiHidden/>
    <w:unhideWhenUsed/>
    <w:rsid w:val="00351F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F29"/>
    <w:rPr>
      <w:rFonts w:ascii="Segoe UI" w:hAnsi="Segoe UI" w:cs="Segoe UI"/>
      <w:sz w:val="18"/>
      <w:szCs w:val="18"/>
    </w:rPr>
  </w:style>
  <w:style w:type="paragraph" w:styleId="Revize">
    <w:name w:val="Revision"/>
    <w:hidden/>
    <w:uiPriority w:val="99"/>
    <w:semiHidden/>
    <w:rsid w:val="00F36000"/>
    <w:pPr>
      <w:spacing w:after="0" w:line="240" w:lineRule="auto"/>
    </w:pPr>
  </w:style>
  <w:style w:type="paragraph" w:styleId="Zhlav">
    <w:name w:val="header"/>
    <w:basedOn w:val="Normln"/>
    <w:link w:val="ZhlavChar"/>
    <w:uiPriority w:val="99"/>
    <w:unhideWhenUsed/>
    <w:rsid w:val="002E34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34FB"/>
  </w:style>
  <w:style w:type="paragraph" w:styleId="Zpat">
    <w:name w:val="footer"/>
    <w:basedOn w:val="Normln"/>
    <w:link w:val="ZpatChar"/>
    <w:uiPriority w:val="99"/>
    <w:unhideWhenUsed/>
    <w:rsid w:val="002E3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2E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E178E-0157-4FE8-BB1F-A8C3ABAF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2618</Words>
  <Characters>15453</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Matěj Rychlý</dc:creator>
  <cp:lastModifiedBy>Markéta Otavová</cp:lastModifiedBy>
  <cp:revision>3</cp:revision>
  <cp:lastPrinted>2023-04-03T13:10:00Z</cp:lastPrinted>
  <dcterms:created xsi:type="dcterms:W3CDTF">2024-04-11T12:46:00Z</dcterms:created>
  <dcterms:modified xsi:type="dcterms:W3CDTF">2024-04-11T12:49:00Z</dcterms:modified>
</cp:coreProperties>
</file>