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273327D7" w:rsidR="00C941BE" w:rsidRPr="008719BF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8719BF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8719BF" w:rsidRPr="008719BF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5E11EBD7" w14:textId="11596C60" w:rsidR="00316674" w:rsidRPr="008719BF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719BF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F3053B" w:rsidRPr="008719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19BF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8719B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719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8719BF" w:rsidRPr="008719BF">
        <w:rPr>
          <w:rFonts w:ascii="Times New Roman" w:hAnsi="Times New Roman" w:cs="Times New Roman"/>
          <w:color w:val="auto"/>
          <w:sz w:val="28"/>
          <w:szCs w:val="28"/>
        </w:rPr>
        <w:t>30183</w:t>
      </w:r>
    </w:p>
    <w:p w14:paraId="2DB55A78" w14:textId="77777777" w:rsidR="00356E10" w:rsidRPr="008719BF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03849275" w:rsidR="00181511" w:rsidRPr="008719BF" w:rsidRDefault="008719BF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19BF">
        <w:rPr>
          <w:rFonts w:ascii="Times New Roman" w:hAnsi="Times New Roman" w:cs="Times New Roman"/>
          <w:b/>
          <w:bCs/>
          <w:color w:val="auto"/>
          <w:sz w:val="24"/>
          <w:szCs w:val="24"/>
        </w:rPr>
        <w:t>SOFTFLOOR.CZ s.r.o.</w:t>
      </w:r>
    </w:p>
    <w:p w14:paraId="60F66F07" w14:textId="11454372" w:rsidR="00C941BE" w:rsidRPr="008719BF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719BF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8719BF" w:rsidRPr="008719BF">
        <w:rPr>
          <w:rFonts w:ascii="Times New Roman" w:hAnsi="Times New Roman" w:cs="Times New Roman"/>
          <w:color w:val="auto"/>
          <w:sz w:val="24"/>
          <w:szCs w:val="24"/>
        </w:rPr>
        <w:t>Haštalská 760/27, 110 00 Praha</w:t>
      </w:r>
    </w:p>
    <w:p w14:paraId="743FA2DD" w14:textId="31C4CB69" w:rsidR="006E209D" w:rsidRPr="008719BF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719BF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8719BF" w:rsidRPr="008719BF">
        <w:rPr>
          <w:rFonts w:ascii="Times New Roman" w:hAnsi="Times New Roman" w:cs="Times New Roman"/>
          <w:color w:val="auto"/>
          <w:sz w:val="24"/>
          <w:szCs w:val="24"/>
        </w:rPr>
        <w:t xml:space="preserve"> Evropská 329, 261 01 Příbram</w:t>
      </w:r>
    </w:p>
    <w:p w14:paraId="6EC7AB8B" w14:textId="58D2713B" w:rsidR="00E02786" w:rsidRPr="008719BF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719BF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6E332D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8719B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8719BF" w:rsidRPr="008719BF">
        <w:rPr>
          <w:rFonts w:ascii="Times New Roman" w:hAnsi="Times New Roman" w:cs="Times New Roman"/>
          <w:color w:val="auto"/>
          <w:sz w:val="24"/>
          <w:szCs w:val="24"/>
        </w:rPr>
        <w:t>24791431</w:t>
      </w:r>
    </w:p>
    <w:p w14:paraId="7D0CEA8E" w14:textId="0D06461F" w:rsidR="00E02786" w:rsidRPr="008719BF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719BF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8719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19BF" w:rsidRPr="008719BF">
        <w:rPr>
          <w:rFonts w:ascii="Times New Roman" w:hAnsi="Times New Roman" w:cs="Times New Roman"/>
          <w:color w:val="auto"/>
          <w:sz w:val="24"/>
          <w:szCs w:val="24"/>
        </w:rPr>
        <w:t>CZ24791431</w:t>
      </w:r>
    </w:p>
    <w:p w14:paraId="2D8A4851" w14:textId="26DCE8CA" w:rsidR="00356E10" w:rsidRPr="008719BF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719BF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8719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25F5C85D" w:rsidR="00E02786" w:rsidRPr="008719BF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719BF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6E332D" w:rsidRPr="006E332D">
        <w:rPr>
          <w:rFonts w:ascii="Times New Roman" w:hAnsi="Times New Roman" w:cs="Times New Roman"/>
          <w:color w:val="auto"/>
          <w:sz w:val="24"/>
          <w:szCs w:val="24"/>
        </w:rPr>
        <w:t>pribram.baratova@kobercekk.cz</w:t>
      </w:r>
    </w:p>
    <w:p w14:paraId="72013491" w14:textId="1C4ECA90" w:rsidR="00356E10" w:rsidRPr="008719BF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8719BF">
        <w:rPr>
          <w:rFonts w:ascii="Times New Roman" w:hAnsi="Times New Roman" w:cs="Times New Roman"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Pr="008719BF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8719BF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8719BF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8719BF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8719BF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8719BF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8719BF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8719BF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8719BF">
        <w:rPr>
          <w:rFonts w:ascii="Times New Roman" w:hAnsi="Times New Roman" w:cs="Times New Roman"/>
          <w:color w:val="auto"/>
        </w:rPr>
        <w:t xml:space="preserve">č.p. </w:t>
      </w:r>
      <w:r w:rsidRPr="008719BF">
        <w:rPr>
          <w:rFonts w:ascii="Times New Roman" w:hAnsi="Times New Roman" w:cs="Times New Roman"/>
          <w:color w:val="auto"/>
        </w:rPr>
        <w:t>6, 261 01 Příbram</w:t>
      </w:r>
    </w:p>
    <w:p w14:paraId="3372B499" w14:textId="61146077" w:rsidR="00E02786" w:rsidRPr="008719BF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8719BF">
        <w:rPr>
          <w:rFonts w:ascii="Times New Roman" w:hAnsi="Times New Roman" w:cs="Times New Roman"/>
          <w:color w:val="auto"/>
        </w:rPr>
        <w:t>IČ</w:t>
      </w:r>
      <w:r w:rsidR="006E332D">
        <w:rPr>
          <w:rFonts w:ascii="Times New Roman" w:hAnsi="Times New Roman" w:cs="Times New Roman"/>
          <w:color w:val="auto"/>
        </w:rPr>
        <w:t>O</w:t>
      </w:r>
      <w:r w:rsidRPr="008719BF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8719BF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8719BF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8719BF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19BF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8719BF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8719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7AC5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F57AC5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F57AC5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F57AC5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8719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65C59669" w:rsidR="00E02786" w:rsidRPr="008719BF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19BF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8719BF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8719BF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8719BF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8719BF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8719BF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9BF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8719BF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8719BF">
        <w:rPr>
          <w:rFonts w:ascii="Times New Roman" w:hAnsi="Times New Roman" w:cs="Times New Roman"/>
          <w:color w:val="auto"/>
        </w:rPr>
        <w:t>1.1.</w:t>
      </w:r>
      <w:r w:rsidRPr="008719BF">
        <w:rPr>
          <w:rFonts w:ascii="Times New Roman" w:hAnsi="Times New Roman" w:cs="Times New Roman"/>
          <w:color w:val="auto"/>
        </w:rPr>
        <w:tab/>
        <w:t xml:space="preserve">Doplňuje se </w:t>
      </w:r>
      <w:r w:rsidRPr="008719BF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8719BF">
        <w:rPr>
          <w:rFonts w:ascii="Times New Roman" w:hAnsi="Times New Roman" w:cs="Times New Roman"/>
          <w:color w:val="auto"/>
        </w:rPr>
        <w:t xml:space="preserve">, a to o bod </w:t>
      </w:r>
      <w:r w:rsidR="00DF1C18" w:rsidRPr="008719BF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8719BF">
        <w:rPr>
          <w:rFonts w:ascii="Times New Roman" w:hAnsi="Times New Roman" w:cs="Times New Roman"/>
          <w:color w:val="auto"/>
        </w:rPr>
        <w:t>.</w:t>
      </w:r>
      <w:r w:rsidR="00B91353" w:rsidRPr="008719BF">
        <w:rPr>
          <w:rFonts w:ascii="Times New Roman" w:hAnsi="Times New Roman" w:cs="Times New Roman"/>
          <w:color w:val="auto"/>
        </w:rPr>
        <w:t xml:space="preserve"> </w:t>
      </w:r>
      <w:r w:rsidR="00B91353" w:rsidRPr="008719BF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8719BF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8719BF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8719BF">
        <w:rPr>
          <w:rFonts w:ascii="Times New Roman" w:hAnsi="Times New Roman" w:cs="Times New Roman"/>
          <w:color w:val="auto"/>
        </w:rPr>
        <w:t xml:space="preserve">1.2. </w:t>
      </w:r>
      <w:r w:rsidRPr="008719BF">
        <w:rPr>
          <w:rFonts w:ascii="Times New Roman" w:hAnsi="Times New Roman" w:cs="Times New Roman"/>
          <w:color w:val="auto"/>
        </w:rPr>
        <w:tab/>
      </w:r>
      <w:r w:rsidR="006E727D" w:rsidRPr="008719BF">
        <w:rPr>
          <w:rFonts w:ascii="Times New Roman" w:hAnsi="Times New Roman" w:cs="Times New Roman"/>
          <w:color w:val="auto"/>
        </w:rPr>
        <w:t>Mění se</w:t>
      </w:r>
      <w:r w:rsidR="005A788B" w:rsidRPr="008719BF">
        <w:rPr>
          <w:rFonts w:ascii="Times New Roman" w:hAnsi="Times New Roman" w:cs="Times New Roman"/>
          <w:color w:val="auto"/>
        </w:rPr>
        <w:t> </w:t>
      </w:r>
      <w:r w:rsidR="005A788B" w:rsidRPr="008719BF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8719BF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8719BF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8719BF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8719BF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8719BF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8719BF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8719BF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1C8AC3AF" w:rsidR="00D10FCC" w:rsidRPr="008719BF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8719BF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8719BF">
        <w:rPr>
          <w:rFonts w:ascii="Times New Roman" w:hAnsi="Times New Roman" w:cs="Times New Roman"/>
          <w:b/>
          <w:bCs/>
          <w:color w:val="auto"/>
        </w:rPr>
        <w:t>komunálního</w:t>
      </w:r>
      <w:r w:rsidRPr="008719BF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8719BF" w:rsidRPr="008719BF" w14:paraId="64D30A2F" w14:textId="77777777" w:rsidTr="00337044">
        <w:tc>
          <w:tcPr>
            <w:tcW w:w="1552" w:type="dxa"/>
          </w:tcPr>
          <w:p w14:paraId="44B8A827" w14:textId="080FF15C" w:rsidR="00D10FCC" w:rsidRPr="008719BF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8719B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719BF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8719B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719BF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8719B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719BF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8719B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719BF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8719B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719BF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8719B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719BF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8719B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719BF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8719BF" w:rsidRPr="008719BF" w14:paraId="4A20DA24" w14:textId="77777777" w:rsidTr="00337044">
        <w:tc>
          <w:tcPr>
            <w:tcW w:w="1552" w:type="dxa"/>
          </w:tcPr>
          <w:p w14:paraId="577B9994" w14:textId="1A9CEEF7" w:rsidR="00337044" w:rsidRPr="008719BF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719BF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106CBABC" w:rsidR="00337044" w:rsidRPr="008719BF" w:rsidRDefault="008719BF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8719BF">
              <w:rPr>
                <w:rFonts w:ascii="Times New Roman" w:hAnsi="Times New Roman" w:cs="Times New Roman"/>
                <w:color w:val="auto"/>
              </w:rPr>
              <w:t>Evropská 329</w:t>
            </w:r>
          </w:p>
        </w:tc>
        <w:tc>
          <w:tcPr>
            <w:tcW w:w="1400" w:type="dxa"/>
          </w:tcPr>
          <w:p w14:paraId="53D7EADC" w14:textId="525691CF" w:rsidR="00337044" w:rsidRPr="008719BF" w:rsidRDefault="008719BF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8719BF">
              <w:rPr>
                <w:rFonts w:ascii="Times New Roman" w:hAnsi="Times New Roman" w:cs="Times New Roman"/>
                <w:color w:val="auto"/>
              </w:rPr>
              <w:t>1 x 1100 l</w:t>
            </w:r>
          </w:p>
        </w:tc>
        <w:tc>
          <w:tcPr>
            <w:tcW w:w="1523" w:type="dxa"/>
          </w:tcPr>
          <w:p w14:paraId="1D59D9AF" w14:textId="034CEA45" w:rsidR="00337044" w:rsidRPr="008719BF" w:rsidRDefault="008719BF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9BF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8719BF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19BF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8719BF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68282A89" w:rsidR="00337044" w:rsidRPr="00F57AC5" w:rsidRDefault="008719BF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F57AC5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</w:t>
            </w:r>
            <w:r w:rsidR="006E332D" w:rsidRPr="00F57AC5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 </w:t>
            </w:r>
            <w:r w:rsidRPr="00F57AC5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352</w:t>
            </w:r>
            <w:r w:rsidR="00337044" w:rsidRPr="00F57AC5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67F4B54A" w:rsidR="00337044" w:rsidRPr="00F57AC5" w:rsidRDefault="008719BF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F57AC5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</w:t>
            </w:r>
            <w:r w:rsidR="006E332D" w:rsidRPr="00F57AC5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 </w:t>
            </w:r>
            <w:r w:rsidRPr="00F57AC5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352</w:t>
            </w:r>
            <w:r w:rsidR="00337044" w:rsidRPr="00F57AC5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00CC8E" w14:textId="77777777" w:rsidR="006E332D" w:rsidRDefault="006E332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AA83023" w14:textId="77777777" w:rsidR="006E332D" w:rsidRDefault="006E332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17F202C7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</w:p>
    <w:sectPr w:rsidR="00E02786" w:rsidRPr="00356E10" w:rsidSect="00FD74AA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CC74" w14:textId="77777777" w:rsidR="00FD74AA" w:rsidRDefault="00FD74AA">
      <w:r>
        <w:separator/>
      </w:r>
    </w:p>
  </w:endnote>
  <w:endnote w:type="continuationSeparator" w:id="0">
    <w:p w14:paraId="3E7826F0" w14:textId="77777777" w:rsidR="00FD74AA" w:rsidRDefault="00FD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B9597" w14:textId="77777777" w:rsidR="00FD74AA" w:rsidRDefault="00FD74AA"/>
  </w:footnote>
  <w:footnote w:type="continuationSeparator" w:id="0">
    <w:p w14:paraId="66D8563E" w14:textId="77777777" w:rsidR="00FD74AA" w:rsidRDefault="00FD74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81511"/>
    <w:rsid w:val="001B3E0F"/>
    <w:rsid w:val="00236515"/>
    <w:rsid w:val="00316674"/>
    <w:rsid w:val="00337044"/>
    <w:rsid w:val="00356E10"/>
    <w:rsid w:val="003C4694"/>
    <w:rsid w:val="00421C06"/>
    <w:rsid w:val="004F6192"/>
    <w:rsid w:val="005A788B"/>
    <w:rsid w:val="005F038B"/>
    <w:rsid w:val="00662B15"/>
    <w:rsid w:val="006C29AF"/>
    <w:rsid w:val="006C66DB"/>
    <w:rsid w:val="006E209D"/>
    <w:rsid w:val="006E332D"/>
    <w:rsid w:val="006E727D"/>
    <w:rsid w:val="006E7627"/>
    <w:rsid w:val="00720293"/>
    <w:rsid w:val="007970C8"/>
    <w:rsid w:val="007F0086"/>
    <w:rsid w:val="00820332"/>
    <w:rsid w:val="00835AD1"/>
    <w:rsid w:val="008719BF"/>
    <w:rsid w:val="008C7190"/>
    <w:rsid w:val="008F2828"/>
    <w:rsid w:val="00A463BA"/>
    <w:rsid w:val="00B91353"/>
    <w:rsid w:val="00C11E35"/>
    <w:rsid w:val="00C51252"/>
    <w:rsid w:val="00C912E1"/>
    <w:rsid w:val="00C941BE"/>
    <w:rsid w:val="00CA3E0B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E967A8"/>
    <w:rsid w:val="00F3053B"/>
    <w:rsid w:val="00F37B86"/>
    <w:rsid w:val="00F57AC5"/>
    <w:rsid w:val="00FB33D4"/>
    <w:rsid w:val="00F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5</cp:revision>
  <cp:lastPrinted>2023-12-19T06:41:00Z</cp:lastPrinted>
  <dcterms:created xsi:type="dcterms:W3CDTF">2024-01-23T10:56:00Z</dcterms:created>
  <dcterms:modified xsi:type="dcterms:W3CDTF">2024-03-06T13:07:00Z</dcterms:modified>
</cp:coreProperties>
</file>