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0CD6" w14:textId="77777777" w:rsidR="00D02BF5" w:rsidRDefault="00D02BF5">
      <w:pPr>
        <w:spacing w:before="38" w:after="38" w:line="240" w:lineRule="exact"/>
        <w:rPr>
          <w:sz w:val="19"/>
          <w:szCs w:val="19"/>
        </w:rPr>
      </w:pPr>
    </w:p>
    <w:p w14:paraId="7AA455AA" w14:textId="77777777" w:rsidR="00D02BF5" w:rsidRDefault="00D02BF5">
      <w:pPr>
        <w:rPr>
          <w:sz w:val="2"/>
          <w:szCs w:val="2"/>
        </w:rPr>
        <w:sectPr w:rsidR="00D02BF5" w:rsidSect="008D0E89">
          <w:headerReference w:type="even" r:id="rId7"/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pgSz w:w="11900" w:h="16840"/>
          <w:pgMar w:top="1359" w:right="0" w:bottom="1352" w:left="0" w:header="0" w:footer="3" w:gutter="0"/>
          <w:cols w:space="720"/>
          <w:noEndnote/>
          <w:docGrid w:linePitch="360"/>
        </w:sectPr>
      </w:pPr>
    </w:p>
    <w:p w14:paraId="0D77587E" w14:textId="77777777" w:rsidR="00D02BF5" w:rsidRDefault="00000000">
      <w:pPr>
        <w:pStyle w:val="Nadpis20"/>
        <w:keepNext/>
        <w:keepLines/>
        <w:shd w:val="clear" w:color="auto" w:fill="auto"/>
        <w:spacing w:after="228" w:line="280" w:lineRule="exact"/>
      </w:pPr>
      <w:bookmarkStart w:id="0" w:name="bookmark0"/>
      <w:r>
        <w:rPr>
          <w:rStyle w:val="Nadpis21"/>
          <w:b/>
          <w:bCs/>
        </w:rPr>
        <w:t>SMLOUVA</w:t>
      </w:r>
      <w:bookmarkEnd w:id="0"/>
    </w:p>
    <w:p w14:paraId="368A8575" w14:textId="77777777" w:rsidR="00D02BF5" w:rsidRDefault="00000000">
      <w:pPr>
        <w:pStyle w:val="Nadpis10"/>
        <w:keepNext/>
        <w:keepLines/>
        <w:shd w:val="clear" w:color="auto" w:fill="auto"/>
        <w:spacing w:before="0" w:after="188" w:line="200" w:lineRule="exact"/>
      </w:pPr>
      <w:bookmarkStart w:id="1" w:name="bookmark1"/>
      <w:r>
        <w:rPr>
          <w:rStyle w:val="Nadpis11"/>
        </w:rPr>
        <w:t>O</w:t>
      </w:r>
      <w:bookmarkEnd w:id="1"/>
    </w:p>
    <w:p w14:paraId="7B2EAF5E" w14:textId="77777777" w:rsidR="00D02BF5" w:rsidRDefault="00000000">
      <w:pPr>
        <w:pStyle w:val="Nadpis20"/>
        <w:keepNext/>
        <w:keepLines/>
        <w:shd w:val="clear" w:color="auto" w:fill="auto"/>
        <w:spacing w:after="0" w:line="358" w:lineRule="exact"/>
      </w:pPr>
      <w:bookmarkStart w:id="2" w:name="bookmark2"/>
      <w:r>
        <w:rPr>
          <w:rStyle w:val="Nadpis21"/>
          <w:b/>
          <w:bCs/>
        </w:rPr>
        <w:t>ZABEZPEČENÍ SBĚRU, SVOZU A LIKVIDACE SMĚSNÉHO</w:t>
      </w:r>
      <w:r>
        <w:rPr>
          <w:rStyle w:val="Nadpis21"/>
          <w:b/>
          <w:bCs/>
        </w:rPr>
        <w:br/>
        <w:t>KOMUNÁLNÍHO ODPADU A ZABEZPEČENÍ SBĚRU A SVOZU</w:t>
      </w:r>
      <w:r>
        <w:rPr>
          <w:rStyle w:val="Nadpis21"/>
          <w:b/>
          <w:bCs/>
        </w:rPr>
        <w:br/>
        <w:t>TŘÍDĚNÉHO ODPADU A DALŠÍHO NAKLÁDÁNÍ S TÍMTO ODPADEM</w:t>
      </w:r>
      <w:bookmarkEnd w:id="2"/>
    </w:p>
    <w:p w14:paraId="490AAF7F" w14:textId="77777777" w:rsidR="00D02BF5" w:rsidRDefault="00000000">
      <w:pPr>
        <w:pStyle w:val="Nadpis20"/>
        <w:keepNext/>
        <w:keepLines/>
        <w:shd w:val="clear" w:color="auto" w:fill="auto"/>
        <w:spacing w:after="0" w:line="358" w:lineRule="exact"/>
      </w:pPr>
      <w:bookmarkStart w:id="3" w:name="bookmark3"/>
      <w:r>
        <w:rPr>
          <w:rStyle w:val="Nadpis21"/>
          <w:b/>
          <w:bCs/>
        </w:rPr>
        <w:t>V ROCE 2024</w:t>
      </w:r>
      <w:bookmarkEnd w:id="3"/>
    </w:p>
    <w:p w14:paraId="39FB68D7" w14:textId="77777777" w:rsidR="00D02BF5" w:rsidRDefault="00000000">
      <w:pPr>
        <w:pStyle w:val="Zkladntext20"/>
        <w:shd w:val="clear" w:color="auto" w:fill="auto"/>
        <w:ind w:right="8580" w:firstLine="0"/>
      </w:pPr>
      <w:r>
        <w:t>Obec Pičín se sídlem Pičín 154 IČ 00243035 DIČ 00243035</w:t>
      </w:r>
    </w:p>
    <w:p w14:paraId="7CF1C171" w14:textId="77777777" w:rsidR="00D02BF5" w:rsidRDefault="00000000">
      <w:pPr>
        <w:pStyle w:val="Zkladntext20"/>
        <w:shd w:val="clear" w:color="auto" w:fill="auto"/>
        <w:spacing w:after="274"/>
        <w:ind w:right="5940" w:firstLine="0"/>
      </w:pPr>
      <w:r>
        <w:t xml:space="preserve">za niž jedná </w:t>
      </w:r>
      <w:r w:rsidRPr="00FB5563">
        <w:rPr>
          <w:highlight w:val="black"/>
        </w:rPr>
        <w:t>RNDr. Lenka Kupková</w:t>
      </w:r>
      <w:r>
        <w:t>, starostka (dále jen jako „Objednatel")</w:t>
      </w:r>
    </w:p>
    <w:p w14:paraId="6196F4E0" w14:textId="77777777" w:rsidR="00D02BF5" w:rsidRDefault="00000000">
      <w:pPr>
        <w:pStyle w:val="Zkladntext20"/>
        <w:shd w:val="clear" w:color="auto" w:fill="auto"/>
        <w:spacing w:after="149" w:line="200" w:lineRule="exact"/>
        <w:ind w:firstLine="0"/>
      </w:pPr>
      <w:r>
        <w:t>a</w:t>
      </w:r>
    </w:p>
    <w:p w14:paraId="351FBAFA" w14:textId="079583F7" w:rsidR="00FB5563" w:rsidRDefault="00000000">
      <w:pPr>
        <w:pStyle w:val="Zkladntext20"/>
        <w:shd w:val="clear" w:color="auto" w:fill="auto"/>
        <w:tabs>
          <w:tab w:val="left" w:pos="2973"/>
          <w:tab w:val="left" w:pos="4567"/>
          <w:tab w:val="left" w:pos="4966"/>
        </w:tabs>
        <w:spacing w:line="274" w:lineRule="exact"/>
        <w:ind w:right="1420" w:firstLine="0"/>
      </w:pPr>
      <w:r>
        <w:t xml:space="preserve">obchodní společnost </w:t>
      </w:r>
      <w:r w:rsidR="00FB5563">
        <w:t xml:space="preserve"> Technické služby města Příbrami, p.o.</w:t>
      </w:r>
    </w:p>
    <w:p w14:paraId="6860017B" w14:textId="77777777" w:rsidR="00FB5563" w:rsidRDefault="00000000" w:rsidP="00FB5563">
      <w:pPr>
        <w:pStyle w:val="Zkladntext20"/>
        <w:shd w:val="clear" w:color="auto" w:fill="auto"/>
        <w:tabs>
          <w:tab w:val="left" w:pos="2973"/>
          <w:tab w:val="left" w:pos="4567"/>
          <w:tab w:val="left" w:pos="4966"/>
        </w:tabs>
        <w:spacing w:line="274" w:lineRule="exact"/>
        <w:ind w:right="1420" w:firstLine="0"/>
      </w:pPr>
      <w:r>
        <w:t>se sídlem</w:t>
      </w:r>
      <w:r w:rsidR="00FB5563">
        <w:t xml:space="preserve">                  U Kasáren 6, 261 01  Příbram IV</w:t>
      </w:r>
    </w:p>
    <w:p w14:paraId="0CE3AE1F" w14:textId="77777777" w:rsidR="00FB5563" w:rsidRDefault="00FB5563" w:rsidP="00FB5563">
      <w:pPr>
        <w:pStyle w:val="Zkladntext20"/>
        <w:shd w:val="clear" w:color="auto" w:fill="auto"/>
        <w:tabs>
          <w:tab w:val="left" w:pos="2973"/>
          <w:tab w:val="left" w:pos="4567"/>
          <w:tab w:val="left" w:pos="4966"/>
        </w:tabs>
        <w:spacing w:line="274" w:lineRule="exact"/>
        <w:ind w:right="1420" w:firstLine="0"/>
      </w:pPr>
      <w:r>
        <w:t>IČ</w:t>
      </w:r>
      <w:r>
        <w:tab/>
        <w:t>00068047</w:t>
      </w:r>
    </w:p>
    <w:p w14:paraId="1A2FBD82" w14:textId="77777777" w:rsidR="00FB5563" w:rsidRDefault="00FB5563" w:rsidP="00FB5563">
      <w:pPr>
        <w:pStyle w:val="Zkladntext20"/>
        <w:shd w:val="clear" w:color="auto" w:fill="auto"/>
        <w:tabs>
          <w:tab w:val="left" w:pos="2973"/>
          <w:tab w:val="left" w:pos="4567"/>
          <w:tab w:val="left" w:pos="4966"/>
        </w:tabs>
        <w:spacing w:line="274" w:lineRule="exact"/>
        <w:ind w:right="1420" w:firstLine="0"/>
      </w:pPr>
      <w:r>
        <w:t>DIČ</w:t>
      </w:r>
      <w:r>
        <w:tab/>
        <w:t>CZ00068047</w:t>
      </w:r>
    </w:p>
    <w:p w14:paraId="427F0BA8" w14:textId="43DBAD4B" w:rsidR="00D02BF5" w:rsidRDefault="00FB5563" w:rsidP="00FB5563">
      <w:pPr>
        <w:pStyle w:val="Zkladntext20"/>
        <w:shd w:val="clear" w:color="auto" w:fill="auto"/>
        <w:tabs>
          <w:tab w:val="left" w:pos="2973"/>
          <w:tab w:val="left" w:pos="4567"/>
          <w:tab w:val="left" w:pos="4966"/>
        </w:tabs>
        <w:spacing w:line="274" w:lineRule="exact"/>
        <w:ind w:right="1420" w:firstLine="0"/>
      </w:pPr>
      <w:r>
        <w:t>Zastoupená</w:t>
      </w:r>
      <w:r w:rsidR="00000000">
        <w:tab/>
      </w:r>
    </w:p>
    <w:p w14:paraId="1EEF0965" w14:textId="77777777" w:rsidR="00D02BF5" w:rsidRDefault="00000000">
      <w:pPr>
        <w:pStyle w:val="Zkladntext20"/>
        <w:shd w:val="clear" w:color="auto" w:fill="auto"/>
        <w:spacing w:after="120" w:line="247" w:lineRule="exact"/>
        <w:ind w:firstLine="0"/>
        <w:jc w:val="both"/>
      </w:pPr>
      <w:r>
        <w:t>(Objednatel a Dodavatel dále také společně jako „Smluvní strany" a každý samostatně jako „Smluvní strana")</w:t>
      </w:r>
    </w:p>
    <w:p w14:paraId="5348279B" w14:textId="77777777" w:rsidR="00D02BF5" w:rsidRDefault="00000000">
      <w:pPr>
        <w:pStyle w:val="Zkladntext20"/>
        <w:shd w:val="clear" w:color="auto" w:fill="auto"/>
        <w:spacing w:after="278" w:line="247" w:lineRule="exact"/>
        <w:ind w:firstLine="0"/>
      </w:pPr>
      <w:r>
        <w:t>uzavřely níže uvedeného dne, měsíce a roku tuto rámcovou smlouvu o odstranění odpadů (dále jen „Smlouva"):</w:t>
      </w:r>
    </w:p>
    <w:p w14:paraId="12243CD4" w14:textId="77777777" w:rsidR="00D02BF5" w:rsidRDefault="00000000">
      <w:pPr>
        <w:pStyle w:val="Nadpis10"/>
        <w:keepNext/>
        <w:keepLines/>
        <w:shd w:val="clear" w:color="auto" w:fill="auto"/>
        <w:spacing w:before="0" w:after="182" w:line="200" w:lineRule="exact"/>
      </w:pPr>
      <w:bookmarkStart w:id="4" w:name="bookmark7"/>
      <w:r>
        <w:t>I.</w:t>
      </w:r>
      <w:bookmarkEnd w:id="4"/>
    </w:p>
    <w:p w14:paraId="133E4A7D" w14:textId="77777777" w:rsidR="00D02BF5" w:rsidRDefault="00000000">
      <w:pPr>
        <w:pStyle w:val="Nadpis50"/>
        <w:keepNext/>
        <w:keepLines/>
        <w:shd w:val="clear" w:color="auto" w:fill="auto"/>
        <w:spacing w:before="0" w:after="201" w:line="200" w:lineRule="exact"/>
      </w:pPr>
      <w:bookmarkStart w:id="5" w:name="bookmark8"/>
      <w:r>
        <w:t>Preambule</w:t>
      </w:r>
      <w:bookmarkEnd w:id="5"/>
    </w:p>
    <w:p w14:paraId="57BC5D19" w14:textId="77777777" w:rsidR="00D02BF5" w:rsidRDefault="00000000">
      <w:pPr>
        <w:pStyle w:val="Zkladntext20"/>
        <w:shd w:val="clear" w:color="auto" w:fill="auto"/>
        <w:spacing w:after="238" w:line="245" w:lineRule="exact"/>
        <w:ind w:firstLine="0"/>
      </w:pPr>
      <w:r>
        <w:t>Obec je původcem odpadů vznikajících na území měst a obcí z činnosti fyzických osob, a je povinna zajistit jejich odvoz a nezávadnou likvidaci.</w:t>
      </w:r>
    </w:p>
    <w:p w14:paraId="704C710E" w14:textId="77777777" w:rsidR="00D02BF5" w:rsidRDefault="00000000">
      <w:pPr>
        <w:pStyle w:val="Zkladntext20"/>
        <w:shd w:val="clear" w:color="auto" w:fill="auto"/>
        <w:spacing w:after="278" w:line="247" w:lineRule="exact"/>
        <w:ind w:firstLine="0"/>
      </w:pPr>
      <w:r>
        <w:t>Dodavatel je odborná firma v oboru podnikání s odpady, včetně sběru, přepravy, třídění, využívání a odstraňování odpadů a prohlašuje, že je oprávněn podnikat v oblasti nakládání s odpady podle příslušných právních předpisů.</w:t>
      </w:r>
    </w:p>
    <w:p w14:paraId="3F9A1248" w14:textId="77777777" w:rsidR="00D02BF5" w:rsidRDefault="00000000">
      <w:pPr>
        <w:pStyle w:val="Nadpis50"/>
        <w:keepNext/>
        <w:keepLines/>
        <w:shd w:val="clear" w:color="auto" w:fill="auto"/>
        <w:spacing w:before="0" w:after="203" w:line="200" w:lineRule="exact"/>
        <w:ind w:left="5160"/>
        <w:jc w:val="left"/>
      </w:pPr>
      <w:bookmarkStart w:id="6" w:name="bookmark9"/>
      <w:r>
        <w:t>II.</w:t>
      </w:r>
      <w:bookmarkEnd w:id="6"/>
    </w:p>
    <w:p w14:paraId="14BC3916" w14:textId="77777777" w:rsidR="00D02BF5" w:rsidRDefault="00000000">
      <w:pPr>
        <w:pStyle w:val="Nadpis50"/>
        <w:keepNext/>
        <w:keepLines/>
        <w:shd w:val="clear" w:color="auto" w:fill="auto"/>
        <w:spacing w:before="0" w:after="179" w:line="200" w:lineRule="exact"/>
      </w:pPr>
      <w:bookmarkStart w:id="7" w:name="bookmark10"/>
      <w:r>
        <w:t>Předmět smlouvy</w:t>
      </w:r>
      <w:bookmarkEnd w:id="7"/>
    </w:p>
    <w:p w14:paraId="13E6CE2C" w14:textId="77777777" w:rsidR="00D02BF5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ind w:left="760" w:hanging="340"/>
        <w:sectPr w:rsidR="00D02BF5" w:rsidSect="008D0E89">
          <w:type w:val="continuous"/>
          <w:pgSz w:w="11900" w:h="16840"/>
          <w:pgMar w:top="1359" w:right="523" w:bottom="1352" w:left="856" w:header="0" w:footer="3" w:gutter="0"/>
          <w:cols w:space="720"/>
          <w:noEndnote/>
          <w:docGrid w:linePitch="360"/>
        </w:sectPr>
      </w:pPr>
      <w:r>
        <w:t xml:space="preserve">Dodavatel se za podmínek dále stanovených zavazuje od obce přejímat veškerý směsný a tříděný komunální odpad a zajišťovat sběr, svoz a Ijkvidaci veškerého směsného a tříděného komunálního odpadu v souladu s legislativou platnou v České republice. Za tímto účelem obec touto smlouvou pověřuje dodavatele, aby na území obce vykonával práva a povinnosti stanovené zákonem o odpadech v rozsahu a za podmínek dále uvedených. </w:t>
      </w:r>
      <w:r>
        <w:rPr>
          <w:vertAlign w:val="superscript"/>
        </w:rPr>
        <w:footnoteReference w:id="1"/>
      </w:r>
    </w:p>
    <w:p w14:paraId="188024E9" w14:textId="77777777" w:rsidR="00D02BF5" w:rsidRDefault="00000000">
      <w:pPr>
        <w:pStyle w:val="Nadpis50"/>
        <w:keepNext/>
        <w:keepLines/>
        <w:shd w:val="clear" w:color="auto" w:fill="auto"/>
        <w:spacing w:before="0" w:after="186" w:line="200" w:lineRule="exact"/>
        <w:ind w:left="5100"/>
        <w:jc w:val="left"/>
      </w:pPr>
      <w:bookmarkStart w:id="8" w:name="bookmark11"/>
      <w:r>
        <w:lastRenderedPageBreak/>
        <w:t>III.</w:t>
      </w:r>
      <w:bookmarkEnd w:id="8"/>
    </w:p>
    <w:p w14:paraId="0714B798" w14:textId="77777777" w:rsidR="00D02BF5" w:rsidRDefault="00000000">
      <w:pPr>
        <w:pStyle w:val="Nadpis50"/>
        <w:keepNext/>
        <w:keepLines/>
        <w:shd w:val="clear" w:color="auto" w:fill="auto"/>
        <w:spacing w:before="0" w:after="183" w:line="200" w:lineRule="exact"/>
        <w:ind w:right="40"/>
      </w:pPr>
      <w:bookmarkStart w:id="9" w:name="bookmark12"/>
      <w:r>
        <w:t>Povinnosti dodavatele</w:t>
      </w:r>
      <w:bookmarkEnd w:id="9"/>
    </w:p>
    <w:p w14:paraId="40D3F77E" w14:textId="77777777" w:rsidR="00D02BF5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799"/>
        </w:tabs>
        <w:spacing w:line="240" w:lineRule="exact"/>
        <w:ind w:left="800"/>
        <w:jc w:val="both"/>
      </w:pPr>
      <w:r>
        <w:t>Provádět činnosti dle čl. II odst. 1. této smlouvy a poskytovat služby s tím spojené řádně a v souladu se zákonem a ostatními obecně závaznými právními předpisy, platnými obecně závaznými vyhláškami Obce Pičín a s touto smlouvou.</w:t>
      </w:r>
    </w:p>
    <w:p w14:paraId="1ECA7C3C" w14:textId="77777777" w:rsidR="00D02BF5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799"/>
        </w:tabs>
        <w:spacing w:line="240" w:lineRule="exact"/>
        <w:ind w:left="800"/>
        <w:jc w:val="both"/>
      </w:pPr>
      <w:r>
        <w:t>Předkládat na vyžádání Obce Pičín informace o poskytovaných službách a umožnit kontrolu plnění této smlouvy.</w:t>
      </w:r>
    </w:p>
    <w:p w14:paraId="590CCD02" w14:textId="77777777" w:rsidR="00D02BF5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799"/>
        </w:tabs>
        <w:spacing w:line="240" w:lineRule="exact"/>
        <w:ind w:left="800"/>
        <w:jc w:val="both"/>
      </w:pPr>
      <w:r>
        <w:t>Zajišťovat čistotu v místě vyprazdňování odpadových nádob a kontejnerů bezprostředně po svozu.</w:t>
      </w:r>
    </w:p>
    <w:p w14:paraId="5B219CF1" w14:textId="77777777" w:rsidR="00D02BF5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799"/>
        </w:tabs>
        <w:spacing w:line="240" w:lineRule="exact"/>
        <w:ind w:left="800"/>
        <w:jc w:val="both"/>
      </w:pPr>
      <w:r>
        <w:t>Zajišťovat uložení odpadových nádob a kontejnerů na původní či smluvními stranami dohodnuté místo.</w:t>
      </w:r>
    </w:p>
    <w:p w14:paraId="338EB3E0" w14:textId="77777777" w:rsidR="00D02BF5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799"/>
        </w:tabs>
        <w:spacing w:line="240" w:lineRule="exact"/>
        <w:ind w:left="800"/>
        <w:jc w:val="both"/>
      </w:pPr>
      <w:r>
        <w:t>Zajišťovat všechny práce a služby stanovené touto smlouvou zaměstnanci, kteří jsou odborně proškoleni, mají patřičné znalosti a mají k dispozici potřebnou techniku.</w:t>
      </w:r>
    </w:p>
    <w:p w14:paraId="0497688D" w14:textId="77777777" w:rsidR="00D02BF5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799"/>
        </w:tabs>
        <w:spacing w:line="240" w:lineRule="exact"/>
        <w:ind w:left="800"/>
        <w:jc w:val="both"/>
      </w:pPr>
      <w:r>
        <w:t>Zajistit pro Obec jako původce odpadu průvodní dokumentaci stanovenou právními předpisy, zejména pak Základní popis odpadu.</w:t>
      </w:r>
    </w:p>
    <w:p w14:paraId="3F92AA56" w14:textId="77777777" w:rsidR="00D02BF5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799"/>
        </w:tabs>
        <w:spacing w:after="452" w:line="240" w:lineRule="exact"/>
        <w:ind w:left="800"/>
        <w:jc w:val="both"/>
      </w:pPr>
      <w:r>
        <w:t>Dodavateli vzniká převzetím odpadu k odstranění vlastnické právo, se kterým je spojena odpovědnost za jakékoli další využívání a odstranění ve smyslu platných právních předpisů týkajících se nakládání s odpady.</w:t>
      </w:r>
    </w:p>
    <w:p w14:paraId="789D7929" w14:textId="77777777" w:rsidR="00D02BF5" w:rsidRDefault="00000000">
      <w:pPr>
        <w:pStyle w:val="Nadpis50"/>
        <w:keepNext/>
        <w:keepLines/>
        <w:shd w:val="clear" w:color="auto" w:fill="auto"/>
        <w:spacing w:before="0" w:after="16" w:line="200" w:lineRule="exact"/>
        <w:ind w:left="5500"/>
        <w:jc w:val="left"/>
      </w:pPr>
      <w:bookmarkStart w:id="10" w:name="bookmark13"/>
      <w:r>
        <w:t>IV.</w:t>
      </w:r>
      <w:bookmarkEnd w:id="10"/>
    </w:p>
    <w:p w14:paraId="4C3E0484" w14:textId="77777777" w:rsidR="00D02BF5" w:rsidRDefault="00000000">
      <w:pPr>
        <w:pStyle w:val="Nadpis50"/>
        <w:keepNext/>
        <w:keepLines/>
        <w:shd w:val="clear" w:color="auto" w:fill="auto"/>
        <w:spacing w:before="0" w:after="171" w:line="200" w:lineRule="exact"/>
        <w:ind w:left="4740"/>
        <w:jc w:val="left"/>
      </w:pPr>
      <w:bookmarkStart w:id="11" w:name="bookmark14"/>
      <w:r>
        <w:t>Povinnosti Obce</w:t>
      </w:r>
      <w:bookmarkEnd w:id="11"/>
    </w:p>
    <w:p w14:paraId="02402814" w14:textId="77777777" w:rsidR="00D02BF5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99"/>
        </w:tabs>
        <w:spacing w:line="240" w:lineRule="exact"/>
        <w:ind w:left="800"/>
        <w:jc w:val="both"/>
      </w:pPr>
      <w:r>
        <w:t>Vytvořit dodavateli předpoklady k volnému přístupu do míst, kde jsou umístěny svozové nádoby pro vyprázdnění nebo odvoz v souladu s dohodnutým plánem svozů v obci.</w:t>
      </w:r>
    </w:p>
    <w:p w14:paraId="724E3EDC" w14:textId="77777777" w:rsidR="00D02BF5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99"/>
        </w:tabs>
        <w:spacing w:line="240" w:lineRule="exact"/>
        <w:ind w:left="800"/>
        <w:jc w:val="both"/>
      </w:pPr>
      <w:r>
        <w:t>V případě narušení dohodnutého plánu svozů např. uzavírkou silnice, stavební činností apod. informovat včas dodavatele o této skutečnosti.</w:t>
      </w:r>
    </w:p>
    <w:p w14:paraId="3ECE7596" w14:textId="77777777" w:rsidR="00D02BF5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799"/>
        </w:tabs>
        <w:spacing w:after="272" w:line="240" w:lineRule="exact"/>
        <w:ind w:left="800"/>
        <w:jc w:val="both"/>
      </w:pPr>
      <w:r>
        <w:t>Poskytnout dodavateli informace nezbytné pro výkon jeho činnosti vyplývající z případné úpravy systému svozu odpadů ve vyhlášce Obce Pičín.</w:t>
      </w:r>
    </w:p>
    <w:p w14:paraId="1181C90C" w14:textId="77777777" w:rsidR="00D02BF5" w:rsidRDefault="00000000">
      <w:pPr>
        <w:pStyle w:val="Nadpis50"/>
        <w:keepNext/>
        <w:keepLines/>
        <w:shd w:val="clear" w:color="auto" w:fill="auto"/>
        <w:spacing w:before="0" w:after="18" w:line="200" w:lineRule="exact"/>
        <w:ind w:left="5500"/>
        <w:jc w:val="left"/>
      </w:pPr>
      <w:bookmarkStart w:id="12" w:name="bookmark15"/>
      <w:r>
        <w:t>V.</w:t>
      </w:r>
      <w:bookmarkEnd w:id="12"/>
    </w:p>
    <w:p w14:paraId="3B0A84C3" w14:textId="77777777" w:rsidR="00D02BF5" w:rsidRDefault="00000000">
      <w:pPr>
        <w:pStyle w:val="Zkladntext30"/>
        <w:shd w:val="clear" w:color="auto" w:fill="auto"/>
        <w:spacing w:before="0" w:line="200" w:lineRule="exact"/>
        <w:ind w:left="2920"/>
      </w:pPr>
      <w:r>
        <w:t>Podmínky svozu směsného komunálního odpadu</w:t>
      </w:r>
    </w:p>
    <w:p w14:paraId="0239BAF0" w14:textId="77777777" w:rsidR="007A1693" w:rsidRDefault="007A1693" w:rsidP="007A1693">
      <w:pPr>
        <w:pStyle w:val="Poznmkapodarou0"/>
        <w:numPr>
          <w:ilvl w:val="0"/>
          <w:numId w:val="5"/>
        </w:numPr>
        <w:shd w:val="clear" w:color="auto" w:fill="auto"/>
        <w:tabs>
          <w:tab w:val="left" w:pos="781"/>
        </w:tabs>
        <w:spacing w:line="242" w:lineRule="exact"/>
        <w:ind w:left="780" w:hanging="340"/>
        <w:jc w:val="left"/>
      </w:pPr>
      <w:r>
        <w:t>1.</w:t>
      </w:r>
      <w:r>
        <w:tab/>
        <w:t xml:space="preserve">Směsný komunální odpad musí být ukládán do sběrných nádob - </w:t>
      </w:r>
      <w:r>
        <w:rPr>
          <w:rStyle w:val="PoznmkapodarouTun"/>
        </w:rPr>
        <w:t xml:space="preserve">popelnic šedé barvy - </w:t>
      </w:r>
      <w:r>
        <w:t>takovým způsobem, aby je bylo možné řádně uzavřít a odpad z nich při manipulaci nevypadával.</w:t>
      </w:r>
    </w:p>
    <w:p w14:paraId="7BC53B50" w14:textId="77777777" w:rsidR="007A1693" w:rsidRDefault="007A1693" w:rsidP="007A1693">
      <w:pPr>
        <w:pStyle w:val="Poznmkapodarou0"/>
        <w:numPr>
          <w:ilvl w:val="0"/>
          <w:numId w:val="5"/>
        </w:numPr>
        <w:shd w:val="clear" w:color="auto" w:fill="auto"/>
        <w:tabs>
          <w:tab w:val="left" w:pos="780"/>
        </w:tabs>
        <w:spacing w:line="242" w:lineRule="exact"/>
        <w:ind w:left="780"/>
      </w:pPr>
      <w:r>
        <w:rPr>
          <w:rStyle w:val="PoznmkapodarouSegoeUI9ptTun"/>
        </w:rPr>
        <w:t>2.</w:t>
      </w:r>
      <w:r>
        <w:rPr>
          <w:rStyle w:val="PoznmkapodarouSegoeUI9ptTun"/>
        </w:rPr>
        <w:tab/>
        <w:t xml:space="preserve">Ke dni podpisu smlouvy je v obci cca 250 ks šedých sběrných nádob - popelnic 120 I, 2 šedé </w:t>
      </w:r>
      <w:r>
        <w:t>sběrné nádoby - popelnice 1100 I a kontejner na směsný odpad 16 m</w:t>
      </w:r>
      <w:r>
        <w:rPr>
          <w:vertAlign w:val="superscript"/>
        </w:rPr>
        <w:t>1 2 3 4 5 6 7 8 9 10</w:t>
      </w:r>
      <w:r>
        <w:t>. Odpad může být ukládán i do plastových pytlů.</w:t>
      </w:r>
    </w:p>
    <w:p w14:paraId="588159C2" w14:textId="77777777" w:rsidR="007A1693" w:rsidRDefault="007A1693" w:rsidP="007A1693">
      <w:pPr>
        <w:pStyle w:val="Poznmkapodarou0"/>
        <w:numPr>
          <w:ilvl w:val="0"/>
          <w:numId w:val="5"/>
        </w:numPr>
        <w:shd w:val="clear" w:color="auto" w:fill="auto"/>
        <w:tabs>
          <w:tab w:val="left" w:pos="780"/>
        </w:tabs>
        <w:spacing w:line="242" w:lineRule="exact"/>
        <w:ind w:left="420" w:firstLine="0"/>
      </w:pPr>
      <w:r>
        <w:t>3.</w:t>
      </w:r>
      <w:r>
        <w:tab/>
        <w:t>Do šedých sběrných nádob bude ukládán směsný komunální odpad.</w:t>
      </w:r>
    </w:p>
    <w:p w14:paraId="755D5565" w14:textId="77777777" w:rsidR="007A1693" w:rsidRDefault="007A1693" w:rsidP="007A1693">
      <w:pPr>
        <w:pStyle w:val="Poznmkapodarou0"/>
        <w:numPr>
          <w:ilvl w:val="0"/>
          <w:numId w:val="5"/>
        </w:numPr>
        <w:shd w:val="clear" w:color="auto" w:fill="auto"/>
        <w:tabs>
          <w:tab w:val="left" w:pos="790"/>
        </w:tabs>
        <w:spacing w:line="242" w:lineRule="exact"/>
        <w:ind w:left="780"/>
        <w:jc w:val="left"/>
      </w:pPr>
      <w:r>
        <w:t>4.</w:t>
      </w:r>
      <w:r>
        <w:tab/>
        <w:t>Do šedých sběrných nádob nesmí být ukládán žhavý popel, zemina, stavební suť, kamení cihly, uhynulá zvířata, odpad z vegetace, vánoční stromky.</w:t>
      </w:r>
    </w:p>
    <w:p w14:paraId="18A1EF71" w14:textId="77777777" w:rsidR="007A1693" w:rsidRDefault="007A1693" w:rsidP="007A1693">
      <w:pPr>
        <w:pStyle w:val="Poznmkapodarou0"/>
        <w:numPr>
          <w:ilvl w:val="0"/>
          <w:numId w:val="5"/>
        </w:numPr>
        <w:shd w:val="clear" w:color="auto" w:fill="auto"/>
        <w:tabs>
          <w:tab w:val="left" w:pos="780"/>
        </w:tabs>
        <w:spacing w:line="242" w:lineRule="exact"/>
        <w:ind w:left="420" w:firstLine="0"/>
      </w:pPr>
      <w:r>
        <w:t>5.</w:t>
      </w:r>
      <w:r>
        <w:tab/>
        <w:t>Do šedých sběrných nádob nesmí být ukládán nebezpečný odpad a zvlášť nebezpečný odpad.</w:t>
      </w:r>
    </w:p>
    <w:p w14:paraId="176B7D52" w14:textId="77777777" w:rsidR="007A1693" w:rsidRDefault="007A1693" w:rsidP="007A1693">
      <w:pPr>
        <w:pStyle w:val="Poznmkapodarou0"/>
        <w:numPr>
          <w:ilvl w:val="0"/>
          <w:numId w:val="5"/>
        </w:numPr>
        <w:shd w:val="clear" w:color="auto" w:fill="auto"/>
        <w:tabs>
          <w:tab w:val="left" w:pos="775"/>
        </w:tabs>
        <w:spacing w:line="242" w:lineRule="exact"/>
        <w:ind w:left="780"/>
        <w:jc w:val="left"/>
      </w:pPr>
      <w:r>
        <w:t>6.</w:t>
      </w:r>
      <w:r>
        <w:tab/>
        <w:t>Šedé sběrné nádoby se umisťují na stálých stanovištích tak, aby neohrožovaly bezpečnost silničního provozu a byly dobře přístupné pro jejich vyprazdňování.</w:t>
      </w:r>
    </w:p>
    <w:p w14:paraId="11B38045" w14:textId="77777777" w:rsidR="007A1693" w:rsidRDefault="007A1693" w:rsidP="007A1693">
      <w:pPr>
        <w:pStyle w:val="Poznmkapodarou0"/>
        <w:numPr>
          <w:ilvl w:val="0"/>
          <w:numId w:val="5"/>
        </w:numPr>
        <w:shd w:val="clear" w:color="auto" w:fill="auto"/>
        <w:tabs>
          <w:tab w:val="left" w:pos="775"/>
        </w:tabs>
        <w:spacing w:line="242" w:lineRule="exact"/>
        <w:ind w:left="420" w:firstLine="0"/>
      </w:pPr>
      <w:r>
        <w:t>7.</w:t>
      </w:r>
      <w:r>
        <w:tab/>
        <w:t>Šedé sběrné nádoby budou ve svozový den přístupné od 4.00 hodin.</w:t>
      </w:r>
    </w:p>
    <w:p w14:paraId="2E4C8380" w14:textId="77777777" w:rsidR="007A1693" w:rsidRDefault="007A1693" w:rsidP="007A1693">
      <w:pPr>
        <w:pStyle w:val="Poznmkapodarou0"/>
        <w:numPr>
          <w:ilvl w:val="0"/>
          <w:numId w:val="5"/>
        </w:numPr>
        <w:shd w:val="clear" w:color="auto" w:fill="auto"/>
        <w:tabs>
          <w:tab w:val="left" w:pos="785"/>
        </w:tabs>
        <w:spacing w:line="242" w:lineRule="exact"/>
        <w:ind w:left="780"/>
        <w:jc w:val="left"/>
      </w:pPr>
      <w:r>
        <w:t>8.</w:t>
      </w:r>
      <w:r>
        <w:tab/>
        <w:t>Bude - li šedá sběrná nádoba obsahovat ty druhy odpadů, které do ní není povoleno ukládat, může dodavatel odmítnout obsah odvézt.</w:t>
      </w:r>
    </w:p>
    <w:p w14:paraId="485D9453" w14:textId="77777777" w:rsidR="007A1693" w:rsidRDefault="007A1693" w:rsidP="007A1693">
      <w:pPr>
        <w:pStyle w:val="Poznmkapodarou0"/>
        <w:numPr>
          <w:ilvl w:val="0"/>
          <w:numId w:val="5"/>
        </w:numPr>
        <w:shd w:val="clear" w:color="auto" w:fill="auto"/>
        <w:tabs>
          <w:tab w:val="left" w:pos="785"/>
        </w:tabs>
        <w:spacing w:line="242" w:lineRule="exact"/>
        <w:ind w:left="780"/>
        <w:jc w:val="left"/>
      </w:pPr>
      <w:r>
        <w:t>9.</w:t>
      </w:r>
      <w:r>
        <w:tab/>
        <w:t>Dodavatel je povinen vyprazdňovat šedé sběrné nádoby úplně, tak, aby nedocházelo k hygienickým závadám, ke škodě na majetku a zdraví ani ke zbytečnému obtěžování hlukem.</w:t>
      </w:r>
    </w:p>
    <w:p w14:paraId="7BAFB520" w14:textId="507F6111" w:rsidR="007A1693" w:rsidRDefault="007A1693" w:rsidP="007A1693">
      <w:pPr>
        <w:pStyle w:val="Poznmkapodarou0"/>
        <w:numPr>
          <w:ilvl w:val="0"/>
          <w:numId w:val="5"/>
        </w:numPr>
        <w:shd w:val="clear" w:color="auto" w:fill="auto"/>
        <w:tabs>
          <w:tab w:val="left" w:pos="790"/>
        </w:tabs>
        <w:spacing w:line="242" w:lineRule="exact"/>
        <w:ind w:left="780" w:hanging="340"/>
      </w:pPr>
      <w:r>
        <w:t>10.</w:t>
      </w:r>
      <w:r>
        <w:tab/>
        <w:t>Dodavatel vyprázdněné šedé nádoby vrátí na stálé stanoviště. Pokud vznikne při přemisťování a vyprazdňování sběrných nádob znečištění jejich stanoviště nebo jiných pozemků a zařízení, je dodavatel povinen odstranit toto znečištění.</w:t>
      </w:r>
    </w:p>
    <w:p w14:paraId="28F9526E" w14:textId="77777777" w:rsidR="007A1693" w:rsidRDefault="007A1693" w:rsidP="007A1693">
      <w:pPr>
        <w:pStyle w:val="Zkladntext20"/>
        <w:numPr>
          <w:ilvl w:val="0"/>
          <w:numId w:val="5"/>
        </w:numPr>
        <w:shd w:val="clear" w:color="auto" w:fill="auto"/>
        <w:tabs>
          <w:tab w:val="left" w:pos="818"/>
        </w:tabs>
        <w:spacing w:line="247" w:lineRule="exact"/>
        <w:ind w:left="700"/>
        <w:jc w:val="both"/>
      </w:pPr>
      <w:r>
        <w:t>Zneškodnění, využití nebo uložení směsného komunálního odpadu zajišťuje dodavatel vlastním jménem a na vlastní účet.</w:t>
      </w:r>
    </w:p>
    <w:p w14:paraId="7FDC18D4" w14:textId="77777777" w:rsidR="007A1693" w:rsidRDefault="007A1693" w:rsidP="007A1693">
      <w:pPr>
        <w:pStyle w:val="Zkladntext20"/>
        <w:numPr>
          <w:ilvl w:val="0"/>
          <w:numId w:val="5"/>
        </w:numPr>
        <w:shd w:val="clear" w:color="auto" w:fill="auto"/>
        <w:tabs>
          <w:tab w:val="left" w:pos="823"/>
        </w:tabs>
        <w:spacing w:after="226" w:line="247" w:lineRule="exact"/>
        <w:ind w:left="700"/>
        <w:jc w:val="both"/>
      </w:pPr>
      <w:r>
        <w:t>Šedé sběrné nádoby na svoz SKO jsou ve vlastnictví fyzických osob a Obce Pičín.</w:t>
      </w:r>
    </w:p>
    <w:p w14:paraId="39B1792C" w14:textId="77777777" w:rsidR="007A1693" w:rsidRDefault="007A1693" w:rsidP="007A1693">
      <w:pPr>
        <w:pStyle w:val="Nadpis520"/>
        <w:keepNext/>
        <w:keepLines/>
        <w:shd w:val="clear" w:color="auto" w:fill="auto"/>
        <w:spacing w:before="0" w:line="190" w:lineRule="exact"/>
        <w:ind w:left="5360"/>
      </w:pPr>
      <w:bookmarkStart w:id="13" w:name="bookmark16"/>
      <w:r>
        <w:lastRenderedPageBreak/>
        <w:t>VI.</w:t>
      </w:r>
      <w:bookmarkEnd w:id="13"/>
    </w:p>
    <w:p w14:paraId="260D0247" w14:textId="6D92BF9D" w:rsidR="007A1693" w:rsidRDefault="007A1693" w:rsidP="007A1693">
      <w:pPr>
        <w:pStyle w:val="Zkladntext30"/>
        <w:shd w:val="clear" w:color="auto" w:fill="auto"/>
        <w:spacing w:before="0" w:after="227" w:line="200" w:lineRule="exact"/>
        <w:ind w:left="2860"/>
      </w:pPr>
      <w:r>
        <w:t>Podmínky svozu tříděného komunálního odpadu</w:t>
      </w:r>
    </w:p>
    <w:p w14:paraId="16B3D438" w14:textId="2715B2FC" w:rsidR="00D02BF5" w:rsidRDefault="00000000" w:rsidP="007A1693">
      <w:pPr>
        <w:pStyle w:val="Zkladntext20"/>
        <w:numPr>
          <w:ilvl w:val="0"/>
          <w:numId w:val="9"/>
        </w:numPr>
        <w:shd w:val="clear" w:color="auto" w:fill="auto"/>
        <w:tabs>
          <w:tab w:val="left" w:pos="699"/>
        </w:tabs>
        <w:jc w:val="both"/>
      </w:pPr>
      <w:r>
        <w:t>Do sběrných nádob bude tříděný odpad ukládán dle druhu:</w:t>
      </w:r>
    </w:p>
    <w:p w14:paraId="0BE120FE" w14:textId="77777777" w:rsidR="00D02BF5" w:rsidRDefault="00000000">
      <w:pPr>
        <w:pStyle w:val="Zkladntext20"/>
        <w:shd w:val="clear" w:color="auto" w:fill="auto"/>
        <w:ind w:left="700" w:firstLine="0"/>
        <w:jc w:val="both"/>
      </w:pPr>
      <w:r>
        <w:t>Papír do zvonů 1800 I se spodním výsypem</w:t>
      </w:r>
    </w:p>
    <w:p w14:paraId="56BB7009" w14:textId="77777777" w:rsidR="00D02BF5" w:rsidRDefault="00000000">
      <w:pPr>
        <w:pStyle w:val="Zkladntext20"/>
        <w:shd w:val="clear" w:color="auto" w:fill="auto"/>
        <w:ind w:left="700" w:right="3120" w:firstLine="0"/>
      </w:pPr>
      <w:r>
        <w:t>směsné sklo do zvonů 1500 I se spodním výsypem (barevné i čiré) plasty a nápojové kartony v jedné žluté popelnici</w:t>
      </w:r>
    </w:p>
    <w:p w14:paraId="6FC5F936" w14:textId="5263299B" w:rsidR="00D02BF5" w:rsidRDefault="00000000" w:rsidP="007A1693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jc w:val="both"/>
      </w:pPr>
      <w:r>
        <w:t>Počet nádob na sběr tříděného odpadu ke dni podpisu smlouvy:</w:t>
      </w:r>
    </w:p>
    <w:p w14:paraId="18F674B2" w14:textId="77777777" w:rsidR="00D02BF5" w:rsidRDefault="00000000">
      <w:pPr>
        <w:pStyle w:val="Zkladntext20"/>
        <w:shd w:val="clear" w:color="auto" w:fill="auto"/>
        <w:ind w:left="700" w:firstLine="0"/>
        <w:jc w:val="both"/>
      </w:pPr>
      <w:r>
        <w:t>237 x žlutá popelnice 120 I na plasty a nápojové kartony</w:t>
      </w:r>
    </w:p>
    <w:p w14:paraId="41E78FAE" w14:textId="77777777" w:rsidR="00D02BF5" w:rsidRDefault="00000000">
      <w:pPr>
        <w:pStyle w:val="Zkladntext20"/>
        <w:shd w:val="clear" w:color="auto" w:fill="auto"/>
        <w:ind w:left="700" w:right="3120" w:firstLine="0"/>
      </w:pPr>
      <w:r>
        <w:t>4 x žlutá popelnice na plasty a nápojové kartony 240 I 4 x žlutá popelnice na plasty a nápojové kartony 1100 I</w:t>
      </w:r>
    </w:p>
    <w:p w14:paraId="6B7FD6D5" w14:textId="77777777" w:rsidR="00D02BF5" w:rsidRDefault="00000000">
      <w:pPr>
        <w:pStyle w:val="Zkladntext20"/>
        <w:shd w:val="clear" w:color="auto" w:fill="auto"/>
        <w:ind w:left="700" w:firstLine="0"/>
        <w:jc w:val="both"/>
      </w:pPr>
      <w:r>
        <w:t>zvony na celkem 4 stanovištích, vše spodní výsyp: papír 3 ks po 1 800 I, sklo bílé a barevné spodní výsyp 3 ks po 1 500 I (sběr bílého i barevného skla do jednoho zvonu), oleje 3 popelnice 120 I, textil 1 kontejner, bioodpad 2 kontejnery.</w:t>
      </w:r>
    </w:p>
    <w:p w14:paraId="2261944E" w14:textId="77777777" w:rsidR="00D02BF5" w:rsidRDefault="00000000" w:rsidP="007A1693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jc w:val="both"/>
      </w:pPr>
      <w:r>
        <w:t>Počty popelnic, kontejnerů i zvonů se mohou v průběhu roku měnit. Plasty mohou být ukládány i do žlutých pytlů.</w:t>
      </w:r>
    </w:p>
    <w:p w14:paraId="14832F9B" w14:textId="77777777" w:rsidR="00D02BF5" w:rsidRDefault="00000000" w:rsidP="007A1693">
      <w:pPr>
        <w:pStyle w:val="Zkladntext20"/>
        <w:numPr>
          <w:ilvl w:val="0"/>
          <w:numId w:val="9"/>
        </w:numPr>
        <w:shd w:val="clear" w:color="auto" w:fill="auto"/>
        <w:tabs>
          <w:tab w:val="left" w:pos="713"/>
        </w:tabs>
        <w:jc w:val="both"/>
      </w:pPr>
      <w:r>
        <w:t>Sběrné nádoby na tříděný odpad se umisťují na stálých stanovištích tak, aby neohrožovaly bezpečnost silničního provozu a byly dobře přístupné pro jejich vyprazdňování.</w:t>
      </w:r>
    </w:p>
    <w:p w14:paraId="07C61ACA" w14:textId="77777777" w:rsidR="00D02BF5" w:rsidRDefault="00000000" w:rsidP="007A1693">
      <w:pPr>
        <w:pStyle w:val="Zkladntext20"/>
        <w:numPr>
          <w:ilvl w:val="0"/>
          <w:numId w:val="9"/>
        </w:numPr>
        <w:shd w:val="clear" w:color="auto" w:fill="auto"/>
        <w:tabs>
          <w:tab w:val="left" w:pos="713"/>
        </w:tabs>
        <w:jc w:val="both"/>
      </w:pPr>
      <w:r>
        <w:t>Bude - li sběrná nádoba na tříděný odpad obsahovat ty druhy odpadů, které do ní není povoleno ukládat, může dodavatel odmítnout obsah odvézt.</w:t>
      </w:r>
    </w:p>
    <w:p w14:paraId="55FE63D0" w14:textId="77777777" w:rsidR="00D02BF5" w:rsidRDefault="00000000" w:rsidP="007A1693">
      <w:pPr>
        <w:pStyle w:val="Zkladntext20"/>
        <w:numPr>
          <w:ilvl w:val="0"/>
          <w:numId w:val="9"/>
        </w:numPr>
        <w:shd w:val="clear" w:color="auto" w:fill="auto"/>
        <w:tabs>
          <w:tab w:val="left" w:pos="713"/>
        </w:tabs>
        <w:jc w:val="both"/>
      </w:pPr>
      <w:r>
        <w:t>Dodavatel je povinen vyprazdňovat sběrné nádoby úplně.</w:t>
      </w:r>
    </w:p>
    <w:p w14:paraId="1B4817C1" w14:textId="77777777" w:rsidR="00D02BF5" w:rsidRDefault="00000000" w:rsidP="007A1693">
      <w:pPr>
        <w:pStyle w:val="Zkladntext20"/>
        <w:numPr>
          <w:ilvl w:val="0"/>
          <w:numId w:val="9"/>
        </w:numPr>
        <w:shd w:val="clear" w:color="auto" w:fill="auto"/>
        <w:tabs>
          <w:tab w:val="left" w:pos="713"/>
        </w:tabs>
        <w:jc w:val="both"/>
      </w:pPr>
      <w:r>
        <w:t>Dodavatel je povinen postupovat při vyprazdňování nádob tak, aby nedocházelo k hygienickým závadám, ke škodě na majetku a zdraví ani ke zbytečnému obtěžování hlukem.</w:t>
      </w:r>
    </w:p>
    <w:p w14:paraId="37C3FDE3" w14:textId="77777777" w:rsidR="00D02BF5" w:rsidRDefault="00000000" w:rsidP="007A1693">
      <w:pPr>
        <w:pStyle w:val="Zkladntext20"/>
        <w:numPr>
          <w:ilvl w:val="0"/>
          <w:numId w:val="9"/>
        </w:numPr>
        <w:shd w:val="clear" w:color="auto" w:fill="auto"/>
        <w:tabs>
          <w:tab w:val="left" w:pos="713"/>
        </w:tabs>
        <w:jc w:val="both"/>
      </w:pPr>
      <w:r>
        <w:t>Dodavatel vyprázdněné nádoby vrátí na stálé stanoviště. Pokud vznikne při přemisťování a vyprazdňování sběrných nádob znečištění jejich stanoviště nebo jiných pozemků a zařízení, je dodavatel povinen odstranit toto znečištění.</w:t>
      </w:r>
    </w:p>
    <w:p w14:paraId="74EFBED6" w14:textId="77777777" w:rsidR="00D02BF5" w:rsidRDefault="00000000" w:rsidP="007A1693">
      <w:pPr>
        <w:pStyle w:val="Zkladntext20"/>
        <w:numPr>
          <w:ilvl w:val="0"/>
          <w:numId w:val="9"/>
        </w:numPr>
        <w:shd w:val="clear" w:color="auto" w:fill="auto"/>
        <w:tabs>
          <w:tab w:val="left" w:pos="713"/>
        </w:tabs>
        <w:jc w:val="both"/>
      </w:pPr>
      <w:r>
        <w:t>Zneškodnění, využití nebo uložení tříděného odpadu zajišťuje dodavatel vlastním jménem a na vlastní účet.</w:t>
      </w:r>
    </w:p>
    <w:p w14:paraId="2C78FBA0" w14:textId="77777777" w:rsidR="00D02BF5" w:rsidRDefault="00000000">
      <w:pPr>
        <w:pStyle w:val="Nadpis520"/>
        <w:keepNext/>
        <w:keepLines/>
        <w:shd w:val="clear" w:color="auto" w:fill="auto"/>
        <w:spacing w:before="0" w:line="242" w:lineRule="exact"/>
        <w:ind w:left="5360"/>
      </w:pPr>
      <w:bookmarkStart w:id="14" w:name="bookmark17"/>
      <w:r>
        <w:t>VII.</w:t>
      </w:r>
      <w:bookmarkEnd w:id="14"/>
    </w:p>
    <w:p w14:paraId="3859E18C" w14:textId="77777777" w:rsidR="00D02BF5" w:rsidRDefault="00000000">
      <w:pPr>
        <w:pStyle w:val="Nadpis50"/>
        <w:keepNext/>
        <w:keepLines/>
        <w:shd w:val="clear" w:color="auto" w:fill="auto"/>
        <w:spacing w:before="0" w:after="180" w:line="242" w:lineRule="exact"/>
        <w:ind w:left="4560"/>
        <w:jc w:val="left"/>
      </w:pPr>
      <w:bookmarkStart w:id="15" w:name="bookmark18"/>
      <w:r>
        <w:t>Frekvence vývozů</w:t>
      </w:r>
      <w:bookmarkEnd w:id="15"/>
    </w:p>
    <w:p w14:paraId="6B2E8914" w14:textId="77777777" w:rsidR="00D02BF5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699"/>
        </w:tabs>
        <w:ind w:left="700"/>
        <w:jc w:val="both"/>
      </w:pPr>
      <w:r>
        <w:t>Vývoz popelnic bude prováděn každý týden - střídavě směsný komunální odpad a tříděný odpad, vždy jeden týden směsný odpad a další týden plasty a nápojové kartony v popelnicích.</w:t>
      </w:r>
    </w:p>
    <w:p w14:paraId="734DC092" w14:textId="77777777" w:rsidR="00D02BF5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08"/>
        </w:tabs>
        <w:ind w:left="700"/>
        <w:jc w:val="both"/>
      </w:pPr>
      <w:r>
        <w:t>Zvony budou vyváženy takto: lx týdně papír - 3 zvony, na zavolání do tří dnů sklo směs v jednom zvonu barevné i čiré -3 zvony.</w:t>
      </w:r>
    </w:p>
    <w:p w14:paraId="08E18812" w14:textId="77777777" w:rsidR="00D02BF5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08"/>
        </w:tabs>
        <w:ind w:left="700"/>
        <w:jc w:val="both"/>
      </w:pPr>
      <w:r>
        <w:t>Nebezpečný odpad bude vyvážen 2 x ročně. Kontejnery budou přistavené dodavatelem v předem dohodnutých termínech.</w:t>
      </w:r>
    </w:p>
    <w:p w14:paraId="4F2DC4B9" w14:textId="77777777" w:rsidR="00D02BF5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13"/>
        </w:tabs>
        <w:ind w:left="700"/>
        <w:jc w:val="both"/>
      </w:pPr>
      <w:r>
        <w:t>Objemný odpad bude vyvážen 2 x ročně. Kontejnery budou přistavené dodavatelem v předem dohodnutých termínech.</w:t>
      </w:r>
    </w:p>
    <w:p w14:paraId="29E0D12A" w14:textId="77777777" w:rsidR="00D02BF5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13"/>
        </w:tabs>
        <w:ind w:left="700"/>
        <w:jc w:val="both"/>
      </w:pPr>
      <w:r>
        <w:t>Na zavolání bude vyvážen textil + oleje.</w:t>
      </w:r>
    </w:p>
    <w:p w14:paraId="30C4F793" w14:textId="77777777" w:rsidR="00D02BF5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13"/>
        </w:tabs>
        <w:ind w:left="700"/>
        <w:jc w:val="both"/>
      </w:pPr>
      <w:r>
        <w:t>Na zavolání bude vyvážen kontejner 16 m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"/>
      </w:r>
      <w:r>
        <w:t xml:space="preserve"> na směsný odpad.</w:t>
      </w:r>
    </w:p>
    <w:p w14:paraId="0F5A888A" w14:textId="77777777" w:rsidR="00D02BF5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13"/>
        </w:tabs>
        <w:spacing w:after="222"/>
        <w:ind w:left="700"/>
        <w:jc w:val="both"/>
      </w:pPr>
      <w:r>
        <w:t>Na zavolání bude vyvážen bioodpad ve 2 kontejnerech</w:t>
      </w:r>
    </w:p>
    <w:p w14:paraId="1F34CA36" w14:textId="77777777" w:rsidR="00D02BF5" w:rsidRDefault="00000000">
      <w:pPr>
        <w:pStyle w:val="Nadpis520"/>
        <w:keepNext/>
        <w:keepLines/>
        <w:shd w:val="clear" w:color="auto" w:fill="auto"/>
        <w:spacing w:before="0" w:line="190" w:lineRule="exact"/>
        <w:ind w:left="5100"/>
      </w:pPr>
      <w:bookmarkStart w:id="16" w:name="bookmark19"/>
      <w:r>
        <w:t>VIII.</w:t>
      </w:r>
      <w:bookmarkEnd w:id="16"/>
    </w:p>
    <w:p w14:paraId="5A522448" w14:textId="77777777" w:rsidR="00FB5563" w:rsidRDefault="00000000">
      <w:pPr>
        <w:pStyle w:val="Nadpis50"/>
        <w:keepNext/>
        <w:keepLines/>
        <w:shd w:val="clear" w:color="auto" w:fill="auto"/>
        <w:spacing w:before="0" w:after="0" w:line="200" w:lineRule="exact"/>
        <w:ind w:left="4280"/>
        <w:jc w:val="left"/>
      </w:pPr>
      <w:bookmarkStart w:id="17" w:name="bookmark20"/>
      <w:r>
        <w:t>Odpovědnost za škodu</w:t>
      </w:r>
      <w:bookmarkEnd w:id="17"/>
    </w:p>
    <w:p w14:paraId="62356A7A" w14:textId="77777777" w:rsidR="00FB5563" w:rsidRDefault="00FB5563">
      <w:pPr>
        <w:pStyle w:val="Nadpis50"/>
        <w:keepNext/>
        <w:keepLines/>
        <w:shd w:val="clear" w:color="auto" w:fill="auto"/>
        <w:spacing w:before="0" w:after="0" w:line="200" w:lineRule="exact"/>
        <w:ind w:left="4280"/>
        <w:jc w:val="left"/>
      </w:pPr>
    </w:p>
    <w:p w14:paraId="3642B219" w14:textId="77777777" w:rsidR="00FB5563" w:rsidRDefault="00FB5563" w:rsidP="00FB5563">
      <w:pPr>
        <w:pStyle w:val="Poznmkapodarou0"/>
        <w:shd w:val="clear" w:color="auto" w:fill="auto"/>
        <w:spacing w:line="242" w:lineRule="exact"/>
        <w:ind w:left="340" w:firstLine="0"/>
        <w:jc w:val="left"/>
      </w:pPr>
      <w:r>
        <w:footnoteRef/>
      </w:r>
      <w:r>
        <w:t xml:space="preserve"> Dodavatel odpovídá za škodu způsobenou při své činnosti při plnění předmětu této smlouvy. Jedná</w:t>
      </w:r>
    </w:p>
    <w:p w14:paraId="37B73283" w14:textId="77777777" w:rsidR="00FB5563" w:rsidRDefault="00FB5563" w:rsidP="00FB5563">
      <w:pPr>
        <w:pStyle w:val="Poznmkapodarou0"/>
        <w:shd w:val="clear" w:color="auto" w:fill="auto"/>
        <w:spacing w:line="242" w:lineRule="exact"/>
        <w:ind w:firstLine="0"/>
        <w:jc w:val="right"/>
      </w:pPr>
      <w:r>
        <w:t>se například o poškození sběrných nádob a kontejnerů neopatrnou manipulací při jejich vyklápění.</w:t>
      </w:r>
    </w:p>
    <w:p w14:paraId="473E364F" w14:textId="453263BC" w:rsidR="00D02BF5" w:rsidRDefault="00FB5563" w:rsidP="00FB5563">
      <w:pPr>
        <w:pStyle w:val="Poznmkapodarou0"/>
        <w:shd w:val="clear" w:color="auto" w:fill="auto"/>
        <w:spacing w:line="242" w:lineRule="exact"/>
        <w:ind w:left="700" w:firstLine="0"/>
      </w:pPr>
      <w:r>
        <w:t>Vzniklou škodu je dodavatel povinen oznámit Obci Pičín. Poškozené nádoby a kontejnery budou nahrazeny na náklady dodavatele nádobami a kontejnery v kvalitě odpovídající stavu před poškozením.</w:t>
      </w:r>
      <w:r w:rsidR="00000000">
        <w:br w:type="page"/>
      </w:r>
    </w:p>
    <w:p w14:paraId="38B6537C" w14:textId="77777777" w:rsidR="00D02BF5" w:rsidRDefault="00000000">
      <w:pPr>
        <w:pStyle w:val="Nadpis50"/>
        <w:keepNext/>
        <w:keepLines/>
        <w:shd w:val="clear" w:color="auto" w:fill="auto"/>
        <w:spacing w:before="0" w:after="0" w:line="200" w:lineRule="exact"/>
        <w:ind w:left="5100"/>
        <w:jc w:val="left"/>
      </w:pPr>
      <w:bookmarkStart w:id="18" w:name="bookmark21"/>
      <w:r>
        <w:lastRenderedPageBreak/>
        <w:t>IX.</w:t>
      </w:r>
      <w:bookmarkEnd w:id="18"/>
    </w:p>
    <w:p w14:paraId="45AD8D45" w14:textId="77777777" w:rsidR="00D02BF5" w:rsidRDefault="00000000">
      <w:pPr>
        <w:pStyle w:val="Nadpis50"/>
        <w:keepNext/>
        <w:keepLines/>
        <w:shd w:val="clear" w:color="auto" w:fill="auto"/>
        <w:spacing w:before="0" w:after="266" w:line="200" w:lineRule="exact"/>
        <w:ind w:left="20"/>
      </w:pPr>
      <w:bookmarkStart w:id="19" w:name="bookmark22"/>
      <w:r>
        <w:t>Cena za služby a fakturace</w:t>
      </w:r>
      <w:bookmarkEnd w:id="19"/>
    </w:p>
    <w:p w14:paraId="2E116603" w14:textId="77777777" w:rsidR="00D02BF5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755"/>
        </w:tabs>
        <w:spacing w:line="200" w:lineRule="exact"/>
        <w:ind w:left="760"/>
        <w:jc w:val="both"/>
      </w:pPr>
      <w:r>
        <w:t>Cena na 1 poplatníka za rok je:</w:t>
      </w:r>
    </w:p>
    <w:p w14:paraId="6C8341AD" w14:textId="77777777" w:rsidR="00D02BF5" w:rsidRDefault="00000000">
      <w:pPr>
        <w:pStyle w:val="Zkladntext20"/>
        <w:shd w:val="clear" w:color="auto" w:fill="auto"/>
        <w:spacing w:line="490" w:lineRule="exact"/>
        <w:ind w:left="680" w:firstLine="0"/>
        <w:jc w:val="center"/>
      </w:pPr>
      <w:r w:rsidRPr="001972F8">
        <w:rPr>
          <w:highlight w:val="black"/>
        </w:rPr>
        <w:t>922,50 Kč bez DPH + 193,73 Kč 21% DPH, to je 1116,23 Kč včetně DPH</w:t>
      </w:r>
      <w:r w:rsidRPr="001972F8">
        <w:rPr>
          <w:highlight w:val="black"/>
        </w:rPr>
        <w:br/>
        <w:t>Celková cena včetně DPH je stanovena na 1116,23 Kč na poplatníka a rok.</w:t>
      </w:r>
    </w:p>
    <w:p w14:paraId="027B79B8" w14:textId="77777777" w:rsidR="00D02BF5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763"/>
        </w:tabs>
        <w:spacing w:after="236" w:line="200" w:lineRule="exact"/>
        <w:ind w:left="760"/>
        <w:jc w:val="both"/>
      </w:pPr>
      <w:r>
        <w:t>Počet poplatníků k datu podpisu smlouvy je celkem 698.</w:t>
      </w:r>
    </w:p>
    <w:p w14:paraId="55F942A9" w14:textId="77777777" w:rsidR="00D02BF5" w:rsidRDefault="00000000">
      <w:pPr>
        <w:pStyle w:val="Zkladntext20"/>
        <w:shd w:val="clear" w:color="auto" w:fill="auto"/>
        <w:spacing w:line="240" w:lineRule="exact"/>
        <w:ind w:left="760" w:firstLine="0"/>
        <w:jc w:val="both"/>
      </w:pPr>
      <w:r>
        <w:t>(poplatníkem je dle zákona o místních poplatcích fyzická osoba přihlášená v obci nebo vlastník nemovité věci zahrnující byt, rodinný dům nebo stavbu pro rodinnou rekreaci, ve které není přihlášená žádná fyzická osoba a která je umístěna na území obce)</w:t>
      </w:r>
    </w:p>
    <w:p w14:paraId="567F3DCA" w14:textId="77777777" w:rsidR="00D02BF5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763"/>
        </w:tabs>
        <w:spacing w:line="240" w:lineRule="exact"/>
        <w:ind w:left="760"/>
        <w:jc w:val="both"/>
      </w:pPr>
      <w:r>
        <w:t>Cena je stanovena na základě nabídky předložené dodavatelem v nabídce dne 20.11.2023 v souladu se zadávacími podmínkami zadavatele.</w:t>
      </w:r>
    </w:p>
    <w:p w14:paraId="6A724A8B" w14:textId="77777777" w:rsidR="00D02BF5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773"/>
        </w:tabs>
        <w:spacing w:line="240" w:lineRule="exact"/>
        <w:ind w:left="760"/>
        <w:jc w:val="both"/>
      </w:pPr>
      <w:r>
        <w:t>Cena zahrnuje veškeré služby spojené se sběrem, svozem a likvidací směsného komunálního odpadu v Obci Pičín (včetně dopravy, poplatku a hlášení pro Ekokom, ročních výkazů, povinných hlášení a dotazníků dle platné legislativy).</w:t>
      </w:r>
    </w:p>
    <w:p w14:paraId="3DA2A05F" w14:textId="77777777" w:rsidR="00D02BF5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773"/>
        </w:tabs>
        <w:spacing w:line="240" w:lineRule="exact"/>
        <w:ind w:left="760"/>
        <w:jc w:val="both"/>
      </w:pPr>
      <w:r>
        <w:t>Fakturace bude prováděna měsíčně, vždy do 15. dne v měsíci. Zálohy nebudou poskytovány. Každý měsíc bude fakturovaná 1/12 částky za všechny poplatníky za 1 rok.</w:t>
      </w:r>
    </w:p>
    <w:p w14:paraId="22EF293E" w14:textId="77777777" w:rsidR="00D02BF5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773"/>
        </w:tabs>
        <w:spacing w:after="212" w:line="240" w:lineRule="exact"/>
        <w:ind w:left="760"/>
        <w:jc w:val="both"/>
      </w:pPr>
      <w:r>
        <w:t>Uvedené ceny jsou ceny maximální, stanovené pro celou dobu trvání smlouvy.</w:t>
      </w:r>
    </w:p>
    <w:p w14:paraId="4C0DE300" w14:textId="77777777" w:rsidR="00D02BF5" w:rsidRDefault="00000000">
      <w:pPr>
        <w:pStyle w:val="Nadpis50"/>
        <w:keepNext/>
        <w:keepLines/>
        <w:shd w:val="clear" w:color="auto" w:fill="auto"/>
        <w:spacing w:before="0" w:after="256" w:line="200" w:lineRule="exact"/>
        <w:ind w:left="5300"/>
        <w:jc w:val="left"/>
      </w:pPr>
      <w:bookmarkStart w:id="20" w:name="bookmark23"/>
      <w:r>
        <w:t>X.</w:t>
      </w:r>
      <w:bookmarkEnd w:id="20"/>
    </w:p>
    <w:p w14:paraId="4BCA48AC" w14:textId="77777777" w:rsidR="00D02BF5" w:rsidRDefault="00000000">
      <w:pPr>
        <w:pStyle w:val="Nadpis50"/>
        <w:keepNext/>
        <w:keepLines/>
        <w:shd w:val="clear" w:color="auto" w:fill="auto"/>
        <w:spacing w:before="0" w:after="261" w:line="200" w:lineRule="exact"/>
        <w:ind w:left="4480"/>
        <w:jc w:val="left"/>
      </w:pPr>
      <w:bookmarkStart w:id="21" w:name="bookmark24"/>
      <w:r>
        <w:t>Platnost smlouvy</w:t>
      </w:r>
      <w:bookmarkEnd w:id="21"/>
    </w:p>
    <w:p w14:paraId="2A52C7E0" w14:textId="77777777" w:rsidR="00D02BF5" w:rsidRDefault="00000000">
      <w:pPr>
        <w:pStyle w:val="Zkladntext20"/>
        <w:shd w:val="clear" w:color="auto" w:fill="auto"/>
        <w:spacing w:after="242" w:line="200" w:lineRule="exact"/>
        <w:ind w:left="760"/>
        <w:jc w:val="both"/>
      </w:pPr>
      <w:r>
        <w:t>Smlouva se uzavírá na dobu určitou od 1.1.2024 do 31.12.2024.</w:t>
      </w:r>
    </w:p>
    <w:p w14:paraId="44CAAA9A" w14:textId="77777777" w:rsidR="00D02BF5" w:rsidRDefault="00000000">
      <w:pPr>
        <w:pStyle w:val="Nadpis50"/>
        <w:keepNext/>
        <w:keepLines/>
        <w:shd w:val="clear" w:color="auto" w:fill="auto"/>
        <w:spacing w:before="0" w:after="266" w:line="200" w:lineRule="exact"/>
        <w:ind w:left="5300"/>
        <w:jc w:val="left"/>
      </w:pPr>
      <w:bookmarkStart w:id="22" w:name="bookmark25"/>
      <w:r>
        <w:t>XI.</w:t>
      </w:r>
      <w:bookmarkEnd w:id="22"/>
    </w:p>
    <w:p w14:paraId="2DFFA1B3" w14:textId="77777777" w:rsidR="00D02BF5" w:rsidRDefault="00000000">
      <w:pPr>
        <w:pStyle w:val="Nadpis50"/>
        <w:keepNext/>
        <w:keepLines/>
        <w:shd w:val="clear" w:color="auto" w:fill="auto"/>
        <w:spacing w:before="0" w:after="238" w:line="200" w:lineRule="exact"/>
        <w:ind w:left="4200"/>
        <w:jc w:val="left"/>
      </w:pPr>
      <w:bookmarkStart w:id="23" w:name="bookmark26"/>
      <w:r>
        <w:t>Závěrečná ustanovení</w:t>
      </w:r>
      <w:bookmarkEnd w:id="23"/>
    </w:p>
    <w:p w14:paraId="42EB1C01" w14:textId="77777777" w:rsidR="00D02BF5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773"/>
        </w:tabs>
        <w:spacing w:line="240" w:lineRule="exact"/>
        <w:ind w:left="760"/>
        <w:jc w:val="both"/>
      </w:pPr>
      <w:r>
        <w:t>Tato smlouva je vyhotovena ve 2 stejnopisech, z nichž každá smluvní strana obdrží po jednom výtisku.</w:t>
      </w:r>
    </w:p>
    <w:p w14:paraId="509E333F" w14:textId="77777777" w:rsidR="00D02BF5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778"/>
        </w:tabs>
        <w:spacing w:line="240" w:lineRule="exact"/>
        <w:ind w:left="760"/>
        <w:jc w:val="both"/>
      </w:pPr>
      <w:r>
        <w:t>Výběr dodavatele byl schválen usnesením Zastupitelstva Obce Pičín č. 3 dne 20.11.2023.</w:t>
      </w:r>
    </w:p>
    <w:p w14:paraId="6020CC67" w14:textId="77777777" w:rsidR="00D02BF5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782"/>
        </w:tabs>
        <w:spacing w:line="240" w:lineRule="exact"/>
        <w:ind w:left="760"/>
        <w:jc w:val="both"/>
      </w:pPr>
      <w:r>
        <w:t>Smlouva byla schválena usnesením Zastupitelstva Obce Pičín č. 3 dne 20.11.2023.</w:t>
      </w:r>
    </w:p>
    <w:p w14:paraId="654E876C" w14:textId="77777777" w:rsidR="00D02BF5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787"/>
        </w:tabs>
        <w:spacing w:line="240" w:lineRule="exact"/>
        <w:ind w:left="760"/>
        <w:jc w:val="both"/>
        <w:sectPr w:rsidR="00D02BF5" w:rsidSect="008D0E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359" w:right="523" w:bottom="1352" w:left="856" w:header="0" w:footer="3" w:gutter="0"/>
          <w:cols w:space="720"/>
          <w:noEndnote/>
          <w:titlePg/>
          <w:docGrid w:linePitch="360"/>
        </w:sectPr>
      </w:pPr>
      <w:r>
        <w:t>Dodavatel bere na vědomí, že smlouva bude zveřejněna.</w:t>
      </w:r>
    </w:p>
    <w:p w14:paraId="10AE2BAE" w14:textId="77777777" w:rsidR="00D02BF5" w:rsidRDefault="00D02BF5">
      <w:pPr>
        <w:spacing w:before="110" w:after="110" w:line="240" w:lineRule="exact"/>
        <w:rPr>
          <w:sz w:val="19"/>
          <w:szCs w:val="19"/>
        </w:rPr>
      </w:pPr>
    </w:p>
    <w:p w14:paraId="04CE65D7" w14:textId="77777777" w:rsidR="00D02BF5" w:rsidRDefault="00D02BF5">
      <w:pPr>
        <w:rPr>
          <w:sz w:val="2"/>
          <w:szCs w:val="2"/>
        </w:rPr>
        <w:sectPr w:rsidR="00D02BF5" w:rsidSect="008D0E89">
          <w:type w:val="continuous"/>
          <w:pgSz w:w="11900" w:h="16840"/>
          <w:pgMar w:top="1407" w:right="0" w:bottom="2187" w:left="0" w:header="0" w:footer="3" w:gutter="0"/>
          <w:cols w:space="720"/>
          <w:noEndnote/>
          <w:docGrid w:linePitch="360"/>
        </w:sectPr>
      </w:pPr>
    </w:p>
    <w:p w14:paraId="7D25A259" w14:textId="77777777" w:rsidR="00D02BF5" w:rsidRDefault="00000000">
      <w:pPr>
        <w:pStyle w:val="Zkladntext20"/>
        <w:shd w:val="clear" w:color="auto" w:fill="auto"/>
        <w:spacing w:line="200" w:lineRule="exact"/>
        <w:ind w:firstLine="0"/>
      </w:pPr>
      <w:r>
        <w:t>V Pičíně dne 18.12.2023</w:t>
      </w:r>
    </w:p>
    <w:p w14:paraId="27D227D8" w14:textId="77777777" w:rsidR="00D02BF5" w:rsidRDefault="00000000">
      <w:pPr>
        <w:pStyle w:val="Zkladntext20"/>
        <w:shd w:val="clear" w:color="auto" w:fill="auto"/>
        <w:spacing w:line="200" w:lineRule="exact"/>
        <w:ind w:firstLine="0"/>
        <w:sectPr w:rsidR="00D02BF5" w:rsidSect="008D0E89">
          <w:type w:val="continuous"/>
          <w:pgSz w:w="11900" w:h="16840"/>
          <w:pgMar w:top="1407" w:right="2727" w:bottom="2187" w:left="1243" w:header="0" w:footer="3" w:gutter="0"/>
          <w:cols w:num="2" w:space="720" w:equalWidth="0">
            <w:col w:w="2486" w:space="2693"/>
            <w:col w:w="2750"/>
          </w:cols>
          <w:noEndnote/>
          <w:docGrid w:linePitch="360"/>
        </w:sectPr>
      </w:pPr>
      <w:r>
        <w:br w:type="column"/>
      </w:r>
      <w:r>
        <w:t>V Příbrami dne 18.12.2023</w:t>
      </w:r>
    </w:p>
    <w:p w14:paraId="444F5885" w14:textId="77777777" w:rsidR="00D02BF5" w:rsidRDefault="00D02BF5">
      <w:pPr>
        <w:spacing w:line="217" w:lineRule="exact"/>
        <w:rPr>
          <w:sz w:val="17"/>
          <w:szCs w:val="17"/>
        </w:rPr>
      </w:pPr>
    </w:p>
    <w:p w14:paraId="3303B1FF" w14:textId="77777777" w:rsidR="00D02BF5" w:rsidRDefault="00D02BF5">
      <w:pPr>
        <w:rPr>
          <w:sz w:val="2"/>
          <w:szCs w:val="2"/>
        </w:rPr>
        <w:sectPr w:rsidR="00D02BF5" w:rsidSect="008D0E89">
          <w:type w:val="continuous"/>
          <w:pgSz w:w="11900" w:h="16840"/>
          <w:pgMar w:top="1377" w:right="0" w:bottom="1377" w:left="0" w:header="0" w:footer="3" w:gutter="0"/>
          <w:cols w:space="720"/>
          <w:noEndnote/>
          <w:docGrid w:linePitch="360"/>
        </w:sectPr>
      </w:pPr>
    </w:p>
    <w:p w14:paraId="2FD048A6" w14:textId="3691D717" w:rsidR="00D02BF5" w:rsidRDefault="00464EC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429260" distL="354965" distR="1125220" simplePos="0" relativeHeight="377487104" behindDoc="1" locked="0" layoutInCell="1" allowOverlap="1" wp14:anchorId="35698A8D" wp14:editId="2F55B654">
                <wp:simplePos x="0" y="0"/>
                <wp:positionH relativeFrom="margin">
                  <wp:posOffset>1878330</wp:posOffset>
                </wp:positionH>
                <wp:positionV relativeFrom="paragraph">
                  <wp:posOffset>1450975</wp:posOffset>
                </wp:positionV>
                <wp:extent cx="161290" cy="63500"/>
                <wp:effectExtent l="3810" t="0" r="0" b="0"/>
                <wp:wrapSquare wrapText="bothSides"/>
                <wp:docPr id="16795235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F9E8C" w14:textId="77777777" w:rsidR="00D02BF5" w:rsidRDefault="00000000">
                            <w:pPr>
                              <w:pStyle w:val="Zkladntext7"/>
                              <w:shd w:val="clear" w:color="auto" w:fill="auto"/>
                              <w:spacing w:line="100" w:lineRule="exact"/>
                            </w:pPr>
                            <w:r>
                              <w:t>&lt;D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98A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7.9pt;margin-top:114.25pt;width:12.7pt;height:5pt;z-index:-125829376;visibility:visible;mso-wrap-style:square;mso-width-percent:0;mso-height-percent:0;mso-wrap-distance-left:27.95pt;mso-wrap-distance-top:0;mso-wrap-distance-right:88.6pt;mso-wrap-distance-bottom:33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" filled="f" stroked="f">
                <v:textbox style="mso-fit-shape-to-text:t" inset="0,0,0,0">
                  <w:txbxContent>
                    <w:p w14:paraId="300F9E8C" w14:textId="77777777" w:rsidR="00D02BF5" w:rsidRDefault="00000000">
                      <w:pPr>
                        <w:pStyle w:val="Zkladntext7"/>
                        <w:shd w:val="clear" w:color="auto" w:fill="auto"/>
                        <w:spacing w:line="100" w:lineRule="exact"/>
                      </w:pPr>
                      <w:r>
                        <w:t>&lt;D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7FC6F1" w14:textId="77777777" w:rsidR="00D02BF5" w:rsidRDefault="00000000">
      <w:pPr>
        <w:pStyle w:val="Zkladntext20"/>
        <w:shd w:val="clear" w:color="auto" w:fill="auto"/>
        <w:spacing w:after="261" w:line="200" w:lineRule="exact"/>
        <w:ind w:firstLine="0"/>
      </w:pPr>
      <w:r>
        <w:t>Za Obec Pičín</w:t>
      </w:r>
    </w:p>
    <w:p w14:paraId="3CF5469D" w14:textId="71D5EA7E" w:rsidR="00D02BF5" w:rsidRDefault="00D02BF5">
      <w:pPr>
        <w:framePr w:h="1334" w:wrap="notBeside" w:vAnchor="text" w:hAnchor="text" w:xAlign="center" w:y="1"/>
        <w:jc w:val="center"/>
        <w:rPr>
          <w:sz w:val="2"/>
          <w:szCs w:val="2"/>
        </w:rPr>
      </w:pPr>
    </w:p>
    <w:p w14:paraId="28A2D4B8" w14:textId="77777777" w:rsidR="00D02BF5" w:rsidRDefault="00D02BF5">
      <w:pPr>
        <w:rPr>
          <w:sz w:val="2"/>
          <w:szCs w:val="2"/>
        </w:rPr>
      </w:pPr>
    </w:p>
    <w:p w14:paraId="56DAB5CA" w14:textId="77777777" w:rsidR="00D02BF5" w:rsidRDefault="00000000">
      <w:pPr>
        <w:pStyle w:val="Zkladntext20"/>
        <w:shd w:val="clear" w:color="auto" w:fill="auto"/>
        <w:spacing w:after="2004" w:line="200" w:lineRule="exact"/>
        <w:ind w:firstLine="0"/>
        <w:jc w:val="right"/>
      </w:pPr>
      <w:r>
        <w:br w:type="column"/>
      </w:r>
      <w:r>
        <w:t>Za dodavatele</w:t>
      </w:r>
    </w:p>
    <w:p w14:paraId="176A5D16" w14:textId="7A666AEB" w:rsidR="00D02BF5" w:rsidRDefault="00D02BF5" w:rsidP="001972F8">
      <w:pPr>
        <w:pStyle w:val="Zkladntext50"/>
        <w:shd w:val="clear" w:color="auto" w:fill="auto"/>
        <w:spacing w:before="0"/>
        <w:sectPr w:rsidR="00D02BF5" w:rsidSect="008D0E89">
          <w:type w:val="continuous"/>
          <w:pgSz w:w="11900" w:h="16840"/>
          <w:pgMar w:top="1377" w:right="1950" w:bottom="1377" w:left="1248" w:header="0" w:footer="3" w:gutter="0"/>
          <w:cols w:num="2" w:space="1992"/>
          <w:noEndnote/>
          <w:docGrid w:linePitch="360"/>
        </w:sectPr>
      </w:pPr>
    </w:p>
    <w:p w14:paraId="70DBA583" w14:textId="771BD7FB" w:rsidR="00D02BF5" w:rsidRDefault="00D02BF5" w:rsidP="007A1693">
      <w:pPr>
        <w:pStyle w:val="Poznmkapodarou0"/>
        <w:shd w:val="clear" w:color="auto" w:fill="auto"/>
        <w:tabs>
          <w:tab w:val="left" w:pos="781"/>
        </w:tabs>
        <w:spacing w:line="242" w:lineRule="exact"/>
        <w:ind w:left="780" w:hanging="340"/>
        <w:jc w:val="left"/>
      </w:pPr>
    </w:p>
    <w:sectPr w:rsidR="00D02BF5">
      <w:type w:val="continuous"/>
      <w:pgSz w:w="11900" w:h="16840"/>
      <w:pgMar w:top="1377" w:right="1950" w:bottom="1377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746D6" w14:textId="77777777" w:rsidR="008D0E89" w:rsidRDefault="008D0E89">
      <w:r>
        <w:separator/>
      </w:r>
    </w:p>
  </w:endnote>
  <w:endnote w:type="continuationSeparator" w:id="0">
    <w:p w14:paraId="7CF097B6" w14:textId="77777777" w:rsidR="008D0E89" w:rsidRDefault="008D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F219B" w14:textId="50DC1B76" w:rsidR="00D02BF5" w:rsidRDefault="00464E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60098A0" wp14:editId="0CE1E35D">
              <wp:simplePos x="0" y="0"/>
              <wp:positionH relativeFrom="page">
                <wp:posOffset>3863975</wp:posOffset>
              </wp:positionH>
              <wp:positionV relativeFrom="page">
                <wp:posOffset>9947910</wp:posOffset>
              </wp:positionV>
              <wp:extent cx="52070" cy="91440"/>
              <wp:effectExtent l="0" t="3810" r="0" b="0"/>
              <wp:wrapNone/>
              <wp:docPr id="477066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EB1C5" w14:textId="77777777" w:rsidR="00D02BF5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SegoeUI95ptTun"/>
                            </w:rPr>
                            <w:t>#</w:t>
                          </w:r>
                          <w:r>
                            <w:rPr>
                              <w:rStyle w:val="ZhlavneboZpatSegoeUI95pt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098A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4.25pt;margin-top:783.3pt;width:4.1pt;height:7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" filled="f" stroked="f">
              <v:textbox style="mso-fit-shape-to-text:t" inset="0,0,0,0">
                <w:txbxContent>
                  <w:p w14:paraId="6B5EB1C5" w14:textId="77777777" w:rsidR="00D02BF5" w:rsidRDefault="0000000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SegoeUI95ptTun"/>
                      </w:rPr>
                      <w:t>#</w:t>
                    </w:r>
                    <w:r>
                      <w:rPr>
                        <w:rStyle w:val="ZhlavneboZpatSegoeUI95pt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D7E7" w14:textId="2B03BAB9" w:rsidR="00D02BF5" w:rsidRDefault="00464E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FEBE67F" wp14:editId="48EC4444">
              <wp:simplePos x="0" y="0"/>
              <wp:positionH relativeFrom="page">
                <wp:posOffset>3863975</wp:posOffset>
              </wp:positionH>
              <wp:positionV relativeFrom="page">
                <wp:posOffset>9947910</wp:posOffset>
              </wp:positionV>
              <wp:extent cx="69850" cy="160655"/>
              <wp:effectExtent l="0" t="3810" r="0" b="0"/>
              <wp:wrapNone/>
              <wp:docPr id="1817484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06B67" w14:textId="77777777" w:rsidR="00D02BF5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SegoeUI95ptTun"/>
                            </w:rPr>
                            <w:t>#</w:t>
                          </w:r>
                          <w:r>
                            <w:rPr>
                              <w:rStyle w:val="ZhlavneboZpatSegoeUI95pt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BE6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304.25pt;margin-top:783.3pt;width:5.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" filled="f" stroked="f">
              <v:textbox style="mso-fit-shape-to-text:t" inset="0,0,0,0">
                <w:txbxContent>
                  <w:p w14:paraId="0D806B67" w14:textId="77777777" w:rsidR="00D02BF5" w:rsidRDefault="0000000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SegoeUI95ptTun"/>
                      </w:rPr>
                      <w:t>#</w:t>
                    </w:r>
                    <w:r>
                      <w:rPr>
                        <w:rStyle w:val="ZhlavneboZpatSegoeUI95pt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BA6E9" w14:textId="1E007990" w:rsidR="00D02BF5" w:rsidRDefault="00464E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3EB089C8" wp14:editId="418B747B">
              <wp:simplePos x="0" y="0"/>
              <wp:positionH relativeFrom="page">
                <wp:posOffset>3833495</wp:posOffset>
              </wp:positionH>
              <wp:positionV relativeFrom="page">
                <wp:posOffset>9923780</wp:posOffset>
              </wp:positionV>
              <wp:extent cx="69850" cy="160655"/>
              <wp:effectExtent l="4445" t="0" r="1905" b="2540"/>
              <wp:wrapNone/>
              <wp:docPr id="162917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852B8" w14:textId="77777777" w:rsidR="00D02BF5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SegoeUI95ptTun"/>
                            </w:rPr>
                            <w:t>#</w:t>
                          </w:r>
                          <w:r>
                            <w:rPr>
                              <w:rStyle w:val="ZhlavneboZpatSegoeUI95pt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089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301.85pt;margin-top:781.4pt;width:5.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" filled="f" stroked="f">
              <v:textbox style="mso-fit-shape-to-text:t" inset="0,0,0,0">
                <w:txbxContent>
                  <w:p w14:paraId="346852B8" w14:textId="77777777" w:rsidR="00D02BF5" w:rsidRDefault="0000000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SegoeUI95ptTun"/>
                      </w:rPr>
                      <w:t>#</w:t>
                    </w:r>
                    <w:r>
                      <w:rPr>
                        <w:rStyle w:val="ZhlavneboZpatSegoeUI95pt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E068E" w14:textId="301056B6" w:rsidR="00D02BF5" w:rsidRDefault="00464E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15A2A3A3" wp14:editId="252C5046">
              <wp:simplePos x="0" y="0"/>
              <wp:positionH relativeFrom="page">
                <wp:posOffset>3812540</wp:posOffset>
              </wp:positionH>
              <wp:positionV relativeFrom="page">
                <wp:posOffset>9942195</wp:posOffset>
              </wp:positionV>
              <wp:extent cx="69850" cy="160655"/>
              <wp:effectExtent l="2540" t="0" r="3810" b="3175"/>
              <wp:wrapNone/>
              <wp:docPr id="8522131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3CF95" w14:textId="77777777" w:rsidR="00D02BF5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SegoeUI95ptTun"/>
                            </w:rPr>
                            <w:t>#</w:t>
                          </w:r>
                          <w:r>
                            <w:rPr>
                              <w:rStyle w:val="ZhlavneboZpatSegoeUI95pt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2A3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300.2pt;margin-top:782.85pt;width:5.5pt;height:12.6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" filled="f" stroked="f">
              <v:textbox style="mso-fit-shape-to-text:t" inset="0,0,0,0">
                <w:txbxContent>
                  <w:p w14:paraId="50C3CF95" w14:textId="77777777" w:rsidR="00D02BF5" w:rsidRDefault="0000000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SegoeUI95ptTun"/>
                      </w:rPr>
                      <w:t>#</w:t>
                    </w:r>
                    <w:r>
                      <w:rPr>
                        <w:rStyle w:val="ZhlavneboZpatSegoeUI95pt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ABF31" w14:textId="378C0E40" w:rsidR="00D02BF5" w:rsidRDefault="00464E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27A644E1" wp14:editId="436FEAB6">
              <wp:simplePos x="0" y="0"/>
              <wp:positionH relativeFrom="page">
                <wp:posOffset>3851910</wp:posOffset>
              </wp:positionH>
              <wp:positionV relativeFrom="page">
                <wp:posOffset>9946005</wp:posOffset>
              </wp:positionV>
              <wp:extent cx="69850" cy="160655"/>
              <wp:effectExtent l="3810" t="1905" r="2540" b="0"/>
              <wp:wrapNone/>
              <wp:docPr id="119444668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8619B" w14:textId="77777777" w:rsidR="00D02BF5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SegoeUI95ptTun"/>
                            </w:rPr>
                            <w:t>#</w:t>
                          </w:r>
                          <w:r>
                            <w:rPr>
                              <w:rStyle w:val="ZhlavneboZpatSegoeUI95pt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644E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303.3pt;margin-top:783.15pt;width:5.5pt;height:12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" filled="f" stroked="f">
              <v:textbox style="mso-fit-shape-to-text:t" inset="0,0,0,0">
                <w:txbxContent>
                  <w:p w14:paraId="1EC8619B" w14:textId="77777777" w:rsidR="00D02BF5" w:rsidRDefault="0000000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SegoeUI95ptTun"/>
                      </w:rPr>
                      <w:t>#</w:t>
                    </w:r>
                    <w:r>
                      <w:rPr>
                        <w:rStyle w:val="ZhlavneboZpatSegoeUI95pt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CB758" w14:textId="77777777" w:rsidR="008D0E89" w:rsidRDefault="008D0E89">
      <w:r>
        <w:separator/>
      </w:r>
    </w:p>
  </w:footnote>
  <w:footnote w:type="continuationSeparator" w:id="0">
    <w:p w14:paraId="2E020F53" w14:textId="77777777" w:rsidR="008D0E89" w:rsidRDefault="008D0E89">
      <w:r>
        <w:continuationSeparator/>
      </w:r>
    </w:p>
  </w:footnote>
  <w:footnote w:id="1">
    <w:p w14:paraId="30AD29EE" w14:textId="16E6FF93" w:rsidR="00D02BF5" w:rsidRDefault="00000000" w:rsidP="00FB5563">
      <w:pPr>
        <w:pStyle w:val="Poznmkapodarou0"/>
        <w:shd w:val="clear" w:color="auto" w:fill="auto"/>
        <w:tabs>
          <w:tab w:val="left" w:pos="760"/>
        </w:tabs>
        <w:spacing w:line="200" w:lineRule="exact"/>
        <w:ind w:firstLine="0"/>
      </w:pPr>
      <w:r>
        <w:footnoteRef/>
      </w:r>
      <w:r>
        <w:t>Obec bude odevzdávat pouze odpady, jejichž je původcem.</w:t>
      </w:r>
    </w:p>
  </w:footnote>
  <w:footnote w:id="2">
    <w:p w14:paraId="7E2E6028" w14:textId="33364CF0" w:rsidR="00D02BF5" w:rsidRDefault="00D02BF5" w:rsidP="00FB5563">
      <w:pPr>
        <w:pStyle w:val="Poznmkapodarou0"/>
        <w:shd w:val="clear" w:color="auto" w:fill="auto"/>
        <w:spacing w:line="242" w:lineRule="exact"/>
        <w:ind w:firstLine="0"/>
        <w:jc w:val="left"/>
      </w:pPr>
    </w:p>
  </w:footnote>
  <w:footnote w:id="3">
    <w:p w14:paraId="542BD06C" w14:textId="58AC9F07" w:rsidR="00D02BF5" w:rsidRDefault="00D02BF5" w:rsidP="00FB5563">
      <w:pPr>
        <w:pStyle w:val="Poznmkapodarou0"/>
        <w:shd w:val="clear" w:color="auto" w:fill="auto"/>
        <w:spacing w:line="242" w:lineRule="exact"/>
        <w:ind w:firstLine="0"/>
      </w:pPr>
    </w:p>
  </w:footnote>
  <w:footnote w:id="4">
    <w:p w14:paraId="2FE79CAC" w14:textId="7C134E8D" w:rsidR="00D02BF5" w:rsidRDefault="00D02BF5" w:rsidP="00FB5563">
      <w:pPr>
        <w:pStyle w:val="Poznmkapodarou0"/>
        <w:shd w:val="clear" w:color="auto" w:fill="auto"/>
        <w:spacing w:line="242" w:lineRule="exact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635F9" w14:textId="06CD1FA3" w:rsidR="00D02BF5" w:rsidRDefault="00464E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12FCE969" wp14:editId="7D42CD5B">
              <wp:simplePos x="0" y="0"/>
              <wp:positionH relativeFrom="page">
                <wp:posOffset>1263015</wp:posOffset>
              </wp:positionH>
              <wp:positionV relativeFrom="page">
                <wp:posOffset>476250</wp:posOffset>
              </wp:positionV>
              <wp:extent cx="5596255" cy="328930"/>
              <wp:effectExtent l="0" t="0" r="0" b="4445"/>
              <wp:wrapNone/>
              <wp:docPr id="7635436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62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52B1B" w14:textId="77777777" w:rsidR="00D02BF5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Impact27ptdkovn-1pt"/>
                              <w:b w:val="0"/>
                              <w:bCs w:val="0"/>
                            </w:rPr>
                            <w:t>629</w:t>
                          </w:r>
                          <w:r>
                            <w:rPr>
                              <w:rStyle w:val="ZhlavneboZpatSegoeUI35pt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</w:rPr>
                            <w:t>OBEC PIČÍN, 262 25 Pičín 154, IČ 00243035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CE9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9.45pt;margin-top:37.5pt;width:440.65pt;height:25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" filled="f" stroked="f">
              <v:textbox style="mso-fit-shape-to-text:t" inset="0,0,0,0">
                <w:txbxContent>
                  <w:p w14:paraId="3C452B1B" w14:textId="77777777" w:rsidR="00D02BF5" w:rsidRDefault="0000000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Impact27ptdkovn-1pt"/>
                        <w:b w:val="0"/>
                        <w:bCs w:val="0"/>
                      </w:rPr>
                      <w:t>629</w:t>
                    </w:r>
                    <w:r>
                      <w:rPr>
                        <w:rStyle w:val="ZhlavneboZpatSegoeUI35pt"/>
                      </w:rPr>
                      <w:t xml:space="preserve"> </w:t>
                    </w:r>
                    <w:r>
                      <w:rPr>
                        <w:rStyle w:val="ZhlavneboZpat1"/>
                      </w:rPr>
                      <w:t>OBEC PIČÍN, 262 25 Pičín 154, IČ 00243035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454BA" w14:textId="602934D1" w:rsidR="00D02BF5" w:rsidRDefault="00464E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B931E5D" wp14:editId="494466D1">
              <wp:simplePos x="0" y="0"/>
              <wp:positionH relativeFrom="page">
                <wp:posOffset>1263015</wp:posOffset>
              </wp:positionH>
              <wp:positionV relativeFrom="page">
                <wp:posOffset>476250</wp:posOffset>
              </wp:positionV>
              <wp:extent cx="5747385" cy="418465"/>
              <wp:effectExtent l="0" t="0" r="0" b="635"/>
              <wp:wrapNone/>
              <wp:docPr id="20167358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7385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D0545" w14:textId="77777777" w:rsidR="00D02BF5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Impact27ptdkovn-1pt"/>
                              <w:b w:val="0"/>
                              <w:bCs w:val="0"/>
                            </w:rPr>
                            <w:t>629</w:t>
                          </w:r>
                          <w:r>
                            <w:rPr>
                              <w:rStyle w:val="ZhlavneboZpatSegoeUI35pt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</w:rPr>
                            <w:t>OBEC PIČÍN, 262 25 Pičín 154, IČ 00243035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31E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99.45pt;margin-top:37.5pt;width:452.55pt;height:32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" filled="f" stroked="f">
              <v:textbox style="mso-fit-shape-to-text:t" inset="0,0,0,0">
                <w:txbxContent>
                  <w:p w14:paraId="679D0545" w14:textId="77777777" w:rsidR="00D02BF5" w:rsidRDefault="0000000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Impact27ptdkovn-1pt"/>
                        <w:b w:val="0"/>
                        <w:bCs w:val="0"/>
                      </w:rPr>
                      <w:t>629</w:t>
                    </w:r>
                    <w:r>
                      <w:rPr>
                        <w:rStyle w:val="ZhlavneboZpatSegoeUI35pt"/>
                      </w:rPr>
                      <w:t xml:space="preserve"> </w:t>
                    </w:r>
                    <w:r>
                      <w:rPr>
                        <w:rStyle w:val="ZhlavneboZpat1"/>
                      </w:rPr>
                      <w:t>OBEC PIČÍN, 262 25 Pičín 154, IČ 00243035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5C7DE" w14:textId="7395CF11" w:rsidR="00D02BF5" w:rsidRDefault="00464E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17F69511" wp14:editId="46B046B8">
              <wp:simplePos x="0" y="0"/>
              <wp:positionH relativeFrom="page">
                <wp:posOffset>1265555</wp:posOffset>
              </wp:positionH>
              <wp:positionV relativeFrom="page">
                <wp:posOffset>452120</wp:posOffset>
              </wp:positionV>
              <wp:extent cx="5408930" cy="278130"/>
              <wp:effectExtent l="0" t="4445" r="2540" b="3175"/>
              <wp:wrapNone/>
              <wp:docPr id="130467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893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E3B85" w14:textId="77777777" w:rsidR="00D02BF5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3"/>
                            </w:rPr>
                            <w:t xml:space="preserve">IP </w:t>
                          </w:r>
                          <w:r>
                            <w:rPr>
                              <w:rStyle w:val="ZhlavneboZpat1"/>
                            </w:rPr>
                            <w:t>OBEC PIČÍN, 262 25 Pian 154, IČ 00243035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695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99.65pt;margin-top:35.6pt;width:425.9pt;height:21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" filled="f" stroked="f">
              <v:textbox style="mso-fit-shape-to-text:t" inset="0,0,0,0">
                <w:txbxContent>
                  <w:p w14:paraId="626E3B85" w14:textId="77777777" w:rsidR="00D02BF5" w:rsidRDefault="0000000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3"/>
                      </w:rPr>
                      <w:t xml:space="preserve">IP </w:t>
                    </w:r>
                    <w:r>
                      <w:rPr>
                        <w:rStyle w:val="ZhlavneboZpat1"/>
                      </w:rPr>
                      <w:t>OBEC PIČÍN, 262 25 Pian 154, IČ 00243035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26569" w14:textId="72084EC7" w:rsidR="00D02BF5" w:rsidRDefault="00464E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9C17BA0" wp14:editId="2F69344E">
              <wp:simplePos x="0" y="0"/>
              <wp:positionH relativeFrom="page">
                <wp:posOffset>1223010</wp:posOffset>
              </wp:positionH>
              <wp:positionV relativeFrom="page">
                <wp:posOffset>476250</wp:posOffset>
              </wp:positionV>
              <wp:extent cx="5513070" cy="278130"/>
              <wp:effectExtent l="3810" t="0" r="0" b="0"/>
              <wp:wrapNone/>
              <wp:docPr id="16211341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307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4360E" w14:textId="77777777" w:rsidR="00D02BF5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2"/>
                            </w:rPr>
                            <w:t xml:space="preserve">fSI </w:t>
                          </w:r>
                          <w:r>
                            <w:rPr>
                              <w:rStyle w:val="ZhlavneboZpat1"/>
                            </w:rPr>
                            <w:t>OBEC PIČÍN, 262 25 Pidn 154, IČ 00243035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17BA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96.3pt;margin-top:37.5pt;width:434.1pt;height:21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" filled="f" stroked="f">
              <v:textbox style="mso-fit-shape-to-text:t" inset="0,0,0,0">
                <w:txbxContent>
                  <w:p w14:paraId="0764360E" w14:textId="77777777" w:rsidR="00D02BF5" w:rsidRDefault="0000000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2"/>
                      </w:rPr>
                      <w:t xml:space="preserve">fSI </w:t>
                    </w:r>
                    <w:r>
                      <w:rPr>
                        <w:rStyle w:val="ZhlavneboZpat1"/>
                      </w:rPr>
                      <w:t>OBEC PIČÍN, 262 25 Pidn 154, IČ 00243035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B9A33" w14:textId="1B7E946E" w:rsidR="00D02BF5" w:rsidRDefault="00464E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1B6C5FDC" wp14:editId="3D4858AC">
              <wp:simplePos x="0" y="0"/>
              <wp:positionH relativeFrom="page">
                <wp:posOffset>1765935</wp:posOffset>
              </wp:positionH>
              <wp:positionV relativeFrom="page">
                <wp:posOffset>520065</wp:posOffset>
              </wp:positionV>
              <wp:extent cx="5094605" cy="278130"/>
              <wp:effectExtent l="3810" t="0" r="0" b="1905"/>
              <wp:wrapNone/>
              <wp:docPr id="130523364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460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AAB16" w14:textId="77777777" w:rsidR="00D02BF5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OBEC PIČÍN, 262 25 Pian 154, IČ 00243035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5FD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139.05pt;margin-top:40.95pt;width:401.15pt;height:21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" filled="f" stroked="f">
              <v:textbox style="mso-fit-shape-to-text:t" inset="0,0,0,0">
                <w:txbxContent>
                  <w:p w14:paraId="1BAAAB16" w14:textId="77777777" w:rsidR="00D02BF5" w:rsidRDefault="0000000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OBEC PIČÍN, 262 25 Pian 154, IČ 00243035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E1646"/>
    <w:multiLevelType w:val="multilevel"/>
    <w:tmpl w:val="6312402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CE6A2D"/>
    <w:multiLevelType w:val="multilevel"/>
    <w:tmpl w:val="1E9E0E0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E0269"/>
    <w:multiLevelType w:val="multilevel"/>
    <w:tmpl w:val="40740D12"/>
    <w:lvl w:ilvl="0">
      <w:start w:val="1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ED0E2F"/>
    <w:multiLevelType w:val="multilevel"/>
    <w:tmpl w:val="C8644C3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585D64"/>
    <w:multiLevelType w:val="hybridMultilevel"/>
    <w:tmpl w:val="51C2E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3072B"/>
    <w:multiLevelType w:val="multilevel"/>
    <w:tmpl w:val="3AEE0B6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A40C46"/>
    <w:multiLevelType w:val="multilevel"/>
    <w:tmpl w:val="F6689EA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39397A"/>
    <w:multiLevelType w:val="multilevel"/>
    <w:tmpl w:val="99C4862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831EC4"/>
    <w:multiLevelType w:val="multilevel"/>
    <w:tmpl w:val="0D8CF834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3976817">
    <w:abstractNumId w:val="6"/>
  </w:num>
  <w:num w:numId="2" w16cid:durableId="444620238">
    <w:abstractNumId w:val="7"/>
  </w:num>
  <w:num w:numId="3" w16cid:durableId="1658001171">
    <w:abstractNumId w:val="3"/>
  </w:num>
  <w:num w:numId="4" w16cid:durableId="132259734">
    <w:abstractNumId w:val="2"/>
  </w:num>
  <w:num w:numId="5" w16cid:durableId="1631521187">
    <w:abstractNumId w:val="0"/>
  </w:num>
  <w:num w:numId="6" w16cid:durableId="359478969">
    <w:abstractNumId w:val="1"/>
  </w:num>
  <w:num w:numId="7" w16cid:durableId="1301961471">
    <w:abstractNumId w:val="5"/>
  </w:num>
  <w:num w:numId="8" w16cid:durableId="1570843638">
    <w:abstractNumId w:val="8"/>
  </w:num>
  <w:num w:numId="9" w16cid:durableId="244731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F5"/>
    <w:rsid w:val="001972F8"/>
    <w:rsid w:val="00464EC5"/>
    <w:rsid w:val="007A1693"/>
    <w:rsid w:val="008D0E89"/>
    <w:rsid w:val="00D02BF5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8131C"/>
  <w15:docId w15:val="{686DF2D2-464C-43D7-9E9E-8B6B17C3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znmkapodarouTun">
    <w:name w:val="Poznámka pod čarou + Tučné"/>
    <w:basedOn w:val="Poznmkapodarou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oznmkapodarouSegoeUI9ptTun">
    <w:name w:val="Poznámka pod čarou + Segoe UI;9 pt;Tučné"/>
    <w:basedOn w:val="Poznmkapodarou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">
    <w:name w:val="Nadpis #2"/>
    <w:basedOn w:val="Nadpis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hlavneboZpatImpact27ptdkovn-1pt">
    <w:name w:val="Záhlaví nebo Zápatí + Impact;27 pt;Řádkování -1 pt"/>
    <w:basedOn w:val="ZhlavneboZpat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3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hlavneboZpatSegoeUI35pt">
    <w:name w:val="Záhlaví nebo Zápatí + Segoe UI;35 pt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hlavneboZpatSegoeUI95ptTun">
    <w:name w:val="Záhlaví nebo Zápatí + Segoe UI;9;5 pt;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4ptKurzvadkovn1pt">
    <w:name w:val="Základní text (2) + 14 pt;Kurzíva;Řádkování 1 pt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/>
      <w:bCs/>
      <w:i/>
      <w:iCs/>
      <w:smallCaps w:val="0"/>
      <w:strike w:val="0"/>
      <w:spacing w:val="20"/>
      <w:sz w:val="23"/>
      <w:szCs w:val="23"/>
      <w:u w:val="none"/>
    </w:rPr>
  </w:style>
  <w:style w:type="character" w:customStyle="1" w:styleId="Nadpis485ptNekurzvadkovn0pt">
    <w:name w:val="Nadpis #4 + 8;5 pt;Ne kurzíva;Řádkování 0 pt"/>
    <w:basedOn w:val="Nadpis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Verdana" w:eastAsia="Verdana" w:hAnsi="Verdana" w:cs="Verdana"/>
      <w:b/>
      <w:bCs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Nadpis421">
    <w:name w:val="Nadpis #4 (2)"/>
    <w:basedOn w:val="Nadpis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Verdana" w:eastAsia="Verdana" w:hAnsi="Verdana" w:cs="Verdan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2dkovn-2pt">
    <w:name w:val="Nadpis #3 (2) + Řádkování -2 pt"/>
    <w:basedOn w:val="Nadpis3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21">
    <w:name w:val="Nadpis #3 (2)"/>
    <w:basedOn w:val="Nadpis3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2SegoeUI12ptNetunKurzva">
    <w:name w:val="Nadpis #3 (2) + Segoe UI;12 pt;Ne tučné;Kurzíva"/>
    <w:basedOn w:val="Nadpis3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hlavneboZpat3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12ptTun">
    <w:name w:val="Základní text (2) + Arial;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Verdana10ptNetun">
    <w:name w:val="Nadpis #3 + Verdana;10 pt;Ne tučné"/>
    <w:basedOn w:val="Nadpis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85pt">
    <w:name w:val="Základní text (6) + 8;5 pt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Arial">
    <w:name w:val="Základní text (6) + Arial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  <w:ind w:hanging="3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center"/>
      <w:outlineLvl w:val="1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Verdana" w:eastAsia="Verdana" w:hAnsi="Verdana" w:cs="Verdana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240" w:line="0" w:lineRule="atLeast"/>
      <w:jc w:val="center"/>
      <w:outlineLvl w:val="0"/>
    </w:pPr>
    <w:rPr>
      <w:rFonts w:ascii="Verdana" w:eastAsia="Verdana" w:hAnsi="Verdana" w:cs="Verdan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2" w:lineRule="exact"/>
      <w:ind w:hanging="360"/>
    </w:pPr>
    <w:rPr>
      <w:rFonts w:ascii="Verdana" w:eastAsia="Verdana" w:hAnsi="Verdana" w:cs="Verdana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both"/>
      <w:outlineLvl w:val="3"/>
    </w:pPr>
    <w:rPr>
      <w:rFonts w:ascii="Segoe UI" w:eastAsia="Segoe UI" w:hAnsi="Segoe UI" w:cs="Segoe UI"/>
      <w:b/>
      <w:bCs/>
      <w:i/>
      <w:iCs/>
      <w:spacing w:val="20"/>
      <w:sz w:val="23"/>
      <w:szCs w:val="23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0" w:lineRule="atLeast"/>
      <w:jc w:val="both"/>
      <w:outlineLvl w:val="3"/>
    </w:pPr>
    <w:rPr>
      <w:rFonts w:ascii="Verdana" w:eastAsia="Verdana" w:hAnsi="Verdana" w:cs="Verdana"/>
      <w:b/>
      <w:bCs/>
      <w:i/>
      <w:iCs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240" w:line="0" w:lineRule="atLeast"/>
      <w:jc w:val="both"/>
      <w:outlineLvl w:val="2"/>
    </w:pPr>
    <w:rPr>
      <w:rFonts w:ascii="Verdana" w:eastAsia="Verdana" w:hAnsi="Verdana" w:cs="Verdana"/>
      <w:b/>
      <w:bCs/>
      <w:sz w:val="21"/>
      <w:szCs w:val="2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240" w:after="240" w:line="0" w:lineRule="atLeast"/>
      <w:jc w:val="center"/>
      <w:outlineLvl w:val="4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180" w:line="0" w:lineRule="atLeast"/>
      <w:outlineLvl w:val="4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Segoe UI" w:eastAsia="Segoe UI" w:hAnsi="Segoe UI" w:cs="Segoe UI"/>
      <w:spacing w:val="-20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7" w:lineRule="exact"/>
      <w:jc w:val="right"/>
    </w:pPr>
    <w:rPr>
      <w:rFonts w:ascii="Segoe UI" w:eastAsia="Segoe UI" w:hAnsi="Segoe UI" w:cs="Segoe UI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7" w:lineRule="exact"/>
      <w:jc w:val="right"/>
      <w:outlineLvl w:val="2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040" w:line="235" w:lineRule="exact"/>
      <w:jc w:val="righ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8" w:lineRule="exact"/>
      <w:jc w:val="center"/>
    </w:pPr>
    <w:rPr>
      <w:rFonts w:ascii="Segoe UI" w:eastAsia="Segoe UI" w:hAnsi="Segoe UI" w:cs="Segoe UI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1330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2</cp:revision>
  <dcterms:created xsi:type="dcterms:W3CDTF">2024-04-11T10:35:00Z</dcterms:created>
  <dcterms:modified xsi:type="dcterms:W3CDTF">2024-04-11T11:20:00Z</dcterms:modified>
</cp:coreProperties>
</file>