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5DA8" w14:textId="77777777" w:rsidR="00EE724C" w:rsidRDefault="00EE724C" w:rsidP="00936471">
      <w:pPr>
        <w:spacing w:after="0"/>
        <w:jc w:val="center"/>
        <w:rPr>
          <w:rFonts w:cs="Calibri"/>
          <w:b/>
          <w:sz w:val="32"/>
          <w:szCs w:val="32"/>
        </w:rPr>
      </w:pPr>
    </w:p>
    <w:p w14:paraId="739EB99D" w14:textId="77777777" w:rsidR="00EE724C" w:rsidRDefault="00EE724C" w:rsidP="00936471">
      <w:pPr>
        <w:spacing w:after="0"/>
        <w:jc w:val="center"/>
        <w:rPr>
          <w:rFonts w:cs="Calibri"/>
          <w:b/>
          <w:sz w:val="32"/>
          <w:szCs w:val="32"/>
        </w:rPr>
      </w:pPr>
    </w:p>
    <w:p w14:paraId="2B43B618" w14:textId="77777777" w:rsidR="00936471" w:rsidRPr="00121474" w:rsidRDefault="00936471" w:rsidP="00936471">
      <w:pPr>
        <w:spacing w:after="0"/>
        <w:jc w:val="center"/>
        <w:rPr>
          <w:rFonts w:cs="Calibri"/>
          <w:b/>
          <w:sz w:val="32"/>
          <w:szCs w:val="32"/>
        </w:rPr>
      </w:pPr>
      <w:r w:rsidRPr="00121474">
        <w:rPr>
          <w:rFonts w:cs="Calibri"/>
          <w:b/>
          <w:sz w:val="32"/>
          <w:szCs w:val="32"/>
        </w:rPr>
        <w:t>SMLOUVA</w:t>
      </w:r>
      <w:r w:rsidR="00F6160A" w:rsidRPr="00121474">
        <w:rPr>
          <w:rFonts w:cs="Calibri"/>
          <w:b/>
          <w:sz w:val="32"/>
          <w:szCs w:val="32"/>
        </w:rPr>
        <w:t xml:space="preserve"> O</w:t>
      </w:r>
      <w:r w:rsidRPr="00121474">
        <w:rPr>
          <w:rFonts w:cs="Calibri"/>
          <w:b/>
          <w:sz w:val="32"/>
          <w:szCs w:val="32"/>
        </w:rPr>
        <w:t xml:space="preserve"> UZAVŘENÉM PŘEDSTAVENÍ</w:t>
      </w:r>
    </w:p>
    <w:p w14:paraId="5FAD8C83" w14:textId="77777777" w:rsidR="00936471" w:rsidRPr="00121474" w:rsidRDefault="00936471" w:rsidP="00936471">
      <w:pPr>
        <w:spacing w:after="0"/>
        <w:jc w:val="center"/>
        <w:rPr>
          <w:rFonts w:cs="Calibri"/>
          <w:b/>
          <w:sz w:val="32"/>
          <w:szCs w:val="32"/>
        </w:rPr>
      </w:pPr>
      <w:r w:rsidRPr="00121474">
        <w:rPr>
          <w:rFonts w:cs="Calibri"/>
          <w:b/>
          <w:sz w:val="32"/>
          <w:szCs w:val="32"/>
        </w:rPr>
        <w:t>MORAVSKÉHO DIVADLA OLOMOUC</w:t>
      </w:r>
    </w:p>
    <w:p w14:paraId="1FF4569B" w14:textId="77777777" w:rsidR="00936471" w:rsidRPr="00121474" w:rsidRDefault="00936471" w:rsidP="00936471">
      <w:pPr>
        <w:spacing w:after="0"/>
        <w:jc w:val="center"/>
        <w:rPr>
          <w:rFonts w:cs="Calibri"/>
          <w:sz w:val="24"/>
          <w:szCs w:val="24"/>
        </w:rPr>
      </w:pPr>
      <w:r w:rsidRPr="00121474">
        <w:rPr>
          <w:rFonts w:cs="Calibri"/>
          <w:sz w:val="24"/>
          <w:szCs w:val="24"/>
        </w:rPr>
        <w:t>a o poskytnutí navazujících služeb</w:t>
      </w:r>
    </w:p>
    <w:p w14:paraId="7BAB4A0D" w14:textId="77777777" w:rsidR="00CD3FE2" w:rsidRPr="00121474" w:rsidRDefault="00CD3FE2" w:rsidP="002627D9">
      <w:pPr>
        <w:rPr>
          <w:rFonts w:cs="Calibri"/>
          <w:sz w:val="28"/>
          <w:szCs w:val="28"/>
          <w:u w:val="single"/>
        </w:rPr>
      </w:pPr>
    </w:p>
    <w:p w14:paraId="7544DB71" w14:textId="77777777" w:rsidR="002627D9" w:rsidRPr="00121474" w:rsidRDefault="002627D9" w:rsidP="00F0225D">
      <w:pPr>
        <w:spacing w:after="0" w:line="240" w:lineRule="auto"/>
        <w:rPr>
          <w:rFonts w:cs="Calibri"/>
          <w:b/>
        </w:rPr>
      </w:pPr>
      <w:r w:rsidRPr="00121474">
        <w:rPr>
          <w:rFonts w:cs="Calibri"/>
          <w:b/>
        </w:rPr>
        <w:t>Moravské divadlo Olomouc, příspěvková organizace</w:t>
      </w:r>
    </w:p>
    <w:p w14:paraId="6DA36EAA" w14:textId="77777777" w:rsidR="002627D9" w:rsidRPr="00121474" w:rsidRDefault="002627D9" w:rsidP="00F0225D">
      <w:pPr>
        <w:spacing w:after="0" w:line="240" w:lineRule="auto"/>
        <w:rPr>
          <w:rFonts w:cs="Calibri"/>
        </w:rPr>
      </w:pPr>
      <w:r w:rsidRPr="00121474">
        <w:rPr>
          <w:rFonts w:cs="Calibri"/>
        </w:rPr>
        <w:t>tř. Svobody 33, 779 00 Olomouc</w:t>
      </w:r>
    </w:p>
    <w:p w14:paraId="31D97043" w14:textId="77777777" w:rsidR="002627D9" w:rsidRPr="00121474" w:rsidRDefault="002627D9" w:rsidP="00F0225D">
      <w:pPr>
        <w:spacing w:after="0" w:line="240" w:lineRule="auto"/>
        <w:rPr>
          <w:rFonts w:cs="Calibri"/>
        </w:rPr>
      </w:pPr>
      <w:r w:rsidRPr="00121474">
        <w:rPr>
          <w:rFonts w:cs="Calibri"/>
        </w:rPr>
        <w:t>zapsan</w:t>
      </w:r>
      <w:r w:rsidR="00BE7F7F" w:rsidRPr="00121474">
        <w:rPr>
          <w:rFonts w:cs="Calibri"/>
        </w:rPr>
        <w:t>á</w:t>
      </w:r>
      <w:r w:rsidRPr="00121474">
        <w:rPr>
          <w:rFonts w:cs="Calibri"/>
        </w:rPr>
        <w:t xml:space="preserve"> v</w:t>
      </w:r>
      <w:r w:rsidR="00B016E5" w:rsidRPr="00121474">
        <w:rPr>
          <w:rFonts w:cs="Calibri"/>
        </w:rPr>
        <w:t>e veřejném</w:t>
      </w:r>
      <w:r w:rsidRPr="00121474">
        <w:rPr>
          <w:rFonts w:cs="Calibri"/>
        </w:rPr>
        <w:t xml:space="preserve"> rejstříku vedeném Krajským soudem v Ostravě, oddíl Pr, vložka 989,</w:t>
      </w:r>
    </w:p>
    <w:p w14:paraId="7DB48198" w14:textId="77777777" w:rsidR="002627D9" w:rsidRPr="00121474" w:rsidRDefault="00F979B5" w:rsidP="00F0225D">
      <w:pPr>
        <w:spacing w:after="0" w:line="240" w:lineRule="auto"/>
        <w:rPr>
          <w:rFonts w:cs="Calibri"/>
        </w:rPr>
      </w:pPr>
      <w:r w:rsidRPr="00121474">
        <w:rPr>
          <w:rFonts w:cs="Calibri"/>
        </w:rPr>
        <w:t>zastoupena</w:t>
      </w:r>
      <w:r w:rsidR="006C2F0A" w:rsidRPr="00121474">
        <w:rPr>
          <w:rFonts w:cs="Calibri"/>
        </w:rPr>
        <w:t xml:space="preserve">: </w:t>
      </w:r>
      <w:r w:rsidR="00962A5D">
        <w:rPr>
          <w:rFonts w:cs="Calibri"/>
        </w:rPr>
        <w:t>Ing. David Gerneš, ředitel</w:t>
      </w:r>
    </w:p>
    <w:p w14:paraId="10DC9A75" w14:textId="77777777" w:rsidR="002627D9" w:rsidRPr="00121474" w:rsidRDefault="002627D9" w:rsidP="00F0225D">
      <w:pPr>
        <w:spacing w:after="0" w:line="240" w:lineRule="auto"/>
        <w:rPr>
          <w:rFonts w:cs="Calibri"/>
        </w:rPr>
      </w:pPr>
      <w:r w:rsidRPr="00121474">
        <w:rPr>
          <w:rFonts w:cs="Calibri"/>
        </w:rPr>
        <w:t xml:space="preserve">IČ: </w:t>
      </w:r>
      <w:r w:rsidR="00F6160A" w:rsidRPr="00121474">
        <w:rPr>
          <w:rFonts w:cs="Calibri"/>
        </w:rPr>
        <w:t>00</w:t>
      </w:r>
      <w:r w:rsidRPr="00121474">
        <w:rPr>
          <w:rFonts w:cs="Calibri"/>
        </w:rPr>
        <w:t>1</w:t>
      </w:r>
      <w:r w:rsidR="00BE7F7F" w:rsidRPr="00121474">
        <w:rPr>
          <w:rFonts w:cs="Calibri"/>
        </w:rPr>
        <w:t xml:space="preserve"> </w:t>
      </w:r>
      <w:r w:rsidRPr="00121474">
        <w:rPr>
          <w:rFonts w:cs="Calibri"/>
        </w:rPr>
        <w:t>00</w:t>
      </w:r>
      <w:r w:rsidR="00BE7F7F" w:rsidRPr="00121474">
        <w:rPr>
          <w:rFonts w:cs="Calibri"/>
        </w:rPr>
        <w:t xml:space="preserve"> </w:t>
      </w:r>
      <w:r w:rsidRPr="00121474">
        <w:rPr>
          <w:rFonts w:cs="Calibri"/>
        </w:rPr>
        <w:t>544, DIČ: CZ00100544</w:t>
      </w:r>
    </w:p>
    <w:p w14:paraId="7A1E4641" w14:textId="77777777" w:rsidR="002627D9" w:rsidRPr="00121474" w:rsidRDefault="00F6160A" w:rsidP="00F0225D">
      <w:pPr>
        <w:spacing w:after="0" w:line="240" w:lineRule="auto"/>
        <w:rPr>
          <w:rFonts w:cs="Calibri"/>
        </w:rPr>
      </w:pPr>
      <w:r w:rsidRPr="00121474">
        <w:rPr>
          <w:rFonts w:cs="Calibri"/>
        </w:rPr>
        <w:t>bankovní spojení</w:t>
      </w:r>
      <w:r w:rsidR="002627D9" w:rsidRPr="00121474">
        <w:rPr>
          <w:rFonts w:cs="Calibri"/>
        </w:rPr>
        <w:t>: KB Olomouc, č. ú. 331811/0100</w:t>
      </w:r>
    </w:p>
    <w:p w14:paraId="767A1DF3" w14:textId="77777777" w:rsidR="002627D9" w:rsidRPr="00121474" w:rsidRDefault="006C2F0A" w:rsidP="00F0225D">
      <w:pPr>
        <w:spacing w:after="0" w:line="240" w:lineRule="auto"/>
        <w:rPr>
          <w:rFonts w:cs="Calibri"/>
          <w:i/>
        </w:rPr>
      </w:pPr>
      <w:r w:rsidRPr="00121474">
        <w:rPr>
          <w:rFonts w:cs="Calibri"/>
          <w:i/>
        </w:rPr>
        <w:t>(</w:t>
      </w:r>
      <w:r w:rsidR="002627D9" w:rsidRPr="00121474">
        <w:rPr>
          <w:rFonts w:cs="Calibri"/>
          <w:i/>
        </w:rPr>
        <w:t xml:space="preserve">dále jen </w:t>
      </w:r>
      <w:r w:rsidR="00F0225D" w:rsidRPr="00121474">
        <w:rPr>
          <w:rFonts w:cs="Calibri"/>
          <w:i/>
        </w:rPr>
        <w:t>„</w:t>
      </w:r>
      <w:r w:rsidR="002627D9" w:rsidRPr="00121474">
        <w:rPr>
          <w:rFonts w:cs="Calibri"/>
          <w:i/>
        </w:rPr>
        <w:t>MDO</w:t>
      </w:r>
      <w:r w:rsidR="00F0225D" w:rsidRPr="00121474">
        <w:rPr>
          <w:rFonts w:cs="Calibri"/>
          <w:i/>
        </w:rPr>
        <w:t>“</w:t>
      </w:r>
      <w:r w:rsidR="002627D9" w:rsidRPr="00121474">
        <w:rPr>
          <w:rFonts w:cs="Calibri"/>
          <w:i/>
        </w:rPr>
        <w:t>)</w:t>
      </w:r>
      <w:r w:rsidR="00DA6B90" w:rsidRPr="00121474">
        <w:rPr>
          <w:rFonts w:cs="Calibri"/>
          <w:i/>
        </w:rPr>
        <w:t>, na straně jedné,</w:t>
      </w:r>
    </w:p>
    <w:p w14:paraId="45DBFAAC" w14:textId="77777777" w:rsidR="002627D9" w:rsidRPr="00121474" w:rsidRDefault="002627D9" w:rsidP="00F0225D">
      <w:pPr>
        <w:spacing w:after="0" w:line="240" w:lineRule="auto"/>
        <w:rPr>
          <w:rFonts w:cs="Calibri"/>
          <w:sz w:val="24"/>
          <w:szCs w:val="24"/>
        </w:rPr>
      </w:pPr>
    </w:p>
    <w:p w14:paraId="232C7B04" w14:textId="77777777" w:rsidR="002627D9" w:rsidRPr="00121474" w:rsidRDefault="004161CE" w:rsidP="002627D9">
      <w:pPr>
        <w:spacing w:after="0"/>
        <w:rPr>
          <w:rFonts w:cs="Calibri"/>
          <w:sz w:val="24"/>
          <w:szCs w:val="24"/>
        </w:rPr>
      </w:pPr>
      <w:r w:rsidRPr="00121474">
        <w:rPr>
          <w:rFonts w:cs="Calibri"/>
          <w:sz w:val="24"/>
          <w:szCs w:val="24"/>
        </w:rPr>
        <w:t>a</w:t>
      </w:r>
    </w:p>
    <w:p w14:paraId="7C781CD2" w14:textId="77777777" w:rsidR="004161CE" w:rsidRPr="00121474" w:rsidRDefault="004161CE" w:rsidP="002627D9">
      <w:pPr>
        <w:spacing w:after="0"/>
        <w:rPr>
          <w:rFonts w:cs="Calibri"/>
          <w:sz w:val="24"/>
          <w:szCs w:val="24"/>
        </w:rPr>
      </w:pPr>
    </w:p>
    <w:p w14:paraId="26F6925C" w14:textId="77777777" w:rsidR="00462EF2" w:rsidRPr="00121474" w:rsidRDefault="005728F6" w:rsidP="00462EF2">
      <w:pPr>
        <w:pStyle w:val="Nadpis1"/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KIMBERLIT s.r.o.</w:t>
      </w:r>
    </w:p>
    <w:p w14:paraId="5C59A6D1" w14:textId="77777777" w:rsidR="005728F6" w:rsidRDefault="005728F6" w:rsidP="00462EF2">
      <w:pPr>
        <w:spacing w:after="0" w:line="240" w:lineRule="auto"/>
        <w:jc w:val="both"/>
        <w:rPr>
          <w:lang w:eastAsia="ar-SA"/>
        </w:rPr>
      </w:pPr>
      <w:r w:rsidRPr="005728F6">
        <w:rPr>
          <w:lang w:eastAsia="ar-SA"/>
        </w:rPr>
        <w:t xml:space="preserve">Arbesova 500/35, 783 01 </w:t>
      </w:r>
      <w:proofErr w:type="gramStart"/>
      <w:r w:rsidRPr="005728F6">
        <w:rPr>
          <w:lang w:eastAsia="ar-SA"/>
        </w:rPr>
        <w:t>Olomouc</w:t>
      </w:r>
      <w:r>
        <w:rPr>
          <w:lang w:eastAsia="ar-SA"/>
        </w:rPr>
        <w:t xml:space="preserve"> - Slavonín</w:t>
      </w:r>
      <w:proofErr w:type="gramEnd"/>
    </w:p>
    <w:p w14:paraId="76618021" w14:textId="77777777" w:rsidR="00BE7F7F" w:rsidRPr="00121474" w:rsidRDefault="00BE7F7F" w:rsidP="00462EF2">
      <w:pPr>
        <w:spacing w:after="0" w:line="240" w:lineRule="auto"/>
        <w:jc w:val="both"/>
        <w:rPr>
          <w:rFonts w:cs="Calibri"/>
        </w:rPr>
      </w:pPr>
      <w:r w:rsidRPr="00121474">
        <w:rPr>
          <w:rFonts w:cs="Calibri"/>
        </w:rPr>
        <w:t xml:space="preserve">zapsaná v obchodním rejstříku vedeném </w:t>
      </w:r>
      <w:r w:rsidR="005728F6" w:rsidRPr="005728F6">
        <w:rPr>
          <w:rFonts w:cs="Calibri"/>
        </w:rPr>
        <w:t>u Krajského soudu v</w:t>
      </w:r>
      <w:r w:rsidR="005728F6">
        <w:rPr>
          <w:rFonts w:cs="Calibri"/>
        </w:rPr>
        <w:t> </w:t>
      </w:r>
      <w:r w:rsidR="005728F6" w:rsidRPr="005728F6">
        <w:rPr>
          <w:rFonts w:cs="Calibri"/>
        </w:rPr>
        <w:t>Ostravě</w:t>
      </w:r>
      <w:r w:rsidR="005728F6">
        <w:rPr>
          <w:rFonts w:cs="Calibri"/>
        </w:rPr>
        <w:t xml:space="preserve">, </w:t>
      </w:r>
      <w:r w:rsidR="005728F6" w:rsidRPr="005728F6">
        <w:rPr>
          <w:rFonts w:cs="Calibri"/>
        </w:rPr>
        <w:t>C 55464</w:t>
      </w:r>
    </w:p>
    <w:p w14:paraId="157D7AE3" w14:textId="77777777" w:rsidR="007913FA" w:rsidRPr="00121474" w:rsidRDefault="00F979B5" w:rsidP="00462EF2">
      <w:pPr>
        <w:spacing w:after="0" w:line="240" w:lineRule="auto"/>
        <w:jc w:val="both"/>
        <w:rPr>
          <w:rFonts w:cs="Calibri"/>
        </w:rPr>
      </w:pPr>
      <w:r w:rsidRPr="00121474">
        <w:rPr>
          <w:rFonts w:cs="Calibri"/>
        </w:rPr>
        <w:t>zastoupena</w:t>
      </w:r>
      <w:r w:rsidR="006C2F0A" w:rsidRPr="00121474">
        <w:rPr>
          <w:rFonts w:cs="Calibri"/>
        </w:rPr>
        <w:t xml:space="preserve">: </w:t>
      </w:r>
      <w:r w:rsidR="005728F6">
        <w:rPr>
          <w:rFonts w:cs="Calibri"/>
        </w:rPr>
        <w:t>Radmila Urbánková, jednatel</w:t>
      </w:r>
    </w:p>
    <w:p w14:paraId="09E0048D" w14:textId="77777777" w:rsidR="00462EF2" w:rsidRPr="00121474" w:rsidRDefault="00462EF2" w:rsidP="00462EF2">
      <w:pPr>
        <w:spacing w:after="0" w:line="240" w:lineRule="auto"/>
        <w:jc w:val="both"/>
      </w:pPr>
      <w:r w:rsidRPr="00121474">
        <w:t xml:space="preserve">IČ: </w:t>
      </w:r>
      <w:r w:rsidR="005728F6" w:rsidRPr="005728F6">
        <w:t>29462355</w:t>
      </w:r>
      <w:r w:rsidRPr="00121474">
        <w:t>, DIČ: CZ</w:t>
      </w:r>
      <w:r w:rsidR="005728F6" w:rsidRPr="005728F6">
        <w:t>29462355</w:t>
      </w:r>
    </w:p>
    <w:p w14:paraId="721B3D88" w14:textId="61DF3CA2" w:rsidR="00462EF2" w:rsidRPr="00121474" w:rsidRDefault="00462EF2" w:rsidP="00462EF2">
      <w:pPr>
        <w:spacing w:after="0" w:line="240" w:lineRule="auto"/>
        <w:jc w:val="both"/>
      </w:pPr>
      <w:r w:rsidRPr="00121474">
        <w:t>bank</w:t>
      </w:r>
      <w:r w:rsidR="006C2F0A" w:rsidRPr="00121474">
        <w:t>ovní</w:t>
      </w:r>
      <w:r w:rsidR="004161CE" w:rsidRPr="00121474">
        <w:t xml:space="preserve"> spojení: </w:t>
      </w:r>
    </w:p>
    <w:p w14:paraId="1A147FF9" w14:textId="77777777" w:rsidR="00462EF2" w:rsidRPr="00121474" w:rsidRDefault="00462EF2" w:rsidP="00462EF2">
      <w:pPr>
        <w:spacing w:after="0" w:line="240" w:lineRule="auto"/>
        <w:jc w:val="both"/>
        <w:rPr>
          <w:i/>
        </w:rPr>
      </w:pPr>
      <w:r w:rsidRPr="00121474">
        <w:rPr>
          <w:i/>
        </w:rPr>
        <w:t>(</w:t>
      </w:r>
      <w:r w:rsidRPr="00121474">
        <w:rPr>
          <w:bCs/>
          <w:i/>
        </w:rPr>
        <w:t>dále jen „</w:t>
      </w:r>
      <w:r w:rsidR="005728F6">
        <w:rPr>
          <w:bCs/>
          <w:i/>
        </w:rPr>
        <w:t>KIMBERLIT</w:t>
      </w:r>
      <w:r w:rsidRPr="00121474">
        <w:rPr>
          <w:bCs/>
          <w:i/>
        </w:rPr>
        <w:t>“)</w:t>
      </w:r>
      <w:r w:rsidRPr="00121474">
        <w:rPr>
          <w:b/>
          <w:bCs/>
          <w:i/>
        </w:rPr>
        <w:t xml:space="preserve"> </w:t>
      </w:r>
      <w:r w:rsidRPr="00121474">
        <w:rPr>
          <w:i/>
        </w:rPr>
        <w:t>na straně druhé,</w:t>
      </w:r>
    </w:p>
    <w:p w14:paraId="1F7E26C9" w14:textId="77777777" w:rsidR="00462EF2" w:rsidRPr="00121474" w:rsidRDefault="00462EF2" w:rsidP="00462EF2">
      <w:pPr>
        <w:spacing w:after="0"/>
        <w:rPr>
          <w:rFonts w:cs="Calibri"/>
          <w:b/>
        </w:rPr>
      </w:pPr>
    </w:p>
    <w:p w14:paraId="45A2B0C1" w14:textId="77777777" w:rsidR="004161CE" w:rsidRPr="00121474" w:rsidRDefault="004161CE" w:rsidP="0085232E">
      <w:pPr>
        <w:pStyle w:val="Nadpis1"/>
        <w:tabs>
          <w:tab w:val="left" w:pos="0"/>
        </w:tabs>
        <w:jc w:val="both"/>
        <w:rPr>
          <w:rFonts w:ascii="Calibri" w:hAnsi="Calibri"/>
          <w:b w:val="0"/>
          <w:sz w:val="22"/>
          <w:szCs w:val="22"/>
        </w:rPr>
      </w:pPr>
    </w:p>
    <w:p w14:paraId="0D63BDC0" w14:textId="77777777" w:rsidR="00DA6B90" w:rsidRPr="00121474" w:rsidRDefault="00DA6B90" w:rsidP="0085232E">
      <w:pPr>
        <w:pStyle w:val="Nadpis1"/>
        <w:tabs>
          <w:tab w:val="left" w:pos="0"/>
        </w:tabs>
        <w:jc w:val="both"/>
        <w:rPr>
          <w:rFonts w:ascii="Calibri" w:hAnsi="Calibri"/>
          <w:b w:val="0"/>
          <w:sz w:val="22"/>
          <w:szCs w:val="22"/>
        </w:rPr>
      </w:pPr>
      <w:r w:rsidRPr="00121474">
        <w:rPr>
          <w:rFonts w:ascii="Calibri" w:hAnsi="Calibri"/>
          <w:b w:val="0"/>
          <w:sz w:val="22"/>
          <w:szCs w:val="22"/>
        </w:rPr>
        <w:t xml:space="preserve">uzavírají níže uvedeného dne, měsíce a roku ve smyslu ustanovení § </w:t>
      </w:r>
      <w:r w:rsidR="00F92EFE" w:rsidRPr="00121474">
        <w:rPr>
          <w:rFonts w:ascii="Calibri" w:hAnsi="Calibri"/>
          <w:b w:val="0"/>
          <w:sz w:val="22"/>
          <w:szCs w:val="22"/>
        </w:rPr>
        <w:t>1746 odst. 2)</w:t>
      </w:r>
      <w:r w:rsidRPr="00121474">
        <w:rPr>
          <w:rFonts w:ascii="Calibri" w:hAnsi="Calibri"/>
          <w:b w:val="0"/>
          <w:sz w:val="22"/>
          <w:szCs w:val="22"/>
        </w:rPr>
        <w:t xml:space="preserve"> zákona č. </w:t>
      </w:r>
      <w:r w:rsidR="00F92EFE" w:rsidRPr="00121474">
        <w:rPr>
          <w:rFonts w:ascii="Calibri" w:hAnsi="Calibri"/>
          <w:b w:val="0"/>
          <w:sz w:val="22"/>
          <w:szCs w:val="22"/>
        </w:rPr>
        <w:t>89</w:t>
      </w:r>
      <w:r w:rsidRPr="00121474">
        <w:rPr>
          <w:rFonts w:ascii="Calibri" w:hAnsi="Calibri"/>
          <w:b w:val="0"/>
          <w:sz w:val="22"/>
          <w:szCs w:val="22"/>
        </w:rPr>
        <w:t>/</w:t>
      </w:r>
      <w:r w:rsidR="00F92EFE" w:rsidRPr="00121474">
        <w:rPr>
          <w:rFonts w:ascii="Calibri" w:hAnsi="Calibri"/>
          <w:b w:val="0"/>
          <w:sz w:val="22"/>
          <w:szCs w:val="22"/>
        </w:rPr>
        <w:t>2012</w:t>
      </w:r>
      <w:r w:rsidRPr="00121474">
        <w:rPr>
          <w:rFonts w:ascii="Calibri" w:hAnsi="Calibri"/>
          <w:b w:val="0"/>
          <w:sz w:val="22"/>
          <w:szCs w:val="22"/>
        </w:rPr>
        <w:t xml:space="preserve"> Sb., občanský zákoník, ve znění pozd</w:t>
      </w:r>
      <w:r w:rsidR="00F6160A" w:rsidRPr="00121474">
        <w:rPr>
          <w:rFonts w:ascii="Calibri" w:hAnsi="Calibri"/>
          <w:b w:val="0"/>
          <w:sz w:val="22"/>
          <w:szCs w:val="22"/>
        </w:rPr>
        <w:t>ějších předpisů, tuto Smlouvu o</w:t>
      </w:r>
      <w:r w:rsidRPr="00121474">
        <w:rPr>
          <w:rFonts w:ascii="Calibri" w:hAnsi="Calibri"/>
          <w:b w:val="0"/>
          <w:sz w:val="22"/>
          <w:szCs w:val="22"/>
        </w:rPr>
        <w:t xml:space="preserve"> uzavřené</w:t>
      </w:r>
      <w:r w:rsidR="00F0225D" w:rsidRPr="00121474">
        <w:rPr>
          <w:rFonts w:ascii="Calibri" w:hAnsi="Calibri"/>
          <w:b w:val="0"/>
          <w:sz w:val="22"/>
          <w:szCs w:val="22"/>
        </w:rPr>
        <w:t>m</w:t>
      </w:r>
      <w:r w:rsidRPr="00121474">
        <w:rPr>
          <w:rFonts w:ascii="Calibri" w:hAnsi="Calibri"/>
          <w:b w:val="0"/>
          <w:sz w:val="22"/>
          <w:szCs w:val="22"/>
        </w:rPr>
        <w:t xml:space="preserve"> představení Moravského divadla Olomouc:</w:t>
      </w:r>
    </w:p>
    <w:p w14:paraId="467315DD" w14:textId="77777777" w:rsidR="004161CE" w:rsidRPr="00121474" w:rsidRDefault="004161CE" w:rsidP="004161CE">
      <w:pPr>
        <w:rPr>
          <w:lang w:eastAsia="ar-SA"/>
        </w:rPr>
      </w:pPr>
    </w:p>
    <w:p w14:paraId="481A9215" w14:textId="77777777" w:rsidR="00DA6B90" w:rsidRPr="00121474" w:rsidRDefault="00DA6B90" w:rsidP="001D3192">
      <w:pPr>
        <w:jc w:val="center"/>
        <w:rPr>
          <w:b/>
        </w:rPr>
      </w:pPr>
      <w:r w:rsidRPr="00121474">
        <w:rPr>
          <w:b/>
        </w:rPr>
        <w:t>Preambule</w:t>
      </w:r>
    </w:p>
    <w:p w14:paraId="3E62FE74" w14:textId="77777777" w:rsidR="002627D9" w:rsidRPr="00121474" w:rsidRDefault="00DA6B90" w:rsidP="001D3192">
      <w:pPr>
        <w:spacing w:before="120"/>
        <w:jc w:val="both"/>
      </w:pPr>
      <w:r w:rsidRPr="00121474">
        <w:t>MDO jako provozovatel prohlašuje, že je nositelem veškerých práv spojených s jeho veřejným provozováním, zejména práv k užití děl autorů a výkonných umělců. MDO dále prohlašuje, že realizací tohoto divadelního představení nebudou porušena autorská ani jiná práva třetích osob.</w:t>
      </w:r>
    </w:p>
    <w:p w14:paraId="76C88546" w14:textId="77777777" w:rsidR="004161CE" w:rsidRPr="00121474" w:rsidRDefault="004161CE" w:rsidP="001D3192">
      <w:pPr>
        <w:spacing w:before="120"/>
        <w:jc w:val="both"/>
      </w:pPr>
    </w:p>
    <w:p w14:paraId="05ADC62B" w14:textId="77777777" w:rsidR="002627D9" w:rsidRPr="00121474" w:rsidRDefault="002627D9" w:rsidP="002627D9">
      <w:pPr>
        <w:spacing w:after="0"/>
        <w:jc w:val="center"/>
        <w:rPr>
          <w:rFonts w:cs="Calibri"/>
          <w:b/>
        </w:rPr>
      </w:pPr>
      <w:r w:rsidRPr="00121474">
        <w:rPr>
          <w:rFonts w:cs="Calibri"/>
          <w:b/>
        </w:rPr>
        <w:t>I.</w:t>
      </w:r>
    </w:p>
    <w:p w14:paraId="76981D49" w14:textId="77777777" w:rsidR="00DA6B90" w:rsidRPr="00121474" w:rsidRDefault="002627D9" w:rsidP="00A372DD">
      <w:pPr>
        <w:spacing w:after="0"/>
        <w:jc w:val="center"/>
        <w:rPr>
          <w:rFonts w:cs="Calibri"/>
          <w:b/>
          <w:u w:val="single"/>
        </w:rPr>
      </w:pPr>
      <w:r w:rsidRPr="00121474">
        <w:rPr>
          <w:rFonts w:cs="Calibri"/>
          <w:b/>
          <w:u w:val="single"/>
        </w:rPr>
        <w:t xml:space="preserve">Předmět smlouvy </w:t>
      </w:r>
    </w:p>
    <w:p w14:paraId="44A8662A" w14:textId="77777777" w:rsidR="00CD3FE2" w:rsidRPr="00121474" w:rsidRDefault="00DA6B90" w:rsidP="006C2F0A">
      <w:pPr>
        <w:spacing w:after="0"/>
        <w:jc w:val="both"/>
        <w:rPr>
          <w:rFonts w:cs="Calibri"/>
        </w:rPr>
      </w:pPr>
      <w:r w:rsidRPr="00121474">
        <w:t xml:space="preserve">Předmětem této smlouvy je </w:t>
      </w:r>
      <w:r w:rsidR="00F92EFE" w:rsidRPr="00121474">
        <w:t xml:space="preserve">závazek MDO zajistit pro </w:t>
      </w:r>
      <w:r w:rsidR="005728F6">
        <w:t>KIMBERLIT</w:t>
      </w:r>
      <w:r w:rsidR="00F92EFE" w:rsidRPr="00121474">
        <w:t xml:space="preserve"> realizaci divade</w:t>
      </w:r>
      <w:r w:rsidRPr="00121474">
        <w:t>lní</w:t>
      </w:r>
      <w:r w:rsidR="00F92EFE" w:rsidRPr="00121474">
        <w:t>ho</w:t>
      </w:r>
      <w:r w:rsidRPr="00121474">
        <w:t xml:space="preserve"> </w:t>
      </w:r>
      <w:r w:rsidR="00A96BB1" w:rsidRPr="00121474">
        <w:t>činoherní</w:t>
      </w:r>
      <w:r w:rsidR="00F92EFE" w:rsidRPr="00121474">
        <w:t>ho</w:t>
      </w:r>
      <w:r w:rsidR="00A96BB1" w:rsidRPr="00121474">
        <w:t xml:space="preserve"> </w:t>
      </w:r>
      <w:r w:rsidRPr="00121474">
        <w:t>představení</w:t>
      </w:r>
      <w:r w:rsidR="00F92EFE" w:rsidRPr="00121474">
        <w:t xml:space="preserve"> </w:t>
      </w:r>
      <w:r w:rsidR="005728F6">
        <w:rPr>
          <w:rFonts w:cs="Calibri"/>
          <w:b/>
        </w:rPr>
        <w:t>KDYŽ SE ZHASNE</w:t>
      </w:r>
      <w:r w:rsidR="007913FA" w:rsidRPr="00121474">
        <w:rPr>
          <w:rFonts w:cs="Calibri"/>
          <w:b/>
        </w:rPr>
        <w:t xml:space="preserve"> </w:t>
      </w:r>
      <w:r w:rsidR="00414AAA" w:rsidRPr="00121474">
        <w:rPr>
          <w:rFonts w:cs="Calibri"/>
        </w:rPr>
        <w:t>(dále jen „představení“)</w:t>
      </w:r>
      <w:r w:rsidR="007E02D0" w:rsidRPr="00121474">
        <w:rPr>
          <w:rFonts w:cs="Calibri"/>
        </w:rPr>
        <w:t xml:space="preserve"> </w:t>
      </w:r>
      <w:r w:rsidR="009C69E3" w:rsidRPr="00121474">
        <w:rPr>
          <w:rFonts w:cs="Calibri"/>
        </w:rPr>
        <w:t xml:space="preserve">v délce </w:t>
      </w:r>
      <w:r w:rsidR="00AF1FFE" w:rsidRPr="00121474">
        <w:rPr>
          <w:rFonts w:cs="Calibri"/>
        </w:rPr>
        <w:t xml:space="preserve">cca </w:t>
      </w:r>
      <w:r w:rsidR="005728F6">
        <w:rPr>
          <w:rFonts w:cs="Calibri"/>
        </w:rPr>
        <w:t>1</w:t>
      </w:r>
      <w:r w:rsidR="009C69E3" w:rsidRPr="00121474">
        <w:rPr>
          <w:rFonts w:cs="Calibri"/>
        </w:rPr>
        <w:t xml:space="preserve"> hodin</w:t>
      </w:r>
      <w:r w:rsidR="0044355E">
        <w:rPr>
          <w:rFonts w:cs="Calibri"/>
        </w:rPr>
        <w:t>y</w:t>
      </w:r>
      <w:r w:rsidR="00942639" w:rsidRPr="00121474">
        <w:rPr>
          <w:rFonts w:cs="Calibri"/>
        </w:rPr>
        <w:t xml:space="preserve"> </w:t>
      </w:r>
      <w:r w:rsidR="005728F6">
        <w:rPr>
          <w:rFonts w:cs="Calibri"/>
        </w:rPr>
        <w:t>3</w:t>
      </w:r>
      <w:r w:rsidR="007913FA" w:rsidRPr="00121474">
        <w:rPr>
          <w:rFonts w:cs="Calibri"/>
        </w:rPr>
        <w:t>0</w:t>
      </w:r>
      <w:r w:rsidR="00942639" w:rsidRPr="00121474">
        <w:rPr>
          <w:rFonts w:cs="Calibri"/>
        </w:rPr>
        <w:t xml:space="preserve"> minut</w:t>
      </w:r>
      <w:r w:rsidR="00337635" w:rsidRPr="00121474">
        <w:rPr>
          <w:rFonts w:cs="Calibri"/>
        </w:rPr>
        <w:t xml:space="preserve"> </w:t>
      </w:r>
      <w:r w:rsidR="005728F6">
        <w:rPr>
          <w:rFonts w:cs="Calibri"/>
        </w:rPr>
        <w:t>(představení bez přestávky)</w:t>
      </w:r>
      <w:r w:rsidR="009C69E3" w:rsidRPr="00121474">
        <w:rPr>
          <w:rFonts w:cs="Calibri"/>
        </w:rPr>
        <w:t xml:space="preserve">, </w:t>
      </w:r>
      <w:r w:rsidR="00F92EFE" w:rsidRPr="00121474">
        <w:rPr>
          <w:rFonts w:cs="Calibri"/>
        </w:rPr>
        <w:t xml:space="preserve">které se bude konat </w:t>
      </w:r>
      <w:r w:rsidR="00A56379" w:rsidRPr="00121474">
        <w:rPr>
          <w:rFonts w:cs="Calibri"/>
        </w:rPr>
        <w:t xml:space="preserve">dne </w:t>
      </w:r>
      <w:r w:rsidR="005728F6">
        <w:rPr>
          <w:rFonts w:cs="Calibri"/>
          <w:b/>
        </w:rPr>
        <w:t>9</w:t>
      </w:r>
      <w:r w:rsidR="00462EF2" w:rsidRPr="00121474">
        <w:rPr>
          <w:rFonts w:cs="Calibri"/>
          <w:b/>
        </w:rPr>
        <w:t xml:space="preserve">. </w:t>
      </w:r>
      <w:r w:rsidR="005728F6">
        <w:rPr>
          <w:rFonts w:cs="Calibri"/>
          <w:b/>
        </w:rPr>
        <w:t>června</w:t>
      </w:r>
      <w:r w:rsidR="007913FA" w:rsidRPr="00121474">
        <w:rPr>
          <w:rFonts w:cs="Calibri"/>
          <w:b/>
        </w:rPr>
        <w:t xml:space="preserve"> </w:t>
      </w:r>
      <w:r w:rsidR="00462EF2" w:rsidRPr="00121474">
        <w:rPr>
          <w:rFonts w:cs="Calibri"/>
          <w:b/>
        </w:rPr>
        <w:t>20</w:t>
      </w:r>
      <w:r w:rsidR="009D6D12">
        <w:rPr>
          <w:rFonts w:cs="Calibri"/>
          <w:b/>
        </w:rPr>
        <w:t>2</w:t>
      </w:r>
      <w:r w:rsidR="005728F6">
        <w:rPr>
          <w:rFonts w:cs="Calibri"/>
          <w:b/>
        </w:rPr>
        <w:t>4</w:t>
      </w:r>
      <w:r w:rsidR="00462EF2" w:rsidRPr="00121474">
        <w:rPr>
          <w:rFonts w:cs="Calibri"/>
          <w:b/>
        </w:rPr>
        <w:t xml:space="preserve"> v 1</w:t>
      </w:r>
      <w:r w:rsidR="005728F6">
        <w:rPr>
          <w:rFonts w:cs="Calibri"/>
          <w:b/>
        </w:rPr>
        <w:t>5</w:t>
      </w:r>
      <w:r w:rsidR="00462EF2" w:rsidRPr="00121474">
        <w:rPr>
          <w:rFonts w:cs="Calibri"/>
          <w:b/>
        </w:rPr>
        <w:t>:00 hodin</w:t>
      </w:r>
      <w:r w:rsidR="00597255" w:rsidRPr="00121474">
        <w:rPr>
          <w:rFonts w:cs="Calibri"/>
        </w:rPr>
        <w:t xml:space="preserve"> </w:t>
      </w:r>
      <w:r w:rsidR="002627D9" w:rsidRPr="00121474">
        <w:rPr>
          <w:rFonts w:cs="Calibri"/>
        </w:rPr>
        <w:t>v Moravské</w:t>
      </w:r>
      <w:r w:rsidR="00A55AAF" w:rsidRPr="00121474">
        <w:rPr>
          <w:rFonts w:cs="Calibri"/>
        </w:rPr>
        <w:t>m</w:t>
      </w:r>
      <w:r w:rsidR="002627D9" w:rsidRPr="00121474">
        <w:rPr>
          <w:rFonts w:cs="Calibri"/>
        </w:rPr>
        <w:t xml:space="preserve"> divadl</w:t>
      </w:r>
      <w:r w:rsidR="00A55AAF" w:rsidRPr="00121474">
        <w:rPr>
          <w:rFonts w:cs="Calibri"/>
        </w:rPr>
        <w:t>e</w:t>
      </w:r>
      <w:r w:rsidR="002627D9" w:rsidRPr="00121474">
        <w:rPr>
          <w:rFonts w:cs="Calibri"/>
        </w:rPr>
        <w:t xml:space="preserve"> Olomouc. Foyer bude hostům</w:t>
      </w:r>
      <w:r w:rsidR="00A56379" w:rsidRPr="00121474">
        <w:rPr>
          <w:rFonts w:cs="Calibri"/>
        </w:rPr>
        <w:t xml:space="preserve"> </w:t>
      </w:r>
      <w:r w:rsidR="005728F6">
        <w:rPr>
          <w:bCs/>
        </w:rPr>
        <w:t>KIMBERLIT</w:t>
      </w:r>
      <w:r w:rsidR="004161CE" w:rsidRPr="00121474">
        <w:rPr>
          <w:bCs/>
        </w:rPr>
        <w:t xml:space="preserve"> </w:t>
      </w:r>
      <w:r w:rsidR="00A56379" w:rsidRPr="00121474">
        <w:rPr>
          <w:rFonts w:cs="Calibri"/>
        </w:rPr>
        <w:t xml:space="preserve">přístupné od </w:t>
      </w:r>
      <w:r w:rsidR="00A96BB1" w:rsidRPr="00121474">
        <w:rPr>
          <w:rFonts w:cs="Calibri"/>
        </w:rPr>
        <w:t>1</w:t>
      </w:r>
      <w:r w:rsidR="005728F6">
        <w:rPr>
          <w:rFonts w:cs="Calibri"/>
        </w:rPr>
        <w:t>4</w:t>
      </w:r>
      <w:r w:rsidR="00A96BB1" w:rsidRPr="00121474">
        <w:rPr>
          <w:rFonts w:cs="Calibri"/>
        </w:rPr>
        <w:t>:00</w:t>
      </w:r>
      <w:r w:rsidR="008A2FF6" w:rsidRPr="00121474">
        <w:rPr>
          <w:rFonts w:cs="Calibri"/>
        </w:rPr>
        <w:t xml:space="preserve"> hod</w:t>
      </w:r>
      <w:r w:rsidR="00C8194F" w:rsidRPr="00121474">
        <w:rPr>
          <w:rFonts w:cs="Calibri"/>
        </w:rPr>
        <w:t>in</w:t>
      </w:r>
      <w:r w:rsidR="00DD4DC2">
        <w:rPr>
          <w:rFonts w:cs="Calibri"/>
        </w:rPr>
        <w:t>.</w:t>
      </w:r>
      <w:r w:rsidR="005728F6">
        <w:rPr>
          <w:rFonts w:cs="Calibri"/>
        </w:rPr>
        <w:t xml:space="preserve"> </w:t>
      </w:r>
    </w:p>
    <w:p w14:paraId="0B6441C9" w14:textId="77777777" w:rsidR="004161CE" w:rsidRPr="00121474" w:rsidRDefault="004161CE" w:rsidP="006C2F0A">
      <w:pPr>
        <w:spacing w:after="0"/>
        <w:jc w:val="both"/>
        <w:rPr>
          <w:rFonts w:cs="Calibri"/>
        </w:rPr>
      </w:pPr>
    </w:p>
    <w:p w14:paraId="203C7E69" w14:textId="77777777" w:rsidR="004161CE" w:rsidRDefault="004161CE" w:rsidP="006C2F0A">
      <w:pPr>
        <w:spacing w:after="0"/>
        <w:jc w:val="both"/>
        <w:rPr>
          <w:rFonts w:cs="Calibri"/>
        </w:rPr>
      </w:pPr>
    </w:p>
    <w:p w14:paraId="4BCA3313" w14:textId="77777777" w:rsidR="00703D3B" w:rsidRPr="00121474" w:rsidRDefault="00703D3B" w:rsidP="006C2F0A">
      <w:pPr>
        <w:spacing w:after="0"/>
        <w:jc w:val="both"/>
        <w:rPr>
          <w:rFonts w:cs="Calibri"/>
        </w:rPr>
      </w:pPr>
    </w:p>
    <w:p w14:paraId="27162AD5" w14:textId="77777777" w:rsidR="004161CE" w:rsidRPr="00121474" w:rsidRDefault="004161CE" w:rsidP="006C2F0A">
      <w:pPr>
        <w:spacing w:after="0"/>
        <w:jc w:val="both"/>
        <w:rPr>
          <w:rFonts w:cs="Calibri"/>
        </w:rPr>
      </w:pPr>
    </w:p>
    <w:p w14:paraId="1875F96F" w14:textId="77777777" w:rsidR="002627D9" w:rsidRPr="00121474" w:rsidRDefault="002627D9" w:rsidP="002627D9">
      <w:pPr>
        <w:spacing w:after="0"/>
        <w:jc w:val="center"/>
        <w:rPr>
          <w:rFonts w:cs="Calibri"/>
          <w:b/>
        </w:rPr>
      </w:pPr>
      <w:r w:rsidRPr="00121474">
        <w:rPr>
          <w:rFonts w:cs="Calibri"/>
          <w:b/>
        </w:rPr>
        <w:t>II.</w:t>
      </w:r>
    </w:p>
    <w:p w14:paraId="00EED8D1" w14:textId="77777777" w:rsidR="00DD0889" w:rsidRPr="00121474" w:rsidRDefault="002627D9" w:rsidP="00A372DD">
      <w:pPr>
        <w:spacing w:after="0"/>
        <w:jc w:val="center"/>
        <w:rPr>
          <w:rFonts w:cs="Calibri"/>
          <w:b/>
          <w:u w:val="single"/>
        </w:rPr>
      </w:pPr>
      <w:r w:rsidRPr="00121474">
        <w:rPr>
          <w:rFonts w:cs="Calibri"/>
          <w:b/>
          <w:u w:val="single"/>
        </w:rPr>
        <w:t>Rozsah služeb</w:t>
      </w:r>
    </w:p>
    <w:p w14:paraId="660073F5" w14:textId="77777777" w:rsidR="00DD0889" w:rsidRPr="0044355E" w:rsidRDefault="00813B2E" w:rsidP="0044355E">
      <w:pPr>
        <w:numPr>
          <w:ilvl w:val="0"/>
          <w:numId w:val="9"/>
        </w:numPr>
        <w:spacing w:after="0"/>
        <w:ind w:left="284" w:hanging="284"/>
        <w:rPr>
          <w:rFonts w:cs="Calibri"/>
        </w:rPr>
      </w:pPr>
      <w:r w:rsidRPr="00121474">
        <w:rPr>
          <w:rFonts w:cs="Calibri"/>
        </w:rPr>
        <w:t xml:space="preserve">MDO poskytne </w:t>
      </w:r>
      <w:r w:rsidR="00EE724C">
        <w:rPr>
          <w:bCs/>
        </w:rPr>
        <w:t>KIMBERLIT</w:t>
      </w:r>
      <w:r w:rsidRPr="00121474">
        <w:rPr>
          <w:rFonts w:cs="Calibri"/>
        </w:rPr>
        <w:t xml:space="preserve"> na </w:t>
      </w:r>
      <w:r w:rsidR="005728F6">
        <w:rPr>
          <w:rFonts w:cs="Calibri"/>
        </w:rPr>
        <w:t>15</w:t>
      </w:r>
      <w:r w:rsidR="00A96BB1" w:rsidRPr="00121474">
        <w:rPr>
          <w:rFonts w:cs="Calibri"/>
        </w:rPr>
        <w:t>:0</w:t>
      </w:r>
      <w:r w:rsidRPr="00121474">
        <w:rPr>
          <w:rFonts w:cs="Calibri"/>
        </w:rPr>
        <w:t>0</w:t>
      </w:r>
      <w:r w:rsidR="00B47C5F" w:rsidRPr="00121474">
        <w:rPr>
          <w:rFonts w:cs="Calibri"/>
        </w:rPr>
        <w:t xml:space="preserve"> hod</w:t>
      </w:r>
      <w:r w:rsidR="00A20A98" w:rsidRPr="00121474">
        <w:rPr>
          <w:rFonts w:cs="Calibri"/>
        </w:rPr>
        <w:t>in</w:t>
      </w:r>
      <w:r w:rsidR="002627D9" w:rsidRPr="00121474">
        <w:rPr>
          <w:rFonts w:cs="Calibri"/>
        </w:rPr>
        <w:t xml:space="preserve"> připravenou předscén</w:t>
      </w:r>
      <w:r w:rsidR="0044355E">
        <w:rPr>
          <w:rFonts w:cs="Calibri"/>
        </w:rPr>
        <w:t xml:space="preserve">u jeviště </w:t>
      </w:r>
      <w:r w:rsidRPr="0044355E">
        <w:rPr>
          <w:rFonts w:cs="Calibri"/>
        </w:rPr>
        <w:t xml:space="preserve">a </w:t>
      </w:r>
      <w:r w:rsidR="0054657B" w:rsidRPr="0044355E">
        <w:rPr>
          <w:rFonts w:cs="Calibri"/>
        </w:rPr>
        <w:t xml:space="preserve">1 </w:t>
      </w:r>
      <w:r w:rsidRPr="0044355E">
        <w:rPr>
          <w:rFonts w:cs="Calibri"/>
        </w:rPr>
        <w:t>bezdrátov</w:t>
      </w:r>
      <w:r w:rsidR="0054657B" w:rsidRPr="0044355E">
        <w:rPr>
          <w:rFonts w:cs="Calibri"/>
        </w:rPr>
        <w:t>ý</w:t>
      </w:r>
      <w:r w:rsidR="002627D9" w:rsidRPr="0044355E">
        <w:rPr>
          <w:rFonts w:cs="Calibri"/>
        </w:rPr>
        <w:t xml:space="preserve"> mikrofon s</w:t>
      </w:r>
      <w:r w:rsidR="009C6983" w:rsidRPr="0044355E">
        <w:rPr>
          <w:rFonts w:cs="Calibri"/>
        </w:rPr>
        <w:t> </w:t>
      </w:r>
      <w:r w:rsidR="002627D9" w:rsidRPr="0044355E">
        <w:rPr>
          <w:rFonts w:cs="Calibri"/>
        </w:rPr>
        <w:t>ozvučením</w:t>
      </w:r>
      <w:r w:rsidR="009C6983" w:rsidRPr="0044355E">
        <w:rPr>
          <w:rFonts w:cs="Calibri"/>
        </w:rPr>
        <w:t xml:space="preserve">. </w:t>
      </w:r>
      <w:r w:rsidR="00DD0889" w:rsidRPr="0044355E">
        <w:rPr>
          <w:rFonts w:cs="Calibri"/>
        </w:rPr>
        <w:t xml:space="preserve"> </w:t>
      </w:r>
      <w:r w:rsidR="002627D9" w:rsidRPr="0044355E">
        <w:rPr>
          <w:rFonts w:cs="Calibri"/>
        </w:rPr>
        <w:t>Na jevišti již bude připravena dek</w:t>
      </w:r>
      <w:r w:rsidR="00DB586A" w:rsidRPr="0044355E">
        <w:rPr>
          <w:rFonts w:cs="Calibri"/>
        </w:rPr>
        <w:t>orace pro představení</w:t>
      </w:r>
      <w:r w:rsidR="002627D9" w:rsidRPr="0044355E">
        <w:rPr>
          <w:rFonts w:cs="Calibri"/>
        </w:rPr>
        <w:t>.</w:t>
      </w:r>
    </w:p>
    <w:p w14:paraId="3A6D7A63" w14:textId="77777777" w:rsidR="002627D9" w:rsidRPr="00121474" w:rsidRDefault="00DD0889" w:rsidP="006C2F0A">
      <w:pPr>
        <w:numPr>
          <w:ilvl w:val="0"/>
          <w:numId w:val="9"/>
        </w:numPr>
        <w:spacing w:after="0"/>
        <w:ind w:left="284" w:hanging="284"/>
        <w:jc w:val="both"/>
        <w:rPr>
          <w:rFonts w:cs="Calibri"/>
        </w:rPr>
      </w:pPr>
      <w:r w:rsidRPr="00121474">
        <w:rPr>
          <w:rFonts w:cs="Calibri"/>
        </w:rPr>
        <w:t xml:space="preserve"> </w:t>
      </w:r>
      <w:r w:rsidR="00DB586A" w:rsidRPr="00121474">
        <w:rPr>
          <w:rFonts w:cs="Calibri"/>
        </w:rPr>
        <w:t>MDO</w:t>
      </w:r>
      <w:r w:rsidR="00F92EFE" w:rsidRPr="00121474">
        <w:rPr>
          <w:rFonts w:cs="Calibri"/>
        </w:rPr>
        <w:t xml:space="preserve"> kromě zajištění představení</w:t>
      </w:r>
      <w:r w:rsidR="00DB586A" w:rsidRPr="00121474">
        <w:rPr>
          <w:rFonts w:cs="Calibri"/>
        </w:rPr>
        <w:t xml:space="preserve"> dále zajistí</w:t>
      </w:r>
      <w:r w:rsidR="002627D9" w:rsidRPr="00121474">
        <w:rPr>
          <w:rFonts w:cs="Calibri"/>
        </w:rPr>
        <w:t>:</w:t>
      </w:r>
    </w:p>
    <w:p w14:paraId="14FCFAFD" w14:textId="77777777" w:rsidR="002627D9" w:rsidRPr="00121474" w:rsidRDefault="002627D9" w:rsidP="006C2F0A">
      <w:pPr>
        <w:tabs>
          <w:tab w:val="left" w:pos="284"/>
        </w:tabs>
        <w:spacing w:after="0"/>
        <w:ind w:left="284"/>
        <w:jc w:val="both"/>
        <w:rPr>
          <w:rFonts w:cs="Calibri"/>
        </w:rPr>
      </w:pPr>
      <w:r w:rsidRPr="00121474">
        <w:rPr>
          <w:rFonts w:cs="Calibri"/>
        </w:rPr>
        <w:t>- službu osvětlovačů a zvukaře dle potřeby uvedeného představení</w:t>
      </w:r>
      <w:r w:rsidR="00DD0889" w:rsidRPr="00121474">
        <w:rPr>
          <w:rFonts w:cs="Calibri"/>
        </w:rPr>
        <w:t>,</w:t>
      </w:r>
    </w:p>
    <w:p w14:paraId="48357947" w14:textId="77777777" w:rsidR="002627D9" w:rsidRPr="00121474" w:rsidRDefault="002627D9" w:rsidP="006C2F0A">
      <w:pPr>
        <w:tabs>
          <w:tab w:val="left" w:pos="284"/>
        </w:tabs>
        <w:spacing w:after="0"/>
        <w:ind w:left="284"/>
        <w:jc w:val="both"/>
        <w:rPr>
          <w:rFonts w:cs="Calibri"/>
        </w:rPr>
      </w:pPr>
      <w:r w:rsidRPr="00121474">
        <w:rPr>
          <w:rFonts w:cs="Calibri"/>
        </w:rPr>
        <w:t>- službu inspektorky hledi</w:t>
      </w:r>
      <w:r w:rsidR="006C2F0A" w:rsidRPr="00121474">
        <w:rPr>
          <w:rFonts w:cs="Calibri"/>
        </w:rPr>
        <w:t>ště, včetně uvaděček a šatnářek,</w:t>
      </w:r>
      <w:r w:rsidR="00A20A98" w:rsidRPr="00121474">
        <w:rPr>
          <w:rFonts w:cs="Calibri"/>
        </w:rPr>
        <w:t xml:space="preserve"> </w:t>
      </w:r>
      <w:r w:rsidR="009C69E3" w:rsidRPr="00121474">
        <w:rPr>
          <w:rFonts w:cs="Calibri"/>
        </w:rPr>
        <w:t xml:space="preserve">přičemž šatna je </w:t>
      </w:r>
      <w:r w:rsidR="007D740E" w:rsidRPr="00121474">
        <w:rPr>
          <w:rFonts w:cs="Calibri"/>
        </w:rPr>
        <w:t>zdarma</w:t>
      </w:r>
      <w:r w:rsidR="00DD0889" w:rsidRPr="00121474">
        <w:rPr>
          <w:rFonts w:cs="Calibri"/>
        </w:rPr>
        <w:t>,</w:t>
      </w:r>
    </w:p>
    <w:p w14:paraId="467A6991" w14:textId="2BC20F10" w:rsidR="002627D9" w:rsidRPr="00121474" w:rsidRDefault="002627D9" w:rsidP="006C2F0A">
      <w:pPr>
        <w:tabs>
          <w:tab w:val="left" w:pos="284"/>
        </w:tabs>
        <w:spacing w:after="0"/>
        <w:ind w:left="284"/>
        <w:jc w:val="both"/>
        <w:rPr>
          <w:rFonts w:cs="Calibri"/>
        </w:rPr>
      </w:pPr>
      <w:r w:rsidRPr="00121474">
        <w:rPr>
          <w:rFonts w:cs="Calibri"/>
        </w:rPr>
        <w:t>- tisk vstupenek s cenou 0</w:t>
      </w:r>
      <w:r w:rsidR="00DD0889" w:rsidRPr="00121474">
        <w:rPr>
          <w:rFonts w:cs="Calibri"/>
        </w:rPr>
        <w:t>,-</w:t>
      </w:r>
      <w:r w:rsidRPr="00121474">
        <w:rPr>
          <w:rFonts w:cs="Calibri"/>
        </w:rPr>
        <w:t xml:space="preserve"> Kč</w:t>
      </w:r>
      <w:r w:rsidR="00EE724C">
        <w:rPr>
          <w:rFonts w:cs="Calibri"/>
        </w:rPr>
        <w:t xml:space="preserve"> (dle požadavku zaslaného alespoň 14 dnů před konáním představení na email: </w:t>
      </w:r>
      <w:r w:rsidR="00FA277D">
        <w:rPr>
          <w:rFonts w:cs="Calibri"/>
        </w:rPr>
        <w:t>xxx</w:t>
      </w:r>
    </w:p>
    <w:p w14:paraId="6130B22C" w14:textId="77777777" w:rsidR="00DD0889" w:rsidRPr="00121474" w:rsidRDefault="00DB586A" w:rsidP="00DB586A">
      <w:pPr>
        <w:spacing w:after="0"/>
        <w:ind w:left="284" w:hanging="284"/>
        <w:jc w:val="both"/>
        <w:rPr>
          <w:rFonts w:cs="Calibri"/>
        </w:rPr>
      </w:pPr>
      <w:r w:rsidRPr="00121474">
        <w:rPr>
          <w:rFonts w:cs="Calibri"/>
        </w:rPr>
        <w:t xml:space="preserve">3.  </w:t>
      </w:r>
      <w:r w:rsidR="005728F6">
        <w:rPr>
          <w:bCs/>
        </w:rPr>
        <w:t>KIMBERLIT</w:t>
      </w:r>
      <w:r w:rsidR="008D5116" w:rsidRPr="00121474">
        <w:rPr>
          <w:bCs/>
        </w:rPr>
        <w:t xml:space="preserve"> </w:t>
      </w:r>
      <w:r w:rsidR="002627D9" w:rsidRPr="00121474">
        <w:rPr>
          <w:rFonts w:cs="Calibri"/>
        </w:rPr>
        <w:t>zajistí distribuci vstupenek</w:t>
      </w:r>
      <w:r w:rsidR="00BB3697" w:rsidRPr="00121474">
        <w:rPr>
          <w:rFonts w:cs="Calibri"/>
        </w:rPr>
        <w:t>,</w:t>
      </w:r>
      <w:r w:rsidR="002627D9" w:rsidRPr="00121474">
        <w:rPr>
          <w:rFonts w:cs="Calibri"/>
        </w:rPr>
        <w:t xml:space="preserve"> a tím usadí hosty do hlediště dle vlastních potřeb.</w:t>
      </w:r>
    </w:p>
    <w:p w14:paraId="24301B4D" w14:textId="77777777" w:rsidR="002627D9" w:rsidRPr="00121474" w:rsidRDefault="00DD0889" w:rsidP="001D3192">
      <w:pPr>
        <w:spacing w:after="0"/>
        <w:ind w:left="284" w:hanging="284"/>
        <w:jc w:val="both"/>
        <w:rPr>
          <w:rFonts w:cs="Calibri"/>
        </w:rPr>
      </w:pPr>
      <w:r w:rsidRPr="00121474">
        <w:rPr>
          <w:rFonts w:cs="Calibri"/>
        </w:rPr>
        <w:t xml:space="preserve">4. </w:t>
      </w:r>
      <w:r w:rsidR="002627D9" w:rsidRPr="00121474">
        <w:rPr>
          <w:rFonts w:cs="Calibri"/>
        </w:rPr>
        <w:t xml:space="preserve"> MDO nebude zajišťovat prezentaci akce na svých plakátech a ve svých propagačních materiálech.</w:t>
      </w:r>
    </w:p>
    <w:p w14:paraId="6494203A" w14:textId="77777777" w:rsidR="004161CE" w:rsidRPr="00121474" w:rsidRDefault="004161CE" w:rsidP="001D3192">
      <w:pPr>
        <w:spacing w:after="0"/>
        <w:ind w:left="284" w:hanging="284"/>
        <w:jc w:val="both"/>
        <w:rPr>
          <w:rFonts w:cs="Calibri"/>
        </w:rPr>
      </w:pPr>
    </w:p>
    <w:p w14:paraId="21A5474F" w14:textId="77777777" w:rsidR="00DD0889" w:rsidRPr="00121474" w:rsidRDefault="00DD0889" w:rsidP="002627D9">
      <w:pPr>
        <w:spacing w:after="0"/>
        <w:jc w:val="center"/>
        <w:rPr>
          <w:rFonts w:cs="Calibri"/>
          <w:b/>
        </w:rPr>
      </w:pPr>
    </w:p>
    <w:p w14:paraId="5CAD6D4D" w14:textId="77777777" w:rsidR="002627D9" w:rsidRPr="00121474" w:rsidRDefault="002627D9" w:rsidP="000D2F0E">
      <w:pPr>
        <w:spacing w:after="0" w:line="240" w:lineRule="auto"/>
        <w:jc w:val="center"/>
        <w:rPr>
          <w:rFonts w:cs="Calibri"/>
          <w:b/>
        </w:rPr>
      </w:pPr>
      <w:r w:rsidRPr="00121474">
        <w:rPr>
          <w:rFonts w:cs="Calibri"/>
          <w:b/>
        </w:rPr>
        <w:t>III.</w:t>
      </w:r>
    </w:p>
    <w:p w14:paraId="04470761" w14:textId="77777777" w:rsidR="000D2F0E" w:rsidRPr="00121474" w:rsidRDefault="00DA6B90" w:rsidP="00A372DD">
      <w:pPr>
        <w:pStyle w:val="Nadpis2"/>
        <w:tabs>
          <w:tab w:val="left" w:pos="0"/>
        </w:tabs>
        <w:spacing w:before="0" w:after="0" w:line="240" w:lineRule="auto"/>
        <w:jc w:val="center"/>
        <w:rPr>
          <w:rFonts w:ascii="Calibri" w:hAnsi="Calibri"/>
          <w:i w:val="0"/>
          <w:sz w:val="22"/>
          <w:szCs w:val="22"/>
          <w:u w:val="single"/>
        </w:rPr>
      </w:pPr>
      <w:r w:rsidRPr="00121474">
        <w:rPr>
          <w:rFonts w:ascii="Calibri" w:hAnsi="Calibri"/>
          <w:i w:val="0"/>
          <w:sz w:val="22"/>
          <w:szCs w:val="22"/>
          <w:u w:val="single"/>
        </w:rPr>
        <w:t>Výše úhrady a platební podmínky</w:t>
      </w:r>
    </w:p>
    <w:p w14:paraId="33F2D700" w14:textId="77777777" w:rsidR="00874CF5" w:rsidRPr="00121474" w:rsidRDefault="00DA6B90" w:rsidP="006C2F0A">
      <w:pPr>
        <w:spacing w:after="0" w:line="240" w:lineRule="auto"/>
        <w:jc w:val="both"/>
        <w:rPr>
          <w:rFonts w:cs="Arial"/>
        </w:rPr>
      </w:pPr>
      <w:r w:rsidRPr="00121474">
        <w:t xml:space="preserve">Smluvní strany se dohodly na </w:t>
      </w:r>
      <w:r w:rsidR="008D5116" w:rsidRPr="00121474">
        <w:t>ceně</w:t>
      </w:r>
      <w:r w:rsidRPr="00121474">
        <w:t xml:space="preserve"> za realizaci představení</w:t>
      </w:r>
      <w:r w:rsidR="00A20A98" w:rsidRPr="00121474">
        <w:t xml:space="preserve"> ve výši </w:t>
      </w:r>
      <w:r w:rsidR="00A20A98" w:rsidRPr="00121474">
        <w:rPr>
          <w:b/>
        </w:rPr>
        <w:t xml:space="preserve">Kč </w:t>
      </w:r>
      <w:proofErr w:type="gramStart"/>
      <w:r w:rsidR="005728F6">
        <w:rPr>
          <w:b/>
        </w:rPr>
        <w:t>100</w:t>
      </w:r>
      <w:r w:rsidR="00A20A98" w:rsidRPr="00121474">
        <w:rPr>
          <w:b/>
        </w:rPr>
        <w:t>.000,-</w:t>
      </w:r>
      <w:proofErr w:type="gramEnd"/>
      <w:r w:rsidR="00A20A98" w:rsidRPr="00121474">
        <w:rPr>
          <w:b/>
        </w:rPr>
        <w:t xml:space="preserve"> Kč </w:t>
      </w:r>
      <w:r w:rsidR="00A20A98" w:rsidRPr="00121474">
        <w:t xml:space="preserve">(slovy </w:t>
      </w:r>
      <w:proofErr w:type="spellStart"/>
      <w:r w:rsidR="004C5B6B">
        <w:t>jednostotisíc</w:t>
      </w:r>
      <w:proofErr w:type="spellEnd"/>
      <w:r w:rsidR="004C5B6B">
        <w:t xml:space="preserve"> </w:t>
      </w:r>
      <w:r w:rsidR="008D5116" w:rsidRPr="00121474">
        <w:t>k</w:t>
      </w:r>
      <w:r w:rsidR="00A20A98" w:rsidRPr="00121474">
        <w:t>orun</w:t>
      </w:r>
      <w:r w:rsidR="0085232E" w:rsidRPr="00121474">
        <w:t xml:space="preserve"> </w:t>
      </w:r>
      <w:r w:rsidR="00A20A98" w:rsidRPr="00121474">
        <w:t>českých) včetně 0 % DPH</w:t>
      </w:r>
      <w:r w:rsidR="004C5B6B">
        <w:t xml:space="preserve">. </w:t>
      </w:r>
      <w:r w:rsidR="00874CF5" w:rsidRPr="00121474">
        <w:rPr>
          <w:rFonts w:cs="Arial"/>
          <w:bCs/>
        </w:rPr>
        <w:t xml:space="preserve">Platba </w:t>
      </w:r>
      <w:r w:rsidR="008D5116" w:rsidRPr="00121474">
        <w:rPr>
          <w:rFonts w:cs="Arial"/>
          <w:bCs/>
        </w:rPr>
        <w:t>ceny</w:t>
      </w:r>
      <w:r w:rsidR="00F92EFE" w:rsidRPr="00121474">
        <w:rPr>
          <w:rFonts w:cs="Arial"/>
          <w:bCs/>
        </w:rPr>
        <w:t xml:space="preserve"> za realizaci představení a </w:t>
      </w:r>
      <w:r w:rsidR="00F92EFE" w:rsidRPr="00121474">
        <w:t>služby uvedené v čl. II. odst. 2 této smlouvy</w:t>
      </w:r>
      <w:r w:rsidR="00A20A98" w:rsidRPr="00121474">
        <w:rPr>
          <w:rFonts w:cs="Arial"/>
          <w:bCs/>
        </w:rPr>
        <w:t xml:space="preserve"> </w:t>
      </w:r>
      <w:r w:rsidR="00874CF5" w:rsidRPr="00121474">
        <w:rPr>
          <w:rFonts w:cs="Arial"/>
          <w:bCs/>
        </w:rPr>
        <w:t xml:space="preserve">bude provedena na základě </w:t>
      </w:r>
      <w:r w:rsidR="000F34EA" w:rsidRPr="00121474">
        <w:rPr>
          <w:rFonts w:cs="Arial"/>
          <w:bCs/>
        </w:rPr>
        <w:t xml:space="preserve">daňového </w:t>
      </w:r>
      <w:proofErr w:type="gramStart"/>
      <w:r w:rsidR="000F34EA" w:rsidRPr="00121474">
        <w:rPr>
          <w:rFonts w:cs="Arial"/>
          <w:bCs/>
        </w:rPr>
        <w:t xml:space="preserve">dokladu - </w:t>
      </w:r>
      <w:r w:rsidR="00874CF5" w:rsidRPr="00121474">
        <w:rPr>
          <w:rFonts w:cs="Arial"/>
          <w:bCs/>
        </w:rPr>
        <w:t>faktury</w:t>
      </w:r>
      <w:proofErr w:type="gramEnd"/>
      <w:r w:rsidR="00874CF5" w:rsidRPr="00121474">
        <w:rPr>
          <w:rFonts w:cs="Arial"/>
          <w:bCs/>
        </w:rPr>
        <w:t xml:space="preserve">, kterou vystaví </w:t>
      </w:r>
      <w:r w:rsidR="001D4184" w:rsidRPr="00121474">
        <w:rPr>
          <w:rFonts w:cs="Arial"/>
          <w:bCs/>
        </w:rPr>
        <w:t>MDO</w:t>
      </w:r>
      <w:r w:rsidR="00874CF5" w:rsidRPr="00121474">
        <w:rPr>
          <w:rFonts w:cs="Arial"/>
          <w:bCs/>
        </w:rPr>
        <w:t xml:space="preserve"> </w:t>
      </w:r>
      <w:r w:rsidR="00F92EFE" w:rsidRPr="00121474">
        <w:rPr>
          <w:rFonts w:cs="Arial"/>
          <w:bCs/>
        </w:rPr>
        <w:t xml:space="preserve">po podpisu této smlouvy </w:t>
      </w:r>
      <w:r w:rsidR="00874CF5" w:rsidRPr="00121474">
        <w:rPr>
          <w:rFonts w:cs="Arial"/>
          <w:bCs/>
        </w:rPr>
        <w:t>se splatností 14 dní ode dne provedení p</w:t>
      </w:r>
      <w:r w:rsidR="00F92EFE" w:rsidRPr="00121474">
        <w:rPr>
          <w:rFonts w:cs="Arial"/>
          <w:bCs/>
        </w:rPr>
        <w:t>lnění sjednaného touto smlouvou</w:t>
      </w:r>
      <w:r w:rsidR="00874CF5" w:rsidRPr="00121474">
        <w:rPr>
          <w:rFonts w:cs="Arial"/>
          <w:bCs/>
        </w:rPr>
        <w:t>.</w:t>
      </w:r>
      <w:r w:rsidR="00874CF5" w:rsidRPr="00121474">
        <w:rPr>
          <w:rFonts w:cs="Arial"/>
        </w:rPr>
        <w:t xml:space="preserve"> </w:t>
      </w:r>
      <w:r w:rsidR="00F92EFE" w:rsidRPr="00121474">
        <w:rPr>
          <w:rFonts w:cs="Arial"/>
        </w:rPr>
        <w:t>Splatnou se fakturovaná částka nestane, nedojde-li k řádnému plnění sjednaného touto smlouvou.</w:t>
      </w:r>
    </w:p>
    <w:p w14:paraId="062EEEC6" w14:textId="77777777" w:rsidR="004161CE" w:rsidRPr="00121474" w:rsidRDefault="004161CE" w:rsidP="006C2F0A">
      <w:pPr>
        <w:spacing w:after="0" w:line="240" w:lineRule="auto"/>
        <w:jc w:val="both"/>
      </w:pPr>
    </w:p>
    <w:p w14:paraId="518AD841" w14:textId="77777777" w:rsidR="00874CF5" w:rsidRPr="00121474" w:rsidRDefault="00874CF5" w:rsidP="003F4D3A">
      <w:pPr>
        <w:spacing w:after="0" w:line="240" w:lineRule="auto"/>
        <w:jc w:val="center"/>
        <w:rPr>
          <w:rFonts w:cs="Calibri"/>
          <w:b/>
        </w:rPr>
      </w:pPr>
    </w:p>
    <w:p w14:paraId="5697038A" w14:textId="77777777" w:rsidR="002627D9" w:rsidRPr="00121474" w:rsidRDefault="002627D9" w:rsidP="003F4D3A">
      <w:pPr>
        <w:spacing w:after="0" w:line="240" w:lineRule="auto"/>
        <w:jc w:val="center"/>
        <w:rPr>
          <w:rFonts w:cs="Calibri"/>
          <w:b/>
        </w:rPr>
      </w:pPr>
      <w:r w:rsidRPr="00121474">
        <w:rPr>
          <w:rFonts w:cs="Calibri"/>
          <w:b/>
        </w:rPr>
        <w:t>IV.</w:t>
      </w:r>
    </w:p>
    <w:p w14:paraId="7A6F9B5F" w14:textId="77777777" w:rsidR="002627D9" w:rsidRPr="00121474" w:rsidRDefault="006568F8" w:rsidP="00A372DD">
      <w:pPr>
        <w:tabs>
          <w:tab w:val="left" w:pos="1080"/>
        </w:tabs>
        <w:spacing w:after="0" w:line="240" w:lineRule="auto"/>
        <w:jc w:val="center"/>
        <w:rPr>
          <w:b/>
          <w:u w:val="single"/>
        </w:rPr>
      </w:pPr>
      <w:r w:rsidRPr="00121474">
        <w:rPr>
          <w:b/>
          <w:u w:val="single"/>
        </w:rPr>
        <w:t>Ostatní ujednání</w:t>
      </w:r>
    </w:p>
    <w:p w14:paraId="26A88E57" w14:textId="77777777" w:rsidR="005717E7" w:rsidRPr="00121474" w:rsidRDefault="002627D9" w:rsidP="00253ABC">
      <w:pPr>
        <w:spacing w:after="0" w:line="240" w:lineRule="auto"/>
        <w:jc w:val="both"/>
        <w:rPr>
          <w:rFonts w:cs="Calibri"/>
        </w:rPr>
      </w:pPr>
      <w:r w:rsidRPr="00121474">
        <w:rPr>
          <w:rFonts w:cs="Calibri"/>
        </w:rPr>
        <w:t>Jakékoli zajištění dalších služeb nad rámec stanovený touto smlouvou je možné pouze s písemným souhlasem obou stran.</w:t>
      </w:r>
    </w:p>
    <w:p w14:paraId="2B6958C7" w14:textId="77777777" w:rsidR="004161CE" w:rsidRDefault="004161CE" w:rsidP="00253ABC">
      <w:pPr>
        <w:spacing w:after="0" w:line="240" w:lineRule="auto"/>
        <w:jc w:val="both"/>
        <w:rPr>
          <w:rFonts w:cs="Calibri"/>
        </w:rPr>
      </w:pPr>
    </w:p>
    <w:p w14:paraId="037F947A" w14:textId="77777777" w:rsidR="00703D3B" w:rsidRPr="00121474" w:rsidRDefault="00703D3B" w:rsidP="00253ABC">
      <w:pPr>
        <w:spacing w:after="0" w:line="240" w:lineRule="auto"/>
        <w:jc w:val="both"/>
        <w:rPr>
          <w:rFonts w:cs="Calibri"/>
        </w:rPr>
      </w:pPr>
    </w:p>
    <w:p w14:paraId="506FB90D" w14:textId="77777777" w:rsidR="005717E7" w:rsidRPr="00121474" w:rsidRDefault="005717E7" w:rsidP="005717E7">
      <w:pPr>
        <w:spacing w:after="0" w:line="240" w:lineRule="auto"/>
        <w:rPr>
          <w:rFonts w:cs="Calibri"/>
        </w:rPr>
      </w:pPr>
    </w:p>
    <w:p w14:paraId="691B126B" w14:textId="77777777" w:rsidR="009B0011" w:rsidRPr="00121474" w:rsidRDefault="009B0011" w:rsidP="005717E7">
      <w:pPr>
        <w:spacing w:after="0" w:line="240" w:lineRule="auto"/>
        <w:jc w:val="center"/>
        <w:rPr>
          <w:rFonts w:cs="Calibri"/>
          <w:b/>
        </w:rPr>
      </w:pPr>
      <w:r w:rsidRPr="00121474">
        <w:rPr>
          <w:rFonts w:cs="Calibri"/>
          <w:b/>
        </w:rPr>
        <w:t>V.</w:t>
      </w:r>
    </w:p>
    <w:p w14:paraId="4E9E85E3" w14:textId="77777777" w:rsidR="009B0011" w:rsidRPr="00121474" w:rsidRDefault="006568F8" w:rsidP="00A372DD">
      <w:pPr>
        <w:tabs>
          <w:tab w:val="left" w:pos="1080"/>
        </w:tabs>
        <w:spacing w:after="0" w:line="240" w:lineRule="auto"/>
        <w:jc w:val="center"/>
        <w:rPr>
          <w:b/>
          <w:u w:val="single"/>
        </w:rPr>
      </w:pPr>
      <w:r w:rsidRPr="00121474">
        <w:rPr>
          <w:b/>
          <w:u w:val="single"/>
        </w:rPr>
        <w:t>Sankce</w:t>
      </w:r>
    </w:p>
    <w:p w14:paraId="32832856" w14:textId="77777777" w:rsidR="006568F8" w:rsidRPr="00121474" w:rsidRDefault="006568F8" w:rsidP="009B001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ahoma"/>
        </w:rPr>
      </w:pPr>
      <w:r w:rsidRPr="00121474">
        <w:rPr>
          <w:rFonts w:cs="Tahoma"/>
        </w:rPr>
        <w:t xml:space="preserve">V případě prodlení </w:t>
      </w:r>
      <w:r w:rsidR="004C5B6B">
        <w:rPr>
          <w:bCs/>
        </w:rPr>
        <w:t>KIMBERLIT</w:t>
      </w:r>
      <w:r w:rsidRPr="00121474">
        <w:rPr>
          <w:rFonts w:cs="Tahoma"/>
        </w:rPr>
        <w:t xml:space="preserve"> s úhradou </w:t>
      </w:r>
      <w:r w:rsidR="001D4184" w:rsidRPr="00121474">
        <w:rPr>
          <w:rFonts w:cs="Tahoma"/>
        </w:rPr>
        <w:t>faktury</w:t>
      </w:r>
      <w:r w:rsidRPr="00121474">
        <w:rPr>
          <w:rFonts w:cs="Tahoma"/>
        </w:rPr>
        <w:t xml:space="preserve"> je MDO oprávněno účto</w:t>
      </w:r>
      <w:r w:rsidR="0059530D" w:rsidRPr="00121474">
        <w:rPr>
          <w:rFonts w:cs="Tahoma"/>
        </w:rPr>
        <w:t xml:space="preserve">vat </w:t>
      </w:r>
      <w:r w:rsidR="004C5B6B">
        <w:rPr>
          <w:rFonts w:cs="Tahoma"/>
        </w:rPr>
        <w:t>KIMBERLIT</w:t>
      </w:r>
      <w:r w:rsidR="0059530D" w:rsidRPr="00121474">
        <w:rPr>
          <w:rFonts w:cs="Tahoma"/>
        </w:rPr>
        <w:t xml:space="preserve"> </w:t>
      </w:r>
      <w:r w:rsidR="00EE6C81" w:rsidRPr="00121474">
        <w:rPr>
          <w:rFonts w:cs="Tahoma"/>
        </w:rPr>
        <w:t xml:space="preserve">zákonný </w:t>
      </w:r>
      <w:r w:rsidR="0059530D" w:rsidRPr="00121474">
        <w:rPr>
          <w:rFonts w:cs="Tahoma"/>
        </w:rPr>
        <w:t xml:space="preserve">úrok z prodlení </w:t>
      </w:r>
      <w:r w:rsidR="00EE6C81" w:rsidRPr="00121474">
        <w:rPr>
          <w:rFonts w:cs="Tahoma"/>
        </w:rPr>
        <w:t xml:space="preserve">z dlužné částky </w:t>
      </w:r>
      <w:r w:rsidRPr="00121474">
        <w:rPr>
          <w:rFonts w:cs="Tahoma"/>
        </w:rPr>
        <w:t>uvedené na faktuře za každý den prodlení.</w:t>
      </w:r>
    </w:p>
    <w:p w14:paraId="6CAF4108" w14:textId="77777777" w:rsidR="00874CF5" w:rsidRPr="00121474" w:rsidRDefault="006568F8" w:rsidP="00874CF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Calibri"/>
          <w:b/>
        </w:rPr>
      </w:pPr>
      <w:r w:rsidRPr="00121474">
        <w:rPr>
          <w:rFonts w:cs="Tahoma"/>
        </w:rPr>
        <w:t xml:space="preserve">V případě, že MDO neprovede předmět smlouvy </w:t>
      </w:r>
      <w:r w:rsidR="00BB155F" w:rsidRPr="00121474">
        <w:rPr>
          <w:rFonts w:cs="Tahoma"/>
        </w:rPr>
        <w:t>z</w:t>
      </w:r>
      <w:r w:rsidR="000F34EA" w:rsidRPr="00121474">
        <w:rPr>
          <w:rFonts w:cs="Tahoma"/>
        </w:rPr>
        <w:t> </w:t>
      </w:r>
      <w:r w:rsidR="00BB155F" w:rsidRPr="00121474">
        <w:rPr>
          <w:rFonts w:cs="Tahoma"/>
        </w:rPr>
        <w:t xml:space="preserve">vážných důvodů </w:t>
      </w:r>
      <w:r w:rsidR="0059530D" w:rsidRPr="00121474">
        <w:rPr>
          <w:rFonts w:cs="Tahoma"/>
        </w:rPr>
        <w:t xml:space="preserve">v době dohodnuté ve smlouvě, </w:t>
      </w:r>
      <w:r w:rsidR="00016646" w:rsidRPr="00121474">
        <w:rPr>
          <w:rFonts w:cs="Tahoma"/>
        </w:rPr>
        <w:t>bude</w:t>
      </w:r>
      <w:r w:rsidR="0059530D" w:rsidRPr="00121474">
        <w:rPr>
          <w:rFonts w:cs="Tahoma"/>
        </w:rPr>
        <w:t xml:space="preserve"> smluvními stranami</w:t>
      </w:r>
      <w:r w:rsidR="00016646" w:rsidRPr="00121474">
        <w:rPr>
          <w:rFonts w:cs="Tahoma"/>
        </w:rPr>
        <w:t xml:space="preserve"> na základě společné </w:t>
      </w:r>
      <w:r w:rsidR="00EE6C81" w:rsidRPr="00121474">
        <w:rPr>
          <w:rFonts w:cs="Tahoma"/>
        </w:rPr>
        <w:t xml:space="preserve">písemné </w:t>
      </w:r>
      <w:r w:rsidR="00016646" w:rsidRPr="00121474">
        <w:rPr>
          <w:rFonts w:cs="Tahoma"/>
        </w:rPr>
        <w:t xml:space="preserve">dohody stanoven </w:t>
      </w:r>
      <w:r w:rsidR="00672FEE" w:rsidRPr="00121474">
        <w:rPr>
          <w:rFonts w:cs="Tahoma"/>
        </w:rPr>
        <w:t>jiný</w:t>
      </w:r>
      <w:r w:rsidR="00016646" w:rsidRPr="00121474">
        <w:rPr>
          <w:rFonts w:cs="Tahoma"/>
        </w:rPr>
        <w:t xml:space="preserve"> termín</w:t>
      </w:r>
      <w:r w:rsidRPr="00121474">
        <w:rPr>
          <w:rFonts w:cs="Tahoma"/>
        </w:rPr>
        <w:t xml:space="preserve">, </w:t>
      </w:r>
      <w:r w:rsidR="00016646" w:rsidRPr="00121474">
        <w:rPr>
          <w:rFonts w:cs="Tahoma"/>
        </w:rPr>
        <w:t xml:space="preserve">kdy </w:t>
      </w:r>
      <w:r w:rsidR="00BB155F" w:rsidRPr="00121474">
        <w:rPr>
          <w:rFonts w:cs="Tahoma"/>
        </w:rPr>
        <w:t>bude představení realizováno</w:t>
      </w:r>
      <w:r w:rsidR="00874CF5" w:rsidRPr="00121474">
        <w:rPr>
          <w:rFonts w:cs="Tahoma"/>
        </w:rPr>
        <w:t>.</w:t>
      </w:r>
    </w:p>
    <w:p w14:paraId="1A5ECF49" w14:textId="77777777" w:rsidR="00703D3B" w:rsidRDefault="00703D3B" w:rsidP="00703D3B">
      <w:pPr>
        <w:widowControl w:val="0"/>
        <w:suppressAutoHyphens/>
        <w:spacing w:after="0" w:line="240" w:lineRule="auto"/>
        <w:jc w:val="both"/>
        <w:rPr>
          <w:rFonts w:cs="Calibri"/>
          <w:b/>
        </w:rPr>
      </w:pPr>
    </w:p>
    <w:p w14:paraId="4242F544" w14:textId="77777777" w:rsidR="00703D3B" w:rsidRPr="00121474" w:rsidRDefault="00703D3B" w:rsidP="004161CE">
      <w:pPr>
        <w:widowControl w:val="0"/>
        <w:suppressAutoHyphens/>
        <w:spacing w:after="0" w:line="240" w:lineRule="auto"/>
        <w:ind w:left="360"/>
        <w:jc w:val="both"/>
        <w:rPr>
          <w:rFonts w:cs="Calibri"/>
          <w:b/>
        </w:rPr>
      </w:pPr>
    </w:p>
    <w:p w14:paraId="1DC81210" w14:textId="77777777" w:rsidR="00A20A98" w:rsidRPr="00121474" w:rsidRDefault="00A20A98" w:rsidP="00A20A98">
      <w:pPr>
        <w:widowControl w:val="0"/>
        <w:suppressAutoHyphens/>
        <w:spacing w:after="0" w:line="240" w:lineRule="auto"/>
        <w:ind w:left="360"/>
        <w:jc w:val="both"/>
        <w:rPr>
          <w:rFonts w:cs="Calibri"/>
          <w:b/>
        </w:rPr>
      </w:pPr>
    </w:p>
    <w:p w14:paraId="1F69B9EB" w14:textId="77777777" w:rsidR="002627D9" w:rsidRPr="00121474" w:rsidRDefault="002627D9" w:rsidP="00874CF5">
      <w:pPr>
        <w:widowControl w:val="0"/>
        <w:suppressAutoHyphens/>
        <w:spacing w:after="0" w:line="240" w:lineRule="auto"/>
        <w:jc w:val="center"/>
        <w:rPr>
          <w:rFonts w:cs="Calibri"/>
          <w:b/>
        </w:rPr>
      </w:pPr>
      <w:r w:rsidRPr="00121474">
        <w:rPr>
          <w:rFonts w:cs="Calibri"/>
          <w:b/>
        </w:rPr>
        <w:t>V</w:t>
      </w:r>
      <w:r w:rsidR="0068371E" w:rsidRPr="00121474">
        <w:rPr>
          <w:rFonts w:cs="Calibri"/>
          <w:b/>
        </w:rPr>
        <w:t>I</w:t>
      </w:r>
      <w:r w:rsidRPr="00121474">
        <w:rPr>
          <w:rFonts w:cs="Calibri"/>
          <w:b/>
        </w:rPr>
        <w:t>.</w:t>
      </w:r>
    </w:p>
    <w:p w14:paraId="360E3880" w14:textId="77777777" w:rsidR="002627D9" w:rsidRPr="00121474" w:rsidRDefault="002627D9" w:rsidP="00A372DD">
      <w:pPr>
        <w:spacing w:after="0"/>
        <w:jc w:val="center"/>
        <w:rPr>
          <w:rFonts w:cs="Calibri"/>
          <w:b/>
          <w:u w:val="single"/>
        </w:rPr>
      </w:pPr>
      <w:r w:rsidRPr="00121474">
        <w:rPr>
          <w:rFonts w:cs="Calibri"/>
          <w:b/>
          <w:u w:val="single"/>
        </w:rPr>
        <w:t>Závěrečná u</w:t>
      </w:r>
      <w:r w:rsidR="0059530D" w:rsidRPr="00121474">
        <w:rPr>
          <w:rFonts w:cs="Calibri"/>
          <w:b/>
          <w:u w:val="single"/>
        </w:rPr>
        <w:t>jednání</w:t>
      </w:r>
    </w:p>
    <w:p w14:paraId="5A9A4EF4" w14:textId="77777777" w:rsidR="006568F8" w:rsidRPr="00121474" w:rsidRDefault="006568F8" w:rsidP="006837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 w:rsidRPr="00121474">
        <w:rPr>
          <w:rFonts w:cs="Tahoma"/>
        </w:rPr>
        <w:t xml:space="preserve">Smluvní strany se dohodly, že smluvní vztahy touto smlouvou výslovně neupravené se řídí zákonem č. </w:t>
      </w:r>
      <w:r w:rsidR="00EE6C81" w:rsidRPr="00121474">
        <w:rPr>
          <w:rFonts w:cs="Tahoma"/>
        </w:rPr>
        <w:t>89</w:t>
      </w:r>
      <w:r w:rsidRPr="00121474">
        <w:rPr>
          <w:rFonts w:cs="Tahoma"/>
        </w:rPr>
        <w:t>/</w:t>
      </w:r>
      <w:r w:rsidR="00EE6C81" w:rsidRPr="00121474">
        <w:rPr>
          <w:rFonts w:cs="Tahoma"/>
        </w:rPr>
        <w:t>2012</w:t>
      </w:r>
      <w:r w:rsidRPr="00121474">
        <w:rPr>
          <w:rFonts w:cs="Tahoma"/>
        </w:rPr>
        <w:t xml:space="preserve"> Sb., občanský zákoník, ve znění pozdějších předpisů.  </w:t>
      </w:r>
    </w:p>
    <w:p w14:paraId="6CD3D947" w14:textId="77777777" w:rsidR="006568F8" w:rsidRPr="00121474" w:rsidRDefault="006568F8" w:rsidP="006837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 w:rsidRPr="00121474">
        <w:t>Změny této smlouvy mohou být učiněny pouze formou písemných, pořadově číslovaných dodatků opatřených podpisy oprávněných osob obou smluvních stran.</w:t>
      </w:r>
    </w:p>
    <w:p w14:paraId="1643758D" w14:textId="77777777" w:rsidR="000F34EA" w:rsidRPr="00121474" w:rsidRDefault="00A372DD" w:rsidP="000F34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</w:pPr>
      <w:r w:rsidRPr="00121474">
        <w:t xml:space="preserve">Smluvní strany berou na vědomí, že tato smlouva včetně všech jejích příloh podléhá povinnému </w:t>
      </w:r>
      <w:r w:rsidRPr="00121474">
        <w:lastRenderedPageBreak/>
        <w:t>zveřejnění podle zákona č. 340/2015 Sb., o zvláštních podmínkách účinnosti některých smluv, uveřejňování těchto mluv a o registru smluv (zákon o registru smluv).</w:t>
      </w:r>
      <w:r w:rsidR="000F34EA" w:rsidRPr="00121474">
        <w:t xml:space="preserve"> </w:t>
      </w:r>
      <w:r w:rsidR="00BE7F7F" w:rsidRPr="00121474">
        <w:t>Smluvní strany se dohodly, že uveřejnění zajistí zasláním správci registru smluv MDO.</w:t>
      </w:r>
    </w:p>
    <w:p w14:paraId="35016655" w14:textId="77777777" w:rsidR="006568F8" w:rsidRPr="00121474" w:rsidRDefault="006568F8" w:rsidP="00C81FA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 w:rsidRPr="00121474">
        <w:t xml:space="preserve">Tato smlouva se sepisuje ve </w:t>
      </w:r>
      <w:r w:rsidR="00253ABC" w:rsidRPr="00121474">
        <w:t>dvou</w:t>
      </w:r>
      <w:r w:rsidRPr="00121474">
        <w:t xml:space="preserve"> vyhotoveních, z nichž </w:t>
      </w:r>
      <w:r w:rsidR="004161CE" w:rsidRPr="00121474">
        <w:t>S</w:t>
      </w:r>
      <w:r w:rsidR="00253ABC" w:rsidRPr="00121474">
        <w:t>M</w:t>
      </w:r>
      <w:r w:rsidR="004161CE" w:rsidRPr="00121474">
        <w:t>N</w:t>
      </w:r>
      <w:r w:rsidR="006C2F0A" w:rsidRPr="00121474">
        <w:t xml:space="preserve"> a MDO </w:t>
      </w:r>
      <w:proofErr w:type="gramStart"/>
      <w:r w:rsidR="00253ABC" w:rsidRPr="00121474">
        <w:t>obdrží</w:t>
      </w:r>
      <w:proofErr w:type="gramEnd"/>
      <w:r w:rsidR="00253ABC" w:rsidRPr="00121474">
        <w:t xml:space="preserve"> po </w:t>
      </w:r>
      <w:r w:rsidR="006C2F0A" w:rsidRPr="00121474">
        <w:t>jedno</w:t>
      </w:r>
      <w:r w:rsidR="00253ABC" w:rsidRPr="00121474">
        <w:t>m</w:t>
      </w:r>
      <w:r w:rsidR="006C2F0A" w:rsidRPr="00121474">
        <w:t xml:space="preserve"> vyhotovení</w:t>
      </w:r>
      <w:r w:rsidRPr="00121474">
        <w:t>.</w:t>
      </w:r>
    </w:p>
    <w:p w14:paraId="11BFA8FE" w14:textId="77777777" w:rsidR="006568F8" w:rsidRPr="004C5B6B" w:rsidRDefault="006568F8" w:rsidP="006837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 w:rsidRPr="00121474">
        <w:t xml:space="preserve">Tato smlouva nabývá účinnosti dnem podpisu oprávněnými osobami obou smluvních stran. </w:t>
      </w:r>
    </w:p>
    <w:p w14:paraId="00C2D126" w14:textId="77777777" w:rsidR="004C5B6B" w:rsidRPr="004C5B6B" w:rsidRDefault="004C5B6B" w:rsidP="004C5B6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 w:rsidRPr="004C5B6B">
        <w:rPr>
          <w:rFonts w:cs="Tahoma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4CDE4D1C" w14:textId="77777777" w:rsidR="004C5B6B" w:rsidRPr="004C5B6B" w:rsidRDefault="004C5B6B" w:rsidP="004C5B6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 w:rsidRPr="004C5B6B">
        <w:rPr>
          <w:rFonts w:cs="Tahoma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07410EC2" w14:textId="77777777" w:rsidR="006568F8" w:rsidRPr="00121474" w:rsidRDefault="006568F8" w:rsidP="006568F8"/>
    <w:p w14:paraId="65DFD069" w14:textId="77777777" w:rsidR="004161CE" w:rsidRPr="00121474" w:rsidRDefault="004161CE" w:rsidP="006568F8"/>
    <w:p w14:paraId="564B453A" w14:textId="77777777" w:rsidR="004161CE" w:rsidRPr="00121474" w:rsidRDefault="004161CE" w:rsidP="006568F8"/>
    <w:p w14:paraId="20ABB04B" w14:textId="77777777" w:rsidR="006568F8" w:rsidRPr="00121474" w:rsidRDefault="006568F8" w:rsidP="006568F8">
      <w:r w:rsidRPr="00121474">
        <w:t>V Olomouci dne</w:t>
      </w:r>
      <w:r w:rsidR="00ED54BA">
        <w:t>: 02.04.2024</w:t>
      </w:r>
      <w:r w:rsidRPr="00121474">
        <w:t xml:space="preserve"> </w:t>
      </w:r>
      <w:r w:rsidR="00A372DD" w:rsidRPr="00121474">
        <w:tab/>
      </w:r>
      <w:r w:rsidR="00A372DD" w:rsidRPr="00121474">
        <w:tab/>
      </w:r>
      <w:r w:rsidR="00A372DD" w:rsidRPr="00121474">
        <w:tab/>
      </w:r>
      <w:r w:rsidR="004161CE" w:rsidRPr="00121474">
        <w:t xml:space="preserve">V </w:t>
      </w:r>
      <w:r w:rsidR="004C5B6B">
        <w:t>Olomouci</w:t>
      </w:r>
      <w:r w:rsidRPr="00121474">
        <w:t xml:space="preserve"> dne</w:t>
      </w:r>
      <w:r w:rsidR="00ED54BA">
        <w:t>:</w:t>
      </w:r>
    </w:p>
    <w:p w14:paraId="7596E823" w14:textId="77777777" w:rsidR="001D3192" w:rsidRDefault="001D3192" w:rsidP="002627D9">
      <w:pPr>
        <w:spacing w:after="0"/>
        <w:rPr>
          <w:rFonts w:cs="Calibri"/>
        </w:rPr>
      </w:pPr>
    </w:p>
    <w:p w14:paraId="39547E14" w14:textId="77777777" w:rsidR="00ED54BA" w:rsidRDefault="00ED54BA" w:rsidP="002627D9">
      <w:pPr>
        <w:spacing w:after="0"/>
        <w:rPr>
          <w:rFonts w:cs="Calibri"/>
        </w:rPr>
      </w:pPr>
    </w:p>
    <w:p w14:paraId="79758660" w14:textId="77777777" w:rsidR="00ED54BA" w:rsidRPr="00121474" w:rsidRDefault="00ED54BA" w:rsidP="002627D9">
      <w:pPr>
        <w:spacing w:after="0"/>
        <w:rPr>
          <w:rFonts w:cs="Calibri"/>
        </w:rPr>
      </w:pPr>
    </w:p>
    <w:p w14:paraId="2CB10B29" w14:textId="77777777" w:rsidR="00444837" w:rsidRPr="00121474" w:rsidRDefault="002627D9" w:rsidP="002627D9">
      <w:pPr>
        <w:spacing w:after="0"/>
        <w:rPr>
          <w:rFonts w:cs="Calibri"/>
        </w:rPr>
      </w:pPr>
      <w:r w:rsidRPr="00121474">
        <w:rPr>
          <w:rFonts w:cs="Calibri"/>
        </w:rPr>
        <w:t xml:space="preserve">………………………………………………………….            </w:t>
      </w:r>
      <w:r w:rsidR="00A372DD" w:rsidRPr="00121474">
        <w:rPr>
          <w:rFonts w:cs="Calibri"/>
        </w:rPr>
        <w:t xml:space="preserve">     </w:t>
      </w:r>
      <w:r w:rsidRPr="00121474">
        <w:rPr>
          <w:rFonts w:cs="Calibri"/>
        </w:rPr>
        <w:t>……………………………………………………</w:t>
      </w:r>
    </w:p>
    <w:p w14:paraId="1F05E828" w14:textId="77777777" w:rsidR="00BB3697" w:rsidRPr="00121474" w:rsidRDefault="00A372DD" w:rsidP="00BB3697">
      <w:pPr>
        <w:spacing w:after="0"/>
        <w:rPr>
          <w:rFonts w:cs="Calibri"/>
        </w:rPr>
      </w:pPr>
      <w:r w:rsidRPr="00121474">
        <w:rPr>
          <w:rFonts w:cs="Calibri"/>
        </w:rPr>
        <w:t>za MDO</w:t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="00BB3697" w:rsidRPr="00121474">
        <w:rPr>
          <w:rFonts w:cs="Calibri"/>
        </w:rPr>
        <w:t xml:space="preserve">za </w:t>
      </w:r>
      <w:r w:rsidR="004C5B6B">
        <w:rPr>
          <w:rFonts w:cs="Calibri"/>
        </w:rPr>
        <w:t xml:space="preserve">KIMBERLIT </w:t>
      </w:r>
    </w:p>
    <w:p w14:paraId="40A80C37" w14:textId="77777777" w:rsidR="004161CE" w:rsidRPr="00121474" w:rsidRDefault="009D6D12" w:rsidP="004C5B6B">
      <w:pPr>
        <w:spacing w:after="0"/>
        <w:ind w:left="708" w:hanging="708"/>
      </w:pPr>
      <w:r>
        <w:rPr>
          <w:rFonts w:cs="Calibri"/>
        </w:rPr>
        <w:t>Ing. David Gerneš</w:t>
      </w:r>
      <w:r w:rsidR="00A372DD" w:rsidRPr="00121474">
        <w:rPr>
          <w:rFonts w:cs="Calibri"/>
        </w:rPr>
        <w:t>, ředitel</w:t>
      </w:r>
      <w:r>
        <w:rPr>
          <w:rFonts w:cs="Calibri"/>
        </w:rPr>
        <w:tab/>
      </w:r>
      <w:r w:rsidR="00A372DD" w:rsidRPr="00121474">
        <w:rPr>
          <w:rFonts w:cs="Calibri"/>
        </w:rPr>
        <w:tab/>
      </w:r>
      <w:r w:rsidR="00A372DD" w:rsidRPr="00121474">
        <w:rPr>
          <w:rFonts w:cs="Calibri"/>
        </w:rPr>
        <w:tab/>
      </w:r>
      <w:r w:rsidR="004C5B6B">
        <w:rPr>
          <w:rFonts w:cs="Calibri"/>
        </w:rPr>
        <w:t>Radmila Urbánková, jednatel</w:t>
      </w:r>
    </w:p>
    <w:p w14:paraId="09E970FA" w14:textId="77777777" w:rsidR="004161CE" w:rsidRPr="00121474" w:rsidRDefault="004161CE" w:rsidP="00A372DD">
      <w:pPr>
        <w:spacing w:after="0"/>
        <w:ind w:left="708" w:hanging="708"/>
      </w:pPr>
    </w:p>
    <w:p w14:paraId="5B9FD5E0" w14:textId="77777777" w:rsidR="004161CE" w:rsidRPr="00121474" w:rsidRDefault="004161CE" w:rsidP="00A372DD">
      <w:pPr>
        <w:spacing w:after="0"/>
        <w:ind w:left="708" w:hanging="708"/>
      </w:pPr>
    </w:p>
    <w:sectPr w:rsidR="004161CE" w:rsidRPr="00121474" w:rsidSect="00404E12">
      <w:headerReference w:type="default" r:id="rId7"/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71E3" w14:textId="77777777" w:rsidR="00404E12" w:rsidRDefault="00404E12" w:rsidP="00A372DD">
      <w:pPr>
        <w:spacing w:after="0" w:line="240" w:lineRule="auto"/>
      </w:pPr>
      <w:r>
        <w:separator/>
      </w:r>
    </w:p>
  </w:endnote>
  <w:endnote w:type="continuationSeparator" w:id="0">
    <w:p w14:paraId="37CDAF2E" w14:textId="77777777" w:rsidR="00404E12" w:rsidRDefault="00404E12" w:rsidP="00A3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C69E" w14:textId="77777777" w:rsidR="00BB69F7" w:rsidRDefault="00BB69F7">
    <w:pPr>
      <w:pStyle w:val="Zpat"/>
    </w:pPr>
  </w:p>
  <w:p w14:paraId="5E2F6BB8" w14:textId="77777777" w:rsidR="00BB69F7" w:rsidRDefault="00BB6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CEEA" w14:textId="77777777" w:rsidR="00404E12" w:rsidRDefault="00404E12" w:rsidP="00A372DD">
      <w:pPr>
        <w:spacing w:after="0" w:line="240" w:lineRule="auto"/>
      </w:pPr>
      <w:r>
        <w:separator/>
      </w:r>
    </w:p>
  </w:footnote>
  <w:footnote w:type="continuationSeparator" w:id="0">
    <w:p w14:paraId="3CE5631F" w14:textId="77777777" w:rsidR="00404E12" w:rsidRDefault="00404E12" w:rsidP="00A3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EBBD" w14:textId="77777777" w:rsidR="00A372DD" w:rsidRDefault="00A372DD" w:rsidP="00A372D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5B25DE"/>
    <w:multiLevelType w:val="hybridMultilevel"/>
    <w:tmpl w:val="89A022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55337"/>
    <w:multiLevelType w:val="hybridMultilevel"/>
    <w:tmpl w:val="5E72A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F225ED"/>
    <w:multiLevelType w:val="hybridMultilevel"/>
    <w:tmpl w:val="8AE4CC78"/>
    <w:lvl w:ilvl="0" w:tplc="8BE2E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95694E"/>
    <w:multiLevelType w:val="hybridMultilevel"/>
    <w:tmpl w:val="67963B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902021"/>
    <w:multiLevelType w:val="hybridMultilevel"/>
    <w:tmpl w:val="7C065D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2B11AE"/>
    <w:multiLevelType w:val="hybridMultilevel"/>
    <w:tmpl w:val="E9D2C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215883">
    <w:abstractNumId w:val="0"/>
  </w:num>
  <w:num w:numId="2" w16cid:durableId="1611277808">
    <w:abstractNumId w:val="2"/>
  </w:num>
  <w:num w:numId="3" w16cid:durableId="328950998">
    <w:abstractNumId w:val="1"/>
  </w:num>
  <w:num w:numId="4" w16cid:durableId="734934824">
    <w:abstractNumId w:val="3"/>
  </w:num>
  <w:num w:numId="5" w16cid:durableId="1192498286">
    <w:abstractNumId w:val="4"/>
  </w:num>
  <w:num w:numId="6" w16cid:durableId="1721052328">
    <w:abstractNumId w:val="7"/>
  </w:num>
  <w:num w:numId="7" w16cid:durableId="1514608358">
    <w:abstractNumId w:val="5"/>
  </w:num>
  <w:num w:numId="8" w16cid:durableId="951283168">
    <w:abstractNumId w:val="6"/>
  </w:num>
  <w:num w:numId="9" w16cid:durableId="19410658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D9"/>
    <w:rsid w:val="00016646"/>
    <w:rsid w:val="00024AC9"/>
    <w:rsid w:val="00097FF5"/>
    <w:rsid w:val="000D2F0E"/>
    <w:rsid w:val="000F34EA"/>
    <w:rsid w:val="000F4751"/>
    <w:rsid w:val="00101010"/>
    <w:rsid w:val="00101718"/>
    <w:rsid w:val="00121474"/>
    <w:rsid w:val="0012695D"/>
    <w:rsid w:val="001429CC"/>
    <w:rsid w:val="001545EB"/>
    <w:rsid w:val="001B31DB"/>
    <w:rsid w:val="001D3192"/>
    <w:rsid w:val="001D4184"/>
    <w:rsid w:val="001E706E"/>
    <w:rsid w:val="00214274"/>
    <w:rsid w:val="00235FC6"/>
    <w:rsid w:val="00253ABC"/>
    <w:rsid w:val="00255DD7"/>
    <w:rsid w:val="002627D9"/>
    <w:rsid w:val="002C0DC3"/>
    <w:rsid w:val="002D3F2B"/>
    <w:rsid w:val="00333D7B"/>
    <w:rsid w:val="00337635"/>
    <w:rsid w:val="003909F6"/>
    <w:rsid w:val="00390A4D"/>
    <w:rsid w:val="00391DC0"/>
    <w:rsid w:val="00393CE2"/>
    <w:rsid w:val="003F4D3A"/>
    <w:rsid w:val="00404E12"/>
    <w:rsid w:val="00414AAA"/>
    <w:rsid w:val="004161CE"/>
    <w:rsid w:val="0043145F"/>
    <w:rsid w:val="0044355E"/>
    <w:rsid w:val="00444837"/>
    <w:rsid w:val="00462EF2"/>
    <w:rsid w:val="00486DDC"/>
    <w:rsid w:val="004C5B6B"/>
    <w:rsid w:val="0054657B"/>
    <w:rsid w:val="005629C2"/>
    <w:rsid w:val="005717E7"/>
    <w:rsid w:val="005728F6"/>
    <w:rsid w:val="0059530D"/>
    <w:rsid w:val="005954CA"/>
    <w:rsid w:val="00597255"/>
    <w:rsid w:val="006568F8"/>
    <w:rsid w:val="00672FEE"/>
    <w:rsid w:val="0068371E"/>
    <w:rsid w:val="00694D52"/>
    <w:rsid w:val="006A1CFF"/>
    <w:rsid w:val="006C2F0A"/>
    <w:rsid w:val="00703D3B"/>
    <w:rsid w:val="00707621"/>
    <w:rsid w:val="00721E41"/>
    <w:rsid w:val="00765204"/>
    <w:rsid w:val="007913FA"/>
    <w:rsid w:val="007B4015"/>
    <w:rsid w:val="007C4769"/>
    <w:rsid w:val="007C482F"/>
    <w:rsid w:val="007D740E"/>
    <w:rsid w:val="007E02D0"/>
    <w:rsid w:val="007F715B"/>
    <w:rsid w:val="00813B2E"/>
    <w:rsid w:val="008148A3"/>
    <w:rsid w:val="00832C97"/>
    <w:rsid w:val="0085232E"/>
    <w:rsid w:val="00874CF5"/>
    <w:rsid w:val="008A2FF6"/>
    <w:rsid w:val="008C25D0"/>
    <w:rsid w:val="008D5116"/>
    <w:rsid w:val="0090495C"/>
    <w:rsid w:val="00931646"/>
    <w:rsid w:val="0093422F"/>
    <w:rsid w:val="00936471"/>
    <w:rsid w:val="009368F7"/>
    <w:rsid w:val="00942639"/>
    <w:rsid w:val="00962A5D"/>
    <w:rsid w:val="00964EFD"/>
    <w:rsid w:val="009717A7"/>
    <w:rsid w:val="009876B3"/>
    <w:rsid w:val="00987DC0"/>
    <w:rsid w:val="00996073"/>
    <w:rsid w:val="009A22A8"/>
    <w:rsid w:val="009B0011"/>
    <w:rsid w:val="009C6983"/>
    <w:rsid w:val="009C69E3"/>
    <w:rsid w:val="009D6D12"/>
    <w:rsid w:val="00A20A98"/>
    <w:rsid w:val="00A25C7C"/>
    <w:rsid w:val="00A372DD"/>
    <w:rsid w:val="00A37D94"/>
    <w:rsid w:val="00A55AAF"/>
    <w:rsid w:val="00A56379"/>
    <w:rsid w:val="00A7137D"/>
    <w:rsid w:val="00A76761"/>
    <w:rsid w:val="00A835E2"/>
    <w:rsid w:val="00A87EC2"/>
    <w:rsid w:val="00A90181"/>
    <w:rsid w:val="00A96BB1"/>
    <w:rsid w:val="00AA5ECC"/>
    <w:rsid w:val="00AB3A2D"/>
    <w:rsid w:val="00AC0CED"/>
    <w:rsid w:val="00AE1B08"/>
    <w:rsid w:val="00AE6BAA"/>
    <w:rsid w:val="00AF1FFE"/>
    <w:rsid w:val="00B016E5"/>
    <w:rsid w:val="00B12DA6"/>
    <w:rsid w:val="00B47C5F"/>
    <w:rsid w:val="00B91FA4"/>
    <w:rsid w:val="00BB155F"/>
    <w:rsid w:val="00BB3697"/>
    <w:rsid w:val="00BB69F7"/>
    <w:rsid w:val="00BE7F7F"/>
    <w:rsid w:val="00C170D0"/>
    <w:rsid w:val="00C8194F"/>
    <w:rsid w:val="00C81FA4"/>
    <w:rsid w:val="00C85BB0"/>
    <w:rsid w:val="00CA7991"/>
    <w:rsid w:val="00CB2C55"/>
    <w:rsid w:val="00CB3A9B"/>
    <w:rsid w:val="00CC4C89"/>
    <w:rsid w:val="00CD3FE2"/>
    <w:rsid w:val="00D01D43"/>
    <w:rsid w:val="00D13379"/>
    <w:rsid w:val="00D21A7B"/>
    <w:rsid w:val="00D25DDD"/>
    <w:rsid w:val="00D31E59"/>
    <w:rsid w:val="00D3380B"/>
    <w:rsid w:val="00D6002C"/>
    <w:rsid w:val="00D77D4B"/>
    <w:rsid w:val="00DA6B90"/>
    <w:rsid w:val="00DB586A"/>
    <w:rsid w:val="00DD052B"/>
    <w:rsid w:val="00DD0889"/>
    <w:rsid w:val="00DD4DC2"/>
    <w:rsid w:val="00DE2165"/>
    <w:rsid w:val="00DE28F3"/>
    <w:rsid w:val="00E14A43"/>
    <w:rsid w:val="00E44590"/>
    <w:rsid w:val="00E45AAF"/>
    <w:rsid w:val="00E54857"/>
    <w:rsid w:val="00E70DDF"/>
    <w:rsid w:val="00ED54BA"/>
    <w:rsid w:val="00EE6C81"/>
    <w:rsid w:val="00EE724C"/>
    <w:rsid w:val="00F0225D"/>
    <w:rsid w:val="00F03B24"/>
    <w:rsid w:val="00F6160A"/>
    <w:rsid w:val="00F92EFE"/>
    <w:rsid w:val="00F979B5"/>
    <w:rsid w:val="00FA277D"/>
    <w:rsid w:val="00FC268E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93B8A3"/>
  <w15:chartTrackingRefBased/>
  <w15:docId w15:val="{6A6FCB6C-B0F6-485D-A383-31AB4AD6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27D9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A6B9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DA6B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dstavec">
    <w:name w:val="Odstavec"/>
    <w:basedOn w:val="Normln"/>
    <w:rsid w:val="002627D9"/>
    <w:pPr>
      <w:widowControl w:val="0"/>
      <w:spacing w:after="0" w:line="240" w:lineRule="auto"/>
      <w:ind w:firstLine="480"/>
      <w:jc w:val="both"/>
    </w:pPr>
    <w:rPr>
      <w:rFonts w:ascii="Times New Roman" w:hAnsi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semiHidden/>
    <w:rsid w:val="002627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372DD"/>
    <w:rPr>
      <w:rFonts w:ascii="Calibri" w:eastAsia="Times New Roman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A372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72DD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4204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MORAVSKÉ DIVADLO OLOMOUC, příspěvková organizace</vt:lpstr>
    </vt:vector>
  </TitlesOfParts>
  <Company>Moravské divadlo Olomouc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MORAVSKÉ DIVADLO OLOMOUC, příspěvková organizace</dc:title>
  <dc:subject/>
  <dc:creator>Weiermullerová</dc:creator>
  <cp:keywords/>
  <cp:lastModifiedBy>Tereza Tůmová Schnapková, DiS.</cp:lastModifiedBy>
  <cp:revision>2</cp:revision>
  <cp:lastPrinted>2024-04-02T07:42:00Z</cp:lastPrinted>
  <dcterms:created xsi:type="dcterms:W3CDTF">2024-04-11T11:21:00Z</dcterms:created>
  <dcterms:modified xsi:type="dcterms:W3CDTF">2024-04-11T11:21:00Z</dcterms:modified>
</cp:coreProperties>
</file>