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D959C" w14:textId="7B5C99AF" w:rsidR="002D4D4D" w:rsidRPr="00B132EA" w:rsidRDefault="002D4D4D" w:rsidP="002D4D4D">
      <w:pPr>
        <w:rPr>
          <w:rFonts w:ascii="Arial" w:hAnsi="Arial" w:cs="Arial"/>
          <w:sz w:val="22"/>
          <w:szCs w:val="22"/>
          <w:lang w:val="cs-CZ"/>
        </w:rPr>
      </w:pPr>
    </w:p>
    <w:p w14:paraId="67A794E3" w14:textId="2FEECE6C" w:rsidR="00E72030" w:rsidRPr="00B132EA" w:rsidRDefault="00F35A37" w:rsidP="00E72030">
      <w:pPr>
        <w:pStyle w:val="HHTitle2"/>
        <w:rPr>
          <w:rFonts w:ascii="Arial" w:hAnsi="Arial"/>
          <w:sz w:val="22"/>
          <w:szCs w:val="22"/>
        </w:rPr>
      </w:pPr>
      <w:r w:rsidRPr="00B132EA">
        <w:rPr>
          <w:rFonts w:ascii="Arial" w:hAnsi="Arial"/>
          <w:sz w:val="22"/>
          <w:szCs w:val="22"/>
        </w:rPr>
        <w:t>s</w:t>
      </w:r>
      <w:r w:rsidR="00E72030" w:rsidRPr="00B132EA">
        <w:rPr>
          <w:rFonts w:ascii="Arial" w:hAnsi="Arial"/>
          <w:sz w:val="22"/>
          <w:szCs w:val="22"/>
        </w:rPr>
        <w:t>mlouva o výpůjčce</w:t>
      </w:r>
    </w:p>
    <w:p w14:paraId="2307C958" w14:textId="77777777" w:rsidR="00E72030" w:rsidRPr="00B132EA" w:rsidRDefault="00E72030" w:rsidP="00E72030">
      <w:pPr>
        <w:jc w:val="center"/>
        <w:rPr>
          <w:rFonts w:ascii="Arial" w:hAnsi="Arial" w:cs="Arial"/>
          <w:sz w:val="22"/>
          <w:szCs w:val="22"/>
          <w:lang w:val="cs-CZ"/>
        </w:rPr>
      </w:pPr>
      <w:r w:rsidRPr="00B132EA">
        <w:rPr>
          <w:rFonts w:ascii="Arial" w:hAnsi="Arial" w:cs="Arial"/>
          <w:sz w:val="22"/>
          <w:szCs w:val="22"/>
          <w:lang w:val="cs-CZ"/>
        </w:rPr>
        <w:t xml:space="preserve">uzavřená dle § 2193 a násl. zákona č. 89/2012 Sb., občanského </w:t>
      </w:r>
      <w:r w:rsidRPr="00B132EA">
        <w:rPr>
          <w:rFonts w:ascii="Arial" w:eastAsia="Times New Roman" w:hAnsi="Arial" w:cs="Arial"/>
          <w:sz w:val="22"/>
          <w:szCs w:val="22"/>
          <w:lang w:val="cs-CZ" w:eastAsia="cs-CZ"/>
        </w:rPr>
        <w:t>zákoníku</w:t>
      </w:r>
      <w:r w:rsidRPr="00B132EA">
        <w:rPr>
          <w:rFonts w:ascii="Arial" w:hAnsi="Arial" w:cs="Arial"/>
          <w:sz w:val="22"/>
          <w:szCs w:val="22"/>
          <w:lang w:val="cs-CZ"/>
        </w:rPr>
        <w:t>, ve znění pozdějších předpisů („</w:t>
      </w:r>
      <w:r w:rsidRPr="00B132EA">
        <w:rPr>
          <w:rFonts w:ascii="Arial" w:hAnsi="Arial" w:cs="Arial"/>
          <w:b/>
          <w:sz w:val="22"/>
          <w:szCs w:val="22"/>
          <w:lang w:val="cs-CZ"/>
        </w:rPr>
        <w:t>Občanský zákoník</w:t>
      </w:r>
      <w:r w:rsidRPr="00B132EA">
        <w:rPr>
          <w:rFonts w:ascii="Arial" w:hAnsi="Arial" w:cs="Arial"/>
          <w:sz w:val="22"/>
          <w:szCs w:val="22"/>
          <w:lang w:val="cs-CZ"/>
        </w:rPr>
        <w:t>“ a „</w:t>
      </w:r>
      <w:r w:rsidRPr="00B132EA">
        <w:rPr>
          <w:rFonts w:ascii="Arial" w:hAnsi="Arial" w:cs="Arial"/>
          <w:b/>
          <w:sz w:val="22"/>
          <w:szCs w:val="22"/>
          <w:lang w:val="cs-CZ"/>
        </w:rPr>
        <w:t>Smlouva</w:t>
      </w:r>
      <w:r w:rsidRPr="00B132EA">
        <w:rPr>
          <w:rFonts w:ascii="Arial" w:hAnsi="Arial" w:cs="Arial"/>
          <w:sz w:val="22"/>
          <w:szCs w:val="22"/>
          <w:lang w:val="cs-CZ"/>
        </w:rPr>
        <w:t>“)</w:t>
      </w:r>
    </w:p>
    <w:p w14:paraId="7CC3F8A0" w14:textId="77777777" w:rsidR="00E72030" w:rsidRPr="00B132EA" w:rsidRDefault="00E72030" w:rsidP="00E72030">
      <w:pPr>
        <w:pStyle w:val="Smluvnistranypreambule"/>
        <w:rPr>
          <w:rFonts w:ascii="Arial" w:hAnsi="Arial" w:cs="Arial"/>
          <w:sz w:val="22"/>
          <w:szCs w:val="22"/>
        </w:rPr>
      </w:pPr>
      <w:r w:rsidRPr="00B132EA">
        <w:rPr>
          <w:rFonts w:ascii="Arial" w:hAnsi="Arial" w:cs="Arial"/>
          <w:sz w:val="22"/>
          <w:szCs w:val="22"/>
        </w:rPr>
        <w:t>Smluvní strany</w:t>
      </w:r>
    </w:p>
    <w:p w14:paraId="05261328" w14:textId="77777777" w:rsidR="00E72030" w:rsidRPr="00B132EA" w:rsidRDefault="00E72030" w:rsidP="00E72030">
      <w:pPr>
        <w:widowControl w:val="0"/>
        <w:numPr>
          <w:ilvl w:val="0"/>
          <w:numId w:val="4"/>
        </w:numPr>
        <w:spacing w:before="120" w:after="120"/>
        <w:jc w:val="both"/>
        <w:rPr>
          <w:rFonts w:ascii="Arial" w:hAnsi="Arial" w:cs="Arial"/>
          <w:b/>
          <w:sz w:val="22"/>
          <w:szCs w:val="22"/>
          <w:lang w:val="cs-CZ"/>
        </w:rPr>
      </w:pPr>
      <w:proofErr w:type="spellStart"/>
      <w:r w:rsidRPr="00B132EA">
        <w:rPr>
          <w:rFonts w:ascii="Arial" w:hAnsi="Arial" w:cs="Arial"/>
          <w:b/>
          <w:sz w:val="22"/>
          <w:szCs w:val="22"/>
          <w:lang w:val="cs-CZ"/>
        </w:rPr>
        <w:t>Arthrex</w:t>
      </w:r>
      <w:proofErr w:type="spellEnd"/>
      <w:r w:rsidRPr="00B132EA">
        <w:rPr>
          <w:rFonts w:ascii="Arial" w:hAnsi="Arial" w:cs="Arial"/>
          <w:b/>
          <w:sz w:val="22"/>
          <w:szCs w:val="22"/>
          <w:lang w:val="cs-CZ"/>
        </w:rPr>
        <w:t xml:space="preserve"> s.r.o</w:t>
      </w:r>
    </w:p>
    <w:p w14:paraId="20B990EB" w14:textId="5E2C7A11" w:rsidR="00E72030" w:rsidRPr="00B132EA" w:rsidRDefault="00E72030" w:rsidP="00E72030">
      <w:pPr>
        <w:pStyle w:val="Text11"/>
        <w:jc w:val="both"/>
        <w:rPr>
          <w:rFonts w:ascii="Arial" w:hAnsi="Arial" w:cs="Arial"/>
          <w:sz w:val="22"/>
          <w:szCs w:val="22"/>
        </w:rPr>
      </w:pPr>
      <w:r w:rsidRPr="00B132EA">
        <w:rPr>
          <w:rFonts w:ascii="Arial" w:hAnsi="Arial" w:cs="Arial"/>
          <w:sz w:val="22"/>
          <w:szCs w:val="22"/>
        </w:rPr>
        <w:t>sídlo:</w:t>
      </w:r>
      <w:r w:rsidR="00507F48" w:rsidRPr="00B132EA">
        <w:rPr>
          <w:rFonts w:ascii="Arial" w:hAnsi="Arial" w:cs="Arial"/>
          <w:sz w:val="22"/>
          <w:szCs w:val="22"/>
        </w:rPr>
        <w:t xml:space="preserve"> </w:t>
      </w:r>
      <w:r w:rsidR="00AB7928" w:rsidRPr="00B132EA">
        <w:rPr>
          <w:rFonts w:ascii="Arial" w:hAnsi="Arial" w:cs="Arial"/>
          <w:sz w:val="22"/>
          <w:szCs w:val="22"/>
        </w:rPr>
        <w:t xml:space="preserve">Ve </w:t>
      </w:r>
      <w:proofErr w:type="spellStart"/>
      <w:r w:rsidR="00AB7928" w:rsidRPr="00B132EA">
        <w:rPr>
          <w:rFonts w:ascii="Arial" w:hAnsi="Arial" w:cs="Arial"/>
          <w:sz w:val="22"/>
          <w:szCs w:val="22"/>
        </w:rPr>
        <w:t>žlíbku</w:t>
      </w:r>
      <w:proofErr w:type="spellEnd"/>
      <w:r w:rsidR="00AB7928" w:rsidRPr="00B132EA">
        <w:rPr>
          <w:rFonts w:ascii="Arial" w:hAnsi="Arial" w:cs="Arial"/>
          <w:sz w:val="22"/>
          <w:szCs w:val="22"/>
        </w:rPr>
        <w:t xml:space="preserve"> 2402/77a, Horní Počernice, 193 00 Praha 9</w:t>
      </w:r>
      <w:r w:rsidRPr="00B132EA">
        <w:rPr>
          <w:rFonts w:ascii="Arial" w:hAnsi="Arial" w:cs="Arial"/>
          <w:sz w:val="22"/>
          <w:szCs w:val="22"/>
        </w:rPr>
        <w:t xml:space="preserve"> </w:t>
      </w:r>
    </w:p>
    <w:p w14:paraId="09F9415F" w14:textId="277BFA9E" w:rsidR="00E72030" w:rsidRPr="00B132EA" w:rsidRDefault="00E72030" w:rsidP="00E72030">
      <w:pPr>
        <w:pStyle w:val="Text11"/>
        <w:jc w:val="both"/>
        <w:rPr>
          <w:rFonts w:ascii="Arial" w:hAnsi="Arial" w:cs="Arial"/>
          <w:sz w:val="22"/>
          <w:szCs w:val="22"/>
        </w:rPr>
      </w:pPr>
      <w:r w:rsidRPr="00B132EA">
        <w:rPr>
          <w:rFonts w:ascii="Arial" w:hAnsi="Arial" w:cs="Arial"/>
          <w:sz w:val="22"/>
          <w:szCs w:val="22"/>
        </w:rPr>
        <w:t xml:space="preserve">IČO: </w:t>
      </w:r>
      <w:r w:rsidR="00507F48" w:rsidRPr="00B132EA">
        <w:rPr>
          <w:rFonts w:ascii="Arial" w:hAnsi="Arial" w:cs="Arial"/>
          <w:sz w:val="22"/>
          <w:szCs w:val="22"/>
        </w:rPr>
        <w:t xml:space="preserve"> 07578814</w:t>
      </w:r>
    </w:p>
    <w:p w14:paraId="3A4D7D41" w14:textId="3219DC25" w:rsidR="00E72030" w:rsidRPr="00B132EA" w:rsidRDefault="00E72030" w:rsidP="00E72030">
      <w:pPr>
        <w:pStyle w:val="Text11"/>
        <w:jc w:val="both"/>
        <w:rPr>
          <w:rFonts w:ascii="Arial" w:hAnsi="Arial" w:cs="Arial"/>
          <w:sz w:val="22"/>
          <w:szCs w:val="22"/>
        </w:rPr>
      </w:pPr>
      <w:r w:rsidRPr="00B132EA">
        <w:rPr>
          <w:rFonts w:ascii="Arial" w:hAnsi="Arial" w:cs="Arial"/>
          <w:sz w:val="22"/>
          <w:szCs w:val="22"/>
        </w:rPr>
        <w:t xml:space="preserve">DIČ: </w:t>
      </w:r>
      <w:r w:rsidR="00507F48" w:rsidRPr="00B132EA">
        <w:rPr>
          <w:rFonts w:ascii="Arial" w:hAnsi="Arial" w:cs="Arial"/>
          <w:sz w:val="22"/>
          <w:szCs w:val="22"/>
        </w:rPr>
        <w:t xml:space="preserve"> CZ07578814</w:t>
      </w:r>
    </w:p>
    <w:p w14:paraId="73A1544E" w14:textId="66637604" w:rsidR="007F558E" w:rsidRPr="00B132EA" w:rsidRDefault="007F558E" w:rsidP="00E72030">
      <w:pPr>
        <w:pStyle w:val="Text11"/>
        <w:jc w:val="both"/>
        <w:rPr>
          <w:rFonts w:ascii="Arial" w:hAnsi="Arial" w:cs="Arial"/>
          <w:sz w:val="22"/>
          <w:szCs w:val="22"/>
        </w:rPr>
      </w:pPr>
      <w:r w:rsidRPr="00B132EA">
        <w:rPr>
          <w:rFonts w:ascii="Arial" w:hAnsi="Arial" w:cs="Arial"/>
          <w:sz w:val="22"/>
          <w:szCs w:val="22"/>
        </w:rPr>
        <w:t>Zastoupená: Ing. Tomášem Muchou, MIM, jednatelem společnosti</w:t>
      </w:r>
    </w:p>
    <w:p w14:paraId="49CAF2BD" w14:textId="1915AD31" w:rsidR="00E72030" w:rsidRPr="00B132EA" w:rsidRDefault="00E72030" w:rsidP="00E72030">
      <w:pPr>
        <w:pStyle w:val="Text11"/>
        <w:jc w:val="both"/>
        <w:rPr>
          <w:rFonts w:ascii="Arial" w:hAnsi="Arial" w:cs="Arial"/>
          <w:sz w:val="22"/>
          <w:szCs w:val="22"/>
        </w:rPr>
      </w:pPr>
      <w:r w:rsidRPr="00B132EA">
        <w:rPr>
          <w:rFonts w:ascii="Arial" w:hAnsi="Arial" w:cs="Arial"/>
          <w:sz w:val="22"/>
          <w:szCs w:val="22"/>
        </w:rPr>
        <w:t xml:space="preserve">zapsaná v obchodním rejstříku vedeném </w:t>
      </w:r>
      <w:r w:rsidR="003F4F09" w:rsidRPr="00B132EA">
        <w:rPr>
          <w:rFonts w:ascii="Arial" w:hAnsi="Arial" w:cs="Arial"/>
          <w:sz w:val="22"/>
          <w:szCs w:val="22"/>
        </w:rPr>
        <w:t>u Městského soudu v</w:t>
      </w:r>
      <w:r w:rsidR="001A7415" w:rsidRPr="00B132EA">
        <w:rPr>
          <w:rFonts w:ascii="Arial" w:hAnsi="Arial" w:cs="Arial"/>
          <w:sz w:val="22"/>
          <w:szCs w:val="22"/>
        </w:rPr>
        <w:t> </w:t>
      </w:r>
      <w:r w:rsidR="003F4F09" w:rsidRPr="00B132EA">
        <w:rPr>
          <w:rFonts w:ascii="Arial" w:hAnsi="Arial" w:cs="Arial"/>
          <w:sz w:val="22"/>
          <w:szCs w:val="22"/>
        </w:rPr>
        <w:t>Praze</w:t>
      </w:r>
      <w:r w:rsidR="001A7415" w:rsidRPr="00B132EA">
        <w:rPr>
          <w:rFonts w:ascii="Arial" w:hAnsi="Arial" w:cs="Arial"/>
          <w:sz w:val="22"/>
          <w:szCs w:val="22"/>
        </w:rPr>
        <w:t>, spisová značka C 302023</w:t>
      </w:r>
    </w:p>
    <w:p w14:paraId="09CF2B7C" w14:textId="77777777" w:rsidR="00E72030" w:rsidRPr="00B132EA" w:rsidRDefault="00E72030" w:rsidP="00E72030">
      <w:pPr>
        <w:pStyle w:val="Text11"/>
        <w:spacing w:before="120" w:after="120"/>
        <w:jc w:val="both"/>
        <w:rPr>
          <w:rFonts w:ascii="Arial" w:hAnsi="Arial" w:cs="Arial"/>
          <w:sz w:val="22"/>
          <w:szCs w:val="22"/>
        </w:rPr>
      </w:pPr>
      <w:r w:rsidRPr="00B132EA">
        <w:rPr>
          <w:rFonts w:ascii="Arial" w:hAnsi="Arial" w:cs="Arial"/>
          <w:sz w:val="22"/>
          <w:szCs w:val="22"/>
        </w:rPr>
        <w:t>(„</w:t>
      </w:r>
      <w:r w:rsidRPr="00B132EA">
        <w:rPr>
          <w:rFonts w:ascii="Arial" w:hAnsi="Arial" w:cs="Arial"/>
          <w:b/>
          <w:sz w:val="22"/>
          <w:szCs w:val="22"/>
        </w:rPr>
        <w:t>Půjčitel</w:t>
      </w:r>
      <w:r w:rsidRPr="00B132EA">
        <w:rPr>
          <w:rFonts w:ascii="Arial" w:hAnsi="Arial" w:cs="Arial"/>
          <w:sz w:val="22"/>
          <w:szCs w:val="22"/>
        </w:rPr>
        <w:t>“)</w:t>
      </w:r>
    </w:p>
    <w:p w14:paraId="6BC3D9F5" w14:textId="77777777" w:rsidR="00E72030" w:rsidRPr="00B132EA" w:rsidRDefault="00E72030" w:rsidP="00E72030">
      <w:pPr>
        <w:widowControl w:val="0"/>
        <w:spacing w:before="120" w:after="120"/>
        <w:ind w:left="567"/>
        <w:jc w:val="both"/>
        <w:rPr>
          <w:rFonts w:ascii="Arial" w:hAnsi="Arial" w:cs="Arial"/>
          <w:sz w:val="22"/>
          <w:szCs w:val="22"/>
          <w:lang w:val="cs-CZ"/>
        </w:rPr>
      </w:pPr>
      <w:r w:rsidRPr="00B132EA">
        <w:rPr>
          <w:rFonts w:ascii="Arial" w:hAnsi="Arial" w:cs="Arial"/>
          <w:sz w:val="22"/>
          <w:szCs w:val="22"/>
          <w:lang w:val="cs-CZ"/>
        </w:rPr>
        <w:t>a</w:t>
      </w:r>
    </w:p>
    <w:p w14:paraId="538D88C2" w14:textId="64EBE426" w:rsidR="00E72030" w:rsidRPr="00B132EA" w:rsidRDefault="00595354" w:rsidP="00E72030">
      <w:pPr>
        <w:widowControl w:val="0"/>
        <w:numPr>
          <w:ilvl w:val="0"/>
          <w:numId w:val="4"/>
        </w:numPr>
        <w:spacing w:before="120" w:after="120"/>
        <w:jc w:val="both"/>
        <w:rPr>
          <w:rFonts w:ascii="Arial" w:hAnsi="Arial" w:cs="Arial"/>
          <w:b/>
          <w:sz w:val="22"/>
          <w:szCs w:val="22"/>
          <w:lang w:val="cs-CZ"/>
        </w:rPr>
      </w:pPr>
      <w:r w:rsidRPr="00B132EA">
        <w:rPr>
          <w:rFonts w:ascii="Arial" w:hAnsi="Arial" w:cs="Arial"/>
          <w:b/>
          <w:sz w:val="22"/>
          <w:szCs w:val="22"/>
          <w:lang w:val="cs-CZ"/>
        </w:rPr>
        <w:t>Nemocnice Pelhřimov, příspěvková organizace</w:t>
      </w:r>
    </w:p>
    <w:p w14:paraId="77C464F2" w14:textId="1BA3A213" w:rsidR="00E72030" w:rsidRPr="00B132EA" w:rsidRDefault="00E72030" w:rsidP="00E72030">
      <w:pPr>
        <w:pStyle w:val="Text11"/>
        <w:ind w:left="567"/>
        <w:jc w:val="both"/>
        <w:rPr>
          <w:rFonts w:ascii="Arial" w:hAnsi="Arial" w:cs="Arial"/>
          <w:sz w:val="22"/>
          <w:szCs w:val="22"/>
        </w:rPr>
      </w:pPr>
      <w:r w:rsidRPr="00B132EA">
        <w:rPr>
          <w:rFonts w:ascii="Arial" w:hAnsi="Arial" w:cs="Arial"/>
          <w:sz w:val="22"/>
          <w:szCs w:val="22"/>
        </w:rPr>
        <w:t xml:space="preserve">sídlo: </w:t>
      </w:r>
      <w:r w:rsidR="007C10EB" w:rsidRPr="00B132EA">
        <w:rPr>
          <w:rFonts w:ascii="Arial" w:hAnsi="Arial" w:cs="Arial"/>
          <w:sz w:val="22"/>
          <w:szCs w:val="22"/>
        </w:rPr>
        <w:t xml:space="preserve">Slovanského bratrství 710, 393 </w:t>
      </w:r>
      <w:r w:rsidR="00646116" w:rsidRPr="00B132EA">
        <w:rPr>
          <w:rFonts w:ascii="Arial" w:hAnsi="Arial" w:cs="Arial"/>
          <w:sz w:val="22"/>
          <w:szCs w:val="22"/>
        </w:rPr>
        <w:t>01 Pelhřimov</w:t>
      </w:r>
      <w:r w:rsidRPr="00B132EA">
        <w:rPr>
          <w:rFonts w:ascii="Arial" w:hAnsi="Arial" w:cs="Arial"/>
          <w:sz w:val="22"/>
          <w:szCs w:val="22"/>
        </w:rPr>
        <w:t>, Česká republika</w:t>
      </w:r>
    </w:p>
    <w:p w14:paraId="44619C63" w14:textId="007FF4FD" w:rsidR="00E72030" w:rsidRPr="00B132EA" w:rsidRDefault="00E72030" w:rsidP="00E72030">
      <w:pPr>
        <w:pStyle w:val="Text11"/>
        <w:ind w:left="567"/>
        <w:jc w:val="both"/>
        <w:rPr>
          <w:rFonts w:ascii="Arial" w:hAnsi="Arial" w:cs="Arial"/>
          <w:sz w:val="22"/>
          <w:szCs w:val="22"/>
        </w:rPr>
      </w:pPr>
      <w:r w:rsidRPr="00B132EA">
        <w:rPr>
          <w:rFonts w:ascii="Arial" w:hAnsi="Arial" w:cs="Arial"/>
          <w:sz w:val="22"/>
          <w:szCs w:val="22"/>
        </w:rPr>
        <w:t xml:space="preserve">IČO: </w:t>
      </w:r>
      <w:r w:rsidR="007C10EB" w:rsidRPr="00B132EA">
        <w:rPr>
          <w:rFonts w:ascii="Arial" w:hAnsi="Arial" w:cs="Arial"/>
          <w:sz w:val="22"/>
          <w:szCs w:val="22"/>
        </w:rPr>
        <w:t>005119</w:t>
      </w:r>
      <w:r w:rsidR="007F558E" w:rsidRPr="00B132EA">
        <w:rPr>
          <w:rFonts w:ascii="Arial" w:hAnsi="Arial" w:cs="Arial"/>
          <w:sz w:val="22"/>
          <w:szCs w:val="22"/>
        </w:rPr>
        <w:t>51</w:t>
      </w:r>
    </w:p>
    <w:p w14:paraId="6FB96132" w14:textId="01E6245A" w:rsidR="00E72030" w:rsidRPr="00B132EA" w:rsidRDefault="00E72030" w:rsidP="00E72030">
      <w:pPr>
        <w:pStyle w:val="Text11"/>
        <w:ind w:left="567"/>
        <w:jc w:val="both"/>
        <w:rPr>
          <w:rFonts w:ascii="Arial" w:hAnsi="Arial" w:cs="Arial"/>
          <w:sz w:val="22"/>
          <w:szCs w:val="22"/>
        </w:rPr>
      </w:pPr>
      <w:r w:rsidRPr="00B132EA">
        <w:rPr>
          <w:rFonts w:ascii="Arial" w:hAnsi="Arial" w:cs="Arial"/>
          <w:sz w:val="22"/>
          <w:szCs w:val="22"/>
        </w:rPr>
        <w:t xml:space="preserve">DIČ: </w:t>
      </w:r>
      <w:r w:rsidR="00FA0E72" w:rsidRPr="00B132EA">
        <w:rPr>
          <w:rFonts w:ascii="Arial" w:hAnsi="Arial" w:cs="Arial"/>
          <w:sz w:val="22"/>
          <w:szCs w:val="22"/>
        </w:rPr>
        <w:t>CZ</w:t>
      </w:r>
      <w:r w:rsidR="007F558E" w:rsidRPr="00B132EA">
        <w:rPr>
          <w:rFonts w:ascii="Arial" w:hAnsi="Arial" w:cs="Arial"/>
          <w:sz w:val="22"/>
          <w:szCs w:val="22"/>
        </w:rPr>
        <w:t>00511951</w:t>
      </w:r>
    </w:p>
    <w:p w14:paraId="1684BA1D" w14:textId="43A9D883" w:rsidR="007F558E" w:rsidRPr="00B132EA" w:rsidRDefault="007F558E" w:rsidP="00E72030">
      <w:pPr>
        <w:pStyle w:val="Text11"/>
        <w:ind w:left="567"/>
        <w:jc w:val="both"/>
        <w:rPr>
          <w:rFonts w:ascii="Arial" w:hAnsi="Arial" w:cs="Arial"/>
          <w:sz w:val="22"/>
          <w:szCs w:val="22"/>
        </w:rPr>
      </w:pPr>
      <w:r w:rsidRPr="00B132EA">
        <w:rPr>
          <w:rFonts w:ascii="Arial" w:hAnsi="Arial" w:cs="Arial"/>
          <w:sz w:val="22"/>
          <w:szCs w:val="22"/>
        </w:rPr>
        <w:t>Zastoupená: MUDr. Jaroslavem Houserem, ředitelem nemocnice</w:t>
      </w:r>
    </w:p>
    <w:p w14:paraId="35D2B633" w14:textId="667DBDD4" w:rsidR="00E72030" w:rsidRPr="00B132EA" w:rsidRDefault="00E72030" w:rsidP="00E72030">
      <w:pPr>
        <w:pStyle w:val="Text11"/>
        <w:ind w:left="567"/>
        <w:jc w:val="both"/>
        <w:rPr>
          <w:rFonts w:ascii="Arial" w:hAnsi="Arial" w:cs="Arial"/>
          <w:sz w:val="22"/>
          <w:szCs w:val="22"/>
        </w:rPr>
      </w:pPr>
      <w:r w:rsidRPr="00B132EA">
        <w:rPr>
          <w:rFonts w:ascii="Arial" w:hAnsi="Arial" w:cs="Arial"/>
          <w:sz w:val="22"/>
          <w:szCs w:val="22"/>
        </w:rPr>
        <w:t xml:space="preserve">zapsaná v obchodním rejstříku vedeném </w:t>
      </w:r>
      <w:r w:rsidR="004409BE" w:rsidRPr="00B132EA">
        <w:rPr>
          <w:rFonts w:ascii="Arial" w:hAnsi="Arial" w:cs="Arial"/>
          <w:sz w:val="22"/>
          <w:szCs w:val="22"/>
        </w:rPr>
        <w:t>Kraj</w:t>
      </w:r>
      <w:r w:rsidR="00FA0E72" w:rsidRPr="00B132EA">
        <w:rPr>
          <w:rFonts w:ascii="Arial" w:hAnsi="Arial" w:cs="Arial"/>
          <w:sz w:val="22"/>
          <w:szCs w:val="22"/>
        </w:rPr>
        <w:t>ským</w:t>
      </w:r>
      <w:r w:rsidRPr="00B132EA">
        <w:rPr>
          <w:rFonts w:ascii="Arial" w:hAnsi="Arial" w:cs="Arial"/>
          <w:sz w:val="22"/>
          <w:szCs w:val="22"/>
        </w:rPr>
        <w:t xml:space="preserve"> soudem v</w:t>
      </w:r>
      <w:r w:rsidR="004409BE" w:rsidRPr="00B132EA">
        <w:rPr>
          <w:rFonts w:ascii="Arial" w:hAnsi="Arial" w:cs="Arial"/>
          <w:sz w:val="22"/>
          <w:szCs w:val="22"/>
        </w:rPr>
        <w:t> Českých Budějovicích</w:t>
      </w:r>
      <w:r w:rsidRPr="00B132EA">
        <w:rPr>
          <w:rFonts w:ascii="Arial" w:hAnsi="Arial" w:cs="Arial"/>
          <w:sz w:val="22"/>
          <w:szCs w:val="22"/>
        </w:rPr>
        <w:t xml:space="preserve">, </w:t>
      </w:r>
      <w:r w:rsidR="004409BE" w:rsidRPr="00B132EA">
        <w:rPr>
          <w:rFonts w:ascii="Arial" w:hAnsi="Arial" w:cs="Arial"/>
          <w:sz w:val="22"/>
          <w:szCs w:val="22"/>
        </w:rPr>
        <w:t xml:space="preserve">spisová značka </w:t>
      </w:r>
      <w:proofErr w:type="spellStart"/>
      <w:r w:rsidR="004409BE" w:rsidRPr="00B132EA">
        <w:rPr>
          <w:rFonts w:ascii="Arial" w:hAnsi="Arial" w:cs="Arial"/>
          <w:sz w:val="22"/>
          <w:szCs w:val="22"/>
        </w:rPr>
        <w:t>Pr</w:t>
      </w:r>
      <w:proofErr w:type="spellEnd"/>
      <w:r w:rsidR="004409BE" w:rsidRPr="00B132EA">
        <w:rPr>
          <w:rFonts w:ascii="Arial" w:hAnsi="Arial" w:cs="Arial"/>
          <w:sz w:val="22"/>
          <w:szCs w:val="22"/>
        </w:rPr>
        <w:t xml:space="preserve"> 466</w:t>
      </w:r>
    </w:p>
    <w:p w14:paraId="6FA47FE4" w14:textId="7A144ABC" w:rsidR="00E72030" w:rsidRPr="00B132EA" w:rsidRDefault="00E72030" w:rsidP="00E72030">
      <w:pPr>
        <w:pStyle w:val="Text11"/>
        <w:spacing w:before="120" w:after="120"/>
        <w:jc w:val="both"/>
        <w:rPr>
          <w:rFonts w:ascii="Arial" w:hAnsi="Arial" w:cs="Arial"/>
          <w:sz w:val="22"/>
          <w:szCs w:val="22"/>
        </w:rPr>
      </w:pPr>
      <w:r w:rsidRPr="00B132EA">
        <w:rPr>
          <w:rFonts w:ascii="Arial" w:hAnsi="Arial" w:cs="Arial"/>
          <w:sz w:val="22"/>
          <w:szCs w:val="22"/>
        </w:rPr>
        <w:t>(„</w:t>
      </w:r>
      <w:r w:rsidRPr="00B132EA">
        <w:rPr>
          <w:rFonts w:ascii="Arial" w:hAnsi="Arial" w:cs="Arial"/>
          <w:b/>
          <w:sz w:val="22"/>
          <w:szCs w:val="22"/>
        </w:rPr>
        <w:t>Vypůjčitel</w:t>
      </w:r>
      <w:r w:rsidRPr="00B132EA">
        <w:rPr>
          <w:rFonts w:ascii="Arial" w:hAnsi="Arial" w:cs="Arial"/>
          <w:sz w:val="22"/>
          <w:szCs w:val="22"/>
        </w:rPr>
        <w:t>“</w:t>
      </w:r>
      <w:r w:rsidR="002A607B" w:rsidRPr="00B132EA">
        <w:rPr>
          <w:rFonts w:ascii="Arial" w:hAnsi="Arial" w:cs="Arial"/>
          <w:sz w:val="22"/>
          <w:szCs w:val="22"/>
        </w:rPr>
        <w:t>)</w:t>
      </w:r>
      <w:r w:rsidRPr="00B132EA">
        <w:rPr>
          <w:rFonts w:ascii="Arial" w:hAnsi="Arial" w:cs="Arial"/>
          <w:sz w:val="22"/>
          <w:szCs w:val="22"/>
        </w:rPr>
        <w:t xml:space="preserve"> </w:t>
      </w:r>
    </w:p>
    <w:p w14:paraId="14CB44F8" w14:textId="3627AFC2" w:rsidR="00E72030" w:rsidRPr="00B132EA" w:rsidRDefault="00E72030" w:rsidP="00E72030">
      <w:pPr>
        <w:pStyle w:val="Text11"/>
        <w:spacing w:before="120" w:after="120"/>
        <w:jc w:val="both"/>
        <w:rPr>
          <w:rFonts w:ascii="Arial" w:hAnsi="Arial" w:cs="Arial"/>
          <w:sz w:val="22"/>
          <w:szCs w:val="22"/>
        </w:rPr>
      </w:pPr>
      <w:r w:rsidRPr="00B132EA">
        <w:rPr>
          <w:rFonts w:ascii="Arial" w:hAnsi="Arial" w:cs="Arial"/>
          <w:sz w:val="22"/>
          <w:szCs w:val="22"/>
        </w:rPr>
        <w:t>(Půjčitel a Vypůjčitel společně též „</w:t>
      </w:r>
      <w:r w:rsidRPr="00B132EA">
        <w:rPr>
          <w:rFonts w:ascii="Arial" w:hAnsi="Arial" w:cs="Arial"/>
          <w:b/>
          <w:sz w:val="22"/>
          <w:szCs w:val="22"/>
        </w:rPr>
        <w:t>S</w:t>
      </w:r>
      <w:r w:rsidR="0029315D" w:rsidRPr="00B132EA">
        <w:rPr>
          <w:rFonts w:ascii="Arial" w:hAnsi="Arial" w:cs="Arial"/>
          <w:b/>
          <w:sz w:val="22"/>
          <w:szCs w:val="22"/>
        </w:rPr>
        <w:t>mluvní s</w:t>
      </w:r>
      <w:r w:rsidRPr="00B132EA">
        <w:rPr>
          <w:rFonts w:ascii="Arial" w:hAnsi="Arial" w:cs="Arial"/>
          <w:b/>
          <w:sz w:val="22"/>
          <w:szCs w:val="22"/>
        </w:rPr>
        <w:t>trany</w:t>
      </w:r>
      <w:r w:rsidRPr="00B132EA">
        <w:rPr>
          <w:rFonts w:ascii="Arial" w:hAnsi="Arial" w:cs="Arial"/>
          <w:sz w:val="22"/>
          <w:szCs w:val="22"/>
        </w:rPr>
        <w:t>“ a každý z nich samostatně „</w:t>
      </w:r>
      <w:r w:rsidRPr="00B132EA">
        <w:rPr>
          <w:rFonts w:ascii="Arial" w:hAnsi="Arial" w:cs="Arial"/>
          <w:b/>
          <w:sz w:val="22"/>
          <w:szCs w:val="22"/>
        </w:rPr>
        <w:t>S</w:t>
      </w:r>
      <w:r w:rsidR="0029315D" w:rsidRPr="00B132EA">
        <w:rPr>
          <w:rFonts w:ascii="Arial" w:hAnsi="Arial" w:cs="Arial"/>
          <w:b/>
          <w:sz w:val="22"/>
          <w:szCs w:val="22"/>
        </w:rPr>
        <w:t>mluvní s</w:t>
      </w:r>
      <w:r w:rsidRPr="00B132EA">
        <w:rPr>
          <w:rFonts w:ascii="Arial" w:hAnsi="Arial" w:cs="Arial"/>
          <w:b/>
          <w:sz w:val="22"/>
          <w:szCs w:val="22"/>
        </w:rPr>
        <w:t>trana</w:t>
      </w:r>
      <w:r w:rsidRPr="00B132EA">
        <w:rPr>
          <w:rFonts w:ascii="Arial" w:hAnsi="Arial" w:cs="Arial"/>
          <w:sz w:val="22"/>
          <w:szCs w:val="22"/>
        </w:rPr>
        <w:t>“)</w:t>
      </w:r>
    </w:p>
    <w:p w14:paraId="55218A60" w14:textId="77777777" w:rsidR="00E72030" w:rsidRPr="00B132EA" w:rsidRDefault="00E72030" w:rsidP="00E72030">
      <w:pPr>
        <w:pStyle w:val="Heading1"/>
        <w:numPr>
          <w:ilvl w:val="0"/>
          <w:numId w:val="0"/>
        </w:numPr>
        <w:ind w:left="567"/>
        <w:rPr>
          <w:rFonts w:ascii="Arial" w:hAnsi="Arial"/>
        </w:rPr>
      </w:pPr>
      <w:r w:rsidRPr="00B132EA">
        <w:rPr>
          <w:rFonts w:ascii="Arial" w:hAnsi="Arial"/>
        </w:rPr>
        <w:t>Preambule</w:t>
      </w:r>
    </w:p>
    <w:p w14:paraId="02C66C21" w14:textId="77777777" w:rsidR="00E72030" w:rsidRPr="00B132EA" w:rsidRDefault="00E72030" w:rsidP="00E72030">
      <w:pPr>
        <w:pStyle w:val="Preambule"/>
        <w:rPr>
          <w:rFonts w:ascii="Arial" w:hAnsi="Arial" w:cs="Arial"/>
        </w:rPr>
      </w:pPr>
      <w:r w:rsidRPr="00B132EA">
        <w:rPr>
          <w:rFonts w:ascii="Arial" w:hAnsi="Arial" w:cs="Arial"/>
        </w:rPr>
        <w:t>Půjčitel je společností, která distribuuje zdravotnické prostředky, včetně Předmětu výpůjčky (jak je tento pojem níže definován) v České republice.</w:t>
      </w:r>
    </w:p>
    <w:p w14:paraId="112EED02" w14:textId="77777777" w:rsidR="00E72030" w:rsidRPr="00B132EA" w:rsidRDefault="00E72030" w:rsidP="00E72030">
      <w:pPr>
        <w:pStyle w:val="Preambule"/>
        <w:rPr>
          <w:rFonts w:ascii="Arial" w:hAnsi="Arial" w:cs="Arial"/>
        </w:rPr>
      </w:pPr>
      <w:r w:rsidRPr="00B132EA">
        <w:rPr>
          <w:rFonts w:ascii="Arial" w:hAnsi="Arial" w:cs="Arial"/>
        </w:rPr>
        <w:t xml:space="preserve">Půjčitel má zájem přenechat Vypůjčiteli Předmět výpůjčky do bezúplatného užívání za podmínek stanovených touto Smlouvou. </w:t>
      </w:r>
    </w:p>
    <w:p w14:paraId="54EC6B18" w14:textId="4D372DC3" w:rsidR="00E72030" w:rsidRPr="00B132EA" w:rsidRDefault="00E72030" w:rsidP="002A607B">
      <w:pPr>
        <w:pStyle w:val="Preambule"/>
        <w:rPr>
          <w:rFonts w:ascii="Arial" w:hAnsi="Arial" w:cs="Arial"/>
          <w:b/>
        </w:rPr>
      </w:pPr>
      <w:r w:rsidRPr="00B132EA">
        <w:rPr>
          <w:rFonts w:ascii="Arial" w:hAnsi="Arial" w:cs="Arial"/>
        </w:rPr>
        <w:t>Vypůjčitel má zájem získat Předmět výpůjčky do bezúplatného užívání za podmínek stanovených touto Smlouvou.</w:t>
      </w:r>
    </w:p>
    <w:p w14:paraId="513D3879" w14:textId="2630703F" w:rsidR="00E72030" w:rsidRPr="00B132EA" w:rsidRDefault="00E72030" w:rsidP="001716AB">
      <w:pPr>
        <w:pStyle w:val="Heading1"/>
        <w:rPr>
          <w:rFonts w:ascii="Arial" w:hAnsi="Arial"/>
        </w:rPr>
      </w:pPr>
      <w:r w:rsidRPr="00B132EA">
        <w:rPr>
          <w:rFonts w:ascii="Arial" w:hAnsi="Arial"/>
        </w:rPr>
        <w:t xml:space="preserve">pŘEDMĚT VÝPŮJČKY </w:t>
      </w:r>
    </w:p>
    <w:p w14:paraId="34AC5273" w14:textId="77777777" w:rsidR="00E72030" w:rsidRPr="00B132EA" w:rsidRDefault="00E72030" w:rsidP="002A607B">
      <w:pPr>
        <w:pStyle w:val="Clanek11"/>
        <w:keepNext/>
        <w:rPr>
          <w:rFonts w:ascii="Arial" w:hAnsi="Arial"/>
          <w:szCs w:val="22"/>
        </w:rPr>
      </w:pPr>
      <w:r w:rsidRPr="00B132EA">
        <w:rPr>
          <w:rFonts w:ascii="Arial" w:hAnsi="Arial"/>
          <w:szCs w:val="22"/>
        </w:rPr>
        <w:t xml:space="preserve">Půjčitel na základě této Smlouvy přenechává Vypůjčiteli do bezúplatného užívání následující </w:t>
      </w:r>
      <w:r w:rsidRPr="00B132EA">
        <w:rPr>
          <w:rFonts w:ascii="Arial" w:hAnsi="Arial"/>
          <w:szCs w:val="22"/>
        </w:rPr>
        <w:lastRenderedPageBreak/>
        <w:t>zdravotnický prostředek:</w:t>
      </w:r>
    </w:p>
    <w:p w14:paraId="0DAE355C" w14:textId="77777777" w:rsidR="002963E4" w:rsidRPr="00B132EA" w:rsidRDefault="002963E4" w:rsidP="002A607B">
      <w:pPr>
        <w:pStyle w:val="Clanek11"/>
        <w:keepNext/>
        <w:rPr>
          <w:rFonts w:ascii="Arial" w:hAnsi="Arial"/>
          <w:szCs w:val="22"/>
        </w:rPr>
      </w:pPr>
    </w:p>
    <w:p w14:paraId="6DA955EC" w14:textId="398C802F" w:rsidR="004E71AE" w:rsidRPr="00B132EA" w:rsidRDefault="00236477" w:rsidP="004E71AE">
      <w:pPr>
        <w:pStyle w:val="Heading1"/>
        <w:numPr>
          <w:ilvl w:val="0"/>
          <w:numId w:val="0"/>
        </w:numPr>
        <w:rPr>
          <w:rFonts w:ascii="Arial" w:hAnsi="Arial"/>
        </w:rPr>
      </w:pPr>
      <w:r w:rsidRPr="00B132EA">
        <w:rPr>
          <w:rFonts w:ascii="Arial" w:hAnsi="Arial"/>
        </w:rPr>
        <w:t>LABRUM - nástroje na rameno (potřebné nástroje na ASK ramenního kloubu a rekonstrukční výkony – stabilizace, manžeta)</w:t>
      </w:r>
      <w:r w:rsidR="00564204" w:rsidRPr="00B132EA">
        <w:rPr>
          <w:rFonts w:ascii="Arial" w:hAnsi="Arial"/>
        </w:rPr>
        <w:t>:</w:t>
      </w:r>
    </w:p>
    <w:tbl>
      <w:tblPr>
        <w:tblW w:w="9514" w:type="dxa"/>
        <w:tblCellMar>
          <w:left w:w="70" w:type="dxa"/>
          <w:right w:w="70" w:type="dxa"/>
        </w:tblCellMar>
        <w:tblLook w:val="04A0" w:firstRow="1" w:lastRow="0" w:firstColumn="1" w:lastColumn="0" w:noHBand="0" w:noVBand="1"/>
      </w:tblPr>
      <w:tblGrid>
        <w:gridCol w:w="1786"/>
        <w:gridCol w:w="3852"/>
        <w:gridCol w:w="927"/>
        <w:gridCol w:w="1694"/>
        <w:gridCol w:w="1255"/>
      </w:tblGrid>
      <w:tr w:rsidR="00B132EA" w:rsidRPr="00B132EA" w14:paraId="258A92BE" w14:textId="77777777" w:rsidTr="00B132EA">
        <w:trPr>
          <w:trHeight w:val="255"/>
        </w:trPr>
        <w:tc>
          <w:tcPr>
            <w:tcW w:w="1786" w:type="dxa"/>
            <w:tcBorders>
              <w:top w:val="single" w:sz="4" w:space="0" w:color="auto"/>
              <w:left w:val="single" w:sz="4" w:space="0" w:color="auto"/>
              <w:bottom w:val="single" w:sz="4" w:space="0" w:color="auto"/>
              <w:right w:val="single" w:sz="4" w:space="0" w:color="auto"/>
            </w:tcBorders>
            <w:shd w:val="clear" w:color="000000" w:fill="C0C0C0"/>
            <w:noWrap/>
            <w:hideMark/>
          </w:tcPr>
          <w:p w14:paraId="7C518EF4" w14:textId="77777777" w:rsidR="00564204" w:rsidRPr="00B132EA" w:rsidRDefault="00564204" w:rsidP="00322FC4">
            <w:pPr>
              <w:rPr>
                <w:rFonts w:ascii="Arial" w:eastAsia="Times New Roman" w:hAnsi="Arial" w:cs="Arial"/>
                <w:sz w:val="20"/>
                <w:szCs w:val="20"/>
                <w:lang w:val="cs-CZ" w:eastAsia="cs-CZ"/>
              </w:rPr>
            </w:pPr>
            <w:r w:rsidRPr="00B132EA">
              <w:rPr>
                <w:rFonts w:ascii="Arial" w:eastAsia="Times New Roman" w:hAnsi="Arial" w:cs="Arial"/>
                <w:sz w:val="20"/>
                <w:szCs w:val="20"/>
                <w:lang w:val="cs-CZ" w:eastAsia="cs-CZ"/>
              </w:rPr>
              <w:t>Katalogové číslo</w:t>
            </w:r>
          </w:p>
        </w:tc>
        <w:tc>
          <w:tcPr>
            <w:tcW w:w="3852" w:type="dxa"/>
            <w:tcBorders>
              <w:top w:val="single" w:sz="4" w:space="0" w:color="auto"/>
              <w:left w:val="nil"/>
              <w:bottom w:val="single" w:sz="4" w:space="0" w:color="auto"/>
              <w:right w:val="single" w:sz="4" w:space="0" w:color="auto"/>
            </w:tcBorders>
            <w:shd w:val="clear" w:color="000000" w:fill="C0C0C0"/>
            <w:noWrap/>
            <w:hideMark/>
          </w:tcPr>
          <w:p w14:paraId="5FE629FD" w14:textId="77777777" w:rsidR="00564204" w:rsidRPr="00B132EA" w:rsidRDefault="00564204" w:rsidP="00322FC4">
            <w:pPr>
              <w:rPr>
                <w:rFonts w:ascii="Arial" w:eastAsia="Times New Roman" w:hAnsi="Arial" w:cs="Arial"/>
                <w:sz w:val="20"/>
                <w:szCs w:val="20"/>
                <w:lang w:val="cs-CZ" w:eastAsia="cs-CZ"/>
              </w:rPr>
            </w:pPr>
            <w:r w:rsidRPr="00B132EA">
              <w:rPr>
                <w:rFonts w:ascii="Arial" w:eastAsia="Times New Roman" w:hAnsi="Arial" w:cs="Arial"/>
                <w:sz w:val="20"/>
                <w:szCs w:val="20"/>
                <w:lang w:val="cs-CZ" w:eastAsia="cs-CZ"/>
              </w:rPr>
              <w:t>Název</w:t>
            </w:r>
          </w:p>
        </w:tc>
        <w:tc>
          <w:tcPr>
            <w:tcW w:w="927" w:type="dxa"/>
            <w:tcBorders>
              <w:top w:val="single" w:sz="4" w:space="0" w:color="auto"/>
              <w:left w:val="nil"/>
              <w:bottom w:val="single" w:sz="4" w:space="0" w:color="auto"/>
              <w:right w:val="single" w:sz="4" w:space="0" w:color="auto"/>
            </w:tcBorders>
            <w:shd w:val="clear" w:color="000000" w:fill="C0C0C0"/>
            <w:noWrap/>
            <w:hideMark/>
          </w:tcPr>
          <w:p w14:paraId="1BE5B8C9" w14:textId="250F3911" w:rsidR="00564204" w:rsidRPr="00B132EA" w:rsidRDefault="00301F63" w:rsidP="00322FC4">
            <w:pPr>
              <w:rPr>
                <w:rFonts w:ascii="Arial" w:eastAsia="Times New Roman" w:hAnsi="Arial" w:cs="Arial"/>
                <w:sz w:val="20"/>
                <w:szCs w:val="20"/>
                <w:lang w:val="cs-CZ" w:eastAsia="cs-CZ"/>
              </w:rPr>
            </w:pPr>
            <w:r w:rsidRPr="00B132EA">
              <w:rPr>
                <w:rFonts w:ascii="Arial" w:eastAsia="Times New Roman" w:hAnsi="Arial" w:cs="Arial"/>
                <w:sz w:val="20"/>
                <w:szCs w:val="20"/>
                <w:lang w:val="cs-CZ" w:eastAsia="cs-CZ"/>
              </w:rPr>
              <w:t>Počet ks</w:t>
            </w:r>
          </w:p>
        </w:tc>
        <w:tc>
          <w:tcPr>
            <w:tcW w:w="1694" w:type="dxa"/>
            <w:tcBorders>
              <w:top w:val="single" w:sz="4" w:space="0" w:color="auto"/>
              <w:left w:val="nil"/>
              <w:bottom w:val="single" w:sz="4" w:space="0" w:color="auto"/>
              <w:right w:val="single" w:sz="4" w:space="0" w:color="auto"/>
            </w:tcBorders>
            <w:shd w:val="clear" w:color="000000" w:fill="C0C0C0"/>
            <w:noWrap/>
            <w:hideMark/>
          </w:tcPr>
          <w:p w14:paraId="56EEC3BF" w14:textId="665D1A1A" w:rsidR="00564204" w:rsidRPr="00B132EA" w:rsidRDefault="00920499" w:rsidP="00322FC4">
            <w:pPr>
              <w:rPr>
                <w:rFonts w:ascii="Arial" w:eastAsia="Times New Roman" w:hAnsi="Arial" w:cs="Arial"/>
                <w:sz w:val="20"/>
                <w:szCs w:val="20"/>
                <w:lang w:val="cs-CZ" w:eastAsia="cs-CZ"/>
              </w:rPr>
            </w:pPr>
            <w:r w:rsidRPr="00B132EA">
              <w:rPr>
                <w:rFonts w:ascii="Arial" w:eastAsia="Times New Roman" w:hAnsi="Arial" w:cs="Arial"/>
                <w:sz w:val="20"/>
                <w:szCs w:val="20"/>
                <w:lang w:val="cs-CZ" w:eastAsia="cs-CZ"/>
              </w:rPr>
              <w:t>Cena bez DPH v Kč</w:t>
            </w:r>
          </w:p>
        </w:tc>
        <w:tc>
          <w:tcPr>
            <w:tcW w:w="1255" w:type="dxa"/>
            <w:tcBorders>
              <w:top w:val="single" w:sz="4" w:space="0" w:color="auto"/>
              <w:left w:val="nil"/>
              <w:bottom w:val="single" w:sz="4" w:space="0" w:color="auto"/>
              <w:right w:val="single" w:sz="4" w:space="0" w:color="auto"/>
            </w:tcBorders>
            <w:shd w:val="clear" w:color="000000" w:fill="C0C0C0"/>
            <w:noWrap/>
            <w:hideMark/>
          </w:tcPr>
          <w:p w14:paraId="20D8503A" w14:textId="63DA9026" w:rsidR="00564204" w:rsidRPr="00B132EA" w:rsidRDefault="00920499" w:rsidP="00322FC4">
            <w:pPr>
              <w:rPr>
                <w:rFonts w:ascii="Arial" w:eastAsia="Times New Roman" w:hAnsi="Arial" w:cs="Arial"/>
                <w:sz w:val="20"/>
                <w:szCs w:val="20"/>
                <w:lang w:val="cs-CZ" w:eastAsia="cs-CZ"/>
              </w:rPr>
            </w:pPr>
            <w:r w:rsidRPr="00B132EA">
              <w:rPr>
                <w:rFonts w:ascii="Arial" w:eastAsia="Times New Roman" w:hAnsi="Arial" w:cs="Arial"/>
                <w:sz w:val="20"/>
                <w:szCs w:val="20"/>
                <w:lang w:val="cs-CZ" w:eastAsia="cs-CZ"/>
              </w:rPr>
              <w:t>Sazba DPH</w:t>
            </w:r>
          </w:p>
        </w:tc>
      </w:tr>
      <w:tr w:rsidR="008F29F0" w:rsidRPr="00B132EA" w14:paraId="3370A82A"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502C5C6A" w14:textId="619C5377"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AR-11500NRF</w:t>
            </w:r>
          </w:p>
        </w:tc>
        <w:tc>
          <w:tcPr>
            <w:tcW w:w="3852" w:type="dxa"/>
            <w:tcBorders>
              <w:top w:val="nil"/>
              <w:left w:val="nil"/>
              <w:bottom w:val="single" w:sz="4" w:space="0" w:color="auto"/>
              <w:right w:val="single" w:sz="4" w:space="0" w:color="auto"/>
            </w:tcBorders>
            <w:shd w:val="clear" w:color="auto" w:fill="auto"/>
            <w:noWrap/>
          </w:tcPr>
          <w:p w14:paraId="50E21CBB" w14:textId="413E24ED" w:rsidR="008F29F0" w:rsidRPr="00B132EA" w:rsidRDefault="008F29F0" w:rsidP="008F29F0">
            <w:pPr>
              <w:rPr>
                <w:rFonts w:ascii="Arial" w:eastAsia="Times New Roman" w:hAnsi="Arial" w:cs="Arial"/>
                <w:sz w:val="20"/>
                <w:szCs w:val="20"/>
                <w:lang w:val="cs-CZ" w:eastAsia="cs-CZ"/>
              </w:rPr>
            </w:pPr>
            <w:proofErr w:type="spellStart"/>
            <w:r w:rsidRPr="00B132EA">
              <w:rPr>
                <w:rFonts w:ascii="Arial" w:hAnsi="Arial" w:cs="Arial"/>
                <w:sz w:val="20"/>
                <w:szCs w:val="20"/>
              </w:rPr>
              <w:t>Grspr</w:t>
            </w:r>
            <w:proofErr w:type="spellEnd"/>
            <w:r w:rsidRPr="00B132EA">
              <w:rPr>
                <w:rFonts w:ascii="Arial" w:hAnsi="Arial" w:cs="Arial"/>
                <w:sz w:val="20"/>
                <w:szCs w:val="20"/>
              </w:rPr>
              <w:t xml:space="preserve">, </w:t>
            </w:r>
            <w:proofErr w:type="spellStart"/>
            <w:r w:rsidRPr="00B132EA">
              <w:rPr>
                <w:rFonts w:ascii="Arial" w:hAnsi="Arial" w:cs="Arial"/>
                <w:sz w:val="20"/>
                <w:szCs w:val="20"/>
              </w:rPr>
              <w:t>Blt</w:t>
            </w:r>
            <w:proofErr w:type="spellEnd"/>
            <w:r w:rsidRPr="00B132EA">
              <w:rPr>
                <w:rFonts w:ascii="Arial" w:hAnsi="Arial" w:cs="Arial"/>
                <w:sz w:val="20"/>
                <w:szCs w:val="20"/>
              </w:rPr>
              <w:t>, 2.75, NR</w:t>
            </w:r>
          </w:p>
        </w:tc>
        <w:tc>
          <w:tcPr>
            <w:tcW w:w="927" w:type="dxa"/>
            <w:tcBorders>
              <w:top w:val="nil"/>
              <w:left w:val="nil"/>
              <w:bottom w:val="single" w:sz="4" w:space="0" w:color="auto"/>
              <w:right w:val="single" w:sz="4" w:space="0" w:color="auto"/>
            </w:tcBorders>
            <w:shd w:val="clear" w:color="auto" w:fill="auto"/>
            <w:noWrap/>
            <w:vAlign w:val="bottom"/>
          </w:tcPr>
          <w:p w14:paraId="0D75240E" w14:textId="51E52335"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61F4D2B3" w14:textId="4FD961BF"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0843FDEA" w14:textId="3F8AEE01" w:rsidR="008F29F0" w:rsidRPr="00B132EA" w:rsidRDefault="008F29F0" w:rsidP="008F29F0">
            <w:pPr>
              <w:jc w:val="right"/>
              <w:rPr>
                <w:rFonts w:ascii="Arial" w:eastAsia="Times New Roman" w:hAnsi="Arial" w:cs="Arial"/>
                <w:sz w:val="20"/>
                <w:szCs w:val="20"/>
                <w:lang w:val="cs-CZ" w:eastAsia="cs-CZ"/>
              </w:rPr>
            </w:pPr>
          </w:p>
        </w:tc>
      </w:tr>
      <w:tr w:rsidR="008F29F0" w:rsidRPr="00B132EA" w14:paraId="0D736E64"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03F028E8" w14:textId="453ADE16"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AR-11800F</w:t>
            </w:r>
          </w:p>
        </w:tc>
        <w:tc>
          <w:tcPr>
            <w:tcW w:w="3852" w:type="dxa"/>
            <w:tcBorders>
              <w:top w:val="nil"/>
              <w:left w:val="nil"/>
              <w:bottom w:val="single" w:sz="4" w:space="0" w:color="auto"/>
              <w:right w:val="single" w:sz="4" w:space="0" w:color="auto"/>
            </w:tcBorders>
            <w:shd w:val="clear" w:color="auto" w:fill="auto"/>
            <w:noWrap/>
          </w:tcPr>
          <w:p w14:paraId="2F5DF0FF" w14:textId="081B7EFA"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 xml:space="preserve">BB, 45 Up </w:t>
            </w:r>
            <w:proofErr w:type="spellStart"/>
            <w:r w:rsidRPr="00B132EA">
              <w:rPr>
                <w:rFonts w:ascii="Arial" w:hAnsi="Arial" w:cs="Arial"/>
                <w:sz w:val="20"/>
                <w:szCs w:val="20"/>
              </w:rPr>
              <w:t>Tp</w:t>
            </w:r>
            <w:proofErr w:type="spellEnd"/>
            <w:r w:rsidRPr="00B132EA">
              <w:rPr>
                <w:rFonts w:ascii="Arial" w:hAnsi="Arial" w:cs="Arial"/>
                <w:sz w:val="20"/>
                <w:szCs w:val="20"/>
              </w:rPr>
              <w:t>, w/</w:t>
            </w:r>
            <w:proofErr w:type="spellStart"/>
            <w:r w:rsidRPr="00B132EA">
              <w:rPr>
                <w:rFonts w:ascii="Arial" w:hAnsi="Arial" w:cs="Arial"/>
                <w:sz w:val="20"/>
                <w:szCs w:val="20"/>
              </w:rPr>
              <w:t>FlushPort</w:t>
            </w:r>
            <w:proofErr w:type="spellEnd"/>
          </w:p>
        </w:tc>
        <w:tc>
          <w:tcPr>
            <w:tcW w:w="927" w:type="dxa"/>
            <w:tcBorders>
              <w:top w:val="nil"/>
              <w:left w:val="nil"/>
              <w:bottom w:val="single" w:sz="4" w:space="0" w:color="auto"/>
              <w:right w:val="single" w:sz="4" w:space="0" w:color="auto"/>
            </w:tcBorders>
            <w:shd w:val="clear" w:color="auto" w:fill="auto"/>
            <w:noWrap/>
            <w:vAlign w:val="bottom"/>
          </w:tcPr>
          <w:p w14:paraId="41F340A0" w14:textId="5E8488E9"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2C0319BC" w14:textId="2F8BD38D"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0DFF1273" w14:textId="6187BDDE" w:rsidR="008F29F0" w:rsidRPr="00B132EA" w:rsidRDefault="008F29F0" w:rsidP="008F29F0">
            <w:pPr>
              <w:jc w:val="right"/>
              <w:rPr>
                <w:rFonts w:ascii="Arial" w:eastAsia="Times New Roman" w:hAnsi="Arial" w:cs="Arial"/>
                <w:sz w:val="20"/>
                <w:szCs w:val="20"/>
                <w:lang w:val="cs-CZ" w:eastAsia="cs-CZ"/>
              </w:rPr>
            </w:pPr>
          </w:p>
        </w:tc>
      </w:tr>
      <w:tr w:rsidR="008F29F0" w:rsidRPr="00B132EA" w14:paraId="50EC22F5"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205EB70A" w14:textId="7E66D45F"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AR-11851SRF</w:t>
            </w:r>
          </w:p>
        </w:tc>
        <w:tc>
          <w:tcPr>
            <w:tcW w:w="3852" w:type="dxa"/>
            <w:tcBorders>
              <w:top w:val="nil"/>
              <w:left w:val="nil"/>
              <w:bottom w:val="single" w:sz="4" w:space="0" w:color="auto"/>
              <w:right w:val="single" w:sz="4" w:space="0" w:color="auto"/>
            </w:tcBorders>
            <w:shd w:val="clear" w:color="auto" w:fill="auto"/>
            <w:noWrap/>
          </w:tcPr>
          <w:p w14:paraId="6CA0C3C3" w14:textId="21E2FF5C" w:rsidR="008F29F0" w:rsidRPr="00B132EA" w:rsidRDefault="008F29F0" w:rsidP="008F29F0">
            <w:pPr>
              <w:rPr>
                <w:rFonts w:ascii="Arial" w:eastAsia="Times New Roman" w:hAnsi="Arial" w:cs="Arial"/>
                <w:sz w:val="20"/>
                <w:szCs w:val="20"/>
                <w:lang w:val="cs-CZ" w:eastAsia="cs-CZ"/>
              </w:rPr>
            </w:pPr>
            <w:proofErr w:type="spellStart"/>
            <w:r w:rsidRPr="00B132EA">
              <w:rPr>
                <w:rFonts w:ascii="Arial" w:hAnsi="Arial" w:cs="Arial"/>
                <w:sz w:val="20"/>
                <w:szCs w:val="20"/>
              </w:rPr>
              <w:t>Rhno</w:t>
            </w:r>
            <w:proofErr w:type="spellEnd"/>
            <w:r w:rsidRPr="00B132EA">
              <w:rPr>
                <w:rFonts w:ascii="Arial" w:hAnsi="Arial" w:cs="Arial"/>
                <w:sz w:val="20"/>
                <w:szCs w:val="20"/>
              </w:rPr>
              <w:t xml:space="preserve">, </w:t>
            </w:r>
            <w:proofErr w:type="spellStart"/>
            <w:r w:rsidRPr="00B132EA">
              <w:rPr>
                <w:rFonts w:ascii="Arial" w:hAnsi="Arial" w:cs="Arial"/>
                <w:sz w:val="20"/>
                <w:szCs w:val="20"/>
              </w:rPr>
              <w:t>Rt</w:t>
            </w:r>
            <w:proofErr w:type="spellEnd"/>
            <w:r w:rsidRPr="00B132EA">
              <w:rPr>
                <w:rFonts w:ascii="Arial" w:hAnsi="Arial" w:cs="Arial"/>
                <w:sz w:val="20"/>
                <w:szCs w:val="20"/>
              </w:rPr>
              <w:t xml:space="preserve"> </w:t>
            </w:r>
            <w:proofErr w:type="spellStart"/>
            <w:r w:rsidRPr="00B132EA">
              <w:rPr>
                <w:rFonts w:ascii="Arial" w:hAnsi="Arial" w:cs="Arial"/>
                <w:sz w:val="20"/>
                <w:szCs w:val="20"/>
              </w:rPr>
              <w:t>Cv</w:t>
            </w:r>
            <w:proofErr w:type="spellEnd"/>
            <w:r w:rsidRPr="00B132EA">
              <w:rPr>
                <w:rFonts w:ascii="Arial" w:hAnsi="Arial" w:cs="Arial"/>
                <w:sz w:val="20"/>
                <w:szCs w:val="20"/>
              </w:rPr>
              <w:t>, SR w/</w:t>
            </w:r>
            <w:proofErr w:type="spellStart"/>
            <w:r w:rsidRPr="00B132EA">
              <w:rPr>
                <w:rFonts w:ascii="Arial" w:hAnsi="Arial" w:cs="Arial"/>
                <w:sz w:val="20"/>
                <w:szCs w:val="20"/>
              </w:rPr>
              <w:t>FlushPort</w:t>
            </w:r>
            <w:proofErr w:type="spellEnd"/>
          </w:p>
        </w:tc>
        <w:tc>
          <w:tcPr>
            <w:tcW w:w="927" w:type="dxa"/>
            <w:tcBorders>
              <w:top w:val="nil"/>
              <w:left w:val="nil"/>
              <w:bottom w:val="single" w:sz="4" w:space="0" w:color="auto"/>
              <w:right w:val="single" w:sz="4" w:space="0" w:color="auto"/>
            </w:tcBorders>
            <w:shd w:val="clear" w:color="auto" w:fill="auto"/>
            <w:noWrap/>
            <w:vAlign w:val="bottom"/>
          </w:tcPr>
          <w:p w14:paraId="6E82F477" w14:textId="1D8538A0"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30E97756" w14:textId="7E670F69"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0793ECB2" w14:textId="223FA343" w:rsidR="008F29F0" w:rsidRPr="00B132EA" w:rsidRDefault="008F29F0" w:rsidP="008F29F0">
            <w:pPr>
              <w:jc w:val="right"/>
              <w:rPr>
                <w:rFonts w:ascii="Arial" w:eastAsia="Times New Roman" w:hAnsi="Arial" w:cs="Arial"/>
                <w:sz w:val="20"/>
                <w:szCs w:val="20"/>
                <w:lang w:val="cs-CZ" w:eastAsia="cs-CZ"/>
              </w:rPr>
            </w:pPr>
          </w:p>
        </w:tc>
      </w:tr>
      <w:tr w:rsidR="008F29F0" w:rsidRPr="00B132EA" w14:paraId="78D9158F"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0E05F6FC" w14:textId="49EE2D4F"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AR-11852SRF</w:t>
            </w:r>
          </w:p>
        </w:tc>
        <w:tc>
          <w:tcPr>
            <w:tcW w:w="3852" w:type="dxa"/>
            <w:tcBorders>
              <w:top w:val="nil"/>
              <w:left w:val="nil"/>
              <w:bottom w:val="single" w:sz="4" w:space="0" w:color="auto"/>
              <w:right w:val="single" w:sz="4" w:space="0" w:color="auto"/>
            </w:tcBorders>
            <w:shd w:val="clear" w:color="auto" w:fill="auto"/>
            <w:noWrap/>
          </w:tcPr>
          <w:p w14:paraId="15E0DD31" w14:textId="1C6B2B4A" w:rsidR="008F29F0" w:rsidRPr="00B132EA" w:rsidRDefault="008F29F0" w:rsidP="008F29F0">
            <w:pPr>
              <w:rPr>
                <w:rFonts w:ascii="Arial" w:eastAsia="Times New Roman" w:hAnsi="Arial" w:cs="Arial"/>
                <w:sz w:val="20"/>
                <w:szCs w:val="20"/>
                <w:lang w:val="cs-CZ" w:eastAsia="cs-CZ"/>
              </w:rPr>
            </w:pPr>
            <w:proofErr w:type="spellStart"/>
            <w:r w:rsidRPr="00B132EA">
              <w:rPr>
                <w:rFonts w:ascii="Arial" w:hAnsi="Arial" w:cs="Arial"/>
                <w:sz w:val="20"/>
                <w:szCs w:val="20"/>
              </w:rPr>
              <w:t>Rhno</w:t>
            </w:r>
            <w:proofErr w:type="spellEnd"/>
            <w:r w:rsidRPr="00B132EA">
              <w:rPr>
                <w:rFonts w:ascii="Arial" w:hAnsi="Arial" w:cs="Arial"/>
                <w:sz w:val="20"/>
                <w:szCs w:val="20"/>
              </w:rPr>
              <w:t xml:space="preserve">, </w:t>
            </w:r>
            <w:proofErr w:type="spellStart"/>
            <w:r w:rsidRPr="00B132EA">
              <w:rPr>
                <w:rFonts w:ascii="Arial" w:hAnsi="Arial" w:cs="Arial"/>
                <w:sz w:val="20"/>
                <w:szCs w:val="20"/>
              </w:rPr>
              <w:t>Lt</w:t>
            </w:r>
            <w:proofErr w:type="spellEnd"/>
            <w:r w:rsidRPr="00B132EA">
              <w:rPr>
                <w:rFonts w:ascii="Arial" w:hAnsi="Arial" w:cs="Arial"/>
                <w:sz w:val="20"/>
                <w:szCs w:val="20"/>
              </w:rPr>
              <w:t xml:space="preserve"> </w:t>
            </w:r>
            <w:proofErr w:type="spellStart"/>
            <w:r w:rsidRPr="00B132EA">
              <w:rPr>
                <w:rFonts w:ascii="Arial" w:hAnsi="Arial" w:cs="Arial"/>
                <w:sz w:val="20"/>
                <w:szCs w:val="20"/>
              </w:rPr>
              <w:t>Cv</w:t>
            </w:r>
            <w:proofErr w:type="spellEnd"/>
            <w:r w:rsidRPr="00B132EA">
              <w:rPr>
                <w:rFonts w:ascii="Arial" w:hAnsi="Arial" w:cs="Arial"/>
                <w:sz w:val="20"/>
                <w:szCs w:val="20"/>
              </w:rPr>
              <w:t>, SR w/</w:t>
            </w:r>
            <w:proofErr w:type="spellStart"/>
            <w:r w:rsidRPr="00B132EA">
              <w:rPr>
                <w:rFonts w:ascii="Arial" w:hAnsi="Arial" w:cs="Arial"/>
                <w:sz w:val="20"/>
                <w:szCs w:val="20"/>
              </w:rPr>
              <w:t>FlushPort</w:t>
            </w:r>
            <w:proofErr w:type="spellEnd"/>
          </w:p>
        </w:tc>
        <w:tc>
          <w:tcPr>
            <w:tcW w:w="927" w:type="dxa"/>
            <w:tcBorders>
              <w:top w:val="nil"/>
              <w:left w:val="nil"/>
              <w:bottom w:val="single" w:sz="4" w:space="0" w:color="auto"/>
              <w:right w:val="single" w:sz="4" w:space="0" w:color="auto"/>
            </w:tcBorders>
            <w:shd w:val="clear" w:color="auto" w:fill="auto"/>
            <w:noWrap/>
            <w:vAlign w:val="bottom"/>
          </w:tcPr>
          <w:p w14:paraId="6E926AC1" w14:textId="1ADA0DC5"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021652AC" w14:textId="3FFCE93B"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2D6E3AF8" w14:textId="52C739B0" w:rsidR="008F29F0" w:rsidRPr="00B132EA" w:rsidRDefault="008F29F0" w:rsidP="008F29F0">
            <w:pPr>
              <w:jc w:val="right"/>
              <w:rPr>
                <w:rFonts w:ascii="Arial" w:eastAsia="Times New Roman" w:hAnsi="Arial" w:cs="Arial"/>
                <w:sz w:val="20"/>
                <w:szCs w:val="20"/>
                <w:lang w:val="cs-CZ" w:eastAsia="cs-CZ"/>
              </w:rPr>
            </w:pPr>
          </w:p>
        </w:tc>
      </w:tr>
      <w:tr w:rsidR="008F29F0" w:rsidRPr="00B132EA" w14:paraId="1F3DD818"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3B1CFB25" w14:textId="514CFFA6"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AR-12250F</w:t>
            </w:r>
          </w:p>
        </w:tc>
        <w:tc>
          <w:tcPr>
            <w:tcW w:w="3852" w:type="dxa"/>
            <w:tcBorders>
              <w:top w:val="nil"/>
              <w:left w:val="nil"/>
              <w:bottom w:val="single" w:sz="4" w:space="0" w:color="auto"/>
              <w:right w:val="single" w:sz="4" w:space="0" w:color="auto"/>
            </w:tcBorders>
            <w:shd w:val="clear" w:color="auto" w:fill="auto"/>
            <w:noWrap/>
          </w:tcPr>
          <w:p w14:paraId="61DB9F5E" w14:textId="56687891"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 xml:space="preserve">SC, 4.2 </w:t>
            </w:r>
            <w:proofErr w:type="spellStart"/>
            <w:r w:rsidRPr="00B132EA">
              <w:rPr>
                <w:rFonts w:ascii="Arial" w:hAnsi="Arial" w:cs="Arial"/>
                <w:sz w:val="20"/>
                <w:szCs w:val="20"/>
              </w:rPr>
              <w:t>Str</w:t>
            </w:r>
            <w:proofErr w:type="spellEnd"/>
            <w:r w:rsidRPr="00B132EA">
              <w:rPr>
                <w:rFonts w:ascii="Arial" w:hAnsi="Arial" w:cs="Arial"/>
                <w:sz w:val="20"/>
                <w:szCs w:val="20"/>
              </w:rPr>
              <w:t>, w/</w:t>
            </w:r>
            <w:proofErr w:type="spellStart"/>
            <w:r w:rsidRPr="00B132EA">
              <w:rPr>
                <w:rFonts w:ascii="Arial" w:hAnsi="Arial" w:cs="Arial"/>
                <w:sz w:val="20"/>
                <w:szCs w:val="20"/>
              </w:rPr>
              <w:t>FlushPort</w:t>
            </w:r>
            <w:proofErr w:type="spellEnd"/>
          </w:p>
        </w:tc>
        <w:tc>
          <w:tcPr>
            <w:tcW w:w="927" w:type="dxa"/>
            <w:tcBorders>
              <w:top w:val="nil"/>
              <w:left w:val="nil"/>
              <w:bottom w:val="single" w:sz="4" w:space="0" w:color="auto"/>
              <w:right w:val="single" w:sz="4" w:space="0" w:color="auto"/>
            </w:tcBorders>
            <w:shd w:val="clear" w:color="auto" w:fill="auto"/>
            <w:noWrap/>
            <w:vAlign w:val="bottom"/>
          </w:tcPr>
          <w:p w14:paraId="417DCCB0" w14:textId="3A4F0885"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1222593A" w14:textId="78D35635"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4AC5BF04" w14:textId="648C6388" w:rsidR="008F29F0" w:rsidRPr="00B132EA" w:rsidRDefault="008F29F0" w:rsidP="008F29F0">
            <w:pPr>
              <w:jc w:val="right"/>
              <w:rPr>
                <w:rFonts w:ascii="Arial" w:eastAsia="Times New Roman" w:hAnsi="Arial" w:cs="Arial"/>
                <w:sz w:val="20"/>
                <w:szCs w:val="20"/>
                <w:lang w:val="cs-CZ" w:eastAsia="cs-CZ"/>
              </w:rPr>
            </w:pPr>
          </w:p>
        </w:tc>
      </w:tr>
      <w:tr w:rsidR="008F29F0" w:rsidRPr="00B132EA" w14:paraId="19E2E948"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2297C9D1" w14:textId="11F855E1"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AR-12540F</w:t>
            </w:r>
          </w:p>
        </w:tc>
        <w:tc>
          <w:tcPr>
            <w:tcW w:w="3852" w:type="dxa"/>
            <w:tcBorders>
              <w:top w:val="nil"/>
              <w:left w:val="nil"/>
              <w:bottom w:val="single" w:sz="4" w:space="0" w:color="auto"/>
              <w:right w:val="single" w:sz="4" w:space="0" w:color="auto"/>
            </w:tcBorders>
            <w:shd w:val="clear" w:color="auto" w:fill="auto"/>
            <w:noWrap/>
          </w:tcPr>
          <w:p w14:paraId="34261A23" w14:textId="00E645D8" w:rsidR="008F29F0" w:rsidRPr="00B132EA" w:rsidRDefault="008F29F0" w:rsidP="008F29F0">
            <w:pPr>
              <w:rPr>
                <w:rFonts w:ascii="Arial" w:eastAsia="Times New Roman" w:hAnsi="Arial" w:cs="Arial"/>
                <w:sz w:val="20"/>
                <w:szCs w:val="20"/>
                <w:lang w:val="cs-CZ" w:eastAsia="cs-CZ"/>
              </w:rPr>
            </w:pPr>
            <w:proofErr w:type="spellStart"/>
            <w:r w:rsidRPr="00B132EA">
              <w:rPr>
                <w:rFonts w:ascii="Arial" w:hAnsi="Arial" w:cs="Arial"/>
                <w:sz w:val="20"/>
                <w:szCs w:val="20"/>
              </w:rPr>
              <w:t>Sutr</w:t>
            </w:r>
            <w:proofErr w:type="spellEnd"/>
            <w:r w:rsidRPr="00B132EA">
              <w:rPr>
                <w:rFonts w:ascii="Arial" w:hAnsi="Arial" w:cs="Arial"/>
                <w:sz w:val="20"/>
                <w:szCs w:val="20"/>
              </w:rPr>
              <w:t xml:space="preserve"> </w:t>
            </w:r>
            <w:proofErr w:type="spellStart"/>
            <w:r w:rsidRPr="00B132EA">
              <w:rPr>
                <w:rFonts w:ascii="Arial" w:hAnsi="Arial" w:cs="Arial"/>
                <w:sz w:val="20"/>
                <w:szCs w:val="20"/>
              </w:rPr>
              <w:t>Rtrvr</w:t>
            </w:r>
            <w:proofErr w:type="spellEnd"/>
            <w:r w:rsidRPr="00B132EA">
              <w:rPr>
                <w:rFonts w:ascii="Arial" w:hAnsi="Arial" w:cs="Arial"/>
                <w:sz w:val="20"/>
                <w:szCs w:val="20"/>
              </w:rPr>
              <w:t xml:space="preserve">, </w:t>
            </w:r>
            <w:proofErr w:type="spellStart"/>
            <w:r w:rsidRPr="00B132EA">
              <w:rPr>
                <w:rFonts w:ascii="Arial" w:hAnsi="Arial" w:cs="Arial"/>
                <w:sz w:val="20"/>
                <w:szCs w:val="20"/>
              </w:rPr>
              <w:t>Str</w:t>
            </w:r>
            <w:proofErr w:type="spellEnd"/>
            <w:r w:rsidRPr="00B132EA">
              <w:rPr>
                <w:rFonts w:ascii="Arial" w:hAnsi="Arial" w:cs="Arial"/>
                <w:sz w:val="20"/>
                <w:szCs w:val="20"/>
              </w:rPr>
              <w:t xml:space="preserve"> </w:t>
            </w:r>
            <w:proofErr w:type="spellStart"/>
            <w:r w:rsidRPr="00B132EA">
              <w:rPr>
                <w:rFonts w:ascii="Arial" w:hAnsi="Arial" w:cs="Arial"/>
                <w:sz w:val="20"/>
                <w:szCs w:val="20"/>
              </w:rPr>
              <w:t>Tp</w:t>
            </w:r>
            <w:proofErr w:type="spellEnd"/>
            <w:r w:rsidRPr="00B132EA">
              <w:rPr>
                <w:rFonts w:ascii="Arial" w:hAnsi="Arial" w:cs="Arial"/>
                <w:sz w:val="20"/>
                <w:szCs w:val="20"/>
              </w:rPr>
              <w:t xml:space="preserve">, 3.4 </w:t>
            </w:r>
            <w:proofErr w:type="spellStart"/>
            <w:r w:rsidRPr="00B132EA">
              <w:rPr>
                <w:rFonts w:ascii="Arial" w:hAnsi="Arial" w:cs="Arial"/>
                <w:sz w:val="20"/>
                <w:szCs w:val="20"/>
              </w:rPr>
              <w:t>Str</w:t>
            </w:r>
            <w:proofErr w:type="spellEnd"/>
            <w:r w:rsidRPr="00B132EA">
              <w:rPr>
                <w:rFonts w:ascii="Arial" w:hAnsi="Arial" w:cs="Arial"/>
                <w:sz w:val="20"/>
                <w:szCs w:val="20"/>
              </w:rPr>
              <w:t>,</w:t>
            </w:r>
          </w:p>
        </w:tc>
        <w:tc>
          <w:tcPr>
            <w:tcW w:w="927" w:type="dxa"/>
            <w:tcBorders>
              <w:top w:val="nil"/>
              <w:left w:val="nil"/>
              <w:bottom w:val="single" w:sz="4" w:space="0" w:color="auto"/>
              <w:right w:val="single" w:sz="4" w:space="0" w:color="auto"/>
            </w:tcBorders>
            <w:shd w:val="clear" w:color="auto" w:fill="auto"/>
            <w:noWrap/>
            <w:vAlign w:val="bottom"/>
          </w:tcPr>
          <w:p w14:paraId="34C587EF" w14:textId="0506BAE0"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18FC9FC9" w14:textId="1BC70F02"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2E8AB232" w14:textId="5E9F2E7B" w:rsidR="008F29F0" w:rsidRPr="00B132EA" w:rsidRDefault="008F29F0" w:rsidP="008F29F0">
            <w:pPr>
              <w:jc w:val="right"/>
              <w:rPr>
                <w:rFonts w:ascii="Arial" w:eastAsia="Times New Roman" w:hAnsi="Arial" w:cs="Arial"/>
                <w:sz w:val="20"/>
                <w:szCs w:val="20"/>
                <w:lang w:val="cs-CZ" w:eastAsia="cs-CZ"/>
              </w:rPr>
            </w:pPr>
          </w:p>
        </w:tc>
      </w:tr>
      <w:tr w:rsidR="008F29F0" w:rsidRPr="00B132EA" w14:paraId="5264575F"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311C1CB7" w14:textId="7F0352A8"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AR-1305</w:t>
            </w:r>
          </w:p>
        </w:tc>
        <w:tc>
          <w:tcPr>
            <w:tcW w:w="3852" w:type="dxa"/>
            <w:tcBorders>
              <w:top w:val="nil"/>
              <w:left w:val="nil"/>
              <w:bottom w:val="single" w:sz="4" w:space="0" w:color="auto"/>
              <w:right w:val="single" w:sz="4" w:space="0" w:color="auto"/>
            </w:tcBorders>
            <w:shd w:val="clear" w:color="auto" w:fill="auto"/>
            <w:noWrap/>
          </w:tcPr>
          <w:p w14:paraId="1E865CBE" w14:textId="1D1229EA"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KNOT PUSHER, CLOSED END</w:t>
            </w:r>
          </w:p>
        </w:tc>
        <w:tc>
          <w:tcPr>
            <w:tcW w:w="927" w:type="dxa"/>
            <w:tcBorders>
              <w:top w:val="nil"/>
              <w:left w:val="nil"/>
              <w:bottom w:val="single" w:sz="4" w:space="0" w:color="auto"/>
              <w:right w:val="single" w:sz="4" w:space="0" w:color="auto"/>
            </w:tcBorders>
            <w:shd w:val="clear" w:color="auto" w:fill="auto"/>
            <w:noWrap/>
            <w:vAlign w:val="bottom"/>
          </w:tcPr>
          <w:p w14:paraId="23A0AAB5" w14:textId="6E3BCDB5"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65C1B8BE" w14:textId="57785208"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53D94CCE" w14:textId="3E978FE6" w:rsidR="008F29F0" w:rsidRPr="00B132EA" w:rsidRDefault="008F29F0" w:rsidP="008F29F0">
            <w:pPr>
              <w:jc w:val="right"/>
              <w:rPr>
                <w:rFonts w:ascii="Arial" w:eastAsia="Times New Roman" w:hAnsi="Arial" w:cs="Arial"/>
                <w:sz w:val="20"/>
                <w:szCs w:val="20"/>
                <w:lang w:val="cs-CZ" w:eastAsia="cs-CZ"/>
              </w:rPr>
            </w:pPr>
          </w:p>
        </w:tc>
      </w:tr>
      <w:tr w:rsidR="008F29F0" w:rsidRPr="00B132EA" w14:paraId="688432E7"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6E78BDDC" w14:textId="3D86E088"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AR-1309</w:t>
            </w:r>
          </w:p>
        </w:tc>
        <w:tc>
          <w:tcPr>
            <w:tcW w:w="3852" w:type="dxa"/>
            <w:tcBorders>
              <w:top w:val="nil"/>
              <w:left w:val="nil"/>
              <w:bottom w:val="single" w:sz="4" w:space="0" w:color="auto"/>
              <w:right w:val="single" w:sz="4" w:space="0" w:color="auto"/>
            </w:tcBorders>
            <w:shd w:val="clear" w:color="auto" w:fill="auto"/>
            <w:noWrap/>
          </w:tcPr>
          <w:p w14:paraId="2918A5C5" w14:textId="5CDEC38F"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SLAP RASP</w:t>
            </w:r>
          </w:p>
        </w:tc>
        <w:tc>
          <w:tcPr>
            <w:tcW w:w="927" w:type="dxa"/>
            <w:tcBorders>
              <w:top w:val="nil"/>
              <w:left w:val="nil"/>
              <w:bottom w:val="single" w:sz="4" w:space="0" w:color="auto"/>
              <w:right w:val="single" w:sz="4" w:space="0" w:color="auto"/>
            </w:tcBorders>
            <w:shd w:val="clear" w:color="auto" w:fill="auto"/>
            <w:noWrap/>
            <w:vAlign w:val="bottom"/>
          </w:tcPr>
          <w:p w14:paraId="319C525B" w14:textId="074F8AA6"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55103417" w14:textId="342B1947"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69AB37AF" w14:textId="3DEFD0D4" w:rsidR="008F29F0" w:rsidRPr="00B132EA" w:rsidRDefault="008F29F0" w:rsidP="008F29F0">
            <w:pPr>
              <w:jc w:val="right"/>
              <w:rPr>
                <w:rFonts w:ascii="Arial" w:eastAsia="Times New Roman" w:hAnsi="Arial" w:cs="Arial"/>
                <w:sz w:val="20"/>
                <w:szCs w:val="20"/>
                <w:lang w:val="cs-CZ" w:eastAsia="cs-CZ"/>
              </w:rPr>
            </w:pPr>
          </w:p>
        </w:tc>
      </w:tr>
      <w:tr w:rsidR="008F29F0" w:rsidRPr="00B132EA" w14:paraId="344085B6"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32A1AB33" w14:textId="7A6091A7"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AR-1312</w:t>
            </w:r>
          </w:p>
        </w:tc>
        <w:tc>
          <w:tcPr>
            <w:tcW w:w="3852" w:type="dxa"/>
            <w:tcBorders>
              <w:top w:val="nil"/>
              <w:left w:val="nil"/>
              <w:bottom w:val="single" w:sz="4" w:space="0" w:color="auto"/>
              <w:right w:val="single" w:sz="4" w:space="0" w:color="auto"/>
            </w:tcBorders>
            <w:shd w:val="clear" w:color="auto" w:fill="auto"/>
            <w:noWrap/>
          </w:tcPr>
          <w:p w14:paraId="7F3190DA" w14:textId="69012A36"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RASP, GLENOID</w:t>
            </w:r>
          </w:p>
        </w:tc>
        <w:tc>
          <w:tcPr>
            <w:tcW w:w="927" w:type="dxa"/>
            <w:tcBorders>
              <w:top w:val="nil"/>
              <w:left w:val="nil"/>
              <w:bottom w:val="single" w:sz="4" w:space="0" w:color="auto"/>
              <w:right w:val="single" w:sz="4" w:space="0" w:color="auto"/>
            </w:tcBorders>
            <w:shd w:val="clear" w:color="auto" w:fill="auto"/>
            <w:noWrap/>
            <w:vAlign w:val="bottom"/>
          </w:tcPr>
          <w:p w14:paraId="2B8EE66B" w14:textId="1186B961"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242A6E04" w14:textId="5A81E550"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0ACB4C73" w14:textId="74757E79" w:rsidR="008F29F0" w:rsidRPr="00B132EA" w:rsidRDefault="008F29F0" w:rsidP="008F29F0">
            <w:pPr>
              <w:jc w:val="right"/>
              <w:rPr>
                <w:rFonts w:ascii="Arial" w:eastAsia="Times New Roman" w:hAnsi="Arial" w:cs="Arial"/>
                <w:sz w:val="20"/>
                <w:szCs w:val="20"/>
                <w:lang w:val="cs-CZ" w:eastAsia="cs-CZ"/>
              </w:rPr>
            </w:pPr>
          </w:p>
        </w:tc>
      </w:tr>
      <w:tr w:rsidR="008F29F0" w:rsidRPr="00B132EA" w14:paraId="480AE62A"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2A5657DB" w14:textId="65C0A21C"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AR-1342-15</w:t>
            </w:r>
          </w:p>
        </w:tc>
        <w:tc>
          <w:tcPr>
            <w:tcW w:w="3852" w:type="dxa"/>
            <w:tcBorders>
              <w:top w:val="nil"/>
              <w:left w:val="nil"/>
              <w:bottom w:val="single" w:sz="4" w:space="0" w:color="auto"/>
              <w:right w:val="single" w:sz="4" w:space="0" w:color="auto"/>
            </w:tcBorders>
            <w:shd w:val="clear" w:color="auto" w:fill="auto"/>
            <w:noWrap/>
          </w:tcPr>
          <w:p w14:paraId="4D754400" w14:textId="6CBD594B"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ELEVATOR, 15 DEGREE SHOULDER</w:t>
            </w:r>
          </w:p>
        </w:tc>
        <w:tc>
          <w:tcPr>
            <w:tcW w:w="927" w:type="dxa"/>
            <w:tcBorders>
              <w:top w:val="nil"/>
              <w:left w:val="nil"/>
              <w:bottom w:val="single" w:sz="4" w:space="0" w:color="auto"/>
              <w:right w:val="single" w:sz="4" w:space="0" w:color="auto"/>
            </w:tcBorders>
            <w:shd w:val="clear" w:color="auto" w:fill="auto"/>
            <w:noWrap/>
            <w:vAlign w:val="bottom"/>
          </w:tcPr>
          <w:p w14:paraId="26BE8CDE" w14:textId="7882851E"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772EE475" w14:textId="73604217"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5CFF451A" w14:textId="4447038E" w:rsidR="008F29F0" w:rsidRPr="00B132EA" w:rsidRDefault="008F29F0" w:rsidP="008F29F0">
            <w:pPr>
              <w:jc w:val="right"/>
              <w:rPr>
                <w:rFonts w:ascii="Arial" w:eastAsia="Times New Roman" w:hAnsi="Arial" w:cs="Arial"/>
                <w:sz w:val="20"/>
                <w:szCs w:val="20"/>
                <w:lang w:val="cs-CZ" w:eastAsia="cs-CZ"/>
              </w:rPr>
            </w:pPr>
          </w:p>
        </w:tc>
      </w:tr>
      <w:tr w:rsidR="008F29F0" w:rsidRPr="00B132EA" w14:paraId="43B4DC7A"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652CAC6D" w14:textId="2A18027C"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AR-13997MFF</w:t>
            </w:r>
          </w:p>
        </w:tc>
        <w:tc>
          <w:tcPr>
            <w:tcW w:w="3852" w:type="dxa"/>
            <w:tcBorders>
              <w:top w:val="nil"/>
              <w:left w:val="nil"/>
              <w:bottom w:val="single" w:sz="4" w:space="0" w:color="auto"/>
              <w:right w:val="single" w:sz="4" w:space="0" w:color="auto"/>
            </w:tcBorders>
            <w:shd w:val="clear" w:color="auto" w:fill="auto"/>
            <w:noWrap/>
          </w:tcPr>
          <w:p w14:paraId="7DDFC343" w14:textId="37177FDE" w:rsidR="008F29F0" w:rsidRPr="00B132EA" w:rsidRDefault="008F29F0" w:rsidP="008F29F0">
            <w:pPr>
              <w:rPr>
                <w:rFonts w:ascii="Arial" w:eastAsia="Times New Roman" w:hAnsi="Arial" w:cs="Arial"/>
                <w:sz w:val="20"/>
                <w:szCs w:val="20"/>
                <w:lang w:val="cs-CZ" w:eastAsia="cs-CZ"/>
              </w:rPr>
            </w:pPr>
            <w:proofErr w:type="spellStart"/>
            <w:r w:rsidRPr="00B132EA">
              <w:rPr>
                <w:rFonts w:ascii="Arial" w:hAnsi="Arial" w:cs="Arial"/>
                <w:sz w:val="20"/>
                <w:szCs w:val="20"/>
              </w:rPr>
              <w:t>FastPass</w:t>
            </w:r>
            <w:proofErr w:type="spellEnd"/>
            <w:r w:rsidRPr="00B132EA">
              <w:rPr>
                <w:rFonts w:ascii="Arial" w:hAnsi="Arial" w:cs="Arial"/>
                <w:sz w:val="20"/>
                <w:szCs w:val="20"/>
              </w:rPr>
              <w:t xml:space="preserve"> SCORPION-mf </w:t>
            </w:r>
            <w:proofErr w:type="spellStart"/>
            <w:r w:rsidRPr="00B132EA">
              <w:rPr>
                <w:rFonts w:ascii="Arial" w:hAnsi="Arial" w:cs="Arial"/>
                <w:sz w:val="20"/>
                <w:szCs w:val="20"/>
              </w:rPr>
              <w:t>with</w:t>
            </w:r>
            <w:proofErr w:type="spellEnd"/>
          </w:p>
        </w:tc>
        <w:tc>
          <w:tcPr>
            <w:tcW w:w="927" w:type="dxa"/>
            <w:tcBorders>
              <w:top w:val="nil"/>
              <w:left w:val="nil"/>
              <w:bottom w:val="single" w:sz="4" w:space="0" w:color="auto"/>
              <w:right w:val="single" w:sz="4" w:space="0" w:color="auto"/>
            </w:tcBorders>
            <w:shd w:val="clear" w:color="auto" w:fill="auto"/>
            <w:noWrap/>
            <w:vAlign w:val="bottom"/>
          </w:tcPr>
          <w:p w14:paraId="0C52D03D" w14:textId="4239C9A8"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600B610A" w14:textId="41D7AF6D"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2F96B545" w14:textId="4ED44E96" w:rsidR="008F29F0" w:rsidRPr="00B132EA" w:rsidRDefault="008F29F0" w:rsidP="008F29F0">
            <w:pPr>
              <w:jc w:val="right"/>
              <w:rPr>
                <w:rFonts w:ascii="Arial" w:eastAsia="Times New Roman" w:hAnsi="Arial" w:cs="Arial"/>
                <w:sz w:val="20"/>
                <w:szCs w:val="20"/>
                <w:lang w:val="cs-CZ" w:eastAsia="cs-CZ"/>
              </w:rPr>
            </w:pPr>
          </w:p>
        </w:tc>
      </w:tr>
      <w:tr w:rsidR="008F29F0" w:rsidRPr="00B132EA" w14:paraId="59647BBA"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0C7B07F2" w14:textId="7624219D"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AR-1906</w:t>
            </w:r>
          </w:p>
        </w:tc>
        <w:tc>
          <w:tcPr>
            <w:tcW w:w="3852" w:type="dxa"/>
            <w:tcBorders>
              <w:top w:val="nil"/>
              <w:left w:val="nil"/>
              <w:bottom w:val="single" w:sz="4" w:space="0" w:color="auto"/>
              <w:right w:val="single" w:sz="4" w:space="0" w:color="auto"/>
            </w:tcBorders>
            <w:shd w:val="clear" w:color="auto" w:fill="auto"/>
            <w:noWrap/>
          </w:tcPr>
          <w:p w14:paraId="66EC774C" w14:textId="1B913799"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SPEAR W/CIRCUMF TEETH,TRCR TIP</w:t>
            </w:r>
          </w:p>
        </w:tc>
        <w:tc>
          <w:tcPr>
            <w:tcW w:w="927" w:type="dxa"/>
            <w:tcBorders>
              <w:top w:val="nil"/>
              <w:left w:val="nil"/>
              <w:bottom w:val="single" w:sz="4" w:space="0" w:color="auto"/>
              <w:right w:val="single" w:sz="4" w:space="0" w:color="auto"/>
            </w:tcBorders>
            <w:shd w:val="clear" w:color="auto" w:fill="auto"/>
            <w:noWrap/>
            <w:vAlign w:val="bottom"/>
          </w:tcPr>
          <w:p w14:paraId="18A99B25" w14:textId="3DFA1251"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3DB18992" w14:textId="4A092B2D"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5EF7898B" w14:textId="0A71C7C3" w:rsidR="008F29F0" w:rsidRPr="00B132EA" w:rsidRDefault="008F29F0" w:rsidP="008F29F0">
            <w:pPr>
              <w:jc w:val="right"/>
              <w:rPr>
                <w:rFonts w:ascii="Arial" w:eastAsia="Times New Roman" w:hAnsi="Arial" w:cs="Arial"/>
                <w:sz w:val="20"/>
                <w:szCs w:val="20"/>
                <w:lang w:val="cs-CZ" w:eastAsia="cs-CZ"/>
              </w:rPr>
            </w:pPr>
          </w:p>
        </w:tc>
      </w:tr>
      <w:tr w:rsidR="008F29F0" w:rsidRPr="00B132EA" w14:paraId="54668D25"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7EEB6D6D" w14:textId="632A8AAE"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AR-1922P</w:t>
            </w:r>
          </w:p>
        </w:tc>
        <w:tc>
          <w:tcPr>
            <w:tcW w:w="3852" w:type="dxa"/>
            <w:tcBorders>
              <w:top w:val="nil"/>
              <w:left w:val="nil"/>
              <w:bottom w:val="single" w:sz="4" w:space="0" w:color="auto"/>
              <w:right w:val="single" w:sz="4" w:space="0" w:color="auto"/>
            </w:tcBorders>
            <w:shd w:val="clear" w:color="auto" w:fill="auto"/>
            <w:noWrap/>
          </w:tcPr>
          <w:p w14:paraId="28D1ED27" w14:textId="2D0EBB28"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PUNCH FOR 4.5MM PUSHLOCK</w:t>
            </w:r>
          </w:p>
        </w:tc>
        <w:tc>
          <w:tcPr>
            <w:tcW w:w="927" w:type="dxa"/>
            <w:tcBorders>
              <w:top w:val="nil"/>
              <w:left w:val="nil"/>
              <w:bottom w:val="single" w:sz="4" w:space="0" w:color="auto"/>
              <w:right w:val="single" w:sz="4" w:space="0" w:color="auto"/>
            </w:tcBorders>
            <w:shd w:val="clear" w:color="auto" w:fill="auto"/>
            <w:noWrap/>
            <w:vAlign w:val="bottom"/>
          </w:tcPr>
          <w:p w14:paraId="1883C311" w14:textId="3D9D7090"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11DF2B1C" w14:textId="56C7C62F"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39859309" w14:textId="5CCA450C" w:rsidR="008F29F0" w:rsidRPr="00B132EA" w:rsidRDefault="008F29F0" w:rsidP="008F29F0">
            <w:pPr>
              <w:jc w:val="right"/>
              <w:rPr>
                <w:rFonts w:ascii="Arial" w:eastAsia="Times New Roman" w:hAnsi="Arial" w:cs="Arial"/>
                <w:sz w:val="20"/>
                <w:szCs w:val="20"/>
                <w:lang w:val="cs-CZ" w:eastAsia="cs-CZ"/>
              </w:rPr>
            </w:pPr>
          </w:p>
        </w:tc>
      </w:tr>
      <w:tr w:rsidR="008F29F0" w:rsidRPr="00B132EA" w14:paraId="7A94FA41"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7D41AC37" w14:textId="72171EC8"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AR-1927PB</w:t>
            </w:r>
          </w:p>
        </w:tc>
        <w:tc>
          <w:tcPr>
            <w:tcW w:w="3852" w:type="dxa"/>
            <w:tcBorders>
              <w:top w:val="nil"/>
              <w:left w:val="nil"/>
              <w:bottom w:val="single" w:sz="4" w:space="0" w:color="auto"/>
              <w:right w:val="single" w:sz="4" w:space="0" w:color="auto"/>
            </w:tcBorders>
            <w:shd w:val="clear" w:color="auto" w:fill="auto"/>
            <w:noWrap/>
          </w:tcPr>
          <w:p w14:paraId="5B78A9C6" w14:textId="292EA774"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PUNCH,FOR CRKSCRW FT&amp;SWVLK</w:t>
            </w:r>
          </w:p>
        </w:tc>
        <w:tc>
          <w:tcPr>
            <w:tcW w:w="927" w:type="dxa"/>
            <w:tcBorders>
              <w:top w:val="nil"/>
              <w:left w:val="nil"/>
              <w:bottom w:val="single" w:sz="4" w:space="0" w:color="auto"/>
              <w:right w:val="single" w:sz="4" w:space="0" w:color="auto"/>
            </w:tcBorders>
            <w:shd w:val="clear" w:color="auto" w:fill="auto"/>
            <w:noWrap/>
            <w:vAlign w:val="bottom"/>
          </w:tcPr>
          <w:p w14:paraId="3F15EB12" w14:textId="5BF4148F"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46E7D8B9" w14:textId="3FF3C50D"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4771FA1D" w14:textId="490AD755" w:rsidR="008F29F0" w:rsidRPr="00B132EA" w:rsidRDefault="008F29F0" w:rsidP="008F29F0">
            <w:pPr>
              <w:jc w:val="right"/>
              <w:rPr>
                <w:rFonts w:ascii="Arial" w:eastAsia="Times New Roman" w:hAnsi="Arial" w:cs="Arial"/>
                <w:sz w:val="20"/>
                <w:szCs w:val="20"/>
                <w:lang w:val="cs-CZ" w:eastAsia="cs-CZ"/>
              </w:rPr>
            </w:pPr>
          </w:p>
        </w:tc>
      </w:tr>
      <w:tr w:rsidR="008F29F0" w:rsidRPr="00B132EA" w14:paraId="1C7DF824"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40519A02" w14:textId="7C04DC3C"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AR-1934R</w:t>
            </w:r>
          </w:p>
        </w:tc>
        <w:tc>
          <w:tcPr>
            <w:tcW w:w="3852" w:type="dxa"/>
            <w:tcBorders>
              <w:top w:val="nil"/>
              <w:left w:val="nil"/>
              <w:bottom w:val="single" w:sz="4" w:space="0" w:color="auto"/>
              <w:right w:val="single" w:sz="4" w:space="0" w:color="auto"/>
            </w:tcBorders>
            <w:shd w:val="clear" w:color="auto" w:fill="auto"/>
            <w:noWrap/>
          </w:tcPr>
          <w:p w14:paraId="158E0516" w14:textId="7DDAD046"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OFFSET GUIDE REUSABLE</w:t>
            </w:r>
          </w:p>
        </w:tc>
        <w:tc>
          <w:tcPr>
            <w:tcW w:w="927" w:type="dxa"/>
            <w:tcBorders>
              <w:top w:val="nil"/>
              <w:left w:val="nil"/>
              <w:bottom w:val="single" w:sz="4" w:space="0" w:color="auto"/>
              <w:right w:val="single" w:sz="4" w:space="0" w:color="auto"/>
            </w:tcBorders>
            <w:shd w:val="clear" w:color="auto" w:fill="auto"/>
            <w:noWrap/>
            <w:vAlign w:val="bottom"/>
          </w:tcPr>
          <w:p w14:paraId="0465E5FA" w14:textId="3DC5A065"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54345826" w14:textId="499EA622"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772689B6" w14:textId="05DB5027" w:rsidR="008F29F0" w:rsidRPr="00B132EA" w:rsidRDefault="008F29F0" w:rsidP="008F29F0">
            <w:pPr>
              <w:jc w:val="right"/>
              <w:rPr>
                <w:rFonts w:ascii="Arial" w:eastAsia="Times New Roman" w:hAnsi="Arial" w:cs="Arial"/>
                <w:sz w:val="20"/>
                <w:szCs w:val="20"/>
                <w:lang w:val="cs-CZ" w:eastAsia="cs-CZ"/>
              </w:rPr>
            </w:pPr>
          </w:p>
        </w:tc>
      </w:tr>
      <w:tr w:rsidR="008F29F0" w:rsidRPr="00B132EA" w14:paraId="4A94DE9E"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27A53BA5" w14:textId="6181D41E"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AR-1949</w:t>
            </w:r>
          </w:p>
        </w:tc>
        <w:tc>
          <w:tcPr>
            <w:tcW w:w="3852" w:type="dxa"/>
            <w:tcBorders>
              <w:top w:val="nil"/>
              <w:left w:val="nil"/>
              <w:bottom w:val="single" w:sz="4" w:space="0" w:color="auto"/>
              <w:right w:val="single" w:sz="4" w:space="0" w:color="auto"/>
            </w:tcBorders>
            <w:shd w:val="clear" w:color="auto" w:fill="auto"/>
            <w:noWrap/>
          </w:tcPr>
          <w:p w14:paraId="08EDF61F" w14:textId="4E75040A"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SPEAR,TRCR 2.8MM FASTAK II</w:t>
            </w:r>
          </w:p>
        </w:tc>
        <w:tc>
          <w:tcPr>
            <w:tcW w:w="927" w:type="dxa"/>
            <w:tcBorders>
              <w:top w:val="nil"/>
              <w:left w:val="nil"/>
              <w:bottom w:val="single" w:sz="4" w:space="0" w:color="auto"/>
              <w:right w:val="single" w:sz="4" w:space="0" w:color="auto"/>
            </w:tcBorders>
            <w:shd w:val="clear" w:color="auto" w:fill="auto"/>
            <w:noWrap/>
            <w:vAlign w:val="bottom"/>
          </w:tcPr>
          <w:p w14:paraId="2C07BA30" w14:textId="61A7127D"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3F7E7C62" w14:textId="63E27B1E"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7276973C" w14:textId="66584881" w:rsidR="008F29F0" w:rsidRPr="00B132EA" w:rsidRDefault="008F29F0" w:rsidP="008F29F0">
            <w:pPr>
              <w:jc w:val="right"/>
              <w:rPr>
                <w:rFonts w:ascii="Arial" w:eastAsia="Times New Roman" w:hAnsi="Arial" w:cs="Arial"/>
                <w:sz w:val="20"/>
                <w:szCs w:val="20"/>
                <w:lang w:val="cs-CZ" w:eastAsia="cs-CZ"/>
              </w:rPr>
            </w:pPr>
          </w:p>
        </w:tc>
      </w:tr>
      <w:tr w:rsidR="008F29F0" w:rsidRPr="00B132EA" w14:paraId="2FD37489"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4C2D3D1F" w14:textId="4CB37982"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AR-3026</w:t>
            </w:r>
          </w:p>
        </w:tc>
        <w:tc>
          <w:tcPr>
            <w:tcW w:w="3852" w:type="dxa"/>
            <w:tcBorders>
              <w:top w:val="nil"/>
              <w:left w:val="nil"/>
              <w:bottom w:val="single" w:sz="4" w:space="0" w:color="auto"/>
              <w:right w:val="single" w:sz="4" w:space="0" w:color="auto"/>
            </w:tcBorders>
            <w:shd w:val="clear" w:color="auto" w:fill="auto"/>
            <w:noWrap/>
          </w:tcPr>
          <w:p w14:paraId="7E8EB369" w14:textId="7A28E226"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SWITCHING STICK, EXTRA LONG,</w:t>
            </w:r>
          </w:p>
        </w:tc>
        <w:tc>
          <w:tcPr>
            <w:tcW w:w="927" w:type="dxa"/>
            <w:tcBorders>
              <w:top w:val="nil"/>
              <w:left w:val="nil"/>
              <w:bottom w:val="single" w:sz="4" w:space="0" w:color="auto"/>
              <w:right w:val="single" w:sz="4" w:space="0" w:color="auto"/>
            </w:tcBorders>
            <w:shd w:val="clear" w:color="auto" w:fill="auto"/>
            <w:noWrap/>
            <w:vAlign w:val="bottom"/>
          </w:tcPr>
          <w:p w14:paraId="4385CB97" w14:textId="617D3068"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7EE030D9" w14:textId="6A868B10"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79BF0298" w14:textId="029A0A37" w:rsidR="008F29F0" w:rsidRPr="00B132EA" w:rsidRDefault="008F29F0" w:rsidP="008F29F0">
            <w:pPr>
              <w:jc w:val="right"/>
              <w:rPr>
                <w:rFonts w:ascii="Arial" w:eastAsia="Times New Roman" w:hAnsi="Arial" w:cs="Arial"/>
                <w:sz w:val="20"/>
                <w:szCs w:val="20"/>
                <w:lang w:val="cs-CZ" w:eastAsia="cs-CZ"/>
              </w:rPr>
            </w:pPr>
          </w:p>
        </w:tc>
      </w:tr>
      <w:tr w:rsidR="008F29F0" w:rsidRPr="00B132EA" w14:paraId="14339423"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5E2A7439" w14:textId="1C495EAC"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AR-6531</w:t>
            </w:r>
          </w:p>
        </w:tc>
        <w:tc>
          <w:tcPr>
            <w:tcW w:w="3852" w:type="dxa"/>
            <w:tcBorders>
              <w:top w:val="nil"/>
              <w:left w:val="nil"/>
              <w:bottom w:val="single" w:sz="4" w:space="0" w:color="auto"/>
              <w:right w:val="single" w:sz="4" w:space="0" w:color="auto"/>
            </w:tcBorders>
            <w:shd w:val="clear" w:color="auto" w:fill="auto"/>
            <w:noWrap/>
          </w:tcPr>
          <w:p w14:paraId="1DB9A15A" w14:textId="0D78C8F0"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OBTURATOR, REUSABLE FOR</w:t>
            </w:r>
          </w:p>
        </w:tc>
        <w:tc>
          <w:tcPr>
            <w:tcW w:w="927" w:type="dxa"/>
            <w:tcBorders>
              <w:top w:val="nil"/>
              <w:left w:val="nil"/>
              <w:bottom w:val="single" w:sz="4" w:space="0" w:color="auto"/>
              <w:right w:val="single" w:sz="4" w:space="0" w:color="auto"/>
            </w:tcBorders>
            <w:shd w:val="clear" w:color="auto" w:fill="auto"/>
            <w:noWrap/>
            <w:vAlign w:val="bottom"/>
          </w:tcPr>
          <w:p w14:paraId="756FA9B9" w14:textId="1AB6EE4F"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57CF089B" w14:textId="62D877FC"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3C89F973" w14:textId="4691CFAA" w:rsidR="008F29F0" w:rsidRPr="00B132EA" w:rsidRDefault="008F29F0" w:rsidP="008F29F0">
            <w:pPr>
              <w:jc w:val="right"/>
              <w:rPr>
                <w:rFonts w:ascii="Arial" w:eastAsia="Times New Roman" w:hAnsi="Arial" w:cs="Arial"/>
                <w:sz w:val="20"/>
                <w:szCs w:val="20"/>
                <w:lang w:val="cs-CZ" w:eastAsia="cs-CZ"/>
              </w:rPr>
            </w:pPr>
          </w:p>
        </w:tc>
      </w:tr>
      <w:tr w:rsidR="008F29F0" w:rsidRPr="00B132EA" w14:paraId="6F23AF2E"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19C6B0A6" w14:textId="45C1BC48"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AR-8402C</w:t>
            </w:r>
          </w:p>
        </w:tc>
        <w:tc>
          <w:tcPr>
            <w:tcW w:w="3852" w:type="dxa"/>
            <w:tcBorders>
              <w:top w:val="nil"/>
              <w:left w:val="nil"/>
              <w:bottom w:val="single" w:sz="4" w:space="0" w:color="auto"/>
              <w:right w:val="single" w:sz="4" w:space="0" w:color="auto"/>
            </w:tcBorders>
            <w:shd w:val="clear" w:color="auto" w:fill="auto"/>
            <w:noWrap/>
          </w:tcPr>
          <w:p w14:paraId="7673910A" w14:textId="6DC15FD9"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SHOULDER INSTRUMENT CASE</w:t>
            </w:r>
          </w:p>
        </w:tc>
        <w:tc>
          <w:tcPr>
            <w:tcW w:w="927" w:type="dxa"/>
            <w:tcBorders>
              <w:top w:val="nil"/>
              <w:left w:val="nil"/>
              <w:bottom w:val="single" w:sz="4" w:space="0" w:color="auto"/>
              <w:right w:val="single" w:sz="4" w:space="0" w:color="auto"/>
            </w:tcBorders>
            <w:shd w:val="clear" w:color="auto" w:fill="auto"/>
            <w:noWrap/>
            <w:vAlign w:val="bottom"/>
          </w:tcPr>
          <w:p w14:paraId="4A902A70" w14:textId="76E10F15"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17B8E3A1" w14:textId="36B98753"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2B016245" w14:textId="257FE679" w:rsidR="008F29F0" w:rsidRPr="00B132EA" w:rsidRDefault="008F29F0" w:rsidP="008F29F0">
            <w:pPr>
              <w:jc w:val="right"/>
              <w:rPr>
                <w:rFonts w:ascii="Arial" w:eastAsia="Times New Roman" w:hAnsi="Arial" w:cs="Arial"/>
                <w:sz w:val="20"/>
                <w:szCs w:val="20"/>
                <w:lang w:val="cs-CZ" w:eastAsia="cs-CZ"/>
              </w:rPr>
            </w:pPr>
          </w:p>
        </w:tc>
      </w:tr>
      <w:tr w:rsidR="008F29F0" w:rsidRPr="00B132EA" w14:paraId="01B89FC2"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470467CE" w14:textId="34610128"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AR-1948R</w:t>
            </w:r>
          </w:p>
        </w:tc>
        <w:tc>
          <w:tcPr>
            <w:tcW w:w="3852" w:type="dxa"/>
            <w:tcBorders>
              <w:top w:val="nil"/>
              <w:left w:val="nil"/>
              <w:bottom w:val="single" w:sz="4" w:space="0" w:color="auto"/>
              <w:right w:val="single" w:sz="4" w:space="0" w:color="auto"/>
            </w:tcBorders>
            <w:shd w:val="clear" w:color="auto" w:fill="auto"/>
            <w:noWrap/>
          </w:tcPr>
          <w:p w14:paraId="0F0F197D" w14:textId="2E86FEAB"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OFFSET GUIDE, FOR 2.4MM</w:t>
            </w:r>
          </w:p>
        </w:tc>
        <w:tc>
          <w:tcPr>
            <w:tcW w:w="927" w:type="dxa"/>
            <w:tcBorders>
              <w:top w:val="nil"/>
              <w:left w:val="nil"/>
              <w:bottom w:val="single" w:sz="4" w:space="0" w:color="auto"/>
              <w:right w:val="single" w:sz="4" w:space="0" w:color="auto"/>
            </w:tcBorders>
            <w:shd w:val="clear" w:color="auto" w:fill="auto"/>
            <w:noWrap/>
            <w:vAlign w:val="bottom"/>
          </w:tcPr>
          <w:p w14:paraId="5151871B" w14:textId="330C9649"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3FB90793" w14:textId="5C5DB3A7"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38647A67" w14:textId="06894D0E" w:rsidR="008F29F0" w:rsidRPr="00B132EA" w:rsidRDefault="008F29F0" w:rsidP="008F29F0">
            <w:pPr>
              <w:jc w:val="right"/>
              <w:rPr>
                <w:rFonts w:ascii="Arial" w:eastAsia="Times New Roman" w:hAnsi="Arial" w:cs="Arial"/>
                <w:sz w:val="20"/>
                <w:szCs w:val="20"/>
                <w:lang w:val="cs-CZ" w:eastAsia="cs-CZ"/>
              </w:rPr>
            </w:pPr>
          </w:p>
        </w:tc>
      </w:tr>
      <w:tr w:rsidR="008F29F0" w:rsidRPr="00B132EA" w14:paraId="51F452F8"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22D57CE4" w14:textId="08761DB2"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AR-1909R</w:t>
            </w:r>
          </w:p>
        </w:tc>
        <w:tc>
          <w:tcPr>
            <w:tcW w:w="3852" w:type="dxa"/>
            <w:tcBorders>
              <w:top w:val="nil"/>
              <w:left w:val="nil"/>
              <w:bottom w:val="single" w:sz="4" w:space="0" w:color="auto"/>
              <w:right w:val="single" w:sz="4" w:space="0" w:color="auto"/>
            </w:tcBorders>
            <w:shd w:val="clear" w:color="auto" w:fill="auto"/>
            <w:noWrap/>
          </w:tcPr>
          <w:p w14:paraId="7324FF22" w14:textId="0BE4C343"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OFFSET GUIDE, LARGE, REUSABLE</w:t>
            </w:r>
          </w:p>
        </w:tc>
        <w:tc>
          <w:tcPr>
            <w:tcW w:w="927" w:type="dxa"/>
            <w:tcBorders>
              <w:top w:val="nil"/>
              <w:left w:val="nil"/>
              <w:bottom w:val="single" w:sz="4" w:space="0" w:color="auto"/>
              <w:right w:val="single" w:sz="4" w:space="0" w:color="auto"/>
            </w:tcBorders>
            <w:shd w:val="clear" w:color="auto" w:fill="auto"/>
            <w:noWrap/>
            <w:vAlign w:val="bottom"/>
          </w:tcPr>
          <w:p w14:paraId="6D5CB70E" w14:textId="04EE3987"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18E79018" w14:textId="59031F11"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068FB3E0" w14:textId="11C1F5E5" w:rsidR="008F29F0" w:rsidRPr="00B132EA" w:rsidRDefault="008F29F0" w:rsidP="008F29F0">
            <w:pPr>
              <w:jc w:val="right"/>
              <w:rPr>
                <w:rFonts w:ascii="Arial" w:eastAsia="Times New Roman" w:hAnsi="Arial" w:cs="Arial"/>
                <w:sz w:val="20"/>
                <w:szCs w:val="20"/>
                <w:lang w:val="cs-CZ" w:eastAsia="cs-CZ"/>
              </w:rPr>
            </w:pPr>
          </w:p>
        </w:tc>
      </w:tr>
      <w:tr w:rsidR="008F29F0" w:rsidRPr="00B132EA" w14:paraId="7744DF34"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251FCF95" w14:textId="365DF80D"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AR-1250LT</w:t>
            </w:r>
          </w:p>
        </w:tc>
        <w:tc>
          <w:tcPr>
            <w:tcW w:w="3852" w:type="dxa"/>
            <w:tcBorders>
              <w:top w:val="nil"/>
              <w:left w:val="nil"/>
              <w:bottom w:val="single" w:sz="4" w:space="0" w:color="auto"/>
              <w:right w:val="single" w:sz="4" w:space="0" w:color="auto"/>
            </w:tcBorders>
            <w:shd w:val="clear" w:color="auto" w:fill="auto"/>
            <w:noWrap/>
          </w:tcPr>
          <w:p w14:paraId="506B58A6" w14:textId="62238C59"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STEP DRL,2.4MM/3.0MM</w:t>
            </w:r>
          </w:p>
        </w:tc>
        <w:tc>
          <w:tcPr>
            <w:tcW w:w="927" w:type="dxa"/>
            <w:tcBorders>
              <w:top w:val="nil"/>
              <w:left w:val="nil"/>
              <w:bottom w:val="single" w:sz="4" w:space="0" w:color="auto"/>
              <w:right w:val="single" w:sz="4" w:space="0" w:color="auto"/>
            </w:tcBorders>
            <w:shd w:val="clear" w:color="auto" w:fill="auto"/>
            <w:noWrap/>
            <w:vAlign w:val="bottom"/>
          </w:tcPr>
          <w:p w14:paraId="4134CA1F" w14:textId="42219CB3"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213ADDBB" w14:textId="0D367813"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6A5919EF" w14:textId="67CBB6F3" w:rsidR="008F29F0" w:rsidRPr="00B132EA" w:rsidRDefault="008F29F0" w:rsidP="008F29F0">
            <w:pPr>
              <w:jc w:val="right"/>
              <w:rPr>
                <w:rFonts w:ascii="Arial" w:eastAsia="Times New Roman" w:hAnsi="Arial" w:cs="Arial"/>
                <w:sz w:val="20"/>
                <w:szCs w:val="20"/>
                <w:lang w:val="cs-CZ" w:eastAsia="cs-CZ"/>
              </w:rPr>
            </w:pPr>
          </w:p>
        </w:tc>
      </w:tr>
      <w:tr w:rsidR="008F29F0" w:rsidRPr="00B132EA" w14:paraId="2856B83F"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2833D7FC" w14:textId="4E01E203"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AR-1913</w:t>
            </w:r>
          </w:p>
        </w:tc>
        <w:tc>
          <w:tcPr>
            <w:tcW w:w="3852" w:type="dxa"/>
            <w:tcBorders>
              <w:top w:val="nil"/>
              <w:left w:val="nil"/>
              <w:bottom w:val="single" w:sz="4" w:space="0" w:color="auto"/>
              <w:right w:val="single" w:sz="4" w:space="0" w:color="auto"/>
            </w:tcBorders>
            <w:shd w:val="clear" w:color="auto" w:fill="auto"/>
            <w:noWrap/>
          </w:tcPr>
          <w:p w14:paraId="67F1AF64" w14:textId="08CC1637"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DRILL FOR 3.5MM BIOCOMPOSITE</w:t>
            </w:r>
          </w:p>
        </w:tc>
        <w:tc>
          <w:tcPr>
            <w:tcW w:w="927" w:type="dxa"/>
            <w:tcBorders>
              <w:top w:val="nil"/>
              <w:left w:val="nil"/>
              <w:bottom w:val="single" w:sz="4" w:space="0" w:color="auto"/>
              <w:right w:val="single" w:sz="4" w:space="0" w:color="auto"/>
            </w:tcBorders>
            <w:shd w:val="clear" w:color="auto" w:fill="auto"/>
            <w:noWrap/>
            <w:vAlign w:val="bottom"/>
          </w:tcPr>
          <w:p w14:paraId="3DE28F28" w14:textId="1E8562C2"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379AC6BA" w14:textId="5CF0EE64"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47C69534" w14:textId="7DA924AD" w:rsidR="008F29F0" w:rsidRPr="00B132EA" w:rsidRDefault="008F29F0" w:rsidP="008F29F0">
            <w:pPr>
              <w:jc w:val="right"/>
              <w:rPr>
                <w:rFonts w:ascii="Arial" w:eastAsia="Times New Roman" w:hAnsi="Arial" w:cs="Arial"/>
                <w:sz w:val="20"/>
                <w:szCs w:val="20"/>
                <w:lang w:val="cs-CZ" w:eastAsia="cs-CZ"/>
              </w:rPr>
            </w:pPr>
          </w:p>
        </w:tc>
      </w:tr>
      <w:tr w:rsidR="008F29F0" w:rsidRPr="00B132EA" w14:paraId="50842BDB"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21E6FFE3" w14:textId="39487E62"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AR-1923D</w:t>
            </w:r>
          </w:p>
        </w:tc>
        <w:tc>
          <w:tcPr>
            <w:tcW w:w="3852" w:type="dxa"/>
            <w:tcBorders>
              <w:top w:val="nil"/>
              <w:left w:val="nil"/>
              <w:bottom w:val="single" w:sz="4" w:space="0" w:color="auto"/>
              <w:right w:val="single" w:sz="4" w:space="0" w:color="auto"/>
            </w:tcBorders>
            <w:shd w:val="clear" w:color="auto" w:fill="auto"/>
            <w:noWrap/>
          </w:tcPr>
          <w:p w14:paraId="35F36761" w14:textId="187CF454"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 xml:space="preserve">Drill, </w:t>
            </w:r>
            <w:proofErr w:type="spellStart"/>
            <w:r w:rsidRPr="00B132EA">
              <w:rPr>
                <w:rFonts w:ascii="Arial" w:hAnsi="Arial" w:cs="Arial"/>
                <w:sz w:val="20"/>
                <w:szCs w:val="20"/>
              </w:rPr>
              <w:t>for</w:t>
            </w:r>
            <w:proofErr w:type="spellEnd"/>
            <w:r w:rsidRPr="00B132EA">
              <w:rPr>
                <w:rFonts w:ascii="Arial" w:hAnsi="Arial" w:cs="Arial"/>
                <w:sz w:val="20"/>
                <w:szCs w:val="20"/>
              </w:rPr>
              <w:t xml:space="preserve"> 2.9mm </w:t>
            </w:r>
            <w:proofErr w:type="spellStart"/>
            <w:r w:rsidRPr="00B132EA">
              <w:rPr>
                <w:rFonts w:ascii="Arial" w:hAnsi="Arial" w:cs="Arial"/>
                <w:sz w:val="20"/>
                <w:szCs w:val="20"/>
              </w:rPr>
              <w:t>Pushlock</w:t>
            </w:r>
            <w:proofErr w:type="spellEnd"/>
          </w:p>
        </w:tc>
        <w:tc>
          <w:tcPr>
            <w:tcW w:w="927" w:type="dxa"/>
            <w:tcBorders>
              <w:top w:val="nil"/>
              <w:left w:val="nil"/>
              <w:bottom w:val="single" w:sz="4" w:space="0" w:color="auto"/>
              <w:right w:val="single" w:sz="4" w:space="0" w:color="auto"/>
            </w:tcBorders>
            <w:shd w:val="clear" w:color="auto" w:fill="auto"/>
            <w:noWrap/>
            <w:vAlign w:val="bottom"/>
          </w:tcPr>
          <w:p w14:paraId="55D1CBC1" w14:textId="7E2A7D3F"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6C828AF2" w14:textId="0410BA0D"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67194BF7" w14:textId="21F661C0" w:rsidR="008F29F0" w:rsidRPr="00B132EA" w:rsidRDefault="008F29F0" w:rsidP="008F29F0">
            <w:pPr>
              <w:jc w:val="right"/>
              <w:rPr>
                <w:rFonts w:ascii="Arial" w:eastAsia="Times New Roman" w:hAnsi="Arial" w:cs="Arial"/>
                <w:sz w:val="20"/>
                <w:szCs w:val="20"/>
                <w:lang w:val="cs-CZ" w:eastAsia="cs-CZ"/>
              </w:rPr>
            </w:pPr>
          </w:p>
        </w:tc>
      </w:tr>
      <w:tr w:rsidR="008F29F0" w:rsidRPr="00B132EA" w14:paraId="279FE238" w14:textId="77777777" w:rsidTr="00A66BBF">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79934453" w14:textId="2D2541A8"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AR-2325D</w:t>
            </w:r>
          </w:p>
        </w:tc>
        <w:tc>
          <w:tcPr>
            <w:tcW w:w="3852" w:type="dxa"/>
            <w:tcBorders>
              <w:top w:val="nil"/>
              <w:left w:val="nil"/>
              <w:bottom w:val="single" w:sz="4" w:space="0" w:color="auto"/>
              <w:right w:val="single" w:sz="4" w:space="0" w:color="auto"/>
            </w:tcBorders>
            <w:shd w:val="clear" w:color="auto" w:fill="auto"/>
            <w:noWrap/>
          </w:tcPr>
          <w:p w14:paraId="21B12734" w14:textId="0CB604C6"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DRILL FOR 3.5MM SWIVELOCK</w:t>
            </w:r>
          </w:p>
        </w:tc>
        <w:tc>
          <w:tcPr>
            <w:tcW w:w="927" w:type="dxa"/>
            <w:tcBorders>
              <w:top w:val="nil"/>
              <w:left w:val="nil"/>
              <w:bottom w:val="single" w:sz="4" w:space="0" w:color="auto"/>
              <w:right w:val="single" w:sz="4" w:space="0" w:color="auto"/>
            </w:tcBorders>
            <w:shd w:val="clear" w:color="auto" w:fill="auto"/>
            <w:noWrap/>
            <w:vAlign w:val="bottom"/>
          </w:tcPr>
          <w:p w14:paraId="2439C3E5" w14:textId="3F13D2BF"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571CDF0A" w14:textId="6CC98AD6"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09A55AFA" w14:textId="10BE3A26" w:rsidR="008F29F0" w:rsidRPr="00B132EA" w:rsidRDefault="008F29F0" w:rsidP="008F29F0">
            <w:pPr>
              <w:jc w:val="right"/>
              <w:rPr>
                <w:rFonts w:ascii="Arial" w:eastAsia="Times New Roman" w:hAnsi="Arial" w:cs="Arial"/>
                <w:sz w:val="20"/>
                <w:szCs w:val="20"/>
                <w:lang w:val="cs-CZ" w:eastAsia="cs-CZ"/>
              </w:rPr>
            </w:pPr>
          </w:p>
        </w:tc>
      </w:tr>
      <w:tr w:rsidR="008F29F0" w:rsidRPr="00B132EA" w14:paraId="6C5097DE" w14:textId="77777777" w:rsidTr="000E058A">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3BB63711" w14:textId="09548B86"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AR-3610CTC-2</w:t>
            </w:r>
          </w:p>
        </w:tc>
        <w:tc>
          <w:tcPr>
            <w:tcW w:w="3852" w:type="dxa"/>
            <w:tcBorders>
              <w:top w:val="nil"/>
              <w:left w:val="nil"/>
              <w:bottom w:val="single" w:sz="4" w:space="0" w:color="auto"/>
              <w:right w:val="single" w:sz="4" w:space="0" w:color="auto"/>
            </w:tcBorders>
            <w:shd w:val="clear" w:color="auto" w:fill="auto"/>
            <w:noWrap/>
          </w:tcPr>
          <w:p w14:paraId="586B4DE8" w14:textId="3DE1D3A1" w:rsidR="008F29F0" w:rsidRPr="00B132EA" w:rsidRDefault="008F29F0" w:rsidP="008F29F0">
            <w:pPr>
              <w:rPr>
                <w:rFonts w:ascii="Arial" w:eastAsia="Times New Roman" w:hAnsi="Arial" w:cs="Arial"/>
                <w:sz w:val="20"/>
                <w:szCs w:val="20"/>
                <w:lang w:val="cs-CZ" w:eastAsia="cs-CZ"/>
              </w:rPr>
            </w:pPr>
            <w:proofErr w:type="spellStart"/>
            <w:r w:rsidRPr="00B132EA">
              <w:rPr>
                <w:rFonts w:ascii="Arial" w:hAnsi="Arial" w:cs="Arial"/>
                <w:sz w:val="20"/>
                <w:szCs w:val="20"/>
              </w:rPr>
              <w:t>Tight</w:t>
            </w:r>
            <w:proofErr w:type="spellEnd"/>
            <w:r w:rsidRPr="00B132EA">
              <w:rPr>
                <w:rFonts w:ascii="Arial" w:hAnsi="Arial" w:cs="Arial"/>
                <w:sz w:val="20"/>
                <w:szCs w:val="20"/>
              </w:rPr>
              <w:t xml:space="preserve"> Curved Spear, </w:t>
            </w:r>
            <w:proofErr w:type="spellStart"/>
            <w:r w:rsidRPr="00B132EA">
              <w:rPr>
                <w:rFonts w:ascii="Arial" w:hAnsi="Arial" w:cs="Arial"/>
                <w:sz w:val="20"/>
                <w:szCs w:val="20"/>
              </w:rPr>
              <w:t>FiberTak</w:t>
            </w:r>
            <w:proofErr w:type="spellEnd"/>
            <w:r w:rsidRPr="00B132EA">
              <w:rPr>
                <w:rFonts w:ascii="Arial" w:hAnsi="Arial" w:cs="Arial"/>
                <w:sz w:val="20"/>
                <w:szCs w:val="20"/>
              </w:rPr>
              <w:t>,</w:t>
            </w:r>
          </w:p>
        </w:tc>
        <w:tc>
          <w:tcPr>
            <w:tcW w:w="927" w:type="dxa"/>
            <w:tcBorders>
              <w:top w:val="nil"/>
              <w:left w:val="nil"/>
              <w:bottom w:val="single" w:sz="4" w:space="0" w:color="auto"/>
              <w:right w:val="single" w:sz="4" w:space="0" w:color="auto"/>
            </w:tcBorders>
            <w:shd w:val="clear" w:color="auto" w:fill="auto"/>
            <w:noWrap/>
            <w:vAlign w:val="bottom"/>
          </w:tcPr>
          <w:p w14:paraId="2798A91B" w14:textId="7688C2C6"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nil"/>
              <w:left w:val="nil"/>
              <w:bottom w:val="single" w:sz="4" w:space="0" w:color="auto"/>
              <w:right w:val="single" w:sz="4" w:space="0" w:color="auto"/>
            </w:tcBorders>
            <w:shd w:val="clear" w:color="auto" w:fill="auto"/>
            <w:noWrap/>
            <w:vAlign w:val="bottom"/>
          </w:tcPr>
          <w:p w14:paraId="269C32E6" w14:textId="519551F1"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nil"/>
              <w:left w:val="nil"/>
              <w:bottom w:val="single" w:sz="4" w:space="0" w:color="auto"/>
              <w:right w:val="single" w:sz="4" w:space="0" w:color="auto"/>
            </w:tcBorders>
            <w:shd w:val="clear" w:color="auto" w:fill="auto"/>
            <w:noWrap/>
          </w:tcPr>
          <w:p w14:paraId="51595CF9" w14:textId="0AE01514" w:rsidR="008F29F0" w:rsidRPr="00B132EA" w:rsidRDefault="008F29F0" w:rsidP="008F29F0">
            <w:pPr>
              <w:jc w:val="right"/>
              <w:rPr>
                <w:rFonts w:ascii="Arial" w:eastAsia="Times New Roman" w:hAnsi="Arial" w:cs="Arial"/>
                <w:sz w:val="20"/>
                <w:szCs w:val="20"/>
                <w:lang w:val="cs-CZ" w:eastAsia="cs-CZ"/>
              </w:rPr>
            </w:pPr>
          </w:p>
        </w:tc>
      </w:tr>
      <w:tr w:rsidR="000E058A" w:rsidRPr="00B132EA" w14:paraId="01EC607D" w14:textId="77777777" w:rsidTr="000E058A">
        <w:trPr>
          <w:trHeight w:val="255"/>
        </w:trPr>
        <w:tc>
          <w:tcPr>
            <w:tcW w:w="1786" w:type="dxa"/>
            <w:tcBorders>
              <w:top w:val="nil"/>
              <w:left w:val="single" w:sz="4" w:space="0" w:color="auto"/>
              <w:bottom w:val="single" w:sz="4" w:space="0" w:color="auto"/>
              <w:right w:val="single" w:sz="4" w:space="0" w:color="auto"/>
            </w:tcBorders>
            <w:shd w:val="clear" w:color="auto" w:fill="auto"/>
            <w:noWrap/>
          </w:tcPr>
          <w:p w14:paraId="6ADF1090" w14:textId="0B793DB8"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AR-3600D-1</w:t>
            </w:r>
          </w:p>
        </w:tc>
        <w:tc>
          <w:tcPr>
            <w:tcW w:w="3852" w:type="dxa"/>
            <w:tcBorders>
              <w:top w:val="nil"/>
              <w:left w:val="nil"/>
              <w:bottom w:val="single" w:sz="4" w:space="0" w:color="auto"/>
              <w:right w:val="single" w:sz="4" w:space="0" w:color="auto"/>
            </w:tcBorders>
            <w:shd w:val="clear" w:color="auto" w:fill="auto"/>
            <w:noWrap/>
          </w:tcPr>
          <w:p w14:paraId="0A8B5A54" w14:textId="1B80AE11" w:rsidR="008F29F0" w:rsidRPr="00B132EA" w:rsidRDefault="008F29F0" w:rsidP="008F29F0">
            <w:pPr>
              <w:rPr>
                <w:rFonts w:ascii="Arial" w:eastAsia="Times New Roman" w:hAnsi="Arial" w:cs="Arial"/>
                <w:sz w:val="20"/>
                <w:szCs w:val="20"/>
                <w:lang w:val="cs-CZ" w:eastAsia="cs-CZ"/>
              </w:rPr>
            </w:pPr>
            <w:r w:rsidRPr="00B132EA">
              <w:rPr>
                <w:rFonts w:ascii="Arial" w:hAnsi="Arial" w:cs="Arial"/>
                <w:sz w:val="20"/>
                <w:szCs w:val="20"/>
              </w:rPr>
              <w:t>1.60MM DRILL FOR FIBERTAK</w:t>
            </w:r>
          </w:p>
        </w:tc>
        <w:tc>
          <w:tcPr>
            <w:tcW w:w="927" w:type="dxa"/>
            <w:tcBorders>
              <w:top w:val="nil"/>
              <w:left w:val="nil"/>
              <w:bottom w:val="single" w:sz="4" w:space="0" w:color="auto"/>
              <w:right w:val="single" w:sz="4" w:space="0" w:color="auto"/>
            </w:tcBorders>
            <w:shd w:val="clear" w:color="auto" w:fill="auto"/>
            <w:noWrap/>
            <w:vAlign w:val="bottom"/>
          </w:tcPr>
          <w:p w14:paraId="1F14FF4A" w14:textId="77A51A84" w:rsidR="008F29F0" w:rsidRPr="00B132EA" w:rsidRDefault="008F29F0" w:rsidP="00325FD5">
            <w:pPr>
              <w:jc w:val="center"/>
              <w:rPr>
                <w:rFonts w:ascii="Arial" w:eastAsia="Times New Roman" w:hAnsi="Arial" w:cs="Arial"/>
                <w:sz w:val="20"/>
                <w:szCs w:val="20"/>
                <w:lang w:val="cs-CZ" w:eastAsia="cs-CZ"/>
              </w:rPr>
            </w:pPr>
            <w:r w:rsidRPr="00B132EA">
              <w:rPr>
                <w:rFonts w:ascii="Arial" w:hAnsi="Arial" w:cs="Arial"/>
                <w:sz w:val="20"/>
                <w:szCs w:val="20"/>
              </w:rPr>
              <w:t>1</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28B42" w14:textId="7D0EA5AD" w:rsidR="008F29F0" w:rsidRPr="00B132EA" w:rsidRDefault="008F29F0" w:rsidP="008F29F0">
            <w:pPr>
              <w:jc w:val="right"/>
              <w:rPr>
                <w:rFonts w:ascii="Arial" w:eastAsia="Times New Roman" w:hAnsi="Arial" w:cs="Arial"/>
                <w:sz w:val="20"/>
                <w:szCs w:val="20"/>
                <w:lang w:val="cs-CZ" w:eastAsia="cs-CZ"/>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7F5207F" w14:textId="687574CC" w:rsidR="008F29F0" w:rsidRPr="00B132EA" w:rsidRDefault="008F29F0" w:rsidP="008F29F0">
            <w:pPr>
              <w:jc w:val="right"/>
              <w:rPr>
                <w:rFonts w:ascii="Arial" w:eastAsia="Times New Roman" w:hAnsi="Arial" w:cs="Arial"/>
                <w:sz w:val="20"/>
                <w:szCs w:val="20"/>
                <w:lang w:val="cs-CZ" w:eastAsia="cs-CZ"/>
              </w:rPr>
            </w:pPr>
          </w:p>
        </w:tc>
      </w:tr>
      <w:tr w:rsidR="000E058A" w:rsidRPr="00B132EA" w14:paraId="4FB18304" w14:textId="77777777" w:rsidTr="009028BC">
        <w:trPr>
          <w:trHeight w:val="255"/>
        </w:trPr>
        <w:tc>
          <w:tcPr>
            <w:tcW w:w="6565" w:type="dxa"/>
            <w:gridSpan w:val="3"/>
            <w:tcBorders>
              <w:top w:val="single" w:sz="4" w:space="0" w:color="auto"/>
              <w:left w:val="single" w:sz="4" w:space="0" w:color="auto"/>
              <w:bottom w:val="single" w:sz="4" w:space="0" w:color="auto"/>
              <w:right w:val="single" w:sz="4" w:space="0" w:color="auto"/>
            </w:tcBorders>
            <w:shd w:val="clear" w:color="auto" w:fill="auto"/>
            <w:noWrap/>
          </w:tcPr>
          <w:p w14:paraId="3C2521DA" w14:textId="095BF09F" w:rsidR="000E058A" w:rsidRPr="00B132EA" w:rsidRDefault="000E058A" w:rsidP="00F75988">
            <w:pPr>
              <w:rPr>
                <w:rFonts w:ascii="Arial" w:eastAsia="Times New Roman" w:hAnsi="Arial" w:cs="Arial"/>
                <w:sz w:val="20"/>
                <w:szCs w:val="20"/>
                <w:lang w:val="cs-CZ" w:eastAsia="cs-CZ"/>
              </w:rPr>
            </w:pPr>
            <w:r>
              <w:rPr>
                <w:rFonts w:ascii="Arial" w:eastAsia="Times New Roman" w:hAnsi="Arial" w:cs="Arial"/>
                <w:sz w:val="20"/>
                <w:szCs w:val="20"/>
                <w:lang w:val="cs-CZ" w:eastAsia="cs-CZ"/>
              </w:rPr>
              <w:t>Hodnota nástrojů LABRUM celkem bez DPH</w:t>
            </w:r>
          </w:p>
        </w:tc>
        <w:tc>
          <w:tcPr>
            <w:tcW w:w="1694" w:type="dxa"/>
            <w:tcBorders>
              <w:top w:val="single" w:sz="4" w:space="0" w:color="auto"/>
              <w:left w:val="single" w:sz="4" w:space="0" w:color="auto"/>
              <w:bottom w:val="single" w:sz="4" w:space="0" w:color="auto"/>
              <w:right w:val="single" w:sz="4" w:space="0" w:color="auto"/>
            </w:tcBorders>
            <w:shd w:val="clear" w:color="auto" w:fill="auto"/>
            <w:noWrap/>
          </w:tcPr>
          <w:p w14:paraId="77906C27" w14:textId="35F6C972" w:rsidR="000E058A" w:rsidRPr="00B132EA" w:rsidRDefault="000E058A" w:rsidP="00FC7661">
            <w:pPr>
              <w:jc w:val="right"/>
              <w:rPr>
                <w:rFonts w:ascii="Arial" w:eastAsia="Times New Roman" w:hAnsi="Arial" w:cs="Arial"/>
                <w:sz w:val="20"/>
                <w:szCs w:val="20"/>
                <w:lang w:val="cs-CZ" w:eastAsia="cs-CZ"/>
              </w:rPr>
            </w:pPr>
          </w:p>
        </w:tc>
        <w:tc>
          <w:tcPr>
            <w:tcW w:w="1255" w:type="dxa"/>
            <w:tcBorders>
              <w:top w:val="single" w:sz="4" w:space="0" w:color="auto"/>
              <w:left w:val="single" w:sz="4" w:space="0" w:color="auto"/>
            </w:tcBorders>
            <w:shd w:val="clear" w:color="auto" w:fill="auto"/>
            <w:noWrap/>
          </w:tcPr>
          <w:p w14:paraId="7A920AB4" w14:textId="7DF33EAE" w:rsidR="000E058A" w:rsidRPr="00B132EA" w:rsidRDefault="000E058A" w:rsidP="00F75988">
            <w:pPr>
              <w:jc w:val="right"/>
              <w:rPr>
                <w:rFonts w:ascii="Arial" w:eastAsia="Times New Roman" w:hAnsi="Arial" w:cs="Arial"/>
                <w:sz w:val="20"/>
                <w:szCs w:val="20"/>
                <w:lang w:val="cs-CZ" w:eastAsia="cs-CZ"/>
              </w:rPr>
            </w:pPr>
          </w:p>
        </w:tc>
      </w:tr>
    </w:tbl>
    <w:p w14:paraId="601333CA" w14:textId="1EA60BF8" w:rsidR="002963E4" w:rsidRPr="00B132EA" w:rsidRDefault="00E867B5" w:rsidP="00A2359F">
      <w:pPr>
        <w:pStyle w:val="Heading1"/>
        <w:numPr>
          <w:ilvl w:val="0"/>
          <w:numId w:val="0"/>
        </w:numPr>
        <w:rPr>
          <w:rFonts w:ascii="Arial" w:hAnsi="Arial"/>
        </w:rPr>
      </w:pPr>
      <w:r w:rsidRPr="00E867B5">
        <w:rPr>
          <w:rFonts w:ascii="Arial" w:hAnsi="Arial"/>
        </w:rPr>
        <w:t>ACL – nástroje na plastiku předního zkříženéh</w:t>
      </w:r>
      <w:r w:rsidR="00C73E26">
        <w:rPr>
          <w:rFonts w:ascii="Arial" w:hAnsi="Arial"/>
        </w:rPr>
        <w:t>O</w:t>
      </w:r>
      <w:r w:rsidRPr="00E867B5">
        <w:rPr>
          <w:rFonts w:ascii="Arial" w:hAnsi="Arial"/>
        </w:rPr>
        <w:t xml:space="preserve"> vazu a </w:t>
      </w:r>
      <w:r w:rsidR="00F353C9">
        <w:rPr>
          <w:rFonts w:ascii="Arial" w:hAnsi="Arial"/>
        </w:rPr>
        <w:t xml:space="preserve">k </w:t>
      </w:r>
      <w:r w:rsidRPr="00E867B5">
        <w:rPr>
          <w:rFonts w:ascii="Arial" w:hAnsi="Arial"/>
        </w:rPr>
        <w:t>akutní sutu</w:t>
      </w:r>
      <w:r w:rsidR="00C73E26">
        <w:rPr>
          <w:rFonts w:ascii="Arial" w:hAnsi="Arial"/>
        </w:rPr>
        <w:t>Ř</w:t>
      </w:r>
      <w:r w:rsidRPr="00E867B5">
        <w:rPr>
          <w:rFonts w:ascii="Arial" w:hAnsi="Arial"/>
        </w:rPr>
        <w:t>e předního zkříženého vazu technikou Internal Brace</w:t>
      </w:r>
      <w:r w:rsidR="00A2359F" w:rsidRPr="00B132EA">
        <w:rPr>
          <w:rFonts w:ascii="Arial" w:hAnsi="Arial"/>
        </w:rPr>
        <w:t>:</w:t>
      </w:r>
    </w:p>
    <w:tbl>
      <w:tblPr>
        <w:tblW w:w="9535" w:type="dxa"/>
        <w:tblCellMar>
          <w:left w:w="70" w:type="dxa"/>
          <w:right w:w="70" w:type="dxa"/>
        </w:tblCellMar>
        <w:tblLook w:val="04A0" w:firstRow="1" w:lastRow="0" w:firstColumn="1" w:lastColumn="0" w:noHBand="0" w:noVBand="1"/>
      </w:tblPr>
      <w:tblGrid>
        <w:gridCol w:w="1795"/>
        <w:gridCol w:w="3780"/>
        <w:gridCol w:w="990"/>
        <w:gridCol w:w="1710"/>
        <w:gridCol w:w="1260"/>
      </w:tblGrid>
      <w:tr w:rsidR="00E867B5" w:rsidRPr="00B132EA" w14:paraId="01ED486E" w14:textId="77777777" w:rsidTr="00E867B5">
        <w:trPr>
          <w:trHeight w:val="255"/>
        </w:trPr>
        <w:tc>
          <w:tcPr>
            <w:tcW w:w="1795" w:type="dxa"/>
            <w:tcBorders>
              <w:top w:val="single" w:sz="4" w:space="0" w:color="auto"/>
              <w:left w:val="single" w:sz="4" w:space="0" w:color="auto"/>
              <w:bottom w:val="single" w:sz="4" w:space="0" w:color="auto"/>
              <w:right w:val="single" w:sz="4" w:space="0" w:color="auto"/>
            </w:tcBorders>
            <w:shd w:val="clear" w:color="000000" w:fill="C0C0C0"/>
            <w:noWrap/>
            <w:hideMark/>
          </w:tcPr>
          <w:p w14:paraId="4F4B0088" w14:textId="26466C4D" w:rsidR="00E867B5" w:rsidRPr="00B132EA" w:rsidRDefault="00E867B5" w:rsidP="00E867B5">
            <w:pPr>
              <w:rPr>
                <w:rFonts w:ascii="Arial" w:eastAsia="Times New Roman" w:hAnsi="Arial" w:cs="Arial"/>
                <w:sz w:val="20"/>
                <w:szCs w:val="20"/>
                <w:lang w:val="cs-CZ" w:eastAsia="cs-CZ"/>
              </w:rPr>
            </w:pPr>
            <w:r w:rsidRPr="00B132EA">
              <w:rPr>
                <w:rFonts w:ascii="Arial" w:eastAsia="Times New Roman" w:hAnsi="Arial" w:cs="Arial"/>
                <w:sz w:val="20"/>
                <w:szCs w:val="20"/>
                <w:lang w:val="cs-CZ" w:eastAsia="cs-CZ"/>
              </w:rPr>
              <w:t>Katalogové číslo</w:t>
            </w:r>
          </w:p>
        </w:tc>
        <w:tc>
          <w:tcPr>
            <w:tcW w:w="3780" w:type="dxa"/>
            <w:tcBorders>
              <w:top w:val="single" w:sz="4" w:space="0" w:color="auto"/>
              <w:left w:val="nil"/>
              <w:bottom w:val="single" w:sz="4" w:space="0" w:color="auto"/>
              <w:right w:val="single" w:sz="4" w:space="0" w:color="auto"/>
            </w:tcBorders>
            <w:shd w:val="clear" w:color="000000" w:fill="C0C0C0"/>
            <w:noWrap/>
            <w:hideMark/>
          </w:tcPr>
          <w:p w14:paraId="0B6053AD" w14:textId="2FFD4908" w:rsidR="00E867B5" w:rsidRPr="00B132EA" w:rsidRDefault="00E867B5" w:rsidP="00E867B5">
            <w:pPr>
              <w:rPr>
                <w:rFonts w:ascii="Arial" w:eastAsia="Times New Roman" w:hAnsi="Arial" w:cs="Arial"/>
                <w:sz w:val="20"/>
                <w:szCs w:val="20"/>
                <w:lang w:val="cs-CZ" w:eastAsia="cs-CZ"/>
              </w:rPr>
            </w:pPr>
            <w:r w:rsidRPr="00B132EA">
              <w:rPr>
                <w:rFonts w:ascii="Arial" w:eastAsia="Times New Roman" w:hAnsi="Arial" w:cs="Arial"/>
                <w:sz w:val="20"/>
                <w:szCs w:val="20"/>
                <w:lang w:val="cs-CZ" w:eastAsia="cs-CZ"/>
              </w:rPr>
              <w:t>Název</w:t>
            </w:r>
          </w:p>
        </w:tc>
        <w:tc>
          <w:tcPr>
            <w:tcW w:w="990" w:type="dxa"/>
            <w:tcBorders>
              <w:top w:val="single" w:sz="4" w:space="0" w:color="auto"/>
              <w:left w:val="nil"/>
              <w:bottom w:val="single" w:sz="4" w:space="0" w:color="auto"/>
              <w:right w:val="single" w:sz="4" w:space="0" w:color="auto"/>
            </w:tcBorders>
            <w:shd w:val="clear" w:color="000000" w:fill="C0C0C0"/>
            <w:noWrap/>
            <w:hideMark/>
          </w:tcPr>
          <w:p w14:paraId="0976C767" w14:textId="24C44C9E" w:rsidR="00E867B5" w:rsidRPr="00B132EA" w:rsidRDefault="00E867B5" w:rsidP="00E867B5">
            <w:pPr>
              <w:rPr>
                <w:rFonts w:ascii="Arial" w:eastAsia="Times New Roman" w:hAnsi="Arial" w:cs="Arial"/>
                <w:sz w:val="20"/>
                <w:szCs w:val="20"/>
                <w:lang w:val="cs-CZ" w:eastAsia="cs-CZ"/>
              </w:rPr>
            </w:pPr>
            <w:r w:rsidRPr="00B132EA">
              <w:rPr>
                <w:rFonts w:ascii="Arial" w:eastAsia="Times New Roman" w:hAnsi="Arial" w:cs="Arial"/>
                <w:sz w:val="20"/>
                <w:szCs w:val="20"/>
                <w:lang w:val="cs-CZ" w:eastAsia="cs-CZ"/>
              </w:rPr>
              <w:t>Počet ks</w:t>
            </w:r>
          </w:p>
        </w:tc>
        <w:tc>
          <w:tcPr>
            <w:tcW w:w="1710" w:type="dxa"/>
            <w:tcBorders>
              <w:top w:val="single" w:sz="4" w:space="0" w:color="auto"/>
              <w:left w:val="nil"/>
              <w:bottom w:val="single" w:sz="4" w:space="0" w:color="auto"/>
              <w:right w:val="single" w:sz="4" w:space="0" w:color="auto"/>
            </w:tcBorders>
            <w:shd w:val="clear" w:color="000000" w:fill="C0C0C0"/>
            <w:noWrap/>
            <w:hideMark/>
          </w:tcPr>
          <w:p w14:paraId="2CCC6CB2" w14:textId="5FAC8355" w:rsidR="00E867B5" w:rsidRPr="00B132EA" w:rsidRDefault="00E867B5" w:rsidP="00E867B5">
            <w:pPr>
              <w:rPr>
                <w:rFonts w:ascii="Arial" w:eastAsia="Times New Roman" w:hAnsi="Arial" w:cs="Arial"/>
                <w:sz w:val="20"/>
                <w:szCs w:val="20"/>
                <w:lang w:val="cs-CZ" w:eastAsia="cs-CZ"/>
              </w:rPr>
            </w:pPr>
            <w:r w:rsidRPr="00B132EA">
              <w:rPr>
                <w:rFonts w:ascii="Arial" w:eastAsia="Times New Roman" w:hAnsi="Arial" w:cs="Arial"/>
                <w:sz w:val="20"/>
                <w:szCs w:val="20"/>
                <w:lang w:val="cs-CZ" w:eastAsia="cs-CZ"/>
              </w:rPr>
              <w:t>Cena bez DPH v Kč</w:t>
            </w:r>
          </w:p>
        </w:tc>
        <w:tc>
          <w:tcPr>
            <w:tcW w:w="1260" w:type="dxa"/>
            <w:tcBorders>
              <w:top w:val="single" w:sz="4" w:space="0" w:color="auto"/>
              <w:left w:val="nil"/>
              <w:bottom w:val="single" w:sz="4" w:space="0" w:color="auto"/>
              <w:right w:val="single" w:sz="4" w:space="0" w:color="auto"/>
            </w:tcBorders>
            <w:shd w:val="clear" w:color="000000" w:fill="C0C0C0"/>
            <w:noWrap/>
            <w:hideMark/>
          </w:tcPr>
          <w:p w14:paraId="3972BDEF" w14:textId="7BCA1082" w:rsidR="00E867B5" w:rsidRPr="00B132EA" w:rsidRDefault="00E867B5" w:rsidP="00E867B5">
            <w:pPr>
              <w:rPr>
                <w:rFonts w:ascii="Arial" w:eastAsia="Times New Roman" w:hAnsi="Arial" w:cs="Arial"/>
                <w:sz w:val="20"/>
                <w:szCs w:val="20"/>
                <w:lang w:val="cs-CZ" w:eastAsia="cs-CZ"/>
              </w:rPr>
            </w:pPr>
            <w:r w:rsidRPr="00B132EA">
              <w:rPr>
                <w:rFonts w:ascii="Arial" w:eastAsia="Times New Roman" w:hAnsi="Arial" w:cs="Arial"/>
                <w:sz w:val="20"/>
                <w:szCs w:val="20"/>
                <w:lang w:val="cs-CZ" w:eastAsia="cs-CZ"/>
              </w:rPr>
              <w:t>Sazba DPH</w:t>
            </w:r>
          </w:p>
        </w:tc>
      </w:tr>
      <w:tr w:rsidR="00325FD5" w:rsidRPr="00B132EA" w14:paraId="33089E13"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070045D5" w14:textId="5B32AF1C" w:rsidR="00325FD5" w:rsidRPr="00B132EA" w:rsidRDefault="00325FD5" w:rsidP="00325FD5">
            <w:pPr>
              <w:rPr>
                <w:rFonts w:ascii="Arial" w:eastAsia="Times New Roman" w:hAnsi="Arial" w:cs="Arial"/>
                <w:sz w:val="20"/>
                <w:szCs w:val="20"/>
                <w:lang w:val="cs-CZ" w:eastAsia="cs-CZ"/>
              </w:rPr>
            </w:pPr>
            <w:r>
              <w:rPr>
                <w:rFonts w:ascii="Verdana" w:hAnsi="Verdana" w:cs="Arial"/>
                <w:sz w:val="20"/>
                <w:szCs w:val="20"/>
              </w:rPr>
              <w:t>AR-1204LX</w:t>
            </w:r>
          </w:p>
        </w:tc>
        <w:tc>
          <w:tcPr>
            <w:tcW w:w="3780" w:type="dxa"/>
            <w:tcBorders>
              <w:top w:val="nil"/>
              <w:left w:val="nil"/>
              <w:bottom w:val="single" w:sz="4" w:space="0" w:color="auto"/>
              <w:right w:val="single" w:sz="4" w:space="0" w:color="auto"/>
            </w:tcBorders>
            <w:shd w:val="clear" w:color="auto" w:fill="auto"/>
            <w:noWrap/>
            <w:vAlign w:val="bottom"/>
          </w:tcPr>
          <w:p w14:paraId="3083B3C1" w14:textId="4274B51D" w:rsidR="00325FD5" w:rsidRPr="00B132EA" w:rsidRDefault="00325FD5" w:rsidP="00325FD5">
            <w:pPr>
              <w:rPr>
                <w:rFonts w:ascii="Arial" w:eastAsia="Times New Roman" w:hAnsi="Arial" w:cs="Arial"/>
                <w:sz w:val="20"/>
                <w:szCs w:val="20"/>
                <w:lang w:val="cs-CZ" w:eastAsia="cs-CZ"/>
              </w:rPr>
            </w:pPr>
            <w:r>
              <w:rPr>
                <w:rFonts w:ascii="Verdana" w:hAnsi="Verdana" w:cs="Arial"/>
                <w:sz w:val="20"/>
                <w:szCs w:val="20"/>
              </w:rPr>
              <w:t>DRILL, 4MM CANNULATED</w:t>
            </w:r>
          </w:p>
        </w:tc>
        <w:tc>
          <w:tcPr>
            <w:tcW w:w="990" w:type="dxa"/>
            <w:tcBorders>
              <w:top w:val="nil"/>
              <w:left w:val="nil"/>
              <w:bottom w:val="single" w:sz="4" w:space="0" w:color="auto"/>
              <w:right w:val="single" w:sz="4" w:space="0" w:color="auto"/>
            </w:tcBorders>
            <w:shd w:val="clear" w:color="auto" w:fill="auto"/>
            <w:noWrap/>
          </w:tcPr>
          <w:p w14:paraId="4793C680" w14:textId="1553BAC8" w:rsidR="00325FD5" w:rsidRPr="00B132EA" w:rsidRDefault="00325FD5" w:rsidP="00325FD5">
            <w:pPr>
              <w:jc w:val="center"/>
              <w:rPr>
                <w:rFonts w:ascii="Arial" w:eastAsia="Times New Roman" w:hAnsi="Arial" w:cs="Arial"/>
                <w:sz w:val="20"/>
                <w:szCs w:val="20"/>
                <w:lang w:val="cs-CZ" w:eastAsia="cs-CZ"/>
              </w:rPr>
            </w:pPr>
            <w:r>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0B32ED77" w14:textId="579AEDF5" w:rsidR="00325FD5" w:rsidRPr="00B132EA" w:rsidRDefault="00325FD5" w:rsidP="00325FD5">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3BCC98A4" w14:textId="702BDF72" w:rsidR="00325FD5" w:rsidRPr="00B132EA" w:rsidRDefault="00325FD5" w:rsidP="00325FD5">
            <w:pPr>
              <w:jc w:val="right"/>
              <w:rPr>
                <w:rFonts w:ascii="Arial" w:eastAsia="Times New Roman" w:hAnsi="Arial" w:cs="Arial"/>
                <w:sz w:val="20"/>
                <w:szCs w:val="20"/>
                <w:lang w:val="cs-CZ" w:eastAsia="cs-CZ"/>
              </w:rPr>
            </w:pPr>
          </w:p>
        </w:tc>
      </w:tr>
      <w:tr w:rsidR="00325FD5" w:rsidRPr="00B132EA" w14:paraId="4803E0C3"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6CA51837" w14:textId="1255019D" w:rsidR="00325FD5" w:rsidRPr="00B132EA" w:rsidRDefault="00325FD5" w:rsidP="00325FD5">
            <w:pPr>
              <w:rPr>
                <w:rFonts w:ascii="Arial" w:eastAsia="Times New Roman" w:hAnsi="Arial" w:cs="Arial"/>
                <w:sz w:val="20"/>
                <w:szCs w:val="20"/>
                <w:lang w:val="cs-CZ" w:eastAsia="cs-CZ"/>
              </w:rPr>
            </w:pPr>
            <w:r>
              <w:rPr>
                <w:rFonts w:ascii="Verdana" w:hAnsi="Verdana" w:cs="Arial"/>
                <w:sz w:val="20"/>
                <w:szCs w:val="20"/>
              </w:rPr>
              <w:t>AR-1207L</w:t>
            </w:r>
          </w:p>
        </w:tc>
        <w:tc>
          <w:tcPr>
            <w:tcW w:w="3780" w:type="dxa"/>
            <w:tcBorders>
              <w:top w:val="nil"/>
              <w:left w:val="nil"/>
              <w:bottom w:val="single" w:sz="4" w:space="0" w:color="auto"/>
              <w:right w:val="single" w:sz="4" w:space="0" w:color="auto"/>
            </w:tcBorders>
            <w:shd w:val="clear" w:color="auto" w:fill="auto"/>
            <w:noWrap/>
            <w:vAlign w:val="bottom"/>
          </w:tcPr>
          <w:p w14:paraId="149EE39B" w14:textId="622BA2F9" w:rsidR="00325FD5" w:rsidRPr="00B132EA" w:rsidRDefault="00325FD5" w:rsidP="00325FD5">
            <w:pPr>
              <w:rPr>
                <w:rFonts w:ascii="Arial" w:eastAsia="Times New Roman" w:hAnsi="Arial" w:cs="Arial"/>
                <w:sz w:val="20"/>
                <w:szCs w:val="20"/>
                <w:lang w:val="cs-CZ" w:eastAsia="cs-CZ"/>
              </w:rPr>
            </w:pPr>
            <w:r>
              <w:rPr>
                <w:rFonts w:ascii="Verdana" w:hAnsi="Verdana" w:cs="Arial"/>
                <w:sz w:val="20"/>
                <w:szCs w:val="20"/>
              </w:rPr>
              <w:t>DRILL, 7MM CANNULATED</w:t>
            </w:r>
          </w:p>
        </w:tc>
        <w:tc>
          <w:tcPr>
            <w:tcW w:w="990" w:type="dxa"/>
            <w:tcBorders>
              <w:top w:val="nil"/>
              <w:left w:val="nil"/>
              <w:bottom w:val="single" w:sz="4" w:space="0" w:color="auto"/>
              <w:right w:val="single" w:sz="4" w:space="0" w:color="auto"/>
            </w:tcBorders>
            <w:shd w:val="clear" w:color="auto" w:fill="auto"/>
            <w:noWrap/>
          </w:tcPr>
          <w:p w14:paraId="2E8E5AE5" w14:textId="4E524EE9" w:rsidR="00325FD5" w:rsidRPr="00B132EA" w:rsidRDefault="00325FD5" w:rsidP="00325FD5">
            <w:pPr>
              <w:jc w:val="center"/>
              <w:rPr>
                <w:rFonts w:ascii="Arial" w:eastAsia="Times New Roman" w:hAnsi="Arial" w:cs="Arial"/>
                <w:sz w:val="20"/>
                <w:szCs w:val="20"/>
                <w:lang w:val="cs-CZ" w:eastAsia="cs-CZ"/>
              </w:rPr>
            </w:pPr>
            <w:r w:rsidRPr="005E6B4A">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2641D5C4" w14:textId="6DA7BE25" w:rsidR="00325FD5" w:rsidRPr="00B132EA" w:rsidRDefault="00325FD5" w:rsidP="00325FD5">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46B27A1F" w14:textId="07096611" w:rsidR="00325FD5" w:rsidRPr="00B132EA" w:rsidRDefault="00325FD5" w:rsidP="00325FD5">
            <w:pPr>
              <w:jc w:val="right"/>
              <w:rPr>
                <w:rFonts w:ascii="Arial" w:eastAsia="Times New Roman" w:hAnsi="Arial" w:cs="Arial"/>
                <w:sz w:val="20"/>
                <w:szCs w:val="20"/>
                <w:lang w:val="cs-CZ" w:eastAsia="cs-CZ"/>
              </w:rPr>
            </w:pPr>
          </w:p>
        </w:tc>
      </w:tr>
      <w:tr w:rsidR="00325FD5" w:rsidRPr="00B132EA" w14:paraId="248A7425"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57D26916" w14:textId="3F181A7A" w:rsidR="00325FD5" w:rsidRPr="00B132EA" w:rsidRDefault="00325FD5" w:rsidP="00325FD5">
            <w:pPr>
              <w:rPr>
                <w:rFonts w:ascii="Arial" w:eastAsia="Times New Roman" w:hAnsi="Arial" w:cs="Arial"/>
                <w:sz w:val="20"/>
                <w:szCs w:val="20"/>
                <w:lang w:val="cs-CZ" w:eastAsia="cs-CZ"/>
              </w:rPr>
            </w:pPr>
            <w:r>
              <w:rPr>
                <w:rFonts w:ascii="Verdana" w:hAnsi="Verdana" w:cs="Arial"/>
                <w:sz w:val="20"/>
                <w:szCs w:val="20"/>
              </w:rPr>
              <w:t>AR-1208L</w:t>
            </w:r>
          </w:p>
        </w:tc>
        <w:tc>
          <w:tcPr>
            <w:tcW w:w="3780" w:type="dxa"/>
            <w:tcBorders>
              <w:top w:val="nil"/>
              <w:left w:val="nil"/>
              <w:bottom w:val="single" w:sz="4" w:space="0" w:color="auto"/>
              <w:right w:val="single" w:sz="4" w:space="0" w:color="auto"/>
            </w:tcBorders>
            <w:shd w:val="clear" w:color="auto" w:fill="auto"/>
            <w:noWrap/>
            <w:vAlign w:val="bottom"/>
          </w:tcPr>
          <w:p w14:paraId="3E165F70" w14:textId="1ABC8301" w:rsidR="00325FD5" w:rsidRPr="00B132EA" w:rsidRDefault="00325FD5" w:rsidP="00325FD5">
            <w:pPr>
              <w:rPr>
                <w:rFonts w:ascii="Arial" w:eastAsia="Times New Roman" w:hAnsi="Arial" w:cs="Arial"/>
                <w:sz w:val="20"/>
                <w:szCs w:val="20"/>
                <w:lang w:val="cs-CZ" w:eastAsia="cs-CZ"/>
              </w:rPr>
            </w:pPr>
            <w:r>
              <w:rPr>
                <w:rFonts w:ascii="Verdana" w:hAnsi="Verdana" w:cs="Arial"/>
                <w:sz w:val="20"/>
                <w:szCs w:val="20"/>
              </w:rPr>
              <w:t>DRILL, 8MM CANNULATED</w:t>
            </w:r>
          </w:p>
        </w:tc>
        <w:tc>
          <w:tcPr>
            <w:tcW w:w="990" w:type="dxa"/>
            <w:tcBorders>
              <w:top w:val="nil"/>
              <w:left w:val="nil"/>
              <w:bottom w:val="single" w:sz="4" w:space="0" w:color="auto"/>
              <w:right w:val="single" w:sz="4" w:space="0" w:color="auto"/>
            </w:tcBorders>
            <w:shd w:val="clear" w:color="auto" w:fill="auto"/>
            <w:noWrap/>
          </w:tcPr>
          <w:p w14:paraId="7B581B7C" w14:textId="46AA117E" w:rsidR="00325FD5" w:rsidRPr="00B132EA" w:rsidRDefault="00325FD5" w:rsidP="00325FD5">
            <w:pPr>
              <w:jc w:val="center"/>
              <w:rPr>
                <w:rFonts w:ascii="Arial" w:eastAsia="Times New Roman" w:hAnsi="Arial" w:cs="Arial"/>
                <w:sz w:val="20"/>
                <w:szCs w:val="20"/>
                <w:lang w:val="cs-CZ" w:eastAsia="cs-CZ"/>
              </w:rPr>
            </w:pPr>
            <w:r w:rsidRPr="005E6B4A">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7E234F0A" w14:textId="57369218" w:rsidR="00325FD5" w:rsidRPr="00B132EA" w:rsidRDefault="00325FD5" w:rsidP="00325FD5">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2B9C4186" w14:textId="73DD2657" w:rsidR="00325FD5" w:rsidRPr="00B132EA" w:rsidRDefault="00325FD5" w:rsidP="00325FD5">
            <w:pPr>
              <w:jc w:val="right"/>
              <w:rPr>
                <w:rFonts w:ascii="Arial" w:eastAsia="Times New Roman" w:hAnsi="Arial" w:cs="Arial"/>
                <w:sz w:val="20"/>
                <w:szCs w:val="20"/>
                <w:lang w:val="cs-CZ" w:eastAsia="cs-CZ"/>
              </w:rPr>
            </w:pPr>
          </w:p>
        </w:tc>
      </w:tr>
      <w:tr w:rsidR="00325FD5" w:rsidRPr="00B132EA" w14:paraId="48D1D83F"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6E966756" w14:textId="4CFA782E" w:rsidR="00325FD5" w:rsidRPr="00B132EA" w:rsidRDefault="00325FD5" w:rsidP="00325FD5">
            <w:pPr>
              <w:rPr>
                <w:rFonts w:ascii="Arial" w:eastAsia="Times New Roman" w:hAnsi="Arial" w:cs="Arial"/>
                <w:sz w:val="20"/>
                <w:szCs w:val="20"/>
                <w:lang w:val="cs-CZ" w:eastAsia="cs-CZ"/>
              </w:rPr>
            </w:pPr>
            <w:r>
              <w:rPr>
                <w:rFonts w:ascii="Verdana" w:hAnsi="Verdana" w:cs="Arial"/>
                <w:sz w:val="20"/>
                <w:szCs w:val="20"/>
              </w:rPr>
              <w:t>AR-1209L</w:t>
            </w:r>
          </w:p>
        </w:tc>
        <w:tc>
          <w:tcPr>
            <w:tcW w:w="3780" w:type="dxa"/>
            <w:tcBorders>
              <w:top w:val="nil"/>
              <w:left w:val="nil"/>
              <w:bottom w:val="single" w:sz="4" w:space="0" w:color="auto"/>
              <w:right w:val="single" w:sz="4" w:space="0" w:color="auto"/>
            </w:tcBorders>
            <w:shd w:val="clear" w:color="auto" w:fill="auto"/>
            <w:noWrap/>
            <w:vAlign w:val="bottom"/>
          </w:tcPr>
          <w:p w14:paraId="1B073B6A" w14:textId="3FE16D1B" w:rsidR="00325FD5" w:rsidRPr="00B132EA" w:rsidRDefault="00325FD5" w:rsidP="00325FD5">
            <w:pPr>
              <w:rPr>
                <w:rFonts w:ascii="Arial" w:eastAsia="Times New Roman" w:hAnsi="Arial" w:cs="Arial"/>
                <w:sz w:val="20"/>
                <w:szCs w:val="20"/>
                <w:lang w:val="cs-CZ" w:eastAsia="cs-CZ"/>
              </w:rPr>
            </w:pPr>
            <w:r>
              <w:rPr>
                <w:rFonts w:ascii="Verdana" w:hAnsi="Verdana" w:cs="Arial"/>
                <w:sz w:val="20"/>
                <w:szCs w:val="20"/>
              </w:rPr>
              <w:t>DRILL, 9MM CANNULATED</w:t>
            </w:r>
          </w:p>
        </w:tc>
        <w:tc>
          <w:tcPr>
            <w:tcW w:w="990" w:type="dxa"/>
            <w:tcBorders>
              <w:top w:val="nil"/>
              <w:left w:val="nil"/>
              <w:bottom w:val="single" w:sz="4" w:space="0" w:color="auto"/>
              <w:right w:val="single" w:sz="4" w:space="0" w:color="auto"/>
            </w:tcBorders>
            <w:shd w:val="clear" w:color="auto" w:fill="auto"/>
            <w:noWrap/>
          </w:tcPr>
          <w:p w14:paraId="7F7F1E02" w14:textId="056DE83E" w:rsidR="00325FD5" w:rsidRPr="00B132EA" w:rsidRDefault="00325FD5" w:rsidP="00325FD5">
            <w:pPr>
              <w:jc w:val="center"/>
              <w:rPr>
                <w:rFonts w:ascii="Arial" w:eastAsia="Times New Roman" w:hAnsi="Arial" w:cs="Arial"/>
                <w:sz w:val="20"/>
                <w:szCs w:val="20"/>
                <w:lang w:val="cs-CZ" w:eastAsia="cs-CZ"/>
              </w:rPr>
            </w:pPr>
            <w:r w:rsidRPr="005E6B4A">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4AAF1E06" w14:textId="638F77E9" w:rsidR="00325FD5" w:rsidRPr="00B132EA" w:rsidRDefault="00325FD5" w:rsidP="00325FD5">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3B1FAA37" w14:textId="56FE8266" w:rsidR="00325FD5" w:rsidRPr="00B132EA" w:rsidRDefault="00325FD5" w:rsidP="00325FD5">
            <w:pPr>
              <w:jc w:val="right"/>
              <w:rPr>
                <w:rFonts w:ascii="Arial" w:eastAsia="Times New Roman" w:hAnsi="Arial" w:cs="Arial"/>
                <w:sz w:val="20"/>
                <w:szCs w:val="20"/>
                <w:lang w:val="cs-CZ" w:eastAsia="cs-CZ"/>
              </w:rPr>
            </w:pPr>
          </w:p>
        </w:tc>
      </w:tr>
      <w:tr w:rsidR="00325FD5" w:rsidRPr="00B132EA" w14:paraId="3624A2CF"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3561C1AD" w14:textId="462369F8" w:rsidR="00325FD5" w:rsidRPr="00B132EA" w:rsidRDefault="00325FD5" w:rsidP="00325FD5">
            <w:pPr>
              <w:rPr>
                <w:rFonts w:ascii="Arial" w:eastAsia="Times New Roman" w:hAnsi="Arial" w:cs="Arial"/>
                <w:sz w:val="20"/>
                <w:szCs w:val="20"/>
                <w:lang w:val="cs-CZ" w:eastAsia="cs-CZ"/>
              </w:rPr>
            </w:pPr>
            <w:r>
              <w:rPr>
                <w:rFonts w:ascii="Verdana" w:hAnsi="Verdana" w:cs="Arial"/>
                <w:sz w:val="20"/>
                <w:szCs w:val="20"/>
              </w:rPr>
              <w:t>AR-1214L</w:t>
            </w:r>
          </w:p>
        </w:tc>
        <w:tc>
          <w:tcPr>
            <w:tcW w:w="3780" w:type="dxa"/>
            <w:tcBorders>
              <w:top w:val="nil"/>
              <w:left w:val="nil"/>
              <w:bottom w:val="single" w:sz="4" w:space="0" w:color="auto"/>
              <w:right w:val="single" w:sz="4" w:space="0" w:color="auto"/>
            </w:tcBorders>
            <w:shd w:val="clear" w:color="auto" w:fill="auto"/>
            <w:noWrap/>
            <w:vAlign w:val="bottom"/>
          </w:tcPr>
          <w:p w14:paraId="024FED0F" w14:textId="57A51BAB" w:rsidR="00325FD5" w:rsidRPr="00B132EA" w:rsidRDefault="00325FD5" w:rsidP="00325FD5">
            <w:pPr>
              <w:rPr>
                <w:rFonts w:ascii="Arial" w:eastAsia="Times New Roman" w:hAnsi="Arial" w:cs="Arial"/>
                <w:sz w:val="20"/>
                <w:szCs w:val="20"/>
                <w:lang w:val="cs-CZ" w:eastAsia="cs-CZ"/>
              </w:rPr>
            </w:pPr>
            <w:r>
              <w:rPr>
                <w:rFonts w:ascii="Verdana" w:hAnsi="Verdana" w:cs="Arial"/>
                <w:sz w:val="20"/>
                <w:szCs w:val="20"/>
              </w:rPr>
              <w:t>DRILL, 10MM CANNULATED</w:t>
            </w:r>
          </w:p>
        </w:tc>
        <w:tc>
          <w:tcPr>
            <w:tcW w:w="990" w:type="dxa"/>
            <w:tcBorders>
              <w:top w:val="nil"/>
              <w:left w:val="nil"/>
              <w:bottom w:val="single" w:sz="4" w:space="0" w:color="auto"/>
              <w:right w:val="single" w:sz="4" w:space="0" w:color="auto"/>
            </w:tcBorders>
            <w:shd w:val="clear" w:color="auto" w:fill="auto"/>
            <w:noWrap/>
          </w:tcPr>
          <w:p w14:paraId="4F45F871" w14:textId="6473415A" w:rsidR="00325FD5" w:rsidRPr="00B132EA" w:rsidRDefault="00325FD5" w:rsidP="00325FD5">
            <w:pPr>
              <w:jc w:val="center"/>
              <w:rPr>
                <w:rFonts w:ascii="Arial" w:eastAsia="Times New Roman" w:hAnsi="Arial" w:cs="Arial"/>
                <w:sz w:val="20"/>
                <w:szCs w:val="20"/>
                <w:lang w:val="cs-CZ" w:eastAsia="cs-CZ"/>
              </w:rPr>
            </w:pPr>
            <w:r w:rsidRPr="005E6B4A">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4A58F665" w14:textId="11F813A4" w:rsidR="00325FD5" w:rsidRPr="00B132EA" w:rsidRDefault="00325FD5" w:rsidP="00325FD5">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51F16E63" w14:textId="66E78262" w:rsidR="00325FD5" w:rsidRPr="00B132EA" w:rsidRDefault="00325FD5" w:rsidP="00325FD5">
            <w:pPr>
              <w:jc w:val="right"/>
              <w:rPr>
                <w:rFonts w:ascii="Arial" w:eastAsia="Times New Roman" w:hAnsi="Arial" w:cs="Arial"/>
                <w:sz w:val="20"/>
                <w:szCs w:val="20"/>
                <w:lang w:val="cs-CZ" w:eastAsia="cs-CZ"/>
              </w:rPr>
            </w:pPr>
          </w:p>
        </w:tc>
      </w:tr>
      <w:tr w:rsidR="00325FD5" w:rsidRPr="00B132EA" w14:paraId="4CE69355"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3686A6AF" w14:textId="74236162" w:rsidR="00325FD5" w:rsidRPr="00B132EA" w:rsidRDefault="00325FD5" w:rsidP="00325FD5">
            <w:pPr>
              <w:rPr>
                <w:rFonts w:ascii="Arial" w:eastAsia="Times New Roman" w:hAnsi="Arial" w:cs="Arial"/>
                <w:sz w:val="20"/>
                <w:szCs w:val="20"/>
                <w:lang w:val="cs-CZ" w:eastAsia="cs-CZ"/>
              </w:rPr>
            </w:pPr>
            <w:r>
              <w:rPr>
                <w:rFonts w:ascii="Verdana" w:hAnsi="Verdana" w:cs="Arial"/>
                <w:sz w:val="20"/>
                <w:szCs w:val="20"/>
              </w:rPr>
              <w:lastRenderedPageBreak/>
              <w:t>AR-1407</w:t>
            </w:r>
          </w:p>
        </w:tc>
        <w:tc>
          <w:tcPr>
            <w:tcW w:w="3780" w:type="dxa"/>
            <w:tcBorders>
              <w:top w:val="nil"/>
              <w:left w:val="nil"/>
              <w:bottom w:val="single" w:sz="4" w:space="0" w:color="auto"/>
              <w:right w:val="single" w:sz="4" w:space="0" w:color="auto"/>
            </w:tcBorders>
            <w:shd w:val="clear" w:color="auto" w:fill="auto"/>
            <w:noWrap/>
            <w:vAlign w:val="bottom"/>
          </w:tcPr>
          <w:p w14:paraId="66B545FD" w14:textId="0C5BECE2" w:rsidR="00325FD5" w:rsidRPr="00B132EA" w:rsidRDefault="00325FD5" w:rsidP="00325FD5">
            <w:pPr>
              <w:rPr>
                <w:rFonts w:ascii="Arial" w:eastAsia="Times New Roman" w:hAnsi="Arial" w:cs="Arial"/>
                <w:sz w:val="20"/>
                <w:szCs w:val="20"/>
                <w:lang w:val="cs-CZ" w:eastAsia="cs-CZ"/>
              </w:rPr>
            </w:pPr>
            <w:r>
              <w:rPr>
                <w:rFonts w:ascii="Verdana" w:hAnsi="Verdana" w:cs="Arial"/>
                <w:sz w:val="20"/>
                <w:szCs w:val="20"/>
              </w:rPr>
              <w:t>HEADED REAMER 7MM, CANNULATED</w:t>
            </w:r>
          </w:p>
        </w:tc>
        <w:tc>
          <w:tcPr>
            <w:tcW w:w="990" w:type="dxa"/>
            <w:tcBorders>
              <w:top w:val="nil"/>
              <w:left w:val="nil"/>
              <w:bottom w:val="single" w:sz="4" w:space="0" w:color="auto"/>
              <w:right w:val="single" w:sz="4" w:space="0" w:color="auto"/>
            </w:tcBorders>
            <w:shd w:val="clear" w:color="auto" w:fill="auto"/>
            <w:noWrap/>
          </w:tcPr>
          <w:p w14:paraId="534AE083" w14:textId="349F07B1" w:rsidR="00325FD5" w:rsidRPr="00B132EA" w:rsidRDefault="00325FD5" w:rsidP="00325FD5">
            <w:pPr>
              <w:jc w:val="center"/>
              <w:rPr>
                <w:rFonts w:ascii="Arial" w:eastAsia="Times New Roman" w:hAnsi="Arial" w:cs="Arial"/>
                <w:sz w:val="20"/>
                <w:szCs w:val="20"/>
                <w:lang w:val="cs-CZ" w:eastAsia="cs-CZ"/>
              </w:rPr>
            </w:pPr>
            <w:r w:rsidRPr="005E6B4A">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7A93E71D" w14:textId="751646ED" w:rsidR="00325FD5" w:rsidRPr="00B132EA" w:rsidRDefault="00325FD5" w:rsidP="00325FD5">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17164876" w14:textId="35107E14" w:rsidR="00325FD5" w:rsidRPr="00B132EA" w:rsidRDefault="00325FD5" w:rsidP="00325FD5">
            <w:pPr>
              <w:jc w:val="right"/>
              <w:rPr>
                <w:rFonts w:ascii="Arial" w:eastAsia="Times New Roman" w:hAnsi="Arial" w:cs="Arial"/>
                <w:sz w:val="20"/>
                <w:szCs w:val="20"/>
                <w:lang w:val="cs-CZ" w:eastAsia="cs-CZ"/>
              </w:rPr>
            </w:pPr>
          </w:p>
        </w:tc>
      </w:tr>
      <w:tr w:rsidR="00325FD5" w:rsidRPr="00B132EA" w14:paraId="30301D86"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44AF141F" w14:textId="3D9B4C61" w:rsidR="00325FD5" w:rsidRPr="00B132EA" w:rsidRDefault="00325FD5" w:rsidP="00325FD5">
            <w:pPr>
              <w:rPr>
                <w:rFonts w:ascii="Arial" w:eastAsia="Times New Roman" w:hAnsi="Arial" w:cs="Arial"/>
                <w:sz w:val="20"/>
                <w:szCs w:val="20"/>
                <w:lang w:val="cs-CZ" w:eastAsia="cs-CZ"/>
              </w:rPr>
            </w:pPr>
            <w:r>
              <w:rPr>
                <w:rFonts w:ascii="Verdana" w:hAnsi="Verdana" w:cs="Arial"/>
                <w:sz w:val="20"/>
                <w:szCs w:val="20"/>
              </w:rPr>
              <w:t>AR-1408</w:t>
            </w:r>
          </w:p>
        </w:tc>
        <w:tc>
          <w:tcPr>
            <w:tcW w:w="3780" w:type="dxa"/>
            <w:tcBorders>
              <w:top w:val="nil"/>
              <w:left w:val="nil"/>
              <w:bottom w:val="single" w:sz="4" w:space="0" w:color="auto"/>
              <w:right w:val="single" w:sz="4" w:space="0" w:color="auto"/>
            </w:tcBorders>
            <w:shd w:val="clear" w:color="auto" w:fill="auto"/>
            <w:noWrap/>
            <w:vAlign w:val="bottom"/>
          </w:tcPr>
          <w:p w14:paraId="0BA3C6DA" w14:textId="09CDFA83" w:rsidR="00325FD5" w:rsidRPr="00B132EA" w:rsidRDefault="00325FD5" w:rsidP="00325FD5">
            <w:pPr>
              <w:rPr>
                <w:rFonts w:ascii="Arial" w:eastAsia="Times New Roman" w:hAnsi="Arial" w:cs="Arial"/>
                <w:sz w:val="20"/>
                <w:szCs w:val="20"/>
                <w:lang w:val="cs-CZ" w:eastAsia="cs-CZ"/>
              </w:rPr>
            </w:pPr>
            <w:r>
              <w:rPr>
                <w:rFonts w:ascii="Verdana" w:hAnsi="Verdana" w:cs="Arial"/>
                <w:sz w:val="20"/>
                <w:szCs w:val="20"/>
              </w:rPr>
              <w:t>HEADED REAMER 8MM, CANNULATED</w:t>
            </w:r>
          </w:p>
        </w:tc>
        <w:tc>
          <w:tcPr>
            <w:tcW w:w="990" w:type="dxa"/>
            <w:tcBorders>
              <w:top w:val="nil"/>
              <w:left w:val="nil"/>
              <w:bottom w:val="single" w:sz="4" w:space="0" w:color="auto"/>
              <w:right w:val="single" w:sz="4" w:space="0" w:color="auto"/>
            </w:tcBorders>
            <w:shd w:val="clear" w:color="auto" w:fill="auto"/>
            <w:noWrap/>
          </w:tcPr>
          <w:p w14:paraId="251047A7" w14:textId="53F6DDA7" w:rsidR="00325FD5" w:rsidRPr="00B132EA" w:rsidRDefault="00325FD5" w:rsidP="00325FD5">
            <w:pPr>
              <w:jc w:val="center"/>
              <w:rPr>
                <w:rFonts w:ascii="Arial" w:eastAsia="Times New Roman" w:hAnsi="Arial" w:cs="Arial"/>
                <w:sz w:val="20"/>
                <w:szCs w:val="20"/>
                <w:lang w:val="cs-CZ" w:eastAsia="cs-CZ"/>
              </w:rPr>
            </w:pPr>
            <w:r w:rsidRPr="005E6B4A">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7C999CD1" w14:textId="72ABF5D2" w:rsidR="00325FD5" w:rsidRPr="00B132EA" w:rsidRDefault="00325FD5" w:rsidP="00325FD5">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2C22053F" w14:textId="1173B248" w:rsidR="00325FD5" w:rsidRPr="00B132EA" w:rsidRDefault="00325FD5" w:rsidP="00325FD5">
            <w:pPr>
              <w:jc w:val="right"/>
              <w:rPr>
                <w:rFonts w:ascii="Arial" w:eastAsia="Times New Roman" w:hAnsi="Arial" w:cs="Arial"/>
                <w:sz w:val="20"/>
                <w:szCs w:val="20"/>
                <w:lang w:val="cs-CZ" w:eastAsia="cs-CZ"/>
              </w:rPr>
            </w:pPr>
          </w:p>
        </w:tc>
      </w:tr>
      <w:tr w:rsidR="00325FD5" w:rsidRPr="00B132EA" w14:paraId="20A0E11E"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40E97D23" w14:textId="3E101BD4" w:rsidR="00325FD5" w:rsidRPr="00B132EA" w:rsidRDefault="00325FD5" w:rsidP="00325FD5">
            <w:pPr>
              <w:rPr>
                <w:rFonts w:ascii="Arial" w:eastAsia="Times New Roman" w:hAnsi="Arial" w:cs="Arial"/>
                <w:sz w:val="20"/>
                <w:szCs w:val="20"/>
                <w:lang w:val="cs-CZ" w:eastAsia="cs-CZ"/>
              </w:rPr>
            </w:pPr>
            <w:r>
              <w:rPr>
                <w:rFonts w:ascii="Verdana" w:hAnsi="Verdana" w:cs="Arial"/>
                <w:sz w:val="20"/>
                <w:szCs w:val="20"/>
              </w:rPr>
              <w:t>AR-1409</w:t>
            </w:r>
          </w:p>
        </w:tc>
        <w:tc>
          <w:tcPr>
            <w:tcW w:w="3780" w:type="dxa"/>
            <w:tcBorders>
              <w:top w:val="nil"/>
              <w:left w:val="nil"/>
              <w:bottom w:val="single" w:sz="4" w:space="0" w:color="auto"/>
              <w:right w:val="single" w:sz="4" w:space="0" w:color="auto"/>
            </w:tcBorders>
            <w:shd w:val="clear" w:color="auto" w:fill="auto"/>
            <w:noWrap/>
            <w:vAlign w:val="bottom"/>
          </w:tcPr>
          <w:p w14:paraId="5872914A" w14:textId="0B085C40" w:rsidR="00325FD5" w:rsidRPr="00B132EA" w:rsidRDefault="00325FD5" w:rsidP="00325FD5">
            <w:pPr>
              <w:rPr>
                <w:rFonts w:ascii="Arial" w:eastAsia="Times New Roman" w:hAnsi="Arial" w:cs="Arial"/>
                <w:sz w:val="20"/>
                <w:szCs w:val="20"/>
                <w:lang w:val="cs-CZ" w:eastAsia="cs-CZ"/>
              </w:rPr>
            </w:pPr>
            <w:r>
              <w:rPr>
                <w:rFonts w:ascii="Verdana" w:hAnsi="Verdana" w:cs="Arial"/>
                <w:sz w:val="20"/>
                <w:szCs w:val="20"/>
              </w:rPr>
              <w:t>HEADED REAMER 9MM, CANNULATED</w:t>
            </w:r>
          </w:p>
        </w:tc>
        <w:tc>
          <w:tcPr>
            <w:tcW w:w="990" w:type="dxa"/>
            <w:tcBorders>
              <w:top w:val="nil"/>
              <w:left w:val="nil"/>
              <w:bottom w:val="single" w:sz="4" w:space="0" w:color="auto"/>
              <w:right w:val="single" w:sz="4" w:space="0" w:color="auto"/>
            </w:tcBorders>
            <w:shd w:val="clear" w:color="auto" w:fill="auto"/>
            <w:noWrap/>
          </w:tcPr>
          <w:p w14:paraId="3E3C9B1A" w14:textId="40A22D07" w:rsidR="00325FD5" w:rsidRPr="00B132EA" w:rsidRDefault="00325FD5" w:rsidP="00325FD5">
            <w:pPr>
              <w:jc w:val="center"/>
              <w:rPr>
                <w:rFonts w:ascii="Arial" w:eastAsia="Times New Roman" w:hAnsi="Arial" w:cs="Arial"/>
                <w:sz w:val="20"/>
                <w:szCs w:val="20"/>
                <w:lang w:val="cs-CZ" w:eastAsia="cs-CZ"/>
              </w:rPr>
            </w:pPr>
            <w:r w:rsidRPr="005E6B4A">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3616F868" w14:textId="4A025FB7" w:rsidR="00325FD5" w:rsidRPr="00B132EA" w:rsidRDefault="00325FD5" w:rsidP="00325FD5">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2A447DF5" w14:textId="58BD9327" w:rsidR="00325FD5" w:rsidRPr="00B132EA" w:rsidRDefault="00325FD5" w:rsidP="00325FD5">
            <w:pPr>
              <w:jc w:val="right"/>
              <w:rPr>
                <w:rFonts w:ascii="Arial" w:eastAsia="Times New Roman" w:hAnsi="Arial" w:cs="Arial"/>
                <w:sz w:val="20"/>
                <w:szCs w:val="20"/>
                <w:lang w:val="cs-CZ" w:eastAsia="cs-CZ"/>
              </w:rPr>
            </w:pPr>
          </w:p>
        </w:tc>
      </w:tr>
      <w:tr w:rsidR="00325FD5" w:rsidRPr="00B132EA" w14:paraId="6B033B5E"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56E90FD1" w14:textId="5AC7BA9F" w:rsidR="00325FD5" w:rsidRPr="00B132EA" w:rsidRDefault="00325FD5" w:rsidP="00325FD5">
            <w:pPr>
              <w:rPr>
                <w:rFonts w:ascii="Arial" w:eastAsia="Times New Roman" w:hAnsi="Arial" w:cs="Arial"/>
                <w:sz w:val="20"/>
                <w:szCs w:val="20"/>
                <w:lang w:val="cs-CZ" w:eastAsia="cs-CZ"/>
              </w:rPr>
            </w:pPr>
            <w:r>
              <w:rPr>
                <w:rFonts w:ascii="Verdana" w:hAnsi="Verdana" w:cs="Arial"/>
                <w:sz w:val="20"/>
                <w:szCs w:val="20"/>
              </w:rPr>
              <w:t>AR-1410</w:t>
            </w:r>
          </w:p>
        </w:tc>
        <w:tc>
          <w:tcPr>
            <w:tcW w:w="3780" w:type="dxa"/>
            <w:tcBorders>
              <w:top w:val="nil"/>
              <w:left w:val="nil"/>
              <w:bottom w:val="single" w:sz="4" w:space="0" w:color="auto"/>
              <w:right w:val="single" w:sz="4" w:space="0" w:color="auto"/>
            </w:tcBorders>
            <w:shd w:val="clear" w:color="auto" w:fill="auto"/>
            <w:noWrap/>
            <w:vAlign w:val="bottom"/>
          </w:tcPr>
          <w:p w14:paraId="4610AF8C" w14:textId="3B4F4885" w:rsidR="00325FD5" w:rsidRPr="00B132EA" w:rsidRDefault="00325FD5" w:rsidP="00325FD5">
            <w:pPr>
              <w:rPr>
                <w:rFonts w:ascii="Arial" w:eastAsia="Times New Roman" w:hAnsi="Arial" w:cs="Arial"/>
                <w:sz w:val="20"/>
                <w:szCs w:val="20"/>
                <w:lang w:val="cs-CZ" w:eastAsia="cs-CZ"/>
              </w:rPr>
            </w:pPr>
            <w:r>
              <w:rPr>
                <w:rFonts w:ascii="Verdana" w:hAnsi="Verdana" w:cs="Arial"/>
                <w:sz w:val="20"/>
                <w:szCs w:val="20"/>
              </w:rPr>
              <w:t>HEADED REAMER 10MM, CANNULATED</w:t>
            </w:r>
          </w:p>
        </w:tc>
        <w:tc>
          <w:tcPr>
            <w:tcW w:w="990" w:type="dxa"/>
            <w:tcBorders>
              <w:top w:val="nil"/>
              <w:left w:val="nil"/>
              <w:bottom w:val="single" w:sz="4" w:space="0" w:color="auto"/>
              <w:right w:val="single" w:sz="4" w:space="0" w:color="auto"/>
            </w:tcBorders>
            <w:shd w:val="clear" w:color="auto" w:fill="auto"/>
            <w:noWrap/>
          </w:tcPr>
          <w:p w14:paraId="092B79E9" w14:textId="28A64BD2" w:rsidR="00325FD5" w:rsidRPr="00B132EA" w:rsidRDefault="00325FD5" w:rsidP="00325FD5">
            <w:pPr>
              <w:jc w:val="center"/>
              <w:rPr>
                <w:rFonts w:ascii="Arial" w:eastAsia="Times New Roman" w:hAnsi="Arial" w:cs="Arial"/>
                <w:sz w:val="20"/>
                <w:szCs w:val="20"/>
                <w:lang w:val="cs-CZ" w:eastAsia="cs-CZ"/>
              </w:rPr>
            </w:pPr>
            <w:r w:rsidRPr="005E6B4A">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63F09045" w14:textId="581ED502" w:rsidR="00325FD5" w:rsidRPr="00B132EA" w:rsidRDefault="00325FD5" w:rsidP="00325FD5">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1EDBA2DA" w14:textId="29049489" w:rsidR="00325FD5" w:rsidRPr="00B132EA" w:rsidRDefault="00325FD5" w:rsidP="00325FD5">
            <w:pPr>
              <w:jc w:val="right"/>
              <w:rPr>
                <w:rFonts w:ascii="Arial" w:eastAsia="Times New Roman" w:hAnsi="Arial" w:cs="Arial"/>
                <w:sz w:val="20"/>
                <w:szCs w:val="20"/>
                <w:lang w:val="cs-CZ" w:eastAsia="cs-CZ"/>
              </w:rPr>
            </w:pPr>
          </w:p>
        </w:tc>
      </w:tr>
      <w:tr w:rsidR="0096269E" w:rsidRPr="00B132EA" w14:paraId="1E04558C"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76096B7F" w14:textId="3D1C0D2F"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AR-1204F-24I</w:t>
            </w:r>
          </w:p>
        </w:tc>
        <w:tc>
          <w:tcPr>
            <w:tcW w:w="3780" w:type="dxa"/>
            <w:tcBorders>
              <w:top w:val="nil"/>
              <w:left w:val="nil"/>
              <w:bottom w:val="single" w:sz="4" w:space="0" w:color="auto"/>
              <w:right w:val="single" w:sz="4" w:space="0" w:color="auto"/>
            </w:tcBorders>
            <w:shd w:val="clear" w:color="auto" w:fill="auto"/>
            <w:noWrap/>
            <w:vAlign w:val="bottom"/>
          </w:tcPr>
          <w:p w14:paraId="626DEC22" w14:textId="7832A1A8"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INSERT 2.4 MM</w:t>
            </w:r>
          </w:p>
        </w:tc>
        <w:tc>
          <w:tcPr>
            <w:tcW w:w="990" w:type="dxa"/>
            <w:tcBorders>
              <w:top w:val="nil"/>
              <w:left w:val="nil"/>
              <w:bottom w:val="single" w:sz="4" w:space="0" w:color="auto"/>
              <w:right w:val="single" w:sz="4" w:space="0" w:color="auto"/>
            </w:tcBorders>
            <w:shd w:val="clear" w:color="auto" w:fill="auto"/>
            <w:noWrap/>
          </w:tcPr>
          <w:p w14:paraId="2E08BE14" w14:textId="0474D2B5"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2070C40F" w14:textId="31DE8C4A"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211E2F2B" w14:textId="5D54CD4F" w:rsidR="0096269E" w:rsidRPr="00B132EA" w:rsidRDefault="0096269E" w:rsidP="0096269E">
            <w:pPr>
              <w:jc w:val="right"/>
              <w:rPr>
                <w:rFonts w:ascii="Arial" w:eastAsia="Times New Roman" w:hAnsi="Arial" w:cs="Arial"/>
                <w:sz w:val="20"/>
                <w:szCs w:val="20"/>
                <w:lang w:val="cs-CZ" w:eastAsia="cs-CZ"/>
              </w:rPr>
            </w:pPr>
          </w:p>
        </w:tc>
      </w:tr>
      <w:tr w:rsidR="0096269E" w:rsidRPr="00B132EA" w14:paraId="3643D8B4"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4D1FF2BE" w14:textId="4970A537"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AR-1278PL</w:t>
            </w:r>
          </w:p>
        </w:tc>
        <w:tc>
          <w:tcPr>
            <w:tcW w:w="3780" w:type="dxa"/>
            <w:tcBorders>
              <w:top w:val="nil"/>
              <w:left w:val="nil"/>
              <w:bottom w:val="single" w:sz="4" w:space="0" w:color="auto"/>
              <w:right w:val="single" w:sz="4" w:space="0" w:color="auto"/>
            </w:tcBorders>
            <w:shd w:val="clear" w:color="auto" w:fill="auto"/>
            <w:noWrap/>
            <w:vAlign w:val="bottom"/>
          </w:tcPr>
          <w:p w14:paraId="5DB04331" w14:textId="017EFA23"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MINIMALLY INVASIVE GRAFT</w:t>
            </w:r>
          </w:p>
        </w:tc>
        <w:tc>
          <w:tcPr>
            <w:tcW w:w="990" w:type="dxa"/>
            <w:tcBorders>
              <w:top w:val="nil"/>
              <w:left w:val="nil"/>
              <w:bottom w:val="single" w:sz="4" w:space="0" w:color="auto"/>
              <w:right w:val="single" w:sz="4" w:space="0" w:color="auto"/>
            </w:tcBorders>
            <w:shd w:val="clear" w:color="auto" w:fill="auto"/>
            <w:noWrap/>
          </w:tcPr>
          <w:p w14:paraId="4E0EA0FE" w14:textId="10C41644"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22430339" w14:textId="41B8AF33"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7FDF581A"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18DB05EA"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63DD4396" w14:textId="7F4ECB4E"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AR-1278P</w:t>
            </w:r>
          </w:p>
        </w:tc>
        <w:tc>
          <w:tcPr>
            <w:tcW w:w="3780" w:type="dxa"/>
            <w:tcBorders>
              <w:top w:val="nil"/>
              <w:left w:val="nil"/>
              <w:bottom w:val="single" w:sz="4" w:space="0" w:color="auto"/>
              <w:right w:val="single" w:sz="4" w:space="0" w:color="auto"/>
            </w:tcBorders>
            <w:shd w:val="clear" w:color="auto" w:fill="auto"/>
            <w:noWrap/>
            <w:vAlign w:val="bottom"/>
          </w:tcPr>
          <w:p w14:paraId="3A76B54C" w14:textId="0CDA7131"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STRIPPER, PIGTAIL HAMSTRING</w:t>
            </w:r>
          </w:p>
        </w:tc>
        <w:tc>
          <w:tcPr>
            <w:tcW w:w="990" w:type="dxa"/>
            <w:tcBorders>
              <w:top w:val="nil"/>
              <w:left w:val="nil"/>
              <w:bottom w:val="single" w:sz="4" w:space="0" w:color="auto"/>
              <w:right w:val="single" w:sz="4" w:space="0" w:color="auto"/>
            </w:tcBorders>
            <w:shd w:val="clear" w:color="auto" w:fill="auto"/>
            <w:noWrap/>
          </w:tcPr>
          <w:p w14:paraId="7715FC59" w14:textId="4D96DE22"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217ED713" w14:textId="652619D5"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1A0DA761"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6D35D75C"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257E9509" w14:textId="33351B93"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AR-1279L</w:t>
            </w:r>
          </w:p>
        </w:tc>
        <w:tc>
          <w:tcPr>
            <w:tcW w:w="3780" w:type="dxa"/>
            <w:tcBorders>
              <w:top w:val="nil"/>
              <w:left w:val="nil"/>
              <w:bottom w:val="single" w:sz="4" w:space="0" w:color="auto"/>
              <w:right w:val="single" w:sz="4" w:space="0" w:color="auto"/>
            </w:tcBorders>
            <w:shd w:val="clear" w:color="auto" w:fill="auto"/>
            <w:noWrap/>
            <w:vAlign w:val="bottom"/>
          </w:tcPr>
          <w:p w14:paraId="04284880" w14:textId="176FA7C7"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MINIMALLY INVASIVE HARVESTER,</w:t>
            </w:r>
          </w:p>
        </w:tc>
        <w:tc>
          <w:tcPr>
            <w:tcW w:w="990" w:type="dxa"/>
            <w:tcBorders>
              <w:top w:val="nil"/>
              <w:left w:val="nil"/>
              <w:bottom w:val="single" w:sz="4" w:space="0" w:color="auto"/>
              <w:right w:val="single" w:sz="4" w:space="0" w:color="auto"/>
            </w:tcBorders>
            <w:shd w:val="clear" w:color="auto" w:fill="auto"/>
            <w:noWrap/>
          </w:tcPr>
          <w:p w14:paraId="1871FBE4" w14:textId="2FD4975E"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67D925CE" w14:textId="01B9E636"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108C30B9"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182E51BE"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4593E06E" w14:textId="31843ACF"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AR-13970NRF</w:t>
            </w:r>
          </w:p>
        </w:tc>
        <w:tc>
          <w:tcPr>
            <w:tcW w:w="3780" w:type="dxa"/>
            <w:tcBorders>
              <w:top w:val="nil"/>
              <w:left w:val="nil"/>
              <w:bottom w:val="single" w:sz="4" w:space="0" w:color="auto"/>
              <w:right w:val="single" w:sz="4" w:space="0" w:color="auto"/>
            </w:tcBorders>
            <w:shd w:val="clear" w:color="auto" w:fill="auto"/>
            <w:noWrap/>
            <w:vAlign w:val="bottom"/>
          </w:tcPr>
          <w:p w14:paraId="5515A71D" w14:textId="38D0F5E9"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 xml:space="preserve">KF </w:t>
            </w:r>
            <w:proofErr w:type="spellStart"/>
            <w:r>
              <w:rPr>
                <w:rFonts w:ascii="Verdana" w:hAnsi="Verdana" w:cs="Arial"/>
                <w:sz w:val="20"/>
                <w:szCs w:val="20"/>
              </w:rPr>
              <w:t>Sutr</w:t>
            </w:r>
            <w:proofErr w:type="spellEnd"/>
            <w:r>
              <w:rPr>
                <w:rFonts w:ascii="Verdana" w:hAnsi="Verdana" w:cs="Arial"/>
                <w:sz w:val="20"/>
                <w:szCs w:val="20"/>
              </w:rPr>
              <w:t xml:space="preserve"> </w:t>
            </w:r>
            <w:proofErr w:type="spellStart"/>
            <w:r>
              <w:rPr>
                <w:rFonts w:ascii="Verdana" w:hAnsi="Verdana" w:cs="Arial"/>
                <w:sz w:val="20"/>
                <w:szCs w:val="20"/>
              </w:rPr>
              <w:t>Rtrvr</w:t>
            </w:r>
            <w:proofErr w:type="spellEnd"/>
            <w:r>
              <w:rPr>
                <w:rFonts w:ascii="Verdana" w:hAnsi="Verdana" w:cs="Arial"/>
                <w:sz w:val="20"/>
                <w:szCs w:val="20"/>
              </w:rPr>
              <w:t>/</w:t>
            </w:r>
            <w:proofErr w:type="spellStart"/>
            <w:r>
              <w:rPr>
                <w:rFonts w:ascii="Verdana" w:hAnsi="Verdana" w:cs="Arial"/>
                <w:sz w:val="20"/>
                <w:szCs w:val="20"/>
              </w:rPr>
              <w:t>Grspr</w:t>
            </w:r>
            <w:proofErr w:type="spellEnd"/>
            <w:r>
              <w:rPr>
                <w:rFonts w:ascii="Verdana" w:hAnsi="Verdana" w:cs="Arial"/>
                <w:sz w:val="20"/>
                <w:szCs w:val="20"/>
              </w:rPr>
              <w:t xml:space="preserve"> NR </w:t>
            </w:r>
            <w:proofErr w:type="spellStart"/>
            <w:r>
              <w:rPr>
                <w:rFonts w:ascii="Verdana" w:hAnsi="Verdana" w:cs="Arial"/>
                <w:sz w:val="20"/>
                <w:szCs w:val="20"/>
              </w:rPr>
              <w:t>Hdl</w:t>
            </w:r>
            <w:proofErr w:type="spellEnd"/>
          </w:p>
        </w:tc>
        <w:tc>
          <w:tcPr>
            <w:tcW w:w="990" w:type="dxa"/>
            <w:tcBorders>
              <w:top w:val="nil"/>
              <w:left w:val="nil"/>
              <w:bottom w:val="single" w:sz="4" w:space="0" w:color="auto"/>
              <w:right w:val="single" w:sz="4" w:space="0" w:color="auto"/>
            </w:tcBorders>
            <w:shd w:val="clear" w:color="auto" w:fill="auto"/>
            <w:noWrap/>
          </w:tcPr>
          <w:p w14:paraId="3AB8E47E" w14:textId="09BFC2E6"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62229142" w14:textId="53C15353"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632B88DC"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57844DB7"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44029621" w14:textId="4376B5E6"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AR-1510FL</w:t>
            </w:r>
          </w:p>
        </w:tc>
        <w:tc>
          <w:tcPr>
            <w:tcW w:w="3780" w:type="dxa"/>
            <w:tcBorders>
              <w:top w:val="nil"/>
              <w:left w:val="nil"/>
              <w:bottom w:val="single" w:sz="4" w:space="0" w:color="auto"/>
              <w:right w:val="single" w:sz="4" w:space="0" w:color="auto"/>
            </w:tcBorders>
            <w:shd w:val="clear" w:color="auto" w:fill="auto"/>
            <w:noWrap/>
            <w:vAlign w:val="bottom"/>
          </w:tcPr>
          <w:p w14:paraId="32463AFE" w14:textId="3C2D129E"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FOOTPRINT FEMORAL ACL GUIDE,</w:t>
            </w:r>
          </w:p>
        </w:tc>
        <w:tc>
          <w:tcPr>
            <w:tcW w:w="990" w:type="dxa"/>
            <w:tcBorders>
              <w:top w:val="nil"/>
              <w:left w:val="nil"/>
              <w:bottom w:val="single" w:sz="4" w:space="0" w:color="auto"/>
              <w:right w:val="single" w:sz="4" w:space="0" w:color="auto"/>
            </w:tcBorders>
            <w:shd w:val="clear" w:color="auto" w:fill="auto"/>
            <w:noWrap/>
          </w:tcPr>
          <w:p w14:paraId="4B51F54B" w14:textId="1CA4AB8D"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223C21FA" w14:textId="3AA6695A"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77F04497"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0C1B3A7C"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09A63EE0" w14:textId="28301DFA"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AR-1510FR</w:t>
            </w:r>
          </w:p>
        </w:tc>
        <w:tc>
          <w:tcPr>
            <w:tcW w:w="3780" w:type="dxa"/>
            <w:tcBorders>
              <w:top w:val="nil"/>
              <w:left w:val="nil"/>
              <w:bottom w:val="single" w:sz="4" w:space="0" w:color="auto"/>
              <w:right w:val="single" w:sz="4" w:space="0" w:color="auto"/>
            </w:tcBorders>
            <w:shd w:val="clear" w:color="auto" w:fill="auto"/>
            <w:noWrap/>
            <w:vAlign w:val="bottom"/>
          </w:tcPr>
          <w:p w14:paraId="49C6BF3D" w14:textId="58FACCD8"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FOOTPRINT FEMORAL ACL GUIDE,</w:t>
            </w:r>
          </w:p>
        </w:tc>
        <w:tc>
          <w:tcPr>
            <w:tcW w:w="990" w:type="dxa"/>
            <w:tcBorders>
              <w:top w:val="nil"/>
              <w:left w:val="nil"/>
              <w:bottom w:val="single" w:sz="4" w:space="0" w:color="auto"/>
              <w:right w:val="single" w:sz="4" w:space="0" w:color="auto"/>
            </w:tcBorders>
            <w:shd w:val="clear" w:color="auto" w:fill="auto"/>
            <w:noWrap/>
          </w:tcPr>
          <w:p w14:paraId="68A352E9" w14:textId="74560A53"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5CB0A6FC" w14:textId="1D247624"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0002F26F"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1C72AC67"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0B9F5655" w14:textId="2891702F"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AR-1510M</w:t>
            </w:r>
          </w:p>
        </w:tc>
        <w:tc>
          <w:tcPr>
            <w:tcW w:w="3780" w:type="dxa"/>
            <w:tcBorders>
              <w:top w:val="nil"/>
              <w:left w:val="nil"/>
              <w:bottom w:val="single" w:sz="4" w:space="0" w:color="auto"/>
              <w:right w:val="single" w:sz="4" w:space="0" w:color="auto"/>
            </w:tcBorders>
            <w:shd w:val="clear" w:color="auto" w:fill="auto"/>
            <w:noWrap/>
            <w:vAlign w:val="bottom"/>
          </w:tcPr>
          <w:p w14:paraId="7ABFAD6D" w14:textId="6E897C42"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MULTI USE, HOOK ARM</w:t>
            </w:r>
          </w:p>
        </w:tc>
        <w:tc>
          <w:tcPr>
            <w:tcW w:w="990" w:type="dxa"/>
            <w:tcBorders>
              <w:top w:val="nil"/>
              <w:left w:val="nil"/>
              <w:bottom w:val="single" w:sz="4" w:space="0" w:color="auto"/>
              <w:right w:val="single" w:sz="4" w:space="0" w:color="auto"/>
            </w:tcBorders>
            <w:shd w:val="clear" w:color="auto" w:fill="auto"/>
            <w:noWrap/>
          </w:tcPr>
          <w:p w14:paraId="266D1855" w14:textId="23D704A5"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424B4308" w14:textId="1AD511C1"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5C574EB0"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68C137C6"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764CA58F" w14:textId="2B70F13B"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AR-1510T</w:t>
            </w:r>
          </w:p>
        </w:tc>
        <w:tc>
          <w:tcPr>
            <w:tcW w:w="3780" w:type="dxa"/>
            <w:tcBorders>
              <w:top w:val="nil"/>
              <w:left w:val="nil"/>
              <w:bottom w:val="single" w:sz="4" w:space="0" w:color="auto"/>
              <w:right w:val="single" w:sz="4" w:space="0" w:color="auto"/>
            </w:tcBorders>
            <w:shd w:val="clear" w:color="auto" w:fill="auto"/>
            <w:noWrap/>
            <w:vAlign w:val="bottom"/>
          </w:tcPr>
          <w:p w14:paraId="75785D5A" w14:textId="26E324A6"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TIBIAL ARM, FLIPCUTTER GUIDE</w:t>
            </w:r>
          </w:p>
        </w:tc>
        <w:tc>
          <w:tcPr>
            <w:tcW w:w="990" w:type="dxa"/>
            <w:tcBorders>
              <w:top w:val="nil"/>
              <w:left w:val="nil"/>
              <w:bottom w:val="single" w:sz="4" w:space="0" w:color="auto"/>
              <w:right w:val="single" w:sz="4" w:space="0" w:color="auto"/>
            </w:tcBorders>
            <w:shd w:val="clear" w:color="auto" w:fill="auto"/>
            <w:noWrap/>
          </w:tcPr>
          <w:p w14:paraId="25A23005" w14:textId="0AD9F667"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5A190010" w14:textId="7B16E84F"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0C245443"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3CE4B0F5"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578591ED" w14:textId="7301C154"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AR-1588H</w:t>
            </w:r>
          </w:p>
        </w:tc>
        <w:tc>
          <w:tcPr>
            <w:tcW w:w="3780" w:type="dxa"/>
            <w:tcBorders>
              <w:top w:val="nil"/>
              <w:left w:val="nil"/>
              <w:bottom w:val="single" w:sz="4" w:space="0" w:color="auto"/>
              <w:right w:val="single" w:sz="4" w:space="0" w:color="auto"/>
            </w:tcBorders>
            <w:shd w:val="clear" w:color="auto" w:fill="auto"/>
            <w:noWrap/>
            <w:vAlign w:val="bottom"/>
          </w:tcPr>
          <w:p w14:paraId="3A3C19A0" w14:textId="2562A93B"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TIGHTROPE SUTURE TENSIONER</w:t>
            </w:r>
          </w:p>
        </w:tc>
        <w:tc>
          <w:tcPr>
            <w:tcW w:w="990" w:type="dxa"/>
            <w:tcBorders>
              <w:top w:val="nil"/>
              <w:left w:val="nil"/>
              <w:bottom w:val="single" w:sz="4" w:space="0" w:color="auto"/>
              <w:right w:val="single" w:sz="4" w:space="0" w:color="auto"/>
            </w:tcBorders>
            <w:shd w:val="clear" w:color="auto" w:fill="auto"/>
            <w:noWrap/>
          </w:tcPr>
          <w:p w14:paraId="2EAFD183" w14:textId="66CE7354"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2A0565E2" w14:textId="38DB1EAD"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2C225A08"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4F75BC7A"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2C658EDB" w14:textId="5502FDB2"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AR-1800-05</w:t>
            </w:r>
          </w:p>
        </w:tc>
        <w:tc>
          <w:tcPr>
            <w:tcW w:w="3780" w:type="dxa"/>
            <w:tcBorders>
              <w:top w:val="nil"/>
              <w:left w:val="nil"/>
              <w:bottom w:val="single" w:sz="4" w:space="0" w:color="auto"/>
              <w:right w:val="single" w:sz="4" w:space="0" w:color="auto"/>
            </w:tcBorders>
            <w:shd w:val="clear" w:color="auto" w:fill="auto"/>
            <w:noWrap/>
            <w:vAlign w:val="bottom"/>
          </w:tcPr>
          <w:p w14:paraId="4F2637F5" w14:textId="6ECB7785"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TRANSPORTAL ACL GUIDE, 5 MM</w:t>
            </w:r>
          </w:p>
        </w:tc>
        <w:tc>
          <w:tcPr>
            <w:tcW w:w="990" w:type="dxa"/>
            <w:tcBorders>
              <w:top w:val="nil"/>
              <w:left w:val="nil"/>
              <w:bottom w:val="single" w:sz="4" w:space="0" w:color="auto"/>
              <w:right w:val="single" w:sz="4" w:space="0" w:color="auto"/>
            </w:tcBorders>
            <w:shd w:val="clear" w:color="auto" w:fill="auto"/>
            <w:noWrap/>
          </w:tcPr>
          <w:p w14:paraId="083D8806" w14:textId="192B5A46"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3B9815BD" w14:textId="4934B5FA"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5486B90B"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19FE711B"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72CC7A38" w14:textId="0EB50BB3"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AR-1800-06</w:t>
            </w:r>
          </w:p>
        </w:tc>
        <w:tc>
          <w:tcPr>
            <w:tcW w:w="3780" w:type="dxa"/>
            <w:tcBorders>
              <w:top w:val="nil"/>
              <w:left w:val="nil"/>
              <w:bottom w:val="single" w:sz="4" w:space="0" w:color="auto"/>
              <w:right w:val="single" w:sz="4" w:space="0" w:color="auto"/>
            </w:tcBorders>
            <w:shd w:val="clear" w:color="auto" w:fill="auto"/>
            <w:noWrap/>
            <w:vAlign w:val="bottom"/>
          </w:tcPr>
          <w:p w14:paraId="2979B7BF" w14:textId="528E9889"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TRANSPORTAL ACL GUIDE, 6 MM</w:t>
            </w:r>
          </w:p>
        </w:tc>
        <w:tc>
          <w:tcPr>
            <w:tcW w:w="990" w:type="dxa"/>
            <w:tcBorders>
              <w:top w:val="nil"/>
              <w:left w:val="nil"/>
              <w:bottom w:val="single" w:sz="4" w:space="0" w:color="auto"/>
              <w:right w:val="single" w:sz="4" w:space="0" w:color="auto"/>
            </w:tcBorders>
            <w:shd w:val="clear" w:color="auto" w:fill="auto"/>
            <w:noWrap/>
          </w:tcPr>
          <w:p w14:paraId="3D8AE88A" w14:textId="2F32F377"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1507BAEC" w14:textId="06361D94"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649A9978"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6DD159CD"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7F4C8C41" w14:textId="437E96B0"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AR-1800-07</w:t>
            </w:r>
          </w:p>
        </w:tc>
        <w:tc>
          <w:tcPr>
            <w:tcW w:w="3780" w:type="dxa"/>
            <w:tcBorders>
              <w:top w:val="nil"/>
              <w:left w:val="nil"/>
              <w:bottom w:val="single" w:sz="4" w:space="0" w:color="auto"/>
              <w:right w:val="single" w:sz="4" w:space="0" w:color="auto"/>
            </w:tcBorders>
            <w:shd w:val="clear" w:color="auto" w:fill="auto"/>
            <w:noWrap/>
            <w:vAlign w:val="bottom"/>
          </w:tcPr>
          <w:p w14:paraId="36AD85D0" w14:textId="6A67AC63"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TRANSPORTAL ACL GUIDE, 7 MM</w:t>
            </w:r>
          </w:p>
        </w:tc>
        <w:tc>
          <w:tcPr>
            <w:tcW w:w="990" w:type="dxa"/>
            <w:tcBorders>
              <w:top w:val="nil"/>
              <w:left w:val="nil"/>
              <w:bottom w:val="single" w:sz="4" w:space="0" w:color="auto"/>
              <w:right w:val="single" w:sz="4" w:space="0" w:color="auto"/>
            </w:tcBorders>
            <w:shd w:val="clear" w:color="auto" w:fill="auto"/>
            <w:noWrap/>
          </w:tcPr>
          <w:p w14:paraId="39F33B21" w14:textId="50B2F35F"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43302E2A" w14:textId="65195D80"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2A67DE8C"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7203D2CA"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136F0F7A" w14:textId="264D32A0"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AR-1886</w:t>
            </w:r>
          </w:p>
        </w:tc>
        <w:tc>
          <w:tcPr>
            <w:tcW w:w="3780" w:type="dxa"/>
            <w:tcBorders>
              <w:top w:val="nil"/>
              <w:left w:val="nil"/>
              <w:bottom w:val="single" w:sz="4" w:space="0" w:color="auto"/>
              <w:right w:val="single" w:sz="4" w:space="0" w:color="auto"/>
            </w:tcBorders>
            <w:shd w:val="clear" w:color="auto" w:fill="auto"/>
            <w:noWrap/>
            <w:vAlign w:val="bottom"/>
          </w:tcPr>
          <w:p w14:paraId="26B1747E" w14:textId="7A9BE3BC"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GRAFT SIZING BLOCK</w:t>
            </w:r>
          </w:p>
        </w:tc>
        <w:tc>
          <w:tcPr>
            <w:tcW w:w="990" w:type="dxa"/>
            <w:tcBorders>
              <w:top w:val="nil"/>
              <w:left w:val="nil"/>
              <w:bottom w:val="single" w:sz="4" w:space="0" w:color="auto"/>
              <w:right w:val="single" w:sz="4" w:space="0" w:color="auto"/>
            </w:tcBorders>
            <w:shd w:val="clear" w:color="auto" w:fill="auto"/>
            <w:noWrap/>
          </w:tcPr>
          <w:p w14:paraId="00CECFF5" w14:textId="7C2F66DD"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190C96BD" w14:textId="1924F42F"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12FF9500"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3835705F"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17BA70E8" w14:textId="497CABAB"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AR-1996CD</w:t>
            </w:r>
          </w:p>
        </w:tc>
        <w:tc>
          <w:tcPr>
            <w:tcW w:w="3780" w:type="dxa"/>
            <w:tcBorders>
              <w:top w:val="nil"/>
              <w:left w:val="nil"/>
              <w:bottom w:val="single" w:sz="4" w:space="0" w:color="auto"/>
              <w:right w:val="single" w:sz="4" w:space="0" w:color="auto"/>
            </w:tcBorders>
            <w:shd w:val="clear" w:color="auto" w:fill="auto"/>
            <w:noWrap/>
            <w:vAlign w:val="bottom"/>
          </w:tcPr>
          <w:p w14:paraId="668A2429" w14:textId="4ED28913"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DRIVER, BIOCOMPOSITE</w:t>
            </w:r>
          </w:p>
        </w:tc>
        <w:tc>
          <w:tcPr>
            <w:tcW w:w="990" w:type="dxa"/>
            <w:tcBorders>
              <w:top w:val="nil"/>
              <w:left w:val="nil"/>
              <w:bottom w:val="single" w:sz="4" w:space="0" w:color="auto"/>
              <w:right w:val="single" w:sz="4" w:space="0" w:color="auto"/>
            </w:tcBorders>
            <w:shd w:val="clear" w:color="auto" w:fill="auto"/>
            <w:noWrap/>
          </w:tcPr>
          <w:p w14:paraId="5C9A155B" w14:textId="418A26F1"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1E322372" w14:textId="39B86C24"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048688A9"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01E65F52"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7524B018" w14:textId="7DE18274"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AR-12250F</w:t>
            </w:r>
          </w:p>
        </w:tc>
        <w:tc>
          <w:tcPr>
            <w:tcW w:w="3780" w:type="dxa"/>
            <w:tcBorders>
              <w:top w:val="nil"/>
              <w:left w:val="nil"/>
              <w:bottom w:val="single" w:sz="4" w:space="0" w:color="auto"/>
              <w:right w:val="single" w:sz="4" w:space="0" w:color="auto"/>
            </w:tcBorders>
            <w:shd w:val="clear" w:color="auto" w:fill="auto"/>
            <w:noWrap/>
            <w:vAlign w:val="bottom"/>
          </w:tcPr>
          <w:p w14:paraId="1B8482C8" w14:textId="4F569333"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 xml:space="preserve">SC, 4.2 </w:t>
            </w:r>
            <w:proofErr w:type="spellStart"/>
            <w:r>
              <w:rPr>
                <w:rFonts w:ascii="Verdana" w:hAnsi="Verdana" w:cs="Arial"/>
                <w:sz w:val="20"/>
                <w:szCs w:val="20"/>
              </w:rPr>
              <w:t>Str</w:t>
            </w:r>
            <w:proofErr w:type="spellEnd"/>
            <w:r>
              <w:rPr>
                <w:rFonts w:ascii="Verdana" w:hAnsi="Verdana" w:cs="Arial"/>
                <w:sz w:val="20"/>
                <w:szCs w:val="20"/>
              </w:rPr>
              <w:t>, w/</w:t>
            </w:r>
            <w:proofErr w:type="spellStart"/>
            <w:r>
              <w:rPr>
                <w:rFonts w:ascii="Verdana" w:hAnsi="Verdana" w:cs="Arial"/>
                <w:sz w:val="20"/>
                <w:szCs w:val="20"/>
              </w:rPr>
              <w:t>FlushPort</w:t>
            </w:r>
            <w:proofErr w:type="spellEnd"/>
          </w:p>
        </w:tc>
        <w:tc>
          <w:tcPr>
            <w:tcW w:w="990" w:type="dxa"/>
            <w:tcBorders>
              <w:top w:val="nil"/>
              <w:left w:val="nil"/>
              <w:bottom w:val="single" w:sz="4" w:space="0" w:color="auto"/>
              <w:right w:val="single" w:sz="4" w:space="0" w:color="auto"/>
            </w:tcBorders>
            <w:shd w:val="clear" w:color="auto" w:fill="auto"/>
            <w:noWrap/>
          </w:tcPr>
          <w:p w14:paraId="4599E216" w14:textId="6C04D2BA"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3B833F02" w14:textId="73197C57"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35150179"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01514010"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7DE37087" w14:textId="4759FD7E"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AR-13998F</w:t>
            </w:r>
          </w:p>
        </w:tc>
        <w:tc>
          <w:tcPr>
            <w:tcW w:w="3780" w:type="dxa"/>
            <w:tcBorders>
              <w:top w:val="nil"/>
              <w:left w:val="nil"/>
              <w:bottom w:val="single" w:sz="4" w:space="0" w:color="auto"/>
              <w:right w:val="single" w:sz="4" w:space="0" w:color="auto"/>
            </w:tcBorders>
            <w:shd w:val="clear" w:color="auto" w:fill="auto"/>
            <w:noWrap/>
            <w:vAlign w:val="bottom"/>
          </w:tcPr>
          <w:p w14:paraId="1960DD8A" w14:textId="625EAF2D" w:rsidR="0096269E" w:rsidRPr="00B132EA" w:rsidRDefault="0096269E" w:rsidP="0096269E">
            <w:pPr>
              <w:rPr>
                <w:rFonts w:ascii="Arial" w:eastAsia="Times New Roman" w:hAnsi="Arial" w:cs="Arial"/>
                <w:sz w:val="20"/>
                <w:szCs w:val="20"/>
                <w:lang w:val="cs-CZ" w:eastAsia="cs-CZ"/>
              </w:rPr>
            </w:pPr>
            <w:proofErr w:type="spellStart"/>
            <w:r>
              <w:rPr>
                <w:rFonts w:ascii="Verdana" w:hAnsi="Verdana" w:cs="Arial"/>
                <w:sz w:val="20"/>
                <w:szCs w:val="20"/>
              </w:rPr>
              <w:t>Labral</w:t>
            </w:r>
            <w:proofErr w:type="spellEnd"/>
            <w:r>
              <w:rPr>
                <w:rFonts w:ascii="Verdana" w:hAnsi="Verdana" w:cs="Arial"/>
                <w:sz w:val="20"/>
                <w:szCs w:val="20"/>
              </w:rPr>
              <w:t xml:space="preserve"> </w:t>
            </w:r>
            <w:proofErr w:type="spellStart"/>
            <w:r>
              <w:rPr>
                <w:rFonts w:ascii="Verdana" w:hAnsi="Verdana" w:cs="Arial"/>
                <w:sz w:val="20"/>
                <w:szCs w:val="20"/>
              </w:rPr>
              <w:t>Scorpion</w:t>
            </w:r>
            <w:proofErr w:type="spellEnd"/>
            <w:r>
              <w:rPr>
                <w:rFonts w:ascii="Verdana" w:hAnsi="Verdana" w:cs="Arial"/>
                <w:sz w:val="20"/>
                <w:szCs w:val="20"/>
              </w:rPr>
              <w:t xml:space="preserve"> </w:t>
            </w:r>
            <w:proofErr w:type="spellStart"/>
            <w:r>
              <w:rPr>
                <w:rFonts w:ascii="Verdana" w:hAnsi="Verdana" w:cs="Arial"/>
                <w:sz w:val="20"/>
                <w:szCs w:val="20"/>
              </w:rPr>
              <w:t>with</w:t>
            </w:r>
            <w:proofErr w:type="spellEnd"/>
            <w:r>
              <w:rPr>
                <w:rFonts w:ascii="Verdana" w:hAnsi="Verdana" w:cs="Arial"/>
                <w:sz w:val="20"/>
                <w:szCs w:val="20"/>
              </w:rPr>
              <w:t xml:space="preserve"> </w:t>
            </w:r>
            <w:proofErr w:type="spellStart"/>
            <w:r>
              <w:rPr>
                <w:rFonts w:ascii="Verdana" w:hAnsi="Verdana" w:cs="Arial"/>
                <w:sz w:val="20"/>
                <w:szCs w:val="20"/>
              </w:rPr>
              <w:t>FlushPort</w:t>
            </w:r>
            <w:proofErr w:type="spellEnd"/>
          </w:p>
        </w:tc>
        <w:tc>
          <w:tcPr>
            <w:tcW w:w="990" w:type="dxa"/>
            <w:tcBorders>
              <w:top w:val="nil"/>
              <w:left w:val="nil"/>
              <w:bottom w:val="single" w:sz="4" w:space="0" w:color="auto"/>
              <w:right w:val="single" w:sz="4" w:space="0" w:color="auto"/>
            </w:tcBorders>
            <w:shd w:val="clear" w:color="auto" w:fill="auto"/>
            <w:noWrap/>
          </w:tcPr>
          <w:p w14:paraId="341FB04E" w14:textId="101507FC"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3EBB6A84" w14:textId="33C3F896"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36F21D0D"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79848CE2"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25134C1A" w14:textId="65733A78"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AR-1510FD-24</w:t>
            </w:r>
          </w:p>
        </w:tc>
        <w:tc>
          <w:tcPr>
            <w:tcW w:w="3780" w:type="dxa"/>
            <w:tcBorders>
              <w:top w:val="nil"/>
              <w:left w:val="nil"/>
              <w:bottom w:val="single" w:sz="4" w:space="0" w:color="auto"/>
              <w:right w:val="single" w:sz="4" w:space="0" w:color="auto"/>
            </w:tcBorders>
            <w:shd w:val="clear" w:color="auto" w:fill="auto"/>
            <w:noWrap/>
            <w:vAlign w:val="bottom"/>
          </w:tcPr>
          <w:p w14:paraId="705B5451" w14:textId="109707BB"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2.4MM, RATCHET DRILL SLEEVE</w:t>
            </w:r>
          </w:p>
        </w:tc>
        <w:tc>
          <w:tcPr>
            <w:tcW w:w="990" w:type="dxa"/>
            <w:tcBorders>
              <w:top w:val="nil"/>
              <w:left w:val="nil"/>
              <w:bottom w:val="single" w:sz="4" w:space="0" w:color="auto"/>
              <w:right w:val="single" w:sz="4" w:space="0" w:color="auto"/>
            </w:tcBorders>
            <w:shd w:val="clear" w:color="auto" w:fill="auto"/>
            <w:noWrap/>
          </w:tcPr>
          <w:p w14:paraId="7ABE88B8" w14:textId="11DFFCEE"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7A8FE29E" w14:textId="00246A63"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7CF5B743"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4BC0FC6F"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6D1DAA91" w14:textId="0D104743"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AR-1510HR</w:t>
            </w:r>
          </w:p>
        </w:tc>
        <w:tc>
          <w:tcPr>
            <w:tcW w:w="3780" w:type="dxa"/>
            <w:tcBorders>
              <w:top w:val="nil"/>
              <w:left w:val="nil"/>
              <w:bottom w:val="single" w:sz="4" w:space="0" w:color="auto"/>
              <w:right w:val="single" w:sz="4" w:space="0" w:color="auto"/>
            </w:tcBorders>
            <w:shd w:val="clear" w:color="auto" w:fill="auto"/>
            <w:noWrap/>
            <w:vAlign w:val="bottom"/>
          </w:tcPr>
          <w:p w14:paraId="26256F3E" w14:textId="448A7CE7"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SIDE RELEASE RETRO CONSTR</w:t>
            </w:r>
          </w:p>
        </w:tc>
        <w:tc>
          <w:tcPr>
            <w:tcW w:w="990" w:type="dxa"/>
            <w:tcBorders>
              <w:top w:val="nil"/>
              <w:left w:val="nil"/>
              <w:bottom w:val="single" w:sz="4" w:space="0" w:color="auto"/>
              <w:right w:val="single" w:sz="4" w:space="0" w:color="auto"/>
            </w:tcBorders>
            <w:shd w:val="clear" w:color="auto" w:fill="auto"/>
            <w:noWrap/>
          </w:tcPr>
          <w:p w14:paraId="05296D07" w14:textId="58F6FAA5"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21484E4E" w14:textId="10120DEB"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6DF0D8FB"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6A4C2CC1"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45A113DA" w14:textId="0FE6802A"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AR-1800-08</w:t>
            </w:r>
          </w:p>
        </w:tc>
        <w:tc>
          <w:tcPr>
            <w:tcW w:w="3780" w:type="dxa"/>
            <w:tcBorders>
              <w:top w:val="nil"/>
              <w:left w:val="nil"/>
              <w:bottom w:val="single" w:sz="4" w:space="0" w:color="auto"/>
              <w:right w:val="single" w:sz="4" w:space="0" w:color="auto"/>
            </w:tcBorders>
            <w:shd w:val="clear" w:color="auto" w:fill="auto"/>
            <w:noWrap/>
            <w:vAlign w:val="bottom"/>
          </w:tcPr>
          <w:p w14:paraId="4F8370C1" w14:textId="18CF815C"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TRANSPORTAL ACL GUIDE, 8 MM</w:t>
            </w:r>
          </w:p>
        </w:tc>
        <w:tc>
          <w:tcPr>
            <w:tcW w:w="990" w:type="dxa"/>
            <w:tcBorders>
              <w:top w:val="nil"/>
              <w:left w:val="nil"/>
              <w:bottom w:val="single" w:sz="4" w:space="0" w:color="auto"/>
              <w:right w:val="single" w:sz="4" w:space="0" w:color="auto"/>
            </w:tcBorders>
            <w:shd w:val="clear" w:color="auto" w:fill="auto"/>
            <w:noWrap/>
          </w:tcPr>
          <w:p w14:paraId="00897ECC" w14:textId="15FA7106"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35D2140E" w14:textId="1FAC9B75"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57581C8D"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0278E4B3"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075DD8A9" w14:textId="6BA25F71"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AR-1845</w:t>
            </w:r>
          </w:p>
        </w:tc>
        <w:tc>
          <w:tcPr>
            <w:tcW w:w="3780" w:type="dxa"/>
            <w:tcBorders>
              <w:top w:val="nil"/>
              <w:left w:val="nil"/>
              <w:bottom w:val="single" w:sz="4" w:space="0" w:color="auto"/>
              <w:right w:val="single" w:sz="4" w:space="0" w:color="auto"/>
            </w:tcBorders>
            <w:shd w:val="clear" w:color="auto" w:fill="auto"/>
            <w:noWrap/>
            <w:vAlign w:val="bottom"/>
          </w:tcPr>
          <w:p w14:paraId="364D7821" w14:textId="4F3454A8"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TUNNEL KNOTCHER BIO SCREW</w:t>
            </w:r>
          </w:p>
        </w:tc>
        <w:tc>
          <w:tcPr>
            <w:tcW w:w="990" w:type="dxa"/>
            <w:tcBorders>
              <w:top w:val="nil"/>
              <w:left w:val="nil"/>
              <w:bottom w:val="single" w:sz="4" w:space="0" w:color="auto"/>
              <w:right w:val="single" w:sz="4" w:space="0" w:color="auto"/>
            </w:tcBorders>
            <w:shd w:val="clear" w:color="auto" w:fill="auto"/>
            <w:noWrap/>
          </w:tcPr>
          <w:p w14:paraId="55064E52" w14:textId="43CEA7EE"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6DF792CD" w14:textId="3BD4AA5B"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4DC7BBB5"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11E27C50"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72EA679D" w14:textId="25A08C5F"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AR-1999</w:t>
            </w:r>
          </w:p>
        </w:tc>
        <w:tc>
          <w:tcPr>
            <w:tcW w:w="3780" w:type="dxa"/>
            <w:tcBorders>
              <w:top w:val="nil"/>
              <w:left w:val="nil"/>
              <w:bottom w:val="single" w:sz="4" w:space="0" w:color="auto"/>
              <w:right w:val="single" w:sz="4" w:space="0" w:color="auto"/>
            </w:tcBorders>
            <w:shd w:val="clear" w:color="auto" w:fill="auto"/>
            <w:noWrap/>
            <w:vAlign w:val="bottom"/>
          </w:tcPr>
          <w:p w14:paraId="2595E1E8" w14:textId="1B35DC1A"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SCREWDRIVER HANDLE, RATCHETING</w:t>
            </w:r>
          </w:p>
        </w:tc>
        <w:tc>
          <w:tcPr>
            <w:tcW w:w="990" w:type="dxa"/>
            <w:tcBorders>
              <w:top w:val="nil"/>
              <w:left w:val="nil"/>
              <w:bottom w:val="single" w:sz="4" w:space="0" w:color="auto"/>
              <w:right w:val="single" w:sz="4" w:space="0" w:color="auto"/>
            </w:tcBorders>
            <w:shd w:val="clear" w:color="auto" w:fill="auto"/>
            <w:noWrap/>
          </w:tcPr>
          <w:p w14:paraId="02085308" w14:textId="6A0D2A81"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146613E7" w14:textId="689842B8"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2B164F07"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440A66E3"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38C7C874" w14:textId="7C497EC6"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AR-4020T-07</w:t>
            </w:r>
          </w:p>
        </w:tc>
        <w:tc>
          <w:tcPr>
            <w:tcW w:w="3780" w:type="dxa"/>
            <w:tcBorders>
              <w:top w:val="nil"/>
              <w:left w:val="nil"/>
              <w:bottom w:val="single" w:sz="4" w:space="0" w:color="auto"/>
              <w:right w:val="single" w:sz="4" w:space="0" w:color="auto"/>
            </w:tcBorders>
            <w:shd w:val="clear" w:color="auto" w:fill="auto"/>
            <w:noWrap/>
            <w:vAlign w:val="bottom"/>
          </w:tcPr>
          <w:p w14:paraId="6361D73D" w14:textId="2A916E03" w:rsidR="0096269E" w:rsidRPr="00B132EA" w:rsidRDefault="0096269E" w:rsidP="0096269E">
            <w:pPr>
              <w:rPr>
                <w:rFonts w:ascii="Arial" w:eastAsia="Times New Roman" w:hAnsi="Arial" w:cs="Arial"/>
                <w:sz w:val="20"/>
                <w:szCs w:val="20"/>
                <w:lang w:val="cs-CZ" w:eastAsia="cs-CZ"/>
              </w:rPr>
            </w:pPr>
            <w:proofErr w:type="spellStart"/>
            <w:r>
              <w:rPr>
                <w:rFonts w:ascii="Verdana" w:hAnsi="Verdana" w:cs="Arial"/>
                <w:sz w:val="20"/>
                <w:szCs w:val="20"/>
              </w:rPr>
              <w:t>FastThread</w:t>
            </w:r>
            <w:proofErr w:type="spellEnd"/>
            <w:r>
              <w:rPr>
                <w:rFonts w:ascii="Verdana" w:hAnsi="Verdana" w:cs="Arial"/>
                <w:sz w:val="20"/>
                <w:szCs w:val="20"/>
              </w:rPr>
              <w:t xml:space="preserve"> </w:t>
            </w:r>
            <w:proofErr w:type="spellStart"/>
            <w:r>
              <w:rPr>
                <w:rFonts w:ascii="Verdana" w:hAnsi="Verdana" w:cs="Arial"/>
                <w:sz w:val="20"/>
                <w:szCs w:val="20"/>
              </w:rPr>
              <w:t>Interfer</w:t>
            </w:r>
            <w:proofErr w:type="spellEnd"/>
            <w:r>
              <w:rPr>
                <w:rFonts w:ascii="Verdana" w:hAnsi="Verdana" w:cs="Arial"/>
                <w:sz w:val="20"/>
                <w:szCs w:val="20"/>
              </w:rPr>
              <w:t xml:space="preserve"> </w:t>
            </w:r>
            <w:proofErr w:type="spellStart"/>
            <w:r>
              <w:rPr>
                <w:rFonts w:ascii="Verdana" w:hAnsi="Verdana" w:cs="Arial"/>
                <w:sz w:val="20"/>
                <w:szCs w:val="20"/>
              </w:rPr>
              <w:t>Scrw</w:t>
            </w:r>
            <w:proofErr w:type="spellEnd"/>
            <w:r>
              <w:rPr>
                <w:rFonts w:ascii="Verdana" w:hAnsi="Verdana" w:cs="Arial"/>
                <w:sz w:val="20"/>
                <w:szCs w:val="20"/>
              </w:rPr>
              <w:t xml:space="preserve"> Tap,</w:t>
            </w:r>
          </w:p>
        </w:tc>
        <w:tc>
          <w:tcPr>
            <w:tcW w:w="990" w:type="dxa"/>
            <w:tcBorders>
              <w:top w:val="nil"/>
              <w:left w:val="nil"/>
              <w:bottom w:val="single" w:sz="4" w:space="0" w:color="auto"/>
              <w:right w:val="single" w:sz="4" w:space="0" w:color="auto"/>
            </w:tcBorders>
            <w:shd w:val="clear" w:color="auto" w:fill="auto"/>
            <w:noWrap/>
          </w:tcPr>
          <w:p w14:paraId="3B8B3BD7" w14:textId="162476ED"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67838A89" w14:textId="344468A2"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3C668508"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16A09FF9"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1438794B" w14:textId="28363B23"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AR-4020T-08</w:t>
            </w:r>
          </w:p>
        </w:tc>
        <w:tc>
          <w:tcPr>
            <w:tcW w:w="3780" w:type="dxa"/>
            <w:tcBorders>
              <w:top w:val="nil"/>
              <w:left w:val="nil"/>
              <w:bottom w:val="single" w:sz="4" w:space="0" w:color="auto"/>
              <w:right w:val="single" w:sz="4" w:space="0" w:color="auto"/>
            </w:tcBorders>
            <w:shd w:val="clear" w:color="auto" w:fill="auto"/>
            <w:noWrap/>
            <w:vAlign w:val="bottom"/>
          </w:tcPr>
          <w:p w14:paraId="5591F707" w14:textId="43878395" w:rsidR="0096269E" w:rsidRPr="00B132EA" w:rsidRDefault="0096269E" w:rsidP="0096269E">
            <w:pPr>
              <w:rPr>
                <w:rFonts w:ascii="Arial" w:eastAsia="Times New Roman" w:hAnsi="Arial" w:cs="Arial"/>
                <w:sz w:val="20"/>
                <w:szCs w:val="20"/>
                <w:lang w:val="cs-CZ" w:eastAsia="cs-CZ"/>
              </w:rPr>
            </w:pPr>
            <w:proofErr w:type="spellStart"/>
            <w:r>
              <w:rPr>
                <w:rFonts w:ascii="Verdana" w:hAnsi="Verdana" w:cs="Arial"/>
                <w:sz w:val="20"/>
                <w:szCs w:val="20"/>
              </w:rPr>
              <w:t>FastThread</w:t>
            </w:r>
            <w:proofErr w:type="spellEnd"/>
            <w:r>
              <w:rPr>
                <w:rFonts w:ascii="Verdana" w:hAnsi="Verdana" w:cs="Arial"/>
                <w:sz w:val="20"/>
                <w:szCs w:val="20"/>
              </w:rPr>
              <w:t xml:space="preserve"> </w:t>
            </w:r>
            <w:proofErr w:type="spellStart"/>
            <w:r>
              <w:rPr>
                <w:rFonts w:ascii="Verdana" w:hAnsi="Verdana" w:cs="Arial"/>
                <w:sz w:val="20"/>
                <w:szCs w:val="20"/>
              </w:rPr>
              <w:t>Interfer</w:t>
            </w:r>
            <w:proofErr w:type="spellEnd"/>
            <w:r>
              <w:rPr>
                <w:rFonts w:ascii="Verdana" w:hAnsi="Verdana" w:cs="Arial"/>
                <w:sz w:val="20"/>
                <w:szCs w:val="20"/>
              </w:rPr>
              <w:t xml:space="preserve"> </w:t>
            </w:r>
            <w:proofErr w:type="spellStart"/>
            <w:r>
              <w:rPr>
                <w:rFonts w:ascii="Verdana" w:hAnsi="Verdana" w:cs="Arial"/>
                <w:sz w:val="20"/>
                <w:szCs w:val="20"/>
              </w:rPr>
              <w:t>Scrw</w:t>
            </w:r>
            <w:proofErr w:type="spellEnd"/>
            <w:r>
              <w:rPr>
                <w:rFonts w:ascii="Verdana" w:hAnsi="Verdana" w:cs="Arial"/>
                <w:sz w:val="20"/>
                <w:szCs w:val="20"/>
              </w:rPr>
              <w:t xml:space="preserve"> Tap,</w:t>
            </w:r>
          </w:p>
        </w:tc>
        <w:tc>
          <w:tcPr>
            <w:tcW w:w="990" w:type="dxa"/>
            <w:tcBorders>
              <w:top w:val="nil"/>
              <w:left w:val="nil"/>
              <w:bottom w:val="single" w:sz="4" w:space="0" w:color="auto"/>
              <w:right w:val="single" w:sz="4" w:space="0" w:color="auto"/>
            </w:tcBorders>
            <w:shd w:val="clear" w:color="auto" w:fill="auto"/>
            <w:noWrap/>
          </w:tcPr>
          <w:p w14:paraId="5BBEBE01" w14:textId="0FF31055"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3F8C0CDF" w14:textId="3F6ED5E2"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7AD69F0D"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0782F4F3"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2B25DCD0" w14:textId="40CFCB1D"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AR-4020T-09</w:t>
            </w:r>
          </w:p>
        </w:tc>
        <w:tc>
          <w:tcPr>
            <w:tcW w:w="3780" w:type="dxa"/>
            <w:tcBorders>
              <w:top w:val="nil"/>
              <w:left w:val="nil"/>
              <w:bottom w:val="single" w:sz="4" w:space="0" w:color="auto"/>
              <w:right w:val="single" w:sz="4" w:space="0" w:color="auto"/>
            </w:tcBorders>
            <w:shd w:val="clear" w:color="auto" w:fill="auto"/>
            <w:noWrap/>
            <w:vAlign w:val="bottom"/>
          </w:tcPr>
          <w:p w14:paraId="6694EABB" w14:textId="7EAFE528" w:rsidR="0096269E" w:rsidRPr="00B132EA" w:rsidRDefault="0096269E" w:rsidP="0096269E">
            <w:pPr>
              <w:rPr>
                <w:rFonts w:ascii="Arial" w:eastAsia="Times New Roman" w:hAnsi="Arial" w:cs="Arial"/>
                <w:sz w:val="20"/>
                <w:szCs w:val="20"/>
                <w:lang w:val="cs-CZ" w:eastAsia="cs-CZ"/>
              </w:rPr>
            </w:pPr>
            <w:proofErr w:type="spellStart"/>
            <w:r>
              <w:rPr>
                <w:rFonts w:ascii="Verdana" w:hAnsi="Verdana" w:cs="Arial"/>
                <w:sz w:val="20"/>
                <w:szCs w:val="20"/>
              </w:rPr>
              <w:t>FastThread</w:t>
            </w:r>
            <w:proofErr w:type="spellEnd"/>
            <w:r>
              <w:rPr>
                <w:rFonts w:ascii="Verdana" w:hAnsi="Verdana" w:cs="Arial"/>
                <w:sz w:val="20"/>
                <w:szCs w:val="20"/>
              </w:rPr>
              <w:t xml:space="preserve"> </w:t>
            </w:r>
            <w:proofErr w:type="spellStart"/>
            <w:r>
              <w:rPr>
                <w:rFonts w:ascii="Verdana" w:hAnsi="Verdana" w:cs="Arial"/>
                <w:sz w:val="20"/>
                <w:szCs w:val="20"/>
              </w:rPr>
              <w:t>Interfer</w:t>
            </w:r>
            <w:proofErr w:type="spellEnd"/>
            <w:r>
              <w:rPr>
                <w:rFonts w:ascii="Verdana" w:hAnsi="Verdana" w:cs="Arial"/>
                <w:sz w:val="20"/>
                <w:szCs w:val="20"/>
              </w:rPr>
              <w:t xml:space="preserve"> </w:t>
            </w:r>
            <w:proofErr w:type="spellStart"/>
            <w:r>
              <w:rPr>
                <w:rFonts w:ascii="Verdana" w:hAnsi="Verdana" w:cs="Arial"/>
                <w:sz w:val="20"/>
                <w:szCs w:val="20"/>
              </w:rPr>
              <w:t>Scrw</w:t>
            </w:r>
            <w:proofErr w:type="spellEnd"/>
            <w:r>
              <w:rPr>
                <w:rFonts w:ascii="Verdana" w:hAnsi="Verdana" w:cs="Arial"/>
                <w:sz w:val="20"/>
                <w:szCs w:val="20"/>
              </w:rPr>
              <w:t xml:space="preserve"> Tap,</w:t>
            </w:r>
          </w:p>
        </w:tc>
        <w:tc>
          <w:tcPr>
            <w:tcW w:w="990" w:type="dxa"/>
            <w:tcBorders>
              <w:top w:val="nil"/>
              <w:left w:val="nil"/>
              <w:bottom w:val="single" w:sz="4" w:space="0" w:color="auto"/>
              <w:right w:val="single" w:sz="4" w:space="0" w:color="auto"/>
            </w:tcBorders>
            <w:shd w:val="clear" w:color="auto" w:fill="auto"/>
            <w:noWrap/>
          </w:tcPr>
          <w:p w14:paraId="79FDF999" w14:textId="7AC64320"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1F5D517A" w14:textId="1A102070"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5A0B8890"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262D218A"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45FBD2B0" w14:textId="3CF736A1"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AR-4020T-10</w:t>
            </w:r>
          </w:p>
        </w:tc>
        <w:tc>
          <w:tcPr>
            <w:tcW w:w="3780" w:type="dxa"/>
            <w:tcBorders>
              <w:top w:val="nil"/>
              <w:left w:val="nil"/>
              <w:bottom w:val="single" w:sz="4" w:space="0" w:color="auto"/>
              <w:right w:val="single" w:sz="4" w:space="0" w:color="auto"/>
            </w:tcBorders>
            <w:shd w:val="clear" w:color="auto" w:fill="auto"/>
            <w:noWrap/>
            <w:vAlign w:val="bottom"/>
          </w:tcPr>
          <w:p w14:paraId="68CE7D8E" w14:textId="72F78525" w:rsidR="0096269E" w:rsidRPr="00B132EA" w:rsidRDefault="0096269E" w:rsidP="0096269E">
            <w:pPr>
              <w:rPr>
                <w:rFonts w:ascii="Arial" w:eastAsia="Times New Roman" w:hAnsi="Arial" w:cs="Arial"/>
                <w:sz w:val="20"/>
                <w:szCs w:val="20"/>
                <w:lang w:val="cs-CZ" w:eastAsia="cs-CZ"/>
              </w:rPr>
            </w:pPr>
            <w:proofErr w:type="spellStart"/>
            <w:r>
              <w:rPr>
                <w:rFonts w:ascii="Verdana" w:hAnsi="Verdana" w:cs="Arial"/>
                <w:sz w:val="20"/>
                <w:szCs w:val="20"/>
              </w:rPr>
              <w:t>FastThread</w:t>
            </w:r>
            <w:proofErr w:type="spellEnd"/>
            <w:r>
              <w:rPr>
                <w:rFonts w:ascii="Verdana" w:hAnsi="Verdana" w:cs="Arial"/>
                <w:sz w:val="20"/>
                <w:szCs w:val="20"/>
              </w:rPr>
              <w:t xml:space="preserve"> </w:t>
            </w:r>
            <w:proofErr w:type="spellStart"/>
            <w:r>
              <w:rPr>
                <w:rFonts w:ascii="Verdana" w:hAnsi="Verdana" w:cs="Arial"/>
                <w:sz w:val="20"/>
                <w:szCs w:val="20"/>
              </w:rPr>
              <w:t>Interfer</w:t>
            </w:r>
            <w:proofErr w:type="spellEnd"/>
            <w:r>
              <w:rPr>
                <w:rFonts w:ascii="Verdana" w:hAnsi="Verdana" w:cs="Arial"/>
                <w:sz w:val="20"/>
                <w:szCs w:val="20"/>
              </w:rPr>
              <w:t xml:space="preserve"> </w:t>
            </w:r>
            <w:proofErr w:type="spellStart"/>
            <w:r>
              <w:rPr>
                <w:rFonts w:ascii="Verdana" w:hAnsi="Verdana" w:cs="Arial"/>
                <w:sz w:val="20"/>
                <w:szCs w:val="20"/>
              </w:rPr>
              <w:t>Scrw</w:t>
            </w:r>
            <w:proofErr w:type="spellEnd"/>
            <w:r>
              <w:rPr>
                <w:rFonts w:ascii="Verdana" w:hAnsi="Verdana" w:cs="Arial"/>
                <w:sz w:val="20"/>
                <w:szCs w:val="20"/>
              </w:rPr>
              <w:t xml:space="preserve"> Tap,</w:t>
            </w:r>
          </w:p>
        </w:tc>
        <w:tc>
          <w:tcPr>
            <w:tcW w:w="990" w:type="dxa"/>
            <w:tcBorders>
              <w:top w:val="nil"/>
              <w:left w:val="nil"/>
              <w:bottom w:val="single" w:sz="4" w:space="0" w:color="auto"/>
              <w:right w:val="single" w:sz="4" w:space="0" w:color="auto"/>
            </w:tcBorders>
            <w:shd w:val="clear" w:color="auto" w:fill="auto"/>
            <w:noWrap/>
          </w:tcPr>
          <w:p w14:paraId="54B3A5B3" w14:textId="230A0FF3"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0AE89A33" w14:textId="77B91A49"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187045A9"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29EF60F3"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2C6C6701" w14:textId="1CBBC14C"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AR-10300F</w:t>
            </w:r>
          </w:p>
        </w:tc>
        <w:tc>
          <w:tcPr>
            <w:tcW w:w="3780" w:type="dxa"/>
            <w:tcBorders>
              <w:top w:val="nil"/>
              <w:left w:val="nil"/>
              <w:bottom w:val="single" w:sz="4" w:space="0" w:color="auto"/>
              <w:right w:val="single" w:sz="4" w:space="0" w:color="auto"/>
            </w:tcBorders>
            <w:shd w:val="clear" w:color="auto" w:fill="auto"/>
            <w:noWrap/>
            <w:vAlign w:val="bottom"/>
          </w:tcPr>
          <w:p w14:paraId="55B849DC" w14:textId="69F346F7" w:rsidR="0096269E" w:rsidRPr="00B132EA" w:rsidRDefault="0096269E" w:rsidP="0096269E">
            <w:pPr>
              <w:rPr>
                <w:rFonts w:ascii="Arial" w:eastAsia="Times New Roman" w:hAnsi="Arial" w:cs="Arial"/>
                <w:sz w:val="20"/>
                <w:szCs w:val="20"/>
                <w:lang w:val="cs-CZ" w:eastAsia="cs-CZ"/>
              </w:rPr>
            </w:pPr>
            <w:proofErr w:type="spellStart"/>
            <w:r>
              <w:rPr>
                <w:rFonts w:ascii="Verdana" w:hAnsi="Verdana" w:cs="Arial"/>
                <w:sz w:val="20"/>
                <w:szCs w:val="20"/>
              </w:rPr>
              <w:t>Atraumatic</w:t>
            </w:r>
            <w:proofErr w:type="spellEnd"/>
            <w:r>
              <w:rPr>
                <w:rFonts w:ascii="Verdana" w:hAnsi="Verdana" w:cs="Arial"/>
                <w:sz w:val="20"/>
                <w:szCs w:val="20"/>
              </w:rPr>
              <w:t xml:space="preserve"> </w:t>
            </w:r>
            <w:proofErr w:type="spellStart"/>
            <w:r>
              <w:rPr>
                <w:rFonts w:ascii="Verdana" w:hAnsi="Verdana" w:cs="Arial"/>
                <w:sz w:val="20"/>
                <w:szCs w:val="20"/>
              </w:rPr>
              <w:t>Hamstring</w:t>
            </w:r>
            <w:proofErr w:type="spellEnd"/>
            <w:r>
              <w:rPr>
                <w:rFonts w:ascii="Verdana" w:hAnsi="Verdana" w:cs="Arial"/>
                <w:sz w:val="20"/>
                <w:szCs w:val="20"/>
              </w:rPr>
              <w:t xml:space="preserve"> Harvester</w:t>
            </w:r>
          </w:p>
        </w:tc>
        <w:tc>
          <w:tcPr>
            <w:tcW w:w="990" w:type="dxa"/>
            <w:tcBorders>
              <w:top w:val="nil"/>
              <w:left w:val="nil"/>
              <w:bottom w:val="single" w:sz="4" w:space="0" w:color="auto"/>
              <w:right w:val="single" w:sz="4" w:space="0" w:color="auto"/>
            </w:tcBorders>
            <w:shd w:val="clear" w:color="auto" w:fill="auto"/>
            <w:noWrap/>
          </w:tcPr>
          <w:p w14:paraId="19F6551D" w14:textId="5412915A"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1A2C0B5C" w14:textId="13326C2A"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26BC8963"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41A7E76F"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5F6716C7" w14:textId="34F66113"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AR-1305</w:t>
            </w:r>
          </w:p>
        </w:tc>
        <w:tc>
          <w:tcPr>
            <w:tcW w:w="3780" w:type="dxa"/>
            <w:tcBorders>
              <w:top w:val="nil"/>
              <w:left w:val="nil"/>
              <w:bottom w:val="single" w:sz="4" w:space="0" w:color="auto"/>
              <w:right w:val="single" w:sz="4" w:space="0" w:color="auto"/>
            </w:tcBorders>
            <w:shd w:val="clear" w:color="auto" w:fill="auto"/>
            <w:noWrap/>
            <w:vAlign w:val="bottom"/>
          </w:tcPr>
          <w:p w14:paraId="10E1BB98" w14:textId="6AF6EC98"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KNOT PUSHER, CLOSED END</w:t>
            </w:r>
          </w:p>
        </w:tc>
        <w:tc>
          <w:tcPr>
            <w:tcW w:w="990" w:type="dxa"/>
            <w:tcBorders>
              <w:top w:val="nil"/>
              <w:left w:val="nil"/>
              <w:bottom w:val="single" w:sz="4" w:space="0" w:color="auto"/>
              <w:right w:val="single" w:sz="4" w:space="0" w:color="auto"/>
            </w:tcBorders>
            <w:shd w:val="clear" w:color="auto" w:fill="auto"/>
            <w:noWrap/>
          </w:tcPr>
          <w:p w14:paraId="3EE66DE4" w14:textId="675F0CC0"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29129C18" w14:textId="106C54A9"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49FB1D82"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7D9C5B36"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616653AE" w14:textId="1DDF6321"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AR-1510FS-7</w:t>
            </w:r>
          </w:p>
        </w:tc>
        <w:tc>
          <w:tcPr>
            <w:tcW w:w="3780" w:type="dxa"/>
            <w:tcBorders>
              <w:top w:val="nil"/>
              <w:left w:val="nil"/>
              <w:bottom w:val="single" w:sz="4" w:space="0" w:color="auto"/>
              <w:right w:val="single" w:sz="4" w:space="0" w:color="auto"/>
            </w:tcBorders>
            <w:shd w:val="clear" w:color="auto" w:fill="auto"/>
            <w:noWrap/>
            <w:vAlign w:val="bottom"/>
          </w:tcPr>
          <w:p w14:paraId="2DA5298E" w14:textId="1DEAAFA6"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STEPPED, RATCHET DRILL SLEEVE</w:t>
            </w:r>
          </w:p>
        </w:tc>
        <w:tc>
          <w:tcPr>
            <w:tcW w:w="990" w:type="dxa"/>
            <w:tcBorders>
              <w:top w:val="nil"/>
              <w:left w:val="nil"/>
              <w:bottom w:val="single" w:sz="4" w:space="0" w:color="auto"/>
              <w:right w:val="single" w:sz="4" w:space="0" w:color="auto"/>
            </w:tcBorders>
            <w:shd w:val="clear" w:color="auto" w:fill="auto"/>
            <w:noWrap/>
          </w:tcPr>
          <w:p w14:paraId="34380347" w14:textId="44790089"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63E29AB3" w14:textId="26F8A339"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0755B20D"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7696CB80"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7264132F" w14:textId="4F6131CB"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AR-1510C</w:t>
            </w:r>
          </w:p>
        </w:tc>
        <w:tc>
          <w:tcPr>
            <w:tcW w:w="3780" w:type="dxa"/>
            <w:tcBorders>
              <w:top w:val="nil"/>
              <w:left w:val="nil"/>
              <w:bottom w:val="single" w:sz="4" w:space="0" w:color="auto"/>
              <w:right w:val="single" w:sz="4" w:space="0" w:color="auto"/>
            </w:tcBorders>
            <w:shd w:val="clear" w:color="auto" w:fill="auto"/>
            <w:noWrap/>
            <w:vAlign w:val="bottom"/>
          </w:tcPr>
          <w:p w14:paraId="0440F9EC" w14:textId="5EC02551"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RETROCON DRL GD SYS INSRT CS</w:t>
            </w:r>
          </w:p>
        </w:tc>
        <w:tc>
          <w:tcPr>
            <w:tcW w:w="990" w:type="dxa"/>
            <w:tcBorders>
              <w:top w:val="nil"/>
              <w:left w:val="nil"/>
              <w:bottom w:val="single" w:sz="4" w:space="0" w:color="auto"/>
              <w:right w:val="single" w:sz="4" w:space="0" w:color="auto"/>
            </w:tcBorders>
            <w:shd w:val="clear" w:color="auto" w:fill="auto"/>
            <w:noWrap/>
          </w:tcPr>
          <w:p w14:paraId="4BC09259" w14:textId="711658FD"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35BB4257" w14:textId="2B9A94A7"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6BECCD8F"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3626BABE"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1209E4B7" w14:textId="0C6475D6"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AR-2386T</w:t>
            </w:r>
          </w:p>
        </w:tc>
        <w:tc>
          <w:tcPr>
            <w:tcW w:w="3780" w:type="dxa"/>
            <w:tcBorders>
              <w:top w:val="nil"/>
              <w:left w:val="nil"/>
              <w:bottom w:val="single" w:sz="4" w:space="0" w:color="auto"/>
              <w:right w:val="single" w:sz="4" w:space="0" w:color="auto"/>
            </w:tcBorders>
            <w:shd w:val="clear" w:color="auto" w:fill="auto"/>
            <w:noWrap/>
            <w:vAlign w:val="bottom"/>
          </w:tcPr>
          <w:p w14:paraId="2097F3A9" w14:textId="05094B51" w:rsidR="0096269E" w:rsidRPr="00B132EA" w:rsidRDefault="0096269E" w:rsidP="0096269E">
            <w:pPr>
              <w:rPr>
                <w:rFonts w:ascii="Arial" w:eastAsia="Times New Roman" w:hAnsi="Arial" w:cs="Arial"/>
                <w:sz w:val="20"/>
                <w:szCs w:val="20"/>
                <w:lang w:val="cs-CZ" w:eastAsia="cs-CZ"/>
              </w:rPr>
            </w:pPr>
            <w:proofErr w:type="spellStart"/>
            <w:r>
              <w:rPr>
                <w:rFonts w:ascii="Verdana" w:hAnsi="Verdana" w:cs="Arial"/>
                <w:sz w:val="20"/>
                <w:szCs w:val="20"/>
              </w:rPr>
              <w:t>GraftClamp</w:t>
            </w:r>
            <w:proofErr w:type="spellEnd"/>
            <w:r>
              <w:rPr>
                <w:rFonts w:ascii="Verdana" w:hAnsi="Verdana" w:cs="Arial"/>
                <w:sz w:val="20"/>
                <w:szCs w:val="20"/>
              </w:rPr>
              <w:t xml:space="preserve">, Graft </w:t>
            </w:r>
            <w:proofErr w:type="spellStart"/>
            <w:r>
              <w:rPr>
                <w:rFonts w:ascii="Verdana" w:hAnsi="Verdana" w:cs="Arial"/>
                <w:sz w:val="20"/>
                <w:szCs w:val="20"/>
              </w:rPr>
              <w:t>Preparation</w:t>
            </w:r>
            <w:proofErr w:type="spellEnd"/>
          </w:p>
        </w:tc>
        <w:tc>
          <w:tcPr>
            <w:tcW w:w="990" w:type="dxa"/>
            <w:tcBorders>
              <w:top w:val="nil"/>
              <w:left w:val="nil"/>
              <w:bottom w:val="single" w:sz="4" w:space="0" w:color="auto"/>
              <w:right w:val="single" w:sz="4" w:space="0" w:color="auto"/>
            </w:tcBorders>
            <w:shd w:val="clear" w:color="auto" w:fill="auto"/>
            <w:noWrap/>
          </w:tcPr>
          <w:p w14:paraId="006B5032" w14:textId="0160DE38"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2FF051AD" w14:textId="6445A76D"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317A2694"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0F19BB38"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06D6EB59" w14:textId="509B1B39"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AR-2950AP</w:t>
            </w:r>
          </w:p>
        </w:tc>
        <w:tc>
          <w:tcPr>
            <w:tcW w:w="3780" w:type="dxa"/>
            <w:tcBorders>
              <w:top w:val="nil"/>
              <w:left w:val="nil"/>
              <w:bottom w:val="single" w:sz="4" w:space="0" w:color="auto"/>
              <w:right w:val="single" w:sz="4" w:space="0" w:color="auto"/>
            </w:tcBorders>
            <w:shd w:val="clear" w:color="auto" w:fill="auto"/>
            <w:noWrap/>
            <w:vAlign w:val="bottom"/>
          </w:tcPr>
          <w:p w14:paraId="7E0F68BB" w14:textId="69702768"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ADJUSTMENT POST, GRAFTPRO</w:t>
            </w:r>
          </w:p>
        </w:tc>
        <w:tc>
          <w:tcPr>
            <w:tcW w:w="990" w:type="dxa"/>
            <w:tcBorders>
              <w:top w:val="nil"/>
              <w:left w:val="nil"/>
              <w:bottom w:val="single" w:sz="4" w:space="0" w:color="auto"/>
              <w:right w:val="single" w:sz="4" w:space="0" w:color="auto"/>
            </w:tcBorders>
            <w:shd w:val="clear" w:color="auto" w:fill="auto"/>
            <w:noWrap/>
          </w:tcPr>
          <w:p w14:paraId="3031BF00" w14:textId="7C39CB01"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7F794095" w14:textId="5F34FBDA"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69AF8F4F"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56863166"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69300DEF" w14:textId="0EA4A87C"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AR-2950BH</w:t>
            </w:r>
          </w:p>
        </w:tc>
        <w:tc>
          <w:tcPr>
            <w:tcW w:w="3780" w:type="dxa"/>
            <w:tcBorders>
              <w:top w:val="nil"/>
              <w:left w:val="nil"/>
              <w:bottom w:val="single" w:sz="4" w:space="0" w:color="auto"/>
              <w:right w:val="single" w:sz="4" w:space="0" w:color="auto"/>
            </w:tcBorders>
            <w:shd w:val="clear" w:color="auto" w:fill="auto"/>
            <w:noWrap/>
            <w:vAlign w:val="bottom"/>
          </w:tcPr>
          <w:p w14:paraId="73938BAC" w14:textId="5DE05F82"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RETROBUTTON HOLDER, GRAFTPRO</w:t>
            </w:r>
          </w:p>
        </w:tc>
        <w:tc>
          <w:tcPr>
            <w:tcW w:w="990" w:type="dxa"/>
            <w:tcBorders>
              <w:top w:val="nil"/>
              <w:left w:val="nil"/>
              <w:bottom w:val="single" w:sz="4" w:space="0" w:color="auto"/>
              <w:right w:val="single" w:sz="4" w:space="0" w:color="auto"/>
            </w:tcBorders>
            <w:shd w:val="clear" w:color="auto" w:fill="auto"/>
            <w:noWrap/>
          </w:tcPr>
          <w:p w14:paraId="7E623D5E" w14:textId="502DDC33"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19D930F8" w14:textId="0EAED2AF"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3C384A46"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6ED29F81"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75220B51" w14:textId="03BCDC7E"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AR-2950CBC</w:t>
            </w:r>
          </w:p>
        </w:tc>
        <w:tc>
          <w:tcPr>
            <w:tcW w:w="3780" w:type="dxa"/>
            <w:tcBorders>
              <w:top w:val="nil"/>
              <w:left w:val="nil"/>
              <w:bottom w:val="single" w:sz="4" w:space="0" w:color="auto"/>
              <w:right w:val="single" w:sz="4" w:space="0" w:color="auto"/>
            </w:tcBorders>
            <w:shd w:val="clear" w:color="auto" w:fill="auto"/>
            <w:noWrap/>
            <w:vAlign w:val="bottom"/>
          </w:tcPr>
          <w:p w14:paraId="36190688" w14:textId="7F636E37"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CUTTING BOARD CLAMP, GRAFTPRO</w:t>
            </w:r>
          </w:p>
        </w:tc>
        <w:tc>
          <w:tcPr>
            <w:tcW w:w="990" w:type="dxa"/>
            <w:tcBorders>
              <w:top w:val="nil"/>
              <w:left w:val="nil"/>
              <w:bottom w:val="single" w:sz="4" w:space="0" w:color="auto"/>
              <w:right w:val="single" w:sz="4" w:space="0" w:color="auto"/>
            </w:tcBorders>
            <w:shd w:val="clear" w:color="auto" w:fill="auto"/>
            <w:noWrap/>
          </w:tcPr>
          <w:p w14:paraId="791C5CA7" w14:textId="0A65790E"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501B7D49" w14:textId="63D53A0C"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49A234DB"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31D05DFF"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2A998133" w14:textId="248826C6"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AR-2950GH</w:t>
            </w:r>
          </w:p>
        </w:tc>
        <w:tc>
          <w:tcPr>
            <w:tcW w:w="3780" w:type="dxa"/>
            <w:tcBorders>
              <w:top w:val="nil"/>
              <w:left w:val="nil"/>
              <w:bottom w:val="single" w:sz="4" w:space="0" w:color="auto"/>
              <w:right w:val="single" w:sz="4" w:space="0" w:color="auto"/>
            </w:tcBorders>
            <w:shd w:val="clear" w:color="auto" w:fill="auto"/>
            <w:noWrap/>
            <w:vAlign w:val="bottom"/>
          </w:tcPr>
          <w:p w14:paraId="5DFE4017" w14:textId="164437E6"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GRAFTLINK HOLDER, GRAFTPRO</w:t>
            </w:r>
          </w:p>
        </w:tc>
        <w:tc>
          <w:tcPr>
            <w:tcW w:w="990" w:type="dxa"/>
            <w:tcBorders>
              <w:top w:val="nil"/>
              <w:left w:val="nil"/>
              <w:bottom w:val="single" w:sz="4" w:space="0" w:color="auto"/>
              <w:right w:val="single" w:sz="4" w:space="0" w:color="auto"/>
            </w:tcBorders>
            <w:shd w:val="clear" w:color="auto" w:fill="auto"/>
            <w:noWrap/>
          </w:tcPr>
          <w:p w14:paraId="7DEDA5E4" w14:textId="71E1D078"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21021F7B" w14:textId="0620BA3A"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697E6AB4"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5A8E1D27"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21B2DAFA" w14:textId="52212E59"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lastRenderedPageBreak/>
              <w:t>AR-2950GT</w:t>
            </w:r>
          </w:p>
        </w:tc>
        <w:tc>
          <w:tcPr>
            <w:tcW w:w="3780" w:type="dxa"/>
            <w:tcBorders>
              <w:top w:val="nil"/>
              <w:left w:val="nil"/>
              <w:bottom w:val="single" w:sz="4" w:space="0" w:color="auto"/>
              <w:right w:val="single" w:sz="4" w:space="0" w:color="auto"/>
            </w:tcBorders>
            <w:shd w:val="clear" w:color="auto" w:fill="auto"/>
            <w:noWrap/>
            <w:vAlign w:val="bottom"/>
          </w:tcPr>
          <w:p w14:paraId="65876C67" w14:textId="5DFBE439"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GRAFTLINK TENSIONER, GRAFTPRO</w:t>
            </w:r>
          </w:p>
        </w:tc>
        <w:tc>
          <w:tcPr>
            <w:tcW w:w="990" w:type="dxa"/>
            <w:tcBorders>
              <w:top w:val="nil"/>
              <w:left w:val="nil"/>
              <w:bottom w:val="single" w:sz="4" w:space="0" w:color="auto"/>
              <w:right w:val="single" w:sz="4" w:space="0" w:color="auto"/>
            </w:tcBorders>
            <w:shd w:val="clear" w:color="auto" w:fill="auto"/>
            <w:noWrap/>
          </w:tcPr>
          <w:p w14:paraId="1756A57B" w14:textId="7F07893F"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72170F09" w14:textId="3094EAB5"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79A8C4AD"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4E7F0D64"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19014832" w14:textId="236F3B05"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AR-2950SC</w:t>
            </w:r>
          </w:p>
        </w:tc>
        <w:tc>
          <w:tcPr>
            <w:tcW w:w="3780" w:type="dxa"/>
            <w:tcBorders>
              <w:top w:val="nil"/>
              <w:left w:val="nil"/>
              <w:bottom w:val="single" w:sz="4" w:space="0" w:color="auto"/>
              <w:right w:val="single" w:sz="4" w:space="0" w:color="auto"/>
            </w:tcBorders>
            <w:shd w:val="clear" w:color="auto" w:fill="auto"/>
            <w:noWrap/>
            <w:vAlign w:val="bottom"/>
          </w:tcPr>
          <w:p w14:paraId="613B76A3" w14:textId="7D380043"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SOFT TISSUE CLAMP, GRAFTPRO</w:t>
            </w:r>
          </w:p>
        </w:tc>
        <w:tc>
          <w:tcPr>
            <w:tcW w:w="990" w:type="dxa"/>
            <w:tcBorders>
              <w:top w:val="nil"/>
              <w:left w:val="nil"/>
              <w:bottom w:val="single" w:sz="4" w:space="0" w:color="auto"/>
              <w:right w:val="single" w:sz="4" w:space="0" w:color="auto"/>
            </w:tcBorders>
            <w:shd w:val="clear" w:color="auto" w:fill="auto"/>
            <w:noWrap/>
          </w:tcPr>
          <w:p w14:paraId="41432833" w14:textId="5F292740"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486A1653" w14:textId="5BFCFEF7"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28E75A47" w14:textId="77777777" w:rsidR="0096269E" w:rsidRPr="00B132EA" w:rsidRDefault="0096269E" w:rsidP="0096269E">
            <w:pPr>
              <w:jc w:val="right"/>
              <w:rPr>
                <w:rFonts w:ascii="Arial" w:eastAsia="Times New Roman" w:hAnsi="Arial" w:cs="Arial"/>
                <w:sz w:val="20"/>
                <w:szCs w:val="20"/>
                <w:lang w:val="cs-CZ" w:eastAsia="cs-CZ"/>
              </w:rPr>
            </w:pPr>
          </w:p>
        </w:tc>
      </w:tr>
      <w:tr w:rsidR="0096269E" w:rsidRPr="00B132EA" w14:paraId="4C11487B" w14:textId="77777777" w:rsidTr="00E867B5">
        <w:trPr>
          <w:trHeight w:val="255"/>
        </w:trPr>
        <w:tc>
          <w:tcPr>
            <w:tcW w:w="1795" w:type="dxa"/>
            <w:tcBorders>
              <w:top w:val="nil"/>
              <w:left w:val="single" w:sz="4" w:space="0" w:color="auto"/>
              <w:bottom w:val="single" w:sz="4" w:space="0" w:color="auto"/>
              <w:right w:val="single" w:sz="4" w:space="0" w:color="auto"/>
            </w:tcBorders>
            <w:shd w:val="clear" w:color="auto" w:fill="auto"/>
            <w:noWrap/>
            <w:vAlign w:val="bottom"/>
          </w:tcPr>
          <w:p w14:paraId="7B31869F" w14:textId="686EF52F"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AR-2950D</w:t>
            </w:r>
          </w:p>
        </w:tc>
        <w:tc>
          <w:tcPr>
            <w:tcW w:w="3780" w:type="dxa"/>
            <w:tcBorders>
              <w:top w:val="nil"/>
              <w:left w:val="nil"/>
              <w:bottom w:val="single" w:sz="4" w:space="0" w:color="auto"/>
              <w:right w:val="single" w:sz="4" w:space="0" w:color="auto"/>
            </w:tcBorders>
            <w:shd w:val="clear" w:color="auto" w:fill="auto"/>
            <w:noWrap/>
            <w:vAlign w:val="bottom"/>
          </w:tcPr>
          <w:p w14:paraId="36068509" w14:textId="03C10D2E" w:rsidR="0096269E" w:rsidRPr="00B132EA" w:rsidRDefault="0096269E" w:rsidP="0096269E">
            <w:pPr>
              <w:rPr>
                <w:rFonts w:ascii="Arial" w:eastAsia="Times New Roman" w:hAnsi="Arial" w:cs="Arial"/>
                <w:sz w:val="20"/>
                <w:szCs w:val="20"/>
                <w:lang w:val="cs-CZ" w:eastAsia="cs-CZ"/>
              </w:rPr>
            </w:pPr>
            <w:r>
              <w:rPr>
                <w:rFonts w:ascii="Verdana" w:hAnsi="Verdana" w:cs="Arial"/>
                <w:sz w:val="20"/>
                <w:szCs w:val="20"/>
              </w:rPr>
              <w:t>GRAFTPRO, GRAFT PREP BOARD</w:t>
            </w:r>
          </w:p>
        </w:tc>
        <w:tc>
          <w:tcPr>
            <w:tcW w:w="990" w:type="dxa"/>
            <w:tcBorders>
              <w:top w:val="nil"/>
              <w:left w:val="nil"/>
              <w:bottom w:val="single" w:sz="4" w:space="0" w:color="auto"/>
              <w:right w:val="single" w:sz="4" w:space="0" w:color="auto"/>
            </w:tcBorders>
            <w:shd w:val="clear" w:color="auto" w:fill="auto"/>
            <w:noWrap/>
          </w:tcPr>
          <w:p w14:paraId="332A8D1A" w14:textId="48D3BBB5" w:rsidR="0096269E" w:rsidRPr="00B132EA" w:rsidRDefault="0096269E" w:rsidP="0096269E">
            <w:pPr>
              <w:jc w:val="center"/>
              <w:rPr>
                <w:rFonts w:ascii="Arial" w:eastAsia="Times New Roman" w:hAnsi="Arial" w:cs="Arial"/>
                <w:sz w:val="20"/>
                <w:szCs w:val="20"/>
                <w:lang w:val="cs-CZ" w:eastAsia="cs-CZ"/>
              </w:rPr>
            </w:pPr>
            <w:r w:rsidRPr="0016580D">
              <w:rPr>
                <w:rFonts w:ascii="Arial" w:eastAsia="Times New Roman" w:hAnsi="Arial" w:cs="Arial"/>
                <w:sz w:val="20"/>
                <w:szCs w:val="20"/>
                <w:lang w:val="cs-CZ" w:eastAsia="cs-CZ"/>
              </w:rPr>
              <w:t>1</w:t>
            </w:r>
          </w:p>
        </w:tc>
        <w:tc>
          <w:tcPr>
            <w:tcW w:w="1710" w:type="dxa"/>
            <w:tcBorders>
              <w:top w:val="nil"/>
              <w:left w:val="nil"/>
              <w:bottom w:val="single" w:sz="4" w:space="0" w:color="auto"/>
              <w:right w:val="single" w:sz="4" w:space="0" w:color="auto"/>
            </w:tcBorders>
            <w:shd w:val="clear" w:color="auto" w:fill="auto"/>
            <w:noWrap/>
            <w:vAlign w:val="bottom"/>
          </w:tcPr>
          <w:p w14:paraId="0273E854" w14:textId="13CE2213" w:rsidR="0096269E" w:rsidRPr="00B132EA" w:rsidRDefault="0096269E" w:rsidP="0096269E">
            <w:pPr>
              <w:rPr>
                <w:rFonts w:ascii="Arial" w:eastAsia="Times New Roman" w:hAnsi="Arial" w:cs="Arial"/>
                <w:sz w:val="20"/>
                <w:szCs w:val="20"/>
                <w:lang w:val="cs-CZ" w:eastAsia="cs-CZ"/>
              </w:rPr>
            </w:pPr>
          </w:p>
        </w:tc>
        <w:tc>
          <w:tcPr>
            <w:tcW w:w="1260" w:type="dxa"/>
            <w:tcBorders>
              <w:top w:val="nil"/>
              <w:left w:val="nil"/>
              <w:bottom w:val="single" w:sz="4" w:space="0" w:color="auto"/>
              <w:right w:val="single" w:sz="4" w:space="0" w:color="auto"/>
            </w:tcBorders>
            <w:shd w:val="clear" w:color="auto" w:fill="auto"/>
            <w:noWrap/>
            <w:vAlign w:val="bottom"/>
          </w:tcPr>
          <w:p w14:paraId="33A495BD" w14:textId="77777777" w:rsidR="0096269E" w:rsidRPr="00B132EA" w:rsidRDefault="0096269E" w:rsidP="0096269E">
            <w:pPr>
              <w:jc w:val="right"/>
              <w:rPr>
                <w:rFonts w:ascii="Arial" w:eastAsia="Times New Roman" w:hAnsi="Arial" w:cs="Arial"/>
                <w:sz w:val="20"/>
                <w:szCs w:val="20"/>
                <w:lang w:val="cs-CZ" w:eastAsia="cs-CZ"/>
              </w:rPr>
            </w:pPr>
          </w:p>
        </w:tc>
      </w:tr>
      <w:tr w:rsidR="00737826" w:rsidRPr="00B132EA" w14:paraId="082F8BAE" w14:textId="77777777" w:rsidTr="00AB2D55">
        <w:trPr>
          <w:trHeight w:val="255"/>
        </w:trPr>
        <w:tc>
          <w:tcPr>
            <w:tcW w:w="6565" w:type="dxa"/>
            <w:gridSpan w:val="3"/>
            <w:tcBorders>
              <w:top w:val="nil"/>
              <w:left w:val="single" w:sz="4" w:space="0" w:color="auto"/>
              <w:bottom w:val="single" w:sz="4" w:space="0" w:color="auto"/>
              <w:right w:val="single" w:sz="4" w:space="0" w:color="auto"/>
            </w:tcBorders>
            <w:shd w:val="clear" w:color="auto" w:fill="auto"/>
            <w:noWrap/>
            <w:vAlign w:val="bottom"/>
          </w:tcPr>
          <w:p w14:paraId="1907BDF3" w14:textId="3C186213" w:rsidR="00737826" w:rsidRPr="00B132EA" w:rsidRDefault="00737826" w:rsidP="00F353C9">
            <w:pPr>
              <w:rPr>
                <w:rFonts w:ascii="Arial" w:eastAsia="Times New Roman" w:hAnsi="Arial" w:cs="Arial"/>
                <w:sz w:val="20"/>
                <w:szCs w:val="20"/>
                <w:lang w:val="cs-CZ" w:eastAsia="cs-CZ"/>
              </w:rPr>
            </w:pPr>
            <w:r>
              <w:rPr>
                <w:rFonts w:ascii="Arial" w:eastAsia="Times New Roman" w:hAnsi="Arial" w:cs="Arial"/>
                <w:sz w:val="20"/>
                <w:szCs w:val="20"/>
                <w:lang w:val="cs-CZ" w:eastAsia="cs-CZ"/>
              </w:rPr>
              <w:t>Hodnota nástrojů LABRUM celkem bez DPH</w:t>
            </w:r>
          </w:p>
        </w:tc>
        <w:tc>
          <w:tcPr>
            <w:tcW w:w="1710" w:type="dxa"/>
            <w:tcBorders>
              <w:top w:val="nil"/>
              <w:left w:val="nil"/>
              <w:bottom w:val="single" w:sz="4" w:space="0" w:color="auto"/>
              <w:right w:val="single" w:sz="4" w:space="0" w:color="auto"/>
            </w:tcBorders>
            <w:shd w:val="clear" w:color="auto" w:fill="auto"/>
            <w:noWrap/>
            <w:vAlign w:val="bottom"/>
          </w:tcPr>
          <w:p w14:paraId="590EE4B9" w14:textId="65FDEC4C" w:rsidR="00737826" w:rsidRPr="00737826" w:rsidRDefault="00737826" w:rsidP="00F353C9">
            <w:pPr>
              <w:rPr>
                <w:rFonts w:ascii="Arial" w:eastAsia="Times New Roman" w:hAnsi="Arial" w:cs="Arial"/>
                <w:sz w:val="20"/>
                <w:szCs w:val="20"/>
                <w:lang w:eastAsia="cs-CZ"/>
              </w:rPr>
            </w:pPr>
          </w:p>
        </w:tc>
        <w:tc>
          <w:tcPr>
            <w:tcW w:w="1260" w:type="dxa"/>
            <w:tcBorders>
              <w:top w:val="nil"/>
              <w:left w:val="nil"/>
              <w:bottom w:val="single" w:sz="4" w:space="0" w:color="auto"/>
              <w:right w:val="single" w:sz="4" w:space="0" w:color="auto"/>
            </w:tcBorders>
            <w:shd w:val="clear" w:color="auto" w:fill="auto"/>
            <w:noWrap/>
            <w:vAlign w:val="bottom"/>
          </w:tcPr>
          <w:p w14:paraId="2B69780E" w14:textId="77777777" w:rsidR="00737826" w:rsidRPr="00B132EA" w:rsidRDefault="00737826" w:rsidP="00F353C9">
            <w:pPr>
              <w:jc w:val="right"/>
              <w:rPr>
                <w:rFonts w:ascii="Arial" w:eastAsia="Times New Roman" w:hAnsi="Arial" w:cs="Arial"/>
                <w:sz w:val="20"/>
                <w:szCs w:val="20"/>
                <w:lang w:val="cs-CZ" w:eastAsia="cs-CZ"/>
              </w:rPr>
            </w:pPr>
          </w:p>
        </w:tc>
      </w:tr>
    </w:tbl>
    <w:p w14:paraId="1C192EF9" w14:textId="3B10A9F6" w:rsidR="00F35A37" w:rsidRPr="00A948E8" w:rsidRDefault="00F35A37" w:rsidP="00A948E8">
      <w:pPr>
        <w:pStyle w:val="Clanek11"/>
        <w:keepNext/>
        <w:numPr>
          <w:ilvl w:val="0"/>
          <w:numId w:val="0"/>
        </w:numPr>
        <w:ind w:left="567" w:hanging="567"/>
        <w:rPr>
          <w:rFonts w:ascii="Arial" w:hAnsi="Arial"/>
          <w:szCs w:val="22"/>
          <w:lang w:val="de-DE"/>
        </w:rPr>
      </w:pPr>
      <w:r w:rsidRPr="00B132EA">
        <w:rPr>
          <w:rFonts w:ascii="Arial" w:hAnsi="Arial"/>
          <w:szCs w:val="22"/>
        </w:rPr>
        <w:t>Hodnota výše uveden</w:t>
      </w:r>
      <w:r w:rsidR="00A948E8">
        <w:rPr>
          <w:rFonts w:ascii="Arial" w:hAnsi="Arial"/>
          <w:szCs w:val="22"/>
        </w:rPr>
        <w:t>ých</w:t>
      </w:r>
      <w:r w:rsidRPr="00B132EA">
        <w:rPr>
          <w:rFonts w:ascii="Arial" w:hAnsi="Arial"/>
          <w:szCs w:val="22"/>
        </w:rPr>
        <w:t xml:space="preserve"> předmět</w:t>
      </w:r>
      <w:r w:rsidR="00A948E8">
        <w:rPr>
          <w:rFonts w:ascii="Arial" w:hAnsi="Arial"/>
          <w:szCs w:val="22"/>
        </w:rPr>
        <w:t>ů</w:t>
      </w:r>
      <w:r w:rsidRPr="00B132EA">
        <w:rPr>
          <w:rFonts w:ascii="Arial" w:hAnsi="Arial"/>
          <w:szCs w:val="22"/>
        </w:rPr>
        <w:t xml:space="preserve"> výpůjčky </w:t>
      </w:r>
      <w:r w:rsidR="00737826">
        <w:rPr>
          <w:rFonts w:ascii="Arial" w:hAnsi="Arial"/>
          <w:szCs w:val="22"/>
        </w:rPr>
        <w:t>je</w:t>
      </w:r>
      <w:r w:rsidR="00A948E8">
        <w:rPr>
          <w:rFonts w:ascii="Arial" w:hAnsi="Arial"/>
          <w:szCs w:val="22"/>
        </w:rPr>
        <w:t xml:space="preserve"> </w:t>
      </w:r>
      <w:r w:rsidR="00A948E8" w:rsidRPr="00A948E8">
        <w:rPr>
          <w:rFonts w:ascii="Arial" w:hAnsi="Arial"/>
          <w:szCs w:val="22"/>
          <w:lang w:val="de-DE"/>
        </w:rPr>
        <w:t xml:space="preserve">1,090,768.52 </w:t>
      </w:r>
      <w:r w:rsidR="00A948E8">
        <w:rPr>
          <w:rFonts w:ascii="Arial" w:hAnsi="Arial"/>
          <w:szCs w:val="22"/>
          <w:lang w:val="de-DE"/>
        </w:rPr>
        <w:t xml:space="preserve"> </w:t>
      </w:r>
      <w:proofErr w:type="spellStart"/>
      <w:r w:rsidR="00A948E8">
        <w:rPr>
          <w:rFonts w:ascii="Arial" w:hAnsi="Arial"/>
          <w:szCs w:val="22"/>
          <w:lang w:val="de-DE"/>
        </w:rPr>
        <w:t>Kč</w:t>
      </w:r>
      <w:proofErr w:type="spellEnd"/>
      <w:r w:rsidR="00A948E8">
        <w:rPr>
          <w:rFonts w:ascii="Arial" w:hAnsi="Arial"/>
          <w:szCs w:val="22"/>
          <w:lang w:val="de-DE"/>
        </w:rPr>
        <w:t xml:space="preserve"> </w:t>
      </w:r>
      <w:proofErr w:type="spellStart"/>
      <w:r w:rsidR="00A948E8">
        <w:rPr>
          <w:rFonts w:ascii="Arial" w:hAnsi="Arial"/>
          <w:szCs w:val="22"/>
          <w:lang w:val="de-DE"/>
        </w:rPr>
        <w:t>bez</w:t>
      </w:r>
      <w:proofErr w:type="spellEnd"/>
      <w:r w:rsidR="00A948E8">
        <w:rPr>
          <w:rFonts w:ascii="Arial" w:hAnsi="Arial"/>
          <w:szCs w:val="22"/>
          <w:lang w:val="de-DE"/>
        </w:rPr>
        <w:t xml:space="preserve"> DPH </w:t>
      </w:r>
      <w:proofErr w:type="spellStart"/>
      <w:r w:rsidR="00A948E8">
        <w:rPr>
          <w:rFonts w:ascii="Arial" w:hAnsi="Arial"/>
          <w:szCs w:val="22"/>
          <w:lang w:val="de-DE"/>
        </w:rPr>
        <w:t>celkem</w:t>
      </w:r>
      <w:proofErr w:type="spellEnd"/>
      <w:r w:rsidR="00A948E8">
        <w:rPr>
          <w:rFonts w:ascii="Arial" w:hAnsi="Arial"/>
          <w:szCs w:val="22"/>
          <w:lang w:val="de-DE"/>
        </w:rPr>
        <w:t>.</w:t>
      </w:r>
    </w:p>
    <w:p w14:paraId="15472F04" w14:textId="77777777" w:rsidR="00E72030" w:rsidRPr="00B132EA" w:rsidRDefault="00E72030" w:rsidP="002A607B">
      <w:pPr>
        <w:pStyle w:val="Clanek11"/>
        <w:keepNext/>
        <w:numPr>
          <w:ilvl w:val="0"/>
          <w:numId w:val="0"/>
        </w:numPr>
        <w:ind w:left="567"/>
        <w:rPr>
          <w:rFonts w:ascii="Arial" w:hAnsi="Arial"/>
          <w:szCs w:val="22"/>
        </w:rPr>
      </w:pPr>
      <w:r w:rsidRPr="00B132EA">
        <w:rPr>
          <w:rFonts w:ascii="Arial" w:hAnsi="Arial"/>
          <w:szCs w:val="22"/>
        </w:rPr>
        <w:t>(„</w:t>
      </w:r>
      <w:r w:rsidRPr="00B132EA">
        <w:rPr>
          <w:rFonts w:ascii="Arial" w:hAnsi="Arial"/>
          <w:b/>
          <w:szCs w:val="22"/>
        </w:rPr>
        <w:t>Předmět výpůjčky</w:t>
      </w:r>
      <w:r w:rsidRPr="00B132EA">
        <w:rPr>
          <w:rFonts w:ascii="Arial" w:hAnsi="Arial"/>
          <w:szCs w:val="22"/>
        </w:rPr>
        <w:t xml:space="preserve">“). </w:t>
      </w:r>
    </w:p>
    <w:p w14:paraId="66E358E2" w14:textId="52A34F1D" w:rsidR="00E72030" w:rsidRPr="00B132EA" w:rsidRDefault="00E72030" w:rsidP="00E72030">
      <w:pPr>
        <w:pStyle w:val="Clanek11"/>
        <w:rPr>
          <w:rFonts w:ascii="Arial" w:hAnsi="Arial"/>
          <w:b/>
          <w:szCs w:val="22"/>
        </w:rPr>
      </w:pPr>
      <w:bookmarkStart w:id="0" w:name="_Ref514831560"/>
      <w:r w:rsidRPr="00B132EA">
        <w:rPr>
          <w:rFonts w:ascii="Arial" w:hAnsi="Arial"/>
          <w:szCs w:val="22"/>
        </w:rPr>
        <w:t xml:space="preserve">Vypůjčitel je po dobu trvání této Smlouvy oprávněn užívat Předmět výpůjčky bezúplatně za účelem, k němuž je určen, a to na svém pracovišti na adrese </w:t>
      </w:r>
      <w:r w:rsidR="001B0854">
        <w:rPr>
          <w:rFonts w:ascii="Arial" w:hAnsi="Arial"/>
          <w:szCs w:val="22"/>
        </w:rPr>
        <w:t>Slovanského bratrství 710, 393 01 Pelhřimov</w:t>
      </w:r>
      <w:r w:rsidRPr="00B132EA">
        <w:rPr>
          <w:rFonts w:ascii="Arial" w:hAnsi="Arial"/>
          <w:szCs w:val="22"/>
        </w:rPr>
        <w:t>.</w:t>
      </w:r>
      <w:bookmarkEnd w:id="0"/>
    </w:p>
    <w:p w14:paraId="3AD5CB4A" w14:textId="77777777" w:rsidR="00E72030" w:rsidRPr="00B132EA" w:rsidRDefault="00E72030" w:rsidP="00E72030">
      <w:pPr>
        <w:pStyle w:val="Clanek11"/>
        <w:rPr>
          <w:rFonts w:ascii="Arial" w:hAnsi="Arial"/>
          <w:szCs w:val="22"/>
        </w:rPr>
      </w:pPr>
      <w:r w:rsidRPr="00B132EA">
        <w:rPr>
          <w:rFonts w:ascii="Arial" w:hAnsi="Arial"/>
          <w:szCs w:val="22"/>
        </w:rPr>
        <w:t xml:space="preserve">Předmět výpůjčky zůstává po celou dobu trvání této Smlouvy ve vlastnictví Půjčitele. </w:t>
      </w:r>
    </w:p>
    <w:p w14:paraId="36E4B305" w14:textId="77777777" w:rsidR="00E72030" w:rsidRPr="00B132EA" w:rsidRDefault="00E72030" w:rsidP="00E72030">
      <w:pPr>
        <w:pStyle w:val="Clanek11"/>
        <w:rPr>
          <w:rFonts w:ascii="Arial" w:hAnsi="Arial"/>
          <w:szCs w:val="22"/>
        </w:rPr>
      </w:pPr>
      <w:bookmarkStart w:id="1" w:name="_Ref514831201"/>
      <w:r w:rsidRPr="00B132EA">
        <w:rPr>
          <w:rFonts w:ascii="Arial" w:hAnsi="Arial"/>
          <w:szCs w:val="22"/>
        </w:rPr>
        <w:t>Půjčitel prohlašuje, že Předmět výpůjčky je zdravotnickým prostředkem, u kterého výrobce stanoveným způsobem posoudil soulad jeho vlastností s technickými požadavky stanovenými zvláštními právními předpisy s přihlédnutím k určenému účelu použití, a vydal o tom písemné prohlášení o shodě. Kopie prohlášení o shodě byla Vypůjčiteli předána při podpisu této Smlouvy, což Vypůjčitel potvrzuje.</w:t>
      </w:r>
      <w:bookmarkEnd w:id="1"/>
    </w:p>
    <w:p w14:paraId="7EB4982F" w14:textId="1D29751E" w:rsidR="00E72030" w:rsidRPr="00B132EA" w:rsidRDefault="00E72030" w:rsidP="00E72030">
      <w:pPr>
        <w:pStyle w:val="Clanek11"/>
        <w:rPr>
          <w:rFonts w:ascii="Arial" w:hAnsi="Arial"/>
          <w:szCs w:val="22"/>
        </w:rPr>
      </w:pPr>
      <w:r w:rsidRPr="00B132EA">
        <w:rPr>
          <w:rFonts w:ascii="Arial" w:hAnsi="Arial"/>
          <w:szCs w:val="22"/>
        </w:rPr>
        <w:t>O předání a převzetí Předmětu výpůjčky sepíší S</w:t>
      </w:r>
      <w:r w:rsidR="0029315D" w:rsidRPr="00B132EA">
        <w:rPr>
          <w:rFonts w:ascii="Arial" w:hAnsi="Arial"/>
          <w:szCs w:val="22"/>
        </w:rPr>
        <w:t>mluvní s</w:t>
      </w:r>
      <w:r w:rsidRPr="00B132EA">
        <w:rPr>
          <w:rFonts w:ascii="Arial" w:hAnsi="Arial"/>
          <w:szCs w:val="22"/>
        </w:rPr>
        <w:t>trany písemný</w:t>
      </w:r>
      <w:r w:rsidR="005165BD" w:rsidRPr="00B132EA">
        <w:rPr>
          <w:rFonts w:ascii="Arial" w:hAnsi="Arial"/>
          <w:szCs w:val="22"/>
        </w:rPr>
        <w:t xml:space="preserve"> </w:t>
      </w:r>
      <w:r w:rsidRPr="00B132EA">
        <w:rPr>
          <w:rFonts w:ascii="Arial" w:hAnsi="Arial"/>
          <w:szCs w:val="22"/>
        </w:rPr>
        <w:t xml:space="preserve">protokol. </w:t>
      </w:r>
    </w:p>
    <w:p w14:paraId="713F4D50" w14:textId="77777777" w:rsidR="00E72030" w:rsidRPr="00B132EA" w:rsidRDefault="00E72030" w:rsidP="00E72030">
      <w:pPr>
        <w:pStyle w:val="Heading1"/>
        <w:rPr>
          <w:rFonts w:ascii="Arial" w:hAnsi="Arial"/>
        </w:rPr>
      </w:pPr>
      <w:r w:rsidRPr="00B132EA">
        <w:rPr>
          <w:rFonts w:ascii="Arial" w:hAnsi="Arial"/>
        </w:rPr>
        <w:t>pOVINNOSTI PŮJČITELE</w:t>
      </w:r>
    </w:p>
    <w:p w14:paraId="2485FB36" w14:textId="77777777" w:rsidR="00E72030" w:rsidRPr="00B132EA" w:rsidRDefault="00E72030" w:rsidP="00E72030">
      <w:pPr>
        <w:pStyle w:val="Clanek11"/>
        <w:rPr>
          <w:rFonts w:ascii="Arial" w:hAnsi="Arial"/>
          <w:szCs w:val="22"/>
        </w:rPr>
      </w:pPr>
      <w:r w:rsidRPr="00B132EA">
        <w:rPr>
          <w:rFonts w:ascii="Arial" w:hAnsi="Arial"/>
          <w:szCs w:val="22"/>
        </w:rPr>
        <w:t xml:space="preserve">Půjčitel je povinen: </w:t>
      </w:r>
    </w:p>
    <w:p w14:paraId="430317EA" w14:textId="77777777" w:rsidR="00E72030" w:rsidRPr="00B132EA" w:rsidRDefault="00E72030" w:rsidP="00E72030">
      <w:pPr>
        <w:pStyle w:val="Claneka"/>
        <w:rPr>
          <w:rFonts w:ascii="Arial" w:hAnsi="Arial" w:cs="Arial"/>
        </w:rPr>
      </w:pPr>
      <w:r w:rsidRPr="00B132EA">
        <w:rPr>
          <w:rFonts w:ascii="Arial" w:hAnsi="Arial" w:cs="Arial"/>
        </w:rPr>
        <w:t>předat Vypůjčiteli Předmět výpůjčky ve stavu způsobilém k řádnému užívání;</w:t>
      </w:r>
    </w:p>
    <w:p w14:paraId="68B948EB" w14:textId="77777777" w:rsidR="00E72030" w:rsidRPr="00B132EA" w:rsidRDefault="00E72030" w:rsidP="00E72030">
      <w:pPr>
        <w:pStyle w:val="Claneka"/>
        <w:rPr>
          <w:rFonts w:ascii="Arial" w:hAnsi="Arial" w:cs="Arial"/>
        </w:rPr>
      </w:pPr>
      <w:r w:rsidRPr="00B132EA">
        <w:rPr>
          <w:rFonts w:ascii="Arial" w:hAnsi="Arial" w:cs="Arial"/>
        </w:rPr>
        <w:t>instalovat Předmět výpůjčky na předem dohodnutém místě u Vypůjčitele v souladu s příslušnými právními předpisy, technickými pravidly a předpisy upravujícími bezpečnost a ochranu zdraví při práci;</w:t>
      </w:r>
    </w:p>
    <w:p w14:paraId="272F4234" w14:textId="78D8D4D3" w:rsidR="00E72030" w:rsidRPr="00B132EA" w:rsidRDefault="00E72030" w:rsidP="00E72030">
      <w:pPr>
        <w:pStyle w:val="Claneka"/>
        <w:rPr>
          <w:rFonts w:ascii="Arial" w:hAnsi="Arial" w:cs="Arial"/>
        </w:rPr>
      </w:pPr>
      <w:bookmarkStart w:id="2" w:name="_Ref514831620"/>
      <w:r w:rsidRPr="00B132EA">
        <w:rPr>
          <w:rFonts w:ascii="Arial" w:hAnsi="Arial" w:cs="Arial"/>
        </w:rPr>
        <w:t xml:space="preserve">odborně zaškolit Vypůjčitele, resp. jím pověřené osoby, stran obsluhy Předmětu výpůjčky, bezpečnostních pravidel a zvláštností užívání Předmětu výpůjčky. </w:t>
      </w:r>
      <w:bookmarkEnd w:id="2"/>
      <w:r w:rsidR="005165BD" w:rsidRPr="00B132EA">
        <w:rPr>
          <w:rFonts w:ascii="Arial" w:hAnsi="Arial" w:cs="Arial"/>
        </w:rPr>
        <w:t>O zaškolení bude sepsán písemný protokol</w:t>
      </w:r>
      <w:r w:rsidR="00C13579" w:rsidRPr="00B132EA">
        <w:rPr>
          <w:rFonts w:ascii="Arial" w:hAnsi="Arial" w:cs="Arial"/>
        </w:rPr>
        <w:t>.</w:t>
      </w:r>
    </w:p>
    <w:p w14:paraId="5B0B8EC5" w14:textId="77777777" w:rsidR="00E72030" w:rsidRPr="00B132EA" w:rsidRDefault="00E72030" w:rsidP="00E72030">
      <w:pPr>
        <w:pStyle w:val="Heading1"/>
        <w:rPr>
          <w:rFonts w:ascii="Arial" w:hAnsi="Arial"/>
        </w:rPr>
      </w:pPr>
      <w:r w:rsidRPr="00B132EA">
        <w:rPr>
          <w:rFonts w:ascii="Arial" w:hAnsi="Arial"/>
        </w:rPr>
        <w:t>POVINNOSTI VYPŮJČITELE</w:t>
      </w:r>
    </w:p>
    <w:p w14:paraId="6570F926" w14:textId="77777777" w:rsidR="00E72030" w:rsidRPr="00B132EA" w:rsidRDefault="00E72030" w:rsidP="00E72030">
      <w:pPr>
        <w:pStyle w:val="Clanek11"/>
        <w:rPr>
          <w:rFonts w:ascii="Arial" w:hAnsi="Arial"/>
          <w:szCs w:val="22"/>
        </w:rPr>
      </w:pPr>
      <w:r w:rsidRPr="00B132EA">
        <w:rPr>
          <w:rFonts w:ascii="Arial" w:hAnsi="Arial"/>
          <w:szCs w:val="22"/>
        </w:rPr>
        <w:t xml:space="preserve">Vypůjčitel je povinen: </w:t>
      </w:r>
    </w:p>
    <w:p w14:paraId="3A1321FD" w14:textId="77777777" w:rsidR="00E72030" w:rsidRPr="00B132EA" w:rsidRDefault="00E72030" w:rsidP="00E72030">
      <w:pPr>
        <w:pStyle w:val="Claneka"/>
        <w:rPr>
          <w:rFonts w:ascii="Arial" w:hAnsi="Arial" w:cs="Arial"/>
        </w:rPr>
      </w:pPr>
      <w:r w:rsidRPr="00B132EA">
        <w:rPr>
          <w:rFonts w:ascii="Arial" w:hAnsi="Arial" w:cs="Arial"/>
        </w:rPr>
        <w:t>Předmět výpůjčky v dohodnutý termín převzít a poskytnout Půjčiteli potřebnou součinnost při instalaci;</w:t>
      </w:r>
    </w:p>
    <w:p w14:paraId="0B0BB211" w14:textId="7C66416C" w:rsidR="00E72030" w:rsidRPr="00B132EA" w:rsidRDefault="00E72030" w:rsidP="00E72030">
      <w:pPr>
        <w:pStyle w:val="Claneka"/>
        <w:rPr>
          <w:rFonts w:ascii="Arial" w:hAnsi="Arial" w:cs="Arial"/>
        </w:rPr>
      </w:pPr>
      <w:r w:rsidRPr="00B132EA">
        <w:rPr>
          <w:rFonts w:ascii="Arial" w:hAnsi="Arial" w:cs="Arial"/>
          <w:snapToGrid w:val="0"/>
          <w:color w:val="000000"/>
          <w:lang w:eastAsia="en-US"/>
        </w:rPr>
        <w:t xml:space="preserve">zvolit pro instalaci Předmětu výpůjčky vhodné místo, kde na něj nebudou působit škodlivé vnější vlivy, a </w:t>
      </w:r>
      <w:r w:rsidRPr="00B132EA">
        <w:rPr>
          <w:rFonts w:ascii="Arial" w:hAnsi="Arial" w:cs="Arial"/>
        </w:rPr>
        <w:t xml:space="preserve">nepřemisťovat ho z místa ujednaného v článku </w:t>
      </w:r>
      <w:r w:rsidRPr="00B132EA">
        <w:rPr>
          <w:rFonts w:ascii="Arial" w:hAnsi="Arial" w:cs="Arial"/>
        </w:rPr>
        <w:fldChar w:fldCharType="begin"/>
      </w:r>
      <w:r w:rsidRPr="00B132EA">
        <w:rPr>
          <w:rFonts w:ascii="Arial" w:hAnsi="Arial" w:cs="Arial"/>
        </w:rPr>
        <w:instrText xml:space="preserve"> REF _Ref514831560 \r \h </w:instrText>
      </w:r>
      <w:r w:rsidR="00E37DC4" w:rsidRPr="00B132EA">
        <w:rPr>
          <w:rFonts w:ascii="Arial" w:hAnsi="Arial" w:cs="Arial"/>
        </w:rPr>
        <w:instrText xml:space="preserve"> \* MERGEFORMAT </w:instrText>
      </w:r>
      <w:r w:rsidRPr="00B132EA">
        <w:rPr>
          <w:rFonts w:ascii="Arial" w:hAnsi="Arial" w:cs="Arial"/>
        </w:rPr>
      </w:r>
      <w:r w:rsidRPr="00B132EA">
        <w:rPr>
          <w:rFonts w:ascii="Arial" w:hAnsi="Arial" w:cs="Arial"/>
        </w:rPr>
        <w:fldChar w:fldCharType="separate"/>
      </w:r>
      <w:r w:rsidR="004E433D">
        <w:rPr>
          <w:rFonts w:ascii="Arial" w:hAnsi="Arial" w:cs="Arial"/>
        </w:rPr>
        <w:t>1.3</w:t>
      </w:r>
      <w:r w:rsidRPr="00B132EA">
        <w:rPr>
          <w:rFonts w:ascii="Arial" w:hAnsi="Arial" w:cs="Arial"/>
        </w:rPr>
        <w:fldChar w:fldCharType="end"/>
      </w:r>
      <w:r w:rsidRPr="00B132EA">
        <w:rPr>
          <w:rFonts w:ascii="Arial" w:hAnsi="Arial" w:cs="Arial"/>
        </w:rPr>
        <w:t xml:space="preserve"> bez předchozího písemného souhlasu Půjčitele;</w:t>
      </w:r>
    </w:p>
    <w:p w14:paraId="5ABAF0C5" w14:textId="77777777" w:rsidR="00E72030" w:rsidRPr="00B132EA" w:rsidRDefault="00E72030" w:rsidP="00E72030">
      <w:pPr>
        <w:pStyle w:val="Claneka"/>
        <w:rPr>
          <w:rFonts w:ascii="Arial" w:hAnsi="Arial" w:cs="Arial"/>
        </w:rPr>
      </w:pPr>
      <w:r w:rsidRPr="00B132EA">
        <w:rPr>
          <w:rFonts w:ascii="Arial" w:hAnsi="Arial" w:cs="Arial"/>
        </w:rPr>
        <w:t>chránit Předmět výpůjčky před ztrátou, poškozením nebo zničením;</w:t>
      </w:r>
    </w:p>
    <w:p w14:paraId="50B3910E" w14:textId="6B53D95B" w:rsidR="00E72030" w:rsidRPr="00B132EA" w:rsidRDefault="00E72030" w:rsidP="002A607B">
      <w:pPr>
        <w:pStyle w:val="Claneka"/>
        <w:keepLines w:val="0"/>
        <w:rPr>
          <w:rFonts w:ascii="Arial" w:hAnsi="Arial" w:cs="Arial"/>
        </w:rPr>
      </w:pPr>
      <w:r w:rsidRPr="00B132EA">
        <w:rPr>
          <w:rFonts w:ascii="Arial" w:hAnsi="Arial" w:cs="Arial"/>
        </w:rPr>
        <w:t>užívat Předmět výpůjčky s péčí řádného hospodáře, v souladu s touto Smlouvou, v souladu s</w:t>
      </w:r>
      <w:r w:rsidR="00AB7928" w:rsidRPr="00B132EA">
        <w:rPr>
          <w:rFonts w:ascii="Arial" w:hAnsi="Arial" w:cs="Arial"/>
        </w:rPr>
        <w:t> </w:t>
      </w:r>
      <w:r w:rsidRPr="00B132EA">
        <w:rPr>
          <w:rFonts w:ascii="Arial" w:hAnsi="Arial" w:cs="Arial"/>
        </w:rPr>
        <w:t>pokyny výrobce uvedenými v návodu k použití a pouze k účelu, k jakému je výrobcem určen;</w:t>
      </w:r>
    </w:p>
    <w:p w14:paraId="13D0979C" w14:textId="73707100" w:rsidR="00E72030" w:rsidRPr="00B132EA" w:rsidRDefault="00E72030" w:rsidP="002A607B">
      <w:pPr>
        <w:pStyle w:val="Claneka"/>
        <w:keepLines w:val="0"/>
        <w:rPr>
          <w:rFonts w:ascii="Arial" w:hAnsi="Arial" w:cs="Arial"/>
        </w:rPr>
      </w:pPr>
      <w:r w:rsidRPr="00B132EA">
        <w:rPr>
          <w:rFonts w:ascii="Arial" w:hAnsi="Arial" w:cs="Arial"/>
        </w:rPr>
        <w:t xml:space="preserve">zajistit obsluhu Předmětu výpůjčky výhradně zaměstnanci Vypůjčitele, kteří byli řádně zaškoleni dle článku </w:t>
      </w:r>
      <w:r w:rsidRPr="00B132EA">
        <w:rPr>
          <w:rFonts w:ascii="Arial" w:hAnsi="Arial" w:cs="Arial"/>
        </w:rPr>
        <w:fldChar w:fldCharType="begin"/>
      </w:r>
      <w:r w:rsidRPr="00B132EA">
        <w:rPr>
          <w:rFonts w:ascii="Arial" w:hAnsi="Arial" w:cs="Arial"/>
        </w:rPr>
        <w:instrText xml:space="preserve"> REF _Ref514831620 \r \h </w:instrText>
      </w:r>
      <w:r w:rsidR="00E37DC4" w:rsidRPr="00B132EA">
        <w:rPr>
          <w:rFonts w:ascii="Arial" w:hAnsi="Arial" w:cs="Arial"/>
        </w:rPr>
        <w:instrText xml:space="preserve"> \* MERGEFORMAT </w:instrText>
      </w:r>
      <w:r w:rsidRPr="00B132EA">
        <w:rPr>
          <w:rFonts w:ascii="Arial" w:hAnsi="Arial" w:cs="Arial"/>
        </w:rPr>
      </w:r>
      <w:r w:rsidRPr="00B132EA">
        <w:rPr>
          <w:rFonts w:ascii="Arial" w:hAnsi="Arial" w:cs="Arial"/>
        </w:rPr>
        <w:fldChar w:fldCharType="separate"/>
      </w:r>
      <w:r w:rsidR="004E433D">
        <w:rPr>
          <w:rFonts w:ascii="Arial" w:hAnsi="Arial" w:cs="Arial"/>
        </w:rPr>
        <w:t>2.1(c)</w:t>
      </w:r>
      <w:r w:rsidRPr="00B132EA">
        <w:rPr>
          <w:rFonts w:ascii="Arial" w:hAnsi="Arial" w:cs="Arial"/>
        </w:rPr>
        <w:fldChar w:fldCharType="end"/>
      </w:r>
      <w:r w:rsidRPr="00B132EA">
        <w:rPr>
          <w:rFonts w:ascii="Arial" w:hAnsi="Arial" w:cs="Arial"/>
        </w:rPr>
        <w:t>;</w:t>
      </w:r>
    </w:p>
    <w:p w14:paraId="44550720" w14:textId="77777777" w:rsidR="00E72030" w:rsidRPr="00B132EA" w:rsidRDefault="00E72030" w:rsidP="00E72030">
      <w:pPr>
        <w:pStyle w:val="Claneka"/>
        <w:rPr>
          <w:rFonts w:ascii="Arial" w:hAnsi="Arial" w:cs="Arial"/>
        </w:rPr>
      </w:pPr>
      <w:r w:rsidRPr="00B132EA">
        <w:rPr>
          <w:rFonts w:ascii="Arial" w:hAnsi="Arial" w:cs="Arial"/>
        </w:rPr>
        <w:lastRenderedPageBreak/>
        <w:t xml:space="preserve">nepřenechat Předmět výpůjčky k užívání či úschově </w:t>
      </w:r>
      <w:r w:rsidRPr="00B132EA">
        <w:rPr>
          <w:rFonts w:ascii="Arial" w:hAnsi="Arial" w:cs="Arial"/>
          <w:snapToGrid w:val="0"/>
          <w:lang w:eastAsia="en-US"/>
        </w:rPr>
        <w:t xml:space="preserve">jiné osobě, nezřizovat třetí osobě užívací právo, ani nezatěžovat </w:t>
      </w:r>
      <w:r w:rsidRPr="00B132EA">
        <w:rPr>
          <w:rFonts w:ascii="Arial" w:hAnsi="Arial" w:cs="Arial"/>
        </w:rPr>
        <w:t xml:space="preserve">Předmět výpůjčky jakýmkoliv právem třetích osob </w:t>
      </w:r>
      <w:r w:rsidRPr="00B132EA">
        <w:rPr>
          <w:rFonts w:ascii="Arial" w:hAnsi="Arial" w:cs="Arial"/>
          <w:snapToGrid w:val="0"/>
          <w:lang w:eastAsia="en-US"/>
        </w:rPr>
        <w:t>bez předchozího písemného souhlasu Půjčitele</w:t>
      </w:r>
      <w:r w:rsidRPr="00B132EA">
        <w:rPr>
          <w:rFonts w:ascii="Arial" w:hAnsi="Arial" w:cs="Arial"/>
        </w:rPr>
        <w:t>;</w:t>
      </w:r>
    </w:p>
    <w:p w14:paraId="0CFF2D18" w14:textId="77777777" w:rsidR="00E72030" w:rsidRPr="00B132EA" w:rsidRDefault="00E72030" w:rsidP="00E72030">
      <w:pPr>
        <w:pStyle w:val="Claneka"/>
        <w:rPr>
          <w:rFonts w:ascii="Arial" w:hAnsi="Arial" w:cs="Arial"/>
        </w:rPr>
      </w:pPr>
      <w:r w:rsidRPr="00B132EA">
        <w:rPr>
          <w:rFonts w:ascii="Arial" w:hAnsi="Arial" w:cs="Arial"/>
        </w:rPr>
        <w:t>umožnit osobě pověřené Půjčitelem přístup k Předmětu výpůjčky a jeho kontrolu a dle potřeby též pravidelné servisní kontroly v souladu s pokyny výrobce;</w:t>
      </w:r>
    </w:p>
    <w:p w14:paraId="3471BCB9" w14:textId="77777777" w:rsidR="00E72030" w:rsidRPr="00B132EA" w:rsidRDefault="00E72030" w:rsidP="00E72030">
      <w:pPr>
        <w:pStyle w:val="Claneka"/>
        <w:rPr>
          <w:rFonts w:ascii="Arial" w:hAnsi="Arial" w:cs="Arial"/>
        </w:rPr>
      </w:pPr>
      <w:r w:rsidRPr="00B132EA">
        <w:rPr>
          <w:rFonts w:ascii="Arial" w:hAnsi="Arial" w:cs="Arial"/>
        </w:rPr>
        <w:t xml:space="preserve">učinit všechna opatření, aby nedošlo k poškození, odcizení, ztrátě, zničení, nadměrnému opotřebení nebo zneužití Předmětu výpůjčky a </w:t>
      </w:r>
      <w:r w:rsidRPr="00B132EA">
        <w:rPr>
          <w:rFonts w:ascii="Arial" w:hAnsi="Arial" w:cs="Arial"/>
          <w:snapToGrid w:val="0"/>
          <w:color w:val="000000"/>
          <w:lang w:eastAsia="en-US"/>
        </w:rPr>
        <w:t xml:space="preserve">udržovat </w:t>
      </w:r>
      <w:r w:rsidRPr="00B132EA">
        <w:rPr>
          <w:rFonts w:ascii="Arial" w:hAnsi="Arial" w:cs="Arial"/>
        </w:rPr>
        <w:t>Předmět výpůjčky</w:t>
      </w:r>
      <w:r w:rsidRPr="00B132EA">
        <w:rPr>
          <w:rFonts w:ascii="Arial" w:hAnsi="Arial" w:cs="Arial"/>
          <w:snapToGrid w:val="0"/>
          <w:color w:val="000000"/>
          <w:lang w:eastAsia="en-US"/>
        </w:rPr>
        <w:t xml:space="preserve"> ve stavu způsobilém k užívání, ke kterému je určen výrobcem a případně Půjčitelem;</w:t>
      </w:r>
    </w:p>
    <w:p w14:paraId="0A61D83B" w14:textId="77777777" w:rsidR="00E72030" w:rsidRPr="00B132EA" w:rsidRDefault="00E72030" w:rsidP="00E72030">
      <w:pPr>
        <w:pStyle w:val="Claneka"/>
        <w:rPr>
          <w:rFonts w:ascii="Arial" w:hAnsi="Arial" w:cs="Arial"/>
        </w:rPr>
      </w:pPr>
      <w:r w:rsidRPr="00B132EA">
        <w:rPr>
          <w:rFonts w:ascii="Arial" w:hAnsi="Arial" w:cs="Arial"/>
        </w:rPr>
        <w:t xml:space="preserve">oznámit bez zbytečného odkladu Půjčiteli poškození, odcizení, ztrátu, zničení, nadměrné opotřebení Předmětu výpůjčky; </w:t>
      </w:r>
    </w:p>
    <w:p w14:paraId="66B10CCC" w14:textId="77777777" w:rsidR="00E72030" w:rsidRPr="00B132EA" w:rsidRDefault="00E72030" w:rsidP="00E72030">
      <w:pPr>
        <w:pStyle w:val="Claneka"/>
        <w:rPr>
          <w:rFonts w:ascii="Arial" w:hAnsi="Arial" w:cs="Arial"/>
        </w:rPr>
      </w:pPr>
      <w:r w:rsidRPr="00B132EA">
        <w:rPr>
          <w:rFonts w:ascii="Arial" w:hAnsi="Arial" w:cs="Arial"/>
          <w:snapToGrid w:val="0"/>
          <w:lang w:eastAsia="en-US"/>
        </w:rPr>
        <w:t>umožnit odstranění vad Předmětu výpůjčky, a to výhradně prostřednictvím Půjčitele;</w:t>
      </w:r>
    </w:p>
    <w:p w14:paraId="3144E53F" w14:textId="78CD0D6E" w:rsidR="00E72030" w:rsidRPr="00B132EA" w:rsidRDefault="00E72030" w:rsidP="00E72030">
      <w:pPr>
        <w:pStyle w:val="Claneka"/>
        <w:rPr>
          <w:rFonts w:ascii="Arial" w:hAnsi="Arial" w:cs="Arial"/>
        </w:rPr>
      </w:pPr>
      <w:r w:rsidRPr="00B132EA">
        <w:rPr>
          <w:rFonts w:ascii="Arial" w:hAnsi="Arial" w:cs="Arial"/>
        </w:rPr>
        <w:t>provádět čištění a obvyklou údržbu Předmětu výpůjčky pouze v souladu s návodem k použití a</w:t>
      </w:r>
      <w:r w:rsidR="00AB7928" w:rsidRPr="00B132EA">
        <w:rPr>
          <w:rFonts w:ascii="Arial" w:hAnsi="Arial" w:cs="Arial"/>
        </w:rPr>
        <w:t> </w:t>
      </w:r>
      <w:r w:rsidRPr="00B132EA">
        <w:rPr>
          <w:rFonts w:ascii="Arial" w:hAnsi="Arial" w:cs="Arial"/>
        </w:rPr>
        <w:t>na</w:t>
      </w:r>
      <w:r w:rsidR="00AB7928" w:rsidRPr="00B132EA">
        <w:rPr>
          <w:rFonts w:ascii="Arial" w:hAnsi="Arial" w:cs="Arial"/>
        </w:rPr>
        <w:t> </w:t>
      </w:r>
      <w:r w:rsidRPr="00B132EA">
        <w:rPr>
          <w:rFonts w:ascii="Arial" w:hAnsi="Arial" w:cs="Arial"/>
        </w:rPr>
        <w:t xml:space="preserve">svůj náklad; </w:t>
      </w:r>
    </w:p>
    <w:p w14:paraId="3B1B7462" w14:textId="6D893DC7" w:rsidR="00E72030" w:rsidRPr="00B132EA" w:rsidRDefault="00E72030" w:rsidP="00E72030">
      <w:pPr>
        <w:pStyle w:val="Claneka"/>
        <w:rPr>
          <w:rFonts w:ascii="Arial" w:hAnsi="Arial" w:cs="Arial"/>
        </w:rPr>
      </w:pPr>
      <w:r w:rsidRPr="00B132EA">
        <w:rPr>
          <w:rFonts w:ascii="Arial" w:hAnsi="Arial" w:cs="Arial"/>
        </w:rPr>
        <w:t>po zániku Smlouvy neprodleně vrátit Předmět výpůjčky Půjčiteli ve stavu, v jakém jej převzal, s</w:t>
      </w:r>
      <w:r w:rsidR="00AB7928" w:rsidRPr="00B132EA">
        <w:rPr>
          <w:rFonts w:ascii="Arial" w:hAnsi="Arial" w:cs="Arial"/>
        </w:rPr>
        <w:t> </w:t>
      </w:r>
      <w:r w:rsidRPr="00B132EA">
        <w:rPr>
          <w:rFonts w:ascii="Arial" w:hAnsi="Arial" w:cs="Arial"/>
        </w:rPr>
        <w:t>přihlédnutím k obvyklému opotřebení; a</w:t>
      </w:r>
    </w:p>
    <w:p w14:paraId="274CACEB" w14:textId="77777777" w:rsidR="00E72030" w:rsidRPr="00B132EA" w:rsidRDefault="00E72030" w:rsidP="00E72030">
      <w:pPr>
        <w:pStyle w:val="Claneka"/>
        <w:rPr>
          <w:rFonts w:ascii="Arial" w:hAnsi="Arial" w:cs="Arial"/>
        </w:rPr>
      </w:pPr>
      <w:r w:rsidRPr="00B132EA">
        <w:rPr>
          <w:rFonts w:ascii="Arial" w:hAnsi="Arial" w:cs="Arial"/>
        </w:rPr>
        <w:t>neprovádět na Předmětu výpůjčky žádné technické úpravy nebo jiné změny bez předchozího písemného souhlasu Půjčitele.</w:t>
      </w:r>
    </w:p>
    <w:p w14:paraId="43927AA1" w14:textId="77777777" w:rsidR="00E72030" w:rsidRPr="00B132EA" w:rsidRDefault="00E72030" w:rsidP="00E72030">
      <w:pPr>
        <w:pStyle w:val="Heading1"/>
        <w:rPr>
          <w:rFonts w:ascii="Arial" w:hAnsi="Arial"/>
        </w:rPr>
      </w:pPr>
      <w:r w:rsidRPr="00B132EA">
        <w:rPr>
          <w:rFonts w:ascii="Arial" w:hAnsi="Arial"/>
        </w:rPr>
        <w:t>NÁHRADA ÚJMY A ODŠKODNĚNÍ</w:t>
      </w:r>
    </w:p>
    <w:p w14:paraId="6577425C" w14:textId="77777777" w:rsidR="00E72030" w:rsidRPr="00B132EA" w:rsidRDefault="00E72030" w:rsidP="00E72030">
      <w:pPr>
        <w:pStyle w:val="Clanek11"/>
        <w:rPr>
          <w:rFonts w:ascii="Arial" w:hAnsi="Arial"/>
          <w:szCs w:val="22"/>
        </w:rPr>
      </w:pPr>
      <w:r w:rsidRPr="00B132EA">
        <w:rPr>
          <w:rFonts w:ascii="Arial" w:hAnsi="Arial"/>
          <w:szCs w:val="22"/>
        </w:rPr>
        <w:t>Vypůjčitel je povinen:</w:t>
      </w:r>
    </w:p>
    <w:p w14:paraId="2B39B564" w14:textId="28C6DE5A" w:rsidR="00E72030" w:rsidRPr="00B132EA" w:rsidRDefault="00E72030" w:rsidP="00E72030">
      <w:pPr>
        <w:pStyle w:val="Claneka"/>
        <w:rPr>
          <w:rFonts w:ascii="Arial" w:hAnsi="Arial" w:cs="Arial"/>
        </w:rPr>
      </w:pPr>
      <w:r w:rsidRPr="00B132EA">
        <w:rPr>
          <w:rFonts w:ascii="Arial" w:hAnsi="Arial" w:cs="Arial"/>
        </w:rPr>
        <w:t>nahradit Půjčiteli jakoukoli újmu, zejména škodu na Předmětu výpůjčky, která mu vznikla, ať</w:t>
      </w:r>
      <w:r w:rsidR="00AB7928" w:rsidRPr="00B132EA">
        <w:rPr>
          <w:rFonts w:ascii="Arial" w:hAnsi="Arial" w:cs="Arial"/>
        </w:rPr>
        <w:t> </w:t>
      </w:r>
      <w:r w:rsidRPr="00B132EA">
        <w:rPr>
          <w:rFonts w:ascii="Arial" w:hAnsi="Arial" w:cs="Arial"/>
        </w:rPr>
        <w:t>už</w:t>
      </w:r>
      <w:r w:rsidR="00AB7928" w:rsidRPr="00B132EA">
        <w:rPr>
          <w:rFonts w:ascii="Arial" w:hAnsi="Arial" w:cs="Arial"/>
        </w:rPr>
        <w:t> </w:t>
      </w:r>
      <w:r w:rsidRPr="00B132EA">
        <w:rPr>
          <w:rFonts w:ascii="Arial" w:hAnsi="Arial" w:cs="Arial"/>
        </w:rPr>
        <w:t>přímo či nepřímo; a</w:t>
      </w:r>
    </w:p>
    <w:p w14:paraId="5FF07B5E" w14:textId="704CFC9B" w:rsidR="00E72030" w:rsidRPr="00B132EA" w:rsidRDefault="00E72030" w:rsidP="00E72030">
      <w:pPr>
        <w:pStyle w:val="Claneka"/>
        <w:rPr>
          <w:rFonts w:ascii="Arial" w:hAnsi="Arial" w:cs="Arial"/>
        </w:rPr>
      </w:pPr>
      <w:r w:rsidRPr="00B132EA">
        <w:rPr>
          <w:rFonts w:ascii="Arial" w:hAnsi="Arial" w:cs="Arial"/>
        </w:rPr>
        <w:t>odškodnit Půjčitele za jakékoli nároky uplatněné proti němu třetími osobami</w:t>
      </w:r>
      <w:r w:rsidR="00A255A3" w:rsidRPr="00B132EA">
        <w:rPr>
          <w:rFonts w:ascii="Arial" w:hAnsi="Arial" w:cs="Arial"/>
        </w:rPr>
        <w:t>,</w:t>
      </w:r>
    </w:p>
    <w:p w14:paraId="27B9AE46" w14:textId="77777777" w:rsidR="00E72030" w:rsidRPr="00B132EA" w:rsidRDefault="00E72030" w:rsidP="00E72030">
      <w:pPr>
        <w:pStyle w:val="Clanek11"/>
        <w:numPr>
          <w:ilvl w:val="0"/>
          <w:numId w:val="0"/>
        </w:numPr>
        <w:ind w:left="567"/>
        <w:rPr>
          <w:rFonts w:ascii="Arial" w:hAnsi="Arial"/>
          <w:szCs w:val="22"/>
        </w:rPr>
      </w:pPr>
      <w:r w:rsidRPr="00B132EA">
        <w:rPr>
          <w:rFonts w:ascii="Arial" w:hAnsi="Arial"/>
          <w:szCs w:val="22"/>
        </w:rPr>
        <w:t>v důsledku (i) porušení povinností uložených Vypůjčiteli touto Smlouvou, zejména v důsledku užívání Předmětu výpůjčky v rozporu s touto Smlouvou či návodem k použití nebo (</w:t>
      </w:r>
      <w:proofErr w:type="spellStart"/>
      <w:r w:rsidRPr="00B132EA">
        <w:rPr>
          <w:rFonts w:ascii="Arial" w:hAnsi="Arial"/>
          <w:szCs w:val="22"/>
        </w:rPr>
        <w:t>iii</w:t>
      </w:r>
      <w:proofErr w:type="spellEnd"/>
      <w:r w:rsidRPr="00B132EA">
        <w:rPr>
          <w:rFonts w:ascii="Arial" w:hAnsi="Arial"/>
          <w:szCs w:val="22"/>
        </w:rPr>
        <w:t>) porušení právních předpisů ze strany Vypůjčitel.</w:t>
      </w:r>
    </w:p>
    <w:p w14:paraId="195F8734" w14:textId="45552E8D" w:rsidR="00E72030" w:rsidRPr="00B132EA" w:rsidRDefault="002A607B" w:rsidP="00E72030">
      <w:pPr>
        <w:pStyle w:val="Heading1"/>
        <w:rPr>
          <w:rFonts w:ascii="Arial" w:hAnsi="Arial"/>
        </w:rPr>
      </w:pPr>
      <w:r w:rsidRPr="00B132EA">
        <w:rPr>
          <w:rFonts w:ascii="Arial" w:hAnsi="Arial"/>
        </w:rPr>
        <w:t>MATERIÁL POTŘEBNÝ K POUŽÍVANÍ PŘEDMĚTU VÝPŮJČKY</w:t>
      </w:r>
    </w:p>
    <w:p w14:paraId="00D28C38" w14:textId="599E1B5B" w:rsidR="00E72030" w:rsidRPr="00B132EA" w:rsidRDefault="002A607B" w:rsidP="00E72030">
      <w:pPr>
        <w:pStyle w:val="Clanek11"/>
        <w:rPr>
          <w:rFonts w:ascii="Arial" w:hAnsi="Arial"/>
          <w:szCs w:val="22"/>
        </w:rPr>
      </w:pPr>
      <w:r w:rsidRPr="00B132EA">
        <w:rPr>
          <w:rFonts w:ascii="Arial" w:hAnsi="Arial"/>
          <w:szCs w:val="22"/>
        </w:rPr>
        <w:t>Vypůjčitel prohlašuje, že byl seznámen s tím, že</w:t>
      </w:r>
      <w:r w:rsidR="00AB7928" w:rsidRPr="00B132EA">
        <w:rPr>
          <w:rFonts w:ascii="Arial" w:hAnsi="Arial"/>
          <w:szCs w:val="22"/>
        </w:rPr>
        <w:t> </w:t>
      </w:r>
      <w:r w:rsidRPr="00B132EA">
        <w:rPr>
          <w:rFonts w:ascii="Arial" w:hAnsi="Arial"/>
          <w:szCs w:val="22"/>
        </w:rPr>
        <w:t xml:space="preserve">k řádnému používání Předmětu výpůjčky </w:t>
      </w:r>
      <w:r w:rsidR="000A5128" w:rsidRPr="00B132EA">
        <w:rPr>
          <w:rFonts w:ascii="Arial" w:hAnsi="Arial"/>
          <w:szCs w:val="22"/>
        </w:rPr>
        <w:t xml:space="preserve">v souladu s návodem k použití Předmětu výpůjčky </w:t>
      </w:r>
      <w:r w:rsidRPr="00B132EA">
        <w:rPr>
          <w:rFonts w:ascii="Arial" w:hAnsi="Arial"/>
          <w:szCs w:val="22"/>
        </w:rPr>
        <w:t>je zapotřebí spotřební zdravotnický materiál</w:t>
      </w:r>
      <w:r w:rsidR="00927A38" w:rsidRPr="00B132EA">
        <w:rPr>
          <w:rFonts w:ascii="Arial" w:hAnsi="Arial"/>
          <w:szCs w:val="22"/>
        </w:rPr>
        <w:t>, který poskytuje Půjčitel na trhu za účelem řádného užívání Předmětu výpůjčky</w:t>
      </w:r>
      <w:r w:rsidRPr="00B132EA">
        <w:rPr>
          <w:rFonts w:ascii="Arial" w:hAnsi="Arial"/>
          <w:szCs w:val="22"/>
        </w:rPr>
        <w:t xml:space="preserve"> (dále též „</w:t>
      </w:r>
      <w:r w:rsidR="00102B6F" w:rsidRPr="00B132EA">
        <w:rPr>
          <w:rFonts w:ascii="Arial" w:hAnsi="Arial"/>
          <w:b/>
          <w:bCs w:val="0"/>
          <w:szCs w:val="22"/>
        </w:rPr>
        <w:t xml:space="preserve">Spotřební </w:t>
      </w:r>
      <w:r w:rsidRPr="00B132EA">
        <w:rPr>
          <w:rFonts w:ascii="Arial" w:hAnsi="Arial"/>
          <w:b/>
          <w:bCs w:val="0"/>
          <w:szCs w:val="22"/>
        </w:rPr>
        <w:t>materiál</w:t>
      </w:r>
      <w:r w:rsidRPr="00B132EA">
        <w:rPr>
          <w:rFonts w:ascii="Arial" w:hAnsi="Arial"/>
          <w:szCs w:val="22"/>
        </w:rPr>
        <w:t>“).</w:t>
      </w:r>
    </w:p>
    <w:p w14:paraId="5481EAB6" w14:textId="3E12AA4E" w:rsidR="002A607B" w:rsidRPr="00B132EA" w:rsidRDefault="0029315D" w:rsidP="00E72030">
      <w:pPr>
        <w:pStyle w:val="Clanek11"/>
        <w:rPr>
          <w:rFonts w:ascii="Arial" w:hAnsi="Arial"/>
          <w:szCs w:val="22"/>
        </w:rPr>
      </w:pPr>
      <w:r w:rsidRPr="00B132EA">
        <w:rPr>
          <w:rFonts w:ascii="Arial" w:hAnsi="Arial"/>
          <w:szCs w:val="22"/>
        </w:rPr>
        <w:t>Smluvní s</w:t>
      </w:r>
      <w:r w:rsidR="00927A38" w:rsidRPr="00B132EA">
        <w:rPr>
          <w:rFonts w:ascii="Arial" w:hAnsi="Arial"/>
          <w:szCs w:val="22"/>
        </w:rPr>
        <w:t xml:space="preserve">trany pro vyloučení pochybností prohlašují, že dodávky </w:t>
      </w:r>
      <w:r w:rsidR="00102B6F" w:rsidRPr="00B132EA">
        <w:rPr>
          <w:rFonts w:ascii="Arial" w:hAnsi="Arial"/>
          <w:szCs w:val="22"/>
        </w:rPr>
        <w:t>Spotřebního</w:t>
      </w:r>
      <w:r w:rsidR="00927A38" w:rsidRPr="00B132EA">
        <w:rPr>
          <w:rFonts w:ascii="Arial" w:hAnsi="Arial"/>
          <w:szCs w:val="22"/>
        </w:rPr>
        <w:t xml:space="preserve"> materiálu nejsou předmětem této Smlouvy a jakékoliv případné dodávky </w:t>
      </w:r>
      <w:r w:rsidR="00102B6F" w:rsidRPr="00B132EA">
        <w:rPr>
          <w:rFonts w:ascii="Arial" w:hAnsi="Arial"/>
          <w:szCs w:val="22"/>
        </w:rPr>
        <w:t>Spotřebního</w:t>
      </w:r>
      <w:r w:rsidR="00927A38" w:rsidRPr="00B132EA">
        <w:rPr>
          <w:rFonts w:ascii="Arial" w:hAnsi="Arial"/>
          <w:szCs w:val="22"/>
        </w:rPr>
        <w:t xml:space="preserve"> materiálu ze strany Půjčitele Vypůjčiteli budou předmětem samostatné </w:t>
      </w:r>
      <w:r w:rsidR="00102B6F" w:rsidRPr="00B132EA">
        <w:rPr>
          <w:rFonts w:ascii="Arial" w:hAnsi="Arial"/>
          <w:szCs w:val="22"/>
        </w:rPr>
        <w:t>dohody</w:t>
      </w:r>
      <w:r w:rsidR="00927A38" w:rsidRPr="00B132EA">
        <w:rPr>
          <w:rFonts w:ascii="Arial" w:hAnsi="Arial"/>
          <w:szCs w:val="22"/>
        </w:rPr>
        <w:t xml:space="preserve"> mezi Smluvními stranami.</w:t>
      </w:r>
    </w:p>
    <w:p w14:paraId="139F5F30" w14:textId="2F7D0F75" w:rsidR="00927A38" w:rsidRDefault="0029315D" w:rsidP="00E72030">
      <w:pPr>
        <w:pStyle w:val="Clanek11"/>
        <w:rPr>
          <w:rFonts w:ascii="Arial" w:hAnsi="Arial"/>
          <w:szCs w:val="22"/>
        </w:rPr>
      </w:pPr>
      <w:r w:rsidRPr="00B132EA">
        <w:rPr>
          <w:rFonts w:ascii="Arial" w:hAnsi="Arial"/>
          <w:szCs w:val="22"/>
        </w:rPr>
        <w:t>Smluvní s</w:t>
      </w:r>
      <w:r w:rsidR="00927A38" w:rsidRPr="00B132EA">
        <w:rPr>
          <w:rFonts w:ascii="Arial" w:hAnsi="Arial"/>
          <w:szCs w:val="22"/>
        </w:rPr>
        <w:t xml:space="preserve">trany jsou si vědomy, že Půjčitel neručí za řádnou funkci Předmětu výpůjčky, pokud bude Vypůjčitel v rámci užívání Předmětu výpůjčky používat jiný spotřební zdravotnický </w:t>
      </w:r>
      <w:r w:rsidR="000A5128" w:rsidRPr="00B132EA">
        <w:rPr>
          <w:rFonts w:ascii="Arial" w:hAnsi="Arial"/>
          <w:szCs w:val="22"/>
        </w:rPr>
        <w:t>materiál</w:t>
      </w:r>
      <w:r w:rsidR="00927A38" w:rsidRPr="00B132EA">
        <w:rPr>
          <w:rFonts w:ascii="Arial" w:hAnsi="Arial"/>
          <w:szCs w:val="22"/>
        </w:rPr>
        <w:t xml:space="preserve"> než</w:t>
      </w:r>
      <w:r w:rsidR="00AB7928" w:rsidRPr="00B132EA">
        <w:rPr>
          <w:rFonts w:ascii="Arial" w:hAnsi="Arial"/>
          <w:szCs w:val="22"/>
        </w:rPr>
        <w:t> </w:t>
      </w:r>
      <w:r w:rsidR="00102B6F" w:rsidRPr="00B132EA">
        <w:rPr>
          <w:rFonts w:ascii="Arial" w:hAnsi="Arial"/>
          <w:szCs w:val="22"/>
        </w:rPr>
        <w:t>Spotřební</w:t>
      </w:r>
      <w:r w:rsidR="00927A38" w:rsidRPr="00B132EA">
        <w:rPr>
          <w:rFonts w:ascii="Arial" w:hAnsi="Arial"/>
          <w:szCs w:val="22"/>
        </w:rPr>
        <w:t xml:space="preserve"> materiál. Vypůjčitel tímto prohlašuje, že na sebe přebírá veškerá rizika související s případným použitím Předmětu výpůjčky se spotřebním zdravotnickým materiálem odlišným od</w:t>
      </w:r>
      <w:r w:rsidR="00AB7928" w:rsidRPr="00B132EA">
        <w:rPr>
          <w:rFonts w:ascii="Arial" w:hAnsi="Arial"/>
          <w:szCs w:val="22"/>
        </w:rPr>
        <w:t> </w:t>
      </w:r>
      <w:r w:rsidR="00102B6F" w:rsidRPr="00B132EA">
        <w:rPr>
          <w:rFonts w:ascii="Arial" w:hAnsi="Arial"/>
          <w:szCs w:val="22"/>
        </w:rPr>
        <w:t>Spotřebního</w:t>
      </w:r>
      <w:r w:rsidR="00927A38" w:rsidRPr="00B132EA">
        <w:rPr>
          <w:rFonts w:ascii="Arial" w:hAnsi="Arial"/>
          <w:szCs w:val="22"/>
        </w:rPr>
        <w:t xml:space="preserve"> materiálu.</w:t>
      </w:r>
    </w:p>
    <w:p w14:paraId="6F353FA9" w14:textId="4C026397" w:rsidR="00A62A3B" w:rsidRPr="00A62A3B" w:rsidRDefault="00A62A3B" w:rsidP="00A62A3B">
      <w:pPr>
        <w:pStyle w:val="Heading1"/>
        <w:rPr>
          <w:rFonts w:ascii="Arial" w:hAnsi="Arial"/>
        </w:rPr>
      </w:pPr>
      <w:bookmarkStart w:id="3" w:name="_Ref514834632"/>
      <w:r w:rsidRPr="00A62A3B">
        <w:rPr>
          <w:rFonts w:ascii="Arial" w:hAnsi="Arial"/>
        </w:rPr>
        <w:lastRenderedPageBreak/>
        <w:t>uveřejnění smlouvy v registru smluv</w:t>
      </w:r>
      <w:bookmarkEnd w:id="3"/>
    </w:p>
    <w:p w14:paraId="68D8182C" w14:textId="77777777" w:rsidR="00A62A3B" w:rsidRPr="00A62A3B" w:rsidRDefault="00A62A3B" w:rsidP="00A62A3B">
      <w:pPr>
        <w:pStyle w:val="Clanek11"/>
        <w:rPr>
          <w:rFonts w:ascii="Arial" w:hAnsi="Arial"/>
          <w:szCs w:val="22"/>
        </w:rPr>
      </w:pPr>
      <w:bookmarkStart w:id="4" w:name="_Ref504755485"/>
      <w:r w:rsidRPr="00A62A3B">
        <w:rPr>
          <w:rFonts w:ascii="Arial" w:hAnsi="Arial"/>
          <w:szCs w:val="22"/>
        </w:rPr>
        <w:t>Pro případ, že zákon č. 340/2015 Sb., o zvláštních podmínkách účinnosti některých smluv, uveřejňování těchto smluv a o registru smluv (zákon o registru smluv), ve znění pozdějších předpisů (dále též „</w:t>
      </w:r>
      <w:r w:rsidRPr="00A62A3B">
        <w:rPr>
          <w:rFonts w:ascii="Arial" w:hAnsi="Arial"/>
          <w:b/>
          <w:szCs w:val="22"/>
        </w:rPr>
        <w:t>Zákon o registru smluv</w:t>
      </w:r>
      <w:r w:rsidRPr="00A62A3B">
        <w:rPr>
          <w:rFonts w:ascii="Arial" w:hAnsi="Arial"/>
          <w:szCs w:val="22"/>
        </w:rPr>
        <w:t>“) stanoví povinnost tuto Smlouvu uveřejnit v registru smluv, se Smluvní strany dohodly, že její uveřejnění v registru smluv dle Zákona o registru smluv zajistí Vypůjčitel, a to nejpozději do 30 dní od uzavření této Smlouvy a plně v souladu s požadavky Zákona o registru smluv.</w:t>
      </w:r>
      <w:bookmarkEnd w:id="4"/>
    </w:p>
    <w:p w14:paraId="452451D6" w14:textId="77777777" w:rsidR="00A62A3B" w:rsidRPr="00A62A3B" w:rsidRDefault="00A62A3B" w:rsidP="00A62A3B">
      <w:pPr>
        <w:pStyle w:val="Clanek11"/>
        <w:keepNext/>
        <w:rPr>
          <w:rFonts w:ascii="Arial" w:hAnsi="Arial"/>
          <w:szCs w:val="22"/>
        </w:rPr>
      </w:pPr>
      <w:r w:rsidRPr="00A62A3B">
        <w:rPr>
          <w:rFonts w:ascii="Arial" w:hAnsi="Arial"/>
          <w:szCs w:val="22"/>
        </w:rPr>
        <w:t>Vypůjčitel je povinen:</w:t>
      </w:r>
    </w:p>
    <w:p w14:paraId="1D645044" w14:textId="77777777" w:rsidR="00A62A3B" w:rsidRPr="00A62A3B" w:rsidRDefault="00A62A3B" w:rsidP="00A62A3B">
      <w:pPr>
        <w:pStyle w:val="Claneka"/>
        <w:keepNext/>
        <w:rPr>
          <w:rFonts w:ascii="Arial" w:hAnsi="Arial" w:cs="Arial"/>
        </w:rPr>
      </w:pPr>
      <w:r w:rsidRPr="00A62A3B">
        <w:rPr>
          <w:rFonts w:ascii="Arial" w:hAnsi="Arial" w:cs="Arial"/>
        </w:rPr>
        <w:t>znečitelnit ve Smlouvě před jejím odesláním správci registru smluv ty její části, které jsou dle Zákona o registru smluv vyloučeny z uveřejnění, a to zejména ty její části, které obsahují osobní údaje zaměstnanců či jiných pracovníků Půjčitele nebo obchodní tajemství Půjčitele, o jehož znečitelnění Půjčitel písemně požádal či požádá Vypůjčitele;</w:t>
      </w:r>
    </w:p>
    <w:p w14:paraId="2C680C28" w14:textId="77777777" w:rsidR="00A62A3B" w:rsidRPr="00A62A3B" w:rsidRDefault="00A62A3B" w:rsidP="00A62A3B">
      <w:pPr>
        <w:pStyle w:val="Claneka"/>
        <w:rPr>
          <w:rFonts w:ascii="Arial" w:hAnsi="Arial" w:cs="Arial"/>
        </w:rPr>
      </w:pPr>
      <w:r w:rsidRPr="00A62A3B">
        <w:rPr>
          <w:rFonts w:ascii="Arial" w:hAnsi="Arial" w:cs="Arial"/>
        </w:rPr>
        <w:t>uveřejnit tuto Smlouvu v registru smluv pouze v takové podobě, kterou Půjčitel předem písemně odsouhlasí; a</w:t>
      </w:r>
    </w:p>
    <w:p w14:paraId="2EA73100" w14:textId="77777777" w:rsidR="00A62A3B" w:rsidRPr="00A62A3B" w:rsidRDefault="00A62A3B" w:rsidP="00A62A3B">
      <w:pPr>
        <w:pStyle w:val="Claneka"/>
        <w:rPr>
          <w:rFonts w:ascii="Arial" w:hAnsi="Arial" w:cs="Arial"/>
        </w:rPr>
      </w:pPr>
      <w:r w:rsidRPr="00A62A3B">
        <w:rPr>
          <w:rFonts w:ascii="Arial" w:hAnsi="Arial" w:cs="Arial"/>
        </w:rPr>
        <w:t>vyplnit ve formuláři pro uveřejnění Smlouvy v registru smluv adresu datové schránky Půjčitele, aby správce registru smluv mohl Půjčiteli zaslat potvrzení o uveřejnění podle § 5 odst. 4 Zákona o registru smluv.</w:t>
      </w:r>
    </w:p>
    <w:p w14:paraId="5F0F9800" w14:textId="508F2C24" w:rsidR="00A62A3B" w:rsidRPr="00A62A3B" w:rsidRDefault="00A62A3B" w:rsidP="00A62A3B">
      <w:pPr>
        <w:pStyle w:val="Clanek11"/>
        <w:rPr>
          <w:rFonts w:ascii="Arial" w:hAnsi="Arial"/>
          <w:szCs w:val="22"/>
        </w:rPr>
      </w:pPr>
      <w:r w:rsidRPr="00A62A3B">
        <w:rPr>
          <w:rFonts w:ascii="Arial" w:hAnsi="Arial"/>
          <w:szCs w:val="22"/>
        </w:rPr>
        <w:t xml:space="preserve">Neuveřejní-li Vypůjčitel tuto Smlouvu v registru smluv ve lhůtě ujednané v článku </w:t>
      </w:r>
      <w:r w:rsidRPr="00A62A3B">
        <w:rPr>
          <w:rFonts w:ascii="Arial" w:hAnsi="Arial"/>
          <w:szCs w:val="22"/>
        </w:rPr>
        <w:fldChar w:fldCharType="begin"/>
      </w:r>
      <w:r w:rsidRPr="00A62A3B">
        <w:rPr>
          <w:rFonts w:ascii="Arial" w:hAnsi="Arial"/>
          <w:szCs w:val="22"/>
        </w:rPr>
        <w:instrText xml:space="preserve"> REF _Ref504755485 \r \h  \* MERGEFORMAT </w:instrText>
      </w:r>
      <w:r w:rsidRPr="00A62A3B">
        <w:rPr>
          <w:rFonts w:ascii="Arial" w:hAnsi="Arial"/>
          <w:szCs w:val="22"/>
        </w:rPr>
      </w:r>
      <w:r w:rsidRPr="00A62A3B">
        <w:rPr>
          <w:rFonts w:ascii="Arial" w:hAnsi="Arial"/>
          <w:szCs w:val="22"/>
        </w:rPr>
        <w:fldChar w:fldCharType="separate"/>
      </w:r>
      <w:r w:rsidR="004E433D">
        <w:rPr>
          <w:rFonts w:ascii="Arial" w:hAnsi="Arial"/>
          <w:szCs w:val="22"/>
        </w:rPr>
        <w:t>6.1</w:t>
      </w:r>
      <w:r w:rsidRPr="00A62A3B">
        <w:rPr>
          <w:rFonts w:ascii="Arial" w:hAnsi="Arial"/>
          <w:szCs w:val="22"/>
        </w:rPr>
        <w:fldChar w:fldCharType="end"/>
      </w:r>
      <w:r w:rsidRPr="00A62A3B">
        <w:rPr>
          <w:rFonts w:ascii="Arial" w:hAnsi="Arial"/>
          <w:szCs w:val="22"/>
        </w:rPr>
        <w:t xml:space="preserve">, bude Půjčitel oprávněn tuto Smlouvu uveřejnit v registru smluv sám. </w:t>
      </w:r>
    </w:p>
    <w:p w14:paraId="74473162" w14:textId="6D1E0439" w:rsidR="00A62A3B" w:rsidRPr="00A62A3B" w:rsidRDefault="00A62A3B" w:rsidP="00A62A3B">
      <w:pPr>
        <w:pStyle w:val="Clanek11"/>
        <w:rPr>
          <w:rFonts w:ascii="Arial" w:hAnsi="Arial"/>
          <w:szCs w:val="22"/>
        </w:rPr>
      </w:pPr>
      <w:r w:rsidRPr="00A62A3B">
        <w:rPr>
          <w:rFonts w:ascii="Arial" w:hAnsi="Arial"/>
          <w:szCs w:val="22"/>
        </w:rPr>
        <w:t xml:space="preserve">Ujednání tohoto článku </w:t>
      </w:r>
      <w:r w:rsidRPr="00A62A3B">
        <w:rPr>
          <w:rFonts w:ascii="Arial" w:hAnsi="Arial"/>
          <w:szCs w:val="22"/>
        </w:rPr>
        <w:fldChar w:fldCharType="begin"/>
      </w:r>
      <w:r w:rsidRPr="00A62A3B">
        <w:rPr>
          <w:rFonts w:ascii="Arial" w:hAnsi="Arial"/>
          <w:szCs w:val="22"/>
        </w:rPr>
        <w:instrText xml:space="preserve"> REF _Ref514834632 \r \h  \* MERGEFORMAT </w:instrText>
      </w:r>
      <w:r w:rsidRPr="00A62A3B">
        <w:rPr>
          <w:rFonts w:ascii="Arial" w:hAnsi="Arial"/>
          <w:szCs w:val="22"/>
        </w:rPr>
      </w:r>
      <w:r w:rsidRPr="00A62A3B">
        <w:rPr>
          <w:rFonts w:ascii="Arial" w:hAnsi="Arial"/>
          <w:szCs w:val="22"/>
        </w:rPr>
        <w:fldChar w:fldCharType="separate"/>
      </w:r>
      <w:r w:rsidR="004E433D">
        <w:rPr>
          <w:rFonts w:ascii="Arial" w:hAnsi="Arial"/>
          <w:szCs w:val="22"/>
        </w:rPr>
        <w:t>6</w:t>
      </w:r>
      <w:r w:rsidRPr="00A62A3B">
        <w:rPr>
          <w:rFonts w:ascii="Arial" w:hAnsi="Arial"/>
          <w:szCs w:val="22"/>
        </w:rPr>
        <w:fldChar w:fldCharType="end"/>
      </w:r>
      <w:r w:rsidRPr="00A62A3B">
        <w:rPr>
          <w:rFonts w:ascii="Arial" w:hAnsi="Arial"/>
          <w:szCs w:val="22"/>
        </w:rPr>
        <w:t xml:space="preserve"> se použijí </w:t>
      </w:r>
      <w:proofErr w:type="spellStart"/>
      <w:r w:rsidRPr="00A62A3B">
        <w:rPr>
          <w:rFonts w:ascii="Arial" w:hAnsi="Arial"/>
          <w:i/>
          <w:szCs w:val="22"/>
        </w:rPr>
        <w:t>mutatis</w:t>
      </w:r>
      <w:proofErr w:type="spellEnd"/>
      <w:r w:rsidRPr="00A62A3B">
        <w:rPr>
          <w:rFonts w:ascii="Arial" w:hAnsi="Arial"/>
          <w:i/>
          <w:szCs w:val="22"/>
        </w:rPr>
        <w:t xml:space="preserve"> </w:t>
      </w:r>
      <w:proofErr w:type="spellStart"/>
      <w:r w:rsidRPr="00A62A3B">
        <w:rPr>
          <w:rFonts w:ascii="Arial" w:hAnsi="Arial"/>
          <w:i/>
          <w:szCs w:val="22"/>
        </w:rPr>
        <w:t>mutandis</w:t>
      </w:r>
      <w:proofErr w:type="spellEnd"/>
      <w:r w:rsidRPr="00A62A3B">
        <w:rPr>
          <w:rFonts w:ascii="Arial" w:hAnsi="Arial"/>
          <w:szCs w:val="22"/>
        </w:rPr>
        <w:t xml:space="preserve"> také na uveřejňování jakéhokoli dodatku k této Smlouvě v registru smluv.</w:t>
      </w:r>
    </w:p>
    <w:p w14:paraId="1D6C62CE" w14:textId="72D7FDA8" w:rsidR="00A62A3B" w:rsidRPr="00B132EA" w:rsidRDefault="00A62A3B" w:rsidP="00A62A3B">
      <w:pPr>
        <w:pStyle w:val="Heading1"/>
        <w:numPr>
          <w:ilvl w:val="0"/>
          <w:numId w:val="0"/>
        </w:numPr>
        <w:ind w:left="567"/>
      </w:pPr>
    </w:p>
    <w:p w14:paraId="4D50A6AE" w14:textId="77777777" w:rsidR="00E72030" w:rsidRPr="00B132EA" w:rsidRDefault="00E72030" w:rsidP="00E72030">
      <w:pPr>
        <w:pStyle w:val="Heading1"/>
        <w:rPr>
          <w:rFonts w:ascii="Arial" w:hAnsi="Arial"/>
        </w:rPr>
      </w:pPr>
      <w:r w:rsidRPr="00B132EA">
        <w:rPr>
          <w:rFonts w:ascii="Arial" w:hAnsi="Arial"/>
        </w:rPr>
        <w:t>DOBA TRVÁNÍ A UKONČENÍ Smlouvy</w:t>
      </w:r>
    </w:p>
    <w:p w14:paraId="2A174431" w14:textId="4E3C2387" w:rsidR="00E72030" w:rsidRPr="00B132EA" w:rsidRDefault="00E72030" w:rsidP="00E72030">
      <w:pPr>
        <w:pStyle w:val="Clanek11"/>
        <w:rPr>
          <w:rFonts w:ascii="Arial" w:hAnsi="Arial"/>
          <w:szCs w:val="22"/>
        </w:rPr>
      </w:pPr>
      <w:r w:rsidRPr="00B132EA">
        <w:rPr>
          <w:rFonts w:ascii="Arial" w:hAnsi="Arial"/>
          <w:szCs w:val="22"/>
        </w:rPr>
        <w:t xml:space="preserve">Tato Smlouva se uzavírá na dobu </w:t>
      </w:r>
      <w:r w:rsidR="0069435D">
        <w:rPr>
          <w:rFonts w:ascii="Arial" w:hAnsi="Arial"/>
          <w:szCs w:val="22"/>
        </w:rPr>
        <w:t>určitou</w:t>
      </w:r>
      <w:r w:rsidR="006F595C">
        <w:rPr>
          <w:rFonts w:ascii="Arial" w:hAnsi="Arial"/>
          <w:szCs w:val="22"/>
        </w:rPr>
        <w:t xml:space="preserve"> a to na dobu 36 měsíců s účinností dnem podpisu této smlouvy </w:t>
      </w:r>
      <w:r w:rsidR="00873905" w:rsidRPr="00B132EA">
        <w:rPr>
          <w:rFonts w:ascii="Arial" w:hAnsi="Arial"/>
          <w:szCs w:val="22"/>
        </w:rPr>
        <w:t>.</w:t>
      </w:r>
    </w:p>
    <w:p w14:paraId="599FE39E" w14:textId="7887EBA3" w:rsidR="00E72030" w:rsidRPr="00B132EA" w:rsidRDefault="00E72030" w:rsidP="00E72030">
      <w:pPr>
        <w:pStyle w:val="Clanek11"/>
        <w:rPr>
          <w:rFonts w:ascii="Arial" w:hAnsi="Arial"/>
          <w:szCs w:val="22"/>
        </w:rPr>
      </w:pPr>
      <w:r w:rsidRPr="00B132EA">
        <w:rPr>
          <w:rFonts w:ascii="Arial" w:hAnsi="Arial"/>
          <w:szCs w:val="22"/>
        </w:rPr>
        <w:t>Kterákoliv ze S</w:t>
      </w:r>
      <w:r w:rsidR="0029315D" w:rsidRPr="00B132EA">
        <w:rPr>
          <w:rFonts w:ascii="Arial" w:hAnsi="Arial"/>
          <w:szCs w:val="22"/>
        </w:rPr>
        <w:t>mluvní s</w:t>
      </w:r>
      <w:r w:rsidRPr="00B132EA">
        <w:rPr>
          <w:rFonts w:ascii="Arial" w:hAnsi="Arial"/>
          <w:szCs w:val="22"/>
        </w:rPr>
        <w:t>tran je oprávněna písemně vypovědět tuto Smlouvu bez udání důvodu s výpovědní dobou, která činí 2 měsíce a která začíná prvního dne kalendářního měsíce následujícího po</w:t>
      </w:r>
      <w:r w:rsidR="00AB7928" w:rsidRPr="00B132EA">
        <w:rPr>
          <w:rFonts w:ascii="Arial" w:hAnsi="Arial"/>
          <w:szCs w:val="22"/>
        </w:rPr>
        <w:t> </w:t>
      </w:r>
      <w:r w:rsidRPr="00B132EA">
        <w:rPr>
          <w:rFonts w:ascii="Arial" w:hAnsi="Arial"/>
          <w:szCs w:val="22"/>
        </w:rPr>
        <w:t>kalendářním měsíci, během něhož byla výpověď doručena druhé S</w:t>
      </w:r>
      <w:r w:rsidR="0029315D" w:rsidRPr="00B132EA">
        <w:rPr>
          <w:rFonts w:ascii="Arial" w:hAnsi="Arial"/>
          <w:szCs w:val="22"/>
        </w:rPr>
        <w:t>mluvní s</w:t>
      </w:r>
      <w:r w:rsidRPr="00B132EA">
        <w:rPr>
          <w:rFonts w:ascii="Arial" w:hAnsi="Arial"/>
          <w:szCs w:val="22"/>
        </w:rPr>
        <w:t>traně, a končí posledního dne příslušného kalendářního měsíce.</w:t>
      </w:r>
    </w:p>
    <w:p w14:paraId="65EBF9BD" w14:textId="77840D39" w:rsidR="00E72030" w:rsidRPr="00B132EA" w:rsidRDefault="00E72030" w:rsidP="00E72030">
      <w:pPr>
        <w:pStyle w:val="Clanek11"/>
        <w:rPr>
          <w:rFonts w:ascii="Arial" w:hAnsi="Arial"/>
          <w:szCs w:val="22"/>
        </w:rPr>
      </w:pPr>
      <w:r w:rsidRPr="00B132EA">
        <w:rPr>
          <w:rFonts w:ascii="Arial" w:hAnsi="Arial"/>
          <w:szCs w:val="22"/>
        </w:rPr>
        <w:t xml:space="preserve">Půjčitel je oprávněn písemně vypovědět tuto Smlouvu bez výpovědní doby, pokud </w:t>
      </w:r>
      <w:proofErr w:type="spellStart"/>
      <w:r w:rsidRPr="00B132EA">
        <w:rPr>
          <w:rFonts w:ascii="Arial" w:hAnsi="Arial"/>
          <w:szCs w:val="22"/>
        </w:rPr>
        <w:t>Výpůjčitel</w:t>
      </w:r>
      <w:proofErr w:type="spellEnd"/>
      <w:r w:rsidRPr="00B132EA">
        <w:rPr>
          <w:rFonts w:ascii="Arial" w:hAnsi="Arial"/>
          <w:szCs w:val="22"/>
        </w:rPr>
        <w:t xml:space="preserve"> užívá Předmět výpůjčky v rozporu s touto Smlouvou anebo s návodem k použití. </w:t>
      </w:r>
    </w:p>
    <w:p w14:paraId="28D8C398" w14:textId="77777777" w:rsidR="00E72030" w:rsidRPr="00B132EA" w:rsidRDefault="00E72030" w:rsidP="00E72030">
      <w:pPr>
        <w:pStyle w:val="Clanek11"/>
        <w:rPr>
          <w:rFonts w:ascii="Arial" w:hAnsi="Arial"/>
          <w:szCs w:val="22"/>
        </w:rPr>
      </w:pPr>
      <w:bookmarkStart w:id="5" w:name="_Ref514835337"/>
      <w:r w:rsidRPr="00B132EA">
        <w:rPr>
          <w:rFonts w:ascii="Arial" w:hAnsi="Arial"/>
          <w:szCs w:val="22"/>
        </w:rPr>
        <w:t>Tato Smlouva bez dalšího zaniká, je-li Předmět výpůjčky zničen anebo poškozen tak, že se stane nezpůsobilým k použití ke stanovenému účelu a nelze jej obvyklým způsobem opravit; nárok Půjčitele na náhradu újmy tím není dotčen.</w:t>
      </w:r>
    </w:p>
    <w:p w14:paraId="1ED46255" w14:textId="3093950E" w:rsidR="00E72030" w:rsidRPr="00B132EA" w:rsidRDefault="00E72030" w:rsidP="00E72030">
      <w:pPr>
        <w:pStyle w:val="Clanek11"/>
        <w:rPr>
          <w:rFonts w:ascii="Arial" w:hAnsi="Arial"/>
          <w:szCs w:val="22"/>
        </w:rPr>
      </w:pPr>
      <w:r w:rsidRPr="00B132EA">
        <w:rPr>
          <w:rFonts w:ascii="Arial" w:hAnsi="Arial"/>
          <w:szCs w:val="22"/>
        </w:rPr>
        <w:t>Vypůjčitel je povinen umožnit Půjčiteli převzetí Předmět</w:t>
      </w:r>
      <w:r w:rsidR="00820AA0" w:rsidRPr="00B132EA">
        <w:rPr>
          <w:rFonts w:ascii="Arial" w:hAnsi="Arial"/>
          <w:szCs w:val="22"/>
        </w:rPr>
        <w:t>u</w:t>
      </w:r>
      <w:r w:rsidRPr="00B132EA">
        <w:rPr>
          <w:rFonts w:ascii="Arial" w:hAnsi="Arial"/>
          <w:szCs w:val="22"/>
        </w:rPr>
        <w:t xml:space="preserve"> výpůjčky nejpozději do 10 dní od zániku Smlouvy, ať už k němu dojde z jakéhokoli důvodu.</w:t>
      </w:r>
      <w:bookmarkEnd w:id="5"/>
    </w:p>
    <w:p w14:paraId="54CD0EA0" w14:textId="2C5DB966" w:rsidR="00E72030" w:rsidRPr="00B132EA" w:rsidRDefault="00E72030" w:rsidP="00E72030">
      <w:pPr>
        <w:pStyle w:val="Clanek11"/>
        <w:rPr>
          <w:rFonts w:ascii="Arial" w:hAnsi="Arial"/>
          <w:szCs w:val="22"/>
        </w:rPr>
      </w:pPr>
      <w:r w:rsidRPr="00B132EA">
        <w:rPr>
          <w:rFonts w:ascii="Arial" w:hAnsi="Arial"/>
          <w:szCs w:val="22"/>
        </w:rPr>
        <w:t>Neumožní-li Vypůjčitel Půjčiteli převzetí Předm</w:t>
      </w:r>
      <w:r w:rsidR="007C5283">
        <w:rPr>
          <w:rFonts w:ascii="Arial" w:hAnsi="Arial"/>
          <w:szCs w:val="22"/>
        </w:rPr>
        <w:t>ě</w:t>
      </w:r>
      <w:r w:rsidRPr="00B132EA">
        <w:rPr>
          <w:rFonts w:ascii="Arial" w:hAnsi="Arial"/>
          <w:szCs w:val="22"/>
        </w:rPr>
        <w:t xml:space="preserve">tu výpůjčky ve lhůtě dle článku </w:t>
      </w:r>
      <w:r w:rsidRPr="00B132EA">
        <w:rPr>
          <w:rFonts w:ascii="Arial" w:hAnsi="Arial"/>
          <w:szCs w:val="22"/>
        </w:rPr>
        <w:fldChar w:fldCharType="begin"/>
      </w:r>
      <w:r w:rsidRPr="00B132EA">
        <w:rPr>
          <w:rFonts w:ascii="Arial" w:hAnsi="Arial"/>
          <w:szCs w:val="22"/>
        </w:rPr>
        <w:instrText xml:space="preserve"> REF _Ref514835337 \r \h </w:instrText>
      </w:r>
      <w:r w:rsidR="00E37DC4" w:rsidRPr="00B132EA">
        <w:rPr>
          <w:rFonts w:ascii="Arial" w:hAnsi="Arial"/>
          <w:szCs w:val="22"/>
        </w:rPr>
        <w:instrText xml:space="preserve"> \* MERGEFORMAT </w:instrText>
      </w:r>
      <w:r w:rsidRPr="00B132EA">
        <w:rPr>
          <w:rFonts w:ascii="Arial" w:hAnsi="Arial"/>
          <w:szCs w:val="22"/>
        </w:rPr>
      </w:r>
      <w:r w:rsidRPr="00B132EA">
        <w:rPr>
          <w:rFonts w:ascii="Arial" w:hAnsi="Arial"/>
          <w:szCs w:val="22"/>
        </w:rPr>
        <w:fldChar w:fldCharType="separate"/>
      </w:r>
      <w:r w:rsidR="004E433D">
        <w:rPr>
          <w:rFonts w:ascii="Arial" w:hAnsi="Arial"/>
          <w:szCs w:val="22"/>
        </w:rPr>
        <w:t>7.4</w:t>
      </w:r>
      <w:r w:rsidRPr="00B132EA">
        <w:rPr>
          <w:rFonts w:ascii="Arial" w:hAnsi="Arial"/>
          <w:szCs w:val="22"/>
        </w:rPr>
        <w:fldChar w:fldCharType="end"/>
      </w:r>
      <w:r w:rsidRPr="00B132EA">
        <w:rPr>
          <w:rFonts w:ascii="Arial" w:hAnsi="Arial"/>
          <w:szCs w:val="22"/>
        </w:rPr>
        <w:t>, je Vypůjčitel povinen uhradit Půjčiteli smluvní pokutu ve výši 1.000 Kč za každý den prodlení. Sjednáním smluvní pokuty není dotčeno právo Půjčitele požadovat náhradu újmy v plném rozsahu. Smluvní pokuta je</w:t>
      </w:r>
      <w:r w:rsidR="00AB7928" w:rsidRPr="00B132EA">
        <w:rPr>
          <w:rFonts w:ascii="Arial" w:hAnsi="Arial"/>
          <w:szCs w:val="22"/>
        </w:rPr>
        <w:t> </w:t>
      </w:r>
      <w:r w:rsidRPr="00B132EA">
        <w:rPr>
          <w:rFonts w:ascii="Arial" w:hAnsi="Arial"/>
          <w:szCs w:val="22"/>
        </w:rPr>
        <w:t xml:space="preserve">splatná do 14 dnů ode dne doručení písemné výzvy Půjčitele k </w:t>
      </w:r>
      <w:r w:rsidRPr="00B132EA">
        <w:rPr>
          <w:rFonts w:ascii="Arial" w:hAnsi="Arial"/>
          <w:szCs w:val="22"/>
        </w:rPr>
        <w:lastRenderedPageBreak/>
        <w:t>jejímu uhrazení na bankovní účet uvedený ve výzvě.</w:t>
      </w:r>
    </w:p>
    <w:p w14:paraId="59B6EF5C" w14:textId="77777777" w:rsidR="00E72030" w:rsidRPr="00B132EA" w:rsidRDefault="00E72030" w:rsidP="00E72030">
      <w:pPr>
        <w:pStyle w:val="Clanek11"/>
        <w:rPr>
          <w:rFonts w:ascii="Arial" w:hAnsi="Arial"/>
          <w:szCs w:val="22"/>
        </w:rPr>
      </w:pPr>
      <w:r w:rsidRPr="00B132EA">
        <w:rPr>
          <w:rFonts w:ascii="Arial" w:hAnsi="Arial"/>
          <w:szCs w:val="22"/>
        </w:rPr>
        <w:t>Půjčitel je oprávněn Vypůjčiteli Předmět výpůjčky kdykoli odebrat z důvodu stažení výrobku z oběhu.</w:t>
      </w:r>
    </w:p>
    <w:p w14:paraId="5A097117" w14:textId="2AB6EA35" w:rsidR="00E72030" w:rsidRPr="00B132EA" w:rsidRDefault="00E72030" w:rsidP="00E72030">
      <w:pPr>
        <w:pStyle w:val="Clanek11"/>
        <w:rPr>
          <w:rFonts w:ascii="Arial" w:hAnsi="Arial"/>
          <w:szCs w:val="22"/>
        </w:rPr>
      </w:pPr>
      <w:bookmarkStart w:id="6" w:name="_Ref152835426"/>
      <w:r w:rsidRPr="00B132EA">
        <w:rPr>
          <w:rFonts w:ascii="Arial" w:hAnsi="Arial"/>
          <w:szCs w:val="22"/>
        </w:rPr>
        <w:t>O vrácení Předmětu výpůjčky a o jeho stavu v okamžiku vrácení sepíší S</w:t>
      </w:r>
      <w:r w:rsidR="0029315D" w:rsidRPr="00B132EA">
        <w:rPr>
          <w:rFonts w:ascii="Arial" w:hAnsi="Arial"/>
          <w:szCs w:val="22"/>
        </w:rPr>
        <w:t>mluvní s</w:t>
      </w:r>
      <w:r w:rsidRPr="00B132EA">
        <w:rPr>
          <w:rFonts w:ascii="Arial" w:hAnsi="Arial"/>
          <w:szCs w:val="22"/>
        </w:rPr>
        <w:t>trany protokol, který podepíší zástupci obou S</w:t>
      </w:r>
      <w:r w:rsidR="0029315D" w:rsidRPr="00B132EA">
        <w:rPr>
          <w:rFonts w:ascii="Arial" w:hAnsi="Arial"/>
          <w:szCs w:val="22"/>
        </w:rPr>
        <w:t>mluvních s</w:t>
      </w:r>
      <w:r w:rsidRPr="00B132EA">
        <w:rPr>
          <w:rFonts w:ascii="Arial" w:hAnsi="Arial"/>
          <w:szCs w:val="22"/>
        </w:rPr>
        <w:t>tran.</w:t>
      </w:r>
      <w:bookmarkEnd w:id="6"/>
    </w:p>
    <w:p w14:paraId="7928570E" w14:textId="181A5A24" w:rsidR="00B857C5" w:rsidRPr="00B132EA" w:rsidRDefault="00B857C5" w:rsidP="00E72030">
      <w:pPr>
        <w:pStyle w:val="Clanek11"/>
        <w:rPr>
          <w:rFonts w:ascii="Arial" w:hAnsi="Arial"/>
          <w:szCs w:val="22"/>
        </w:rPr>
      </w:pPr>
      <w:r w:rsidRPr="00B132EA">
        <w:rPr>
          <w:rFonts w:ascii="Arial" w:hAnsi="Arial"/>
          <w:szCs w:val="22"/>
        </w:rPr>
        <w:t xml:space="preserve">Před vrácením Předmětu výpůjčky Vypůjčitel odstraní veškeré osobní údaje z paměti Předmětu výpůjčky a veškeré osobní údaje pacientů Vypůjčitele, přičemž tuto skutečnost stvrdí </w:t>
      </w:r>
      <w:r w:rsidR="0029315D" w:rsidRPr="00B132EA">
        <w:rPr>
          <w:rFonts w:ascii="Arial" w:hAnsi="Arial"/>
          <w:szCs w:val="22"/>
        </w:rPr>
        <w:t>S</w:t>
      </w:r>
      <w:r w:rsidRPr="00B132EA">
        <w:rPr>
          <w:rFonts w:ascii="Arial" w:hAnsi="Arial"/>
          <w:szCs w:val="22"/>
        </w:rPr>
        <w:t>trany v předávacím protokolu</w:t>
      </w:r>
      <w:r w:rsidR="00AB7928" w:rsidRPr="00B132EA">
        <w:rPr>
          <w:rFonts w:ascii="Arial" w:hAnsi="Arial"/>
          <w:szCs w:val="22"/>
        </w:rPr>
        <w:t xml:space="preserve"> dle článku </w:t>
      </w:r>
      <w:r w:rsidR="00AB7928" w:rsidRPr="00B132EA">
        <w:rPr>
          <w:rFonts w:ascii="Arial" w:hAnsi="Arial"/>
          <w:szCs w:val="22"/>
        </w:rPr>
        <w:fldChar w:fldCharType="begin"/>
      </w:r>
      <w:r w:rsidR="00AB7928" w:rsidRPr="00B132EA">
        <w:rPr>
          <w:rFonts w:ascii="Arial" w:hAnsi="Arial"/>
          <w:szCs w:val="22"/>
        </w:rPr>
        <w:instrText xml:space="preserve"> REF _Ref152835426 \r \h </w:instrText>
      </w:r>
      <w:r w:rsidR="00B132EA">
        <w:rPr>
          <w:rFonts w:ascii="Arial" w:hAnsi="Arial"/>
          <w:szCs w:val="22"/>
        </w:rPr>
        <w:instrText xml:space="preserve"> \* MERGEFORMAT </w:instrText>
      </w:r>
      <w:r w:rsidR="00AB7928" w:rsidRPr="00B132EA">
        <w:rPr>
          <w:rFonts w:ascii="Arial" w:hAnsi="Arial"/>
          <w:szCs w:val="22"/>
        </w:rPr>
      </w:r>
      <w:r w:rsidR="00AB7928" w:rsidRPr="00B132EA">
        <w:rPr>
          <w:rFonts w:ascii="Arial" w:hAnsi="Arial"/>
          <w:szCs w:val="22"/>
        </w:rPr>
        <w:fldChar w:fldCharType="separate"/>
      </w:r>
      <w:r w:rsidR="004E433D">
        <w:rPr>
          <w:rFonts w:ascii="Arial" w:hAnsi="Arial"/>
          <w:szCs w:val="22"/>
        </w:rPr>
        <w:t>7.8</w:t>
      </w:r>
      <w:r w:rsidR="00AB7928" w:rsidRPr="00B132EA">
        <w:rPr>
          <w:rFonts w:ascii="Arial" w:hAnsi="Arial"/>
          <w:szCs w:val="22"/>
        </w:rPr>
        <w:fldChar w:fldCharType="end"/>
      </w:r>
      <w:r w:rsidR="00AB7928" w:rsidRPr="00B132EA">
        <w:rPr>
          <w:rFonts w:ascii="Arial" w:hAnsi="Arial"/>
          <w:szCs w:val="22"/>
        </w:rPr>
        <w:t xml:space="preserve"> této Smlouvy</w:t>
      </w:r>
      <w:r w:rsidRPr="00B132EA">
        <w:rPr>
          <w:rFonts w:ascii="Arial" w:hAnsi="Arial"/>
          <w:szCs w:val="22"/>
        </w:rPr>
        <w:t>.</w:t>
      </w:r>
    </w:p>
    <w:p w14:paraId="497BF235" w14:textId="47CA3833" w:rsidR="00E72030" w:rsidRPr="00B132EA" w:rsidRDefault="00E72030" w:rsidP="00E72030">
      <w:pPr>
        <w:pStyle w:val="Heading1"/>
        <w:rPr>
          <w:rFonts w:ascii="Arial" w:hAnsi="Arial"/>
        </w:rPr>
      </w:pPr>
      <w:r w:rsidRPr="00B132EA">
        <w:rPr>
          <w:rFonts w:ascii="Arial" w:hAnsi="Arial"/>
        </w:rPr>
        <w:t>ZÁVĚREČNÁ USTANOVENÍ</w:t>
      </w:r>
    </w:p>
    <w:p w14:paraId="5F90E90A" w14:textId="2771C24A" w:rsidR="002D2B05" w:rsidRPr="00B132EA" w:rsidRDefault="002D2B05" w:rsidP="002D2B05">
      <w:pPr>
        <w:pStyle w:val="Clanek11"/>
        <w:rPr>
          <w:rFonts w:ascii="Arial" w:hAnsi="Arial"/>
          <w:szCs w:val="22"/>
        </w:rPr>
      </w:pPr>
      <w:bookmarkStart w:id="7" w:name="_Hlk152760087"/>
      <w:r w:rsidRPr="00B132EA">
        <w:rPr>
          <w:rFonts w:ascii="Arial" w:hAnsi="Arial"/>
          <w:b/>
          <w:bCs w:val="0"/>
          <w:szCs w:val="22"/>
        </w:rPr>
        <w:t xml:space="preserve">Účinnost. </w:t>
      </w:r>
      <w:r w:rsidRPr="00B132EA">
        <w:rPr>
          <w:rFonts w:ascii="Arial" w:hAnsi="Arial"/>
          <w:szCs w:val="22"/>
        </w:rPr>
        <w:t>Tato Smlouva je uzavřena okamžikem jejího podpisu všemi Smluvními stranami</w:t>
      </w:r>
      <w:r w:rsidR="00A00579">
        <w:rPr>
          <w:rFonts w:ascii="Arial" w:hAnsi="Arial"/>
          <w:szCs w:val="22"/>
        </w:rPr>
        <w:t xml:space="preserve"> a nabývá účinnosti okamžikem jejího zveřejnění podle Zákona o registru smluv</w:t>
      </w:r>
      <w:r w:rsidR="003824F6" w:rsidRPr="00B132EA">
        <w:rPr>
          <w:rFonts w:ascii="Arial" w:hAnsi="Arial"/>
          <w:szCs w:val="22"/>
        </w:rPr>
        <w:t>.</w:t>
      </w:r>
    </w:p>
    <w:p w14:paraId="5548FB53" w14:textId="1EEFF26F" w:rsidR="002D2B05" w:rsidRPr="00B132EA" w:rsidRDefault="002D2B05" w:rsidP="002D2B05">
      <w:pPr>
        <w:pStyle w:val="Clanek11"/>
        <w:rPr>
          <w:rFonts w:ascii="Arial" w:hAnsi="Arial"/>
          <w:szCs w:val="22"/>
        </w:rPr>
      </w:pPr>
      <w:bookmarkStart w:id="8" w:name="_Hlk152760137"/>
      <w:bookmarkEnd w:id="7"/>
      <w:r w:rsidRPr="00B132EA">
        <w:rPr>
          <w:rFonts w:ascii="Arial" w:hAnsi="Arial"/>
          <w:b/>
          <w:bCs w:val="0"/>
          <w:szCs w:val="22"/>
        </w:rPr>
        <w:t xml:space="preserve">Souhlas s uzavřením Smlouvy. </w:t>
      </w:r>
      <w:r w:rsidR="00F87F5A" w:rsidRPr="00B132EA">
        <w:rPr>
          <w:rFonts w:ascii="Arial" w:hAnsi="Arial"/>
          <w:szCs w:val="22"/>
        </w:rPr>
        <w:t>Zdravotnické zařízení</w:t>
      </w:r>
      <w:r w:rsidR="00685E91" w:rsidRPr="00B132EA">
        <w:rPr>
          <w:rFonts w:ascii="Arial" w:hAnsi="Arial"/>
          <w:szCs w:val="22"/>
        </w:rPr>
        <w:t>/v</w:t>
      </w:r>
      <w:r w:rsidR="00F87F5A" w:rsidRPr="00B132EA">
        <w:rPr>
          <w:rFonts w:ascii="Arial" w:hAnsi="Arial"/>
          <w:szCs w:val="22"/>
        </w:rPr>
        <w:t>ypůjčitel</w:t>
      </w:r>
      <w:r w:rsidRPr="00B132EA">
        <w:rPr>
          <w:rFonts w:ascii="Arial" w:hAnsi="Arial"/>
          <w:szCs w:val="22"/>
        </w:rPr>
        <w:t xml:space="preserve"> prohlašuje, potvrzuje a zavazuje se vůči společnosti </w:t>
      </w:r>
      <w:proofErr w:type="spellStart"/>
      <w:r w:rsidRPr="00B132EA">
        <w:rPr>
          <w:rFonts w:ascii="Arial" w:hAnsi="Arial"/>
          <w:szCs w:val="22"/>
        </w:rPr>
        <w:t>Arthrex</w:t>
      </w:r>
      <w:proofErr w:type="spellEnd"/>
      <w:r w:rsidRPr="00B132EA">
        <w:rPr>
          <w:rFonts w:ascii="Arial" w:hAnsi="Arial"/>
          <w:szCs w:val="22"/>
        </w:rPr>
        <w:t>, že si k uzavření a plnění této Smlouvy obstaralo veškeré potřebné souhlasy a</w:t>
      </w:r>
      <w:r w:rsidR="00AB7928" w:rsidRPr="00B132EA">
        <w:rPr>
          <w:rFonts w:ascii="Arial" w:hAnsi="Arial"/>
          <w:szCs w:val="22"/>
        </w:rPr>
        <w:t> </w:t>
      </w:r>
      <w:r w:rsidRPr="00B132EA">
        <w:rPr>
          <w:rFonts w:ascii="Arial" w:hAnsi="Arial"/>
          <w:szCs w:val="22"/>
        </w:rPr>
        <w:t>uzavřením ani plněním této Smlouvy nedojde k porušení žádné zákonné ani smluvní povinnosti Zdravotnického zařízení</w:t>
      </w:r>
      <w:r w:rsidR="00685E91" w:rsidRPr="00B132EA">
        <w:rPr>
          <w:rFonts w:ascii="Arial" w:hAnsi="Arial"/>
          <w:szCs w:val="22"/>
        </w:rPr>
        <w:t>/Vypůjčitele</w:t>
      </w:r>
      <w:r w:rsidRPr="00B132EA">
        <w:rPr>
          <w:rFonts w:ascii="Arial" w:hAnsi="Arial"/>
          <w:szCs w:val="22"/>
        </w:rPr>
        <w:t>. Mohlo-li by v průběhu plnění této Smlouvy k porušení jakékoli takové povinnosti dojít, zavazuje se Zdravotnické zařízení</w:t>
      </w:r>
      <w:r w:rsidR="00685E91" w:rsidRPr="00B132EA">
        <w:rPr>
          <w:rFonts w:ascii="Arial" w:hAnsi="Arial"/>
          <w:szCs w:val="22"/>
        </w:rPr>
        <w:t>/Vypůjčitel</w:t>
      </w:r>
      <w:r w:rsidRPr="00B132EA">
        <w:rPr>
          <w:rFonts w:ascii="Arial" w:hAnsi="Arial"/>
          <w:szCs w:val="22"/>
        </w:rPr>
        <w:t xml:space="preserve"> o této skutečnosti s dostatečným předstihem informovat společnost </w:t>
      </w:r>
      <w:proofErr w:type="spellStart"/>
      <w:r w:rsidRPr="00B132EA">
        <w:rPr>
          <w:rFonts w:ascii="Arial" w:hAnsi="Arial"/>
          <w:szCs w:val="22"/>
        </w:rPr>
        <w:t>Arthrex</w:t>
      </w:r>
      <w:proofErr w:type="spellEnd"/>
      <w:r w:rsidRPr="00B132EA">
        <w:rPr>
          <w:rFonts w:ascii="Arial" w:hAnsi="Arial"/>
          <w:szCs w:val="22"/>
        </w:rPr>
        <w:t xml:space="preserve"> a zároveň navrhnout vhodné řešení této skutečnosti.</w:t>
      </w:r>
    </w:p>
    <w:p w14:paraId="6BDE7F0F" w14:textId="58EF2FF5" w:rsidR="002D2B05" w:rsidRPr="00B132EA" w:rsidRDefault="002D2B05" w:rsidP="002D2B05">
      <w:pPr>
        <w:pStyle w:val="Clanek11"/>
        <w:rPr>
          <w:rFonts w:ascii="Arial" w:hAnsi="Arial"/>
          <w:szCs w:val="22"/>
        </w:rPr>
      </w:pPr>
      <w:bookmarkStart w:id="9" w:name="_Ref152835533"/>
      <w:r w:rsidRPr="00B132EA">
        <w:rPr>
          <w:rFonts w:ascii="Arial" w:hAnsi="Arial"/>
          <w:b/>
          <w:bCs w:val="0"/>
          <w:szCs w:val="22"/>
        </w:rPr>
        <w:t>Doručování.</w:t>
      </w:r>
      <w:r w:rsidRPr="00B132EA">
        <w:rPr>
          <w:rFonts w:ascii="Arial" w:hAnsi="Arial"/>
          <w:szCs w:val="22"/>
        </w:rPr>
        <w:t xml:space="preserve"> Oznámení a další sdělení předkládaná v souladu s touto Smlouvou Smluvní straně mohou být doručovány písemně, a to buď ve formě listiny nebo e-mailem za předpokladu, že odesílatel bude archivovat potvrzení o doručení takového e-mailového oznámení či sdělení druhé Smluvní straně, a</w:t>
      </w:r>
      <w:r w:rsidR="00AB7928" w:rsidRPr="00B132EA">
        <w:rPr>
          <w:rFonts w:ascii="Arial" w:hAnsi="Arial"/>
          <w:szCs w:val="22"/>
        </w:rPr>
        <w:t> </w:t>
      </w:r>
      <w:r w:rsidRPr="00B132EA">
        <w:rPr>
          <w:rFonts w:ascii="Arial" w:hAnsi="Arial"/>
          <w:szCs w:val="22"/>
        </w:rPr>
        <w:t>v</w:t>
      </w:r>
      <w:r w:rsidR="00AB7928" w:rsidRPr="00B132EA">
        <w:rPr>
          <w:rFonts w:ascii="Arial" w:hAnsi="Arial"/>
          <w:szCs w:val="22"/>
        </w:rPr>
        <w:t> </w:t>
      </w:r>
      <w:r w:rsidRPr="00B132EA">
        <w:rPr>
          <w:rFonts w:ascii="Arial" w:hAnsi="Arial"/>
          <w:szCs w:val="22"/>
        </w:rPr>
        <w:t>případě žádosti druhé Smluvní strany se tímto potvrzením druhé Smluvní straně prokáže. Smluvní strany sjednávají, že e-mailové zprávy budou doručovány na e-mailové adresy uvedené níže nebo na jiné adresy, jež si Smluvní strany písemně sdělí nejméně patnáct (15) pracovních dnů předem.</w:t>
      </w:r>
      <w:bookmarkEnd w:id="9"/>
    </w:p>
    <w:p w14:paraId="51BD4F78" w14:textId="77777777" w:rsidR="002D2B05" w:rsidRPr="00B132EA" w:rsidRDefault="002D2B05" w:rsidP="002D2B05">
      <w:pPr>
        <w:pStyle w:val="Clanek11"/>
        <w:numPr>
          <w:ilvl w:val="0"/>
          <w:numId w:val="0"/>
        </w:numPr>
        <w:ind w:left="567"/>
        <w:rPr>
          <w:rFonts w:ascii="Arial" w:hAnsi="Arial"/>
          <w:szCs w:val="22"/>
        </w:rPr>
      </w:pPr>
      <w:r w:rsidRPr="00B132EA">
        <w:rPr>
          <w:rFonts w:ascii="Arial" w:hAnsi="Arial"/>
          <w:szCs w:val="22"/>
        </w:rPr>
        <w:t>V případě Dodavatele:</w:t>
      </w:r>
    </w:p>
    <w:p w14:paraId="669E9385" w14:textId="5F932004" w:rsidR="002D2B05" w:rsidRPr="00B132EA" w:rsidRDefault="002D2B05" w:rsidP="002D2B05">
      <w:pPr>
        <w:pStyle w:val="Claneka"/>
        <w:rPr>
          <w:rFonts w:ascii="Arial" w:hAnsi="Arial" w:cs="Arial"/>
        </w:rPr>
      </w:pPr>
      <w:r w:rsidRPr="00B132EA">
        <w:rPr>
          <w:rFonts w:ascii="Arial" w:hAnsi="Arial" w:cs="Arial"/>
        </w:rPr>
        <w:t>ve věcech smluvních:</w:t>
      </w:r>
    </w:p>
    <w:p w14:paraId="6C8E48DA" w14:textId="6499A3EB" w:rsidR="002D2B05" w:rsidRPr="00B132EA" w:rsidRDefault="002D2B05" w:rsidP="002D2B05">
      <w:pPr>
        <w:pStyle w:val="Clanek11"/>
        <w:numPr>
          <w:ilvl w:val="0"/>
          <w:numId w:val="0"/>
        </w:numPr>
        <w:ind w:left="851" w:firstLine="141"/>
        <w:contextualSpacing/>
        <w:rPr>
          <w:rFonts w:ascii="Arial" w:hAnsi="Arial"/>
          <w:szCs w:val="22"/>
        </w:rPr>
      </w:pPr>
      <w:r w:rsidRPr="00B132EA">
        <w:rPr>
          <w:rFonts w:ascii="Arial" w:hAnsi="Arial"/>
          <w:szCs w:val="22"/>
        </w:rPr>
        <w:t xml:space="preserve">Adresa: </w:t>
      </w:r>
      <w:r w:rsidRPr="00B132EA">
        <w:rPr>
          <w:rFonts w:ascii="Arial" w:hAnsi="Arial"/>
          <w:szCs w:val="22"/>
        </w:rPr>
        <w:tab/>
      </w:r>
    </w:p>
    <w:p w14:paraId="298DD6D9" w14:textId="4D161E6A" w:rsidR="002D2B05" w:rsidRPr="00B132EA" w:rsidRDefault="002D2B05" w:rsidP="002D2B05">
      <w:pPr>
        <w:pStyle w:val="Clanek11"/>
        <w:numPr>
          <w:ilvl w:val="0"/>
          <w:numId w:val="0"/>
        </w:numPr>
        <w:ind w:left="710" w:firstLine="282"/>
        <w:contextualSpacing/>
        <w:rPr>
          <w:rFonts w:ascii="Arial" w:hAnsi="Arial"/>
          <w:szCs w:val="22"/>
        </w:rPr>
      </w:pPr>
      <w:r w:rsidRPr="00B132EA">
        <w:rPr>
          <w:rFonts w:ascii="Arial" w:hAnsi="Arial"/>
          <w:szCs w:val="22"/>
        </w:rPr>
        <w:t>K rukám:</w:t>
      </w:r>
      <w:r w:rsidRPr="00B132EA">
        <w:rPr>
          <w:rFonts w:ascii="Arial" w:hAnsi="Arial"/>
          <w:szCs w:val="22"/>
        </w:rPr>
        <w:tab/>
      </w:r>
    </w:p>
    <w:p w14:paraId="4177FBDA" w14:textId="2C90E10B" w:rsidR="002D2B05" w:rsidRPr="00B132EA" w:rsidRDefault="002D2B05" w:rsidP="002D2B05">
      <w:pPr>
        <w:pStyle w:val="Clanek11"/>
        <w:numPr>
          <w:ilvl w:val="0"/>
          <w:numId w:val="0"/>
        </w:numPr>
        <w:ind w:left="851" w:firstLine="141"/>
        <w:contextualSpacing/>
        <w:rPr>
          <w:rFonts w:ascii="Arial" w:hAnsi="Arial"/>
          <w:szCs w:val="22"/>
        </w:rPr>
      </w:pPr>
      <w:r w:rsidRPr="00B132EA">
        <w:rPr>
          <w:rFonts w:ascii="Arial" w:hAnsi="Arial"/>
          <w:szCs w:val="22"/>
        </w:rPr>
        <w:t>Email:</w:t>
      </w:r>
      <w:r w:rsidRPr="00B132EA">
        <w:rPr>
          <w:rFonts w:ascii="Arial" w:hAnsi="Arial"/>
          <w:szCs w:val="22"/>
        </w:rPr>
        <w:tab/>
      </w:r>
    </w:p>
    <w:p w14:paraId="3305BCCD" w14:textId="229E4384" w:rsidR="002D2B05" w:rsidRPr="00B132EA" w:rsidRDefault="002D2B05" w:rsidP="002D2B05">
      <w:pPr>
        <w:pStyle w:val="Clanek11"/>
        <w:numPr>
          <w:ilvl w:val="0"/>
          <w:numId w:val="0"/>
        </w:numPr>
        <w:ind w:left="710" w:firstLine="282"/>
        <w:rPr>
          <w:rFonts w:ascii="Arial" w:hAnsi="Arial"/>
          <w:szCs w:val="22"/>
        </w:rPr>
      </w:pPr>
      <w:r w:rsidRPr="00B132EA">
        <w:rPr>
          <w:rFonts w:ascii="Arial" w:hAnsi="Arial"/>
          <w:szCs w:val="22"/>
        </w:rPr>
        <w:t>Tel.:</w:t>
      </w:r>
      <w:r w:rsidRPr="00B132EA">
        <w:rPr>
          <w:rFonts w:ascii="Arial" w:hAnsi="Arial"/>
          <w:szCs w:val="22"/>
        </w:rPr>
        <w:tab/>
      </w:r>
    </w:p>
    <w:p w14:paraId="7E28DFCF" w14:textId="77777777" w:rsidR="002D2B05" w:rsidRPr="00B132EA" w:rsidRDefault="002D2B05" w:rsidP="002D2B05">
      <w:pPr>
        <w:pStyle w:val="Claneka"/>
        <w:rPr>
          <w:rFonts w:ascii="Arial" w:hAnsi="Arial" w:cs="Arial"/>
        </w:rPr>
      </w:pPr>
      <w:r w:rsidRPr="00B132EA">
        <w:rPr>
          <w:rFonts w:ascii="Arial" w:hAnsi="Arial" w:cs="Arial"/>
        </w:rPr>
        <w:t>ve věcech technických:</w:t>
      </w:r>
    </w:p>
    <w:p w14:paraId="011EF227" w14:textId="287E6975" w:rsidR="002D2B05" w:rsidRPr="00B132EA" w:rsidRDefault="002D2B05" w:rsidP="002D2B05">
      <w:pPr>
        <w:pStyle w:val="Clanek11"/>
        <w:numPr>
          <w:ilvl w:val="0"/>
          <w:numId w:val="0"/>
        </w:numPr>
        <w:ind w:left="851" w:firstLine="141"/>
        <w:contextualSpacing/>
        <w:rPr>
          <w:rFonts w:ascii="Arial" w:hAnsi="Arial"/>
          <w:szCs w:val="22"/>
        </w:rPr>
      </w:pPr>
      <w:r w:rsidRPr="00B132EA">
        <w:rPr>
          <w:rFonts w:ascii="Arial" w:hAnsi="Arial"/>
          <w:szCs w:val="22"/>
        </w:rPr>
        <w:t>Adresa:</w:t>
      </w:r>
      <w:r w:rsidRPr="00B132EA">
        <w:rPr>
          <w:rFonts w:ascii="Arial" w:hAnsi="Arial"/>
          <w:szCs w:val="22"/>
        </w:rPr>
        <w:tab/>
      </w:r>
    </w:p>
    <w:p w14:paraId="1B3C6FA7" w14:textId="14A083C0" w:rsidR="002D2B05" w:rsidRPr="00B132EA" w:rsidRDefault="002D2B05" w:rsidP="002D2B05">
      <w:pPr>
        <w:pStyle w:val="Clanek11"/>
        <w:numPr>
          <w:ilvl w:val="0"/>
          <w:numId w:val="0"/>
        </w:numPr>
        <w:ind w:left="710" w:firstLine="282"/>
        <w:contextualSpacing/>
        <w:rPr>
          <w:rFonts w:ascii="Arial" w:hAnsi="Arial"/>
          <w:szCs w:val="22"/>
        </w:rPr>
      </w:pPr>
      <w:r w:rsidRPr="00B132EA">
        <w:rPr>
          <w:rFonts w:ascii="Arial" w:hAnsi="Arial"/>
          <w:szCs w:val="22"/>
        </w:rPr>
        <w:t>K rukám:</w:t>
      </w:r>
      <w:r w:rsidRPr="00B132EA">
        <w:rPr>
          <w:rFonts w:ascii="Arial" w:hAnsi="Arial"/>
          <w:szCs w:val="22"/>
        </w:rPr>
        <w:tab/>
      </w:r>
    </w:p>
    <w:p w14:paraId="789416F5" w14:textId="6CEB12D9" w:rsidR="002D2B05" w:rsidRPr="00B132EA" w:rsidRDefault="002D2B05" w:rsidP="002D2B05">
      <w:pPr>
        <w:pStyle w:val="Clanek11"/>
        <w:numPr>
          <w:ilvl w:val="0"/>
          <w:numId w:val="0"/>
        </w:numPr>
        <w:ind w:left="851" w:firstLine="141"/>
        <w:contextualSpacing/>
        <w:rPr>
          <w:rFonts w:ascii="Arial" w:hAnsi="Arial"/>
          <w:szCs w:val="22"/>
        </w:rPr>
      </w:pPr>
      <w:r w:rsidRPr="00B132EA">
        <w:rPr>
          <w:rFonts w:ascii="Arial" w:hAnsi="Arial"/>
          <w:szCs w:val="22"/>
        </w:rPr>
        <w:t>Email:</w:t>
      </w:r>
      <w:r w:rsidRPr="00B132EA">
        <w:rPr>
          <w:rFonts w:ascii="Arial" w:hAnsi="Arial"/>
          <w:szCs w:val="22"/>
        </w:rPr>
        <w:tab/>
      </w:r>
    </w:p>
    <w:p w14:paraId="6441B0AC" w14:textId="2D560CDA" w:rsidR="002D2B05" w:rsidRPr="00B132EA" w:rsidRDefault="002D2B05" w:rsidP="002D2B05">
      <w:pPr>
        <w:pStyle w:val="Clanek11"/>
        <w:numPr>
          <w:ilvl w:val="0"/>
          <w:numId w:val="0"/>
        </w:numPr>
        <w:ind w:left="710" w:firstLine="282"/>
        <w:rPr>
          <w:rFonts w:ascii="Arial" w:hAnsi="Arial"/>
          <w:szCs w:val="22"/>
        </w:rPr>
      </w:pPr>
      <w:r w:rsidRPr="00B132EA">
        <w:rPr>
          <w:rFonts w:ascii="Arial" w:hAnsi="Arial"/>
          <w:szCs w:val="22"/>
        </w:rPr>
        <w:t>Tel.:</w:t>
      </w:r>
      <w:r w:rsidRPr="00B132EA">
        <w:rPr>
          <w:rFonts w:ascii="Arial" w:hAnsi="Arial"/>
          <w:szCs w:val="22"/>
        </w:rPr>
        <w:tab/>
      </w:r>
    </w:p>
    <w:p w14:paraId="47239BDD" w14:textId="77777777" w:rsidR="002D2B05" w:rsidRPr="00B132EA" w:rsidRDefault="002D2B05" w:rsidP="002D2B05">
      <w:pPr>
        <w:pStyle w:val="Claneka"/>
        <w:rPr>
          <w:rFonts w:ascii="Arial" w:hAnsi="Arial" w:cs="Arial"/>
        </w:rPr>
      </w:pPr>
      <w:r w:rsidRPr="00B132EA">
        <w:rPr>
          <w:rFonts w:ascii="Arial" w:hAnsi="Arial" w:cs="Arial"/>
        </w:rPr>
        <w:t>ve věcech fakturačních a platebních:</w:t>
      </w:r>
    </w:p>
    <w:p w14:paraId="3C1F3DE9" w14:textId="5937C190" w:rsidR="002D2B05" w:rsidRPr="00B132EA" w:rsidRDefault="002D2B05" w:rsidP="002D2B05">
      <w:pPr>
        <w:pStyle w:val="Clanek11"/>
        <w:numPr>
          <w:ilvl w:val="0"/>
          <w:numId w:val="0"/>
        </w:numPr>
        <w:ind w:left="851" w:firstLine="141"/>
        <w:contextualSpacing/>
        <w:rPr>
          <w:rFonts w:ascii="Arial" w:hAnsi="Arial"/>
          <w:szCs w:val="22"/>
        </w:rPr>
      </w:pPr>
      <w:r w:rsidRPr="00B132EA">
        <w:rPr>
          <w:rFonts w:ascii="Arial" w:hAnsi="Arial"/>
          <w:szCs w:val="22"/>
        </w:rPr>
        <w:t xml:space="preserve">Adresa: </w:t>
      </w:r>
      <w:r w:rsidRPr="00B132EA">
        <w:rPr>
          <w:rFonts w:ascii="Arial" w:hAnsi="Arial"/>
          <w:szCs w:val="22"/>
        </w:rPr>
        <w:tab/>
      </w:r>
    </w:p>
    <w:p w14:paraId="1596D835" w14:textId="4B099E42" w:rsidR="002D2B05" w:rsidRPr="00B132EA" w:rsidRDefault="002D2B05" w:rsidP="002D2B05">
      <w:pPr>
        <w:pStyle w:val="Clanek11"/>
        <w:numPr>
          <w:ilvl w:val="0"/>
          <w:numId w:val="0"/>
        </w:numPr>
        <w:ind w:left="710" w:firstLine="282"/>
        <w:contextualSpacing/>
        <w:rPr>
          <w:rFonts w:ascii="Arial" w:hAnsi="Arial"/>
          <w:szCs w:val="22"/>
        </w:rPr>
      </w:pPr>
      <w:r w:rsidRPr="00B132EA">
        <w:rPr>
          <w:rFonts w:ascii="Arial" w:hAnsi="Arial"/>
          <w:szCs w:val="22"/>
        </w:rPr>
        <w:t>K rukám:</w:t>
      </w:r>
      <w:r w:rsidRPr="00B132EA">
        <w:rPr>
          <w:rFonts w:ascii="Arial" w:hAnsi="Arial"/>
          <w:szCs w:val="22"/>
        </w:rPr>
        <w:tab/>
      </w:r>
    </w:p>
    <w:p w14:paraId="56F12472" w14:textId="4B0927DD" w:rsidR="002D2B05" w:rsidRPr="00B132EA" w:rsidRDefault="002D2B05" w:rsidP="002D2B05">
      <w:pPr>
        <w:pStyle w:val="Clanek11"/>
        <w:numPr>
          <w:ilvl w:val="0"/>
          <w:numId w:val="0"/>
        </w:numPr>
        <w:ind w:left="851" w:firstLine="141"/>
        <w:contextualSpacing/>
        <w:rPr>
          <w:rFonts w:ascii="Arial" w:hAnsi="Arial"/>
          <w:szCs w:val="22"/>
        </w:rPr>
      </w:pPr>
      <w:r w:rsidRPr="00B132EA">
        <w:rPr>
          <w:rFonts w:ascii="Arial" w:hAnsi="Arial"/>
          <w:szCs w:val="22"/>
        </w:rPr>
        <w:t>Email:</w:t>
      </w:r>
      <w:r w:rsidRPr="00B132EA">
        <w:rPr>
          <w:rFonts w:ascii="Arial" w:hAnsi="Arial"/>
          <w:szCs w:val="22"/>
        </w:rPr>
        <w:tab/>
      </w:r>
    </w:p>
    <w:p w14:paraId="7C101648" w14:textId="394B139D" w:rsidR="002D2B05" w:rsidRPr="00B132EA" w:rsidRDefault="002D2B05" w:rsidP="002D2B05">
      <w:pPr>
        <w:pStyle w:val="Clanek11"/>
        <w:numPr>
          <w:ilvl w:val="0"/>
          <w:numId w:val="0"/>
        </w:numPr>
        <w:ind w:left="710" w:firstLine="282"/>
        <w:rPr>
          <w:rFonts w:ascii="Arial" w:hAnsi="Arial"/>
          <w:szCs w:val="22"/>
        </w:rPr>
      </w:pPr>
      <w:r w:rsidRPr="00B132EA">
        <w:rPr>
          <w:rFonts w:ascii="Arial" w:hAnsi="Arial"/>
          <w:szCs w:val="22"/>
        </w:rPr>
        <w:lastRenderedPageBreak/>
        <w:t>Tel.:</w:t>
      </w:r>
      <w:r w:rsidRPr="00B132EA">
        <w:rPr>
          <w:rFonts w:ascii="Arial" w:hAnsi="Arial"/>
          <w:szCs w:val="22"/>
        </w:rPr>
        <w:tab/>
      </w:r>
    </w:p>
    <w:p w14:paraId="1033C571" w14:textId="77777777" w:rsidR="002D2B05" w:rsidRPr="00B132EA" w:rsidRDefault="002D2B05" w:rsidP="002D2B05">
      <w:pPr>
        <w:pStyle w:val="Clanek11"/>
        <w:numPr>
          <w:ilvl w:val="0"/>
          <w:numId w:val="0"/>
        </w:numPr>
        <w:ind w:left="567"/>
        <w:rPr>
          <w:rFonts w:ascii="Arial" w:hAnsi="Arial"/>
          <w:szCs w:val="22"/>
        </w:rPr>
      </w:pPr>
      <w:r w:rsidRPr="00B132EA">
        <w:rPr>
          <w:rFonts w:ascii="Arial" w:hAnsi="Arial"/>
          <w:szCs w:val="22"/>
        </w:rPr>
        <w:t>V případě Zdravotnického zařízení:</w:t>
      </w:r>
    </w:p>
    <w:p w14:paraId="2D2A2824" w14:textId="41F3CF58" w:rsidR="002D2B05" w:rsidRPr="00B132EA" w:rsidRDefault="002D2B05" w:rsidP="002D2B05">
      <w:pPr>
        <w:pStyle w:val="Claneka"/>
        <w:numPr>
          <w:ilvl w:val="2"/>
          <w:numId w:val="7"/>
        </w:numPr>
        <w:rPr>
          <w:rFonts w:ascii="Arial" w:hAnsi="Arial" w:cs="Arial"/>
        </w:rPr>
      </w:pPr>
      <w:r w:rsidRPr="00B132EA">
        <w:rPr>
          <w:rFonts w:ascii="Arial" w:hAnsi="Arial" w:cs="Arial"/>
        </w:rPr>
        <w:t>ve věcech smluvních:</w:t>
      </w:r>
    </w:p>
    <w:p w14:paraId="4552A75F" w14:textId="103C4F12" w:rsidR="002D2B05" w:rsidRPr="00B132EA" w:rsidRDefault="002D2B05" w:rsidP="00646116">
      <w:pPr>
        <w:pStyle w:val="Clanek11"/>
        <w:numPr>
          <w:ilvl w:val="0"/>
          <w:numId w:val="0"/>
        </w:numPr>
        <w:ind w:left="992"/>
        <w:contextualSpacing/>
        <w:rPr>
          <w:rFonts w:ascii="Arial" w:hAnsi="Arial"/>
          <w:szCs w:val="22"/>
        </w:rPr>
      </w:pPr>
      <w:r w:rsidRPr="00B132EA">
        <w:rPr>
          <w:rFonts w:ascii="Arial" w:hAnsi="Arial"/>
          <w:szCs w:val="22"/>
        </w:rPr>
        <w:t>Adresa:</w:t>
      </w:r>
      <w:r w:rsidRPr="00B132EA">
        <w:rPr>
          <w:rFonts w:ascii="Arial" w:hAnsi="Arial"/>
          <w:szCs w:val="22"/>
        </w:rPr>
        <w:tab/>
      </w:r>
    </w:p>
    <w:p w14:paraId="0EEBCD7E" w14:textId="74B221A1" w:rsidR="002D2B05" w:rsidRPr="00B132EA" w:rsidRDefault="002D2B05" w:rsidP="002D2B05">
      <w:pPr>
        <w:pStyle w:val="Clanek11"/>
        <w:numPr>
          <w:ilvl w:val="0"/>
          <w:numId w:val="0"/>
        </w:numPr>
        <w:ind w:left="710" w:firstLine="282"/>
        <w:contextualSpacing/>
        <w:rPr>
          <w:rFonts w:ascii="Arial" w:hAnsi="Arial"/>
          <w:szCs w:val="22"/>
        </w:rPr>
      </w:pPr>
      <w:r w:rsidRPr="00B132EA">
        <w:rPr>
          <w:rFonts w:ascii="Arial" w:hAnsi="Arial"/>
          <w:szCs w:val="22"/>
        </w:rPr>
        <w:t>K rukám:</w:t>
      </w:r>
      <w:r w:rsidRPr="00B132EA">
        <w:rPr>
          <w:rFonts w:ascii="Arial" w:hAnsi="Arial"/>
          <w:szCs w:val="22"/>
        </w:rPr>
        <w:tab/>
      </w:r>
    </w:p>
    <w:p w14:paraId="0737166C" w14:textId="70C11140" w:rsidR="002D2B05" w:rsidRPr="00B132EA" w:rsidRDefault="002D2B05" w:rsidP="002D2B05">
      <w:pPr>
        <w:pStyle w:val="Clanek11"/>
        <w:numPr>
          <w:ilvl w:val="0"/>
          <w:numId w:val="0"/>
        </w:numPr>
        <w:ind w:left="851" w:firstLine="141"/>
        <w:contextualSpacing/>
        <w:rPr>
          <w:rFonts w:ascii="Arial" w:hAnsi="Arial"/>
          <w:szCs w:val="22"/>
        </w:rPr>
      </w:pPr>
      <w:r w:rsidRPr="00B132EA">
        <w:rPr>
          <w:rFonts w:ascii="Arial" w:hAnsi="Arial"/>
          <w:szCs w:val="22"/>
        </w:rPr>
        <w:t>Email:</w:t>
      </w:r>
      <w:r w:rsidRPr="00B132EA">
        <w:rPr>
          <w:rFonts w:ascii="Arial" w:hAnsi="Arial"/>
          <w:szCs w:val="22"/>
        </w:rPr>
        <w:tab/>
      </w:r>
    </w:p>
    <w:p w14:paraId="483E5A3A" w14:textId="77777777" w:rsidR="0051555E" w:rsidRDefault="0051555E" w:rsidP="002D2B05">
      <w:pPr>
        <w:pStyle w:val="Clanek11"/>
        <w:numPr>
          <w:ilvl w:val="0"/>
          <w:numId w:val="0"/>
        </w:numPr>
        <w:ind w:left="567"/>
        <w:rPr>
          <w:rFonts w:ascii="Arial" w:hAnsi="Arial"/>
          <w:szCs w:val="22"/>
        </w:rPr>
      </w:pPr>
    </w:p>
    <w:p w14:paraId="0FFBDE24" w14:textId="27FA14AA" w:rsidR="002D2B05" w:rsidRPr="00B132EA" w:rsidRDefault="002D2B05" w:rsidP="002D2B05">
      <w:pPr>
        <w:pStyle w:val="Clanek11"/>
        <w:numPr>
          <w:ilvl w:val="0"/>
          <w:numId w:val="0"/>
        </w:numPr>
        <w:ind w:left="567"/>
        <w:rPr>
          <w:rFonts w:ascii="Arial" w:hAnsi="Arial"/>
          <w:szCs w:val="22"/>
        </w:rPr>
      </w:pPr>
      <w:r w:rsidRPr="00B132EA">
        <w:rPr>
          <w:rFonts w:ascii="Arial" w:hAnsi="Arial"/>
          <w:szCs w:val="22"/>
        </w:rPr>
        <w:t>Každá Smluvní strana se zavazuje písemně oznámit bez zbytečného odkladu druhé Smluvní straně jakékoliv změny kontaktních údajů uvedených v</w:t>
      </w:r>
      <w:r w:rsidR="00A33D16" w:rsidRPr="00B132EA">
        <w:rPr>
          <w:rFonts w:ascii="Arial" w:hAnsi="Arial"/>
          <w:szCs w:val="22"/>
        </w:rPr>
        <w:t xml:space="preserve"> tomto </w:t>
      </w:r>
      <w:r w:rsidRPr="00B132EA">
        <w:rPr>
          <w:rFonts w:ascii="Arial" w:hAnsi="Arial"/>
          <w:szCs w:val="22"/>
        </w:rPr>
        <w:t xml:space="preserve">článku </w:t>
      </w:r>
      <w:r w:rsidR="00A33D16" w:rsidRPr="00B132EA">
        <w:rPr>
          <w:rFonts w:ascii="Arial" w:hAnsi="Arial"/>
          <w:szCs w:val="22"/>
        </w:rPr>
        <w:fldChar w:fldCharType="begin"/>
      </w:r>
      <w:r w:rsidR="00A33D16" w:rsidRPr="00B132EA">
        <w:rPr>
          <w:rFonts w:ascii="Arial" w:hAnsi="Arial"/>
          <w:szCs w:val="22"/>
        </w:rPr>
        <w:instrText xml:space="preserve"> REF _Ref152835533 \r \h </w:instrText>
      </w:r>
      <w:r w:rsidR="00B132EA">
        <w:rPr>
          <w:rFonts w:ascii="Arial" w:hAnsi="Arial"/>
          <w:szCs w:val="22"/>
        </w:rPr>
        <w:instrText xml:space="preserve"> \* MERGEFORMAT </w:instrText>
      </w:r>
      <w:r w:rsidR="00A33D16" w:rsidRPr="00B132EA">
        <w:rPr>
          <w:rFonts w:ascii="Arial" w:hAnsi="Arial"/>
          <w:szCs w:val="22"/>
        </w:rPr>
      </w:r>
      <w:r w:rsidR="00A33D16" w:rsidRPr="00B132EA">
        <w:rPr>
          <w:rFonts w:ascii="Arial" w:hAnsi="Arial"/>
          <w:szCs w:val="22"/>
        </w:rPr>
        <w:fldChar w:fldCharType="separate"/>
      </w:r>
      <w:r w:rsidR="004E433D">
        <w:rPr>
          <w:rFonts w:ascii="Arial" w:hAnsi="Arial"/>
          <w:szCs w:val="22"/>
        </w:rPr>
        <w:t>8.3</w:t>
      </w:r>
      <w:r w:rsidR="00A33D16" w:rsidRPr="00B132EA">
        <w:rPr>
          <w:rFonts w:ascii="Arial" w:hAnsi="Arial"/>
          <w:szCs w:val="22"/>
        </w:rPr>
        <w:fldChar w:fldCharType="end"/>
      </w:r>
      <w:r w:rsidRPr="00B132EA">
        <w:rPr>
          <w:rFonts w:ascii="Arial" w:hAnsi="Arial"/>
          <w:szCs w:val="22"/>
        </w:rPr>
        <w:t>; doručením tohoto oznámení druhé Smluvní straně dojde ke změně kontaktních údajů dotčené Smluvní strany bez nutnosti uzavření písemného dodatku ke Smlouvě.</w:t>
      </w:r>
    </w:p>
    <w:p w14:paraId="4C85CA3E" w14:textId="77777777" w:rsidR="002D2B05" w:rsidRPr="00B132EA" w:rsidRDefault="002D2B05" w:rsidP="002D2B05">
      <w:pPr>
        <w:pStyle w:val="Clanek11"/>
        <w:rPr>
          <w:rFonts w:ascii="Arial" w:hAnsi="Arial"/>
          <w:szCs w:val="22"/>
        </w:rPr>
      </w:pPr>
      <w:r w:rsidRPr="00B132EA">
        <w:rPr>
          <w:rFonts w:ascii="Arial" w:hAnsi="Arial"/>
          <w:b/>
          <w:bCs w:val="0"/>
          <w:szCs w:val="22"/>
        </w:rPr>
        <w:t>Oddělitelnost.</w:t>
      </w:r>
      <w:r w:rsidRPr="00B132EA">
        <w:rPr>
          <w:rFonts w:ascii="Arial" w:hAnsi="Arial"/>
          <w:szCs w:val="22"/>
        </w:rPr>
        <w:t xml:space="preserve"> Stane-li se některé z ustanovení této Smlouvy neplatným, neúčinným nebo v jakémkoli ohledu nevymahatelným, platnost, účinnost a vymahatelnost ostatních ustanovení tím nebude dotčena. Smluvní strany se v takovém případě zavazují zahájit jednání v dobré víře a buď si projev své vůle vtělený do takového ustanovení dodatečně vyjasnit nebo takové neplatné, neúčinné nebo nevymahatelné ustanovení nahradit ustanovením novým, platným, účinným a vymahatelným, které bude svým obsahem a účelem co nejvíce odpovídat neplatnému, neúčinnému nebo nevymahatelnému ustanovení, které nahrazuje.</w:t>
      </w:r>
    </w:p>
    <w:p w14:paraId="43AC8B15" w14:textId="77777777" w:rsidR="002D2B05" w:rsidRPr="00B132EA" w:rsidRDefault="002D2B05" w:rsidP="002D2B05">
      <w:pPr>
        <w:pStyle w:val="Clanek11"/>
        <w:rPr>
          <w:rFonts w:ascii="Arial" w:hAnsi="Arial"/>
          <w:szCs w:val="22"/>
        </w:rPr>
      </w:pPr>
      <w:r w:rsidRPr="00B132EA">
        <w:rPr>
          <w:rFonts w:ascii="Arial" w:hAnsi="Arial"/>
          <w:b/>
          <w:bCs w:val="0"/>
          <w:szCs w:val="22"/>
        </w:rPr>
        <w:t>Postoupení a zástava.</w:t>
      </w:r>
      <w:r w:rsidRPr="00B132EA">
        <w:rPr>
          <w:rFonts w:ascii="Arial" w:hAnsi="Arial"/>
          <w:szCs w:val="22"/>
        </w:rPr>
        <w:t xml:space="preserve"> Není-li v této Smlouvě sjednáno jinak, žádné z práv, povinností či pohledávek kterékoli ze Smluvních stran z této Smlouvy není možné postoupit, převést ani jednostranně započíst bez předchozího písemného souhlasu ostatních Smluvních stran. To samé platí i pro zastavení pohledávek.</w:t>
      </w:r>
    </w:p>
    <w:p w14:paraId="4D60874F" w14:textId="35497EAC" w:rsidR="002D2B05" w:rsidRPr="00B132EA" w:rsidRDefault="002D2B05" w:rsidP="002D2B05">
      <w:pPr>
        <w:pStyle w:val="Clanek11"/>
        <w:rPr>
          <w:rFonts w:ascii="Arial" w:hAnsi="Arial"/>
          <w:szCs w:val="22"/>
        </w:rPr>
      </w:pPr>
      <w:r w:rsidRPr="00B132EA">
        <w:rPr>
          <w:rFonts w:ascii="Arial" w:hAnsi="Arial"/>
          <w:b/>
          <w:bCs w:val="0"/>
          <w:szCs w:val="22"/>
        </w:rPr>
        <w:t xml:space="preserve">Obvyklé podmínky. </w:t>
      </w:r>
      <w:r w:rsidRPr="00B132EA">
        <w:rPr>
          <w:rFonts w:ascii="Arial" w:hAnsi="Arial"/>
          <w:szCs w:val="22"/>
        </w:rPr>
        <w:t>Smluvní strany konstatují a činí nesporným, že tato Smlouva byla ujednána za</w:t>
      </w:r>
      <w:r w:rsidR="00A33D16" w:rsidRPr="00B132EA">
        <w:rPr>
          <w:rFonts w:ascii="Arial" w:hAnsi="Arial"/>
          <w:szCs w:val="22"/>
        </w:rPr>
        <w:t> </w:t>
      </w:r>
      <w:r w:rsidRPr="00B132EA">
        <w:rPr>
          <w:rFonts w:ascii="Arial" w:hAnsi="Arial"/>
          <w:szCs w:val="22"/>
        </w:rPr>
        <w:t>obvyklých podmínek, žádné z ustanovení této Smlouvy není možné považovat (i) za nedůvodně zvýhodňující kteréhokoli z účastníků této Smlouvy, (</w:t>
      </w:r>
      <w:proofErr w:type="spellStart"/>
      <w:r w:rsidRPr="00B132EA">
        <w:rPr>
          <w:rFonts w:ascii="Arial" w:hAnsi="Arial"/>
          <w:szCs w:val="22"/>
        </w:rPr>
        <w:t>ii</w:t>
      </w:r>
      <w:proofErr w:type="spellEnd"/>
      <w:r w:rsidRPr="00B132EA">
        <w:rPr>
          <w:rFonts w:ascii="Arial" w:hAnsi="Arial"/>
          <w:szCs w:val="22"/>
        </w:rPr>
        <w:t>) za ustanovení, jež zneužívá hospodářské postavení jednoho účastníka této Smlouvy vůči jinému či (</w:t>
      </w:r>
      <w:proofErr w:type="spellStart"/>
      <w:r w:rsidRPr="00B132EA">
        <w:rPr>
          <w:rFonts w:ascii="Arial" w:hAnsi="Arial"/>
          <w:szCs w:val="22"/>
        </w:rPr>
        <w:t>iii</w:t>
      </w:r>
      <w:proofErr w:type="spellEnd"/>
      <w:r w:rsidRPr="00B132EA">
        <w:rPr>
          <w:rFonts w:ascii="Arial" w:hAnsi="Arial"/>
          <w:szCs w:val="22"/>
        </w:rPr>
        <w:t>) za ustanovení, jež vytváří či využívá závislosti některého účastníka této Smlouvy vůči jinému, a vzájemná plnění dle této Smlouvy nejsou v hrubém nepoměru. Smluvní strany dále konstatují a činí nesporným, že byly pro účely jednání o</w:t>
      </w:r>
      <w:r w:rsidR="00A33D16" w:rsidRPr="00B132EA">
        <w:rPr>
          <w:rFonts w:ascii="Arial" w:hAnsi="Arial"/>
          <w:szCs w:val="22"/>
        </w:rPr>
        <w:t> </w:t>
      </w:r>
      <w:r w:rsidRPr="00B132EA">
        <w:rPr>
          <w:rFonts w:ascii="Arial" w:hAnsi="Arial"/>
          <w:szCs w:val="22"/>
        </w:rPr>
        <w:t>podmínkách této Smlouvy řádně právně zastoupeny a rozumí plně obsahu této Smlouvy.</w:t>
      </w:r>
    </w:p>
    <w:p w14:paraId="0B33C402" w14:textId="1717309B" w:rsidR="002D2B05" w:rsidRPr="00B132EA" w:rsidRDefault="002D2B05" w:rsidP="002D2B05">
      <w:pPr>
        <w:pStyle w:val="Clanek11"/>
        <w:rPr>
          <w:rFonts w:ascii="Arial" w:hAnsi="Arial"/>
          <w:szCs w:val="22"/>
        </w:rPr>
      </w:pPr>
      <w:r w:rsidRPr="00B132EA">
        <w:rPr>
          <w:rFonts w:ascii="Arial" w:hAnsi="Arial"/>
          <w:b/>
          <w:bCs w:val="0"/>
          <w:szCs w:val="22"/>
        </w:rPr>
        <w:t>Právo na smluvní pokutu.</w:t>
      </w:r>
      <w:r w:rsidRPr="00B132EA">
        <w:rPr>
          <w:rFonts w:ascii="Arial" w:hAnsi="Arial"/>
          <w:szCs w:val="22"/>
        </w:rPr>
        <w:t xml:space="preserve"> Právo na smluvní pokutu nemá vliv na právo příslušné Smluvní strany na</w:t>
      </w:r>
      <w:r w:rsidR="00A33D16" w:rsidRPr="00B132EA">
        <w:rPr>
          <w:rFonts w:ascii="Arial" w:hAnsi="Arial"/>
          <w:szCs w:val="22"/>
        </w:rPr>
        <w:t> </w:t>
      </w:r>
      <w:r w:rsidRPr="00B132EA">
        <w:rPr>
          <w:rFonts w:ascii="Arial" w:hAnsi="Arial"/>
          <w:szCs w:val="22"/>
        </w:rPr>
        <w:t>náhradu škody. Právo požadovat smluvní pokutu, náhradu škody nebo jakékoli jiné její právo, které vzniklo na základě porušení této Smlouvy odlišnou Smluvní stranou, zůstane odstoupením od této Smlouvy nedotčeno, pokud existovalo již v době odstoupení.</w:t>
      </w:r>
    </w:p>
    <w:p w14:paraId="5BF34030" w14:textId="00A720A9" w:rsidR="002D2B05" w:rsidRPr="00B132EA" w:rsidRDefault="002D2B05" w:rsidP="002D2B05">
      <w:pPr>
        <w:pStyle w:val="Clanek11"/>
        <w:rPr>
          <w:rFonts w:ascii="Arial" w:hAnsi="Arial"/>
          <w:szCs w:val="22"/>
        </w:rPr>
      </w:pPr>
      <w:r w:rsidRPr="00B132EA">
        <w:rPr>
          <w:rFonts w:ascii="Arial" w:hAnsi="Arial"/>
          <w:b/>
          <w:bCs w:val="0"/>
          <w:szCs w:val="22"/>
        </w:rPr>
        <w:t>Součinnost.</w:t>
      </w:r>
      <w:r w:rsidRPr="00B132EA">
        <w:rPr>
          <w:rFonts w:ascii="Arial" w:hAnsi="Arial"/>
          <w:szCs w:val="22"/>
        </w:rPr>
        <w:t xml:space="preserve"> Smluvní strany si vzájemně poskytnou veškerou součinnost k naplnění účelu této Smlouvy. Smluvní strany na vlastní náklady učiní veškerá nezbytná či vhodná jednání k tomu, aby</w:t>
      </w:r>
      <w:r w:rsidR="00A33D16" w:rsidRPr="00B132EA">
        <w:rPr>
          <w:rFonts w:ascii="Arial" w:hAnsi="Arial"/>
          <w:szCs w:val="22"/>
        </w:rPr>
        <w:t> </w:t>
      </w:r>
      <w:r w:rsidRPr="00B132EA">
        <w:rPr>
          <w:rFonts w:ascii="Arial" w:hAnsi="Arial"/>
          <w:szCs w:val="22"/>
        </w:rPr>
        <w:t>řádně a včas splnily podmínky této Smlouvy a veškeré povinnosti pro ně z této Smlouvy vyplývající.</w:t>
      </w:r>
    </w:p>
    <w:p w14:paraId="1DF26BDF" w14:textId="783A85ED" w:rsidR="002D2B05" w:rsidRPr="00B132EA" w:rsidRDefault="002D2B05" w:rsidP="002D2B05">
      <w:pPr>
        <w:pStyle w:val="Clanek11"/>
        <w:rPr>
          <w:rFonts w:ascii="Arial" w:hAnsi="Arial"/>
          <w:szCs w:val="22"/>
        </w:rPr>
      </w:pPr>
      <w:r w:rsidRPr="00B132EA">
        <w:rPr>
          <w:rFonts w:ascii="Arial" w:hAnsi="Arial"/>
          <w:b/>
          <w:bCs w:val="0"/>
          <w:szCs w:val="22"/>
        </w:rPr>
        <w:t>Změny Smlouvy.</w:t>
      </w:r>
      <w:r w:rsidRPr="00B132EA">
        <w:rPr>
          <w:rFonts w:ascii="Arial" w:hAnsi="Arial"/>
          <w:szCs w:val="22"/>
        </w:rPr>
        <w:t xml:space="preserve"> Tuto Smlouvu lze měnit pouze písemně v podobě vzestupně číslovaných dodatků, které budou jako dodatky této Smlouvy označeny a které budou podepsány Smluvními stranami či</w:t>
      </w:r>
      <w:r w:rsidR="00A33D16" w:rsidRPr="00B132EA">
        <w:rPr>
          <w:rFonts w:ascii="Arial" w:hAnsi="Arial"/>
          <w:szCs w:val="22"/>
        </w:rPr>
        <w:t> </w:t>
      </w:r>
      <w:r w:rsidRPr="00B132EA">
        <w:rPr>
          <w:rFonts w:ascii="Arial" w:hAnsi="Arial"/>
          <w:szCs w:val="22"/>
        </w:rPr>
        <w:t>jejich oprávněnými zástupci. Pro případ uzavírání této Smlouvy a dodatků k ní Smluvní strany vylučují aplikaci ustanovení § 1740 odst. 3 Občanského zákoníku.</w:t>
      </w:r>
    </w:p>
    <w:p w14:paraId="78211C34" w14:textId="386793C1" w:rsidR="002D2B05" w:rsidRPr="00B132EA" w:rsidRDefault="002D2B05" w:rsidP="002D2B05">
      <w:pPr>
        <w:pStyle w:val="Clanek11"/>
        <w:rPr>
          <w:rFonts w:ascii="Arial" w:hAnsi="Arial"/>
          <w:szCs w:val="22"/>
        </w:rPr>
      </w:pPr>
      <w:r w:rsidRPr="00B132EA">
        <w:rPr>
          <w:rFonts w:ascii="Arial" w:hAnsi="Arial"/>
          <w:b/>
          <w:bCs w:val="0"/>
          <w:szCs w:val="22"/>
        </w:rPr>
        <w:lastRenderedPageBreak/>
        <w:t>Ochrana osobních údajů pacientů.</w:t>
      </w:r>
      <w:r w:rsidRPr="00B132EA">
        <w:rPr>
          <w:rFonts w:ascii="Arial" w:hAnsi="Arial"/>
          <w:szCs w:val="22"/>
        </w:rPr>
        <w:t xml:space="preserve"> Smluvní strany berou na vědomí, že v paměti některých Zdravotnických prostředků mohou být ukládány osobní údaje pacientů Odběratele, včetně údajů o</w:t>
      </w:r>
      <w:r w:rsidR="00A33D16" w:rsidRPr="00B132EA">
        <w:rPr>
          <w:rFonts w:ascii="Arial" w:hAnsi="Arial"/>
          <w:szCs w:val="22"/>
        </w:rPr>
        <w:t> </w:t>
      </w:r>
      <w:r w:rsidRPr="00B132EA">
        <w:rPr>
          <w:rFonts w:ascii="Arial" w:hAnsi="Arial"/>
          <w:szCs w:val="22"/>
        </w:rPr>
        <w:t>jejich zdravotním stavu, a zavazují se k těmto údajům přistupovat v souladu s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2944010F" w14:textId="64584C87" w:rsidR="002D2B05" w:rsidRPr="00B132EA" w:rsidRDefault="002D2B05" w:rsidP="002D2B05">
      <w:pPr>
        <w:pStyle w:val="Clanek11"/>
        <w:rPr>
          <w:rFonts w:ascii="Arial" w:hAnsi="Arial"/>
          <w:szCs w:val="22"/>
        </w:rPr>
      </w:pPr>
      <w:r w:rsidRPr="00B132EA">
        <w:rPr>
          <w:rFonts w:ascii="Arial" w:hAnsi="Arial"/>
          <w:b/>
          <w:bCs w:val="0"/>
          <w:szCs w:val="22"/>
        </w:rPr>
        <w:t xml:space="preserve">Úplnost dohody. </w:t>
      </w:r>
      <w:r w:rsidRPr="00B132EA">
        <w:rPr>
          <w:rFonts w:ascii="Arial" w:hAnsi="Arial"/>
          <w:szCs w:val="22"/>
        </w:rPr>
        <w:t>Tato Smlouva nahrazuje veškeré ostatní písemné či ústní dohody uzavřené S</w:t>
      </w:r>
      <w:r w:rsidR="0029315D" w:rsidRPr="00B132EA">
        <w:rPr>
          <w:rFonts w:ascii="Arial" w:hAnsi="Arial"/>
          <w:szCs w:val="22"/>
        </w:rPr>
        <w:t>mluvními s</w:t>
      </w:r>
      <w:r w:rsidRPr="00B132EA">
        <w:rPr>
          <w:rFonts w:ascii="Arial" w:hAnsi="Arial"/>
          <w:szCs w:val="22"/>
        </w:rPr>
        <w:t xml:space="preserve">tranami ve věci předmětu této Smlouvy. </w:t>
      </w:r>
    </w:p>
    <w:p w14:paraId="30E97431" w14:textId="77777777" w:rsidR="002D2B05" w:rsidRPr="00B132EA" w:rsidRDefault="002D2B05" w:rsidP="002D2B05">
      <w:pPr>
        <w:pStyle w:val="Clanek11"/>
        <w:rPr>
          <w:rFonts w:ascii="Arial" w:hAnsi="Arial"/>
          <w:szCs w:val="22"/>
        </w:rPr>
      </w:pPr>
      <w:r w:rsidRPr="00B132EA">
        <w:rPr>
          <w:rFonts w:ascii="Arial" w:hAnsi="Arial"/>
          <w:b/>
          <w:bCs w:val="0"/>
          <w:szCs w:val="22"/>
        </w:rPr>
        <w:t xml:space="preserve">Adheznost. </w:t>
      </w:r>
      <w:r w:rsidRPr="00B132EA">
        <w:rPr>
          <w:rFonts w:ascii="Arial" w:hAnsi="Arial"/>
          <w:szCs w:val="22"/>
        </w:rPr>
        <w:t>Odběratel prohlašuje, že se podrobně seznámil s povinnostmi, které mu vyplývají z této Smlouvy, a s důsledky, které způsobí jejich případné nesplnění. V tomto kontextu Smluvní strany výslovně vylučují aplikaci ustanovení § 1799 a § 1800 Občanského zákoníku, která upravují odkazy na obchodní podmínky ve formulářových smlouvách, definují nesrozumitelné nebo zvláště nevýhodné doložky a podmínky jejich platnosti, na tuto Smlouvu.</w:t>
      </w:r>
    </w:p>
    <w:p w14:paraId="071B4A2E" w14:textId="12580666" w:rsidR="002D2B05" w:rsidRPr="00B132EA" w:rsidRDefault="002D2B05" w:rsidP="002D2B05">
      <w:pPr>
        <w:pStyle w:val="Clanek11"/>
        <w:rPr>
          <w:rFonts w:ascii="Arial" w:hAnsi="Arial"/>
          <w:szCs w:val="22"/>
        </w:rPr>
      </w:pPr>
      <w:r w:rsidRPr="00B132EA">
        <w:rPr>
          <w:rFonts w:ascii="Arial" w:hAnsi="Arial"/>
          <w:b/>
          <w:bCs w:val="0"/>
          <w:szCs w:val="22"/>
        </w:rPr>
        <w:t xml:space="preserve">Způsobilost Smluvních stran. </w:t>
      </w:r>
      <w:r w:rsidRPr="00B132EA">
        <w:rPr>
          <w:rFonts w:ascii="Arial" w:hAnsi="Arial"/>
          <w:szCs w:val="22"/>
        </w:rPr>
        <w:t>S</w:t>
      </w:r>
      <w:r w:rsidR="0029315D" w:rsidRPr="00B132EA">
        <w:rPr>
          <w:rFonts w:ascii="Arial" w:hAnsi="Arial"/>
          <w:szCs w:val="22"/>
        </w:rPr>
        <w:t>mluvní s</w:t>
      </w:r>
      <w:r w:rsidRPr="00B132EA">
        <w:rPr>
          <w:rFonts w:ascii="Arial" w:hAnsi="Arial"/>
          <w:szCs w:val="22"/>
        </w:rPr>
        <w:t>trany prohlašují, že jsou způsobilé uzavřít tuto Smlouvu, že získaly veškerá potřebná povolení a souhlasy k podpisu této Smlouvy a k plnění povinností z ní vyplývajících, a tato povolení a souhlasy jsou platné a účinné v plném rozsahu.</w:t>
      </w:r>
    </w:p>
    <w:p w14:paraId="3CF97A0A" w14:textId="77777777" w:rsidR="002D2B05" w:rsidRPr="00B132EA" w:rsidRDefault="002D2B05" w:rsidP="002D2B05">
      <w:pPr>
        <w:pStyle w:val="Clanek11"/>
        <w:rPr>
          <w:rFonts w:ascii="Arial" w:hAnsi="Arial"/>
          <w:szCs w:val="22"/>
        </w:rPr>
      </w:pPr>
      <w:r w:rsidRPr="00B132EA">
        <w:rPr>
          <w:rFonts w:ascii="Arial" w:hAnsi="Arial"/>
          <w:b/>
          <w:bCs w:val="0"/>
          <w:szCs w:val="22"/>
        </w:rPr>
        <w:t xml:space="preserve">Rozhodné právo. </w:t>
      </w:r>
      <w:r w:rsidRPr="00B132EA">
        <w:rPr>
          <w:rFonts w:ascii="Arial" w:hAnsi="Arial"/>
          <w:szCs w:val="22"/>
        </w:rPr>
        <w:t>Tato Smlouva se řídí právem České republiky. Smluvní strany sjednávají, že se na jejich vztah založený touto Smlouvou nepoužije ustanovení § 558 odst. 2 (věta druhá), § 1726 (věta druhá), § 1727 (věta druhá a třetí) a § 1748 Občanského zákoníku.</w:t>
      </w:r>
    </w:p>
    <w:p w14:paraId="49CB955E" w14:textId="77777777" w:rsidR="002D2B05" w:rsidRPr="00B132EA" w:rsidRDefault="002D2B05" w:rsidP="002D2B05">
      <w:pPr>
        <w:pStyle w:val="Clanek11"/>
        <w:rPr>
          <w:rFonts w:ascii="Arial" w:hAnsi="Arial"/>
          <w:szCs w:val="22"/>
        </w:rPr>
      </w:pPr>
      <w:r w:rsidRPr="00B132EA">
        <w:rPr>
          <w:rFonts w:ascii="Arial" w:hAnsi="Arial"/>
          <w:b/>
          <w:bCs w:val="0"/>
          <w:szCs w:val="22"/>
        </w:rPr>
        <w:t>Řešení sporů.</w:t>
      </w:r>
      <w:r w:rsidRPr="00B132EA">
        <w:rPr>
          <w:rFonts w:ascii="Arial" w:hAnsi="Arial"/>
          <w:szCs w:val="22"/>
        </w:rPr>
        <w:t xml:space="preserve"> Veškeré spory vznikající z této Smlouvy nebo v souvislosti s ní budou řešeny výlučně příslušnými českými soudy.</w:t>
      </w:r>
    </w:p>
    <w:p w14:paraId="18E8B126" w14:textId="77777777" w:rsidR="002D2B05" w:rsidRPr="00B132EA" w:rsidRDefault="002D2B05" w:rsidP="002D2B05">
      <w:pPr>
        <w:pStyle w:val="Clanek11"/>
        <w:rPr>
          <w:rFonts w:ascii="Arial" w:hAnsi="Arial"/>
          <w:b/>
          <w:bCs w:val="0"/>
          <w:szCs w:val="22"/>
        </w:rPr>
      </w:pPr>
      <w:r w:rsidRPr="00B132EA">
        <w:rPr>
          <w:rFonts w:ascii="Arial" w:hAnsi="Arial"/>
          <w:b/>
          <w:bCs w:val="0"/>
          <w:szCs w:val="22"/>
        </w:rPr>
        <w:t xml:space="preserve">Počet stejnopisů. </w:t>
      </w:r>
      <w:r w:rsidRPr="00B132EA">
        <w:rPr>
          <w:rFonts w:ascii="Arial" w:hAnsi="Arial"/>
          <w:szCs w:val="22"/>
        </w:rPr>
        <w:t>Tato Smlouva byla vyhotovena ve dvou (2) stejnopisech, z nichž jedno (1) vyhotovení této Smlouvy náleží Dodavateli a jedno (1) vyhotovení této Smlouvy náleží Odběrateli.</w:t>
      </w:r>
    </w:p>
    <w:bookmarkEnd w:id="8"/>
    <w:p w14:paraId="5FD436C5" w14:textId="6516023F" w:rsidR="00E72030" w:rsidRPr="00B132EA" w:rsidRDefault="00E72030" w:rsidP="00541308">
      <w:pPr>
        <w:pStyle w:val="Clanek11"/>
        <w:numPr>
          <w:ilvl w:val="0"/>
          <w:numId w:val="0"/>
        </w:numPr>
        <w:jc w:val="center"/>
        <w:rPr>
          <w:rFonts w:ascii="Arial" w:hAnsi="Arial"/>
          <w:szCs w:val="22"/>
        </w:rPr>
      </w:pPr>
      <w:r w:rsidRPr="00B132EA">
        <w:rPr>
          <w:rFonts w:ascii="Arial" w:hAnsi="Arial"/>
          <w:szCs w:val="22"/>
        </w:rPr>
        <w:t>* * *</w:t>
      </w:r>
    </w:p>
    <w:p w14:paraId="6B461C6C" w14:textId="4A42E542" w:rsidR="00E72030" w:rsidRPr="00B132EA" w:rsidRDefault="00E72030" w:rsidP="00E72030">
      <w:pPr>
        <w:jc w:val="both"/>
        <w:rPr>
          <w:rFonts w:ascii="Arial" w:hAnsi="Arial" w:cs="Arial"/>
          <w:b/>
          <w:sz w:val="22"/>
          <w:szCs w:val="22"/>
          <w:lang w:val="cs-CZ"/>
        </w:rPr>
      </w:pPr>
      <w:r w:rsidRPr="00B132EA">
        <w:rPr>
          <w:rFonts w:ascii="Arial" w:hAnsi="Arial" w:cs="Arial"/>
          <w:b/>
          <w:sz w:val="22"/>
          <w:szCs w:val="22"/>
          <w:lang w:val="cs-CZ"/>
        </w:rPr>
        <w:t>S</w:t>
      </w:r>
      <w:r w:rsidR="0029315D" w:rsidRPr="00B132EA">
        <w:rPr>
          <w:rFonts w:ascii="Arial" w:hAnsi="Arial" w:cs="Arial"/>
          <w:b/>
          <w:sz w:val="22"/>
          <w:szCs w:val="22"/>
          <w:lang w:val="cs-CZ"/>
        </w:rPr>
        <w:t>mluvní s</w:t>
      </w:r>
      <w:r w:rsidRPr="00B132EA">
        <w:rPr>
          <w:rFonts w:ascii="Arial" w:hAnsi="Arial" w:cs="Arial"/>
          <w:b/>
          <w:sz w:val="22"/>
          <w:szCs w:val="22"/>
          <w:lang w:val="cs-CZ"/>
        </w:rPr>
        <w:t>trany tímto výslovně prohlašují, že si tuto Smlouvu před jejím podpisem přečetly, že byla uzavřena po vzájemném projednání a že vyjadřuje jejich pravou a svobodnou vůli, na důkaz čehož připojují níže své podpisy.</w:t>
      </w:r>
    </w:p>
    <w:p w14:paraId="7BBD5AE9" w14:textId="77777777" w:rsidR="00E72030" w:rsidRPr="00B132EA" w:rsidRDefault="00E72030" w:rsidP="00E72030">
      <w:pPr>
        <w:rPr>
          <w:rFonts w:ascii="Arial" w:hAnsi="Arial" w:cs="Arial"/>
          <w:b/>
          <w:sz w:val="22"/>
          <w:szCs w:val="22"/>
          <w:lang w:val="cs-CZ"/>
        </w:rPr>
      </w:pPr>
    </w:p>
    <w:tbl>
      <w:tblPr>
        <w:tblW w:w="9322" w:type="dxa"/>
        <w:tblLook w:val="0000" w:firstRow="0" w:lastRow="0" w:firstColumn="0" w:lastColumn="0" w:noHBand="0" w:noVBand="0"/>
      </w:tblPr>
      <w:tblGrid>
        <w:gridCol w:w="4334"/>
        <w:gridCol w:w="4988"/>
      </w:tblGrid>
      <w:tr w:rsidR="00E72030" w:rsidRPr="00B132EA" w14:paraId="3B968B72" w14:textId="77777777" w:rsidTr="008645C8">
        <w:tc>
          <w:tcPr>
            <w:tcW w:w="4644" w:type="dxa"/>
          </w:tcPr>
          <w:p w14:paraId="2A558A44" w14:textId="77777777" w:rsidR="00E72030" w:rsidRPr="00B132EA" w:rsidRDefault="00E72030" w:rsidP="00256A54">
            <w:pPr>
              <w:keepNext/>
              <w:rPr>
                <w:rFonts w:ascii="Arial" w:hAnsi="Arial" w:cs="Arial"/>
                <w:sz w:val="22"/>
                <w:szCs w:val="22"/>
                <w:lang w:val="cs-CZ"/>
              </w:rPr>
            </w:pPr>
            <w:proofErr w:type="spellStart"/>
            <w:r w:rsidRPr="00B132EA">
              <w:rPr>
                <w:rFonts w:ascii="Arial" w:hAnsi="Arial" w:cs="Arial"/>
                <w:b/>
                <w:sz w:val="22"/>
                <w:szCs w:val="22"/>
                <w:lang w:val="cs-CZ"/>
              </w:rPr>
              <w:t>Arthrex</w:t>
            </w:r>
            <w:proofErr w:type="spellEnd"/>
            <w:r w:rsidRPr="00B132EA">
              <w:rPr>
                <w:rFonts w:ascii="Arial" w:hAnsi="Arial" w:cs="Arial"/>
                <w:b/>
                <w:sz w:val="22"/>
                <w:szCs w:val="22"/>
                <w:lang w:val="cs-CZ"/>
              </w:rPr>
              <w:t xml:space="preserve"> s.r.o.:</w:t>
            </w:r>
          </w:p>
        </w:tc>
        <w:tc>
          <w:tcPr>
            <w:tcW w:w="4678" w:type="dxa"/>
          </w:tcPr>
          <w:p w14:paraId="2EA622A7" w14:textId="09FD26DF" w:rsidR="00E72030" w:rsidRPr="00F01A95" w:rsidRDefault="00F01A95" w:rsidP="00256A54">
            <w:pPr>
              <w:keepNext/>
              <w:widowControl w:val="0"/>
              <w:rPr>
                <w:rFonts w:ascii="Arial" w:hAnsi="Arial" w:cs="Arial"/>
                <w:b/>
                <w:bCs/>
                <w:sz w:val="22"/>
                <w:szCs w:val="22"/>
                <w:lang w:val="cs-CZ"/>
              </w:rPr>
            </w:pPr>
            <w:r w:rsidRPr="00F01A95">
              <w:rPr>
                <w:rFonts w:ascii="Arial" w:hAnsi="Arial" w:cs="Arial"/>
                <w:b/>
                <w:bCs/>
                <w:sz w:val="22"/>
                <w:szCs w:val="22"/>
                <w:lang w:val="cs-CZ"/>
              </w:rPr>
              <w:t>Nemocnice Pelhřimov, p. o.:</w:t>
            </w:r>
          </w:p>
          <w:p w14:paraId="368C333D" w14:textId="77777777" w:rsidR="00E72030" w:rsidRPr="00B132EA" w:rsidRDefault="00E72030" w:rsidP="00256A54">
            <w:pPr>
              <w:keepNext/>
              <w:rPr>
                <w:rFonts w:ascii="Arial" w:hAnsi="Arial" w:cs="Arial"/>
                <w:sz w:val="22"/>
                <w:szCs w:val="22"/>
                <w:lang w:val="cs-CZ"/>
              </w:rPr>
            </w:pPr>
          </w:p>
        </w:tc>
      </w:tr>
      <w:tr w:rsidR="00E72030" w:rsidRPr="00B132EA" w14:paraId="49BB8FF5" w14:textId="77777777" w:rsidTr="008645C8">
        <w:tc>
          <w:tcPr>
            <w:tcW w:w="4644" w:type="dxa"/>
          </w:tcPr>
          <w:p w14:paraId="1970578D" w14:textId="77777777" w:rsidR="00E72030" w:rsidRPr="00B132EA" w:rsidRDefault="00E72030" w:rsidP="00256A54">
            <w:pPr>
              <w:keepNext/>
              <w:rPr>
                <w:rFonts w:ascii="Arial" w:hAnsi="Arial" w:cs="Arial"/>
                <w:sz w:val="22"/>
                <w:szCs w:val="22"/>
                <w:lang w:val="cs-CZ"/>
              </w:rPr>
            </w:pPr>
            <w:r w:rsidRPr="00B132EA">
              <w:rPr>
                <w:rFonts w:ascii="Arial" w:hAnsi="Arial" w:cs="Arial"/>
                <w:sz w:val="22"/>
                <w:szCs w:val="22"/>
                <w:lang w:val="cs-CZ"/>
              </w:rPr>
              <w:t xml:space="preserve">Místo: </w:t>
            </w:r>
            <w:r w:rsidRPr="00B132EA">
              <w:rPr>
                <w:rFonts w:ascii="Arial" w:hAnsi="Arial" w:cs="Arial"/>
                <w:bCs/>
                <w:sz w:val="22"/>
                <w:szCs w:val="22"/>
                <w:lang w:val="cs-CZ"/>
              </w:rPr>
              <w:t>V Praze</w:t>
            </w:r>
          </w:p>
          <w:p w14:paraId="05DB8C7A" w14:textId="77777777" w:rsidR="00E72030" w:rsidRPr="00B132EA" w:rsidRDefault="00E72030" w:rsidP="00256A54">
            <w:pPr>
              <w:keepNext/>
              <w:rPr>
                <w:rFonts w:ascii="Arial" w:hAnsi="Arial" w:cs="Arial"/>
                <w:sz w:val="22"/>
                <w:szCs w:val="22"/>
                <w:lang w:val="cs-CZ"/>
              </w:rPr>
            </w:pPr>
            <w:r w:rsidRPr="00B132EA">
              <w:rPr>
                <w:rFonts w:ascii="Arial" w:hAnsi="Arial" w:cs="Arial"/>
                <w:sz w:val="22"/>
                <w:szCs w:val="22"/>
                <w:lang w:val="cs-CZ"/>
              </w:rPr>
              <w:t xml:space="preserve">Datum: </w:t>
            </w:r>
          </w:p>
        </w:tc>
        <w:tc>
          <w:tcPr>
            <w:tcW w:w="4678" w:type="dxa"/>
          </w:tcPr>
          <w:p w14:paraId="52A8C60A" w14:textId="3A43EBC0" w:rsidR="00E72030" w:rsidRPr="00B132EA" w:rsidRDefault="00E72030" w:rsidP="00256A54">
            <w:pPr>
              <w:keepNext/>
              <w:rPr>
                <w:rFonts w:ascii="Arial" w:hAnsi="Arial" w:cs="Arial"/>
                <w:sz w:val="22"/>
                <w:szCs w:val="22"/>
                <w:lang w:val="cs-CZ"/>
              </w:rPr>
            </w:pPr>
            <w:r w:rsidRPr="00B132EA">
              <w:rPr>
                <w:rFonts w:ascii="Arial" w:hAnsi="Arial" w:cs="Arial"/>
                <w:sz w:val="22"/>
                <w:szCs w:val="22"/>
                <w:lang w:val="cs-CZ"/>
              </w:rPr>
              <w:t xml:space="preserve">Místo: </w:t>
            </w:r>
            <w:r w:rsidRPr="00B132EA">
              <w:rPr>
                <w:rFonts w:ascii="Arial" w:hAnsi="Arial" w:cs="Arial"/>
                <w:bCs/>
                <w:sz w:val="22"/>
                <w:szCs w:val="22"/>
                <w:lang w:val="cs-CZ"/>
              </w:rPr>
              <w:t xml:space="preserve">V </w:t>
            </w:r>
            <w:r w:rsidR="00E828D8">
              <w:rPr>
                <w:rFonts w:ascii="Arial" w:hAnsi="Arial" w:cs="Arial"/>
                <w:bCs/>
                <w:sz w:val="22"/>
                <w:szCs w:val="22"/>
                <w:lang w:val="cs-CZ"/>
              </w:rPr>
              <w:t>Pelhřimově</w:t>
            </w:r>
          </w:p>
          <w:p w14:paraId="2FC23D6F" w14:textId="77777777" w:rsidR="00E72030" w:rsidRPr="00B132EA" w:rsidRDefault="00E72030" w:rsidP="00256A54">
            <w:pPr>
              <w:keepNext/>
              <w:rPr>
                <w:rFonts w:ascii="Arial" w:hAnsi="Arial" w:cs="Arial"/>
                <w:b/>
                <w:sz w:val="22"/>
                <w:szCs w:val="22"/>
                <w:lang w:val="cs-CZ"/>
              </w:rPr>
            </w:pPr>
            <w:r w:rsidRPr="00B132EA">
              <w:rPr>
                <w:rFonts w:ascii="Arial" w:hAnsi="Arial" w:cs="Arial"/>
                <w:sz w:val="22"/>
                <w:szCs w:val="22"/>
                <w:lang w:val="cs-CZ"/>
              </w:rPr>
              <w:t xml:space="preserve">Datum: </w:t>
            </w:r>
          </w:p>
        </w:tc>
      </w:tr>
      <w:tr w:rsidR="00E72030" w:rsidRPr="00B132EA" w14:paraId="50DEBE5D" w14:textId="77777777" w:rsidTr="008645C8">
        <w:tc>
          <w:tcPr>
            <w:tcW w:w="4644" w:type="dxa"/>
          </w:tcPr>
          <w:p w14:paraId="3B8E9288" w14:textId="77777777" w:rsidR="00E72030" w:rsidRPr="00B132EA" w:rsidRDefault="00E72030" w:rsidP="00256A54">
            <w:pPr>
              <w:keepNext/>
              <w:rPr>
                <w:rFonts w:ascii="Arial" w:hAnsi="Arial" w:cs="Arial"/>
                <w:sz w:val="22"/>
                <w:szCs w:val="22"/>
                <w:lang w:val="cs-CZ"/>
              </w:rPr>
            </w:pPr>
          </w:p>
          <w:p w14:paraId="33582537" w14:textId="77777777" w:rsidR="008B68E8" w:rsidRPr="00B132EA" w:rsidRDefault="008B68E8" w:rsidP="00256A54">
            <w:pPr>
              <w:keepNext/>
              <w:rPr>
                <w:rFonts w:ascii="Arial" w:hAnsi="Arial" w:cs="Arial"/>
                <w:sz w:val="22"/>
                <w:szCs w:val="22"/>
                <w:lang w:val="cs-CZ"/>
              </w:rPr>
            </w:pPr>
          </w:p>
          <w:p w14:paraId="1041A36C" w14:textId="77777777" w:rsidR="008B68E8" w:rsidRDefault="008B68E8" w:rsidP="00256A54">
            <w:pPr>
              <w:keepNext/>
              <w:rPr>
                <w:rFonts w:ascii="Arial" w:hAnsi="Arial" w:cs="Arial"/>
                <w:sz w:val="22"/>
                <w:szCs w:val="22"/>
                <w:lang w:val="cs-CZ"/>
              </w:rPr>
            </w:pPr>
          </w:p>
          <w:p w14:paraId="22E0F418" w14:textId="77777777" w:rsidR="00D13A0B" w:rsidRDefault="00D13A0B" w:rsidP="00256A54">
            <w:pPr>
              <w:keepNext/>
              <w:rPr>
                <w:rFonts w:ascii="Arial" w:hAnsi="Arial" w:cs="Arial"/>
                <w:sz w:val="22"/>
                <w:szCs w:val="22"/>
                <w:lang w:val="cs-CZ"/>
              </w:rPr>
            </w:pPr>
          </w:p>
          <w:p w14:paraId="62165147" w14:textId="77777777" w:rsidR="00D13A0B" w:rsidRDefault="00D13A0B" w:rsidP="00256A54">
            <w:pPr>
              <w:keepNext/>
              <w:rPr>
                <w:rFonts w:ascii="Arial" w:hAnsi="Arial" w:cs="Arial"/>
                <w:sz w:val="22"/>
                <w:szCs w:val="22"/>
                <w:lang w:val="cs-CZ"/>
              </w:rPr>
            </w:pPr>
          </w:p>
          <w:p w14:paraId="5D5FC592" w14:textId="77777777" w:rsidR="00D13A0B" w:rsidRPr="00B132EA" w:rsidRDefault="00D13A0B" w:rsidP="00256A54">
            <w:pPr>
              <w:keepNext/>
              <w:rPr>
                <w:rFonts w:ascii="Arial" w:hAnsi="Arial" w:cs="Arial"/>
                <w:sz w:val="22"/>
                <w:szCs w:val="22"/>
                <w:lang w:val="cs-CZ"/>
              </w:rPr>
            </w:pPr>
          </w:p>
          <w:p w14:paraId="67982DCA" w14:textId="0540425D" w:rsidR="00E72030" w:rsidRPr="00B132EA" w:rsidRDefault="00E72030" w:rsidP="00256A54">
            <w:pPr>
              <w:keepNext/>
              <w:rPr>
                <w:rFonts w:ascii="Arial" w:hAnsi="Arial" w:cs="Arial"/>
                <w:sz w:val="22"/>
                <w:szCs w:val="22"/>
                <w:lang w:val="cs-CZ"/>
              </w:rPr>
            </w:pPr>
            <w:r w:rsidRPr="00B132EA">
              <w:rPr>
                <w:rFonts w:ascii="Arial" w:hAnsi="Arial" w:cs="Arial"/>
                <w:sz w:val="22"/>
                <w:szCs w:val="22"/>
                <w:lang w:val="cs-CZ"/>
              </w:rPr>
              <w:t>_______________________________</w:t>
            </w:r>
          </w:p>
        </w:tc>
        <w:tc>
          <w:tcPr>
            <w:tcW w:w="4678" w:type="dxa"/>
          </w:tcPr>
          <w:p w14:paraId="54219C09" w14:textId="77777777" w:rsidR="00E72030" w:rsidRPr="00B132EA" w:rsidRDefault="00E72030" w:rsidP="00256A54">
            <w:pPr>
              <w:keepNext/>
              <w:rPr>
                <w:rFonts w:ascii="Arial" w:hAnsi="Arial" w:cs="Arial"/>
                <w:sz w:val="22"/>
                <w:szCs w:val="22"/>
                <w:lang w:val="cs-CZ"/>
              </w:rPr>
            </w:pPr>
          </w:p>
          <w:p w14:paraId="16E3AC55" w14:textId="77777777" w:rsidR="008B68E8" w:rsidRPr="00B132EA" w:rsidRDefault="008B68E8" w:rsidP="00256A54">
            <w:pPr>
              <w:keepNext/>
              <w:rPr>
                <w:rFonts w:ascii="Arial" w:hAnsi="Arial" w:cs="Arial"/>
                <w:sz w:val="22"/>
                <w:szCs w:val="22"/>
                <w:lang w:val="cs-CZ"/>
              </w:rPr>
            </w:pPr>
          </w:p>
          <w:p w14:paraId="1CDB8F0D" w14:textId="77777777" w:rsidR="008B68E8" w:rsidRDefault="008B68E8" w:rsidP="00256A54">
            <w:pPr>
              <w:keepNext/>
              <w:rPr>
                <w:rFonts w:ascii="Arial" w:hAnsi="Arial" w:cs="Arial"/>
                <w:sz w:val="22"/>
                <w:szCs w:val="22"/>
                <w:lang w:val="cs-CZ"/>
              </w:rPr>
            </w:pPr>
          </w:p>
          <w:p w14:paraId="2169219D" w14:textId="77777777" w:rsidR="00D13A0B" w:rsidRDefault="00D13A0B" w:rsidP="00256A54">
            <w:pPr>
              <w:keepNext/>
              <w:rPr>
                <w:rFonts w:ascii="Arial" w:hAnsi="Arial" w:cs="Arial"/>
                <w:sz w:val="22"/>
                <w:szCs w:val="22"/>
                <w:lang w:val="cs-CZ"/>
              </w:rPr>
            </w:pPr>
          </w:p>
          <w:p w14:paraId="542E7BD3" w14:textId="77777777" w:rsidR="00D13A0B" w:rsidRDefault="00D13A0B" w:rsidP="00256A54">
            <w:pPr>
              <w:keepNext/>
              <w:rPr>
                <w:rFonts w:ascii="Arial" w:hAnsi="Arial" w:cs="Arial"/>
                <w:sz w:val="22"/>
                <w:szCs w:val="22"/>
                <w:lang w:val="cs-CZ"/>
              </w:rPr>
            </w:pPr>
          </w:p>
          <w:p w14:paraId="42EED83D" w14:textId="77777777" w:rsidR="00D13A0B" w:rsidRPr="00B132EA" w:rsidRDefault="00D13A0B" w:rsidP="00256A54">
            <w:pPr>
              <w:keepNext/>
              <w:rPr>
                <w:rFonts w:ascii="Arial" w:hAnsi="Arial" w:cs="Arial"/>
                <w:sz w:val="22"/>
                <w:szCs w:val="22"/>
                <w:lang w:val="cs-CZ"/>
              </w:rPr>
            </w:pPr>
          </w:p>
          <w:p w14:paraId="286BF690" w14:textId="77777777" w:rsidR="00E72030" w:rsidRPr="00B132EA" w:rsidRDefault="00E72030" w:rsidP="00256A54">
            <w:pPr>
              <w:keepNext/>
              <w:rPr>
                <w:rFonts w:ascii="Arial" w:hAnsi="Arial" w:cs="Arial"/>
                <w:sz w:val="22"/>
                <w:szCs w:val="22"/>
                <w:lang w:val="cs-CZ"/>
              </w:rPr>
            </w:pPr>
            <w:r w:rsidRPr="00B132EA">
              <w:rPr>
                <w:rFonts w:ascii="Arial" w:hAnsi="Arial" w:cs="Arial"/>
                <w:sz w:val="22"/>
                <w:szCs w:val="22"/>
                <w:lang w:val="cs-CZ"/>
              </w:rPr>
              <w:t>_______________________________________</w:t>
            </w:r>
          </w:p>
        </w:tc>
      </w:tr>
      <w:tr w:rsidR="00E72030" w:rsidRPr="00B132EA" w14:paraId="798D8252" w14:textId="77777777" w:rsidTr="008645C8">
        <w:tc>
          <w:tcPr>
            <w:tcW w:w="4644" w:type="dxa"/>
          </w:tcPr>
          <w:p w14:paraId="0C39DDA4" w14:textId="34E26576" w:rsidR="00E72030" w:rsidRPr="00B132EA" w:rsidRDefault="00E72030" w:rsidP="00256A54">
            <w:pPr>
              <w:keepNext/>
              <w:rPr>
                <w:rFonts w:ascii="Arial" w:hAnsi="Arial" w:cs="Arial"/>
                <w:sz w:val="22"/>
                <w:szCs w:val="22"/>
                <w:lang w:val="cs-CZ"/>
              </w:rPr>
            </w:pPr>
            <w:r w:rsidRPr="00B132EA">
              <w:rPr>
                <w:rFonts w:ascii="Arial" w:hAnsi="Arial" w:cs="Arial"/>
                <w:sz w:val="22"/>
                <w:szCs w:val="22"/>
                <w:lang w:val="cs-CZ"/>
              </w:rPr>
              <w:t xml:space="preserve">Jméno: </w:t>
            </w:r>
            <w:r w:rsidR="00230F4B" w:rsidRPr="00B132EA">
              <w:rPr>
                <w:rFonts w:ascii="Arial" w:hAnsi="Arial" w:cs="Arial"/>
                <w:sz w:val="22"/>
                <w:szCs w:val="22"/>
                <w:lang w:val="cs-CZ"/>
              </w:rPr>
              <w:t>Ing. Tomáš Mucha, MIM</w:t>
            </w:r>
          </w:p>
          <w:p w14:paraId="3412DB4A" w14:textId="77777777" w:rsidR="00E72030" w:rsidRDefault="00E72030" w:rsidP="00256A54">
            <w:pPr>
              <w:keepNext/>
              <w:rPr>
                <w:rFonts w:ascii="Arial" w:hAnsi="Arial" w:cs="Arial"/>
                <w:sz w:val="22"/>
                <w:szCs w:val="22"/>
                <w:lang w:val="cs-CZ"/>
              </w:rPr>
            </w:pPr>
            <w:r w:rsidRPr="00B132EA">
              <w:rPr>
                <w:rFonts w:ascii="Arial" w:hAnsi="Arial" w:cs="Arial"/>
                <w:sz w:val="22"/>
                <w:szCs w:val="22"/>
                <w:lang w:val="cs-CZ"/>
              </w:rPr>
              <w:t xml:space="preserve">Funkce: </w:t>
            </w:r>
            <w:r w:rsidR="00230F4B" w:rsidRPr="00B132EA">
              <w:rPr>
                <w:rFonts w:ascii="Arial" w:hAnsi="Arial" w:cs="Arial"/>
                <w:sz w:val="22"/>
                <w:szCs w:val="22"/>
                <w:lang w:val="cs-CZ"/>
              </w:rPr>
              <w:t xml:space="preserve">jednatel </w:t>
            </w:r>
          </w:p>
          <w:p w14:paraId="22F8869D" w14:textId="26DF11DB" w:rsidR="00D13A0B" w:rsidRPr="00B132EA" w:rsidRDefault="00D13A0B" w:rsidP="00256A54">
            <w:pPr>
              <w:keepNext/>
              <w:rPr>
                <w:rFonts w:ascii="Arial" w:hAnsi="Arial" w:cs="Arial"/>
                <w:sz w:val="22"/>
                <w:szCs w:val="22"/>
                <w:lang w:val="cs-CZ"/>
              </w:rPr>
            </w:pPr>
            <w:r>
              <w:rPr>
                <w:rFonts w:ascii="Arial" w:hAnsi="Arial" w:cs="Arial"/>
                <w:sz w:val="22"/>
                <w:szCs w:val="22"/>
                <w:lang w:val="cs-CZ"/>
              </w:rPr>
              <w:t>(podepsáno elektronicky)</w:t>
            </w:r>
          </w:p>
        </w:tc>
        <w:tc>
          <w:tcPr>
            <w:tcW w:w="4678" w:type="dxa"/>
          </w:tcPr>
          <w:p w14:paraId="33510B0E" w14:textId="2EE147AA" w:rsidR="00E72030" w:rsidRPr="00B132EA" w:rsidRDefault="00E72030" w:rsidP="00256A54">
            <w:pPr>
              <w:keepNext/>
              <w:rPr>
                <w:rFonts w:ascii="Arial" w:hAnsi="Arial" w:cs="Arial"/>
                <w:sz w:val="22"/>
                <w:szCs w:val="22"/>
                <w:lang w:val="cs-CZ"/>
              </w:rPr>
            </w:pPr>
            <w:r w:rsidRPr="00B132EA">
              <w:rPr>
                <w:rFonts w:ascii="Arial" w:hAnsi="Arial" w:cs="Arial"/>
                <w:sz w:val="22"/>
                <w:szCs w:val="22"/>
                <w:lang w:val="cs-CZ"/>
              </w:rPr>
              <w:t xml:space="preserve">Jméno: </w:t>
            </w:r>
            <w:r w:rsidR="00DF2316" w:rsidRPr="00B132EA">
              <w:rPr>
                <w:rFonts w:ascii="Arial" w:hAnsi="Arial" w:cs="Arial"/>
                <w:sz w:val="22"/>
                <w:szCs w:val="22"/>
                <w:lang w:val="cs-CZ"/>
              </w:rPr>
              <w:t xml:space="preserve">MUDr. </w:t>
            </w:r>
            <w:r w:rsidR="00D13A0B">
              <w:rPr>
                <w:rFonts w:ascii="Arial" w:hAnsi="Arial" w:cs="Arial"/>
                <w:sz w:val="22"/>
                <w:szCs w:val="22"/>
                <w:lang w:val="cs-CZ"/>
              </w:rPr>
              <w:t>Jaroslav Houser</w:t>
            </w:r>
          </w:p>
          <w:p w14:paraId="65088BE6" w14:textId="77777777" w:rsidR="00E72030" w:rsidRDefault="00E72030" w:rsidP="00256A54">
            <w:pPr>
              <w:keepNext/>
              <w:rPr>
                <w:rFonts w:ascii="Arial" w:hAnsi="Arial" w:cs="Arial"/>
                <w:sz w:val="22"/>
                <w:szCs w:val="22"/>
                <w:lang w:val="cs-CZ"/>
              </w:rPr>
            </w:pPr>
            <w:r w:rsidRPr="00B132EA">
              <w:rPr>
                <w:rFonts w:ascii="Arial" w:hAnsi="Arial" w:cs="Arial"/>
                <w:sz w:val="22"/>
                <w:szCs w:val="22"/>
                <w:lang w:val="cs-CZ"/>
              </w:rPr>
              <w:t xml:space="preserve">Funkce: </w:t>
            </w:r>
            <w:r w:rsidR="00D13A0B">
              <w:rPr>
                <w:rFonts w:ascii="Arial" w:hAnsi="Arial" w:cs="Arial"/>
                <w:sz w:val="22"/>
                <w:szCs w:val="22"/>
                <w:lang w:val="cs-CZ"/>
              </w:rPr>
              <w:t>ředitel nemocnice</w:t>
            </w:r>
          </w:p>
          <w:p w14:paraId="4721DFA4" w14:textId="7972E30E" w:rsidR="00D13A0B" w:rsidRPr="00B132EA" w:rsidRDefault="00D13A0B" w:rsidP="00256A54">
            <w:pPr>
              <w:keepNext/>
              <w:rPr>
                <w:rFonts w:ascii="Arial" w:hAnsi="Arial" w:cs="Arial"/>
                <w:sz w:val="22"/>
                <w:szCs w:val="22"/>
                <w:lang w:val="cs-CZ"/>
              </w:rPr>
            </w:pPr>
            <w:r>
              <w:rPr>
                <w:rFonts w:ascii="Arial" w:hAnsi="Arial" w:cs="Arial"/>
                <w:sz w:val="22"/>
                <w:szCs w:val="22"/>
                <w:lang w:val="cs-CZ"/>
              </w:rPr>
              <w:t>(podepsáno elektronicky)</w:t>
            </w:r>
          </w:p>
        </w:tc>
      </w:tr>
    </w:tbl>
    <w:p w14:paraId="3F786FD2" w14:textId="574813BC" w:rsidR="00256A54" w:rsidRPr="00B132EA" w:rsidRDefault="00256A54">
      <w:pPr>
        <w:spacing w:after="200" w:line="276" w:lineRule="auto"/>
        <w:rPr>
          <w:rFonts w:ascii="Arial" w:hAnsi="Arial" w:cs="Arial"/>
          <w:b/>
          <w:sz w:val="22"/>
          <w:szCs w:val="22"/>
          <w:lang w:val="cs-CZ"/>
        </w:rPr>
        <w:sectPr w:rsidR="00256A54" w:rsidRPr="00B132EA" w:rsidSect="00527C44">
          <w:footerReference w:type="default" r:id="rId11"/>
          <w:headerReference w:type="first" r:id="rId12"/>
          <w:footerReference w:type="first" r:id="rId13"/>
          <w:pgSz w:w="11906" w:h="16838" w:code="9"/>
          <w:pgMar w:top="3005" w:right="1191" w:bottom="1701" w:left="1191" w:header="0" w:footer="0" w:gutter="0"/>
          <w:cols w:space="708"/>
          <w:titlePg/>
          <w:docGrid w:linePitch="360"/>
        </w:sectPr>
      </w:pPr>
    </w:p>
    <w:p w14:paraId="36514A99" w14:textId="77777777" w:rsidR="00E72030" w:rsidRPr="00B132EA" w:rsidRDefault="00E72030" w:rsidP="00C13579">
      <w:pPr>
        <w:spacing w:after="200" w:line="276" w:lineRule="auto"/>
        <w:rPr>
          <w:rFonts w:ascii="Arial" w:hAnsi="Arial" w:cs="Arial"/>
          <w:sz w:val="22"/>
          <w:szCs w:val="22"/>
          <w:lang w:val="cs-CZ"/>
        </w:rPr>
      </w:pPr>
    </w:p>
    <w:sectPr w:rsidR="00E72030" w:rsidRPr="00B132EA" w:rsidSect="00527C44">
      <w:footerReference w:type="default" r:id="rId14"/>
      <w:headerReference w:type="first" r:id="rId15"/>
      <w:pgSz w:w="11906" w:h="16838" w:code="9"/>
      <w:pgMar w:top="3005" w:right="1191" w:bottom="1701" w:left="119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99DE1" w14:textId="77777777" w:rsidR="00527C44" w:rsidRDefault="00527C44" w:rsidP="002D4D4D">
      <w:r>
        <w:separator/>
      </w:r>
    </w:p>
  </w:endnote>
  <w:endnote w:type="continuationSeparator" w:id="0">
    <w:p w14:paraId="5FDA00E6" w14:textId="77777777" w:rsidR="00527C44" w:rsidRDefault="00527C44" w:rsidP="002D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637533"/>
      <w:docPartObj>
        <w:docPartGallery w:val="Page Numbers (Bottom of Page)"/>
        <w:docPartUnique/>
      </w:docPartObj>
    </w:sdtPr>
    <w:sdtEndPr/>
    <w:sdtContent>
      <w:p w14:paraId="10B09F5B" w14:textId="496F9C44" w:rsidR="00AB7928" w:rsidRDefault="00AB7928">
        <w:pPr>
          <w:pStyle w:val="Footer"/>
          <w:jc w:val="center"/>
        </w:pPr>
        <w:r>
          <w:fldChar w:fldCharType="begin"/>
        </w:r>
        <w:r>
          <w:instrText>PAGE   \* MERGEFORMAT</w:instrText>
        </w:r>
        <w:r>
          <w:fldChar w:fldCharType="separate"/>
        </w:r>
        <w:r>
          <w:rPr>
            <w:lang w:val="cs-CZ"/>
          </w:rPr>
          <w:t>2</w:t>
        </w:r>
        <w:r>
          <w:fldChar w:fldCharType="end"/>
        </w:r>
      </w:p>
    </w:sdtContent>
  </w:sdt>
  <w:p w14:paraId="1A8D95E0" w14:textId="77777777" w:rsidR="001E43FC" w:rsidRDefault="001E43FC" w:rsidP="001E43FC">
    <w:pPr>
      <w:pStyle w:val="Footer"/>
      <w:rPr>
        <w:rFonts w:ascii="Arial Unicode MS" w:eastAsia="Arial Unicode MS" w:hAnsi="Arial Unicode MS" w:cs="Arial Unicode MS"/>
        <w:sz w:val="18"/>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453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985"/>
      <w:gridCol w:w="1809"/>
      <w:gridCol w:w="1843"/>
      <w:gridCol w:w="1843"/>
      <w:gridCol w:w="2693"/>
      <w:gridCol w:w="4073"/>
    </w:tblGrid>
    <w:tr w:rsidR="00C71DDC" w:rsidRPr="00212FFA" w14:paraId="5E8DD83C" w14:textId="77777777" w:rsidTr="00BB1C79">
      <w:trPr>
        <w:trHeight w:val="830"/>
      </w:trPr>
      <w:tc>
        <w:tcPr>
          <w:tcW w:w="284" w:type="dxa"/>
        </w:tcPr>
        <w:p w14:paraId="257A8A14" w14:textId="77777777" w:rsidR="00C71DDC" w:rsidRPr="008D0B9A" w:rsidRDefault="00C71DDC" w:rsidP="00C71DDC">
          <w:pPr>
            <w:tabs>
              <w:tab w:val="center" w:pos="4536"/>
              <w:tab w:val="right" w:pos="9072"/>
            </w:tabs>
            <w:spacing w:line="192" w:lineRule="auto"/>
            <w:rPr>
              <w:b/>
              <w:color w:val="262626" w:themeColor="text1" w:themeTint="D9"/>
              <w:sz w:val="12"/>
              <w:szCs w:val="12"/>
            </w:rPr>
          </w:pPr>
          <w:r w:rsidRPr="008D0B9A">
            <w:rPr>
              <w:b/>
              <w:noProof/>
              <w:color w:val="262626" w:themeColor="text1" w:themeTint="D9"/>
              <w:sz w:val="12"/>
              <w:szCs w:val="12"/>
              <w:lang w:val="en-US"/>
            </w:rPr>
            <w:drawing>
              <wp:inline distT="0" distB="0" distL="0" distR="0" wp14:anchorId="02AD7029" wp14:editId="52B479C2">
                <wp:extent cx="38740" cy="547200"/>
                <wp:effectExtent l="19050" t="0" r="0" b="0"/>
                <wp:docPr id="6" name="Grafik 9" descr="GrafikUntenLin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UntenLinks.png"/>
                        <pic:cNvPicPr/>
                      </pic:nvPicPr>
                      <pic:blipFill>
                        <a:blip r:embed="rId1"/>
                        <a:stretch>
                          <a:fillRect/>
                        </a:stretch>
                      </pic:blipFill>
                      <pic:spPr>
                        <a:xfrm>
                          <a:off x="0" y="0"/>
                          <a:ext cx="38740" cy="547200"/>
                        </a:xfrm>
                        <a:prstGeom prst="rect">
                          <a:avLst/>
                        </a:prstGeom>
                      </pic:spPr>
                    </pic:pic>
                  </a:graphicData>
                </a:graphic>
              </wp:inline>
            </w:drawing>
          </w:r>
        </w:p>
      </w:tc>
      <w:tc>
        <w:tcPr>
          <w:tcW w:w="1985" w:type="dxa"/>
        </w:tcPr>
        <w:p w14:paraId="690FF6E8" w14:textId="77777777" w:rsidR="00C71DDC" w:rsidRPr="00210C5B" w:rsidRDefault="00C71DDC" w:rsidP="00C71DDC">
          <w:pPr>
            <w:tabs>
              <w:tab w:val="center" w:pos="4536"/>
              <w:tab w:val="right" w:pos="9072"/>
            </w:tabs>
            <w:spacing w:line="180" w:lineRule="exact"/>
            <w:rPr>
              <w:b/>
              <w:color w:val="262626" w:themeColor="text1" w:themeTint="D9"/>
              <w:sz w:val="13"/>
              <w:szCs w:val="13"/>
              <w:lang w:val="en-US"/>
            </w:rPr>
          </w:pPr>
          <w:r w:rsidRPr="00210C5B">
            <w:rPr>
              <w:b/>
              <w:color w:val="262626" w:themeColor="text1" w:themeTint="D9"/>
              <w:sz w:val="13"/>
              <w:szCs w:val="13"/>
              <w:lang w:val="en-US"/>
            </w:rPr>
            <w:t xml:space="preserve">Arthrex </w:t>
          </w:r>
          <w:proofErr w:type="spellStart"/>
          <w:r w:rsidRPr="00210C5B">
            <w:rPr>
              <w:b/>
              <w:color w:val="262626" w:themeColor="text1" w:themeTint="D9"/>
              <w:sz w:val="13"/>
              <w:szCs w:val="13"/>
              <w:lang w:val="en-US"/>
            </w:rPr>
            <w:t>s.r.o</w:t>
          </w:r>
          <w:r>
            <w:rPr>
              <w:b/>
              <w:color w:val="262626" w:themeColor="text1" w:themeTint="D9"/>
              <w:sz w:val="13"/>
              <w:szCs w:val="13"/>
              <w:lang w:val="en-US"/>
            </w:rPr>
            <w:t>.</w:t>
          </w:r>
          <w:proofErr w:type="spellEnd"/>
          <w:r w:rsidRPr="00210C5B">
            <w:rPr>
              <w:b/>
              <w:color w:val="262626" w:themeColor="text1" w:themeTint="D9"/>
              <w:sz w:val="13"/>
              <w:szCs w:val="13"/>
              <w:lang w:val="en-US"/>
            </w:rPr>
            <w:t xml:space="preserve"> </w:t>
          </w:r>
        </w:p>
        <w:p w14:paraId="248013BA" w14:textId="77777777" w:rsidR="00C71DDC" w:rsidRPr="001D545A" w:rsidRDefault="00C71DDC" w:rsidP="00C71DDC">
          <w:pPr>
            <w:tabs>
              <w:tab w:val="center" w:pos="4536"/>
              <w:tab w:val="right" w:pos="9072"/>
            </w:tabs>
            <w:spacing w:line="180" w:lineRule="exact"/>
            <w:rPr>
              <w:color w:val="262626" w:themeColor="text1" w:themeTint="D9"/>
              <w:sz w:val="12"/>
              <w:szCs w:val="12"/>
              <w:lang w:val="en-US"/>
            </w:rPr>
          </w:pPr>
          <w:r>
            <w:rPr>
              <w:color w:val="262626" w:themeColor="text1" w:themeTint="D9"/>
              <w:sz w:val="12"/>
              <w:szCs w:val="12"/>
              <w:lang w:val="en-US"/>
            </w:rPr>
            <w:t xml:space="preserve">Ve </w:t>
          </w:r>
          <w:proofErr w:type="spellStart"/>
          <w:r>
            <w:rPr>
              <w:color w:val="262626" w:themeColor="text1" w:themeTint="D9"/>
              <w:sz w:val="12"/>
              <w:szCs w:val="12"/>
              <w:lang w:val="en-US"/>
            </w:rPr>
            <w:t>Ž</w:t>
          </w:r>
          <w:r w:rsidRPr="001D545A">
            <w:rPr>
              <w:color w:val="262626" w:themeColor="text1" w:themeTint="D9"/>
              <w:sz w:val="12"/>
              <w:szCs w:val="12"/>
              <w:lang w:val="en-US"/>
            </w:rPr>
            <w:t>líbku</w:t>
          </w:r>
          <w:proofErr w:type="spellEnd"/>
          <w:r w:rsidRPr="001D545A">
            <w:rPr>
              <w:color w:val="262626" w:themeColor="text1" w:themeTint="D9"/>
              <w:sz w:val="12"/>
              <w:szCs w:val="12"/>
              <w:lang w:val="en-US"/>
            </w:rPr>
            <w:t xml:space="preserve"> 2402/77a</w:t>
          </w:r>
        </w:p>
        <w:p w14:paraId="60817A32" w14:textId="77777777" w:rsidR="00C71DDC" w:rsidRPr="00B23F13" w:rsidRDefault="00C71DDC" w:rsidP="00C71DDC">
          <w:pPr>
            <w:tabs>
              <w:tab w:val="center" w:pos="4536"/>
              <w:tab w:val="right" w:pos="9072"/>
            </w:tabs>
            <w:spacing w:line="180" w:lineRule="exact"/>
            <w:rPr>
              <w:color w:val="262626" w:themeColor="text1" w:themeTint="D9"/>
              <w:sz w:val="12"/>
              <w:szCs w:val="12"/>
            </w:rPr>
          </w:pPr>
          <w:proofErr w:type="spellStart"/>
          <w:r w:rsidRPr="00B23F13">
            <w:rPr>
              <w:color w:val="262626" w:themeColor="text1" w:themeTint="D9"/>
              <w:sz w:val="12"/>
              <w:szCs w:val="12"/>
            </w:rPr>
            <w:t>Horní</w:t>
          </w:r>
          <w:proofErr w:type="spellEnd"/>
          <w:r w:rsidRPr="00B23F13">
            <w:rPr>
              <w:color w:val="262626" w:themeColor="text1" w:themeTint="D9"/>
              <w:sz w:val="12"/>
              <w:szCs w:val="12"/>
            </w:rPr>
            <w:t xml:space="preserve"> </w:t>
          </w:r>
          <w:proofErr w:type="spellStart"/>
          <w:r w:rsidRPr="00B23F13">
            <w:rPr>
              <w:color w:val="262626" w:themeColor="text1" w:themeTint="D9"/>
              <w:sz w:val="12"/>
              <w:szCs w:val="12"/>
            </w:rPr>
            <w:t>Po</w:t>
          </w:r>
          <w:r w:rsidRPr="00B23F13">
            <w:rPr>
              <w:rFonts w:ascii="Calibri" w:hAnsi="Calibri" w:cs="Calibri"/>
              <w:color w:val="262626" w:themeColor="text1" w:themeTint="D9"/>
              <w:sz w:val="12"/>
              <w:szCs w:val="12"/>
            </w:rPr>
            <w:t>č</w:t>
          </w:r>
          <w:r w:rsidRPr="00B23F13">
            <w:rPr>
              <w:color w:val="262626" w:themeColor="text1" w:themeTint="D9"/>
              <w:sz w:val="12"/>
              <w:szCs w:val="12"/>
            </w:rPr>
            <w:t>ernice</w:t>
          </w:r>
          <w:proofErr w:type="spellEnd"/>
        </w:p>
        <w:p w14:paraId="6239AFC5" w14:textId="77777777" w:rsidR="00C71DDC" w:rsidRPr="00B23F13" w:rsidRDefault="00C71DDC" w:rsidP="00C71DDC">
          <w:pPr>
            <w:tabs>
              <w:tab w:val="center" w:pos="4536"/>
              <w:tab w:val="right" w:pos="9072"/>
            </w:tabs>
            <w:spacing w:line="180" w:lineRule="exact"/>
            <w:rPr>
              <w:color w:val="262626" w:themeColor="text1" w:themeTint="D9"/>
              <w:sz w:val="12"/>
              <w:szCs w:val="12"/>
            </w:rPr>
          </w:pPr>
          <w:r w:rsidRPr="00B23F13">
            <w:rPr>
              <w:color w:val="262626" w:themeColor="text1" w:themeTint="D9"/>
              <w:sz w:val="12"/>
              <w:szCs w:val="12"/>
            </w:rPr>
            <w:t>193 00 Praha 9</w:t>
          </w:r>
        </w:p>
        <w:p w14:paraId="5A191013" w14:textId="77777777" w:rsidR="00C71DDC" w:rsidRPr="00B23F13" w:rsidRDefault="00C71DDC" w:rsidP="00C71DDC">
          <w:pPr>
            <w:tabs>
              <w:tab w:val="center" w:pos="4536"/>
              <w:tab w:val="right" w:pos="9072"/>
            </w:tabs>
            <w:spacing w:line="180" w:lineRule="exact"/>
            <w:rPr>
              <w:color w:val="262626" w:themeColor="text1" w:themeTint="D9"/>
              <w:sz w:val="12"/>
              <w:szCs w:val="12"/>
            </w:rPr>
          </w:pPr>
          <w:proofErr w:type="spellStart"/>
          <w:r w:rsidRPr="00B23F13">
            <w:rPr>
              <w:rFonts w:ascii="Calibri" w:hAnsi="Calibri" w:cs="Calibri"/>
              <w:color w:val="262626" w:themeColor="text1" w:themeTint="D9"/>
              <w:sz w:val="12"/>
              <w:szCs w:val="12"/>
            </w:rPr>
            <w:t>Č</w:t>
          </w:r>
          <w:r w:rsidRPr="00B23F13">
            <w:rPr>
              <w:color w:val="262626" w:themeColor="text1" w:themeTint="D9"/>
              <w:sz w:val="12"/>
              <w:szCs w:val="12"/>
            </w:rPr>
            <w:t>esk</w:t>
          </w:r>
          <w:r w:rsidRPr="00B23F13">
            <w:rPr>
              <w:rFonts w:ascii="Malgun Gothic Semilight" w:eastAsia="Malgun Gothic Semilight" w:hAnsi="Malgun Gothic Semilight" w:cs="Malgun Gothic Semilight" w:hint="eastAsia"/>
              <w:color w:val="262626" w:themeColor="text1" w:themeTint="D9"/>
              <w:sz w:val="12"/>
              <w:szCs w:val="12"/>
            </w:rPr>
            <w:t>á</w:t>
          </w:r>
          <w:proofErr w:type="spellEnd"/>
          <w:r w:rsidRPr="00B23F13">
            <w:rPr>
              <w:color w:val="262626" w:themeColor="text1" w:themeTint="D9"/>
              <w:sz w:val="12"/>
              <w:szCs w:val="12"/>
            </w:rPr>
            <w:t xml:space="preserve"> </w:t>
          </w:r>
          <w:proofErr w:type="spellStart"/>
          <w:r w:rsidRPr="00B23F13">
            <w:rPr>
              <w:color w:val="262626" w:themeColor="text1" w:themeTint="D9"/>
              <w:sz w:val="12"/>
              <w:szCs w:val="12"/>
            </w:rPr>
            <w:t>republika</w:t>
          </w:r>
          <w:proofErr w:type="spellEnd"/>
        </w:p>
      </w:tc>
      <w:tc>
        <w:tcPr>
          <w:tcW w:w="1809" w:type="dxa"/>
        </w:tcPr>
        <w:p w14:paraId="0E8A9E3E" w14:textId="77777777" w:rsidR="00C71DDC" w:rsidRDefault="00C71DDC" w:rsidP="00C71DDC">
          <w:pPr>
            <w:tabs>
              <w:tab w:val="center" w:pos="4536"/>
              <w:tab w:val="right" w:pos="9072"/>
            </w:tabs>
            <w:spacing w:line="180" w:lineRule="exact"/>
            <w:rPr>
              <w:b/>
              <w:color w:val="262626" w:themeColor="text1" w:themeTint="D9"/>
              <w:sz w:val="13"/>
              <w:szCs w:val="13"/>
              <w:lang w:val="sv-SE"/>
            </w:rPr>
          </w:pPr>
          <w:r w:rsidRPr="001D545A">
            <w:rPr>
              <w:b/>
              <w:color w:val="262626" w:themeColor="text1" w:themeTint="D9"/>
              <w:sz w:val="13"/>
              <w:szCs w:val="13"/>
              <w:lang w:val="sv-SE"/>
            </w:rPr>
            <w:t xml:space="preserve">Kontakt </w:t>
          </w:r>
        </w:p>
        <w:p w14:paraId="76E5753B" w14:textId="77777777" w:rsidR="00C71DDC" w:rsidRPr="001D545A" w:rsidRDefault="00C71DDC" w:rsidP="00C71DDC">
          <w:pPr>
            <w:tabs>
              <w:tab w:val="center" w:pos="4536"/>
              <w:tab w:val="right" w:pos="9072"/>
            </w:tabs>
            <w:spacing w:line="180" w:lineRule="exact"/>
            <w:rPr>
              <w:color w:val="262626" w:themeColor="text1" w:themeTint="D9"/>
              <w:sz w:val="12"/>
              <w:szCs w:val="12"/>
              <w:lang w:eastAsia="ja-JP"/>
            </w:rPr>
          </w:pPr>
          <w:proofErr w:type="spellStart"/>
          <w:r>
            <w:rPr>
              <w:color w:val="262626" w:themeColor="text1" w:themeTint="D9"/>
              <w:sz w:val="12"/>
              <w:szCs w:val="12"/>
              <w:lang w:eastAsia="ja-JP"/>
            </w:rPr>
            <w:t>tel</w:t>
          </w:r>
          <w:proofErr w:type="spellEnd"/>
          <w:r>
            <w:rPr>
              <w:color w:val="262626" w:themeColor="text1" w:themeTint="D9"/>
              <w:sz w:val="12"/>
              <w:szCs w:val="12"/>
              <w:lang w:eastAsia="ja-JP"/>
            </w:rPr>
            <w:t xml:space="preserve"> +420 234 002 877</w:t>
          </w:r>
        </w:p>
        <w:p w14:paraId="5BCF47ED" w14:textId="77777777" w:rsidR="00C71DDC" w:rsidRPr="001D545A" w:rsidRDefault="00C71DDC" w:rsidP="00C71DDC">
          <w:pPr>
            <w:tabs>
              <w:tab w:val="center" w:pos="4536"/>
              <w:tab w:val="right" w:pos="9072"/>
            </w:tabs>
            <w:spacing w:line="180" w:lineRule="exact"/>
            <w:rPr>
              <w:color w:val="262626" w:themeColor="text1" w:themeTint="D9"/>
              <w:sz w:val="12"/>
              <w:szCs w:val="12"/>
              <w:lang w:eastAsia="ja-JP"/>
            </w:rPr>
          </w:pPr>
          <w:r w:rsidRPr="001D545A">
            <w:rPr>
              <w:color w:val="262626" w:themeColor="text1" w:themeTint="D9"/>
              <w:sz w:val="12"/>
              <w:szCs w:val="12"/>
              <w:lang w:eastAsia="ja-JP"/>
            </w:rPr>
            <w:t xml:space="preserve">info@arthrex.cz </w:t>
          </w:r>
        </w:p>
        <w:p w14:paraId="3A0733BA" w14:textId="77777777" w:rsidR="00C71DDC" w:rsidRPr="000E2AD8" w:rsidRDefault="00C71DDC" w:rsidP="00C71DDC">
          <w:pPr>
            <w:tabs>
              <w:tab w:val="center" w:pos="4536"/>
              <w:tab w:val="right" w:pos="9072"/>
            </w:tabs>
            <w:spacing w:line="180" w:lineRule="exact"/>
            <w:rPr>
              <w:color w:val="262626" w:themeColor="text1" w:themeTint="D9"/>
              <w:sz w:val="12"/>
              <w:szCs w:val="12"/>
              <w:lang w:eastAsia="ja-JP"/>
            </w:rPr>
          </w:pPr>
          <w:r w:rsidRPr="001D545A">
            <w:rPr>
              <w:color w:val="262626" w:themeColor="text1" w:themeTint="D9"/>
              <w:sz w:val="12"/>
              <w:szCs w:val="12"/>
              <w:lang w:eastAsia="ja-JP"/>
            </w:rPr>
            <w:t>www.arthrex.com</w:t>
          </w:r>
        </w:p>
      </w:tc>
      <w:tc>
        <w:tcPr>
          <w:tcW w:w="1843" w:type="dxa"/>
        </w:tcPr>
        <w:p w14:paraId="41583E3D" w14:textId="77777777" w:rsidR="00C71DDC" w:rsidRPr="00C13579" w:rsidRDefault="00C71DDC" w:rsidP="00C71DDC">
          <w:pPr>
            <w:tabs>
              <w:tab w:val="center" w:pos="4536"/>
              <w:tab w:val="right" w:pos="9072"/>
            </w:tabs>
            <w:spacing w:line="180" w:lineRule="exact"/>
            <w:rPr>
              <w:b/>
              <w:color w:val="262626" w:themeColor="text1" w:themeTint="D9"/>
              <w:sz w:val="13"/>
              <w:szCs w:val="13"/>
              <w:lang w:val="pl-PL"/>
            </w:rPr>
          </w:pPr>
          <w:r w:rsidRPr="00C13579">
            <w:rPr>
              <w:b/>
              <w:color w:val="262626" w:themeColor="text1" w:themeTint="D9"/>
              <w:sz w:val="13"/>
              <w:szCs w:val="13"/>
              <w:lang w:val="pl-PL"/>
            </w:rPr>
            <w:t xml:space="preserve">Registrace </w:t>
          </w:r>
        </w:p>
        <w:p w14:paraId="71587190" w14:textId="77777777" w:rsidR="00C71DDC" w:rsidRPr="00C13579" w:rsidRDefault="00C71DDC" w:rsidP="00C71DDC">
          <w:pPr>
            <w:tabs>
              <w:tab w:val="center" w:pos="4536"/>
              <w:tab w:val="right" w:pos="9072"/>
            </w:tabs>
            <w:spacing w:line="180" w:lineRule="exact"/>
            <w:rPr>
              <w:color w:val="262626" w:themeColor="text1" w:themeTint="D9"/>
              <w:sz w:val="12"/>
              <w:szCs w:val="12"/>
              <w:lang w:val="pl-PL"/>
            </w:rPr>
          </w:pPr>
          <w:r w:rsidRPr="00C13579">
            <w:rPr>
              <w:color w:val="262626" w:themeColor="text1" w:themeTint="D9"/>
              <w:sz w:val="12"/>
              <w:szCs w:val="12"/>
              <w:lang w:val="pl-PL"/>
            </w:rPr>
            <w:t>Obchodní rejst</w:t>
          </w:r>
          <w:r w:rsidRPr="00C13579">
            <w:rPr>
              <w:rFonts w:ascii="Calibri" w:hAnsi="Calibri" w:cs="Calibri"/>
              <w:color w:val="262626" w:themeColor="text1" w:themeTint="D9"/>
              <w:sz w:val="12"/>
              <w:szCs w:val="12"/>
              <w:lang w:val="pl-PL"/>
            </w:rPr>
            <w:t>ř</w:t>
          </w:r>
          <w:r w:rsidRPr="00C13579">
            <w:rPr>
              <w:rFonts w:ascii="Malgun Gothic Semilight" w:eastAsia="Malgun Gothic Semilight" w:hAnsi="Malgun Gothic Semilight" w:cs="Malgun Gothic Semilight" w:hint="eastAsia"/>
              <w:color w:val="262626" w:themeColor="text1" w:themeTint="D9"/>
              <w:sz w:val="12"/>
              <w:szCs w:val="12"/>
              <w:lang w:val="pl-PL"/>
            </w:rPr>
            <w:t>í</w:t>
          </w:r>
          <w:r w:rsidRPr="00C13579">
            <w:rPr>
              <w:color w:val="262626" w:themeColor="text1" w:themeTint="D9"/>
              <w:sz w:val="12"/>
              <w:szCs w:val="12"/>
              <w:lang w:val="pl-PL"/>
            </w:rPr>
            <w:t xml:space="preserve">k </w:t>
          </w:r>
        </w:p>
        <w:p w14:paraId="6909A57C" w14:textId="77777777" w:rsidR="00C71DDC" w:rsidRPr="00C13579" w:rsidRDefault="00C71DDC" w:rsidP="00C71DDC">
          <w:pPr>
            <w:tabs>
              <w:tab w:val="center" w:pos="4536"/>
              <w:tab w:val="right" w:pos="9072"/>
            </w:tabs>
            <w:spacing w:line="180" w:lineRule="exact"/>
            <w:rPr>
              <w:color w:val="262626" w:themeColor="text1" w:themeTint="D9"/>
              <w:sz w:val="12"/>
              <w:szCs w:val="12"/>
              <w:lang w:val="pl-PL"/>
            </w:rPr>
          </w:pPr>
          <w:r w:rsidRPr="00C13579">
            <w:rPr>
              <w:color w:val="262626" w:themeColor="text1" w:themeTint="D9"/>
              <w:sz w:val="12"/>
              <w:szCs w:val="12"/>
              <w:lang w:val="pl-PL"/>
            </w:rPr>
            <w:t>MS Praha C302023</w:t>
          </w:r>
        </w:p>
        <w:p w14:paraId="321E6FC6" w14:textId="77777777" w:rsidR="00C71DDC" w:rsidRPr="001D545A" w:rsidRDefault="00C71DDC" w:rsidP="00C71DDC">
          <w:pPr>
            <w:tabs>
              <w:tab w:val="center" w:pos="4536"/>
              <w:tab w:val="right" w:pos="9072"/>
            </w:tabs>
            <w:spacing w:line="180" w:lineRule="exact"/>
            <w:rPr>
              <w:color w:val="262626" w:themeColor="text1" w:themeTint="D9"/>
              <w:sz w:val="12"/>
              <w:szCs w:val="12"/>
              <w:lang w:val="en-US"/>
            </w:rPr>
          </w:pPr>
          <w:r w:rsidRPr="001D545A">
            <w:rPr>
              <w:color w:val="262626" w:themeColor="text1" w:themeTint="D9"/>
              <w:sz w:val="12"/>
              <w:szCs w:val="12"/>
              <w:lang w:val="en-US"/>
            </w:rPr>
            <w:t>I</w:t>
          </w:r>
          <w:r>
            <w:rPr>
              <w:color w:val="262626" w:themeColor="text1" w:themeTint="D9"/>
              <w:sz w:val="12"/>
              <w:szCs w:val="12"/>
              <w:lang w:val="en-US"/>
            </w:rPr>
            <w:t>Č</w:t>
          </w:r>
          <w:r w:rsidRPr="001D545A">
            <w:rPr>
              <w:color w:val="262626" w:themeColor="text1" w:themeTint="D9"/>
              <w:sz w:val="12"/>
              <w:szCs w:val="12"/>
              <w:lang w:val="en-US"/>
            </w:rPr>
            <w:t xml:space="preserve"> 07578814</w:t>
          </w:r>
        </w:p>
        <w:p w14:paraId="54B2BDB8" w14:textId="77777777" w:rsidR="00C71DDC" w:rsidRPr="000E2AD8" w:rsidRDefault="00C71DDC" w:rsidP="00C71DDC">
          <w:pPr>
            <w:tabs>
              <w:tab w:val="center" w:pos="4536"/>
              <w:tab w:val="right" w:pos="9072"/>
            </w:tabs>
            <w:spacing w:line="180" w:lineRule="exact"/>
            <w:rPr>
              <w:b/>
              <w:color w:val="262626" w:themeColor="text1" w:themeTint="D9"/>
              <w:sz w:val="13"/>
              <w:szCs w:val="13"/>
              <w:lang w:val="en-US"/>
            </w:rPr>
          </w:pPr>
          <w:r>
            <w:rPr>
              <w:color w:val="262626" w:themeColor="text1" w:themeTint="D9"/>
              <w:sz w:val="12"/>
              <w:szCs w:val="12"/>
              <w:lang w:val="en-US"/>
            </w:rPr>
            <w:t>DIČ</w:t>
          </w:r>
          <w:r w:rsidRPr="001D545A">
            <w:rPr>
              <w:color w:val="262626" w:themeColor="text1" w:themeTint="D9"/>
              <w:sz w:val="12"/>
              <w:szCs w:val="12"/>
              <w:lang w:val="en-US"/>
            </w:rPr>
            <w:t xml:space="preserve"> CZ07578814</w:t>
          </w:r>
        </w:p>
      </w:tc>
      <w:tc>
        <w:tcPr>
          <w:tcW w:w="1843" w:type="dxa"/>
        </w:tcPr>
        <w:p w14:paraId="68251DEC" w14:textId="77777777" w:rsidR="00C71DDC" w:rsidRPr="00B23F13" w:rsidRDefault="00C71DDC" w:rsidP="00C71DDC">
          <w:pPr>
            <w:tabs>
              <w:tab w:val="center" w:pos="4536"/>
              <w:tab w:val="right" w:pos="9072"/>
            </w:tabs>
            <w:spacing w:line="180" w:lineRule="exact"/>
            <w:rPr>
              <w:b/>
              <w:color w:val="262626" w:themeColor="text1" w:themeTint="D9"/>
              <w:sz w:val="13"/>
              <w:szCs w:val="13"/>
            </w:rPr>
          </w:pPr>
          <w:proofErr w:type="spellStart"/>
          <w:r w:rsidRPr="00B23F13">
            <w:rPr>
              <w:b/>
              <w:color w:val="262626" w:themeColor="text1" w:themeTint="D9"/>
              <w:sz w:val="13"/>
              <w:szCs w:val="13"/>
            </w:rPr>
            <w:t>Jednatel</w:t>
          </w:r>
          <w:proofErr w:type="spellEnd"/>
        </w:p>
        <w:p w14:paraId="72F9DE04" w14:textId="77777777" w:rsidR="00C71DDC" w:rsidRDefault="00C71DDC" w:rsidP="00C71DDC">
          <w:pPr>
            <w:tabs>
              <w:tab w:val="center" w:pos="4536"/>
              <w:tab w:val="right" w:pos="9072"/>
            </w:tabs>
            <w:spacing w:line="180" w:lineRule="exact"/>
            <w:rPr>
              <w:color w:val="262626" w:themeColor="text1" w:themeTint="D9"/>
              <w:sz w:val="12"/>
              <w:szCs w:val="12"/>
            </w:rPr>
          </w:pPr>
          <w:proofErr w:type="spellStart"/>
          <w:r>
            <w:rPr>
              <w:rFonts w:hint="eastAsia"/>
              <w:color w:val="262626" w:themeColor="text1" w:themeTint="D9"/>
              <w:sz w:val="12"/>
              <w:szCs w:val="12"/>
            </w:rPr>
            <w:t>Torgeir</w:t>
          </w:r>
          <w:proofErr w:type="spellEnd"/>
          <w:r>
            <w:rPr>
              <w:rFonts w:hint="eastAsia"/>
              <w:color w:val="262626" w:themeColor="text1" w:themeTint="D9"/>
              <w:sz w:val="12"/>
              <w:szCs w:val="12"/>
            </w:rPr>
            <w:t xml:space="preserve"> </w:t>
          </w:r>
          <w:proofErr w:type="spellStart"/>
          <w:r>
            <w:rPr>
              <w:rFonts w:hint="eastAsia"/>
              <w:color w:val="262626" w:themeColor="text1" w:themeTint="D9"/>
              <w:sz w:val="12"/>
              <w:szCs w:val="12"/>
            </w:rPr>
            <w:t>Erlandsen</w:t>
          </w:r>
          <w:proofErr w:type="spellEnd"/>
        </w:p>
        <w:p w14:paraId="76C7463F" w14:textId="77777777" w:rsidR="00C71DDC" w:rsidRPr="000E2AD8" w:rsidRDefault="00C71DDC" w:rsidP="00C71DDC">
          <w:pPr>
            <w:tabs>
              <w:tab w:val="center" w:pos="4536"/>
              <w:tab w:val="right" w:pos="9072"/>
            </w:tabs>
            <w:spacing w:line="180" w:lineRule="exact"/>
            <w:rPr>
              <w:color w:val="262626" w:themeColor="text1" w:themeTint="D9"/>
              <w:sz w:val="12"/>
              <w:szCs w:val="12"/>
            </w:rPr>
          </w:pPr>
          <w:r>
            <w:rPr>
              <w:color w:val="262626" w:themeColor="text1" w:themeTint="D9"/>
              <w:sz w:val="12"/>
              <w:szCs w:val="12"/>
            </w:rPr>
            <w:t>Tomáš Mucha</w:t>
          </w:r>
        </w:p>
      </w:tc>
      <w:tc>
        <w:tcPr>
          <w:tcW w:w="2693" w:type="dxa"/>
        </w:tcPr>
        <w:p w14:paraId="55DED665" w14:textId="77777777" w:rsidR="00C71DDC" w:rsidRDefault="00C71DDC" w:rsidP="00C71DDC">
          <w:pPr>
            <w:tabs>
              <w:tab w:val="center" w:pos="4536"/>
              <w:tab w:val="right" w:pos="9072"/>
            </w:tabs>
            <w:spacing w:line="180" w:lineRule="exact"/>
            <w:rPr>
              <w:b/>
              <w:color w:val="262626" w:themeColor="text1" w:themeTint="D9"/>
              <w:sz w:val="13"/>
              <w:szCs w:val="13"/>
              <w:lang w:val="en-US"/>
            </w:rPr>
          </w:pPr>
          <w:proofErr w:type="spellStart"/>
          <w:r w:rsidRPr="00DA5505">
            <w:rPr>
              <w:b/>
              <w:color w:val="262626" w:themeColor="text1" w:themeTint="D9"/>
              <w:sz w:val="13"/>
              <w:szCs w:val="13"/>
              <w:lang w:val="en-US"/>
            </w:rPr>
            <w:t>Č</w:t>
          </w:r>
          <w:r w:rsidRPr="00DA5505">
            <w:rPr>
              <w:rFonts w:hint="eastAsia"/>
              <w:b/>
              <w:color w:val="262626" w:themeColor="text1" w:themeTint="D9"/>
              <w:sz w:val="13"/>
              <w:szCs w:val="13"/>
              <w:lang w:val="en-US"/>
            </w:rPr>
            <w:t>í</w:t>
          </w:r>
          <w:r w:rsidRPr="001D545A">
            <w:rPr>
              <w:b/>
              <w:color w:val="262626" w:themeColor="text1" w:themeTint="D9"/>
              <w:sz w:val="13"/>
              <w:szCs w:val="13"/>
              <w:lang w:val="en-US"/>
            </w:rPr>
            <w:t>slo</w:t>
          </w:r>
          <w:proofErr w:type="spellEnd"/>
          <w:r w:rsidRPr="001D545A">
            <w:rPr>
              <w:b/>
              <w:color w:val="262626" w:themeColor="text1" w:themeTint="D9"/>
              <w:sz w:val="13"/>
              <w:szCs w:val="13"/>
              <w:lang w:val="en-US"/>
            </w:rPr>
            <w:t xml:space="preserve"> </w:t>
          </w:r>
          <w:proofErr w:type="spellStart"/>
          <w:r w:rsidRPr="00DA5505">
            <w:rPr>
              <w:rFonts w:hint="eastAsia"/>
              <w:b/>
              <w:color w:val="262626" w:themeColor="text1" w:themeTint="D9"/>
              <w:sz w:val="13"/>
              <w:szCs w:val="13"/>
              <w:lang w:val="en-US"/>
            </w:rPr>
            <w:t>ú</w:t>
          </w:r>
          <w:r w:rsidRPr="00DA5505">
            <w:rPr>
              <w:b/>
              <w:color w:val="262626" w:themeColor="text1" w:themeTint="D9"/>
              <w:sz w:val="13"/>
              <w:szCs w:val="13"/>
              <w:lang w:val="en-US"/>
            </w:rPr>
            <w:t>č</w:t>
          </w:r>
          <w:r w:rsidRPr="001D545A">
            <w:rPr>
              <w:b/>
              <w:color w:val="262626" w:themeColor="text1" w:themeTint="D9"/>
              <w:sz w:val="13"/>
              <w:szCs w:val="13"/>
              <w:lang w:val="en-US"/>
            </w:rPr>
            <w:t>tu</w:t>
          </w:r>
          <w:proofErr w:type="spellEnd"/>
          <w:r w:rsidRPr="001D545A">
            <w:rPr>
              <w:rFonts w:hint="eastAsia"/>
              <w:b/>
              <w:color w:val="262626" w:themeColor="text1" w:themeTint="D9"/>
              <w:sz w:val="13"/>
              <w:szCs w:val="13"/>
              <w:lang w:val="en-US"/>
            </w:rPr>
            <w:t xml:space="preserve"> </w:t>
          </w:r>
        </w:p>
        <w:p w14:paraId="60D3D61A" w14:textId="77777777" w:rsidR="00C71DDC" w:rsidRPr="00B23F13" w:rsidRDefault="00C71DDC" w:rsidP="00C71DDC">
          <w:pPr>
            <w:tabs>
              <w:tab w:val="center" w:pos="4536"/>
              <w:tab w:val="right" w:pos="9072"/>
            </w:tabs>
            <w:spacing w:line="180" w:lineRule="exact"/>
            <w:rPr>
              <w:color w:val="262626" w:themeColor="text1" w:themeTint="D9"/>
              <w:sz w:val="12"/>
              <w:szCs w:val="12"/>
              <w:lang w:val="en-US"/>
            </w:rPr>
          </w:pPr>
          <w:r w:rsidRPr="00B23F13">
            <w:rPr>
              <w:color w:val="262626" w:themeColor="text1" w:themeTint="D9"/>
              <w:sz w:val="12"/>
              <w:szCs w:val="12"/>
              <w:lang w:val="en-US"/>
            </w:rPr>
            <w:t xml:space="preserve">UniCredit Bank Czech Republic and Slovakia, </w:t>
          </w:r>
          <w:proofErr w:type="spellStart"/>
          <w:r w:rsidRPr="00B23F13">
            <w:rPr>
              <w:color w:val="262626" w:themeColor="text1" w:themeTint="D9"/>
              <w:sz w:val="12"/>
              <w:szCs w:val="12"/>
              <w:lang w:val="en-US"/>
            </w:rPr>
            <w:t>a.s.</w:t>
          </w:r>
          <w:proofErr w:type="spellEnd"/>
        </w:p>
        <w:p w14:paraId="39C9957D" w14:textId="77777777" w:rsidR="00C71DDC" w:rsidRPr="00B23F13" w:rsidRDefault="00C71DDC" w:rsidP="00C71DDC">
          <w:pPr>
            <w:tabs>
              <w:tab w:val="center" w:pos="4536"/>
              <w:tab w:val="right" w:pos="9072"/>
            </w:tabs>
            <w:spacing w:line="180" w:lineRule="exact"/>
            <w:rPr>
              <w:color w:val="262626" w:themeColor="text1" w:themeTint="D9"/>
              <w:sz w:val="12"/>
              <w:szCs w:val="12"/>
              <w:lang w:val="en-US"/>
            </w:rPr>
          </w:pPr>
          <w:proofErr w:type="spellStart"/>
          <w:r w:rsidRPr="00B23F13">
            <w:rPr>
              <w:color w:val="262626" w:themeColor="text1" w:themeTint="D9"/>
              <w:sz w:val="12"/>
              <w:szCs w:val="12"/>
              <w:lang w:val="en-US"/>
            </w:rPr>
            <w:t>Ú</w:t>
          </w:r>
          <w:r w:rsidRPr="00B23F13">
            <w:rPr>
              <w:rFonts w:ascii="Calibri" w:hAnsi="Calibri" w:cs="Calibri"/>
              <w:color w:val="262626" w:themeColor="text1" w:themeTint="D9"/>
              <w:sz w:val="12"/>
              <w:szCs w:val="12"/>
              <w:lang w:val="en-US"/>
            </w:rPr>
            <w:t>čet</w:t>
          </w:r>
          <w:proofErr w:type="spellEnd"/>
          <w:r w:rsidRPr="00B23F13">
            <w:rPr>
              <w:color w:val="262626" w:themeColor="text1" w:themeTint="D9"/>
              <w:sz w:val="12"/>
              <w:szCs w:val="12"/>
              <w:lang w:val="en-US"/>
            </w:rPr>
            <w:t xml:space="preserve"> v CZK: 1387472903 / 2700</w:t>
          </w:r>
        </w:p>
        <w:p w14:paraId="0578A16C" w14:textId="77777777" w:rsidR="00C71DDC" w:rsidRPr="00B23F13" w:rsidRDefault="00C71DDC" w:rsidP="00C71DDC">
          <w:pPr>
            <w:tabs>
              <w:tab w:val="center" w:pos="4536"/>
              <w:tab w:val="right" w:pos="9072"/>
            </w:tabs>
            <w:spacing w:line="180" w:lineRule="exact"/>
            <w:rPr>
              <w:color w:val="262626" w:themeColor="text1" w:themeTint="D9"/>
              <w:sz w:val="12"/>
              <w:szCs w:val="12"/>
              <w:lang w:val="en-US"/>
            </w:rPr>
          </w:pPr>
          <w:proofErr w:type="spellStart"/>
          <w:r w:rsidRPr="00B23F13">
            <w:rPr>
              <w:color w:val="262626" w:themeColor="text1" w:themeTint="D9"/>
              <w:sz w:val="12"/>
              <w:szCs w:val="12"/>
              <w:lang w:val="en-US"/>
            </w:rPr>
            <w:t>Ú</w:t>
          </w:r>
          <w:r w:rsidRPr="00B23F13">
            <w:rPr>
              <w:rFonts w:ascii="Calibri" w:hAnsi="Calibri" w:cs="Calibri"/>
              <w:color w:val="262626" w:themeColor="text1" w:themeTint="D9"/>
              <w:sz w:val="12"/>
              <w:szCs w:val="12"/>
              <w:lang w:val="en-US"/>
            </w:rPr>
            <w:t>čet</w:t>
          </w:r>
          <w:proofErr w:type="spellEnd"/>
          <w:r w:rsidRPr="00B23F13">
            <w:rPr>
              <w:color w:val="262626" w:themeColor="text1" w:themeTint="D9"/>
              <w:sz w:val="12"/>
              <w:szCs w:val="12"/>
              <w:lang w:val="en-US"/>
            </w:rPr>
            <w:t xml:space="preserve"> v EUR: IBAN CZ65 2700 0000 0013 8754 3273</w:t>
          </w:r>
        </w:p>
        <w:p w14:paraId="7FD56ADF" w14:textId="77777777" w:rsidR="00C71DDC" w:rsidRPr="00DA5505" w:rsidRDefault="00C71DDC" w:rsidP="00C71DDC">
          <w:pPr>
            <w:tabs>
              <w:tab w:val="center" w:pos="4536"/>
              <w:tab w:val="right" w:pos="9072"/>
            </w:tabs>
            <w:spacing w:line="180" w:lineRule="exact"/>
            <w:rPr>
              <w:color w:val="262626" w:themeColor="text1" w:themeTint="D9"/>
              <w:sz w:val="12"/>
              <w:szCs w:val="12"/>
            </w:rPr>
          </w:pPr>
          <w:r w:rsidRPr="00DA5505">
            <w:rPr>
              <w:color w:val="262626" w:themeColor="text1" w:themeTint="D9"/>
              <w:sz w:val="12"/>
              <w:szCs w:val="12"/>
            </w:rPr>
            <w:t>SWIFT: BACXCZPP</w:t>
          </w:r>
        </w:p>
        <w:p w14:paraId="3971E785" w14:textId="77777777" w:rsidR="00C71DDC" w:rsidRPr="000A1B80" w:rsidRDefault="00C71DDC" w:rsidP="00C71DDC">
          <w:pPr>
            <w:tabs>
              <w:tab w:val="center" w:pos="4536"/>
              <w:tab w:val="right" w:pos="9072"/>
            </w:tabs>
            <w:spacing w:line="180" w:lineRule="exact"/>
            <w:rPr>
              <w:color w:val="262626" w:themeColor="text1" w:themeTint="D9"/>
              <w:sz w:val="12"/>
              <w:szCs w:val="12"/>
            </w:rPr>
          </w:pPr>
        </w:p>
      </w:tc>
      <w:tc>
        <w:tcPr>
          <w:tcW w:w="4073" w:type="dxa"/>
        </w:tcPr>
        <w:p w14:paraId="61CBB28E" w14:textId="77777777" w:rsidR="00C71DDC" w:rsidRPr="008D0B9A" w:rsidRDefault="00C71DDC" w:rsidP="00C71DDC">
          <w:pPr>
            <w:tabs>
              <w:tab w:val="center" w:pos="4536"/>
              <w:tab w:val="right" w:pos="9072"/>
            </w:tabs>
            <w:spacing w:line="180" w:lineRule="exact"/>
            <w:rPr>
              <w:color w:val="262626" w:themeColor="text1" w:themeTint="D9"/>
              <w:sz w:val="12"/>
              <w:szCs w:val="12"/>
              <w:lang w:val="en-US"/>
            </w:rPr>
          </w:pPr>
        </w:p>
      </w:tc>
    </w:tr>
  </w:tbl>
  <w:p w14:paraId="1A8D95E3" w14:textId="77777777" w:rsidR="0076527F" w:rsidRPr="00C71DDC" w:rsidRDefault="0076527F" w:rsidP="00C71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5804" w14:textId="3BD5E940" w:rsidR="0029315D" w:rsidRDefault="0029315D">
    <w:pPr>
      <w:pStyle w:val="Footer"/>
      <w:jc w:val="center"/>
    </w:pPr>
  </w:p>
  <w:p w14:paraId="37907988" w14:textId="77777777" w:rsidR="0029315D" w:rsidRDefault="0029315D" w:rsidP="001E43FC">
    <w:pPr>
      <w:pStyle w:val="Footer"/>
      <w:rPr>
        <w:rFonts w:ascii="Arial Unicode MS" w:eastAsia="Arial Unicode MS" w:hAnsi="Arial Unicode MS" w:cs="Arial Unicode MS"/>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16710" w14:textId="77777777" w:rsidR="00527C44" w:rsidRDefault="00527C44" w:rsidP="002D4D4D">
      <w:r>
        <w:separator/>
      </w:r>
    </w:p>
  </w:footnote>
  <w:footnote w:type="continuationSeparator" w:id="0">
    <w:p w14:paraId="7330DE9F" w14:textId="77777777" w:rsidR="00527C44" w:rsidRDefault="00527C44" w:rsidP="002D4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95E1" w14:textId="47CA1D64" w:rsidR="00EF4B38" w:rsidRPr="002D4D4D" w:rsidRDefault="00B23F13" w:rsidP="003E0210">
    <w:pPr>
      <w:pStyle w:val="Header"/>
      <w:tabs>
        <w:tab w:val="clear" w:pos="4536"/>
        <w:tab w:val="clear" w:pos="9072"/>
        <w:tab w:val="left" w:pos="3890"/>
      </w:tabs>
      <w:spacing w:before="1680"/>
      <w:rPr>
        <w:rFonts w:ascii="Arial Unicode MS" w:eastAsia="Arial Unicode MS" w:hAnsi="Arial Unicode MS" w:cs="Arial Unicode MS"/>
        <w:sz w:val="18"/>
        <w:szCs w:val="18"/>
      </w:rPr>
    </w:pPr>
    <w:r>
      <w:rPr>
        <w:rFonts w:ascii="Arial Unicode MS" w:eastAsia="Arial Unicode MS" w:hAnsi="Arial Unicode MS" w:cs="Arial Unicode MS"/>
        <w:noProof/>
        <w:sz w:val="18"/>
        <w:szCs w:val="18"/>
        <w:lang w:val="en-US" w:eastAsia="en-US"/>
      </w:rPr>
      <w:drawing>
        <wp:anchor distT="0" distB="0" distL="114300" distR="114300" simplePos="0" relativeHeight="251659264" behindDoc="1" locked="0" layoutInCell="1" allowOverlap="1" wp14:anchorId="2FD66FBA" wp14:editId="688E600E">
          <wp:simplePos x="0" y="0"/>
          <wp:positionH relativeFrom="column">
            <wp:posOffset>-762000</wp:posOffset>
          </wp:positionH>
          <wp:positionV relativeFrom="paragraph">
            <wp:posOffset>0</wp:posOffset>
          </wp:positionV>
          <wp:extent cx="7581900" cy="10710097"/>
          <wp:effectExtent l="0" t="0" r="0" b="0"/>
          <wp:wrapNone/>
          <wp:docPr id="2" name="Grafik 2" descr="J:\Dept Marketing\Apple\Arthrex Stationary\Letter_Paper\JPG\Geschäftspapier_210x297mm_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ept Marketing\Apple\Arthrex Stationary\Letter_Paper\JPG\Geschäftspapier_210x297mm_scre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900" cy="10710097"/>
                  </a:xfrm>
                  <a:prstGeom prst="rect">
                    <a:avLst/>
                  </a:prstGeom>
                  <a:noFill/>
                  <a:ln>
                    <a:noFill/>
                  </a:ln>
                </pic:spPr>
              </pic:pic>
            </a:graphicData>
          </a:graphic>
          <wp14:sizeRelH relativeFrom="page">
            <wp14:pctWidth>0</wp14:pctWidth>
          </wp14:sizeRelH>
          <wp14:sizeRelV relativeFrom="page">
            <wp14:pctHeight>0</wp14:pctHeight>
          </wp14:sizeRelV>
        </wp:anchor>
      </w:drawing>
    </w:r>
    <w:r w:rsidR="003E0210">
      <w:rPr>
        <w:rFonts w:ascii="Arial Unicode MS" w:eastAsia="Arial Unicode MS" w:hAnsi="Arial Unicode MS" w:cs="Arial Unicode MS"/>
        <w:sz w:val="18"/>
        <w:szCs w:val="18"/>
      </w:rPr>
      <w:tab/>
    </w:r>
  </w:p>
  <w:p w14:paraId="1A8D95E2" w14:textId="6FF915F4" w:rsidR="00EF4B38" w:rsidRPr="008D0B9A" w:rsidRDefault="008D7647" w:rsidP="008D7647">
    <w:pPr>
      <w:pStyle w:val="Header"/>
      <w:tabs>
        <w:tab w:val="left" w:pos="3937"/>
      </w:tabs>
      <w:spacing w:before="840"/>
      <w:rPr>
        <w:rFonts w:ascii="Arial" w:eastAsia="Arial Unicode MS" w:hAnsi="Arial" w:cs="Arial"/>
        <w:color w:val="808080" w:themeColor="background1" w:themeShade="80"/>
        <w:sz w:val="12"/>
        <w:szCs w:val="12"/>
      </w:rPr>
    </w:pPr>
    <w:r w:rsidRPr="008D7647">
      <w:rPr>
        <w:rFonts w:ascii="Arial" w:eastAsia="Arial Unicode MS" w:hAnsi="Arial" w:cs="Arial"/>
        <w:color w:val="808080" w:themeColor="background1" w:themeShade="80"/>
        <w:sz w:val="12"/>
        <w:szCs w:val="12"/>
      </w:rPr>
      <w:t>Arthrex s.r.o</w:t>
    </w:r>
    <w:r w:rsidR="00DF0EF3">
      <w:rPr>
        <w:rFonts w:ascii="Arial" w:eastAsia="Arial Unicode MS" w:hAnsi="Arial" w:cs="Arial"/>
        <w:color w:val="808080" w:themeColor="background1" w:themeShade="80"/>
        <w:sz w:val="12"/>
        <w:szCs w:val="12"/>
      </w:rPr>
      <w:t>.</w:t>
    </w:r>
    <w:r w:rsidRPr="008D7647">
      <w:rPr>
        <w:rFonts w:ascii="Arial" w:eastAsia="Arial Unicode MS" w:hAnsi="Arial" w:cs="Arial"/>
        <w:color w:val="808080" w:themeColor="background1" w:themeShade="80"/>
        <w:sz w:val="12"/>
        <w:szCs w:val="12"/>
      </w:rPr>
      <w:t xml:space="preserve"> </w:t>
    </w:r>
    <w:r w:rsidR="00D577C2" w:rsidRPr="008D0B9A">
      <w:rPr>
        <w:rFonts w:ascii="Arial" w:eastAsia="Arial Unicode MS" w:hAnsi="Arial" w:cs="Arial"/>
        <w:color w:val="808080" w:themeColor="background1" w:themeShade="80"/>
        <w:sz w:val="12"/>
        <w:szCs w:val="12"/>
      </w:rPr>
      <w:t xml:space="preserve"> | </w:t>
    </w:r>
    <w:proofErr w:type="spellStart"/>
    <w:r w:rsidR="00DA5505">
      <w:rPr>
        <w:rFonts w:ascii="Arial" w:eastAsia="Arial Unicode MS" w:hAnsi="Arial" w:cs="Arial"/>
        <w:color w:val="808080" w:themeColor="background1" w:themeShade="80"/>
        <w:sz w:val="12"/>
        <w:szCs w:val="12"/>
      </w:rPr>
      <w:t>Ve</w:t>
    </w:r>
    <w:proofErr w:type="spellEnd"/>
    <w:r w:rsidR="00DA5505">
      <w:rPr>
        <w:rFonts w:ascii="Arial" w:eastAsia="Arial Unicode MS" w:hAnsi="Arial" w:cs="Arial"/>
        <w:color w:val="808080" w:themeColor="background1" w:themeShade="80"/>
        <w:sz w:val="12"/>
        <w:szCs w:val="12"/>
      </w:rPr>
      <w:t xml:space="preserve"> </w:t>
    </w:r>
    <w:proofErr w:type="spellStart"/>
    <w:r w:rsidR="00DA5505">
      <w:rPr>
        <w:rFonts w:ascii="Arial" w:eastAsia="Arial Unicode MS" w:hAnsi="Arial" w:cs="Arial"/>
        <w:color w:val="808080" w:themeColor="background1" w:themeShade="80"/>
        <w:sz w:val="12"/>
        <w:szCs w:val="12"/>
      </w:rPr>
      <w:t>Ž</w:t>
    </w:r>
    <w:r w:rsidRPr="008D7647">
      <w:rPr>
        <w:rFonts w:ascii="Arial" w:eastAsia="Arial Unicode MS" w:hAnsi="Arial" w:cs="Arial"/>
        <w:color w:val="808080" w:themeColor="background1" w:themeShade="80"/>
        <w:sz w:val="12"/>
        <w:szCs w:val="12"/>
      </w:rPr>
      <w:t>líbku</w:t>
    </w:r>
    <w:proofErr w:type="spellEnd"/>
    <w:r w:rsidRPr="008D7647">
      <w:rPr>
        <w:rFonts w:ascii="Arial" w:eastAsia="Arial Unicode MS" w:hAnsi="Arial" w:cs="Arial"/>
        <w:color w:val="808080" w:themeColor="background1" w:themeShade="80"/>
        <w:sz w:val="12"/>
        <w:szCs w:val="12"/>
      </w:rPr>
      <w:t xml:space="preserve"> 2402/77a</w:t>
    </w:r>
    <w:r>
      <w:rPr>
        <w:rFonts w:ascii="Arial" w:eastAsia="Arial Unicode MS" w:hAnsi="Arial" w:cs="Arial"/>
        <w:color w:val="808080" w:themeColor="background1" w:themeShade="80"/>
        <w:sz w:val="12"/>
        <w:szCs w:val="12"/>
      </w:rPr>
      <w:t xml:space="preserve"> | </w:t>
    </w:r>
    <w:proofErr w:type="spellStart"/>
    <w:r w:rsidRPr="008D7647">
      <w:rPr>
        <w:rFonts w:ascii="Arial" w:eastAsia="Arial Unicode MS" w:hAnsi="Arial" w:cs="Arial"/>
        <w:color w:val="808080" w:themeColor="background1" w:themeShade="80"/>
        <w:sz w:val="12"/>
        <w:szCs w:val="12"/>
      </w:rPr>
      <w:t>Horní</w:t>
    </w:r>
    <w:proofErr w:type="spellEnd"/>
    <w:r w:rsidRPr="008D7647">
      <w:rPr>
        <w:rFonts w:ascii="Arial" w:eastAsia="Arial Unicode MS" w:hAnsi="Arial" w:cs="Arial"/>
        <w:color w:val="808080" w:themeColor="background1" w:themeShade="80"/>
        <w:sz w:val="12"/>
        <w:szCs w:val="12"/>
      </w:rPr>
      <w:t xml:space="preserve"> </w:t>
    </w:r>
    <w:proofErr w:type="spellStart"/>
    <w:r w:rsidRPr="008D7647">
      <w:rPr>
        <w:rFonts w:ascii="Arial" w:eastAsia="Arial Unicode MS" w:hAnsi="Arial" w:cs="Arial"/>
        <w:color w:val="808080" w:themeColor="background1" w:themeShade="80"/>
        <w:sz w:val="12"/>
        <w:szCs w:val="12"/>
      </w:rPr>
      <w:t>Počernice</w:t>
    </w:r>
    <w:proofErr w:type="spellEnd"/>
    <w:r>
      <w:rPr>
        <w:rFonts w:ascii="Arial" w:eastAsia="Arial Unicode MS" w:hAnsi="Arial" w:cs="Arial"/>
        <w:color w:val="808080" w:themeColor="background1" w:themeShade="80"/>
        <w:sz w:val="12"/>
        <w:szCs w:val="12"/>
      </w:rPr>
      <w:t xml:space="preserve"> </w:t>
    </w:r>
    <w:r w:rsidRPr="008D7647">
      <w:rPr>
        <w:rFonts w:ascii="Arial" w:eastAsia="Arial Unicode MS" w:hAnsi="Arial" w:cs="Arial"/>
        <w:color w:val="808080" w:themeColor="background1" w:themeShade="80"/>
        <w:sz w:val="12"/>
        <w:szCs w:val="12"/>
      </w:rPr>
      <w:t>193 00 Praha 9</w:t>
    </w:r>
    <w:r w:rsidR="003E0210">
      <w:rPr>
        <w:rFonts w:ascii="Arial" w:eastAsia="Arial Unicode MS" w:hAnsi="Arial" w:cs="Arial"/>
        <w:color w:val="808080" w:themeColor="background1" w:themeShade="80"/>
        <w:sz w:val="12"/>
        <w:szCs w:val="1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4939" w14:textId="2DFA0F5E" w:rsidR="00256A54" w:rsidRPr="002D4D4D" w:rsidRDefault="00256A54" w:rsidP="003E0210">
    <w:pPr>
      <w:pStyle w:val="Header"/>
      <w:tabs>
        <w:tab w:val="clear" w:pos="4536"/>
        <w:tab w:val="clear" w:pos="9072"/>
        <w:tab w:val="left" w:pos="3890"/>
      </w:tabs>
      <w:spacing w:before="168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ab/>
    </w:r>
  </w:p>
  <w:p w14:paraId="51C0069E" w14:textId="7028495A" w:rsidR="00256A54" w:rsidRPr="008D0B9A" w:rsidRDefault="00256A54" w:rsidP="008D7647">
    <w:pPr>
      <w:pStyle w:val="Header"/>
      <w:tabs>
        <w:tab w:val="left" w:pos="3937"/>
      </w:tabs>
      <w:spacing w:before="840"/>
      <w:rPr>
        <w:rFonts w:ascii="Arial" w:eastAsia="Arial Unicode MS" w:hAnsi="Arial" w:cs="Arial"/>
        <w:color w:val="808080" w:themeColor="background1" w:themeShade="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5B06"/>
    <w:multiLevelType w:val="hybridMultilevel"/>
    <w:tmpl w:val="9734249C"/>
    <w:lvl w:ilvl="0" w:tplc="F8740434">
      <w:start w:val="1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06156E"/>
    <w:multiLevelType w:val="hybridMultilevel"/>
    <w:tmpl w:val="B7BE9D1C"/>
    <w:lvl w:ilvl="0" w:tplc="19228B3C">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4B0E1E3F"/>
    <w:multiLevelType w:val="hybridMultilevel"/>
    <w:tmpl w:val="1038B3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3591EA1"/>
    <w:multiLevelType w:val="hybridMultilevel"/>
    <w:tmpl w:val="666E2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4B5D6A"/>
    <w:multiLevelType w:val="multilevel"/>
    <w:tmpl w:val="00681702"/>
    <w:lvl w:ilvl="0">
      <w:start w:val="1"/>
      <w:numFmt w:val="decimal"/>
      <w:pStyle w:val="Heading1"/>
      <w:lvlText w:val="%1."/>
      <w:lvlJc w:val="left"/>
      <w:pPr>
        <w:tabs>
          <w:tab w:val="num" w:pos="567"/>
        </w:tabs>
        <w:ind w:left="567" w:hanging="567"/>
      </w:pPr>
      <w:rPr>
        <w:rFonts w:ascii="Times New Roman" w:eastAsia="Times New Roman" w:hAnsi="Times New Roman" w:cs="Arial"/>
        <w:b/>
        <w:i w:val="0"/>
        <w:sz w:val="22"/>
      </w:rPr>
    </w:lvl>
    <w:lvl w:ilvl="1">
      <w:start w:val="1"/>
      <w:numFmt w:val="decimal"/>
      <w:pStyle w:val="Clanek11"/>
      <w:lvlText w:val="%1.%2"/>
      <w:lvlJc w:val="left"/>
      <w:pPr>
        <w:tabs>
          <w:tab w:val="num" w:pos="567"/>
        </w:tabs>
        <w:ind w:left="567" w:hanging="567"/>
      </w:pPr>
      <w:rPr>
        <w:rFonts w:ascii="Times New Roman Bold" w:hAnsi="Times New Roman Bold" w:hint="default"/>
        <w:b w:val="0"/>
        <w:bCs w:val="0"/>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7EE8533E"/>
    <w:multiLevelType w:val="hybridMultilevel"/>
    <w:tmpl w:val="3A2C2488"/>
    <w:lvl w:ilvl="0" w:tplc="D4485A9C">
      <w:start w:val="1"/>
      <w:numFmt w:val="upperLetter"/>
      <w:pStyle w:val="Preambule"/>
      <w:lvlText w:val="(%1)"/>
      <w:lvlJc w:val="left"/>
      <w:pPr>
        <w:tabs>
          <w:tab w:val="num" w:pos="567"/>
        </w:tabs>
        <w:ind w:left="567" w:hanging="207"/>
      </w:pPr>
      <w:rPr>
        <w:rFonts w:ascii="Times New Roman" w:hAnsi="Times New Roman" w:cs="Times New Roman"/>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3400663">
    <w:abstractNumId w:val="4"/>
  </w:num>
  <w:num w:numId="2" w16cid:durableId="759181577">
    <w:abstractNumId w:val="6"/>
  </w:num>
  <w:num w:numId="3" w16cid:durableId="532425674">
    <w:abstractNumId w:val="5"/>
  </w:num>
  <w:num w:numId="4" w16cid:durableId="754060090">
    <w:abstractNumId w:val="1"/>
  </w:num>
  <w:num w:numId="5" w16cid:durableId="900141446">
    <w:abstractNumId w:val="0"/>
  </w:num>
  <w:num w:numId="6" w16cid:durableId="386270126">
    <w:abstractNumId w:val="3"/>
  </w:num>
  <w:num w:numId="7" w16cid:durableId="997460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6797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1ED"/>
    <w:rsid w:val="00001FCF"/>
    <w:rsid w:val="000244AB"/>
    <w:rsid w:val="00031F72"/>
    <w:rsid w:val="00051254"/>
    <w:rsid w:val="000651B5"/>
    <w:rsid w:val="00090AA5"/>
    <w:rsid w:val="00092DAD"/>
    <w:rsid w:val="000A13DB"/>
    <w:rsid w:val="000A1B80"/>
    <w:rsid w:val="000A41A4"/>
    <w:rsid w:val="000A5128"/>
    <w:rsid w:val="000C5E47"/>
    <w:rsid w:val="000E058A"/>
    <w:rsid w:val="000E47D8"/>
    <w:rsid w:val="000F75F6"/>
    <w:rsid w:val="001027CC"/>
    <w:rsid w:val="00102B6F"/>
    <w:rsid w:val="00112CC4"/>
    <w:rsid w:val="0014476E"/>
    <w:rsid w:val="001716AB"/>
    <w:rsid w:val="001740DB"/>
    <w:rsid w:val="001A58B0"/>
    <w:rsid w:val="001A7415"/>
    <w:rsid w:val="001B0854"/>
    <w:rsid w:val="001C4D4D"/>
    <w:rsid w:val="001D7B13"/>
    <w:rsid w:val="001E43FC"/>
    <w:rsid w:val="00212B78"/>
    <w:rsid w:val="00212FFA"/>
    <w:rsid w:val="00220760"/>
    <w:rsid w:val="00230F4B"/>
    <w:rsid w:val="00233884"/>
    <w:rsid w:val="00236477"/>
    <w:rsid w:val="00256A54"/>
    <w:rsid w:val="00257837"/>
    <w:rsid w:val="002661FE"/>
    <w:rsid w:val="00273B6A"/>
    <w:rsid w:val="002774D2"/>
    <w:rsid w:val="00285870"/>
    <w:rsid w:val="0029315D"/>
    <w:rsid w:val="00294C01"/>
    <w:rsid w:val="002963E4"/>
    <w:rsid w:val="002A454E"/>
    <w:rsid w:val="002A607B"/>
    <w:rsid w:val="002D2B05"/>
    <w:rsid w:val="002D4D4D"/>
    <w:rsid w:val="002F5485"/>
    <w:rsid w:val="00301F63"/>
    <w:rsid w:val="00325FD5"/>
    <w:rsid w:val="003630C6"/>
    <w:rsid w:val="00363CD1"/>
    <w:rsid w:val="00370703"/>
    <w:rsid w:val="003730DE"/>
    <w:rsid w:val="003824F6"/>
    <w:rsid w:val="003A3238"/>
    <w:rsid w:val="003B1C58"/>
    <w:rsid w:val="003C6BFB"/>
    <w:rsid w:val="003D3A2B"/>
    <w:rsid w:val="003E0210"/>
    <w:rsid w:val="003E3D43"/>
    <w:rsid w:val="003E4B94"/>
    <w:rsid w:val="003F4F09"/>
    <w:rsid w:val="00400D8E"/>
    <w:rsid w:val="004144A6"/>
    <w:rsid w:val="00414EAF"/>
    <w:rsid w:val="0041747F"/>
    <w:rsid w:val="00421DC7"/>
    <w:rsid w:val="00425174"/>
    <w:rsid w:val="0042533B"/>
    <w:rsid w:val="004322DC"/>
    <w:rsid w:val="004409BE"/>
    <w:rsid w:val="004434C8"/>
    <w:rsid w:val="00447BBA"/>
    <w:rsid w:val="00473DF2"/>
    <w:rsid w:val="004841A8"/>
    <w:rsid w:val="004E433D"/>
    <w:rsid w:val="004E71AE"/>
    <w:rsid w:val="004E740B"/>
    <w:rsid w:val="00507F48"/>
    <w:rsid w:val="0051555E"/>
    <w:rsid w:val="005165BD"/>
    <w:rsid w:val="00527C44"/>
    <w:rsid w:val="00541308"/>
    <w:rsid w:val="00564204"/>
    <w:rsid w:val="00565745"/>
    <w:rsid w:val="00577554"/>
    <w:rsid w:val="00595354"/>
    <w:rsid w:val="005F75C1"/>
    <w:rsid w:val="0064297D"/>
    <w:rsid w:val="00646116"/>
    <w:rsid w:val="00680316"/>
    <w:rsid w:val="00685E91"/>
    <w:rsid w:val="0069435D"/>
    <w:rsid w:val="006A2620"/>
    <w:rsid w:val="006B5868"/>
    <w:rsid w:val="006B644C"/>
    <w:rsid w:val="006C44A1"/>
    <w:rsid w:val="006D55B2"/>
    <w:rsid w:val="006F138E"/>
    <w:rsid w:val="006F595C"/>
    <w:rsid w:val="007179AA"/>
    <w:rsid w:val="007222DC"/>
    <w:rsid w:val="007229E8"/>
    <w:rsid w:val="00737826"/>
    <w:rsid w:val="00763B3A"/>
    <w:rsid w:val="0076527F"/>
    <w:rsid w:val="0078535A"/>
    <w:rsid w:val="007C10EB"/>
    <w:rsid w:val="007C5283"/>
    <w:rsid w:val="007D7E91"/>
    <w:rsid w:val="007F2CFE"/>
    <w:rsid w:val="007F558E"/>
    <w:rsid w:val="007F6E54"/>
    <w:rsid w:val="00820AA0"/>
    <w:rsid w:val="00821348"/>
    <w:rsid w:val="00825CB5"/>
    <w:rsid w:val="008341ED"/>
    <w:rsid w:val="0084652C"/>
    <w:rsid w:val="00873905"/>
    <w:rsid w:val="008B12D2"/>
    <w:rsid w:val="008B68E8"/>
    <w:rsid w:val="008D0B9A"/>
    <w:rsid w:val="008D7647"/>
    <w:rsid w:val="008E4E04"/>
    <w:rsid w:val="008F29F0"/>
    <w:rsid w:val="008F47B1"/>
    <w:rsid w:val="00920499"/>
    <w:rsid w:val="00927A38"/>
    <w:rsid w:val="00945614"/>
    <w:rsid w:val="00946330"/>
    <w:rsid w:val="00956C23"/>
    <w:rsid w:val="0096269E"/>
    <w:rsid w:val="009651CB"/>
    <w:rsid w:val="00974F7F"/>
    <w:rsid w:val="009B1829"/>
    <w:rsid w:val="009C0F9D"/>
    <w:rsid w:val="009D5C0E"/>
    <w:rsid w:val="00A00579"/>
    <w:rsid w:val="00A2359F"/>
    <w:rsid w:val="00A255A3"/>
    <w:rsid w:val="00A31A25"/>
    <w:rsid w:val="00A33D16"/>
    <w:rsid w:val="00A34701"/>
    <w:rsid w:val="00A47EA7"/>
    <w:rsid w:val="00A54EB4"/>
    <w:rsid w:val="00A62A3B"/>
    <w:rsid w:val="00A853EF"/>
    <w:rsid w:val="00A948E8"/>
    <w:rsid w:val="00A9504C"/>
    <w:rsid w:val="00A96A54"/>
    <w:rsid w:val="00AA16C6"/>
    <w:rsid w:val="00AB7928"/>
    <w:rsid w:val="00B132EA"/>
    <w:rsid w:val="00B15324"/>
    <w:rsid w:val="00B23F13"/>
    <w:rsid w:val="00B26D56"/>
    <w:rsid w:val="00B52294"/>
    <w:rsid w:val="00B857C5"/>
    <w:rsid w:val="00BC2907"/>
    <w:rsid w:val="00BD067E"/>
    <w:rsid w:val="00BF4CD6"/>
    <w:rsid w:val="00C13579"/>
    <w:rsid w:val="00C33618"/>
    <w:rsid w:val="00C532D2"/>
    <w:rsid w:val="00C5540F"/>
    <w:rsid w:val="00C71DDC"/>
    <w:rsid w:val="00C73E26"/>
    <w:rsid w:val="00C76BC2"/>
    <w:rsid w:val="00C96AD0"/>
    <w:rsid w:val="00C96F2F"/>
    <w:rsid w:val="00CF1E31"/>
    <w:rsid w:val="00CF5714"/>
    <w:rsid w:val="00D13A0B"/>
    <w:rsid w:val="00D504B5"/>
    <w:rsid w:val="00D577C2"/>
    <w:rsid w:val="00D6497A"/>
    <w:rsid w:val="00D65A46"/>
    <w:rsid w:val="00D94A7B"/>
    <w:rsid w:val="00DA52D4"/>
    <w:rsid w:val="00DA5505"/>
    <w:rsid w:val="00DD0F8B"/>
    <w:rsid w:val="00DF0EF3"/>
    <w:rsid w:val="00DF2316"/>
    <w:rsid w:val="00E03DA0"/>
    <w:rsid w:val="00E359BB"/>
    <w:rsid w:val="00E37DC4"/>
    <w:rsid w:val="00E447C7"/>
    <w:rsid w:val="00E72030"/>
    <w:rsid w:val="00E766F7"/>
    <w:rsid w:val="00E828D8"/>
    <w:rsid w:val="00E836EA"/>
    <w:rsid w:val="00E867B5"/>
    <w:rsid w:val="00EA0CBD"/>
    <w:rsid w:val="00EB4C52"/>
    <w:rsid w:val="00EC46E3"/>
    <w:rsid w:val="00ED615D"/>
    <w:rsid w:val="00EF4B38"/>
    <w:rsid w:val="00F0042A"/>
    <w:rsid w:val="00F01A95"/>
    <w:rsid w:val="00F133F2"/>
    <w:rsid w:val="00F15AE3"/>
    <w:rsid w:val="00F16E06"/>
    <w:rsid w:val="00F2309E"/>
    <w:rsid w:val="00F353C9"/>
    <w:rsid w:val="00F35A37"/>
    <w:rsid w:val="00F47796"/>
    <w:rsid w:val="00F53F9C"/>
    <w:rsid w:val="00F64FB8"/>
    <w:rsid w:val="00F72BC3"/>
    <w:rsid w:val="00F75988"/>
    <w:rsid w:val="00F87F5A"/>
    <w:rsid w:val="00F95FA0"/>
    <w:rsid w:val="00FA0E72"/>
    <w:rsid w:val="00FC5518"/>
    <w:rsid w:val="00FC7661"/>
    <w:rsid w:val="00FE47C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D9598"/>
  <w15:docId w15:val="{2D8D322C-2947-4446-A8F3-2A659DEC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B3A"/>
    <w:pPr>
      <w:spacing w:after="0" w:line="240" w:lineRule="auto"/>
    </w:pPr>
    <w:rPr>
      <w:rFonts w:ascii="Arial Unicode MS" w:eastAsia="Arial Unicode MS" w:hAnsi="Arial Unicode MS" w:cs="Arial Unicode MS"/>
      <w:sz w:val="18"/>
      <w:szCs w:val="18"/>
      <w:lang w:eastAsia="en-US"/>
    </w:rPr>
  </w:style>
  <w:style w:type="paragraph" w:styleId="Heading1">
    <w:name w:val="heading 1"/>
    <w:basedOn w:val="Normal"/>
    <w:next w:val="Clanek11"/>
    <w:link w:val="Heading1Char"/>
    <w:qFormat/>
    <w:rsid w:val="00E72030"/>
    <w:pPr>
      <w:keepNext/>
      <w:numPr>
        <w:numId w:val="3"/>
      </w:numPr>
      <w:spacing w:before="240"/>
      <w:outlineLvl w:val="0"/>
    </w:pPr>
    <w:rPr>
      <w:rFonts w:ascii="Times New Roman" w:eastAsia="Times New Roman" w:hAnsi="Times New Roman" w:cs="Arial"/>
      <w:b/>
      <w:bCs/>
      <w:caps/>
      <w:kern w:val="32"/>
      <w:sz w:val="22"/>
      <w:szCs w:val="22"/>
      <w:lang w:val="cs-CZ" w:eastAsia="cs-CZ"/>
    </w:rPr>
  </w:style>
  <w:style w:type="paragraph" w:styleId="Heading2">
    <w:name w:val="heading 2"/>
    <w:basedOn w:val="Normal"/>
    <w:next w:val="Normal"/>
    <w:link w:val="Heading2Char"/>
    <w:uiPriority w:val="9"/>
    <w:semiHidden/>
    <w:unhideWhenUsed/>
    <w:qFormat/>
    <w:rsid w:val="00E7203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4D4D"/>
    <w:pPr>
      <w:tabs>
        <w:tab w:val="center" w:pos="4536"/>
        <w:tab w:val="right" w:pos="9072"/>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rsid w:val="002D4D4D"/>
  </w:style>
  <w:style w:type="paragraph" w:styleId="Footer">
    <w:name w:val="footer"/>
    <w:basedOn w:val="Normal"/>
    <w:link w:val="FooterChar"/>
    <w:uiPriority w:val="99"/>
    <w:unhideWhenUsed/>
    <w:rsid w:val="002D4D4D"/>
    <w:pPr>
      <w:tabs>
        <w:tab w:val="center" w:pos="4536"/>
        <w:tab w:val="right" w:pos="9072"/>
      </w:tabs>
    </w:pPr>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uiPriority w:val="99"/>
    <w:rsid w:val="002D4D4D"/>
  </w:style>
  <w:style w:type="paragraph" w:customStyle="1" w:styleId="Tabellentext">
    <w:name w:val="Tabellentext"/>
    <w:basedOn w:val="Normal"/>
    <w:link w:val="TabellentextZchn"/>
    <w:rsid w:val="002D4D4D"/>
    <w:rPr>
      <w:sz w:val="15"/>
      <w:szCs w:val="15"/>
    </w:rPr>
  </w:style>
  <w:style w:type="character" w:customStyle="1" w:styleId="TabellentextZchn">
    <w:name w:val="Tabellentext Zchn"/>
    <w:basedOn w:val="DefaultParagraphFont"/>
    <w:link w:val="Tabellentext"/>
    <w:rsid w:val="002D4D4D"/>
    <w:rPr>
      <w:rFonts w:ascii="Arial Unicode MS" w:eastAsia="Arial Unicode MS" w:hAnsi="Arial Unicode MS" w:cs="Arial Unicode MS"/>
      <w:sz w:val="15"/>
      <w:szCs w:val="15"/>
      <w:lang w:eastAsia="en-US"/>
    </w:rPr>
  </w:style>
  <w:style w:type="paragraph" w:customStyle="1" w:styleId="Betreff">
    <w:name w:val="Betreff"/>
    <w:link w:val="BetreffZchn"/>
    <w:rsid w:val="002D4D4D"/>
    <w:pPr>
      <w:spacing w:after="360" w:line="240" w:lineRule="auto"/>
    </w:pPr>
    <w:rPr>
      <w:rFonts w:ascii="Arial Unicode MS" w:eastAsia="Arial Unicode MS" w:hAnsi="Arial Unicode MS" w:cs="Arial Unicode MS"/>
      <w:caps/>
      <w:sz w:val="24"/>
      <w:szCs w:val="24"/>
      <w:lang w:eastAsia="en-US"/>
    </w:rPr>
  </w:style>
  <w:style w:type="paragraph" w:customStyle="1" w:styleId="Flietext">
    <w:name w:val="Fließtext"/>
    <w:link w:val="FlietextZchn"/>
    <w:rsid w:val="002D4D4D"/>
    <w:pPr>
      <w:spacing w:after="160" w:line="320" w:lineRule="exact"/>
    </w:pPr>
    <w:rPr>
      <w:rFonts w:ascii="Arial Unicode MS" w:eastAsia="Arial Unicode MS" w:hAnsi="Arial Unicode MS" w:cs="Arial Unicode MS"/>
      <w:spacing w:val="5"/>
      <w:sz w:val="18"/>
      <w:szCs w:val="18"/>
      <w:lang w:val="en-US" w:eastAsia="en-US"/>
    </w:rPr>
  </w:style>
  <w:style w:type="character" w:customStyle="1" w:styleId="BetreffZchn">
    <w:name w:val="Betreff Zchn"/>
    <w:basedOn w:val="DefaultParagraphFont"/>
    <w:link w:val="Betreff"/>
    <w:rsid w:val="002D4D4D"/>
    <w:rPr>
      <w:rFonts w:ascii="Arial Unicode MS" w:eastAsia="Arial Unicode MS" w:hAnsi="Arial Unicode MS" w:cs="Arial Unicode MS"/>
      <w:caps/>
      <w:sz w:val="24"/>
      <w:szCs w:val="24"/>
      <w:lang w:eastAsia="en-US"/>
    </w:rPr>
  </w:style>
  <w:style w:type="character" w:customStyle="1" w:styleId="FlietextZchn">
    <w:name w:val="Fließtext Zchn"/>
    <w:basedOn w:val="BetreffZchn"/>
    <w:link w:val="Flietext"/>
    <w:rsid w:val="002D4D4D"/>
    <w:rPr>
      <w:rFonts w:ascii="Arial Unicode MS" w:eastAsia="Arial Unicode MS" w:hAnsi="Arial Unicode MS" w:cs="Arial Unicode MS"/>
      <w:caps w:val="0"/>
      <w:spacing w:val="5"/>
      <w:sz w:val="18"/>
      <w:szCs w:val="18"/>
      <w:lang w:val="en-US" w:eastAsia="en-US"/>
    </w:rPr>
  </w:style>
  <w:style w:type="paragraph" w:customStyle="1" w:styleId="Auszeichnung">
    <w:name w:val="Auszeichnung"/>
    <w:basedOn w:val="Flietext"/>
    <w:link w:val="AuszeichnungZchn"/>
    <w:rsid w:val="002D4D4D"/>
    <w:pPr>
      <w:spacing w:after="0"/>
    </w:pPr>
    <w:rPr>
      <w:b/>
      <w:caps/>
    </w:rPr>
  </w:style>
  <w:style w:type="character" w:customStyle="1" w:styleId="AuszeichnungZchn">
    <w:name w:val="Auszeichnung Zchn"/>
    <w:basedOn w:val="FlietextZchn"/>
    <w:link w:val="Auszeichnung"/>
    <w:rsid w:val="002D4D4D"/>
    <w:rPr>
      <w:rFonts w:ascii="Arial Unicode MS" w:eastAsia="Arial Unicode MS" w:hAnsi="Arial Unicode MS" w:cs="Arial Unicode MS"/>
      <w:b/>
      <w:caps/>
      <w:spacing w:val="5"/>
      <w:sz w:val="18"/>
      <w:szCs w:val="18"/>
      <w:lang w:val="en-US" w:eastAsia="en-US"/>
    </w:rPr>
  </w:style>
  <w:style w:type="paragraph" w:customStyle="1" w:styleId="Briefschluss">
    <w:name w:val="Briefschluss"/>
    <w:basedOn w:val="Flietext"/>
    <w:link w:val="BriefschlussZchn"/>
    <w:rsid w:val="002D4D4D"/>
    <w:pPr>
      <w:spacing w:before="680" w:after="0"/>
      <w:contextualSpacing/>
    </w:pPr>
  </w:style>
  <w:style w:type="character" w:customStyle="1" w:styleId="BriefschlussZchn">
    <w:name w:val="Briefschluss Zchn"/>
    <w:basedOn w:val="FlietextZchn"/>
    <w:link w:val="Briefschluss"/>
    <w:rsid w:val="002D4D4D"/>
    <w:rPr>
      <w:rFonts w:ascii="Arial Unicode MS" w:eastAsia="Arial Unicode MS" w:hAnsi="Arial Unicode MS" w:cs="Arial Unicode MS"/>
      <w:caps w:val="0"/>
      <w:spacing w:val="5"/>
      <w:sz w:val="18"/>
      <w:szCs w:val="18"/>
      <w:lang w:val="en-US" w:eastAsia="en-US"/>
    </w:rPr>
  </w:style>
  <w:style w:type="paragraph" w:styleId="BalloonText">
    <w:name w:val="Balloon Text"/>
    <w:basedOn w:val="Normal"/>
    <w:link w:val="BalloonTextChar"/>
    <w:uiPriority w:val="99"/>
    <w:semiHidden/>
    <w:unhideWhenUsed/>
    <w:rsid w:val="002D4D4D"/>
    <w:rPr>
      <w:rFonts w:ascii="Tahoma" w:hAnsi="Tahoma" w:cs="Tahoma"/>
      <w:sz w:val="16"/>
      <w:szCs w:val="16"/>
    </w:rPr>
  </w:style>
  <w:style w:type="character" w:customStyle="1" w:styleId="BalloonTextChar">
    <w:name w:val="Balloon Text Char"/>
    <w:basedOn w:val="DefaultParagraphFont"/>
    <w:link w:val="BalloonText"/>
    <w:uiPriority w:val="99"/>
    <w:semiHidden/>
    <w:rsid w:val="002D4D4D"/>
    <w:rPr>
      <w:rFonts w:ascii="Tahoma" w:eastAsia="Arial Unicode MS" w:hAnsi="Tahoma" w:cs="Tahoma"/>
      <w:sz w:val="16"/>
      <w:szCs w:val="16"/>
      <w:lang w:eastAsia="en-US"/>
    </w:rPr>
  </w:style>
  <w:style w:type="table" w:styleId="TableGrid">
    <w:name w:val="Table Grid"/>
    <w:basedOn w:val="TableNormal"/>
    <w:uiPriority w:val="59"/>
    <w:rsid w:val="002D4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Normal"/>
    <w:link w:val="AdresseZchn"/>
    <w:qFormat/>
    <w:rsid w:val="00F95FA0"/>
    <w:pPr>
      <w:spacing w:line="280" w:lineRule="exact"/>
    </w:pPr>
    <w:rPr>
      <w:spacing w:val="5"/>
    </w:rPr>
  </w:style>
  <w:style w:type="character" w:customStyle="1" w:styleId="AdresseZchn">
    <w:name w:val="Adresse Zchn"/>
    <w:basedOn w:val="DefaultParagraphFont"/>
    <w:link w:val="Adresse"/>
    <w:rsid w:val="00F95FA0"/>
    <w:rPr>
      <w:rFonts w:ascii="Arial Unicode MS" w:eastAsia="Arial Unicode MS" w:hAnsi="Arial Unicode MS" w:cs="Arial Unicode MS"/>
      <w:spacing w:val="5"/>
      <w:sz w:val="18"/>
      <w:szCs w:val="18"/>
      <w:lang w:eastAsia="en-US"/>
    </w:rPr>
  </w:style>
  <w:style w:type="character" w:styleId="PlaceholderText">
    <w:name w:val="Placeholder Text"/>
    <w:basedOn w:val="DefaultParagraphFont"/>
    <w:uiPriority w:val="99"/>
    <w:semiHidden/>
    <w:rsid w:val="00C33618"/>
    <w:rPr>
      <w:color w:val="808080"/>
    </w:rPr>
  </w:style>
  <w:style w:type="table" w:customStyle="1" w:styleId="TableGrid1">
    <w:name w:val="Table Grid1"/>
    <w:basedOn w:val="TableNormal"/>
    <w:next w:val="TableGrid"/>
    <w:uiPriority w:val="59"/>
    <w:rsid w:val="0076527F"/>
    <w:pPr>
      <w:spacing w:after="0" w:line="240" w:lineRule="auto"/>
    </w:pPr>
    <w:rPr>
      <w:rFonts w:eastAsia="Arial Unicode M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47796"/>
    <w:pPr>
      <w:spacing w:after="0" w:line="240" w:lineRule="auto"/>
    </w:pPr>
    <w:rPr>
      <w:rFonts w:ascii="Arial Unicode MS" w:eastAsia="Arial Unicode MS" w:hAnsi="Arial Unicode MS" w:cs="Arial Unicode MS"/>
      <w:sz w:val="18"/>
      <w:szCs w:val="18"/>
      <w:lang w:eastAsia="en-US"/>
    </w:rPr>
  </w:style>
  <w:style w:type="paragraph" w:customStyle="1" w:styleId="18BacksiteAddressBACKSITE">
    <w:name w:val="18_Backsite Address (BACKSITE)"/>
    <w:basedOn w:val="Normal"/>
    <w:uiPriority w:val="99"/>
    <w:rsid w:val="008D0B9A"/>
    <w:pPr>
      <w:suppressAutoHyphens/>
      <w:autoSpaceDE w:val="0"/>
      <w:autoSpaceDN w:val="0"/>
      <w:adjustRightInd w:val="0"/>
      <w:spacing w:after="113" w:line="160" w:lineRule="atLeast"/>
      <w:textAlignment w:val="center"/>
    </w:pPr>
    <w:rPr>
      <w:rFonts w:ascii="ArialMT" w:eastAsiaTheme="minorEastAsia" w:hAnsi="ArialMT" w:cs="ArialMT"/>
      <w:color w:val="000000"/>
      <w:spacing w:val="3"/>
      <w:sz w:val="16"/>
      <w:szCs w:val="16"/>
      <w:lang w:val="en-US" w:eastAsia="ja-JP"/>
    </w:rPr>
  </w:style>
  <w:style w:type="character" w:styleId="Hyperlink">
    <w:name w:val="Hyperlink"/>
    <w:basedOn w:val="DefaultParagraphFont"/>
    <w:uiPriority w:val="99"/>
    <w:unhideWhenUsed/>
    <w:rsid w:val="008D0B9A"/>
    <w:rPr>
      <w:color w:val="0000FF" w:themeColor="hyperlink"/>
      <w:u w:val="single"/>
    </w:rPr>
  </w:style>
  <w:style w:type="character" w:customStyle="1" w:styleId="Heading1Char">
    <w:name w:val="Heading 1 Char"/>
    <w:basedOn w:val="DefaultParagraphFont"/>
    <w:link w:val="Heading1"/>
    <w:rsid w:val="00E72030"/>
    <w:rPr>
      <w:rFonts w:ascii="Times New Roman" w:eastAsia="Times New Roman" w:hAnsi="Times New Roman" w:cs="Arial"/>
      <w:b/>
      <w:bCs/>
      <w:caps/>
      <w:kern w:val="32"/>
      <w:lang w:val="cs-CZ" w:eastAsia="cs-CZ"/>
    </w:rPr>
  </w:style>
  <w:style w:type="paragraph" w:customStyle="1" w:styleId="Clanek11">
    <w:name w:val="Clanek 1.1"/>
    <w:basedOn w:val="Heading2"/>
    <w:qFormat/>
    <w:rsid w:val="00E72030"/>
    <w:pPr>
      <w:keepNext w:val="0"/>
      <w:keepLines w:val="0"/>
      <w:widowControl w:val="0"/>
      <w:numPr>
        <w:ilvl w:val="1"/>
        <w:numId w:val="3"/>
      </w:numPr>
      <w:spacing w:before="120" w:after="120"/>
      <w:jc w:val="both"/>
    </w:pPr>
    <w:rPr>
      <w:rFonts w:ascii="Times New Roman" w:eastAsia="Times New Roman" w:hAnsi="Times New Roman" w:cs="Arial"/>
      <w:bCs/>
      <w:iCs/>
      <w:color w:val="auto"/>
      <w:sz w:val="22"/>
      <w:szCs w:val="28"/>
      <w:lang w:val="cs-CZ" w:eastAsia="cs-CZ"/>
    </w:rPr>
  </w:style>
  <w:style w:type="paragraph" w:customStyle="1" w:styleId="Claneka">
    <w:name w:val="Clanek (a)"/>
    <w:basedOn w:val="Normal"/>
    <w:qFormat/>
    <w:rsid w:val="00E72030"/>
    <w:pPr>
      <w:keepLines/>
      <w:widowControl w:val="0"/>
      <w:numPr>
        <w:ilvl w:val="2"/>
        <w:numId w:val="3"/>
      </w:numPr>
      <w:spacing w:before="60"/>
      <w:jc w:val="both"/>
    </w:pPr>
    <w:rPr>
      <w:rFonts w:ascii="Times New Roman" w:eastAsia="Times New Roman" w:hAnsi="Times New Roman" w:cs="Times New Roman"/>
      <w:sz w:val="22"/>
      <w:szCs w:val="22"/>
      <w:lang w:val="cs-CZ" w:eastAsia="cs-CZ"/>
    </w:rPr>
  </w:style>
  <w:style w:type="paragraph" w:customStyle="1" w:styleId="Claneki">
    <w:name w:val="Clanek (i)"/>
    <w:basedOn w:val="Normal"/>
    <w:qFormat/>
    <w:rsid w:val="00E72030"/>
    <w:pPr>
      <w:keepNext/>
      <w:numPr>
        <w:ilvl w:val="3"/>
        <w:numId w:val="3"/>
      </w:numPr>
    </w:pPr>
    <w:rPr>
      <w:rFonts w:ascii="Times New Roman" w:eastAsia="Times New Roman" w:hAnsi="Times New Roman" w:cs="Times New Roman"/>
      <w:color w:val="000000"/>
      <w:sz w:val="24"/>
      <w:szCs w:val="24"/>
      <w:lang w:val="cs-CZ" w:eastAsia="cs-CZ"/>
    </w:rPr>
  </w:style>
  <w:style w:type="paragraph" w:customStyle="1" w:styleId="Text11">
    <w:name w:val="Text 1.1"/>
    <w:basedOn w:val="Normal"/>
    <w:qFormat/>
    <w:rsid w:val="00E72030"/>
    <w:pPr>
      <w:keepNext/>
      <w:ind w:left="561"/>
    </w:pPr>
    <w:rPr>
      <w:rFonts w:ascii="Times New Roman" w:eastAsia="Times New Roman" w:hAnsi="Times New Roman" w:cs="Times New Roman"/>
      <w:sz w:val="24"/>
      <w:szCs w:val="20"/>
      <w:lang w:val="cs-CZ" w:eastAsia="cs-CZ"/>
    </w:rPr>
  </w:style>
  <w:style w:type="paragraph" w:customStyle="1" w:styleId="Preambule">
    <w:name w:val="Preambule"/>
    <w:basedOn w:val="Normal"/>
    <w:qFormat/>
    <w:rsid w:val="00E72030"/>
    <w:pPr>
      <w:widowControl w:val="0"/>
      <w:numPr>
        <w:numId w:val="2"/>
      </w:numPr>
      <w:spacing w:before="120" w:after="120"/>
      <w:ind w:hanging="567"/>
      <w:jc w:val="both"/>
    </w:pPr>
    <w:rPr>
      <w:rFonts w:ascii="Times New Roman" w:eastAsia="Times New Roman" w:hAnsi="Times New Roman" w:cs="Times New Roman"/>
      <w:sz w:val="22"/>
      <w:szCs w:val="22"/>
      <w:lang w:val="cs-CZ" w:eastAsia="cs-CZ"/>
    </w:rPr>
  </w:style>
  <w:style w:type="paragraph" w:customStyle="1" w:styleId="HHTitle2">
    <w:name w:val="HH Title 2"/>
    <w:basedOn w:val="Title"/>
    <w:rsid w:val="00E72030"/>
    <w:pPr>
      <w:spacing w:before="240" w:after="120"/>
      <w:contextualSpacing w:val="0"/>
      <w:jc w:val="center"/>
      <w:outlineLvl w:val="0"/>
    </w:pPr>
    <w:rPr>
      <w:rFonts w:ascii="Times New Roman" w:eastAsia="Times New Roman" w:hAnsi="Times New Roman" w:cs="Arial"/>
      <w:b/>
      <w:bCs/>
      <w:caps/>
      <w:spacing w:val="0"/>
      <w:sz w:val="24"/>
      <w:szCs w:val="32"/>
      <w:lang w:val="cs-CZ" w:eastAsia="cs-CZ"/>
    </w:rPr>
  </w:style>
  <w:style w:type="paragraph" w:customStyle="1" w:styleId="Smluvnistranypreambule">
    <w:name w:val="Smluvni_strany_preambule"/>
    <w:basedOn w:val="Normal"/>
    <w:next w:val="Normal"/>
    <w:semiHidden/>
    <w:rsid w:val="00E72030"/>
    <w:pPr>
      <w:spacing w:before="480" w:after="240"/>
    </w:pPr>
    <w:rPr>
      <w:rFonts w:ascii="Times New Roman" w:eastAsia="Times New Roman" w:hAnsi="Times New Roman" w:cs="Times New Roman"/>
      <w:b/>
      <w:caps/>
      <w:sz w:val="24"/>
      <w:szCs w:val="24"/>
      <w:lang w:val="cs-CZ" w:eastAsia="cs-CZ"/>
    </w:rPr>
  </w:style>
  <w:style w:type="paragraph" w:styleId="CommentText">
    <w:name w:val="annotation text"/>
    <w:basedOn w:val="Normal"/>
    <w:link w:val="CommentTextChar"/>
    <w:rsid w:val="00E72030"/>
    <w:pPr>
      <w:tabs>
        <w:tab w:val="left" w:pos="0"/>
        <w:tab w:val="left" w:pos="284"/>
        <w:tab w:val="left" w:pos="1701"/>
      </w:tabs>
    </w:pPr>
    <w:rPr>
      <w:rFonts w:ascii="Times New Roman" w:eastAsia="Times New Roman" w:hAnsi="Times New Roman" w:cs="Times New Roman"/>
      <w:sz w:val="20"/>
      <w:szCs w:val="20"/>
      <w:lang w:val="x-none" w:eastAsia="cs-CZ"/>
    </w:rPr>
  </w:style>
  <w:style w:type="character" w:customStyle="1" w:styleId="CommentTextChar">
    <w:name w:val="Comment Text Char"/>
    <w:basedOn w:val="DefaultParagraphFont"/>
    <w:link w:val="CommentText"/>
    <w:rsid w:val="00E72030"/>
    <w:rPr>
      <w:rFonts w:ascii="Times New Roman" w:eastAsia="Times New Roman" w:hAnsi="Times New Roman" w:cs="Times New Roman"/>
      <w:sz w:val="20"/>
      <w:szCs w:val="20"/>
      <w:lang w:val="x-none" w:eastAsia="cs-CZ"/>
    </w:rPr>
  </w:style>
  <w:style w:type="character" w:customStyle="1" w:styleId="Heading2Char">
    <w:name w:val="Heading 2 Char"/>
    <w:basedOn w:val="DefaultParagraphFont"/>
    <w:link w:val="Heading2"/>
    <w:uiPriority w:val="9"/>
    <w:semiHidden/>
    <w:rsid w:val="00E72030"/>
    <w:rPr>
      <w:rFonts w:asciiTheme="majorHAnsi" w:eastAsiaTheme="majorEastAsia" w:hAnsiTheme="majorHAnsi" w:cstheme="majorBidi"/>
      <w:color w:val="365F91" w:themeColor="accent1" w:themeShade="BF"/>
      <w:sz w:val="26"/>
      <w:szCs w:val="26"/>
      <w:lang w:eastAsia="en-US"/>
    </w:rPr>
  </w:style>
  <w:style w:type="paragraph" w:styleId="Title">
    <w:name w:val="Title"/>
    <w:basedOn w:val="Normal"/>
    <w:next w:val="Normal"/>
    <w:link w:val="TitleChar"/>
    <w:uiPriority w:val="10"/>
    <w:qFormat/>
    <w:rsid w:val="00E7203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030"/>
    <w:rPr>
      <w:rFonts w:asciiTheme="majorHAnsi" w:eastAsiaTheme="majorEastAsia" w:hAnsiTheme="majorHAnsi" w:cstheme="majorBidi"/>
      <w:spacing w:val="-10"/>
      <w:kern w:val="28"/>
      <w:sz w:val="56"/>
      <w:szCs w:val="56"/>
      <w:lang w:eastAsia="en-US"/>
    </w:rPr>
  </w:style>
  <w:style w:type="paragraph" w:styleId="Revision">
    <w:name w:val="Revision"/>
    <w:hidden/>
    <w:uiPriority w:val="99"/>
    <w:semiHidden/>
    <w:rsid w:val="001716AB"/>
    <w:pPr>
      <w:spacing w:after="0" w:line="240" w:lineRule="auto"/>
    </w:pPr>
    <w:rPr>
      <w:rFonts w:ascii="Arial Unicode MS" w:eastAsia="Arial Unicode MS" w:hAnsi="Arial Unicode MS" w:cs="Arial Unicode MS"/>
      <w:sz w:val="18"/>
      <w:szCs w:val="18"/>
      <w:lang w:eastAsia="en-US"/>
    </w:rPr>
  </w:style>
  <w:style w:type="paragraph" w:styleId="FootnoteText">
    <w:name w:val="footnote text"/>
    <w:basedOn w:val="Normal"/>
    <w:link w:val="FootnoteTextChar"/>
    <w:uiPriority w:val="99"/>
    <w:semiHidden/>
    <w:unhideWhenUsed/>
    <w:rsid w:val="000A5128"/>
    <w:rPr>
      <w:sz w:val="20"/>
      <w:szCs w:val="20"/>
    </w:rPr>
  </w:style>
  <w:style w:type="character" w:customStyle="1" w:styleId="FootnoteTextChar">
    <w:name w:val="Footnote Text Char"/>
    <w:basedOn w:val="DefaultParagraphFont"/>
    <w:link w:val="FootnoteText"/>
    <w:uiPriority w:val="99"/>
    <w:semiHidden/>
    <w:rsid w:val="000A5128"/>
    <w:rPr>
      <w:rFonts w:ascii="Arial Unicode MS" w:eastAsia="Arial Unicode MS" w:hAnsi="Arial Unicode MS" w:cs="Arial Unicode MS"/>
      <w:sz w:val="20"/>
      <w:szCs w:val="20"/>
      <w:lang w:eastAsia="en-US"/>
    </w:rPr>
  </w:style>
  <w:style w:type="character" w:styleId="FootnoteReference">
    <w:name w:val="footnote reference"/>
    <w:basedOn w:val="DefaultParagraphFont"/>
    <w:uiPriority w:val="99"/>
    <w:semiHidden/>
    <w:unhideWhenUsed/>
    <w:rsid w:val="000A5128"/>
    <w:rPr>
      <w:vertAlign w:val="superscript"/>
    </w:rPr>
  </w:style>
  <w:style w:type="character" w:styleId="UnresolvedMention">
    <w:name w:val="Unresolved Mention"/>
    <w:basedOn w:val="DefaultParagraphFont"/>
    <w:uiPriority w:val="99"/>
    <w:semiHidden/>
    <w:unhideWhenUsed/>
    <w:rsid w:val="00473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3144">
      <w:bodyDiv w:val="1"/>
      <w:marLeft w:val="0"/>
      <w:marRight w:val="0"/>
      <w:marTop w:val="0"/>
      <w:marBottom w:val="0"/>
      <w:divBdr>
        <w:top w:val="none" w:sz="0" w:space="0" w:color="auto"/>
        <w:left w:val="none" w:sz="0" w:space="0" w:color="auto"/>
        <w:bottom w:val="none" w:sz="0" w:space="0" w:color="auto"/>
        <w:right w:val="none" w:sz="0" w:space="0" w:color="auto"/>
      </w:divBdr>
    </w:div>
    <w:div w:id="261377013">
      <w:bodyDiv w:val="1"/>
      <w:marLeft w:val="0"/>
      <w:marRight w:val="0"/>
      <w:marTop w:val="0"/>
      <w:marBottom w:val="0"/>
      <w:divBdr>
        <w:top w:val="none" w:sz="0" w:space="0" w:color="auto"/>
        <w:left w:val="none" w:sz="0" w:space="0" w:color="auto"/>
        <w:bottom w:val="none" w:sz="0" w:space="0" w:color="auto"/>
        <w:right w:val="none" w:sz="0" w:space="0" w:color="auto"/>
      </w:divBdr>
    </w:div>
    <w:div w:id="427628889">
      <w:bodyDiv w:val="1"/>
      <w:marLeft w:val="0"/>
      <w:marRight w:val="0"/>
      <w:marTop w:val="0"/>
      <w:marBottom w:val="0"/>
      <w:divBdr>
        <w:top w:val="none" w:sz="0" w:space="0" w:color="auto"/>
        <w:left w:val="none" w:sz="0" w:space="0" w:color="auto"/>
        <w:bottom w:val="none" w:sz="0" w:space="0" w:color="auto"/>
        <w:right w:val="none" w:sz="0" w:space="0" w:color="auto"/>
      </w:divBdr>
    </w:div>
    <w:div w:id="886336039">
      <w:bodyDiv w:val="1"/>
      <w:marLeft w:val="0"/>
      <w:marRight w:val="0"/>
      <w:marTop w:val="0"/>
      <w:marBottom w:val="0"/>
      <w:divBdr>
        <w:top w:val="none" w:sz="0" w:space="0" w:color="auto"/>
        <w:left w:val="none" w:sz="0" w:space="0" w:color="auto"/>
        <w:bottom w:val="none" w:sz="0" w:space="0" w:color="auto"/>
        <w:right w:val="none" w:sz="0" w:space="0" w:color="auto"/>
      </w:divBdr>
    </w:div>
    <w:div w:id="978194092">
      <w:bodyDiv w:val="1"/>
      <w:marLeft w:val="0"/>
      <w:marRight w:val="0"/>
      <w:marTop w:val="0"/>
      <w:marBottom w:val="0"/>
      <w:divBdr>
        <w:top w:val="none" w:sz="0" w:space="0" w:color="auto"/>
        <w:left w:val="none" w:sz="0" w:space="0" w:color="auto"/>
        <w:bottom w:val="none" w:sz="0" w:space="0" w:color="auto"/>
        <w:right w:val="none" w:sz="0" w:space="0" w:color="auto"/>
      </w:divBdr>
    </w:div>
    <w:div w:id="1168592418">
      <w:bodyDiv w:val="1"/>
      <w:marLeft w:val="0"/>
      <w:marRight w:val="0"/>
      <w:marTop w:val="0"/>
      <w:marBottom w:val="0"/>
      <w:divBdr>
        <w:top w:val="none" w:sz="0" w:space="0" w:color="auto"/>
        <w:left w:val="none" w:sz="0" w:space="0" w:color="auto"/>
        <w:bottom w:val="none" w:sz="0" w:space="0" w:color="auto"/>
        <w:right w:val="none" w:sz="0" w:space="0" w:color="auto"/>
      </w:divBdr>
    </w:div>
    <w:div w:id="1756247258">
      <w:bodyDiv w:val="1"/>
      <w:marLeft w:val="0"/>
      <w:marRight w:val="0"/>
      <w:marTop w:val="0"/>
      <w:marBottom w:val="0"/>
      <w:divBdr>
        <w:top w:val="none" w:sz="0" w:space="0" w:color="auto"/>
        <w:left w:val="none" w:sz="0" w:space="0" w:color="auto"/>
        <w:bottom w:val="none" w:sz="0" w:space="0" w:color="auto"/>
        <w:right w:val="none" w:sz="0" w:space="0" w:color="auto"/>
      </w:divBdr>
    </w:div>
    <w:div w:id="178842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porate Material" ma:contentTypeID="0x01010014C83CFA45DB82489DBE61DBDFAF0F020100123C1660D9F7DD42AF7731F704FB5898" ma:contentTypeVersion="12" ma:contentTypeDescription="" ma:contentTypeScope="" ma:versionID="8e38c49b1e2e1abb02ca3a798d4d7d28">
  <xsd:schema xmlns:xsd="http://www.w3.org/2001/XMLSchema" xmlns:xs="http://www.w3.org/2001/XMLSchema" xmlns:p="http://schemas.microsoft.com/office/2006/metadata/properties" xmlns:ns2="cd45367d-493e-4d5d-bb63-4b158047f46f" xmlns:ns4="9ffdff02-7a11-43c6-b3b8-0d58a52e9f01" targetNamespace="http://schemas.microsoft.com/office/2006/metadata/properties" ma:root="true" ma:fieldsID="fd2e0b8986cb9ce4a7f4c3a33bc14a99" ns2:_="" ns4:_="">
    <xsd:import namespace="cd45367d-493e-4d5d-bb63-4b158047f46f"/>
    <xsd:import namespace="9ffdff02-7a11-43c6-b3b8-0d58a52e9f01"/>
    <xsd:element name="properties">
      <xsd:complexType>
        <xsd:sequence>
          <xsd:element name="documentManagement">
            <xsd:complexType>
              <xsd:all>
                <xsd:element ref="ns2:ArthrexConfidential" minOccurs="0"/>
                <xsd:element ref="ns2:o71e2767f6274a119e6fdf02d1baa16b" minOccurs="0"/>
                <xsd:element ref="ns2:TaxCatchAll" minOccurs="0"/>
                <xsd:element ref="ns2:TaxCatchAllLabel" minOccurs="0"/>
                <xsd:element ref="ns2:o15179bde2644cb5a624ab4c0b07b4af" minOccurs="0"/>
                <xsd:element ref="ns2:e66bf589862940a9bf5c20def22fb308" minOccurs="0"/>
                <xsd:element ref="ns2:f6a66b72791c4164aa79b229312b01e4" minOccurs="0"/>
                <xsd:element ref="ns4:id866c655aeb461d84ab4a95ded675a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5367d-493e-4d5d-bb63-4b158047f46f" elementFormDefault="qualified">
    <xsd:import namespace="http://schemas.microsoft.com/office/2006/documentManagement/types"/>
    <xsd:import namespace="http://schemas.microsoft.com/office/infopath/2007/PartnerControls"/>
    <xsd:element name="ArthrexConfidential" ma:index="6" nillable="true" ma:displayName="For Arthrex internal use only" ma:default="0" ma:internalName="ArthrexConfidential">
      <xsd:simpleType>
        <xsd:restriction base="dms:Boolean"/>
      </xsd:simpleType>
    </xsd:element>
    <xsd:element name="o71e2767f6274a119e6fdf02d1baa16b" ma:index="9" ma:taxonomy="true" ma:internalName="o71e2767f6274a119e6fdf02d1baa16b" ma:taxonomyFieldName="ArthrexDepartment" ma:displayName="Department" ma:readOnly="false" ma:default="" ma:fieldId="{871e2767-f627-4a11-9e6f-df02d1baa16b}" ma:sspId="ddd397e6-2129-4609-bac9-c1238b84c08e" ma:termSetId="c5ff851a-4454-4799-895b-57bd2ce22ee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6774c1-1d2f-4d07-b1a4-0976dc20fa70}" ma:internalName="TaxCatchAll" ma:showField="CatchAllData" ma:web="cd45367d-493e-4d5d-bb63-4b158047f46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f6774c1-1d2f-4d07-b1a4-0976dc20fa70}" ma:internalName="TaxCatchAllLabel" ma:readOnly="true" ma:showField="CatchAllDataLabel" ma:web="cd45367d-493e-4d5d-bb63-4b158047f46f">
      <xsd:complexType>
        <xsd:complexContent>
          <xsd:extension base="dms:MultiChoiceLookup">
            <xsd:sequence>
              <xsd:element name="Value" type="dms:Lookup" maxOccurs="unbounded" minOccurs="0" nillable="true"/>
            </xsd:sequence>
          </xsd:extension>
        </xsd:complexContent>
      </xsd:complexType>
    </xsd:element>
    <xsd:element name="o15179bde2644cb5a624ab4c0b07b4af" ma:index="13" ma:taxonomy="true" ma:internalName="o15179bde2644cb5a624ab4c0b07b4af" ma:taxonomyFieldName="ArthrexLanguage" ma:displayName="Language" ma:readOnly="false" ma:default="" ma:fieldId="{815179bd-e264-4cb5-a624-ab4c0b07b4af}" ma:sspId="ddd397e6-2129-4609-bac9-c1238b84c08e" ma:termSetId="2092bce3-7a94-4cb7-b4fc-24db1eff3675" ma:anchorId="00000000-0000-0000-0000-000000000000" ma:open="false" ma:isKeyword="false">
      <xsd:complexType>
        <xsd:sequence>
          <xsd:element ref="pc:Terms" minOccurs="0" maxOccurs="1"/>
        </xsd:sequence>
      </xsd:complexType>
    </xsd:element>
    <xsd:element name="e66bf589862940a9bf5c20def22fb308" ma:index="15" ma:taxonomy="true" ma:internalName="e66bf589862940a9bf5c20def22fb308" ma:taxonomyFieldName="ArthrexLocation" ma:displayName="Location" ma:readOnly="false" ma:default="" ma:fieldId="{e66bf589-8629-40a9-bf5c-20def22fb308}" ma:sspId="ddd397e6-2129-4609-bac9-c1238b84c08e" ma:termSetId="22d10b59-a35b-40fc-9a24-94b03570992d" ma:anchorId="00000000-0000-0000-0000-000000000000" ma:open="false" ma:isKeyword="false">
      <xsd:complexType>
        <xsd:sequence>
          <xsd:element ref="pc:Terms" minOccurs="0" maxOccurs="1"/>
        </xsd:sequence>
      </xsd:complexType>
    </xsd:element>
    <xsd:element name="f6a66b72791c4164aa79b229312b01e4" ma:index="17" nillable="true" ma:taxonomy="true" ma:internalName="f6a66b72791c4164aa79b229312b01e4" ma:taxonomyFieldName="ArthrexProductCategory" ma:displayName="Product Category" ma:default="" ma:fieldId="{f6a66b72-791c-4164-aa79-b229312b01e4}" ma:sspId="ddd397e6-2129-4609-bac9-c1238b84c08e" ma:termSetId="074686c8-2694-4362-904d-9e3d294f846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fdff02-7a11-43c6-b3b8-0d58a52e9f01" elementFormDefault="qualified">
    <xsd:import namespace="http://schemas.microsoft.com/office/2006/documentManagement/types"/>
    <xsd:import namespace="http://schemas.microsoft.com/office/infopath/2007/PartnerControls"/>
    <xsd:element name="id866c655aeb461d84ab4a95ded675a3" ma:index="21" ma:taxonomy="true" ma:internalName="id866c655aeb461d84ab4a95ded675a3" ma:taxonomyFieldName="DocumentAssignment" ma:displayName="Document Assignment" ma:default="" ma:fieldId="{2d866c65-5aeb-461d-84ab-4a95ded675a3}" ma:sspId="ddd397e6-2129-4609-bac9-c1238b84c08e" ma:termSetId="8d8af568-107b-4ee3-9a9b-a0b02d42037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7" ma:displayName="Author"/>
        <xsd:element ref="dcterms:created" minOccurs="0" maxOccurs="1"/>
        <xsd:element ref="dc:identifier" minOccurs="0" maxOccurs="1"/>
        <xsd:element name="contentType" minOccurs="0" maxOccurs="1" type="xsd:string" ma:index="14" ma:displayName="Content Type"/>
        <xsd:element ref="dc:title" minOccurs="0" maxOccurs="1" ma:index="1" ma:displayName="Key Word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cd45367d-493e-4d5d-bb63-4b158047f46f">
      <Value>132</Value>
      <Value>82</Value>
      <Value>35</Value>
      <Value>91</Value>
    </TaxCatchAll>
    <o15179bde2644cb5a624ab4c0b07b4af xmlns="cd45367d-493e-4d5d-bb63-4b158047f46f">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ce941e1d-669e-48b8-a066-ddb0f50d0d92</TermId>
        </TermInfo>
      </Terms>
    </o15179bde2644cb5a624ab4c0b07b4af>
    <f6a66b72791c4164aa79b229312b01e4 xmlns="cd45367d-493e-4d5d-bb63-4b158047f46f">
      <Terms xmlns="http://schemas.microsoft.com/office/infopath/2007/PartnerControls"/>
    </f6a66b72791c4164aa79b229312b01e4>
    <ArthrexConfidential xmlns="cd45367d-493e-4d5d-bb63-4b158047f46f">false</ArthrexConfidential>
    <e66bf589862940a9bf5c20def22fb308 xmlns="cd45367d-493e-4d5d-bb63-4b158047f46f">
      <Terms xmlns="http://schemas.microsoft.com/office/infopath/2007/PartnerControls">
        <TermInfo xmlns="http://schemas.microsoft.com/office/infopath/2007/PartnerControls">
          <TermName xmlns="http://schemas.microsoft.com/office/infopath/2007/PartnerControls">EMEA</TermName>
          <TermId xmlns="http://schemas.microsoft.com/office/infopath/2007/PartnerControls">be82c102-d77f-47f9-9fcf-6ea48e3307d7</TermId>
        </TermInfo>
      </Terms>
    </e66bf589862940a9bf5c20def22fb308>
    <o71e2767f6274a119e6fdf02d1baa16b xmlns="cd45367d-493e-4d5d-bb63-4b158047f46f">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e3c97e42-a325-4949-9bc3-070f60e53676</TermId>
        </TermInfo>
      </Terms>
    </o71e2767f6274a119e6fdf02d1baa16b>
    <id866c655aeb461d84ab4a95ded675a3 xmlns="9ffdff02-7a11-43c6-b3b8-0d58a52e9f01">
      <Terms xmlns="http://schemas.microsoft.com/office/infopath/2007/PartnerControls">
        <TermInfo xmlns="http://schemas.microsoft.com/office/infopath/2007/PartnerControls">
          <TermName xmlns="http://schemas.microsoft.com/office/infopath/2007/PartnerControls">Business Documents</TermName>
          <TermId xmlns="http://schemas.microsoft.com/office/infopath/2007/PartnerControls">7669cb82-2b38-49bd-93c7-356e7db1ea8c</TermId>
        </TermInfo>
      </Terms>
    </id866c655aeb461d84ab4a95ded675a3>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0C393-9C42-455D-AF0D-EFB6D5A86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5367d-493e-4d5d-bb63-4b158047f46f"/>
    <ds:schemaRef ds:uri="9ffdff02-7a11-43c6-b3b8-0d58a52e9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8088A-90AC-4A41-B074-E7EE01C5ED06}">
  <ds:schemaRefs>
    <ds:schemaRef ds:uri="http://schemas.microsoft.com/sharepoint/v3/contenttype/forms"/>
  </ds:schemaRefs>
</ds:datastoreItem>
</file>

<file path=customXml/itemProps3.xml><?xml version="1.0" encoding="utf-8"?>
<ds:datastoreItem xmlns:ds="http://schemas.openxmlformats.org/officeDocument/2006/customXml" ds:itemID="{ED685C52-1DE2-4CE6-AD7D-8DDA5956419C}">
  <ds:schemaRefs>
    <ds:schemaRef ds:uri="http://schemas.microsoft.com/office/2006/metadata/properties"/>
    <ds:schemaRef ds:uri="http://www.w3.org/XML/1998/namespace"/>
    <ds:schemaRef ds:uri="http://schemas.microsoft.com/office/2006/documentManagement/types"/>
    <ds:schemaRef ds:uri="http://purl.org/dc/elements/1.1/"/>
    <ds:schemaRef ds:uri="cd45367d-493e-4d5d-bb63-4b158047f46f"/>
    <ds:schemaRef ds:uri="http://purl.org/dc/terms/"/>
    <ds:schemaRef ds:uri="http://schemas.openxmlformats.org/package/2006/metadata/core-properties"/>
    <ds:schemaRef ds:uri="9ffdff02-7a11-43c6-b3b8-0d58a52e9f0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2A2520FF-4A6F-4A2D-AF0A-4A3580A45743}">
  <ds:schemaRefs>
    <ds:schemaRef ds:uri="http://schemas.openxmlformats.org/officeDocument/2006/bibliography"/>
  </ds:schemaRefs>
</ds:datastoreItem>
</file>

<file path=docMetadata/LabelInfo.xml><?xml version="1.0" encoding="utf-8"?>
<clbl:labelList xmlns:clbl="http://schemas.microsoft.com/office/2020/mipLabelMetadata">
  <clbl:label id="{c970182f-4161-459c-8a07-2b00ed24c146}" enabled="0" method="" siteId="{c970182f-4161-459c-8a07-2b00ed24c14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10</Pages>
  <Words>2937</Words>
  <Characters>17332</Characters>
  <Application>Microsoft Office Word</Application>
  <DocSecurity>0</DocSecurity>
  <Lines>144</Lines>
  <Paragraphs>40</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letter paper, Briefvorlage, stationary</vt:lpstr>
      <vt:lpstr>letter paper, Briefvorlage, stationary</vt:lpstr>
      <vt:lpstr/>
    </vt:vector>
  </TitlesOfParts>
  <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Schwarz</dc:creator>
  <cp:lastModifiedBy>Kateřina Schwarz</cp:lastModifiedBy>
  <cp:revision>3</cp:revision>
  <cp:lastPrinted>2024-04-04T15:49:00Z</cp:lastPrinted>
  <dcterms:created xsi:type="dcterms:W3CDTF">2024-04-11T10:26:00Z</dcterms:created>
  <dcterms:modified xsi:type="dcterms:W3CDTF">2024-04-11T10:28:00Z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iWordInterfaceUrl">
    <vt:lpwstr>http://crmde:5555/ArthrexDE/XRMServices/2011/Organization.svc/web</vt:lpwstr>
  </property>
  <property fmtid="{D5CDD505-2E9C-101B-9397-08002B2CF9AE}" pid="3" name="cwiOrgName">
    <vt:lpwstr>ArthrexDE</vt:lpwstr>
  </property>
  <property fmtid="{D5CDD505-2E9C-101B-9397-08002B2CF9AE}" pid="4" name="cwiTypeName">
    <vt:lpwstr>contact</vt:lpwstr>
  </property>
  <property fmtid="{D5CDD505-2E9C-101B-9397-08002B2CF9AE}" pid="5" name="cwiId">
    <vt:lpwstr>8b125ed6-d167-e311-891f-02bfc0a80f3b</vt:lpwstr>
  </property>
  <property fmtid="{D5CDD505-2E9C-101B-9397-08002B2CF9AE}" pid="6" name="cwiFileName">
    <vt:lpwstr>Briefanrede</vt:lpwstr>
  </property>
  <property fmtid="{D5CDD505-2E9C-101B-9397-08002B2CF9AE}" pid="7" name="cwiUploadAs">
    <vt:lpwstr>Letter</vt:lpwstr>
  </property>
  <property fmtid="{D5CDD505-2E9C-101B-9397-08002B2CF9AE}" pid="8" name="cwiVersion">
    <vt:lpwstr>5.3.4</vt:lpwstr>
  </property>
  <property fmtid="{D5CDD505-2E9C-101B-9397-08002B2CF9AE}" pid="9" name="_NewReviewCycle">
    <vt:lpwstr/>
  </property>
  <property fmtid="{D5CDD505-2E9C-101B-9397-08002B2CF9AE}" pid="10" name="ContentTypeId">
    <vt:lpwstr>0x01010014C83CFA45DB82489DBE61DBDFAF0F020100123C1660D9F7DD42AF7731F704FB5898</vt:lpwstr>
  </property>
  <property fmtid="{D5CDD505-2E9C-101B-9397-08002B2CF9AE}" pid="11" name="ArthrexLocation">
    <vt:lpwstr>35;#EMEA|be82c102-d77f-47f9-9fcf-6ea48e3307d7</vt:lpwstr>
  </property>
  <property fmtid="{D5CDD505-2E9C-101B-9397-08002B2CF9AE}" pid="12" name="DocumentAssignment">
    <vt:lpwstr>132;#Business Documents|7669cb82-2b38-49bd-93c7-356e7db1ea8c</vt:lpwstr>
  </property>
  <property fmtid="{D5CDD505-2E9C-101B-9397-08002B2CF9AE}" pid="13" name="ArthrexLanguage">
    <vt:lpwstr>91;#English|ce941e1d-669e-48b8-a066-ddb0f50d0d92</vt:lpwstr>
  </property>
  <property fmtid="{D5CDD505-2E9C-101B-9397-08002B2CF9AE}" pid="14" name="ArthrexDepartment">
    <vt:lpwstr>82;#Marketing|e3c97e42-a325-4949-9bc3-070f60e53676</vt:lpwstr>
  </property>
  <property fmtid="{D5CDD505-2E9C-101B-9397-08002B2CF9AE}" pid="15" name="ArthrexProductCategory">
    <vt:lpwstr/>
  </property>
</Properties>
</file>