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44D1" w14:textId="5FD80B4E" w:rsidR="009A0E35" w:rsidRPr="009D536B" w:rsidRDefault="009A0E35" w:rsidP="009A0E35">
      <w:pPr>
        <w:ind w:left="6372"/>
        <w:rPr>
          <w:b/>
          <w:sz w:val="22"/>
          <w:szCs w:val="22"/>
        </w:rPr>
      </w:pPr>
      <w:r w:rsidRPr="00C41BE5">
        <w:rPr>
          <w:b/>
          <w:sz w:val="22"/>
          <w:szCs w:val="22"/>
        </w:rPr>
        <w:t>Č</w:t>
      </w:r>
      <w:r w:rsidRPr="004F15C7">
        <w:rPr>
          <w:b/>
          <w:sz w:val="22"/>
          <w:szCs w:val="22"/>
        </w:rPr>
        <w:t>.j.: NG</w:t>
      </w:r>
      <w:r>
        <w:rPr>
          <w:b/>
          <w:sz w:val="22"/>
          <w:szCs w:val="22"/>
        </w:rPr>
        <w:t>P</w:t>
      </w:r>
      <w:r w:rsidRPr="001A6DD8">
        <w:rPr>
          <w:b/>
          <w:sz w:val="22"/>
          <w:szCs w:val="22"/>
        </w:rPr>
        <w:t>/</w:t>
      </w:r>
      <w:r w:rsidRPr="004F15C7">
        <w:rPr>
          <w:b/>
          <w:sz w:val="22"/>
          <w:szCs w:val="22"/>
        </w:rPr>
        <w:t xml:space="preserve"> </w:t>
      </w:r>
      <w:r w:rsidR="00F42016">
        <w:rPr>
          <w:b/>
          <w:sz w:val="22"/>
          <w:szCs w:val="22"/>
        </w:rPr>
        <w:t>451</w:t>
      </w:r>
      <w:r w:rsidRPr="001A6DD8">
        <w:rPr>
          <w:b/>
          <w:sz w:val="22"/>
          <w:szCs w:val="22"/>
        </w:rPr>
        <w:t>/ 20</w:t>
      </w:r>
      <w:r>
        <w:rPr>
          <w:b/>
          <w:sz w:val="22"/>
          <w:szCs w:val="22"/>
        </w:rPr>
        <w:t>2</w:t>
      </w:r>
      <w:r w:rsidR="007F2F1D">
        <w:rPr>
          <w:b/>
          <w:sz w:val="22"/>
          <w:szCs w:val="22"/>
        </w:rPr>
        <w:t>4</w:t>
      </w:r>
    </w:p>
    <w:p w14:paraId="5E0BF80A" w14:textId="77777777" w:rsidR="009A0E35" w:rsidRPr="00900475" w:rsidRDefault="009A0E35" w:rsidP="009A0E35">
      <w:pPr>
        <w:rPr>
          <w:sz w:val="22"/>
          <w:szCs w:val="22"/>
        </w:rPr>
      </w:pPr>
    </w:p>
    <w:p w14:paraId="0C3789FA" w14:textId="77777777" w:rsidR="009A0E35" w:rsidRPr="00900475" w:rsidRDefault="009A0E35" w:rsidP="009A0E35">
      <w:pPr>
        <w:rPr>
          <w:sz w:val="22"/>
          <w:szCs w:val="22"/>
        </w:rPr>
      </w:pPr>
    </w:p>
    <w:p w14:paraId="49B4F657" w14:textId="77777777" w:rsidR="009A0E35" w:rsidRPr="00900475" w:rsidRDefault="009A0E35" w:rsidP="009A0E35">
      <w:pPr>
        <w:rPr>
          <w:sz w:val="22"/>
          <w:szCs w:val="22"/>
        </w:rPr>
      </w:pPr>
      <w:r w:rsidRPr="00900475">
        <w:rPr>
          <w:sz w:val="22"/>
          <w:szCs w:val="22"/>
        </w:rPr>
        <w:t>Níže uvedeného dne, měsíce a roku spolu uzavřely smluvní strany</w:t>
      </w:r>
    </w:p>
    <w:p w14:paraId="3E5B3C20" w14:textId="77777777" w:rsidR="009A0E35" w:rsidRPr="00900475" w:rsidRDefault="009A0E35" w:rsidP="009A0E35">
      <w:pPr>
        <w:rPr>
          <w:sz w:val="22"/>
          <w:szCs w:val="22"/>
        </w:rPr>
      </w:pPr>
    </w:p>
    <w:p w14:paraId="4D1E6D44" w14:textId="77777777" w:rsidR="009A0E35" w:rsidRPr="00900475" w:rsidRDefault="009A0E35" w:rsidP="009A0E35">
      <w:pPr>
        <w:rPr>
          <w:sz w:val="22"/>
          <w:szCs w:val="22"/>
        </w:rPr>
      </w:pPr>
    </w:p>
    <w:p w14:paraId="2352BB26" w14:textId="77777777" w:rsidR="009A0E35" w:rsidRPr="00900475" w:rsidRDefault="009A0E35" w:rsidP="009A0E35">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37E2546E" w14:textId="77777777" w:rsidR="009A0E35" w:rsidRPr="00900475" w:rsidRDefault="009A0E35" w:rsidP="009A0E35">
      <w:pPr>
        <w:rPr>
          <w:rFonts w:ascii="Times" w:hAnsi="Times" w:cs="Courier New"/>
          <w:sz w:val="22"/>
          <w:szCs w:val="22"/>
        </w:rPr>
      </w:pPr>
    </w:p>
    <w:p w14:paraId="00CDDF93" w14:textId="77777777" w:rsidR="009A0E35" w:rsidRPr="00900475" w:rsidRDefault="009A0E35" w:rsidP="009A0E35">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7506B52F" w14:textId="77777777" w:rsidR="009A0E35" w:rsidRPr="00900475" w:rsidRDefault="009A0E35" w:rsidP="009A0E35">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1D61C16A" w14:textId="77777777" w:rsidR="009A0E35" w:rsidRPr="00900475" w:rsidRDefault="009A0E35" w:rsidP="009A0E35">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4A45CFC1" w14:textId="77777777" w:rsidR="009A0E35" w:rsidRPr="00900475" w:rsidRDefault="009A0E35" w:rsidP="009A0E35">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73400D8E" w14:textId="63C96AA7" w:rsidR="009A0E35" w:rsidRPr="00900475" w:rsidRDefault="009A0E35" w:rsidP="009A0E35">
      <w:pPr>
        <w:rPr>
          <w:rFonts w:ascii="Times" w:hAnsi="Times" w:cs="Courier New"/>
          <w:sz w:val="22"/>
          <w:szCs w:val="22"/>
        </w:rPr>
      </w:pPr>
      <w:r>
        <w:rPr>
          <w:rFonts w:ascii="Times" w:hAnsi="Times" w:cs="Courier New"/>
          <w:sz w:val="22"/>
          <w:szCs w:val="22"/>
        </w:rPr>
        <w:t>z</w:t>
      </w:r>
      <w:r w:rsidRPr="00900475">
        <w:rPr>
          <w:rFonts w:ascii="Times" w:hAnsi="Times" w:cs="Courier New"/>
          <w:sz w:val="22"/>
          <w:szCs w:val="22"/>
        </w:rPr>
        <w:t>astoupen</w:t>
      </w:r>
      <w:r>
        <w:rPr>
          <w:rFonts w:ascii="Times" w:hAnsi="Times" w:cs="Courier New"/>
          <w:sz w:val="22"/>
          <w:szCs w:val="22"/>
        </w:rPr>
        <w:t>a:</w:t>
      </w:r>
      <w:r w:rsidRPr="00900475">
        <w:rPr>
          <w:rFonts w:ascii="Times" w:eastAsia="Franklin Gothic Book" w:hAnsi="Times" w:cs="Courier New"/>
          <w:sz w:val="22"/>
          <w:szCs w:val="22"/>
        </w:rPr>
        <w:tab/>
      </w:r>
      <w:r w:rsidR="00C67457">
        <w:rPr>
          <w:rFonts w:ascii="Times" w:eastAsia="Franklin Gothic Book" w:hAnsi="Times" w:cs="Courier New"/>
          <w:sz w:val="22"/>
          <w:szCs w:val="22"/>
        </w:rPr>
        <w:t>Ing. Irenou Žáčkovou</w:t>
      </w:r>
    </w:p>
    <w:p w14:paraId="7B54F6BF" w14:textId="566CBE26" w:rsidR="009A0E35" w:rsidRPr="00900475" w:rsidRDefault="009A0E35" w:rsidP="009A0E35">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3411A5">
        <w:rPr>
          <w:sz w:val="22"/>
          <w:szCs w:val="22"/>
        </w:rPr>
        <w:t>XXXXXXXXXXXXXXX</w:t>
      </w:r>
    </w:p>
    <w:p w14:paraId="058AE877" w14:textId="7B072085" w:rsidR="009A0E35" w:rsidRDefault="009A0E35" w:rsidP="009A0E35">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3411A5">
        <w:rPr>
          <w:sz w:val="22"/>
          <w:szCs w:val="22"/>
        </w:rPr>
        <w:t>XXXXXXXXXXXXXXX</w:t>
      </w:r>
    </w:p>
    <w:p w14:paraId="3D04C013" w14:textId="77777777" w:rsidR="009A0E35" w:rsidRPr="00900475" w:rsidRDefault="009A0E35" w:rsidP="009A0E35">
      <w:pPr>
        <w:rPr>
          <w:sz w:val="22"/>
          <w:szCs w:val="22"/>
        </w:rPr>
      </w:pPr>
    </w:p>
    <w:p w14:paraId="7A495E22" w14:textId="77777777" w:rsidR="009A0E35" w:rsidRPr="00900475" w:rsidRDefault="009A0E35" w:rsidP="009A0E35">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6BAD3842" w14:textId="77777777" w:rsidR="009A0E35" w:rsidRPr="00900475" w:rsidRDefault="009A0E35" w:rsidP="009A0E35">
      <w:pPr>
        <w:rPr>
          <w:rFonts w:ascii="Times" w:hAnsi="Times" w:cs="Courier New"/>
          <w:sz w:val="22"/>
          <w:szCs w:val="22"/>
        </w:rPr>
      </w:pPr>
    </w:p>
    <w:p w14:paraId="6F542A32" w14:textId="77777777" w:rsidR="009A0E35" w:rsidRDefault="009A0E35" w:rsidP="009A0E35">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0AE3A180" w14:textId="77777777" w:rsidR="009A0E35" w:rsidRPr="00032D1A" w:rsidRDefault="009A0E35" w:rsidP="009A0E35">
      <w:pPr>
        <w:rPr>
          <w:rFonts w:ascii="Times" w:hAnsi="Times"/>
        </w:rPr>
      </w:pPr>
    </w:p>
    <w:p w14:paraId="020CA059" w14:textId="77777777" w:rsidR="00C67457" w:rsidRPr="00C67457" w:rsidRDefault="00C67457" w:rsidP="00C67457">
      <w:pPr>
        <w:shd w:val="clear" w:color="auto" w:fill="FFFFFF"/>
        <w:suppressAutoHyphens w:val="0"/>
        <w:textAlignment w:val="baseline"/>
        <w:rPr>
          <w:lang w:eastAsia="cs-CZ"/>
        </w:rPr>
      </w:pPr>
      <w:r w:rsidRPr="00C67457">
        <w:rPr>
          <w:b/>
          <w:bCs/>
          <w:color w:val="242424"/>
          <w:sz w:val="23"/>
          <w:szCs w:val="23"/>
          <w:lang w:eastAsia="cs-CZ"/>
        </w:rPr>
        <w:t xml:space="preserve">New </w:t>
      </w:r>
      <w:proofErr w:type="spellStart"/>
      <w:r w:rsidRPr="00C67457">
        <w:rPr>
          <w:b/>
          <w:bCs/>
          <w:color w:val="242424"/>
          <w:sz w:val="23"/>
          <w:szCs w:val="23"/>
          <w:lang w:eastAsia="cs-CZ"/>
        </w:rPr>
        <w:t>Wave</w:t>
      </w:r>
      <w:proofErr w:type="spellEnd"/>
      <w:r w:rsidRPr="00C67457">
        <w:rPr>
          <w:b/>
          <w:bCs/>
          <w:color w:val="242424"/>
          <w:sz w:val="23"/>
          <w:szCs w:val="23"/>
          <w:lang w:eastAsia="cs-CZ"/>
        </w:rPr>
        <w:t>, s.r.o.</w:t>
      </w:r>
      <w:r w:rsidRPr="00C67457">
        <w:rPr>
          <w:color w:val="242424"/>
          <w:sz w:val="23"/>
          <w:szCs w:val="23"/>
          <w:lang w:eastAsia="cs-CZ"/>
        </w:rPr>
        <w:t> </w:t>
      </w:r>
    </w:p>
    <w:p w14:paraId="39702C95" w14:textId="77777777" w:rsidR="00C67457" w:rsidRPr="00C67457" w:rsidRDefault="00C67457" w:rsidP="00C67457">
      <w:pPr>
        <w:suppressAutoHyphens w:val="0"/>
        <w:textAlignment w:val="baseline"/>
        <w:rPr>
          <w:lang w:eastAsia="cs-CZ"/>
        </w:rPr>
      </w:pPr>
      <w:r w:rsidRPr="00C67457">
        <w:rPr>
          <w:lang w:eastAsia="cs-CZ"/>
        </w:rPr>
        <w:t> </w:t>
      </w:r>
    </w:p>
    <w:p w14:paraId="1F6B1717" w14:textId="77777777" w:rsidR="00C67457" w:rsidRPr="00C67457" w:rsidRDefault="00C67457" w:rsidP="00C67457">
      <w:pPr>
        <w:shd w:val="clear" w:color="auto" w:fill="FFFFFF"/>
        <w:suppressAutoHyphens w:val="0"/>
        <w:textAlignment w:val="baseline"/>
        <w:rPr>
          <w:lang w:eastAsia="cs-CZ"/>
        </w:rPr>
      </w:pPr>
      <w:r w:rsidRPr="00C67457">
        <w:rPr>
          <w:sz w:val="22"/>
          <w:szCs w:val="22"/>
          <w:lang w:eastAsia="cs-CZ"/>
        </w:rPr>
        <w:t xml:space="preserve">sídlo: </w:t>
      </w:r>
      <w:r w:rsidRPr="00C67457">
        <w:rPr>
          <w:rFonts w:ascii="Calibri" w:hAnsi="Calibri" w:cs="Calibri"/>
          <w:sz w:val="22"/>
          <w:szCs w:val="22"/>
          <w:lang w:eastAsia="cs-CZ"/>
        </w:rPr>
        <w:tab/>
      </w:r>
      <w:r w:rsidRPr="00C67457">
        <w:rPr>
          <w:color w:val="242424"/>
          <w:sz w:val="23"/>
          <w:szCs w:val="23"/>
          <w:lang w:eastAsia="cs-CZ"/>
        </w:rPr>
        <w:t>Nuselská 212/46, 14000 – Praha 4</w:t>
      </w:r>
      <w:r w:rsidRPr="00C67457">
        <w:rPr>
          <w:rFonts w:ascii="Calibri" w:hAnsi="Calibri" w:cs="Calibri"/>
          <w:color w:val="242424"/>
          <w:sz w:val="23"/>
          <w:szCs w:val="23"/>
          <w:lang w:eastAsia="cs-CZ"/>
        </w:rPr>
        <w:tab/>
      </w:r>
      <w:r w:rsidRPr="00C67457">
        <w:rPr>
          <w:color w:val="242424"/>
          <w:sz w:val="23"/>
          <w:szCs w:val="23"/>
          <w:lang w:eastAsia="cs-CZ"/>
        </w:rPr>
        <w:t> </w:t>
      </w:r>
    </w:p>
    <w:p w14:paraId="6A61985B" w14:textId="77777777" w:rsidR="00C67457" w:rsidRPr="00C67457" w:rsidRDefault="00C67457" w:rsidP="00C67457">
      <w:pPr>
        <w:suppressAutoHyphens w:val="0"/>
        <w:textAlignment w:val="baseline"/>
        <w:rPr>
          <w:lang w:eastAsia="cs-CZ"/>
        </w:rPr>
      </w:pPr>
      <w:r w:rsidRPr="00C67457">
        <w:rPr>
          <w:sz w:val="22"/>
          <w:szCs w:val="22"/>
          <w:lang w:eastAsia="cs-CZ"/>
        </w:rPr>
        <w:t xml:space="preserve">IČ: </w:t>
      </w:r>
      <w:r w:rsidRPr="00C67457">
        <w:rPr>
          <w:rFonts w:ascii="Calibri" w:hAnsi="Calibri" w:cs="Calibri"/>
          <w:sz w:val="22"/>
          <w:szCs w:val="22"/>
          <w:lang w:eastAsia="cs-CZ"/>
        </w:rPr>
        <w:tab/>
      </w:r>
      <w:r w:rsidRPr="00C67457">
        <w:rPr>
          <w:color w:val="242424"/>
          <w:sz w:val="23"/>
          <w:szCs w:val="23"/>
          <w:lang w:eastAsia="cs-CZ"/>
        </w:rPr>
        <w:t>28414471</w:t>
      </w:r>
      <w:r w:rsidRPr="00C67457">
        <w:rPr>
          <w:rFonts w:ascii="Calibri" w:hAnsi="Calibri" w:cs="Calibri"/>
          <w:color w:val="242424"/>
          <w:sz w:val="23"/>
          <w:szCs w:val="23"/>
          <w:lang w:eastAsia="cs-CZ"/>
        </w:rPr>
        <w:tab/>
      </w:r>
      <w:r w:rsidRPr="00C67457">
        <w:rPr>
          <w:sz w:val="22"/>
          <w:szCs w:val="22"/>
          <w:lang w:eastAsia="cs-CZ"/>
        </w:rPr>
        <w:t> </w:t>
      </w:r>
    </w:p>
    <w:p w14:paraId="3D1ED471" w14:textId="77777777" w:rsidR="00C67457" w:rsidRPr="00C67457" w:rsidRDefault="00C67457" w:rsidP="00C67457">
      <w:pPr>
        <w:shd w:val="clear" w:color="auto" w:fill="FFFFFF"/>
        <w:suppressAutoHyphens w:val="0"/>
        <w:textAlignment w:val="baseline"/>
        <w:rPr>
          <w:lang w:eastAsia="cs-CZ"/>
        </w:rPr>
      </w:pPr>
      <w:r w:rsidRPr="00C67457">
        <w:rPr>
          <w:sz w:val="22"/>
          <w:szCs w:val="22"/>
          <w:lang w:eastAsia="cs-CZ"/>
        </w:rPr>
        <w:t xml:space="preserve">DIČ: </w:t>
      </w:r>
      <w:r w:rsidRPr="00C67457">
        <w:rPr>
          <w:rFonts w:ascii="Calibri" w:hAnsi="Calibri" w:cs="Calibri"/>
          <w:sz w:val="22"/>
          <w:szCs w:val="22"/>
          <w:lang w:eastAsia="cs-CZ"/>
        </w:rPr>
        <w:tab/>
      </w:r>
      <w:r w:rsidRPr="00C67457">
        <w:rPr>
          <w:color w:val="242424"/>
          <w:sz w:val="23"/>
          <w:szCs w:val="23"/>
          <w:lang w:eastAsia="cs-CZ"/>
        </w:rPr>
        <w:t>CZ28414471  </w:t>
      </w:r>
      <w:r w:rsidRPr="00C67457">
        <w:rPr>
          <w:rFonts w:ascii="Calibri" w:hAnsi="Calibri" w:cs="Calibri"/>
          <w:color w:val="242424"/>
          <w:sz w:val="23"/>
          <w:szCs w:val="23"/>
          <w:lang w:eastAsia="cs-CZ"/>
        </w:rPr>
        <w:tab/>
      </w:r>
      <w:r w:rsidRPr="00C67457">
        <w:rPr>
          <w:color w:val="242424"/>
          <w:sz w:val="23"/>
          <w:szCs w:val="23"/>
          <w:lang w:eastAsia="cs-CZ"/>
        </w:rPr>
        <w:t> </w:t>
      </w:r>
    </w:p>
    <w:p w14:paraId="62C8D6C7" w14:textId="77777777" w:rsidR="00C67457" w:rsidRPr="00C67457" w:rsidRDefault="00C67457" w:rsidP="00C67457">
      <w:pPr>
        <w:suppressAutoHyphens w:val="0"/>
        <w:textAlignment w:val="baseline"/>
        <w:rPr>
          <w:lang w:eastAsia="cs-CZ"/>
        </w:rPr>
      </w:pPr>
      <w:r w:rsidRPr="00C67457">
        <w:rPr>
          <w:sz w:val="22"/>
          <w:szCs w:val="22"/>
          <w:lang w:eastAsia="cs-CZ"/>
        </w:rPr>
        <w:t xml:space="preserve">zastoupený: Monikou </w:t>
      </w:r>
      <w:proofErr w:type="spellStart"/>
      <w:r w:rsidRPr="00C67457">
        <w:rPr>
          <w:sz w:val="22"/>
          <w:szCs w:val="22"/>
          <w:lang w:eastAsia="cs-CZ"/>
        </w:rPr>
        <w:t>Kunáškovou</w:t>
      </w:r>
      <w:proofErr w:type="spellEnd"/>
      <w:r w:rsidRPr="00C67457">
        <w:rPr>
          <w:sz w:val="22"/>
          <w:szCs w:val="22"/>
          <w:lang w:eastAsia="cs-CZ"/>
        </w:rPr>
        <w:t>, jednatelkou </w:t>
      </w:r>
    </w:p>
    <w:p w14:paraId="4DE4876E" w14:textId="77777777" w:rsidR="00C67457" w:rsidRPr="00F51344" w:rsidRDefault="00C67457" w:rsidP="00C67457">
      <w:pPr>
        <w:suppressAutoHyphens w:val="0"/>
        <w:textAlignment w:val="baseline"/>
        <w:rPr>
          <w:lang w:eastAsia="cs-CZ"/>
        </w:rPr>
      </w:pPr>
      <w:r w:rsidRPr="00C67457">
        <w:rPr>
          <w:sz w:val="22"/>
          <w:szCs w:val="22"/>
          <w:lang w:eastAsia="cs-CZ"/>
        </w:rPr>
        <w:t xml:space="preserve">bankovní </w:t>
      </w:r>
      <w:r w:rsidRPr="00F51344">
        <w:rPr>
          <w:sz w:val="22"/>
          <w:szCs w:val="22"/>
          <w:lang w:eastAsia="cs-CZ"/>
        </w:rPr>
        <w:t xml:space="preserve">spojení: </w:t>
      </w:r>
      <w:r w:rsidRPr="00F51344">
        <w:rPr>
          <w:rFonts w:ascii="Calibri" w:hAnsi="Calibri" w:cs="Calibri"/>
          <w:sz w:val="22"/>
          <w:szCs w:val="22"/>
          <w:lang w:eastAsia="cs-CZ"/>
        </w:rPr>
        <w:tab/>
      </w:r>
      <w:r w:rsidRPr="00F51344">
        <w:rPr>
          <w:sz w:val="22"/>
          <w:szCs w:val="22"/>
          <w:lang w:eastAsia="cs-CZ"/>
        </w:rPr>
        <w:t> </w:t>
      </w:r>
    </w:p>
    <w:p w14:paraId="543434B2" w14:textId="532C5975" w:rsidR="009A0E35" w:rsidRPr="00F51344" w:rsidRDefault="00C67457" w:rsidP="00C67457">
      <w:pPr>
        <w:rPr>
          <w:sz w:val="22"/>
          <w:szCs w:val="22"/>
          <w:lang w:eastAsia="cs-CZ"/>
        </w:rPr>
      </w:pPr>
      <w:r w:rsidRPr="00F51344">
        <w:rPr>
          <w:color w:val="000000"/>
          <w:sz w:val="22"/>
          <w:szCs w:val="22"/>
          <w:shd w:val="clear" w:color="auto" w:fill="FFFFFF"/>
          <w:lang w:eastAsia="cs-CZ"/>
        </w:rPr>
        <w:t xml:space="preserve">č. účtu: </w:t>
      </w:r>
      <w:r w:rsidRPr="00F51344">
        <w:rPr>
          <w:rFonts w:ascii="Calibri" w:hAnsi="Calibri" w:cs="Calibri"/>
          <w:color w:val="000000"/>
          <w:sz w:val="22"/>
          <w:szCs w:val="22"/>
          <w:shd w:val="clear" w:color="auto" w:fill="FFFFFF"/>
          <w:lang w:eastAsia="cs-CZ"/>
        </w:rPr>
        <w:tab/>
      </w:r>
      <w:r w:rsidRPr="00F51344">
        <w:rPr>
          <w:color w:val="000000"/>
          <w:shd w:val="clear" w:color="auto" w:fill="FFFFFF"/>
          <w:lang w:eastAsia="cs-CZ"/>
        </w:rPr>
        <w:br/>
      </w:r>
    </w:p>
    <w:p w14:paraId="71D66AF3" w14:textId="77777777" w:rsidR="009A0E35" w:rsidRDefault="009A0E35" w:rsidP="009A0E35">
      <w:pPr>
        <w:rPr>
          <w:sz w:val="22"/>
          <w:szCs w:val="22"/>
        </w:rPr>
      </w:pPr>
      <w:r w:rsidRPr="00F51344">
        <w:rPr>
          <w:sz w:val="22"/>
          <w:szCs w:val="22"/>
        </w:rPr>
        <w:t>(dále</w:t>
      </w:r>
      <w:r w:rsidRPr="00F51344">
        <w:rPr>
          <w:rFonts w:eastAsia="Franklin Gothic Book"/>
          <w:sz w:val="22"/>
          <w:szCs w:val="22"/>
        </w:rPr>
        <w:t xml:space="preserve"> </w:t>
      </w:r>
      <w:r w:rsidRPr="00F51344">
        <w:rPr>
          <w:sz w:val="22"/>
          <w:szCs w:val="22"/>
        </w:rPr>
        <w:t>jen</w:t>
      </w:r>
      <w:r w:rsidRPr="00F51344">
        <w:rPr>
          <w:rFonts w:eastAsia="Franklin Gothic Book"/>
          <w:sz w:val="22"/>
          <w:szCs w:val="22"/>
        </w:rPr>
        <w:t xml:space="preserve"> „</w:t>
      </w:r>
      <w:r w:rsidRPr="00F51344">
        <w:rPr>
          <w:rFonts w:eastAsia="Franklin Gothic Book"/>
          <w:b/>
          <w:sz w:val="22"/>
          <w:szCs w:val="22"/>
        </w:rPr>
        <w:t>Nájemce</w:t>
      </w:r>
      <w:r w:rsidRPr="00F51344">
        <w:rPr>
          <w:rFonts w:eastAsia="Franklin Gothic Book"/>
          <w:sz w:val="22"/>
          <w:szCs w:val="22"/>
        </w:rPr>
        <w:t>“</w:t>
      </w:r>
      <w:r w:rsidRPr="00F51344">
        <w:rPr>
          <w:sz w:val="22"/>
          <w:szCs w:val="22"/>
        </w:rPr>
        <w:t>)</w:t>
      </w:r>
    </w:p>
    <w:p w14:paraId="49D1E7C2" w14:textId="77777777" w:rsidR="009A0E35" w:rsidRPr="009A0E35" w:rsidRDefault="009A0E35" w:rsidP="009A0E35">
      <w:pPr>
        <w:rPr>
          <w:color w:val="1F497D"/>
        </w:rPr>
      </w:pPr>
    </w:p>
    <w:p w14:paraId="14B4E482" w14:textId="77777777" w:rsidR="009A0E35" w:rsidRPr="009A0E35" w:rsidRDefault="009A0E35" w:rsidP="009A0E35">
      <w:pPr>
        <w:rPr>
          <w:color w:val="1F497D"/>
        </w:rPr>
      </w:pPr>
    </w:p>
    <w:p w14:paraId="7AAEF955" w14:textId="77777777" w:rsidR="009A0E35" w:rsidRPr="00401055" w:rsidRDefault="009A0E35" w:rsidP="009A0E35">
      <w:pPr>
        <w:rPr>
          <w:rFonts w:ascii="Times" w:hAnsi="Times" w:cs="Courier New"/>
        </w:rPr>
      </w:pPr>
    </w:p>
    <w:p w14:paraId="25A0353B" w14:textId="77777777" w:rsidR="009A0E35" w:rsidRPr="00133F3A" w:rsidRDefault="009A0E35" w:rsidP="009A0E35">
      <w:pPr>
        <w:rPr>
          <w:b/>
          <w:sz w:val="22"/>
          <w:szCs w:val="22"/>
        </w:rPr>
      </w:pPr>
    </w:p>
    <w:p w14:paraId="0E26DBF3" w14:textId="77777777" w:rsidR="009A0E35" w:rsidRPr="006D4704" w:rsidRDefault="009A0E35" w:rsidP="009A0E35">
      <w:pPr>
        <w:rPr>
          <w:b/>
          <w:sz w:val="22"/>
          <w:szCs w:val="22"/>
        </w:rPr>
      </w:pPr>
    </w:p>
    <w:p w14:paraId="03D09FA5" w14:textId="77777777" w:rsidR="009A0E35" w:rsidRPr="006D4704" w:rsidRDefault="009A0E35" w:rsidP="009A0E35">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7589306A" w14:textId="77777777" w:rsidR="009A0E35" w:rsidRPr="009D536B" w:rsidRDefault="009A0E35" w:rsidP="009A0E35">
      <w:pPr>
        <w:jc w:val="center"/>
        <w:rPr>
          <w:color w:val="000000"/>
          <w:sz w:val="22"/>
          <w:szCs w:val="22"/>
        </w:rPr>
      </w:pPr>
      <w:r w:rsidRPr="009D536B">
        <w:rPr>
          <w:color w:val="000000"/>
          <w:sz w:val="22"/>
          <w:szCs w:val="22"/>
        </w:rPr>
        <w:t xml:space="preserve">ve smyslu ustanovení zákona č. 89/2012 Sb., ve znění pozdějších předpisů </w:t>
      </w:r>
    </w:p>
    <w:p w14:paraId="2B134A8B" w14:textId="77777777" w:rsidR="009A0E35" w:rsidRPr="009D536B" w:rsidRDefault="009A0E35" w:rsidP="009A0E35">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1E1F900A" w14:textId="77777777" w:rsidR="009A0E35" w:rsidRPr="009D536B" w:rsidRDefault="009A0E35" w:rsidP="009A0E35">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3BE5856F" w14:textId="77777777" w:rsidR="009A0E35" w:rsidRPr="009D536B" w:rsidRDefault="009A0E35" w:rsidP="009A0E35">
      <w:pPr>
        <w:tabs>
          <w:tab w:val="num" w:pos="1418"/>
          <w:tab w:val="left" w:pos="2880"/>
        </w:tabs>
        <w:jc w:val="center"/>
        <w:rPr>
          <w:sz w:val="22"/>
          <w:szCs w:val="22"/>
        </w:rPr>
      </w:pPr>
    </w:p>
    <w:p w14:paraId="6F3CB6D5" w14:textId="77777777" w:rsidR="009A0E35" w:rsidRPr="009D536B" w:rsidRDefault="009A0E35" w:rsidP="009A0E35">
      <w:pPr>
        <w:tabs>
          <w:tab w:val="num" w:pos="1418"/>
          <w:tab w:val="left" w:pos="2880"/>
        </w:tabs>
        <w:jc w:val="center"/>
        <w:rPr>
          <w:sz w:val="22"/>
          <w:szCs w:val="22"/>
        </w:rPr>
      </w:pPr>
    </w:p>
    <w:p w14:paraId="073EFC79" w14:textId="77777777" w:rsidR="009A0E35" w:rsidRPr="009D536B" w:rsidRDefault="009A0E35" w:rsidP="009A0E35">
      <w:pPr>
        <w:ind w:left="360"/>
        <w:contextualSpacing/>
        <w:jc w:val="both"/>
        <w:rPr>
          <w:sz w:val="22"/>
          <w:szCs w:val="22"/>
        </w:rPr>
      </w:pPr>
    </w:p>
    <w:p w14:paraId="16686170" w14:textId="77777777" w:rsidR="009A0E35" w:rsidRPr="009D536B" w:rsidRDefault="009A0E35" w:rsidP="009A0E35">
      <w:pPr>
        <w:numPr>
          <w:ilvl w:val="0"/>
          <w:numId w:val="1"/>
        </w:numPr>
        <w:contextualSpacing/>
        <w:jc w:val="center"/>
        <w:rPr>
          <w:b/>
          <w:sz w:val="22"/>
          <w:szCs w:val="22"/>
        </w:rPr>
      </w:pPr>
      <w:r w:rsidRPr="009D536B">
        <w:rPr>
          <w:b/>
          <w:sz w:val="22"/>
          <w:szCs w:val="22"/>
        </w:rPr>
        <w:t>Úvodní ustanovení</w:t>
      </w:r>
    </w:p>
    <w:p w14:paraId="3D6EB0FF" w14:textId="77777777" w:rsidR="009A0E35" w:rsidRPr="009A5592" w:rsidRDefault="009A0E35" w:rsidP="009A0E35">
      <w:pPr>
        <w:rPr>
          <w:sz w:val="22"/>
          <w:szCs w:val="22"/>
        </w:rPr>
      </w:pPr>
    </w:p>
    <w:p w14:paraId="5A890006" w14:textId="77777777" w:rsidR="009A0E35" w:rsidRPr="009A5592" w:rsidRDefault="009A0E35" w:rsidP="009A0E35">
      <w:pPr>
        <w:pStyle w:val="Odstavecseseznamem"/>
        <w:numPr>
          <w:ilvl w:val="1"/>
          <w:numId w:val="1"/>
        </w:numPr>
        <w:pBdr>
          <w:top w:val="nil"/>
          <w:left w:val="nil"/>
          <w:bottom w:val="nil"/>
          <w:right w:val="nil"/>
          <w:between w:val="nil"/>
          <w:bar w:val="nil"/>
        </w:pBdr>
        <w:contextualSpacing w:val="0"/>
        <w:jc w:val="both"/>
        <w:rPr>
          <w:b/>
          <w:bCs/>
          <w:sz w:val="22"/>
          <w:szCs w:val="22"/>
        </w:rPr>
      </w:pPr>
      <w:r w:rsidRPr="009A5592">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9A5592">
        <w:rPr>
          <w:sz w:val="22"/>
          <w:szCs w:val="22"/>
        </w:rPr>
        <w:t>ČR</w:t>
      </w:r>
      <w:proofErr w:type="gramEnd"/>
      <w:r w:rsidRPr="009A5592">
        <w:rPr>
          <w:sz w:val="22"/>
          <w:szCs w:val="22"/>
        </w:rPr>
        <w:t xml:space="preserve"> a to s nemovitostí: </w:t>
      </w:r>
      <w:r w:rsidRPr="009A5592">
        <w:rPr>
          <w:b/>
          <w:bCs/>
          <w:sz w:val="22"/>
          <w:szCs w:val="22"/>
        </w:rPr>
        <w:t xml:space="preserve">Veletržní palác, Dukelských hrdinů 47, Praha 7, LV č. 257, kat. území Holešovice, stavba č.p. 530, na </w:t>
      </w:r>
      <w:proofErr w:type="spellStart"/>
      <w:r w:rsidRPr="009A5592">
        <w:rPr>
          <w:b/>
          <w:bCs/>
          <w:sz w:val="22"/>
          <w:szCs w:val="22"/>
        </w:rPr>
        <w:t>parc</w:t>
      </w:r>
      <w:proofErr w:type="spellEnd"/>
      <w:r w:rsidRPr="009A5592">
        <w:rPr>
          <w:b/>
          <w:bCs/>
          <w:sz w:val="22"/>
          <w:szCs w:val="22"/>
        </w:rPr>
        <w:t>. č. 1666</w:t>
      </w:r>
      <w:r w:rsidRPr="009A5592">
        <w:rPr>
          <w:sz w:val="22"/>
          <w:szCs w:val="22"/>
        </w:rPr>
        <w:t xml:space="preserve"> (dále jako „</w:t>
      </w:r>
      <w:r w:rsidRPr="009A5592">
        <w:rPr>
          <w:b/>
          <w:bCs/>
          <w:sz w:val="22"/>
          <w:szCs w:val="22"/>
        </w:rPr>
        <w:t>Veletržní palác</w:t>
      </w:r>
      <w:r w:rsidRPr="009A5592">
        <w:rPr>
          <w:sz w:val="22"/>
          <w:szCs w:val="22"/>
        </w:rPr>
        <w:t>“ nebo „</w:t>
      </w:r>
      <w:r w:rsidRPr="009A5592">
        <w:rPr>
          <w:b/>
          <w:bCs/>
          <w:sz w:val="22"/>
          <w:szCs w:val="22"/>
        </w:rPr>
        <w:t>VP</w:t>
      </w:r>
      <w:r w:rsidRPr="009A5592">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4D2DAC4" w14:textId="77777777" w:rsidR="009A0E35" w:rsidRPr="009D536B" w:rsidRDefault="009A0E35" w:rsidP="009A0E35">
      <w:pPr>
        <w:rPr>
          <w:sz w:val="22"/>
          <w:szCs w:val="22"/>
        </w:rPr>
      </w:pPr>
    </w:p>
    <w:p w14:paraId="381F8352" w14:textId="77777777" w:rsidR="009A0E35" w:rsidRDefault="009A0E35" w:rsidP="009A0E35">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1B40E893" w14:textId="77777777" w:rsidR="00F51344" w:rsidRDefault="00F51344" w:rsidP="00F51344">
      <w:pPr>
        <w:pStyle w:val="Odstavecseseznamem"/>
        <w:rPr>
          <w:sz w:val="22"/>
          <w:szCs w:val="22"/>
        </w:rPr>
      </w:pPr>
    </w:p>
    <w:p w14:paraId="3DD9BC16" w14:textId="4DDD0A4D" w:rsidR="009A0E35" w:rsidRPr="00F51344" w:rsidRDefault="009A0E35" w:rsidP="00F51344">
      <w:pPr>
        <w:numPr>
          <w:ilvl w:val="1"/>
          <w:numId w:val="1"/>
        </w:numPr>
        <w:contextualSpacing/>
        <w:jc w:val="both"/>
        <w:rPr>
          <w:sz w:val="22"/>
          <w:szCs w:val="22"/>
        </w:rPr>
      </w:pPr>
      <w:r w:rsidRPr="00F51344">
        <w:rPr>
          <w:sz w:val="22"/>
          <w:szCs w:val="22"/>
        </w:rPr>
        <w:t>Nájemce je</w:t>
      </w:r>
      <w:r w:rsidR="00F51344" w:rsidRPr="00F51344">
        <w:rPr>
          <w:sz w:val="22"/>
          <w:szCs w:val="22"/>
        </w:rPr>
        <w:t xml:space="preserve"> </w:t>
      </w:r>
      <w:r w:rsidR="00F51344" w:rsidRPr="00F51344">
        <w:rPr>
          <w:b/>
          <w:bCs/>
          <w:color w:val="242424"/>
          <w:sz w:val="23"/>
          <w:szCs w:val="23"/>
          <w:lang w:eastAsia="cs-CZ"/>
        </w:rPr>
        <w:t xml:space="preserve">New </w:t>
      </w:r>
      <w:proofErr w:type="spellStart"/>
      <w:r w:rsidR="00F51344" w:rsidRPr="00F51344">
        <w:rPr>
          <w:b/>
          <w:bCs/>
          <w:color w:val="242424"/>
          <w:sz w:val="23"/>
          <w:szCs w:val="23"/>
          <w:lang w:eastAsia="cs-CZ"/>
        </w:rPr>
        <w:t>Wave</w:t>
      </w:r>
      <w:proofErr w:type="spellEnd"/>
      <w:r w:rsidR="00F51344" w:rsidRPr="00F51344">
        <w:rPr>
          <w:b/>
          <w:bCs/>
          <w:color w:val="242424"/>
          <w:sz w:val="23"/>
          <w:szCs w:val="23"/>
          <w:lang w:eastAsia="cs-CZ"/>
        </w:rPr>
        <w:t>, s.r.o.</w:t>
      </w:r>
      <w:r w:rsidR="00F51344" w:rsidRPr="00F51344">
        <w:rPr>
          <w:color w:val="242424"/>
          <w:sz w:val="23"/>
          <w:szCs w:val="23"/>
          <w:lang w:eastAsia="cs-CZ"/>
        </w:rPr>
        <w:t> </w:t>
      </w:r>
    </w:p>
    <w:p w14:paraId="65116C82" w14:textId="77777777" w:rsidR="009A0E35" w:rsidRPr="00B55AB1" w:rsidRDefault="009A0E35" w:rsidP="009A0E35">
      <w:pPr>
        <w:pStyle w:val="Odstavecseseznamem"/>
        <w:ind w:left="510"/>
        <w:jc w:val="both"/>
        <w:rPr>
          <w:sz w:val="22"/>
          <w:szCs w:val="22"/>
        </w:rPr>
      </w:pPr>
    </w:p>
    <w:p w14:paraId="687CB33B" w14:textId="77777777" w:rsidR="009A0E35" w:rsidRPr="00813112" w:rsidRDefault="009A0E35" w:rsidP="009A0E35">
      <w:pPr>
        <w:contextualSpacing/>
        <w:jc w:val="both"/>
        <w:rPr>
          <w:b/>
          <w:sz w:val="22"/>
          <w:szCs w:val="22"/>
        </w:rPr>
      </w:pPr>
    </w:p>
    <w:p w14:paraId="12F4CFE1" w14:textId="77777777" w:rsidR="009A0E35" w:rsidRPr="009D536B" w:rsidRDefault="009A0E35" w:rsidP="009A0E35">
      <w:pPr>
        <w:rPr>
          <w:b/>
          <w:sz w:val="22"/>
          <w:szCs w:val="22"/>
        </w:rPr>
      </w:pPr>
    </w:p>
    <w:p w14:paraId="54D79E5D" w14:textId="77777777" w:rsidR="009A0E35" w:rsidRPr="009D536B" w:rsidRDefault="009A0E35" w:rsidP="009A0E35">
      <w:pPr>
        <w:numPr>
          <w:ilvl w:val="0"/>
          <w:numId w:val="1"/>
        </w:numPr>
        <w:contextualSpacing/>
        <w:jc w:val="center"/>
        <w:rPr>
          <w:sz w:val="22"/>
          <w:szCs w:val="22"/>
        </w:rPr>
      </w:pPr>
      <w:r w:rsidRPr="009D536B">
        <w:rPr>
          <w:b/>
          <w:sz w:val="22"/>
          <w:szCs w:val="22"/>
        </w:rPr>
        <w:t>Předmět a účel nájmu</w:t>
      </w:r>
    </w:p>
    <w:p w14:paraId="6EE33564" w14:textId="77777777" w:rsidR="009A0E35" w:rsidRPr="009D536B" w:rsidRDefault="009A0E35" w:rsidP="009A0E35">
      <w:pPr>
        <w:ind w:left="794"/>
        <w:contextualSpacing/>
        <w:jc w:val="both"/>
        <w:rPr>
          <w:sz w:val="22"/>
          <w:szCs w:val="22"/>
        </w:rPr>
      </w:pPr>
    </w:p>
    <w:p w14:paraId="1D8434D7" w14:textId="4B8230F5" w:rsidR="009A0E35" w:rsidRPr="00D1546B" w:rsidRDefault="009A0E35" w:rsidP="009A0E35">
      <w:pPr>
        <w:numPr>
          <w:ilvl w:val="1"/>
          <w:numId w:val="1"/>
        </w:numPr>
        <w:contextualSpacing/>
        <w:jc w:val="both"/>
        <w:rPr>
          <w:sz w:val="22"/>
          <w:szCs w:val="22"/>
        </w:rPr>
      </w:pPr>
      <w:r w:rsidRPr="00AE6D81">
        <w:rPr>
          <w:sz w:val="22"/>
          <w:szCs w:val="22"/>
        </w:rPr>
        <w:t>Pronajímatel se zavazuje</w:t>
      </w:r>
      <w:r w:rsidRPr="00AE6D81">
        <w:rPr>
          <w:rFonts w:ascii="Times" w:hAnsi="Times" w:cs="Courier New"/>
          <w:sz w:val="22"/>
          <w:szCs w:val="22"/>
        </w:rPr>
        <w:t xml:space="preserve"> </w:t>
      </w:r>
      <w:r w:rsidRPr="00AE6D81">
        <w:rPr>
          <w:sz w:val="22"/>
          <w:szCs w:val="22"/>
        </w:rPr>
        <w:t>přenechat Nájemci k dočasnému užívání za níže uvedené nájemné prostory sloužící k</w:t>
      </w:r>
      <w:r>
        <w:rPr>
          <w:sz w:val="22"/>
          <w:szCs w:val="22"/>
        </w:rPr>
        <w:t> </w:t>
      </w:r>
      <w:r w:rsidRPr="00AE6D81">
        <w:rPr>
          <w:sz w:val="22"/>
          <w:szCs w:val="22"/>
        </w:rPr>
        <w:t>podnikání</w:t>
      </w:r>
      <w:r>
        <w:rPr>
          <w:sz w:val="22"/>
          <w:szCs w:val="22"/>
        </w:rPr>
        <w:t>,</w:t>
      </w:r>
      <w:r w:rsidRPr="00AE6D81">
        <w:rPr>
          <w:sz w:val="22"/>
          <w:szCs w:val="22"/>
        </w:rPr>
        <w:t xml:space="preserve"> nacházející se </w:t>
      </w:r>
      <w:r>
        <w:rPr>
          <w:sz w:val="22"/>
          <w:szCs w:val="22"/>
        </w:rPr>
        <w:t>v přízemí Veletržního paláce</w:t>
      </w:r>
      <w:r w:rsidRPr="00AE6D81">
        <w:rPr>
          <w:sz w:val="22"/>
          <w:szCs w:val="22"/>
        </w:rPr>
        <w:t xml:space="preserve">, a </w:t>
      </w:r>
      <w:r w:rsidRPr="00D1546B">
        <w:rPr>
          <w:sz w:val="22"/>
          <w:szCs w:val="22"/>
        </w:rPr>
        <w:t xml:space="preserve">to </w:t>
      </w:r>
      <w:r w:rsidRPr="00D1546B">
        <w:rPr>
          <w:b/>
          <w:bCs/>
          <w:sz w:val="22"/>
          <w:szCs w:val="22"/>
        </w:rPr>
        <w:t>Velká dvorana,</w:t>
      </w:r>
      <w:r>
        <w:rPr>
          <w:b/>
          <w:bCs/>
          <w:sz w:val="22"/>
          <w:szCs w:val="22"/>
        </w:rPr>
        <w:t xml:space="preserve"> </w:t>
      </w:r>
      <w:r w:rsidR="007F2F1D">
        <w:rPr>
          <w:b/>
          <w:bCs/>
          <w:sz w:val="22"/>
          <w:szCs w:val="22"/>
        </w:rPr>
        <w:t>pasáž A,</w:t>
      </w:r>
      <w:r w:rsidR="00EF6DA1">
        <w:rPr>
          <w:b/>
          <w:bCs/>
          <w:sz w:val="22"/>
          <w:szCs w:val="22"/>
        </w:rPr>
        <w:t xml:space="preserve"> </w:t>
      </w:r>
      <w:r w:rsidR="007F2F1D">
        <w:rPr>
          <w:b/>
          <w:bCs/>
          <w:sz w:val="22"/>
          <w:szCs w:val="22"/>
        </w:rPr>
        <w:t xml:space="preserve">B </w:t>
      </w:r>
      <w:r w:rsidRPr="00D1546B">
        <w:rPr>
          <w:sz w:val="22"/>
          <w:szCs w:val="22"/>
        </w:rPr>
        <w:t>(dále též jen jako „</w:t>
      </w:r>
      <w:r w:rsidRPr="00D1546B">
        <w:rPr>
          <w:b/>
          <w:bCs/>
          <w:sz w:val="22"/>
          <w:szCs w:val="22"/>
        </w:rPr>
        <w:t>předmět nájmu</w:t>
      </w:r>
      <w:r w:rsidRPr="00D1546B">
        <w:rPr>
          <w:sz w:val="22"/>
          <w:szCs w:val="22"/>
        </w:rPr>
        <w:t xml:space="preserve">“). </w:t>
      </w:r>
    </w:p>
    <w:p w14:paraId="73EBEB27" w14:textId="77777777" w:rsidR="009A0E35" w:rsidRPr="00AE6D81" w:rsidRDefault="009A0E35" w:rsidP="009A0E35">
      <w:pPr>
        <w:ind w:left="652"/>
        <w:contextualSpacing/>
        <w:jc w:val="both"/>
        <w:rPr>
          <w:sz w:val="22"/>
          <w:szCs w:val="22"/>
        </w:rPr>
      </w:pPr>
    </w:p>
    <w:p w14:paraId="3CA92936" w14:textId="6A0BA29C" w:rsidR="009A0E35" w:rsidRPr="00D1546B" w:rsidRDefault="009A0E35" w:rsidP="009A0E35">
      <w:pPr>
        <w:numPr>
          <w:ilvl w:val="1"/>
          <w:numId w:val="1"/>
        </w:numPr>
        <w:contextualSpacing/>
        <w:jc w:val="both"/>
      </w:pPr>
      <w:r w:rsidRPr="009B7841">
        <w:rPr>
          <w:sz w:val="22"/>
          <w:szCs w:val="22"/>
        </w:rPr>
        <w:t>Nájemce</w:t>
      </w:r>
      <w:r w:rsidRPr="009B7841">
        <w:rPr>
          <w:rFonts w:ascii="Times" w:hAnsi="Times" w:cs="Courier New"/>
          <w:sz w:val="22"/>
          <w:szCs w:val="22"/>
        </w:rPr>
        <w:t> se zavazuje předmět nájmu za podmínek sjednaných v této smlouvě do nájmu převzít</w:t>
      </w:r>
      <w:r w:rsidRPr="00587B5A">
        <w:t xml:space="preserve"> </w:t>
      </w:r>
      <w:r w:rsidRPr="009B7841">
        <w:rPr>
          <w:rFonts w:ascii="Times" w:hAnsi="Times" w:cs="Courier New"/>
          <w:sz w:val="22"/>
          <w:szCs w:val="22"/>
        </w:rPr>
        <w:t xml:space="preserve">a uhradit Pronajímateli nájemné a cenu za služby ve výši dle čl. 4 této smlouvy. Nájemce se zavazuje, že </w:t>
      </w:r>
      <w:r w:rsidRPr="009B7841">
        <w:rPr>
          <w:sz w:val="22"/>
          <w:szCs w:val="22"/>
        </w:rPr>
        <w:t>bude</w:t>
      </w:r>
      <w:r w:rsidRPr="009B7841">
        <w:rPr>
          <w:rFonts w:ascii="Times" w:hAnsi="Times" w:cs="Courier New"/>
          <w:sz w:val="22"/>
          <w:szCs w:val="22"/>
        </w:rPr>
        <w:t xml:space="preserve"> předmět nájmu užívat výlučně za </w:t>
      </w:r>
      <w:r w:rsidRPr="00D1546B">
        <w:rPr>
          <w:rFonts w:ascii="Times" w:hAnsi="Times" w:cs="Courier New"/>
          <w:sz w:val="22"/>
          <w:szCs w:val="22"/>
        </w:rPr>
        <w:t>účelem</w:t>
      </w:r>
      <w:r w:rsidRPr="00D1546B">
        <w:rPr>
          <w:color w:val="000000"/>
          <w:sz w:val="22"/>
          <w:szCs w:val="22"/>
        </w:rPr>
        <w:t xml:space="preserve"> </w:t>
      </w:r>
      <w:r w:rsidRPr="00D1546B">
        <w:rPr>
          <w:b/>
          <w:bCs/>
          <w:sz w:val="22"/>
          <w:szCs w:val="22"/>
          <w:lang w:eastAsia="cs-CZ"/>
        </w:rPr>
        <w:t xml:space="preserve">uspořádání </w:t>
      </w:r>
      <w:r w:rsidR="007F2F1D">
        <w:rPr>
          <w:b/>
          <w:bCs/>
          <w:sz w:val="22"/>
          <w:szCs w:val="22"/>
          <w:lang w:eastAsia="cs-CZ"/>
        </w:rPr>
        <w:t>konferenční společenské události 11.4.</w:t>
      </w:r>
      <w:r w:rsidR="001D0E53">
        <w:rPr>
          <w:b/>
          <w:bCs/>
          <w:sz w:val="22"/>
          <w:szCs w:val="22"/>
          <w:lang w:eastAsia="cs-CZ"/>
        </w:rPr>
        <w:t>2024</w:t>
      </w:r>
      <w:r w:rsidR="007F2F1D">
        <w:rPr>
          <w:b/>
          <w:bCs/>
          <w:sz w:val="22"/>
          <w:szCs w:val="22"/>
          <w:lang w:eastAsia="cs-CZ"/>
        </w:rPr>
        <w:t xml:space="preserve"> </w:t>
      </w:r>
      <w:r w:rsidRPr="00D1546B">
        <w:rPr>
          <w:color w:val="000000"/>
          <w:sz w:val="22"/>
          <w:szCs w:val="22"/>
        </w:rPr>
        <w:t>(dále jen jako „</w:t>
      </w:r>
      <w:r w:rsidRPr="00D1546B">
        <w:rPr>
          <w:b/>
          <w:color w:val="000000"/>
          <w:sz w:val="22"/>
          <w:szCs w:val="22"/>
        </w:rPr>
        <w:t>akce</w:t>
      </w:r>
      <w:r w:rsidRPr="00D1546B">
        <w:rPr>
          <w:color w:val="000000"/>
          <w:sz w:val="22"/>
          <w:szCs w:val="22"/>
        </w:rPr>
        <w:t>“</w:t>
      </w:r>
      <w:r w:rsidR="00533783">
        <w:rPr>
          <w:color w:val="000000"/>
          <w:sz w:val="22"/>
          <w:szCs w:val="22"/>
        </w:rPr>
        <w:t xml:space="preserve"> a „</w:t>
      </w:r>
      <w:r w:rsidR="00533783" w:rsidRPr="00AE19D8">
        <w:rPr>
          <w:b/>
          <w:bCs/>
          <w:color w:val="000000"/>
          <w:sz w:val="22"/>
          <w:szCs w:val="22"/>
        </w:rPr>
        <w:t>účel nájmu</w:t>
      </w:r>
      <w:r w:rsidR="00533783">
        <w:rPr>
          <w:color w:val="000000"/>
          <w:sz w:val="22"/>
          <w:szCs w:val="22"/>
        </w:rPr>
        <w:t>“</w:t>
      </w:r>
      <w:r w:rsidRPr="00D1546B">
        <w:rPr>
          <w:color w:val="000000"/>
          <w:sz w:val="22"/>
          <w:szCs w:val="22"/>
        </w:rPr>
        <w:t xml:space="preserve">). </w:t>
      </w:r>
    </w:p>
    <w:p w14:paraId="409EC1C7" w14:textId="77777777" w:rsidR="009A0E35" w:rsidRPr="00C73D9E" w:rsidRDefault="009A0E35" w:rsidP="009A0E35">
      <w:pPr>
        <w:ind w:left="510"/>
        <w:contextualSpacing/>
        <w:jc w:val="both"/>
      </w:pPr>
    </w:p>
    <w:p w14:paraId="257CBBDF" w14:textId="77777777" w:rsidR="009A0E35" w:rsidRPr="009D536B" w:rsidRDefault="009A0E35" w:rsidP="009A0E35">
      <w:pPr>
        <w:numPr>
          <w:ilvl w:val="0"/>
          <w:numId w:val="1"/>
        </w:numPr>
        <w:contextualSpacing/>
        <w:jc w:val="center"/>
        <w:rPr>
          <w:sz w:val="22"/>
          <w:szCs w:val="22"/>
        </w:rPr>
      </w:pPr>
      <w:r w:rsidRPr="009D536B">
        <w:rPr>
          <w:b/>
          <w:sz w:val="22"/>
          <w:szCs w:val="22"/>
        </w:rPr>
        <w:t>Doba nájmu</w:t>
      </w:r>
    </w:p>
    <w:p w14:paraId="3D4025EA" w14:textId="77777777" w:rsidR="009A0E35" w:rsidRPr="009D536B" w:rsidRDefault="009A0E35" w:rsidP="009A0E35">
      <w:pPr>
        <w:ind w:left="794"/>
        <w:contextualSpacing/>
        <w:jc w:val="both"/>
        <w:rPr>
          <w:sz w:val="22"/>
          <w:szCs w:val="22"/>
        </w:rPr>
      </w:pPr>
    </w:p>
    <w:p w14:paraId="60FB5BEC" w14:textId="4BBF15F7" w:rsidR="009A0E35" w:rsidRPr="001D0E53" w:rsidRDefault="009A0E35" w:rsidP="009A0E35">
      <w:pPr>
        <w:numPr>
          <w:ilvl w:val="1"/>
          <w:numId w:val="1"/>
        </w:numPr>
        <w:contextualSpacing/>
        <w:jc w:val="both"/>
        <w:rPr>
          <w:sz w:val="22"/>
          <w:szCs w:val="22"/>
        </w:rPr>
      </w:pPr>
      <w:r w:rsidRPr="001D0E53">
        <w:rPr>
          <w:sz w:val="22"/>
          <w:szCs w:val="22"/>
        </w:rPr>
        <w:t>Nájem se sjednává na dobu určitou, a to ode dn</w:t>
      </w:r>
      <w:r w:rsidR="001D0E53" w:rsidRPr="001D0E53">
        <w:rPr>
          <w:sz w:val="22"/>
          <w:szCs w:val="22"/>
        </w:rPr>
        <w:t xml:space="preserve">e 10.4.2024 </w:t>
      </w:r>
      <w:r w:rsidRPr="001D0E53">
        <w:rPr>
          <w:sz w:val="22"/>
          <w:szCs w:val="22"/>
        </w:rPr>
        <w:t>od</w:t>
      </w:r>
      <w:r w:rsidR="001D0E53" w:rsidRPr="001D0E53">
        <w:rPr>
          <w:sz w:val="22"/>
          <w:szCs w:val="22"/>
        </w:rPr>
        <w:t xml:space="preserve"> </w:t>
      </w:r>
      <w:r w:rsidR="001F154C">
        <w:rPr>
          <w:sz w:val="22"/>
          <w:szCs w:val="22"/>
        </w:rPr>
        <w:t>06</w:t>
      </w:r>
      <w:r w:rsidR="001D0E53" w:rsidRPr="001D0E53">
        <w:rPr>
          <w:sz w:val="22"/>
          <w:szCs w:val="22"/>
        </w:rPr>
        <w:t xml:space="preserve"> </w:t>
      </w:r>
      <w:r w:rsidRPr="001D0E53">
        <w:rPr>
          <w:sz w:val="22"/>
          <w:szCs w:val="22"/>
        </w:rPr>
        <w:t>hod.</w:t>
      </w:r>
      <w:r w:rsidRPr="001D0E53">
        <w:rPr>
          <w:color w:val="000000"/>
          <w:sz w:val="22"/>
          <w:szCs w:val="22"/>
        </w:rPr>
        <w:t xml:space="preserve"> </w:t>
      </w:r>
      <w:r w:rsidRPr="001D0E53">
        <w:rPr>
          <w:sz w:val="22"/>
          <w:szCs w:val="22"/>
        </w:rPr>
        <w:t>do dne</w:t>
      </w:r>
      <w:r w:rsidR="001D0E53" w:rsidRPr="001D0E53">
        <w:rPr>
          <w:sz w:val="22"/>
          <w:szCs w:val="22"/>
        </w:rPr>
        <w:t xml:space="preserve"> 12.4.2024 </w:t>
      </w:r>
      <w:r w:rsidRPr="001D0E53">
        <w:rPr>
          <w:color w:val="000000"/>
          <w:sz w:val="22"/>
          <w:szCs w:val="22"/>
        </w:rPr>
        <w:t>do</w:t>
      </w:r>
      <w:r w:rsidRPr="001D0E53">
        <w:rPr>
          <w:sz w:val="22"/>
          <w:szCs w:val="22"/>
        </w:rPr>
        <w:t xml:space="preserve"> </w:t>
      </w:r>
      <w:r w:rsidR="001D0E53" w:rsidRPr="001D0E53">
        <w:rPr>
          <w:color w:val="000000"/>
          <w:sz w:val="22"/>
          <w:szCs w:val="22"/>
        </w:rPr>
        <w:t xml:space="preserve">07:00 </w:t>
      </w:r>
      <w:r w:rsidRPr="001D0E53">
        <w:rPr>
          <w:sz w:val="22"/>
          <w:szCs w:val="22"/>
        </w:rPr>
        <w:t xml:space="preserve">hod. </w:t>
      </w:r>
    </w:p>
    <w:p w14:paraId="26024560" w14:textId="77777777" w:rsidR="009A0E35" w:rsidRDefault="009A0E35" w:rsidP="009A0E35">
      <w:pPr>
        <w:ind w:left="510"/>
        <w:contextualSpacing/>
        <w:jc w:val="both"/>
        <w:rPr>
          <w:sz w:val="22"/>
          <w:szCs w:val="22"/>
        </w:rPr>
      </w:pPr>
    </w:p>
    <w:p w14:paraId="402C4925" w14:textId="77777777" w:rsidR="009A0E35" w:rsidRPr="00C73D9E" w:rsidRDefault="009A0E35" w:rsidP="009A0E35">
      <w:pPr>
        <w:numPr>
          <w:ilvl w:val="1"/>
          <w:numId w:val="1"/>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7DFEDF0A" w14:textId="77777777" w:rsidR="009A0E35" w:rsidRDefault="009A0E35" w:rsidP="009A0E35">
      <w:pPr>
        <w:ind w:left="510"/>
        <w:contextualSpacing/>
        <w:jc w:val="both"/>
        <w:rPr>
          <w:sz w:val="22"/>
          <w:szCs w:val="22"/>
        </w:rPr>
      </w:pPr>
    </w:p>
    <w:p w14:paraId="35BF713A" w14:textId="3B64BA25" w:rsidR="009A0E35" w:rsidRPr="00C20517" w:rsidRDefault="009A0E35" w:rsidP="009A0E35">
      <w:pPr>
        <w:numPr>
          <w:ilvl w:val="1"/>
          <w:numId w:val="1"/>
        </w:numPr>
        <w:contextualSpacing/>
        <w:jc w:val="both"/>
        <w:rPr>
          <w:sz w:val="22"/>
          <w:szCs w:val="22"/>
        </w:rPr>
      </w:pPr>
      <w:r w:rsidRPr="001D0E53">
        <w:rPr>
          <w:sz w:val="22"/>
          <w:szCs w:val="22"/>
        </w:rPr>
        <w:t>Pronajímatel předá Nájemci předmět nájmu dne</w:t>
      </w:r>
      <w:r w:rsidR="001D0E53" w:rsidRPr="001D0E53">
        <w:rPr>
          <w:sz w:val="22"/>
          <w:szCs w:val="22"/>
        </w:rPr>
        <w:t xml:space="preserve"> 10.4.2024</w:t>
      </w:r>
      <w:r w:rsidRPr="001D0E53">
        <w:rPr>
          <w:color w:val="000000"/>
          <w:sz w:val="22"/>
          <w:szCs w:val="22"/>
        </w:rPr>
        <w:t xml:space="preserve"> v</w:t>
      </w:r>
      <w:r w:rsidR="001F154C">
        <w:rPr>
          <w:color w:val="000000"/>
          <w:sz w:val="22"/>
          <w:szCs w:val="22"/>
        </w:rPr>
        <w:t> 06:00</w:t>
      </w:r>
      <w:r w:rsidRPr="001D0E53">
        <w:rPr>
          <w:color w:val="000000"/>
          <w:sz w:val="22"/>
          <w:szCs w:val="22"/>
        </w:rPr>
        <w:t xml:space="preserve"> </w:t>
      </w:r>
      <w:r w:rsidRPr="001D0E53">
        <w:rPr>
          <w:sz w:val="22"/>
          <w:szCs w:val="22"/>
        </w:rPr>
        <w:t>hod. Nájemce je povinen s náležitou péčí provést kontrolu (prohlédnout) předmětu nájmu při jeho předání Pronajímatelem Nájemci. Veškeré vady či poškození, které byly nebo mohly</w:t>
      </w:r>
      <w:r w:rsidRPr="00C20517">
        <w:rPr>
          <w:sz w:val="22"/>
          <w:szCs w:val="22"/>
        </w:rPr>
        <w:t xml:space="preserve">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w:t>
      </w:r>
      <w:r>
        <w:rPr>
          <w:sz w:val="22"/>
          <w:szCs w:val="22"/>
        </w:rPr>
        <w:t>. 1</w:t>
      </w:r>
      <w:r w:rsidRPr="00C20517">
        <w:rPr>
          <w:sz w:val="22"/>
          <w:szCs w:val="22"/>
        </w:rPr>
        <w:t xml:space="preserve">. </w:t>
      </w:r>
    </w:p>
    <w:p w14:paraId="0C679BCF" w14:textId="77777777" w:rsidR="009A0E35" w:rsidRPr="009D536B" w:rsidRDefault="009A0E35" w:rsidP="009A0E35">
      <w:pPr>
        <w:ind w:left="510"/>
        <w:contextualSpacing/>
        <w:jc w:val="both"/>
        <w:rPr>
          <w:sz w:val="22"/>
          <w:szCs w:val="22"/>
        </w:rPr>
      </w:pPr>
    </w:p>
    <w:p w14:paraId="7DD11097" w14:textId="0F98B7A1" w:rsidR="009A0E35" w:rsidRPr="006F7BDF" w:rsidRDefault="009A0E35" w:rsidP="009A0E35">
      <w:pPr>
        <w:numPr>
          <w:ilvl w:val="1"/>
          <w:numId w:val="1"/>
        </w:numPr>
        <w:contextualSpacing/>
        <w:jc w:val="both"/>
        <w:rPr>
          <w:sz w:val="22"/>
          <w:szCs w:val="22"/>
        </w:rPr>
      </w:pPr>
      <w:r w:rsidRPr="001D0E53">
        <w:rPr>
          <w:sz w:val="22"/>
          <w:szCs w:val="22"/>
        </w:rPr>
        <w:t xml:space="preserve">Nájemce předá předmět nájmu zpět Pronajímateli nepoškozený a vyklizený dne </w:t>
      </w:r>
      <w:r w:rsidR="001D0E53" w:rsidRPr="001D0E53">
        <w:rPr>
          <w:color w:val="000000"/>
          <w:sz w:val="22"/>
          <w:szCs w:val="22"/>
        </w:rPr>
        <w:t xml:space="preserve">12.4.2024 </w:t>
      </w:r>
      <w:r w:rsidRPr="001D0E53">
        <w:rPr>
          <w:sz w:val="22"/>
          <w:szCs w:val="22"/>
        </w:rPr>
        <w:t>nejdéle do</w:t>
      </w:r>
      <w:r w:rsidR="001D0E53" w:rsidRPr="001D0E53">
        <w:rPr>
          <w:sz w:val="22"/>
          <w:szCs w:val="22"/>
        </w:rPr>
        <w:t xml:space="preserve"> 07:00 </w:t>
      </w:r>
      <w:r w:rsidRPr="001D0E53">
        <w:rPr>
          <w:color w:val="000000"/>
          <w:sz w:val="22"/>
          <w:szCs w:val="22"/>
        </w:rPr>
        <w:t>hod</w:t>
      </w:r>
      <w:r w:rsidRPr="001D0E53">
        <w:rPr>
          <w:sz w:val="22"/>
          <w:szCs w:val="22"/>
        </w:rPr>
        <w:t>.</w:t>
      </w:r>
      <w:r w:rsidRPr="006F7BDF">
        <w:rPr>
          <w:sz w:val="22"/>
          <w:szCs w:val="22"/>
        </w:rPr>
        <w:t xml:space="preserve"> </w:t>
      </w:r>
      <w:r>
        <w:rPr>
          <w:sz w:val="22"/>
          <w:szCs w:val="22"/>
        </w:rPr>
        <w:t> Předmět nájmu</w:t>
      </w:r>
      <w:r w:rsidRPr="006F7BDF">
        <w:rPr>
          <w:sz w:val="22"/>
          <w:szCs w:val="22"/>
        </w:rPr>
        <w:t xml:space="preserve"> se musí n</w:t>
      </w:r>
      <w:r>
        <w:rPr>
          <w:sz w:val="22"/>
          <w:szCs w:val="22"/>
        </w:rPr>
        <w:t>acházet ve stavu, ve kterém byl</w:t>
      </w:r>
      <w:r w:rsidRPr="006F7BDF">
        <w:rPr>
          <w:sz w:val="22"/>
          <w:szCs w:val="22"/>
        </w:rPr>
        <w:t xml:space="preserve">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58765A21" w14:textId="77777777" w:rsidR="009A0E35" w:rsidRPr="00F84BBD" w:rsidRDefault="009A0E35" w:rsidP="009A0E35">
      <w:pPr>
        <w:ind w:left="510"/>
        <w:contextualSpacing/>
        <w:jc w:val="both"/>
        <w:rPr>
          <w:sz w:val="22"/>
          <w:szCs w:val="22"/>
        </w:rPr>
      </w:pPr>
    </w:p>
    <w:p w14:paraId="4F6C85C5" w14:textId="77777777" w:rsidR="009A0E35" w:rsidRDefault="009A0E35" w:rsidP="009A0E35">
      <w:pPr>
        <w:numPr>
          <w:ilvl w:val="1"/>
          <w:numId w:val="1"/>
        </w:numPr>
        <w:contextualSpacing/>
        <w:jc w:val="both"/>
        <w:rPr>
          <w:sz w:val="22"/>
          <w:szCs w:val="22"/>
        </w:rPr>
      </w:pPr>
      <w:r w:rsidRPr="009D536B">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9D536B">
        <w:rPr>
          <w:sz w:val="22"/>
          <w:szCs w:val="22"/>
        </w:rPr>
        <w:t>5.000,-</w:t>
      </w:r>
      <w:proofErr w:type="gramEnd"/>
      <w:r w:rsidRPr="009D536B">
        <w:rPr>
          <w:sz w:val="22"/>
          <w:szCs w:val="22"/>
        </w:rPr>
        <w:t>Kč za každou hodinu prodlení</w:t>
      </w:r>
      <w:r>
        <w:rPr>
          <w:sz w:val="22"/>
          <w:szCs w:val="22"/>
        </w:rPr>
        <w:t>.</w:t>
      </w:r>
      <w:r w:rsidRPr="009D536B">
        <w:rPr>
          <w:sz w:val="22"/>
          <w:szCs w:val="22"/>
        </w:rPr>
        <w:t xml:space="preserve"> </w:t>
      </w:r>
    </w:p>
    <w:p w14:paraId="1154B1FB" w14:textId="77777777" w:rsidR="009A0E35" w:rsidRDefault="009A0E35" w:rsidP="009A0E35">
      <w:pPr>
        <w:ind w:left="510"/>
        <w:contextualSpacing/>
        <w:jc w:val="both"/>
        <w:rPr>
          <w:sz w:val="22"/>
          <w:szCs w:val="22"/>
        </w:rPr>
      </w:pPr>
    </w:p>
    <w:p w14:paraId="793CB4BC" w14:textId="77777777" w:rsidR="009A0E35" w:rsidRPr="00072FE4" w:rsidRDefault="009A0E35" w:rsidP="009A0E35">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28EE863C" w14:textId="77777777" w:rsidR="009A0E35" w:rsidRPr="009D536B" w:rsidRDefault="009A0E35" w:rsidP="009A0E35">
      <w:pPr>
        <w:rPr>
          <w:b/>
          <w:sz w:val="22"/>
          <w:szCs w:val="22"/>
        </w:rPr>
      </w:pPr>
    </w:p>
    <w:p w14:paraId="61A0820A" w14:textId="77777777" w:rsidR="009A0E35" w:rsidRPr="000549FF" w:rsidRDefault="009A0E35" w:rsidP="009A0E35">
      <w:pPr>
        <w:numPr>
          <w:ilvl w:val="0"/>
          <w:numId w:val="1"/>
        </w:numPr>
        <w:contextualSpacing/>
        <w:jc w:val="center"/>
        <w:rPr>
          <w:sz w:val="22"/>
          <w:szCs w:val="22"/>
        </w:rPr>
      </w:pPr>
      <w:r w:rsidRPr="000549FF">
        <w:rPr>
          <w:b/>
          <w:sz w:val="22"/>
          <w:szCs w:val="22"/>
        </w:rPr>
        <w:t>Nájemné</w:t>
      </w:r>
    </w:p>
    <w:p w14:paraId="65A99618" w14:textId="77777777" w:rsidR="009A0E35" w:rsidRPr="000549FF" w:rsidRDefault="009A0E35" w:rsidP="009A0E35">
      <w:pPr>
        <w:ind w:left="794"/>
        <w:contextualSpacing/>
        <w:jc w:val="both"/>
        <w:rPr>
          <w:sz w:val="22"/>
          <w:szCs w:val="22"/>
        </w:rPr>
      </w:pPr>
    </w:p>
    <w:p w14:paraId="35EFF61A" w14:textId="1652FBA7" w:rsidR="009A0E35" w:rsidRPr="00863A3B" w:rsidRDefault="009A0E35" w:rsidP="009A0E35">
      <w:pPr>
        <w:numPr>
          <w:ilvl w:val="1"/>
          <w:numId w:val="1"/>
        </w:numPr>
        <w:tabs>
          <w:tab w:val="clear" w:pos="652"/>
        </w:tabs>
        <w:ind w:left="709"/>
        <w:contextualSpacing/>
        <w:jc w:val="both"/>
        <w:rPr>
          <w:sz w:val="22"/>
          <w:szCs w:val="22"/>
        </w:rPr>
      </w:pPr>
      <w:r w:rsidRPr="00863A3B">
        <w:rPr>
          <w:sz w:val="22"/>
          <w:szCs w:val="22"/>
        </w:rPr>
        <w:t>Nájemné za poskytnutí předmětu nájmu dle článku 2 této smlouvy na dobu dle článku 3 této smlouvy je stanoveno dohodou stran a činí</w:t>
      </w:r>
      <w:r w:rsidR="00E862D6" w:rsidRPr="00863A3B">
        <w:rPr>
          <w:sz w:val="22"/>
          <w:szCs w:val="22"/>
        </w:rPr>
        <w:t xml:space="preserve"> 375.000 </w:t>
      </w:r>
      <w:r w:rsidRPr="00863A3B">
        <w:rPr>
          <w:color w:val="000000"/>
          <w:sz w:val="22"/>
          <w:szCs w:val="22"/>
        </w:rPr>
        <w:t xml:space="preserve">Kč </w:t>
      </w:r>
      <w:r w:rsidRPr="00863A3B">
        <w:rPr>
          <w:sz w:val="22"/>
          <w:szCs w:val="22"/>
        </w:rPr>
        <w:t>bez DPH, tj. s 21% DPH (částka ve výši</w:t>
      </w:r>
      <w:r w:rsidR="00D1748E" w:rsidRPr="00863A3B">
        <w:rPr>
          <w:sz w:val="22"/>
          <w:szCs w:val="22"/>
        </w:rPr>
        <w:t xml:space="preserve"> </w:t>
      </w:r>
      <w:proofErr w:type="gramStart"/>
      <w:r w:rsidR="00D1748E" w:rsidRPr="00863A3B">
        <w:rPr>
          <w:sz w:val="22"/>
          <w:szCs w:val="22"/>
        </w:rPr>
        <w:t>78.750,-</w:t>
      </w:r>
      <w:proofErr w:type="gramEnd"/>
      <w:r w:rsidRPr="00863A3B">
        <w:rPr>
          <w:sz w:val="22"/>
          <w:szCs w:val="22"/>
        </w:rPr>
        <w:t xml:space="preserve"> Kč) částka nájemného v celkové výši čin</w:t>
      </w:r>
      <w:r w:rsidR="00D1748E" w:rsidRPr="00863A3B">
        <w:rPr>
          <w:sz w:val="22"/>
          <w:szCs w:val="22"/>
        </w:rPr>
        <w:t>í 453.750</w:t>
      </w:r>
      <w:r w:rsidRPr="00863A3B">
        <w:rPr>
          <w:color w:val="000000"/>
          <w:sz w:val="22"/>
          <w:szCs w:val="22"/>
        </w:rPr>
        <w:t xml:space="preserve"> </w:t>
      </w:r>
      <w:r w:rsidRPr="00863A3B">
        <w:rPr>
          <w:sz w:val="22"/>
          <w:szCs w:val="22"/>
        </w:rPr>
        <w:t>Kč, kdy se jedná nejméně o výši nájemného, která je v daném místě a čase obvyklá. Cena za zajištění základních služeb (tj. vytápění, osvětlení, dodávka vody a odvod odpadních vod, ostraha, technický dozor</w:t>
      </w:r>
      <w:r w:rsidR="00CC0201">
        <w:rPr>
          <w:sz w:val="22"/>
          <w:szCs w:val="22"/>
        </w:rPr>
        <w:t xml:space="preserve"> a úklid</w:t>
      </w:r>
      <w:r w:rsidRPr="00863A3B">
        <w:rPr>
          <w:sz w:val="22"/>
          <w:szCs w:val="22"/>
        </w:rPr>
        <w:t>) spojených s nájmem činí</w:t>
      </w:r>
      <w:r w:rsidR="00155C7A">
        <w:rPr>
          <w:sz w:val="22"/>
          <w:szCs w:val="22"/>
        </w:rPr>
        <w:t xml:space="preserve"> 85.8</w:t>
      </w:r>
      <w:r w:rsidR="005A7F7B">
        <w:rPr>
          <w:sz w:val="22"/>
          <w:szCs w:val="22"/>
        </w:rPr>
        <w:t>43</w:t>
      </w:r>
      <w:r w:rsidRPr="00863A3B">
        <w:rPr>
          <w:sz w:val="22"/>
          <w:szCs w:val="22"/>
        </w:rPr>
        <w:t xml:space="preserve"> Kč bez DPH s </w:t>
      </w:r>
      <w:proofErr w:type="gramStart"/>
      <w:r w:rsidRPr="00863A3B">
        <w:rPr>
          <w:sz w:val="22"/>
          <w:szCs w:val="22"/>
        </w:rPr>
        <w:t>21%</w:t>
      </w:r>
      <w:proofErr w:type="gramEnd"/>
      <w:r w:rsidRPr="00863A3B">
        <w:rPr>
          <w:sz w:val="22"/>
          <w:szCs w:val="22"/>
        </w:rPr>
        <w:t xml:space="preserve"> DPH (částka ve výši</w:t>
      </w:r>
      <w:r w:rsidR="008D15CC" w:rsidRPr="00863A3B">
        <w:rPr>
          <w:sz w:val="22"/>
          <w:szCs w:val="22"/>
        </w:rPr>
        <w:t xml:space="preserve"> </w:t>
      </w:r>
      <w:r w:rsidR="00155C7A">
        <w:rPr>
          <w:sz w:val="22"/>
          <w:szCs w:val="22"/>
        </w:rPr>
        <w:t>18.0</w:t>
      </w:r>
      <w:r w:rsidR="005A7F7B">
        <w:rPr>
          <w:sz w:val="22"/>
          <w:szCs w:val="22"/>
        </w:rPr>
        <w:t>27</w:t>
      </w:r>
      <w:r w:rsidR="00155C7A">
        <w:rPr>
          <w:sz w:val="22"/>
          <w:szCs w:val="22"/>
        </w:rPr>
        <w:t xml:space="preserve"> </w:t>
      </w:r>
      <w:r w:rsidRPr="00863A3B">
        <w:rPr>
          <w:sz w:val="22"/>
          <w:szCs w:val="22"/>
        </w:rPr>
        <w:t xml:space="preserve">Kč) částka za </w:t>
      </w:r>
      <w:r w:rsidRPr="00863A3B">
        <w:rPr>
          <w:sz w:val="22"/>
          <w:szCs w:val="22"/>
        </w:rPr>
        <w:lastRenderedPageBreak/>
        <w:t>služby v celkové výši</w:t>
      </w:r>
      <w:r w:rsidR="008D15CC" w:rsidRPr="00863A3B">
        <w:rPr>
          <w:sz w:val="22"/>
          <w:szCs w:val="22"/>
        </w:rPr>
        <w:t xml:space="preserve"> </w:t>
      </w:r>
      <w:r w:rsidR="00155C7A">
        <w:rPr>
          <w:sz w:val="22"/>
          <w:szCs w:val="22"/>
        </w:rPr>
        <w:t>103.8</w:t>
      </w:r>
      <w:r w:rsidR="005A7F7B">
        <w:rPr>
          <w:sz w:val="22"/>
          <w:szCs w:val="22"/>
        </w:rPr>
        <w:t>70</w:t>
      </w:r>
      <w:r w:rsidR="008D15CC" w:rsidRPr="00863A3B">
        <w:rPr>
          <w:sz w:val="22"/>
          <w:szCs w:val="22"/>
        </w:rPr>
        <w:t xml:space="preserve"> </w:t>
      </w:r>
      <w:r w:rsidRPr="00863A3B">
        <w:rPr>
          <w:sz w:val="22"/>
          <w:szCs w:val="22"/>
        </w:rPr>
        <w:t xml:space="preserve">Kč. Celková </w:t>
      </w:r>
      <w:r w:rsidRPr="00863A3B">
        <w:rPr>
          <w:b/>
          <w:sz w:val="22"/>
          <w:szCs w:val="22"/>
        </w:rPr>
        <w:t>cena za nájemné a služby činí celkem</w:t>
      </w:r>
      <w:r w:rsidR="00155C7A">
        <w:rPr>
          <w:b/>
          <w:sz w:val="22"/>
          <w:szCs w:val="22"/>
        </w:rPr>
        <w:t xml:space="preserve"> </w:t>
      </w:r>
      <w:proofErr w:type="gramStart"/>
      <w:r w:rsidR="00155C7A">
        <w:rPr>
          <w:b/>
          <w:sz w:val="22"/>
          <w:szCs w:val="22"/>
        </w:rPr>
        <w:t>557.</w:t>
      </w:r>
      <w:r w:rsidR="00003252">
        <w:rPr>
          <w:b/>
          <w:sz w:val="22"/>
          <w:szCs w:val="22"/>
        </w:rPr>
        <w:t>620</w:t>
      </w:r>
      <w:r w:rsidR="00863A3B" w:rsidRPr="00863A3B">
        <w:rPr>
          <w:b/>
          <w:sz w:val="22"/>
          <w:szCs w:val="22"/>
        </w:rPr>
        <w:t>,-</w:t>
      </w:r>
      <w:proofErr w:type="gramEnd"/>
      <w:r w:rsidRPr="00863A3B">
        <w:rPr>
          <w:b/>
          <w:sz w:val="22"/>
          <w:szCs w:val="22"/>
        </w:rPr>
        <w:t>Kč</w:t>
      </w:r>
      <w:r w:rsidRPr="00863A3B">
        <w:rPr>
          <w:sz w:val="22"/>
          <w:szCs w:val="22"/>
        </w:rPr>
        <w:t xml:space="preserve"> (slovy</w:t>
      </w:r>
      <w:r w:rsidR="00863A3B" w:rsidRPr="00863A3B">
        <w:rPr>
          <w:sz w:val="22"/>
          <w:szCs w:val="22"/>
        </w:rPr>
        <w:t xml:space="preserve"> </w:t>
      </w:r>
      <w:proofErr w:type="spellStart"/>
      <w:r w:rsidR="00155C7A">
        <w:rPr>
          <w:sz w:val="22"/>
          <w:szCs w:val="22"/>
        </w:rPr>
        <w:t>pětsetp</w:t>
      </w:r>
      <w:r w:rsidR="00003252">
        <w:rPr>
          <w:sz w:val="22"/>
          <w:szCs w:val="22"/>
        </w:rPr>
        <w:t>adesátsedmtisícšestsetdvacet</w:t>
      </w:r>
      <w:proofErr w:type="spellEnd"/>
      <w:r w:rsidR="00003252">
        <w:rPr>
          <w:sz w:val="22"/>
          <w:szCs w:val="22"/>
        </w:rPr>
        <w:t xml:space="preserve"> korun </w:t>
      </w:r>
      <w:r w:rsidRPr="00863A3B">
        <w:rPr>
          <w:sz w:val="22"/>
          <w:szCs w:val="22"/>
        </w:rPr>
        <w:t>českých) včetně DPH. Nájemce bere na vědomí, že částka za služby se může změnit v důsledku změn v časovém harmonogramu akce. Nájemci bude fakturována částka, vyčíslená na základě aktuálního harmonogramu akce, který Nájemce potvrdí nejpozději 14 dnů před termínem konání akce.</w:t>
      </w:r>
    </w:p>
    <w:p w14:paraId="51C1260D" w14:textId="77777777" w:rsidR="009A0E35" w:rsidRDefault="009A0E35" w:rsidP="009A0E35">
      <w:pPr>
        <w:ind w:left="794"/>
        <w:contextualSpacing/>
        <w:jc w:val="both"/>
      </w:pPr>
    </w:p>
    <w:p w14:paraId="79DD9C0F" w14:textId="77777777" w:rsidR="009A0E35" w:rsidRDefault="009A0E35" w:rsidP="009A0E35">
      <w:pPr>
        <w:contextualSpacing/>
        <w:jc w:val="both"/>
        <w:rPr>
          <w:sz w:val="22"/>
          <w:szCs w:val="22"/>
        </w:rPr>
      </w:pPr>
    </w:p>
    <w:p w14:paraId="45B8D566" w14:textId="27E441D1" w:rsidR="009A0E35" w:rsidRPr="009D536B" w:rsidRDefault="009A0E35" w:rsidP="009A0E35">
      <w:pPr>
        <w:numPr>
          <w:ilvl w:val="1"/>
          <w:numId w:val="1"/>
        </w:numPr>
        <w:contextualSpacing/>
        <w:jc w:val="both"/>
        <w:rPr>
          <w:sz w:val="22"/>
          <w:szCs w:val="22"/>
        </w:rPr>
      </w:pPr>
      <w:r w:rsidRPr="009D536B">
        <w:rPr>
          <w:color w:val="000000"/>
          <w:sz w:val="22"/>
          <w:szCs w:val="22"/>
        </w:rPr>
        <w:t>Nájemce je povinen si zajistit šatnáře.</w:t>
      </w:r>
    </w:p>
    <w:p w14:paraId="5EDF7DE6" w14:textId="77777777" w:rsidR="009A0E35" w:rsidRPr="009D536B" w:rsidRDefault="009A0E35" w:rsidP="009A0E35">
      <w:pPr>
        <w:rPr>
          <w:sz w:val="22"/>
          <w:szCs w:val="22"/>
        </w:rPr>
      </w:pPr>
    </w:p>
    <w:p w14:paraId="3EEDC436" w14:textId="0686A362" w:rsidR="009A0E35" w:rsidRPr="00096D2D" w:rsidRDefault="009A0E35" w:rsidP="009A0E35">
      <w:pPr>
        <w:numPr>
          <w:ilvl w:val="1"/>
          <w:numId w:val="1"/>
        </w:numPr>
        <w:contextualSpacing/>
        <w:jc w:val="both"/>
        <w:rPr>
          <w:sz w:val="22"/>
          <w:szCs w:val="22"/>
        </w:rPr>
      </w:pPr>
      <w:r w:rsidRPr="009D536B">
        <w:rPr>
          <w:sz w:val="22"/>
          <w:szCs w:val="22"/>
        </w:rPr>
        <w:t>Cenu za nájemné a služby ve výši dle čl. 4.1 této smlouvy zaplatí Nájemce převodem na účet Pronajímatele</w:t>
      </w:r>
      <w:r>
        <w:rPr>
          <w:sz w:val="22"/>
          <w:szCs w:val="22"/>
        </w:rPr>
        <w:t>,</w:t>
      </w:r>
      <w:r w:rsidRPr="009D536B">
        <w:rPr>
          <w:sz w:val="22"/>
          <w:szCs w:val="22"/>
        </w:rPr>
        <w:t xml:space="preserve"> uvedený v záhlaví této smlouvy </w:t>
      </w:r>
      <w:r>
        <w:rPr>
          <w:sz w:val="22"/>
          <w:szCs w:val="22"/>
        </w:rPr>
        <w:t xml:space="preserve">nebo v hotovosti </w:t>
      </w:r>
      <w:r w:rsidRPr="009D536B">
        <w:rPr>
          <w:sz w:val="22"/>
          <w:szCs w:val="22"/>
        </w:rPr>
        <w:t xml:space="preserve">nejpozději v den počátku nájmu, a to </w:t>
      </w:r>
      <w:r w:rsidRPr="00096D2D">
        <w:rPr>
          <w:sz w:val="22"/>
          <w:szCs w:val="22"/>
        </w:rPr>
        <w:t>dle faktury vystavené Pronajímatelem. Zaplacením ceny nájemného a služeb se rozumí připsání celé částky ceny nájemného a služeb na účet Pronajímatele nejpozději do dne</w:t>
      </w:r>
      <w:r w:rsidR="00096D2D" w:rsidRPr="00096D2D">
        <w:rPr>
          <w:sz w:val="22"/>
          <w:szCs w:val="22"/>
        </w:rPr>
        <w:t xml:space="preserve"> 9.4.2024.</w:t>
      </w:r>
    </w:p>
    <w:p w14:paraId="428D156C" w14:textId="77777777" w:rsidR="009A0E35" w:rsidRPr="009D536B" w:rsidRDefault="009A0E35" w:rsidP="009A0E35">
      <w:pPr>
        <w:rPr>
          <w:sz w:val="22"/>
          <w:szCs w:val="22"/>
        </w:rPr>
      </w:pPr>
    </w:p>
    <w:p w14:paraId="397BA6DA" w14:textId="77777777" w:rsidR="009A0E35" w:rsidRPr="009D536B" w:rsidRDefault="009A0E35" w:rsidP="009A0E35">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57BCD222" w14:textId="77777777" w:rsidR="009A0E35" w:rsidRPr="009D536B" w:rsidRDefault="009A0E35" w:rsidP="009A0E35">
      <w:pPr>
        <w:rPr>
          <w:b/>
          <w:sz w:val="22"/>
          <w:szCs w:val="22"/>
        </w:rPr>
      </w:pPr>
    </w:p>
    <w:p w14:paraId="01D6537F" w14:textId="77777777" w:rsidR="009A0E35" w:rsidRPr="009D536B" w:rsidRDefault="009A0E35" w:rsidP="009A0E35">
      <w:pPr>
        <w:rPr>
          <w:b/>
          <w:sz w:val="22"/>
          <w:szCs w:val="22"/>
        </w:rPr>
      </w:pPr>
    </w:p>
    <w:p w14:paraId="164DED41" w14:textId="77777777" w:rsidR="009A0E35" w:rsidRPr="009D536B" w:rsidRDefault="009A0E35" w:rsidP="009A0E35">
      <w:pPr>
        <w:numPr>
          <w:ilvl w:val="0"/>
          <w:numId w:val="1"/>
        </w:numPr>
        <w:contextualSpacing/>
        <w:jc w:val="center"/>
        <w:rPr>
          <w:sz w:val="22"/>
          <w:szCs w:val="22"/>
        </w:rPr>
      </w:pPr>
      <w:r w:rsidRPr="009D536B">
        <w:rPr>
          <w:b/>
          <w:sz w:val="22"/>
          <w:szCs w:val="22"/>
        </w:rPr>
        <w:t>Vzájemné vztahy</w:t>
      </w:r>
    </w:p>
    <w:p w14:paraId="4693A058" w14:textId="77777777" w:rsidR="009A0E35" w:rsidRPr="009D536B" w:rsidRDefault="009A0E35" w:rsidP="009A0E35">
      <w:pPr>
        <w:ind w:left="794"/>
        <w:contextualSpacing/>
        <w:jc w:val="both"/>
        <w:rPr>
          <w:sz w:val="22"/>
          <w:szCs w:val="22"/>
        </w:rPr>
      </w:pPr>
    </w:p>
    <w:p w14:paraId="287B369F" w14:textId="77777777" w:rsidR="009A0E35" w:rsidRDefault="009A0E35" w:rsidP="009A0E35">
      <w:pPr>
        <w:numPr>
          <w:ilvl w:val="1"/>
          <w:numId w:val="1"/>
        </w:numPr>
        <w:contextualSpacing/>
        <w:jc w:val="both"/>
        <w:rPr>
          <w:sz w:val="22"/>
          <w:szCs w:val="22"/>
        </w:rPr>
      </w:pPr>
      <w:r w:rsidRPr="005341C2">
        <w:rPr>
          <w:sz w:val="22"/>
          <w:szCs w:val="22"/>
        </w:rPr>
        <w:t xml:space="preserve">Pronajímatel předá předmět nájmu Nájemci ve stavu způsobilém ke smluvenému užívání a umožní mu </w:t>
      </w:r>
      <w:r w:rsidRPr="008C4A57">
        <w:rPr>
          <w:sz w:val="22"/>
          <w:szCs w:val="22"/>
        </w:rPr>
        <w:t>užívání společných prostor (komunikace a vymezené</w:t>
      </w:r>
      <w:r>
        <w:rPr>
          <w:sz w:val="22"/>
          <w:szCs w:val="22"/>
        </w:rPr>
        <w:t xml:space="preserve"> sociální</w:t>
      </w:r>
      <w:r w:rsidRPr="005341C2">
        <w:rPr>
          <w:sz w:val="22"/>
          <w:szCs w:val="22"/>
        </w:rPr>
        <w:t xml:space="preserve"> </w:t>
      </w:r>
      <w:proofErr w:type="gramStart"/>
      <w:r w:rsidRPr="005341C2">
        <w:rPr>
          <w:sz w:val="22"/>
          <w:szCs w:val="22"/>
        </w:rPr>
        <w:t>zařízení</w:t>
      </w:r>
      <w:r>
        <w:rPr>
          <w:sz w:val="22"/>
          <w:szCs w:val="22"/>
        </w:rPr>
        <w:t xml:space="preserve"> - </w:t>
      </w:r>
      <w:r w:rsidRPr="005341C2">
        <w:rPr>
          <w:sz w:val="22"/>
          <w:szCs w:val="22"/>
        </w:rPr>
        <w:t>WC</w:t>
      </w:r>
      <w:proofErr w:type="gramEnd"/>
      <w:r>
        <w:rPr>
          <w:sz w:val="22"/>
          <w:szCs w:val="22"/>
        </w:rPr>
        <w:t xml:space="preserve"> ve foyer a v pasáži A)</w:t>
      </w:r>
      <w:r w:rsidRPr="005341C2">
        <w:rPr>
          <w:sz w:val="22"/>
          <w:szCs w:val="22"/>
        </w:rPr>
        <w:t xml:space="preserve"> v rozsahu nezbytném pro uspořádání a konání akce.</w:t>
      </w:r>
    </w:p>
    <w:p w14:paraId="19EB45C2" w14:textId="77777777" w:rsidR="009A0E35" w:rsidRPr="005341C2" w:rsidRDefault="009A0E35" w:rsidP="009A0E35">
      <w:pPr>
        <w:ind w:left="652"/>
        <w:contextualSpacing/>
        <w:jc w:val="both"/>
        <w:rPr>
          <w:sz w:val="22"/>
          <w:szCs w:val="22"/>
        </w:rPr>
      </w:pPr>
    </w:p>
    <w:p w14:paraId="71DFEEB4" w14:textId="477CF81C" w:rsidR="009A0E35" w:rsidRPr="008C4A57" w:rsidRDefault="009A0E35" w:rsidP="009A0E35">
      <w:pPr>
        <w:numPr>
          <w:ilvl w:val="1"/>
          <w:numId w:val="1"/>
        </w:numPr>
        <w:contextualSpacing/>
        <w:jc w:val="both"/>
        <w:rPr>
          <w:sz w:val="22"/>
          <w:szCs w:val="22"/>
        </w:rPr>
      </w:pPr>
      <w:r>
        <w:rPr>
          <w:sz w:val="22"/>
          <w:szCs w:val="22"/>
        </w:rPr>
        <w:t>Nájemce není oprávněn předmět nájmu užít k jinému než sjednanému účelu</w:t>
      </w:r>
      <w:r w:rsidR="00533783">
        <w:rPr>
          <w:sz w:val="22"/>
          <w:szCs w:val="22"/>
        </w:rPr>
        <w:t xml:space="preserve"> (pro vyloučení pochybností se stanoví, že např. není oprávněn instalovat a vystavovat jakákoli umělecká díla v předmětu nájmu)</w:t>
      </w:r>
      <w:r>
        <w:rPr>
          <w:sz w:val="22"/>
          <w:szCs w:val="22"/>
        </w:rPr>
        <w:t xml:space="preserve">. </w:t>
      </w:r>
      <w:r w:rsidRPr="00C67254">
        <w:rPr>
          <w:sz w:val="22"/>
          <w:szCs w:val="22"/>
        </w:rPr>
        <w:t xml:space="preserve">V případě porušení této povinnosti vzniká Pronajímateli nárok na smluvní pokutu ve </w:t>
      </w:r>
      <w:r w:rsidRPr="008C4A57">
        <w:rPr>
          <w:sz w:val="22"/>
          <w:szCs w:val="22"/>
        </w:rPr>
        <w:t xml:space="preserve">výši </w:t>
      </w:r>
      <w:r w:rsidR="00AE19D8" w:rsidRPr="008C4A57">
        <w:rPr>
          <w:sz w:val="22"/>
          <w:szCs w:val="22"/>
        </w:rPr>
        <w:t>1</w:t>
      </w:r>
      <w:r w:rsidR="00682130">
        <w:rPr>
          <w:sz w:val="22"/>
          <w:szCs w:val="22"/>
        </w:rPr>
        <w:t>.</w:t>
      </w:r>
      <w:r w:rsidR="00AE19D8">
        <w:rPr>
          <w:sz w:val="22"/>
          <w:szCs w:val="22"/>
        </w:rPr>
        <w:t>000</w:t>
      </w:r>
      <w:r w:rsidR="00AE19D8" w:rsidRPr="008C4A57">
        <w:rPr>
          <w:sz w:val="22"/>
          <w:szCs w:val="22"/>
        </w:rPr>
        <w:t>.000, -</w:t>
      </w:r>
      <w:r w:rsidRPr="008C4A57">
        <w:rPr>
          <w:sz w:val="22"/>
          <w:szCs w:val="22"/>
        </w:rPr>
        <w:t xml:space="preserve"> Kč.</w:t>
      </w:r>
    </w:p>
    <w:p w14:paraId="36D55751" w14:textId="77777777" w:rsidR="009A0E35" w:rsidRPr="009D536B" w:rsidRDefault="009A0E35" w:rsidP="009A0E35">
      <w:pPr>
        <w:ind w:left="510"/>
        <w:contextualSpacing/>
        <w:jc w:val="both"/>
        <w:rPr>
          <w:sz w:val="22"/>
          <w:szCs w:val="22"/>
        </w:rPr>
      </w:pPr>
    </w:p>
    <w:p w14:paraId="318395DE" w14:textId="77777777" w:rsidR="009A0E35" w:rsidRPr="008C4A57" w:rsidRDefault="009A0E35" w:rsidP="009A0E35">
      <w:pPr>
        <w:numPr>
          <w:ilvl w:val="1"/>
          <w:numId w:val="1"/>
        </w:numPr>
        <w:contextualSpacing/>
        <w:jc w:val="both"/>
        <w:rPr>
          <w:sz w:val="22"/>
          <w:szCs w:val="22"/>
        </w:rPr>
      </w:pPr>
      <w:r w:rsidRPr="008C4A57">
        <w:rPr>
          <w:sz w:val="22"/>
          <w:szCs w:val="22"/>
        </w:rPr>
        <w:t xml:space="preserve">Nájemce je povinen respektovat určené komunikace v areálu Veletržního paláce. Pro přístup do objektu pro přípravu Akce je určen vstup plechovými vraty a hlavní vstup do Veletržního paláce; pro hosty Akce je určen hlavní vstup do Veletržního paláce. V případě porušení této povinnosti vzniká Pronajímateli nárok na smluvní pokutu ve výši </w:t>
      </w:r>
      <w:proofErr w:type="gramStart"/>
      <w:r w:rsidRPr="008C4A57">
        <w:rPr>
          <w:sz w:val="22"/>
          <w:szCs w:val="22"/>
        </w:rPr>
        <w:t>20.000,-</w:t>
      </w:r>
      <w:proofErr w:type="gramEnd"/>
      <w:r w:rsidRPr="008C4A57">
        <w:rPr>
          <w:sz w:val="22"/>
          <w:szCs w:val="22"/>
        </w:rPr>
        <w:t xml:space="preserve"> Kč za každý jednotlivý případ porušení.</w:t>
      </w:r>
    </w:p>
    <w:p w14:paraId="20193E84" w14:textId="77777777" w:rsidR="009A0E35" w:rsidRDefault="009A0E35" w:rsidP="009A0E35">
      <w:pPr>
        <w:ind w:left="510"/>
        <w:contextualSpacing/>
        <w:jc w:val="both"/>
        <w:rPr>
          <w:sz w:val="22"/>
          <w:szCs w:val="22"/>
        </w:rPr>
      </w:pPr>
    </w:p>
    <w:p w14:paraId="038011C4" w14:textId="77777777" w:rsidR="009A0E35" w:rsidRPr="008C4A57" w:rsidRDefault="009A0E35" w:rsidP="009A0E35">
      <w:pPr>
        <w:numPr>
          <w:ilvl w:val="1"/>
          <w:numId w:val="1"/>
        </w:numPr>
        <w:jc w:val="both"/>
        <w:rPr>
          <w:sz w:val="22"/>
          <w:szCs w:val="22"/>
        </w:rPr>
      </w:pPr>
      <w:r w:rsidRPr="008C4A57">
        <w:rPr>
          <w:sz w:val="22"/>
          <w:szCs w:val="22"/>
        </w:rPr>
        <w:t xml:space="preserve">Nájemce je povinen respektovat kapacitu Prostor, která je 800 osob. V případě porušení této povinnosti Nájemce vzniká Pronajímateli nárok na smluvní pokutu ve výši 500,- Kč za každou osobu, o kterou byla kapacita prostor překročena. </w:t>
      </w:r>
    </w:p>
    <w:p w14:paraId="63364E70" w14:textId="77777777" w:rsidR="009A0E35" w:rsidRPr="009D536B" w:rsidRDefault="009A0E35" w:rsidP="009A0E35">
      <w:pPr>
        <w:rPr>
          <w:sz w:val="22"/>
          <w:szCs w:val="22"/>
        </w:rPr>
      </w:pPr>
    </w:p>
    <w:p w14:paraId="356C0E68" w14:textId="77777777" w:rsidR="009A0E35" w:rsidRDefault="009A0E35" w:rsidP="009A0E35">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Pr>
          <w:sz w:val="22"/>
          <w:szCs w:val="22"/>
        </w:rPr>
        <w:t xml:space="preserve"> </w:t>
      </w:r>
      <w:bookmarkStart w:id="0" w:name="_Hlk101041149"/>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bookmarkEnd w:id="0"/>
      <w:r>
        <w:rPr>
          <w:sz w:val="22"/>
          <w:szCs w:val="22"/>
        </w:rPr>
        <w:t>.</w:t>
      </w:r>
    </w:p>
    <w:p w14:paraId="0D717EF4" w14:textId="77777777" w:rsidR="009A0E35" w:rsidRDefault="009A0E35" w:rsidP="009A0E35">
      <w:pPr>
        <w:contextualSpacing/>
        <w:jc w:val="both"/>
        <w:rPr>
          <w:sz w:val="22"/>
          <w:szCs w:val="22"/>
        </w:rPr>
      </w:pPr>
    </w:p>
    <w:p w14:paraId="562021F1" w14:textId="77777777" w:rsidR="009A0E35" w:rsidRPr="00952C9A" w:rsidRDefault="009A0E35" w:rsidP="009A0E35">
      <w:pPr>
        <w:numPr>
          <w:ilvl w:val="1"/>
          <w:numId w:val="1"/>
        </w:numPr>
        <w:contextualSpacing/>
        <w:jc w:val="both"/>
        <w:rPr>
          <w:sz w:val="22"/>
          <w:szCs w:val="22"/>
        </w:rPr>
      </w:pPr>
      <w:r w:rsidRPr="009D536B">
        <w:rPr>
          <w:sz w:val="22"/>
          <w:szCs w:val="22"/>
        </w:rPr>
        <w:t>Nájemce se zavazuje vypořádat autorská práva v souvislosti s konáním uvedené akce. Za porušení autorských práv, práv výkonných umělců nebo jiných práv duševního vlastnictví při realizaci Akce nebo v souvislosti s</w:t>
      </w:r>
      <w:r>
        <w:rPr>
          <w:sz w:val="22"/>
          <w:szCs w:val="22"/>
        </w:rPr>
        <w:t> </w:t>
      </w:r>
      <w:r w:rsidRPr="009D536B">
        <w:rPr>
          <w:sz w:val="22"/>
          <w:szCs w:val="22"/>
        </w:rPr>
        <w:t>ní</w:t>
      </w:r>
      <w:r>
        <w:rPr>
          <w:sz w:val="22"/>
          <w:szCs w:val="22"/>
        </w:rPr>
        <w:t>,</w:t>
      </w:r>
      <w:r w:rsidRPr="009D536B">
        <w:rPr>
          <w:sz w:val="22"/>
          <w:szCs w:val="22"/>
        </w:rPr>
        <w:t xml:space="preserve"> odpovídá výhradně a v plném rozsahu Nájemce a zavazuje se vypořádat veškeré nároky třetích stran</w:t>
      </w:r>
      <w:r>
        <w:rPr>
          <w:sz w:val="22"/>
          <w:szCs w:val="22"/>
        </w:rPr>
        <w:t>,</w:t>
      </w:r>
      <w:r w:rsidRPr="009D536B">
        <w:rPr>
          <w:sz w:val="22"/>
          <w:szCs w:val="22"/>
        </w:rPr>
        <w:t xml:space="preserve"> uplatněné z důvodu porušení práv duševního vlastnictví, jakož i nahradit škodu Pronajímateli tím vzniklou.</w:t>
      </w:r>
    </w:p>
    <w:p w14:paraId="29C30972" w14:textId="77777777" w:rsidR="009A0E35" w:rsidRPr="00B07239" w:rsidRDefault="009A0E35" w:rsidP="009A0E35">
      <w:pPr>
        <w:ind w:left="510"/>
        <w:contextualSpacing/>
        <w:jc w:val="both"/>
        <w:rPr>
          <w:sz w:val="22"/>
          <w:szCs w:val="22"/>
        </w:rPr>
      </w:pPr>
    </w:p>
    <w:p w14:paraId="3A4E2DA9" w14:textId="77777777" w:rsidR="009A0E35" w:rsidRPr="00F327D4" w:rsidRDefault="009A0E35" w:rsidP="009A0E35">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w:t>
      </w:r>
      <w:r w:rsidRPr="00F327D4">
        <w:rPr>
          <w:sz w:val="22"/>
          <w:szCs w:val="22"/>
        </w:rPr>
        <w:t>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43A7EAA" w14:textId="77777777" w:rsidR="009A0E35" w:rsidRPr="00256884" w:rsidRDefault="009A0E35" w:rsidP="009A0E35">
      <w:pPr>
        <w:ind w:left="510"/>
        <w:contextualSpacing/>
        <w:jc w:val="both"/>
        <w:rPr>
          <w:sz w:val="22"/>
          <w:szCs w:val="22"/>
        </w:rPr>
      </w:pPr>
    </w:p>
    <w:p w14:paraId="331A2A88" w14:textId="77777777" w:rsidR="009A0E35" w:rsidRPr="003749A7" w:rsidRDefault="009A0E35" w:rsidP="009A0E35">
      <w:pPr>
        <w:numPr>
          <w:ilvl w:val="1"/>
          <w:numId w:val="1"/>
        </w:numPr>
        <w:contextualSpacing/>
        <w:jc w:val="both"/>
        <w:rPr>
          <w:i/>
          <w:iCs/>
          <w:sz w:val="22"/>
          <w:szCs w:val="22"/>
        </w:rPr>
      </w:pPr>
      <w:r w:rsidRPr="00F327D4">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0DDE7708" w14:textId="77777777" w:rsidR="009A0E35" w:rsidRDefault="009A0E35" w:rsidP="009A0E35">
      <w:pPr>
        <w:ind w:left="510"/>
        <w:contextualSpacing/>
        <w:jc w:val="both"/>
        <w:rPr>
          <w:sz w:val="22"/>
          <w:szCs w:val="22"/>
        </w:rPr>
      </w:pPr>
    </w:p>
    <w:p w14:paraId="28E5FEE5" w14:textId="77777777" w:rsidR="00F25449" w:rsidRPr="00256884" w:rsidRDefault="00F25449" w:rsidP="009A0E35">
      <w:pPr>
        <w:ind w:left="510"/>
        <w:contextualSpacing/>
        <w:jc w:val="both"/>
        <w:rPr>
          <w:sz w:val="22"/>
          <w:szCs w:val="22"/>
        </w:rPr>
      </w:pPr>
    </w:p>
    <w:p w14:paraId="2A89164B" w14:textId="77777777" w:rsidR="009A0E35" w:rsidRPr="009D536B" w:rsidRDefault="009A0E35" w:rsidP="009A0E35">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68291169" w14:textId="77777777" w:rsidR="009A0E35" w:rsidRPr="00B07239" w:rsidRDefault="009A0E35" w:rsidP="009A0E35">
      <w:pPr>
        <w:ind w:left="510"/>
        <w:contextualSpacing/>
        <w:jc w:val="both"/>
        <w:rPr>
          <w:sz w:val="22"/>
          <w:szCs w:val="22"/>
        </w:rPr>
      </w:pPr>
    </w:p>
    <w:p w14:paraId="0A8DE501" w14:textId="77777777" w:rsidR="009A0E35" w:rsidRDefault="009A0E35" w:rsidP="009A0E35">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00971482" w14:textId="77777777" w:rsidR="009A0E35" w:rsidRDefault="009A0E35" w:rsidP="009A0E35">
      <w:pPr>
        <w:ind w:left="510"/>
        <w:contextualSpacing/>
        <w:jc w:val="both"/>
        <w:rPr>
          <w:sz w:val="22"/>
          <w:szCs w:val="22"/>
        </w:rPr>
      </w:pPr>
    </w:p>
    <w:p w14:paraId="3EFA7B18" w14:textId="77777777" w:rsidR="009A0E35" w:rsidRDefault="009A0E35" w:rsidP="009A0E35">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w:t>
      </w:r>
      <w:r>
        <w:rPr>
          <w:sz w:val="22"/>
          <w:szCs w:val="22"/>
        </w:rPr>
        <w:t>e</w:t>
      </w:r>
      <w:r w:rsidRPr="00DB050B">
        <w:rPr>
          <w:sz w:val="22"/>
          <w:szCs w:val="22"/>
        </w:rPr>
        <w:t xml:space="preserve">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w:t>
      </w:r>
      <w:r>
        <w:rPr>
          <w:sz w:val="22"/>
          <w:szCs w:val="22"/>
        </w:rPr>
        <w:t>,</w:t>
      </w:r>
      <w:r w:rsidRPr="00FF09E3">
        <w:rPr>
          <w:sz w:val="22"/>
          <w:szCs w:val="22"/>
        </w:rPr>
        <w:t xml:space="preserve"> vzniká Pronajímateli nárok na smluvní pokutu ve výši </w:t>
      </w:r>
      <w:proofErr w:type="gramStart"/>
      <w:r w:rsidRPr="00FF09E3">
        <w:rPr>
          <w:sz w:val="22"/>
          <w:szCs w:val="22"/>
        </w:rPr>
        <w:t>10.000,-</w:t>
      </w:r>
      <w:proofErr w:type="gramEnd"/>
      <w:r w:rsidRPr="00FF09E3">
        <w:rPr>
          <w:sz w:val="22"/>
          <w:szCs w:val="22"/>
        </w:rPr>
        <w:t xml:space="preserve"> Kč za každý jednotlivý případ porušení</w:t>
      </w:r>
      <w:r>
        <w:rPr>
          <w:sz w:val="22"/>
          <w:szCs w:val="22"/>
        </w:rPr>
        <w:t xml:space="preserve">. </w:t>
      </w:r>
    </w:p>
    <w:p w14:paraId="2A512695" w14:textId="77777777" w:rsidR="009A0E35" w:rsidRDefault="009A0E35" w:rsidP="009A0E35">
      <w:pPr>
        <w:ind w:left="510"/>
        <w:contextualSpacing/>
        <w:jc w:val="both"/>
        <w:rPr>
          <w:sz w:val="22"/>
          <w:szCs w:val="22"/>
        </w:rPr>
      </w:pPr>
    </w:p>
    <w:p w14:paraId="0641DF6D" w14:textId="77777777" w:rsidR="009A0E35" w:rsidRPr="00EA4C65" w:rsidRDefault="009A0E35" w:rsidP="009A0E35">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w:t>
      </w:r>
      <w:proofErr w:type="gramStart"/>
      <w:r w:rsidRPr="00EA4C65">
        <w:rPr>
          <w:sz w:val="22"/>
          <w:szCs w:val="22"/>
        </w:rPr>
        <w:t>5.000.000,-</w:t>
      </w:r>
      <w:proofErr w:type="gramEnd"/>
      <w:r w:rsidRPr="00EA4C65">
        <w:rPr>
          <w:sz w:val="22"/>
          <w:szCs w:val="22"/>
        </w:rPr>
        <w:t xml:space="preserve"> Kč, kterou </w:t>
      </w:r>
      <w:r>
        <w:rPr>
          <w:sz w:val="22"/>
          <w:szCs w:val="22"/>
        </w:rPr>
        <w:t>Pronajímateli doloží 1 měsíc před termínem konání Akce</w:t>
      </w:r>
      <w:r w:rsidRPr="00EA4C65">
        <w:rPr>
          <w:sz w:val="22"/>
          <w:szCs w:val="22"/>
        </w:rPr>
        <w:t xml:space="preserve"> a prohlašuje, že pojištění bude udržovat v platnosti po celou dobu trvání nájmu.  </w:t>
      </w:r>
    </w:p>
    <w:p w14:paraId="2824FC0A" w14:textId="77777777" w:rsidR="009A0E35" w:rsidRPr="00FF09E3" w:rsidRDefault="009A0E35" w:rsidP="009A0E35">
      <w:pPr>
        <w:ind w:left="510"/>
        <w:contextualSpacing/>
        <w:jc w:val="both"/>
        <w:rPr>
          <w:sz w:val="22"/>
          <w:szCs w:val="22"/>
        </w:rPr>
      </w:pPr>
    </w:p>
    <w:p w14:paraId="2DE5E240" w14:textId="77777777" w:rsidR="009A0E35" w:rsidRPr="00614C4D" w:rsidRDefault="009A0E35" w:rsidP="009A0E35">
      <w:pPr>
        <w:numPr>
          <w:ilvl w:val="1"/>
          <w:numId w:val="1"/>
        </w:numPr>
        <w:jc w:val="both"/>
        <w:rPr>
          <w:sz w:val="22"/>
          <w:szCs w:val="22"/>
        </w:rPr>
      </w:pPr>
      <w:r w:rsidRPr="008C3EEC">
        <w:rPr>
          <w:sz w:val="22"/>
          <w:szCs w:val="22"/>
        </w:rPr>
        <w:t xml:space="preserve">Za vnesený majetek Nájemce ani majetek třetích osob, které vstoupili do objektu v souvislosti s pronájmem </w:t>
      </w:r>
      <w:r>
        <w:rPr>
          <w:sz w:val="22"/>
          <w:szCs w:val="22"/>
        </w:rPr>
        <w:t>předmětu nájmu</w:t>
      </w:r>
      <w:r w:rsidRPr="008C3EEC">
        <w:rPr>
          <w:sz w:val="22"/>
          <w:szCs w:val="22"/>
        </w:rPr>
        <w:t xml:space="preserve">, resp. v souvislosti s </w:t>
      </w:r>
      <w:r>
        <w:rPr>
          <w:sz w:val="22"/>
          <w:szCs w:val="22"/>
        </w:rPr>
        <w:t>a</w:t>
      </w:r>
      <w:r w:rsidRPr="008C3EEC">
        <w:rPr>
          <w:sz w:val="22"/>
          <w:szCs w:val="22"/>
        </w:rPr>
        <w:t>kcí, nenese Pronajímatel jakoukoliv odpovědnost.</w:t>
      </w:r>
      <w:r w:rsidRPr="00614C4D">
        <w:t xml:space="preserve"> </w:t>
      </w:r>
      <w:r w:rsidRPr="00614C4D">
        <w:rPr>
          <w:sz w:val="22"/>
          <w:szCs w:val="22"/>
        </w:rPr>
        <w:t xml:space="preserve"> </w:t>
      </w:r>
    </w:p>
    <w:p w14:paraId="67258A30" w14:textId="77777777" w:rsidR="009A0E35" w:rsidRPr="00B07239" w:rsidRDefault="009A0E35" w:rsidP="009A0E35">
      <w:pPr>
        <w:contextualSpacing/>
        <w:jc w:val="both"/>
        <w:rPr>
          <w:sz w:val="22"/>
          <w:szCs w:val="22"/>
        </w:rPr>
      </w:pPr>
    </w:p>
    <w:p w14:paraId="26334495" w14:textId="77777777" w:rsidR="009A0E35" w:rsidRPr="00F327D4" w:rsidRDefault="009A0E35" w:rsidP="009A0E35">
      <w:pPr>
        <w:numPr>
          <w:ilvl w:val="1"/>
          <w:numId w:val="1"/>
        </w:numPr>
        <w:contextualSpacing/>
        <w:jc w:val="both"/>
        <w:rPr>
          <w:sz w:val="22"/>
          <w:szCs w:val="22"/>
        </w:rPr>
      </w:pPr>
      <w:r w:rsidRPr="00B07239">
        <w:rPr>
          <w:sz w:val="22"/>
          <w:szCs w:val="22"/>
        </w:rPr>
        <w:t xml:space="preserve">Nájemce není oprávněn dát </w:t>
      </w:r>
      <w:r>
        <w:rPr>
          <w:sz w:val="22"/>
          <w:szCs w:val="22"/>
        </w:rPr>
        <w:t>předmět nájmu</w:t>
      </w:r>
      <w:r w:rsidRPr="00B07239">
        <w:rPr>
          <w:sz w:val="22"/>
          <w:szCs w:val="22"/>
        </w:rPr>
        <w:t xml:space="preserve"> do podnájmu. </w:t>
      </w:r>
      <w:r>
        <w:rPr>
          <w:sz w:val="22"/>
          <w:szCs w:val="22"/>
        </w:rPr>
        <w:t xml:space="preserve">V případě porušení této povinnosti vzniká Pronajímateli nárok na smluvní pokutu ve výši </w:t>
      </w:r>
      <w:proofErr w:type="gramStart"/>
      <w:r>
        <w:rPr>
          <w:sz w:val="22"/>
          <w:szCs w:val="22"/>
        </w:rPr>
        <w:t>100.000,-</w:t>
      </w:r>
      <w:proofErr w:type="gramEnd"/>
      <w:r>
        <w:rPr>
          <w:sz w:val="22"/>
          <w:szCs w:val="22"/>
        </w:rPr>
        <w:t xml:space="preserve"> Kč.</w:t>
      </w:r>
    </w:p>
    <w:p w14:paraId="17DAC63F" w14:textId="77777777" w:rsidR="009A0E35" w:rsidRPr="00B07239" w:rsidRDefault="009A0E35" w:rsidP="009A0E35">
      <w:pPr>
        <w:ind w:left="652"/>
        <w:contextualSpacing/>
        <w:jc w:val="both"/>
        <w:rPr>
          <w:sz w:val="22"/>
          <w:szCs w:val="22"/>
        </w:rPr>
      </w:pPr>
    </w:p>
    <w:p w14:paraId="3EF4289E" w14:textId="7DFF2C5E" w:rsidR="009A0E35" w:rsidRPr="00B07239" w:rsidRDefault="009A0E35" w:rsidP="009A0E35">
      <w:pPr>
        <w:numPr>
          <w:ilvl w:val="1"/>
          <w:numId w:val="1"/>
        </w:numPr>
        <w:contextualSpacing/>
        <w:jc w:val="both"/>
        <w:rPr>
          <w:sz w:val="22"/>
          <w:szCs w:val="22"/>
        </w:rPr>
      </w:pPr>
      <w:r w:rsidRPr="009D3CB8">
        <w:rPr>
          <w:sz w:val="22"/>
          <w:szCs w:val="22"/>
        </w:rPr>
        <w:t xml:space="preserve">Nájemce se zavazuje, že veškerou fotodokumentaci, audiovizuální či jiný obdobný záznam pořízený během akce či v průběhu její přípravy a likvidace v předmětu nájmu, využije výhradně ke své interní, </w:t>
      </w:r>
      <w:r w:rsidR="00F25449">
        <w:rPr>
          <w:sz w:val="22"/>
          <w:szCs w:val="22"/>
        </w:rPr>
        <w:t xml:space="preserve">externí </w:t>
      </w:r>
      <w:r w:rsidRPr="009D3CB8">
        <w:rPr>
          <w:sz w:val="22"/>
          <w:szCs w:val="22"/>
        </w:rPr>
        <w:t>nekomerční prezentaci, nebude-li výslovně schváleno jiné užití. K tomuto je povinen zavázat také své dodavatele</w:t>
      </w:r>
      <w:r w:rsidR="00F25449">
        <w:rPr>
          <w:sz w:val="22"/>
          <w:szCs w:val="22"/>
        </w:rPr>
        <w:t>/objednatele</w:t>
      </w:r>
      <w:r w:rsidRPr="009D3CB8">
        <w:rPr>
          <w:sz w:val="22"/>
          <w:szCs w:val="22"/>
        </w:rPr>
        <w:t xml:space="preserve">. Za porušení této povinnosti se nájemce zavazuje uhradit smluvní pokutu ve výši </w:t>
      </w:r>
      <w:proofErr w:type="gramStart"/>
      <w:r w:rsidRPr="009D3CB8">
        <w:rPr>
          <w:sz w:val="22"/>
          <w:szCs w:val="22"/>
        </w:rPr>
        <w:t>50.000,-</w:t>
      </w:r>
      <w:proofErr w:type="gramEnd"/>
      <w:r w:rsidRPr="009D3CB8">
        <w:rPr>
          <w:sz w:val="22"/>
          <w:szCs w:val="22"/>
        </w:rPr>
        <w:t xml:space="preserve"> Kč za každý případ porušení</w:t>
      </w:r>
    </w:p>
    <w:p w14:paraId="37C7050C" w14:textId="77777777" w:rsidR="009A0E35" w:rsidRPr="00B07239" w:rsidRDefault="009A0E35" w:rsidP="009A0E35">
      <w:pPr>
        <w:ind w:left="510"/>
        <w:contextualSpacing/>
        <w:jc w:val="both"/>
        <w:rPr>
          <w:sz w:val="22"/>
          <w:szCs w:val="22"/>
        </w:rPr>
      </w:pPr>
    </w:p>
    <w:p w14:paraId="69197A6B" w14:textId="77777777" w:rsidR="009A0E35" w:rsidRPr="009D536B" w:rsidRDefault="009A0E35" w:rsidP="009A0E35">
      <w:pPr>
        <w:numPr>
          <w:ilvl w:val="1"/>
          <w:numId w:val="1"/>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17A4BA4" w14:textId="77777777" w:rsidR="009A0E35" w:rsidRPr="009D536B" w:rsidRDefault="009A0E35" w:rsidP="009A0E35">
      <w:pPr>
        <w:ind w:left="510"/>
        <w:contextualSpacing/>
        <w:jc w:val="both"/>
        <w:rPr>
          <w:sz w:val="22"/>
          <w:szCs w:val="22"/>
        </w:rPr>
      </w:pPr>
    </w:p>
    <w:p w14:paraId="1BB49438" w14:textId="5AAA1D96" w:rsidR="009A0E35" w:rsidRDefault="009A0E35" w:rsidP="009A0E35">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 xml:space="preserve">Veletržního paláce, než které jsou uvedeny v čl. 2.1 resp. 5.1 této smlouvy </w:t>
      </w:r>
      <w:r w:rsidRPr="009D536B">
        <w:rPr>
          <w:sz w:val="22"/>
          <w:szCs w:val="22"/>
        </w:rPr>
        <w:t xml:space="preserve">bez písemného projednání s Pronajímatelem, zastoupeným pro tyto záležitosti </w:t>
      </w:r>
      <w:r w:rsidR="003411A5">
        <w:rPr>
          <w:sz w:val="22"/>
          <w:szCs w:val="22"/>
        </w:rPr>
        <w:t>XXXXXXXXXXXXXXX</w:t>
      </w:r>
      <w:r w:rsidRPr="008C4A57">
        <w:rPr>
          <w:sz w:val="22"/>
          <w:szCs w:val="22"/>
        </w:rPr>
        <w:t>. V případě</w:t>
      </w:r>
      <w:r>
        <w:rPr>
          <w:sz w:val="22"/>
          <w:szCs w:val="22"/>
        </w:rPr>
        <w:t xml:space="preserve">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79A6E050" w14:textId="77777777" w:rsidR="009A0E35" w:rsidRPr="00F51344" w:rsidRDefault="009A0E35" w:rsidP="009A0E35">
      <w:pPr>
        <w:ind w:left="510"/>
        <w:contextualSpacing/>
        <w:jc w:val="both"/>
        <w:rPr>
          <w:sz w:val="22"/>
          <w:szCs w:val="22"/>
        </w:rPr>
      </w:pPr>
    </w:p>
    <w:p w14:paraId="11F85134" w14:textId="77777777" w:rsidR="009A0E35" w:rsidRPr="00F51344" w:rsidRDefault="009A0E35" w:rsidP="009A0E35">
      <w:pPr>
        <w:pStyle w:val="Zkladntext1"/>
        <w:numPr>
          <w:ilvl w:val="1"/>
          <w:numId w:val="1"/>
        </w:numPr>
        <w:shd w:val="clear" w:color="auto" w:fill="auto"/>
        <w:tabs>
          <w:tab w:val="left" w:pos="608"/>
        </w:tabs>
        <w:jc w:val="both"/>
        <w:rPr>
          <w:rFonts w:ascii="Times New Roman" w:hAnsi="Times New Roman" w:cs="Times New Roman"/>
        </w:rPr>
      </w:pPr>
      <w:r w:rsidRPr="00F51344">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F51344">
        <w:rPr>
          <w:rFonts w:ascii="Times New Roman" w:hAnsi="Times New Roman" w:cs="Times New Roman"/>
        </w:rPr>
        <w:t>20.000,-</w:t>
      </w:r>
      <w:proofErr w:type="gramEnd"/>
      <w:r w:rsidRPr="00F51344">
        <w:rPr>
          <w:rFonts w:ascii="Times New Roman" w:hAnsi="Times New Roman" w:cs="Times New Roman"/>
        </w:rPr>
        <w:t xml:space="preserve"> Kč za každý jednotlivý případ porušení.</w:t>
      </w:r>
    </w:p>
    <w:p w14:paraId="7E500058" w14:textId="77777777" w:rsidR="009A0E35" w:rsidRPr="002F375C" w:rsidRDefault="009A0E35" w:rsidP="009A0E35">
      <w:pPr>
        <w:numPr>
          <w:ilvl w:val="1"/>
          <w:numId w:val="1"/>
        </w:numPr>
        <w:contextualSpacing/>
        <w:jc w:val="both"/>
        <w:rPr>
          <w:sz w:val="22"/>
          <w:szCs w:val="22"/>
        </w:rPr>
      </w:pPr>
      <w:r w:rsidRPr="002F375C">
        <w:rPr>
          <w:sz w:val="22"/>
          <w:szCs w:val="22"/>
        </w:rPr>
        <w:t>Pronajímatel nebude zvát své hosty na akci Nájemce a veřejně ji propagovat.</w:t>
      </w:r>
    </w:p>
    <w:p w14:paraId="5E2A229C" w14:textId="77777777" w:rsidR="009A0E35" w:rsidRPr="002F375C" w:rsidRDefault="009A0E35" w:rsidP="009A0E35">
      <w:pPr>
        <w:ind w:left="652"/>
        <w:contextualSpacing/>
        <w:jc w:val="both"/>
        <w:rPr>
          <w:sz w:val="22"/>
          <w:szCs w:val="22"/>
        </w:rPr>
      </w:pPr>
    </w:p>
    <w:p w14:paraId="117E9138" w14:textId="77777777" w:rsidR="009A0E35" w:rsidRPr="002F375C" w:rsidRDefault="009A0E35" w:rsidP="009A0E35">
      <w:pPr>
        <w:numPr>
          <w:ilvl w:val="1"/>
          <w:numId w:val="1"/>
        </w:numPr>
        <w:contextualSpacing/>
        <w:jc w:val="both"/>
        <w:rPr>
          <w:sz w:val="22"/>
          <w:szCs w:val="22"/>
        </w:rPr>
      </w:pPr>
      <w:r w:rsidRPr="002F375C">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2F375C">
        <w:rPr>
          <w:sz w:val="22"/>
          <w:szCs w:val="22"/>
        </w:rPr>
        <w:t>5.000,-</w:t>
      </w:r>
      <w:proofErr w:type="gramEnd"/>
      <w:r w:rsidRPr="002F375C">
        <w:rPr>
          <w:sz w:val="22"/>
          <w:szCs w:val="22"/>
        </w:rPr>
        <w:t xml:space="preserve"> Kč za každý případ porušení. Nájemce odpovídá za všechny škody způsobené při likvidaci odpadu v plné výši. ¨</w:t>
      </w:r>
    </w:p>
    <w:p w14:paraId="3F95BCF4" w14:textId="77777777" w:rsidR="009A0E35" w:rsidRDefault="009A0E35" w:rsidP="009A0E35">
      <w:pPr>
        <w:ind w:left="652"/>
        <w:contextualSpacing/>
        <w:jc w:val="both"/>
        <w:rPr>
          <w:sz w:val="22"/>
          <w:szCs w:val="22"/>
        </w:rPr>
      </w:pPr>
    </w:p>
    <w:p w14:paraId="6E7EAB8A" w14:textId="77777777" w:rsidR="009A0E35" w:rsidRDefault="009A0E35" w:rsidP="009A0E35">
      <w:pPr>
        <w:numPr>
          <w:ilvl w:val="1"/>
          <w:numId w:val="1"/>
        </w:numPr>
        <w:contextualSpacing/>
        <w:jc w:val="both"/>
        <w:rPr>
          <w:sz w:val="22"/>
          <w:szCs w:val="22"/>
        </w:rPr>
      </w:pPr>
      <w:r w:rsidRPr="002F375C">
        <w:rPr>
          <w:sz w:val="22"/>
          <w:szCs w:val="22"/>
        </w:rP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0C87B13E" w14:textId="77777777" w:rsidR="009A0E35" w:rsidRPr="002F375C" w:rsidRDefault="009A0E35" w:rsidP="009A0E35">
      <w:pPr>
        <w:ind w:left="652"/>
        <w:contextualSpacing/>
        <w:jc w:val="both"/>
        <w:rPr>
          <w:sz w:val="22"/>
          <w:szCs w:val="22"/>
        </w:rPr>
      </w:pPr>
    </w:p>
    <w:p w14:paraId="4CA73E69" w14:textId="77777777" w:rsidR="009A0E35" w:rsidRPr="00096D2D" w:rsidRDefault="009A0E35" w:rsidP="009A0E35">
      <w:pPr>
        <w:numPr>
          <w:ilvl w:val="1"/>
          <w:numId w:val="1"/>
        </w:numPr>
        <w:contextualSpacing/>
        <w:jc w:val="both"/>
        <w:rPr>
          <w:sz w:val="22"/>
          <w:szCs w:val="22"/>
        </w:rPr>
      </w:pPr>
      <w:r w:rsidRPr="00096D2D">
        <w:rPr>
          <w:sz w:val="22"/>
          <w:szCs w:val="22"/>
        </w:rPr>
        <w:t>Kontaktními osobami Pronajímatele pro jednání ve věci této smlouvy jsou:</w:t>
      </w:r>
    </w:p>
    <w:p w14:paraId="47122666" w14:textId="7151C4FD" w:rsidR="009A0E35" w:rsidRPr="00096D2D" w:rsidRDefault="009A0E35" w:rsidP="009A0E35">
      <w:pPr>
        <w:tabs>
          <w:tab w:val="left" w:pos="1080"/>
        </w:tabs>
        <w:ind w:left="794"/>
        <w:jc w:val="both"/>
        <w:rPr>
          <w:sz w:val="22"/>
          <w:szCs w:val="22"/>
        </w:rPr>
      </w:pPr>
      <w:r w:rsidRPr="00096D2D">
        <w:rPr>
          <w:sz w:val="22"/>
          <w:szCs w:val="22"/>
        </w:rPr>
        <w:t xml:space="preserve">za pronájmy NGP: </w:t>
      </w:r>
      <w:r w:rsidR="00EA044F">
        <w:rPr>
          <w:sz w:val="22"/>
          <w:szCs w:val="22"/>
        </w:rPr>
        <w:t>XXXXXXXXXXXX</w:t>
      </w:r>
      <w:r w:rsidR="005977A8" w:rsidRPr="00096D2D">
        <w:rPr>
          <w:sz w:val="22"/>
          <w:szCs w:val="22"/>
        </w:rPr>
        <w:t xml:space="preserve">, </w:t>
      </w:r>
      <w:r w:rsidR="003411A5">
        <w:rPr>
          <w:sz w:val="22"/>
          <w:szCs w:val="22"/>
        </w:rPr>
        <w:t>XXXXXXXXXXXXXXXX</w:t>
      </w:r>
    </w:p>
    <w:p w14:paraId="1E57F23F" w14:textId="4A1680A4" w:rsidR="009A0E35" w:rsidRPr="00096D2D" w:rsidRDefault="009A0E35" w:rsidP="009A0E35">
      <w:pPr>
        <w:tabs>
          <w:tab w:val="left" w:pos="1080"/>
        </w:tabs>
        <w:ind w:left="794"/>
        <w:jc w:val="both"/>
        <w:rPr>
          <w:sz w:val="22"/>
          <w:szCs w:val="22"/>
        </w:rPr>
      </w:pPr>
      <w:r w:rsidRPr="00096D2D">
        <w:rPr>
          <w:sz w:val="22"/>
          <w:szCs w:val="22"/>
        </w:rPr>
        <w:t xml:space="preserve">za správu VP: </w:t>
      </w:r>
      <w:r w:rsidR="00EA044F">
        <w:rPr>
          <w:sz w:val="22"/>
          <w:szCs w:val="22"/>
        </w:rPr>
        <w:t>XXXXXXXX</w:t>
      </w:r>
      <w:r w:rsidR="005977A8" w:rsidRPr="00096D2D">
        <w:rPr>
          <w:sz w:val="22"/>
          <w:szCs w:val="22"/>
        </w:rPr>
        <w:t xml:space="preserve">, </w:t>
      </w:r>
      <w:r w:rsidR="003411A5">
        <w:rPr>
          <w:sz w:val="22"/>
          <w:szCs w:val="22"/>
        </w:rPr>
        <w:t>XXXXXXXXXXXXXXX</w:t>
      </w:r>
    </w:p>
    <w:p w14:paraId="2EF51089" w14:textId="77777777" w:rsidR="009A0E35" w:rsidRPr="00096D2D" w:rsidRDefault="009A0E35" w:rsidP="009A0E35">
      <w:pPr>
        <w:ind w:left="1080"/>
        <w:contextualSpacing/>
        <w:jc w:val="both"/>
        <w:rPr>
          <w:sz w:val="22"/>
          <w:szCs w:val="22"/>
        </w:rPr>
      </w:pPr>
    </w:p>
    <w:p w14:paraId="0A8833B6" w14:textId="77777777" w:rsidR="009A0E35" w:rsidRPr="00096D2D" w:rsidRDefault="009A0E35" w:rsidP="009A0E35">
      <w:pPr>
        <w:numPr>
          <w:ilvl w:val="1"/>
          <w:numId w:val="1"/>
        </w:numPr>
        <w:contextualSpacing/>
        <w:jc w:val="both"/>
        <w:rPr>
          <w:sz w:val="22"/>
          <w:szCs w:val="22"/>
        </w:rPr>
      </w:pPr>
      <w:r w:rsidRPr="00096D2D">
        <w:rPr>
          <w:rFonts w:eastAsia="Franklin Gothic Book"/>
          <w:color w:val="000000"/>
          <w:sz w:val="22"/>
          <w:szCs w:val="22"/>
        </w:rPr>
        <w:t>Kontaktními osobami Nájemce pro jednání ve věci této smlouvy je:</w:t>
      </w:r>
    </w:p>
    <w:p w14:paraId="26347BB9" w14:textId="64B62870" w:rsidR="009A0E35" w:rsidRPr="009D536B" w:rsidRDefault="00096D2D" w:rsidP="009A0E35">
      <w:pPr>
        <w:rPr>
          <w:sz w:val="22"/>
          <w:szCs w:val="22"/>
        </w:rPr>
      </w:pPr>
      <w:r>
        <w:rPr>
          <w:sz w:val="22"/>
          <w:szCs w:val="22"/>
        </w:rPr>
        <w:t xml:space="preserve">            </w:t>
      </w:r>
      <w:r w:rsidR="00EA044F">
        <w:rPr>
          <w:sz w:val="22"/>
          <w:szCs w:val="22"/>
        </w:rPr>
        <w:t>XXXXXXXXXX</w:t>
      </w:r>
      <w:r w:rsidR="009A0E35" w:rsidRPr="00096D2D">
        <w:rPr>
          <w:sz w:val="22"/>
          <w:szCs w:val="22"/>
        </w:rPr>
        <w:t xml:space="preserve">, </w:t>
      </w:r>
      <w:proofErr w:type="spellStart"/>
      <w:r w:rsidR="009A0E35" w:rsidRPr="00096D2D">
        <w:rPr>
          <w:sz w:val="22"/>
          <w:szCs w:val="22"/>
        </w:rPr>
        <w:t>e-mail:</w:t>
      </w:r>
      <w:r w:rsidR="00EA044F">
        <w:rPr>
          <w:sz w:val="22"/>
          <w:szCs w:val="22"/>
        </w:rPr>
        <w:t>XXXXXXXXXXXXXXXX</w:t>
      </w:r>
      <w:proofErr w:type="spellEnd"/>
    </w:p>
    <w:p w14:paraId="467B414C" w14:textId="77777777" w:rsidR="009A0E35" w:rsidRDefault="009A0E35" w:rsidP="009A0E35">
      <w:pPr>
        <w:rPr>
          <w:b/>
          <w:sz w:val="22"/>
          <w:szCs w:val="22"/>
        </w:rPr>
      </w:pPr>
    </w:p>
    <w:p w14:paraId="0184D954" w14:textId="77777777" w:rsidR="009A0E35" w:rsidRPr="009D536B" w:rsidRDefault="009A0E35" w:rsidP="009A0E35">
      <w:pPr>
        <w:rPr>
          <w:b/>
          <w:sz w:val="22"/>
          <w:szCs w:val="22"/>
        </w:rPr>
      </w:pPr>
    </w:p>
    <w:p w14:paraId="60922163" w14:textId="77777777" w:rsidR="009A0E35" w:rsidRPr="009D536B" w:rsidRDefault="009A0E35" w:rsidP="009A0E35">
      <w:pPr>
        <w:numPr>
          <w:ilvl w:val="0"/>
          <w:numId w:val="1"/>
        </w:numPr>
        <w:contextualSpacing/>
        <w:jc w:val="center"/>
        <w:rPr>
          <w:sz w:val="22"/>
          <w:szCs w:val="22"/>
        </w:rPr>
      </w:pPr>
      <w:r w:rsidRPr="009D536B">
        <w:rPr>
          <w:b/>
          <w:sz w:val="22"/>
          <w:szCs w:val="22"/>
        </w:rPr>
        <w:t>Základní technické a provozní podmínky</w:t>
      </w:r>
    </w:p>
    <w:p w14:paraId="6117C3CE" w14:textId="77777777" w:rsidR="009A0E35" w:rsidRPr="009D536B" w:rsidRDefault="009A0E35" w:rsidP="009A0E35">
      <w:pPr>
        <w:ind w:left="794"/>
        <w:contextualSpacing/>
        <w:jc w:val="both"/>
        <w:rPr>
          <w:sz w:val="22"/>
          <w:szCs w:val="22"/>
        </w:rPr>
      </w:pPr>
    </w:p>
    <w:p w14:paraId="67BFB044" w14:textId="77777777" w:rsidR="009A0E35" w:rsidRDefault="009A0E35" w:rsidP="009A0E35">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3FDA1943" w14:textId="77777777" w:rsidR="009A0E35" w:rsidRDefault="009A0E35" w:rsidP="009A0E35">
      <w:pPr>
        <w:ind w:left="510"/>
        <w:contextualSpacing/>
        <w:jc w:val="both"/>
        <w:rPr>
          <w:sz w:val="22"/>
          <w:szCs w:val="22"/>
        </w:rPr>
      </w:pPr>
    </w:p>
    <w:p w14:paraId="2D080325" w14:textId="77777777" w:rsidR="009A0E35" w:rsidRDefault="009A0E35" w:rsidP="009A0E35">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w:t>
      </w:r>
      <w:proofErr w:type="gramStart"/>
      <w:r>
        <w:rPr>
          <w:sz w:val="22"/>
          <w:szCs w:val="22"/>
        </w:rPr>
        <w:t>100.000,-</w:t>
      </w:r>
      <w:proofErr w:type="gramEnd"/>
      <w:r>
        <w:rPr>
          <w:sz w:val="22"/>
          <w:szCs w:val="22"/>
        </w:rPr>
        <w:t xml:space="preserve"> Kč za každý jednotlivý případ porušení.</w:t>
      </w:r>
    </w:p>
    <w:p w14:paraId="276D7A2F" w14:textId="77777777" w:rsidR="009A0E35" w:rsidRPr="009D536B" w:rsidRDefault="009A0E35" w:rsidP="009A0E35">
      <w:pPr>
        <w:ind w:left="652"/>
        <w:contextualSpacing/>
        <w:jc w:val="both"/>
        <w:rPr>
          <w:sz w:val="22"/>
          <w:szCs w:val="22"/>
        </w:rPr>
      </w:pPr>
    </w:p>
    <w:p w14:paraId="2DF52B73" w14:textId="77777777" w:rsidR="009A0E35" w:rsidRDefault="009A0E35" w:rsidP="009A0E35">
      <w:pPr>
        <w:numPr>
          <w:ilvl w:val="1"/>
          <w:numId w:val="1"/>
        </w:numPr>
        <w:contextualSpacing/>
        <w:jc w:val="both"/>
        <w:rPr>
          <w:sz w:val="22"/>
          <w:szCs w:val="22"/>
        </w:rPr>
      </w:pPr>
      <w:r>
        <w:rPr>
          <w:sz w:val="22"/>
          <w:szCs w:val="22"/>
        </w:rPr>
        <w:t>Nájemce se zavazuje</w:t>
      </w:r>
      <w:r w:rsidRPr="006459A1">
        <w:rPr>
          <w:sz w:val="22"/>
          <w:szCs w:val="22"/>
        </w:rPr>
        <w:t xml:space="preserv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w:t>
      </w:r>
      <w:r>
        <w:rPr>
          <w:sz w:val="22"/>
          <w:szCs w:val="22"/>
        </w:rPr>
        <w:t>,</w:t>
      </w:r>
      <w:r w:rsidRPr="006459A1">
        <w:rPr>
          <w:sz w:val="22"/>
          <w:szCs w:val="22"/>
        </w:rPr>
        <w:t xml:space="preserve">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20 000,- Kč. </w:t>
      </w:r>
    </w:p>
    <w:p w14:paraId="3190B478" w14:textId="77777777" w:rsidR="009A0E35" w:rsidRDefault="009A0E35" w:rsidP="009A0E35">
      <w:pPr>
        <w:ind w:left="510"/>
        <w:contextualSpacing/>
        <w:jc w:val="both"/>
        <w:rPr>
          <w:sz w:val="22"/>
          <w:szCs w:val="22"/>
        </w:rPr>
      </w:pPr>
    </w:p>
    <w:p w14:paraId="17682355" w14:textId="77777777" w:rsidR="009A0E35" w:rsidRPr="00D234C2" w:rsidRDefault="009A0E35" w:rsidP="009A0E35">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sidRPr="00D234C2">
        <w:rPr>
          <w:sz w:val="22"/>
          <w:szCs w:val="22"/>
        </w:rPr>
        <w:t>20.000,-</w:t>
      </w:r>
      <w:proofErr w:type="gramEnd"/>
      <w:r w:rsidRPr="00D234C2">
        <w:rPr>
          <w:sz w:val="22"/>
          <w:szCs w:val="22"/>
        </w:rPr>
        <w:t xml:space="preserve"> Kč. </w:t>
      </w:r>
    </w:p>
    <w:p w14:paraId="11202F26" w14:textId="77777777" w:rsidR="009A0E35" w:rsidRPr="006459A1" w:rsidRDefault="009A0E35" w:rsidP="009A0E35">
      <w:pPr>
        <w:ind w:left="510"/>
        <w:contextualSpacing/>
        <w:jc w:val="both"/>
        <w:rPr>
          <w:sz w:val="22"/>
          <w:szCs w:val="22"/>
        </w:rPr>
      </w:pPr>
    </w:p>
    <w:p w14:paraId="1ABD9248" w14:textId="77777777" w:rsidR="009A0E35" w:rsidRPr="009D536B" w:rsidRDefault="009A0E35" w:rsidP="009A0E35">
      <w:pPr>
        <w:numPr>
          <w:ilvl w:val="1"/>
          <w:numId w:val="1"/>
        </w:numPr>
        <w:contextualSpacing/>
        <w:jc w:val="both"/>
        <w:rPr>
          <w:sz w:val="22"/>
          <w:szCs w:val="22"/>
        </w:rPr>
      </w:pPr>
      <w:r w:rsidRPr="009D536B">
        <w:rPr>
          <w:sz w:val="22"/>
          <w:szCs w:val="22"/>
        </w:rPr>
        <w:t xml:space="preserve">V případě vyššího zatížení podlah v průběhu celé akce než </w:t>
      </w:r>
      <w:r>
        <w:rPr>
          <w:bCs/>
          <w:sz w:val="22"/>
          <w:szCs w:val="22"/>
        </w:rPr>
        <w:t>4</w:t>
      </w:r>
      <w:r w:rsidRPr="009D536B">
        <w:rPr>
          <w:bCs/>
          <w:sz w:val="22"/>
          <w:szCs w:val="22"/>
        </w:rPr>
        <w:t>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20 000,- Kč </w:t>
      </w:r>
    </w:p>
    <w:p w14:paraId="75A1A6F3" w14:textId="77777777" w:rsidR="009A0E35" w:rsidRPr="009D536B" w:rsidRDefault="009A0E35" w:rsidP="009A0E35">
      <w:pPr>
        <w:rPr>
          <w:sz w:val="22"/>
          <w:szCs w:val="22"/>
        </w:rPr>
      </w:pPr>
    </w:p>
    <w:p w14:paraId="558EAD77" w14:textId="77777777" w:rsidR="009A0E35" w:rsidRDefault="009A0E35" w:rsidP="009A0E35">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w:t>
      </w:r>
      <w:r w:rsidRPr="008C4A57">
        <w:rPr>
          <w:sz w:val="22"/>
          <w:szCs w:val="22"/>
        </w:rPr>
        <w:t>a 1,5 m od vystavených děl a expozičních prvků, aby nedocházelo k jejich náhlému zahřátí. V případě porušení této povinnosti vzniká Pronajímateli nárok na smluvní</w:t>
      </w:r>
      <w:r>
        <w:rPr>
          <w:sz w:val="22"/>
          <w:szCs w:val="22"/>
        </w:rPr>
        <w:t xml:space="preserve"> pokutu ve výši </w:t>
      </w:r>
      <w:proofErr w:type="gramStart"/>
      <w:r>
        <w:rPr>
          <w:sz w:val="22"/>
          <w:szCs w:val="22"/>
        </w:rPr>
        <w:t>20.000,-</w:t>
      </w:r>
      <w:proofErr w:type="gramEnd"/>
      <w:r>
        <w:rPr>
          <w:sz w:val="22"/>
          <w:szCs w:val="22"/>
        </w:rPr>
        <w:t xml:space="preserve"> Kč za každý jednotlivý případ porušení.</w:t>
      </w:r>
    </w:p>
    <w:p w14:paraId="5DA18B5D" w14:textId="77777777" w:rsidR="009A0E35" w:rsidRDefault="009A0E35" w:rsidP="009A0E35">
      <w:pPr>
        <w:ind w:left="510"/>
        <w:contextualSpacing/>
        <w:jc w:val="both"/>
        <w:rPr>
          <w:sz w:val="22"/>
          <w:szCs w:val="22"/>
        </w:rPr>
      </w:pPr>
    </w:p>
    <w:p w14:paraId="196C6686" w14:textId="77777777" w:rsidR="009A0E35" w:rsidRDefault="009A0E35" w:rsidP="009A0E35">
      <w:pPr>
        <w:numPr>
          <w:ilvl w:val="1"/>
          <w:numId w:val="1"/>
        </w:numPr>
        <w:contextualSpacing/>
        <w:jc w:val="both"/>
        <w:rPr>
          <w:sz w:val="22"/>
          <w:szCs w:val="22"/>
        </w:rPr>
      </w:pPr>
      <w:r w:rsidRPr="008006C7">
        <w:rPr>
          <w:sz w:val="22"/>
          <w:szCs w:val="22"/>
        </w:rPr>
        <w:t xml:space="preserve">Nájemce bere na vědomí, že v celém objektu VP platí přísný zákaz kouření a práce s otevřeným ohněm. Pokud dojde k porušení těchto zákazů v souvislosti s konáním Akce Nájemce, činí smluvní pokuta 10.000,- Kč za každé porušení zákazu kouření a </w:t>
      </w:r>
      <w:proofErr w:type="gramStart"/>
      <w:r w:rsidRPr="008006C7">
        <w:rPr>
          <w:sz w:val="22"/>
          <w:szCs w:val="22"/>
        </w:rPr>
        <w:t>100.000,-</w:t>
      </w:r>
      <w:proofErr w:type="gramEnd"/>
      <w:r w:rsidRPr="008006C7">
        <w:rPr>
          <w:sz w:val="22"/>
          <w:szCs w:val="22"/>
        </w:rPr>
        <w:t xml:space="preserve"> Kč za každé porušení zákazu práce s otevřeným ohněm.</w:t>
      </w:r>
    </w:p>
    <w:p w14:paraId="6EA5E031" w14:textId="77777777" w:rsidR="009A0E35" w:rsidRDefault="009A0E35" w:rsidP="009A0E35">
      <w:pPr>
        <w:ind w:left="652"/>
        <w:contextualSpacing/>
        <w:jc w:val="both"/>
        <w:rPr>
          <w:sz w:val="22"/>
          <w:szCs w:val="22"/>
        </w:rPr>
      </w:pPr>
    </w:p>
    <w:p w14:paraId="6C96BCDF" w14:textId="77777777" w:rsidR="009A0E35" w:rsidRPr="009D536B" w:rsidRDefault="009A0E35" w:rsidP="009A0E35">
      <w:pPr>
        <w:numPr>
          <w:ilvl w:val="1"/>
          <w:numId w:val="1"/>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15 000,-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6DD8A7A0" w14:textId="77777777" w:rsidR="009A0E35" w:rsidRPr="009D536B" w:rsidRDefault="009A0E35" w:rsidP="009A0E35">
      <w:pPr>
        <w:rPr>
          <w:sz w:val="22"/>
          <w:szCs w:val="22"/>
        </w:rPr>
      </w:pPr>
    </w:p>
    <w:p w14:paraId="2BA3A5A1" w14:textId="77777777" w:rsidR="009A0E35" w:rsidRDefault="009A0E35" w:rsidP="009A0E35">
      <w:pPr>
        <w:numPr>
          <w:ilvl w:val="0"/>
          <w:numId w:val="1"/>
        </w:numPr>
        <w:jc w:val="center"/>
        <w:rPr>
          <w:b/>
        </w:rPr>
      </w:pPr>
      <w:r>
        <w:rPr>
          <w:b/>
        </w:rPr>
        <w:t>Skončení nájmu</w:t>
      </w:r>
    </w:p>
    <w:p w14:paraId="4015D8BF" w14:textId="77777777" w:rsidR="009A0E35" w:rsidRDefault="009A0E35" w:rsidP="009A0E35">
      <w:pPr>
        <w:ind w:left="794"/>
        <w:rPr>
          <w:b/>
        </w:rPr>
      </w:pPr>
    </w:p>
    <w:p w14:paraId="2128E743" w14:textId="77777777" w:rsidR="009A0E35" w:rsidRPr="009D536B" w:rsidRDefault="009A0E35" w:rsidP="009A0E35">
      <w:pPr>
        <w:numPr>
          <w:ilvl w:val="1"/>
          <w:numId w:val="1"/>
        </w:numPr>
        <w:tabs>
          <w:tab w:val="clear" w:pos="652"/>
        </w:tabs>
        <w:contextualSpacing/>
        <w:jc w:val="both"/>
        <w:rPr>
          <w:sz w:val="22"/>
          <w:szCs w:val="22"/>
        </w:rPr>
      </w:pPr>
      <w:r w:rsidRPr="009D536B">
        <w:rPr>
          <w:sz w:val="22"/>
          <w:szCs w:val="22"/>
        </w:rPr>
        <w:t>Tato smlouva končí zejména:</w:t>
      </w:r>
    </w:p>
    <w:p w14:paraId="393CC0F1" w14:textId="77777777" w:rsidR="009A0E35" w:rsidRPr="009D536B" w:rsidRDefault="009A0E35" w:rsidP="009A0E35">
      <w:pPr>
        <w:rPr>
          <w:sz w:val="22"/>
          <w:szCs w:val="22"/>
        </w:rPr>
      </w:pPr>
      <w:r w:rsidRPr="009D536B">
        <w:rPr>
          <w:sz w:val="22"/>
          <w:szCs w:val="22"/>
        </w:rPr>
        <w:t>a) uplynutím doby, na kterou byla sjednána (viz čl. 3 této smlouvy);</w:t>
      </w:r>
      <w:r w:rsidRPr="009D536B">
        <w:rPr>
          <w:sz w:val="22"/>
          <w:szCs w:val="22"/>
        </w:rPr>
        <w:tab/>
      </w:r>
    </w:p>
    <w:p w14:paraId="6AC2C1F4" w14:textId="77777777" w:rsidR="009A0E35" w:rsidRPr="009D536B" w:rsidRDefault="009A0E35" w:rsidP="009A0E35">
      <w:pPr>
        <w:rPr>
          <w:sz w:val="22"/>
          <w:szCs w:val="22"/>
        </w:rPr>
      </w:pPr>
      <w:r w:rsidRPr="009D536B">
        <w:rPr>
          <w:sz w:val="22"/>
          <w:szCs w:val="22"/>
        </w:rPr>
        <w:t>b) písemnou dohodou smluvních stran;</w:t>
      </w:r>
    </w:p>
    <w:p w14:paraId="4C9796C4" w14:textId="088CF656" w:rsidR="009A0E35" w:rsidRPr="009D536B" w:rsidRDefault="009A0E35" w:rsidP="009A0E35">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w:t>
      </w:r>
      <w:r w:rsidR="00F25449">
        <w:rPr>
          <w:sz w:val="22"/>
          <w:szCs w:val="22"/>
        </w:rPr>
        <w:t>3</w:t>
      </w:r>
      <w:r w:rsidRPr="006500E4">
        <w:rPr>
          <w:sz w:val="22"/>
          <w:szCs w:val="22"/>
        </w:rPr>
        <w:t>.</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w:t>
      </w:r>
      <w:r>
        <w:rPr>
          <w:sz w:val="22"/>
          <w:szCs w:val="22"/>
        </w:rPr>
        <w:t xml:space="preserve"> povinnosti mít uzavřenou</w:t>
      </w:r>
      <w:r w:rsidRPr="0064265B">
        <w:rPr>
          <w:sz w:val="22"/>
          <w:szCs w:val="22"/>
        </w:rPr>
        <w:t xml:space="preserve"> </w:t>
      </w:r>
      <w:r w:rsidRPr="00EA4C65">
        <w:rPr>
          <w:sz w:val="22"/>
          <w:szCs w:val="22"/>
        </w:rPr>
        <w:t>pojistnou smlouvu pro případ vzniku odpovědnosti za škodu z výkonu své činnosti</w:t>
      </w:r>
      <w:r>
        <w:rPr>
          <w:sz w:val="22"/>
          <w:szCs w:val="22"/>
        </w:rPr>
        <w:t xml:space="preserve"> dle</w:t>
      </w:r>
      <w:r w:rsidRPr="006500E4">
        <w:rPr>
          <w:sz w:val="22"/>
          <w:szCs w:val="22"/>
        </w:rPr>
        <w:t xml:space="preserve"> čl. 5.</w:t>
      </w:r>
      <w:r>
        <w:rPr>
          <w:sz w:val="22"/>
          <w:szCs w:val="22"/>
        </w:rPr>
        <w:t>12</w:t>
      </w:r>
      <w:r w:rsidRPr="006500E4">
        <w:rPr>
          <w:sz w:val="22"/>
          <w:szCs w:val="22"/>
        </w:rPr>
        <w:t xml:space="preserve"> a </w:t>
      </w:r>
      <w:r>
        <w:rPr>
          <w:sz w:val="22"/>
          <w:szCs w:val="22"/>
        </w:rPr>
        <w:t xml:space="preserve">porušení povinnosti vyvarovat se </w:t>
      </w:r>
      <w:r w:rsidRPr="00B07239">
        <w:rPr>
          <w:sz w:val="22"/>
          <w:szCs w:val="22"/>
        </w:rPr>
        <w:t>jakéhokoliv násilí a jednání, které by poškodilo pověst NGP</w:t>
      </w:r>
      <w:r w:rsidRPr="006500E4">
        <w:rPr>
          <w:sz w:val="22"/>
          <w:szCs w:val="22"/>
        </w:rPr>
        <w:t xml:space="preserve"> </w:t>
      </w:r>
      <w:r>
        <w:rPr>
          <w:sz w:val="22"/>
          <w:szCs w:val="22"/>
        </w:rPr>
        <w:t xml:space="preserve">dle čl. </w:t>
      </w:r>
      <w:r w:rsidRPr="006500E4">
        <w:rPr>
          <w:sz w:val="22"/>
          <w:szCs w:val="22"/>
        </w:rPr>
        <w:t>5.1</w:t>
      </w:r>
      <w:r>
        <w:rPr>
          <w:sz w:val="22"/>
          <w:szCs w:val="22"/>
        </w:rPr>
        <w:t>6</w:t>
      </w:r>
      <w:r w:rsidRPr="006500E4">
        <w:rPr>
          <w:sz w:val="22"/>
          <w:szCs w:val="22"/>
        </w:rPr>
        <w:t xml:space="preserve"> této smlouvy</w:t>
      </w:r>
      <w:r>
        <w:rPr>
          <w:sz w:val="22"/>
          <w:szCs w:val="22"/>
        </w:rPr>
        <w:t>.</w:t>
      </w:r>
      <w:r w:rsidRPr="009D536B">
        <w:rPr>
          <w:sz w:val="22"/>
          <w:szCs w:val="22"/>
        </w:rPr>
        <w:t xml:space="preserve"> </w:t>
      </w:r>
    </w:p>
    <w:p w14:paraId="6E7FB0F8" w14:textId="77777777" w:rsidR="009A0E35" w:rsidRDefault="009A0E35" w:rsidP="009A0E35">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33B51D25" w14:textId="77777777" w:rsidR="009A0E35" w:rsidRDefault="009A0E35" w:rsidP="009A0E35">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462BE271" w14:textId="77777777" w:rsidR="009A0E35" w:rsidRDefault="009A0E35" w:rsidP="009A0E35">
      <w:pPr>
        <w:jc w:val="both"/>
        <w:rPr>
          <w:sz w:val="22"/>
          <w:szCs w:val="22"/>
        </w:rPr>
      </w:pPr>
    </w:p>
    <w:p w14:paraId="1C9AE644" w14:textId="77777777" w:rsidR="009A0E35" w:rsidRDefault="009A0E35" w:rsidP="009A0E35">
      <w:pPr>
        <w:numPr>
          <w:ilvl w:val="1"/>
          <w:numId w:val="1"/>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7D8070AD" w14:textId="77777777" w:rsidR="009A0E35" w:rsidRDefault="009A0E35" w:rsidP="009A0E35">
      <w:pPr>
        <w:ind w:left="510"/>
        <w:jc w:val="both"/>
        <w:rPr>
          <w:sz w:val="22"/>
          <w:szCs w:val="22"/>
        </w:rPr>
      </w:pPr>
    </w:p>
    <w:p w14:paraId="436FA2F8" w14:textId="77777777" w:rsidR="009A0E35" w:rsidRDefault="009A0E35" w:rsidP="009A0E35">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w:t>
      </w:r>
      <w:r w:rsidRPr="00EC3FFA">
        <w:rPr>
          <w:sz w:val="22"/>
          <w:szCs w:val="22"/>
        </w:rPr>
        <w:t>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 osoby ve</w:t>
      </w:r>
      <w:r>
        <w:rPr>
          <w:sz w:val="22"/>
          <w:szCs w:val="22"/>
        </w:rPr>
        <w:t xml:space="preserve"> věcech smluvních za Nájemce</w:t>
      </w:r>
      <w:r w:rsidRPr="00A4672A">
        <w:rPr>
          <w:sz w:val="22"/>
          <w:szCs w:val="22"/>
        </w:rPr>
        <w:t xml:space="preserve"> nebo předané </w:t>
      </w:r>
      <w:r>
        <w:rPr>
          <w:sz w:val="22"/>
          <w:szCs w:val="22"/>
        </w:rPr>
        <w:t xml:space="preserve">těmto oprávněným kontaktním osobám </w:t>
      </w:r>
      <w:r w:rsidRPr="00A4672A">
        <w:rPr>
          <w:sz w:val="22"/>
          <w:szCs w:val="22"/>
        </w:rPr>
        <w:t xml:space="preserve">osobně proti podpisu. </w:t>
      </w:r>
      <w:r w:rsidRPr="00D72C8B">
        <w:rPr>
          <w:sz w:val="22"/>
          <w:szCs w:val="22"/>
        </w:rPr>
        <w:t xml:space="preserve">Pokud je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2CCBE354" w14:textId="77777777" w:rsidR="009A0E35" w:rsidRPr="00D72C8B" w:rsidRDefault="009A0E35" w:rsidP="009A0E35">
      <w:pPr>
        <w:ind w:left="510"/>
        <w:jc w:val="both"/>
        <w:rPr>
          <w:sz w:val="22"/>
          <w:szCs w:val="22"/>
        </w:rPr>
      </w:pPr>
    </w:p>
    <w:p w14:paraId="24DCE230" w14:textId="77777777" w:rsidR="009A0E35" w:rsidRPr="005340DE" w:rsidRDefault="009A0E35" w:rsidP="009A0E35">
      <w:pPr>
        <w:numPr>
          <w:ilvl w:val="1"/>
          <w:numId w:val="1"/>
        </w:numPr>
        <w:jc w:val="both"/>
        <w:rPr>
          <w:sz w:val="22"/>
          <w:szCs w:val="22"/>
        </w:rPr>
      </w:pPr>
      <w:r w:rsidRPr="005340DE">
        <w:rPr>
          <w:sz w:val="22"/>
          <w:szCs w:val="22"/>
        </w:rPr>
        <w:t>V případě odstoupení od této smlouvy ze strany</w:t>
      </w:r>
      <w:r>
        <w:rPr>
          <w:sz w:val="22"/>
          <w:szCs w:val="22"/>
        </w:rPr>
        <w:t xml:space="preserve"> Pronajímatele</w:t>
      </w:r>
      <w:r w:rsidRPr="005340DE">
        <w:rPr>
          <w:sz w:val="22"/>
          <w:szCs w:val="22"/>
        </w:rPr>
        <w:t xml:space="preserve"> z důvodů na straně </w:t>
      </w:r>
      <w:r>
        <w:rPr>
          <w:sz w:val="22"/>
          <w:szCs w:val="22"/>
        </w:rPr>
        <w:t>Nájemce</w:t>
      </w:r>
      <w:r w:rsidRPr="005340DE">
        <w:rPr>
          <w:sz w:val="22"/>
          <w:szCs w:val="22"/>
        </w:rPr>
        <w:t xml:space="preserve"> vzniká </w:t>
      </w:r>
      <w:r>
        <w:rPr>
          <w:sz w:val="22"/>
          <w:szCs w:val="22"/>
        </w:rPr>
        <w:t>Pronajímateli</w:t>
      </w:r>
      <w:r w:rsidRPr="005340DE">
        <w:rPr>
          <w:sz w:val="22"/>
          <w:szCs w:val="22"/>
        </w:rPr>
        <w:t xml:space="preserve"> nárok na paušální kompenzaci nákladů a ušlého zisku vzniklého </w:t>
      </w:r>
      <w:r>
        <w:rPr>
          <w:sz w:val="22"/>
          <w:szCs w:val="22"/>
        </w:rPr>
        <w:t>Pronajímateli</w:t>
      </w:r>
      <w:r w:rsidRPr="005340DE">
        <w:rPr>
          <w:sz w:val="22"/>
          <w:szCs w:val="22"/>
        </w:rPr>
        <w:t xml:space="preserve"> z důvodů zrušení konání </w:t>
      </w:r>
      <w:r>
        <w:rPr>
          <w:sz w:val="22"/>
          <w:szCs w:val="22"/>
        </w:rPr>
        <w:t>a</w:t>
      </w:r>
      <w:r w:rsidRPr="005340DE">
        <w:rPr>
          <w:sz w:val="22"/>
          <w:szCs w:val="22"/>
        </w:rPr>
        <w:t xml:space="preserve">kce, potažmo z důvodů nevyužití předmětných prostor, a to ve výši </w:t>
      </w:r>
      <w:proofErr w:type="gramStart"/>
      <w:r w:rsidRPr="005340DE">
        <w:rPr>
          <w:sz w:val="22"/>
          <w:szCs w:val="22"/>
        </w:rPr>
        <w:t>80%</w:t>
      </w:r>
      <w:proofErr w:type="gramEnd"/>
      <w:r w:rsidRPr="005340DE">
        <w:rPr>
          <w:sz w:val="22"/>
          <w:szCs w:val="22"/>
        </w:rPr>
        <w:t xml:space="preserve"> z celkové </w:t>
      </w:r>
      <w:r>
        <w:rPr>
          <w:sz w:val="22"/>
          <w:szCs w:val="22"/>
        </w:rPr>
        <w:t>ceny nájemného a služeb.</w:t>
      </w:r>
      <w:r w:rsidRPr="005340DE">
        <w:rPr>
          <w:sz w:val="22"/>
          <w:szCs w:val="22"/>
        </w:rPr>
        <w:t xml:space="preserve"> Nárok na úhradu paušální kompenzace je </w:t>
      </w:r>
      <w:r>
        <w:rPr>
          <w:sz w:val="22"/>
          <w:szCs w:val="22"/>
        </w:rPr>
        <w:t>Pronajímatel</w:t>
      </w:r>
      <w:r w:rsidRPr="005340DE">
        <w:rPr>
          <w:sz w:val="22"/>
          <w:szCs w:val="22"/>
        </w:rPr>
        <w:t xml:space="preserve"> oprávněn jednostranně započíst proti případnému nároku </w:t>
      </w:r>
      <w:r>
        <w:rPr>
          <w:sz w:val="22"/>
          <w:szCs w:val="22"/>
        </w:rPr>
        <w:t>Nájemce</w:t>
      </w:r>
      <w:r w:rsidRPr="005340DE">
        <w:rPr>
          <w:sz w:val="22"/>
          <w:szCs w:val="22"/>
        </w:rPr>
        <w:t xml:space="preserve"> na vrácení již uhrazené částky </w:t>
      </w:r>
      <w:r>
        <w:rPr>
          <w:sz w:val="22"/>
          <w:szCs w:val="22"/>
        </w:rPr>
        <w:t>za nájemné a služby</w:t>
      </w:r>
      <w:r w:rsidRPr="005340DE">
        <w:rPr>
          <w:sz w:val="22"/>
          <w:szCs w:val="22"/>
        </w:rPr>
        <w:t xml:space="preserve">. </w:t>
      </w:r>
    </w:p>
    <w:p w14:paraId="48DE08A7" w14:textId="77777777" w:rsidR="009A0E35" w:rsidRPr="005340DE" w:rsidRDefault="009A0E35" w:rsidP="009A0E35">
      <w:pPr>
        <w:ind w:left="652"/>
        <w:jc w:val="both"/>
        <w:rPr>
          <w:sz w:val="22"/>
          <w:szCs w:val="22"/>
        </w:rPr>
      </w:pPr>
    </w:p>
    <w:p w14:paraId="08FED7DF" w14:textId="77777777" w:rsidR="009A0E35" w:rsidRPr="005340DE" w:rsidRDefault="009A0E35" w:rsidP="009A0E35">
      <w:pPr>
        <w:ind w:left="652"/>
        <w:jc w:val="both"/>
        <w:rPr>
          <w:sz w:val="22"/>
          <w:szCs w:val="22"/>
        </w:rPr>
      </w:pPr>
    </w:p>
    <w:p w14:paraId="33AC3A63" w14:textId="77777777" w:rsidR="009A0E35" w:rsidRPr="005340DE" w:rsidRDefault="009A0E35" w:rsidP="009A0E35">
      <w:pPr>
        <w:numPr>
          <w:ilvl w:val="1"/>
          <w:numId w:val="1"/>
        </w:numPr>
        <w:jc w:val="both"/>
        <w:rPr>
          <w:sz w:val="22"/>
          <w:szCs w:val="22"/>
        </w:rPr>
      </w:pPr>
      <w:r w:rsidRPr="00C92A87">
        <w:rPr>
          <w:sz w:val="22"/>
          <w:szCs w:val="22"/>
        </w:rPr>
        <w:t xml:space="preserve">Nájemce je oprávněn zrušit </w:t>
      </w:r>
      <w:r>
        <w:rPr>
          <w:sz w:val="22"/>
          <w:szCs w:val="22"/>
        </w:rPr>
        <w:t>a</w:t>
      </w:r>
      <w:r w:rsidRPr="00C92A87">
        <w:rPr>
          <w:sz w:val="22"/>
          <w:szCs w:val="22"/>
        </w:rPr>
        <w:t>kci</w:t>
      </w:r>
      <w:r>
        <w:rPr>
          <w:sz w:val="22"/>
          <w:szCs w:val="22"/>
        </w:rPr>
        <w:t>,</w:t>
      </w:r>
      <w:r w:rsidRPr="00C92A87">
        <w:rPr>
          <w:sz w:val="22"/>
          <w:szCs w:val="22"/>
        </w:rPr>
        <w:t xml:space="preserve"> a tedy svůj závazek vyplývající z této smlouvy</w:t>
      </w:r>
      <w:r>
        <w:rPr>
          <w:sz w:val="22"/>
          <w:szCs w:val="22"/>
        </w:rPr>
        <w:t>,</w:t>
      </w:r>
      <w:r w:rsidRPr="00C92A87">
        <w:rPr>
          <w:sz w:val="22"/>
          <w:szCs w:val="22"/>
        </w:rPr>
        <w:t xml:space="preserve"> i </w:t>
      </w:r>
      <w:proofErr w:type="gramStart"/>
      <w:r w:rsidRPr="00C92A87">
        <w:rPr>
          <w:sz w:val="22"/>
          <w:szCs w:val="22"/>
        </w:rPr>
        <w:t>po té</w:t>
      </w:r>
      <w:proofErr w:type="gramEnd"/>
      <w:r w:rsidRPr="00C92A87">
        <w:rPr>
          <w:sz w:val="22"/>
          <w:szCs w:val="22"/>
        </w:rPr>
        <w:t xml:space="preserve">,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w:t>
      </w:r>
      <w:r>
        <w:rPr>
          <w:sz w:val="22"/>
          <w:szCs w:val="22"/>
        </w:rPr>
        <w:t>a</w:t>
      </w:r>
      <w:r w:rsidRPr="00C92A87">
        <w:rPr>
          <w:sz w:val="22"/>
          <w:szCs w:val="22"/>
        </w:rPr>
        <w:t xml:space="preserve">kce, potažmo nevyužití předmětných prostor. </w:t>
      </w:r>
      <w:r>
        <w:rPr>
          <w:sz w:val="22"/>
          <w:szCs w:val="22"/>
        </w:rPr>
        <w:t>Pronajímatel</w:t>
      </w:r>
      <w:r w:rsidRPr="005340DE">
        <w:rPr>
          <w:sz w:val="22"/>
          <w:szCs w:val="22"/>
        </w:rPr>
        <w:t xml:space="preserve"> je oprávněn svůj nárok na úhradu odstupného započíst proti případnému nároku </w:t>
      </w:r>
      <w:r>
        <w:rPr>
          <w:sz w:val="22"/>
          <w:szCs w:val="22"/>
        </w:rPr>
        <w:t>Nájemce</w:t>
      </w:r>
      <w:r w:rsidRPr="005340DE">
        <w:rPr>
          <w:sz w:val="22"/>
          <w:szCs w:val="22"/>
        </w:rPr>
        <w:t xml:space="preserve"> na vrácení již </w:t>
      </w:r>
      <w:r w:rsidRPr="00C92A87">
        <w:rPr>
          <w:sz w:val="22"/>
          <w:szCs w:val="22"/>
        </w:rPr>
        <w:t>uhrazené ceny za nájemné a služby</w:t>
      </w:r>
      <w:r w:rsidRPr="005340DE">
        <w:rPr>
          <w:sz w:val="22"/>
          <w:szCs w:val="22"/>
        </w:rPr>
        <w:t>,</w:t>
      </w:r>
    </w:p>
    <w:p w14:paraId="7148C087" w14:textId="77777777" w:rsidR="009A0E35" w:rsidRPr="005340DE" w:rsidRDefault="009A0E35" w:rsidP="009A0E35">
      <w:pPr>
        <w:ind w:left="652"/>
        <w:jc w:val="both"/>
        <w:rPr>
          <w:sz w:val="22"/>
          <w:szCs w:val="22"/>
        </w:rPr>
      </w:pPr>
    </w:p>
    <w:p w14:paraId="0F0EEFB6" w14:textId="77777777" w:rsidR="009A0E35" w:rsidRPr="005340DE" w:rsidRDefault="009A0E35" w:rsidP="009A0E35">
      <w:pPr>
        <w:numPr>
          <w:ilvl w:val="1"/>
          <w:numId w:val="1"/>
        </w:numPr>
        <w:jc w:val="both"/>
        <w:rPr>
          <w:sz w:val="22"/>
          <w:szCs w:val="22"/>
        </w:rPr>
      </w:pPr>
      <w:r w:rsidRPr="005340DE">
        <w:rPr>
          <w:sz w:val="22"/>
          <w:szCs w:val="22"/>
        </w:rPr>
        <w:t>Výše odstupného je stanoven</w:t>
      </w:r>
      <w:r>
        <w:rPr>
          <w:sz w:val="22"/>
          <w:szCs w:val="22"/>
        </w:rPr>
        <w:t>a</w:t>
      </w:r>
      <w:r w:rsidRPr="005340DE">
        <w:rPr>
          <w:sz w:val="22"/>
          <w:szCs w:val="22"/>
        </w:rPr>
        <w:t xml:space="preserve"> následovně: </w:t>
      </w:r>
    </w:p>
    <w:p w14:paraId="4B0EC58D" w14:textId="77777777" w:rsidR="009A0E35" w:rsidRPr="005340DE" w:rsidRDefault="009A0E35" w:rsidP="009A0E35">
      <w:pPr>
        <w:ind w:left="652"/>
        <w:jc w:val="both"/>
        <w:rPr>
          <w:sz w:val="22"/>
          <w:szCs w:val="22"/>
        </w:rPr>
      </w:pPr>
    </w:p>
    <w:p w14:paraId="10BD810D" w14:textId="77777777" w:rsidR="009A0E35" w:rsidRPr="005340DE" w:rsidRDefault="009A0E35" w:rsidP="009A0E35">
      <w:pPr>
        <w:numPr>
          <w:ilvl w:val="1"/>
          <w:numId w:val="1"/>
        </w:numPr>
        <w:jc w:val="both"/>
        <w:rPr>
          <w:sz w:val="22"/>
          <w:szCs w:val="22"/>
        </w:rPr>
      </w:pPr>
      <w:proofErr w:type="gramStart"/>
      <w:r w:rsidRPr="005340DE">
        <w:rPr>
          <w:sz w:val="22"/>
          <w:szCs w:val="22"/>
        </w:rPr>
        <w:t>10%</w:t>
      </w:r>
      <w:proofErr w:type="gramEnd"/>
      <w:r w:rsidRPr="005340DE">
        <w:rPr>
          <w:sz w:val="22"/>
          <w:szCs w:val="22"/>
        </w:rPr>
        <w:t xml:space="preserve"> z celkové </w:t>
      </w:r>
      <w:r>
        <w:rPr>
          <w:sz w:val="22"/>
          <w:szCs w:val="22"/>
        </w:rPr>
        <w:t xml:space="preserve">ceny za nájemné a služby </w:t>
      </w:r>
      <w:r w:rsidRPr="005340DE">
        <w:rPr>
          <w:sz w:val="22"/>
          <w:szCs w:val="22"/>
        </w:rPr>
        <w:t xml:space="preserve">v případě oznámení o zrušení </w:t>
      </w:r>
      <w:r>
        <w:rPr>
          <w:sz w:val="22"/>
          <w:szCs w:val="22"/>
        </w:rPr>
        <w:t>a</w:t>
      </w:r>
      <w:r w:rsidRPr="005340DE">
        <w:rPr>
          <w:sz w:val="22"/>
          <w:szCs w:val="22"/>
        </w:rPr>
        <w:t xml:space="preserve">kce více než 10 dnů před začátkem konání </w:t>
      </w:r>
      <w:r>
        <w:rPr>
          <w:sz w:val="22"/>
          <w:szCs w:val="22"/>
        </w:rPr>
        <w:t>a</w:t>
      </w:r>
      <w:r w:rsidRPr="005340DE">
        <w:rPr>
          <w:sz w:val="22"/>
          <w:szCs w:val="22"/>
        </w:rPr>
        <w:t xml:space="preserve">kce </w:t>
      </w:r>
    </w:p>
    <w:p w14:paraId="510C867F" w14:textId="77777777" w:rsidR="009A0E35" w:rsidRPr="005340DE" w:rsidRDefault="009A0E35" w:rsidP="009A0E35">
      <w:pPr>
        <w:numPr>
          <w:ilvl w:val="1"/>
          <w:numId w:val="1"/>
        </w:numPr>
        <w:jc w:val="both"/>
        <w:rPr>
          <w:sz w:val="22"/>
          <w:szCs w:val="22"/>
        </w:rPr>
      </w:pPr>
      <w:proofErr w:type="gramStart"/>
      <w:r w:rsidRPr="005340DE">
        <w:rPr>
          <w:sz w:val="22"/>
          <w:szCs w:val="22"/>
        </w:rPr>
        <w:t>40%</w:t>
      </w:r>
      <w:proofErr w:type="gramEnd"/>
      <w:r w:rsidRPr="005340DE">
        <w:rPr>
          <w:sz w:val="22"/>
          <w:szCs w:val="22"/>
        </w:rPr>
        <w:t xml:space="preserve"> z celkové </w:t>
      </w:r>
      <w:r>
        <w:rPr>
          <w:sz w:val="22"/>
          <w:szCs w:val="22"/>
        </w:rPr>
        <w:t xml:space="preserve">ceny za nájemné a služby </w:t>
      </w:r>
      <w:r w:rsidRPr="005340DE">
        <w:rPr>
          <w:sz w:val="22"/>
          <w:szCs w:val="22"/>
        </w:rPr>
        <w:t xml:space="preserve">v případě oznámení o zrušení </w:t>
      </w:r>
      <w:r>
        <w:rPr>
          <w:sz w:val="22"/>
          <w:szCs w:val="22"/>
        </w:rPr>
        <w:t>a</w:t>
      </w:r>
      <w:r w:rsidRPr="005340DE">
        <w:rPr>
          <w:sz w:val="22"/>
          <w:szCs w:val="22"/>
        </w:rPr>
        <w:t xml:space="preserve">kce 10 dnů a méně před začátkem konání </w:t>
      </w:r>
      <w:r>
        <w:rPr>
          <w:sz w:val="22"/>
          <w:szCs w:val="22"/>
        </w:rPr>
        <w:t>a</w:t>
      </w:r>
      <w:r w:rsidRPr="005340DE">
        <w:rPr>
          <w:sz w:val="22"/>
          <w:szCs w:val="22"/>
        </w:rPr>
        <w:t xml:space="preserve">kce, nejpozději však jeden den před začátkem konání </w:t>
      </w:r>
      <w:r>
        <w:rPr>
          <w:sz w:val="22"/>
          <w:szCs w:val="22"/>
        </w:rPr>
        <w:t>a</w:t>
      </w:r>
      <w:r w:rsidRPr="005340DE">
        <w:rPr>
          <w:sz w:val="22"/>
          <w:szCs w:val="22"/>
        </w:rPr>
        <w:t>kce.</w:t>
      </w:r>
    </w:p>
    <w:p w14:paraId="68908782" w14:textId="77777777" w:rsidR="009A0E35" w:rsidRPr="005340DE" w:rsidRDefault="009A0E35" w:rsidP="009A0E35">
      <w:pPr>
        <w:ind w:left="652"/>
        <w:jc w:val="both"/>
        <w:rPr>
          <w:sz w:val="22"/>
          <w:szCs w:val="22"/>
        </w:rPr>
      </w:pPr>
    </w:p>
    <w:p w14:paraId="0BAB6A1C" w14:textId="77777777" w:rsidR="009A0E35" w:rsidRPr="005340DE" w:rsidRDefault="009A0E35" w:rsidP="009A0E35">
      <w:pPr>
        <w:numPr>
          <w:ilvl w:val="1"/>
          <w:numId w:val="1"/>
        </w:numPr>
        <w:jc w:val="both"/>
        <w:rPr>
          <w:sz w:val="22"/>
          <w:szCs w:val="22"/>
        </w:rPr>
      </w:pPr>
      <w:r w:rsidRPr="005340DE">
        <w:rPr>
          <w:sz w:val="22"/>
          <w:szCs w:val="22"/>
        </w:rPr>
        <w:t>Zaplacením odstupného se smlouva ruší od počátku.</w:t>
      </w:r>
    </w:p>
    <w:p w14:paraId="4A126C85" w14:textId="77777777" w:rsidR="009A0E35" w:rsidRPr="005340DE" w:rsidRDefault="009A0E35" w:rsidP="009A0E35">
      <w:pPr>
        <w:ind w:left="652"/>
        <w:jc w:val="both"/>
        <w:rPr>
          <w:sz w:val="22"/>
          <w:szCs w:val="22"/>
        </w:rPr>
      </w:pPr>
    </w:p>
    <w:p w14:paraId="3FD9F492" w14:textId="77777777" w:rsidR="009A0E35" w:rsidRDefault="009A0E35" w:rsidP="009A0E35">
      <w:pPr>
        <w:numPr>
          <w:ilvl w:val="1"/>
          <w:numId w:val="1"/>
        </w:numPr>
        <w:jc w:val="both"/>
        <w:rPr>
          <w:sz w:val="22"/>
          <w:szCs w:val="22"/>
        </w:rPr>
      </w:pPr>
      <w:r>
        <w:rPr>
          <w:sz w:val="22"/>
          <w:szCs w:val="22"/>
        </w:rPr>
        <w:t xml:space="preserve">Nájemce </w:t>
      </w:r>
      <w:r w:rsidRPr="005340DE">
        <w:rPr>
          <w:sz w:val="22"/>
          <w:szCs w:val="22"/>
        </w:rPr>
        <w:t xml:space="preserve">není povinen k úhradě odstupného v případě, není – </w:t>
      </w:r>
      <w:proofErr w:type="spellStart"/>
      <w:r w:rsidRPr="005340DE">
        <w:rPr>
          <w:sz w:val="22"/>
          <w:szCs w:val="22"/>
        </w:rPr>
        <w:t>li</w:t>
      </w:r>
      <w:proofErr w:type="spellEnd"/>
      <w:r w:rsidRPr="005340DE">
        <w:rPr>
          <w:sz w:val="22"/>
          <w:szCs w:val="22"/>
        </w:rPr>
        <w:t xml:space="preserve"> možno </w:t>
      </w:r>
      <w:r>
        <w:rPr>
          <w:sz w:val="22"/>
          <w:szCs w:val="22"/>
        </w:rPr>
        <w:t>a</w:t>
      </w:r>
      <w:r w:rsidRPr="005340DE">
        <w:rPr>
          <w:sz w:val="22"/>
          <w:szCs w:val="22"/>
        </w:rPr>
        <w:t>kci vůbec (ani v upravené/omezené podobě) uskutečnit v důsledku aktuálních opatření vydaných v souvislosti s pandemií nemoci COVID- 19.</w:t>
      </w:r>
    </w:p>
    <w:p w14:paraId="27885F1B" w14:textId="77777777" w:rsidR="009A0E35" w:rsidRDefault="009A0E35" w:rsidP="009A0E35">
      <w:pPr>
        <w:pStyle w:val="Odstavecseseznamem"/>
        <w:rPr>
          <w:sz w:val="22"/>
          <w:szCs w:val="22"/>
        </w:rPr>
      </w:pPr>
    </w:p>
    <w:p w14:paraId="35B54F06" w14:textId="77777777" w:rsidR="009A0E35" w:rsidRPr="009D536B" w:rsidRDefault="009A0E35" w:rsidP="009A0E35">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07A56636" w14:textId="77777777" w:rsidR="009A0E35" w:rsidRPr="005340DE" w:rsidRDefault="009A0E35" w:rsidP="00096D2D">
      <w:pPr>
        <w:ind w:left="652"/>
        <w:jc w:val="both"/>
        <w:rPr>
          <w:sz w:val="22"/>
          <w:szCs w:val="22"/>
        </w:rPr>
      </w:pPr>
    </w:p>
    <w:p w14:paraId="6F4ECE9A" w14:textId="77777777" w:rsidR="009A0E35" w:rsidRPr="005340DE" w:rsidRDefault="009A0E35" w:rsidP="009A0E35">
      <w:pPr>
        <w:rPr>
          <w:sz w:val="22"/>
          <w:szCs w:val="22"/>
        </w:rPr>
      </w:pPr>
    </w:p>
    <w:p w14:paraId="3D58D17F" w14:textId="77777777" w:rsidR="009A0E35" w:rsidRDefault="009A0E35" w:rsidP="009A0E35">
      <w:pPr>
        <w:ind w:left="794"/>
        <w:contextualSpacing/>
        <w:jc w:val="both"/>
        <w:rPr>
          <w:sz w:val="22"/>
          <w:szCs w:val="22"/>
        </w:rPr>
      </w:pPr>
    </w:p>
    <w:p w14:paraId="1369D02D" w14:textId="77777777" w:rsidR="009A0E35" w:rsidRPr="009D536B" w:rsidRDefault="009A0E35" w:rsidP="009A0E35">
      <w:pPr>
        <w:ind w:left="794"/>
        <w:contextualSpacing/>
        <w:jc w:val="both"/>
        <w:rPr>
          <w:sz w:val="22"/>
          <w:szCs w:val="22"/>
        </w:rPr>
      </w:pPr>
    </w:p>
    <w:p w14:paraId="5D641C6C" w14:textId="77777777" w:rsidR="009A0E35" w:rsidRPr="009D536B" w:rsidRDefault="009A0E35" w:rsidP="009A0E35">
      <w:pPr>
        <w:numPr>
          <w:ilvl w:val="0"/>
          <w:numId w:val="1"/>
        </w:numPr>
        <w:jc w:val="center"/>
        <w:rPr>
          <w:sz w:val="22"/>
          <w:szCs w:val="22"/>
        </w:rPr>
      </w:pPr>
      <w:r w:rsidRPr="005340DE">
        <w:rPr>
          <w:b/>
        </w:rPr>
        <w:t>Závěrečná</w:t>
      </w:r>
      <w:r w:rsidRPr="009D536B">
        <w:rPr>
          <w:b/>
          <w:sz w:val="22"/>
          <w:szCs w:val="22"/>
        </w:rPr>
        <w:t xml:space="preserve"> ustanovení</w:t>
      </w:r>
    </w:p>
    <w:p w14:paraId="64A33F69" w14:textId="77777777" w:rsidR="009A0E35" w:rsidRPr="009D536B" w:rsidRDefault="009A0E35" w:rsidP="009A0E35">
      <w:pPr>
        <w:ind w:left="794"/>
        <w:contextualSpacing/>
        <w:jc w:val="both"/>
        <w:rPr>
          <w:sz w:val="22"/>
          <w:szCs w:val="22"/>
        </w:rPr>
      </w:pPr>
    </w:p>
    <w:p w14:paraId="65C499BA" w14:textId="77777777" w:rsidR="009A0E35" w:rsidRDefault="009A0E35" w:rsidP="009A0E35">
      <w:pPr>
        <w:numPr>
          <w:ilvl w:val="1"/>
          <w:numId w:val="1"/>
        </w:numPr>
        <w:jc w:val="both"/>
        <w:rPr>
          <w:sz w:val="22"/>
          <w:szCs w:val="22"/>
        </w:rPr>
      </w:pPr>
      <w:r w:rsidRPr="009D536B">
        <w:rPr>
          <w:sz w:val="22"/>
          <w:szCs w:val="22"/>
        </w:rPr>
        <w:t>Jakékoliv změny nebo doplňky k této smlouvě jsou možné pouze formou vzestupně číslovaných písemných dodatků.</w:t>
      </w:r>
    </w:p>
    <w:p w14:paraId="424A54B4" w14:textId="77777777" w:rsidR="009A0E35" w:rsidRDefault="009A0E35" w:rsidP="009A0E35">
      <w:pPr>
        <w:ind w:left="510"/>
        <w:contextualSpacing/>
        <w:jc w:val="both"/>
        <w:rPr>
          <w:sz w:val="22"/>
          <w:szCs w:val="22"/>
        </w:rPr>
      </w:pPr>
    </w:p>
    <w:p w14:paraId="38A058F4" w14:textId="77777777" w:rsidR="009A0E35" w:rsidRPr="00103021" w:rsidRDefault="009A0E35" w:rsidP="009A0E35">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7A816121" w14:textId="77777777" w:rsidR="009A0E35" w:rsidRPr="00E97B83" w:rsidRDefault="009A0E35" w:rsidP="009A0E35">
      <w:pPr>
        <w:pStyle w:val="Odstavecseseznamem"/>
        <w:ind w:left="510"/>
        <w:jc w:val="both"/>
        <w:rPr>
          <w:sz w:val="22"/>
          <w:szCs w:val="22"/>
        </w:rPr>
      </w:pPr>
    </w:p>
    <w:p w14:paraId="50781CAF" w14:textId="77777777" w:rsidR="009A0E35" w:rsidRDefault="009A0E35" w:rsidP="009A0E35">
      <w:pPr>
        <w:numPr>
          <w:ilvl w:val="1"/>
          <w:numId w:val="1"/>
        </w:numPr>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w:t>
      </w:r>
      <w:proofErr w:type="gramStart"/>
      <w:r w:rsidRPr="00E97B83">
        <w:rPr>
          <w:sz w:val="22"/>
          <w:szCs w:val="22"/>
        </w:rPr>
        <w:t>10.000,-</w:t>
      </w:r>
      <w:proofErr w:type="gramEnd"/>
      <w:r w:rsidRPr="00E97B83">
        <w:rPr>
          <w:sz w:val="22"/>
          <w:szCs w:val="22"/>
        </w:rPr>
        <w:t xml:space="preserve">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2AF13C6B" w14:textId="77777777" w:rsidR="009A0E35" w:rsidRDefault="009A0E35" w:rsidP="009A0E35">
      <w:pPr>
        <w:pStyle w:val="Odstavecseseznamem"/>
        <w:pBdr>
          <w:top w:val="nil"/>
          <w:left w:val="nil"/>
          <w:bottom w:val="nil"/>
          <w:right w:val="nil"/>
          <w:between w:val="nil"/>
          <w:bar w:val="nil"/>
        </w:pBdr>
        <w:ind w:left="652"/>
        <w:jc w:val="both"/>
        <w:rPr>
          <w:sz w:val="22"/>
          <w:szCs w:val="22"/>
        </w:rPr>
      </w:pPr>
    </w:p>
    <w:p w14:paraId="03A79C5B" w14:textId="77777777" w:rsidR="009A0E35" w:rsidRPr="00EC59FD" w:rsidRDefault="009A0E35" w:rsidP="009A0E35">
      <w:pPr>
        <w:numPr>
          <w:ilvl w:val="1"/>
          <w:numId w:val="1"/>
        </w:numPr>
        <w:jc w:val="both"/>
        <w:rPr>
          <w:sz w:val="22"/>
          <w:szCs w:val="22"/>
        </w:rPr>
      </w:pPr>
      <w:r w:rsidRPr="00EC59FD">
        <w:rPr>
          <w:sz w:val="22"/>
          <w:szCs w:val="22"/>
        </w:rPr>
        <w:t>Ostatní vztahy mezi smluvními stranami se řídí příslušnými ustanoveními občanského zákoníku.</w:t>
      </w:r>
    </w:p>
    <w:p w14:paraId="50260D79" w14:textId="77777777" w:rsidR="009A0E35" w:rsidRDefault="009A0E35" w:rsidP="009A0E35">
      <w:pPr>
        <w:pStyle w:val="Odstavecseseznamem"/>
      </w:pPr>
    </w:p>
    <w:p w14:paraId="5EDFC08F" w14:textId="77777777" w:rsidR="009A0E35" w:rsidRPr="0055417E" w:rsidRDefault="009A0E35" w:rsidP="009A0E35">
      <w:pPr>
        <w:numPr>
          <w:ilvl w:val="1"/>
          <w:numId w:val="1"/>
        </w:numPr>
        <w:jc w:val="both"/>
        <w:rPr>
          <w:sz w:val="22"/>
          <w:szCs w:val="22"/>
        </w:rPr>
      </w:pPr>
      <w:r w:rsidRPr="0055417E">
        <w:rPr>
          <w:sz w:val="22"/>
          <w:szCs w:val="22"/>
        </w:rPr>
        <w:t xml:space="preserve">Pro případ povinnosti uveřejnění této smlouvy dle zákona </w:t>
      </w:r>
      <w:r w:rsidRPr="0055417E">
        <w:rPr>
          <w:color w:val="000000"/>
          <w:sz w:val="22"/>
          <w:szCs w:val="22"/>
        </w:rPr>
        <w:t xml:space="preserve">č. 340/2015 Sb., o zvláštních </w:t>
      </w:r>
      <w:r w:rsidRPr="005340DE">
        <w:rPr>
          <w:sz w:val="22"/>
          <w:szCs w:val="22"/>
        </w:rPr>
        <w:t>podmínkách</w:t>
      </w:r>
      <w:r w:rsidRPr="0055417E">
        <w:rPr>
          <w:color w:val="000000"/>
          <w:sz w:val="22"/>
          <w:szCs w:val="22"/>
        </w:rPr>
        <w:t xml:space="preserve">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48EB137A" w14:textId="77777777" w:rsidR="009A0E35" w:rsidRPr="009D536B" w:rsidRDefault="009A0E35" w:rsidP="009A0E35">
      <w:pPr>
        <w:rPr>
          <w:sz w:val="22"/>
          <w:szCs w:val="22"/>
        </w:rPr>
      </w:pPr>
    </w:p>
    <w:p w14:paraId="7D570DE0" w14:textId="77777777" w:rsidR="009A0E35" w:rsidRDefault="009A0E35" w:rsidP="009A0E35">
      <w:pPr>
        <w:numPr>
          <w:ilvl w:val="1"/>
          <w:numId w:val="1"/>
        </w:numPr>
        <w:jc w:val="both"/>
        <w:rPr>
          <w:sz w:val="22"/>
          <w:szCs w:val="22"/>
        </w:rPr>
      </w:pPr>
      <w:r w:rsidRPr="00D435D3">
        <w:rPr>
          <w:sz w:val="22"/>
          <w:szCs w:val="22"/>
        </w:rPr>
        <w:t xml:space="preserve">Tato smlouva se řídí českým právním řádem, zejména zákonem č. 89/2012 Sb. občanským </w:t>
      </w:r>
      <w:r w:rsidRPr="00D435D3">
        <w:rPr>
          <w:sz w:val="22"/>
          <w:szCs w:val="22"/>
        </w:rPr>
        <w:tab/>
        <w:t xml:space="preserve">zákoníkem. Pro případ sporu se sjednává jurisdikce českých soudů, přičemž místně příslušným je místně příslušný soud </w:t>
      </w:r>
      <w:r>
        <w:rPr>
          <w:sz w:val="22"/>
          <w:szCs w:val="22"/>
        </w:rPr>
        <w:t>Pronajímatele</w:t>
      </w:r>
      <w:r w:rsidRPr="00D435D3">
        <w:rPr>
          <w:sz w:val="22"/>
          <w:szCs w:val="22"/>
        </w:rPr>
        <w:t>.</w:t>
      </w:r>
    </w:p>
    <w:p w14:paraId="0FBC536C" w14:textId="77777777" w:rsidR="009A0E35" w:rsidRDefault="009A0E35" w:rsidP="009A0E35">
      <w:pPr>
        <w:pStyle w:val="Odstavecseseznamem"/>
        <w:rPr>
          <w:sz w:val="22"/>
          <w:szCs w:val="22"/>
        </w:rPr>
      </w:pPr>
    </w:p>
    <w:p w14:paraId="46D91240" w14:textId="77777777" w:rsidR="009A0E35" w:rsidRDefault="009A0E35" w:rsidP="009A0E35">
      <w:pPr>
        <w:numPr>
          <w:ilvl w:val="1"/>
          <w:numId w:val="1"/>
        </w:numPr>
        <w:jc w:val="both"/>
        <w:rPr>
          <w:sz w:val="22"/>
          <w:szCs w:val="22"/>
        </w:rPr>
      </w:pPr>
      <w:r w:rsidRPr="009D536B">
        <w:rPr>
          <w:sz w:val="22"/>
          <w:szCs w:val="22"/>
        </w:rPr>
        <w:t>Tato smlouva je sepsána ve 2 vyhotoveních, z nichž každá smluvní strana obdrží po jednom vyhotovení.</w:t>
      </w:r>
    </w:p>
    <w:p w14:paraId="109E0E0D" w14:textId="77777777" w:rsidR="009A0E35" w:rsidRDefault="009A0E35" w:rsidP="009A0E35">
      <w:pPr>
        <w:pStyle w:val="Odstavecseseznamem"/>
        <w:rPr>
          <w:sz w:val="22"/>
          <w:szCs w:val="22"/>
        </w:rPr>
      </w:pPr>
    </w:p>
    <w:p w14:paraId="1A8DB24F" w14:textId="77777777" w:rsidR="009A0E35" w:rsidRPr="009B6055" w:rsidRDefault="009A0E35" w:rsidP="009A0E35">
      <w:pPr>
        <w:numPr>
          <w:ilvl w:val="1"/>
          <w:numId w:val="1"/>
        </w:numPr>
        <w:jc w:val="both"/>
        <w:rPr>
          <w:sz w:val="22"/>
          <w:szCs w:val="22"/>
        </w:rPr>
      </w:pPr>
      <w:r>
        <w:rPr>
          <w:sz w:val="22"/>
          <w:szCs w:val="22"/>
        </w:rPr>
        <w:t>Nedílnou součástí této smlouvy jsou její následující přílohy:</w:t>
      </w:r>
    </w:p>
    <w:p w14:paraId="48FE5345" w14:textId="77777777" w:rsidR="009A0E35" w:rsidRPr="009B6055" w:rsidRDefault="009A0E35" w:rsidP="009A0E35">
      <w:pPr>
        <w:ind w:left="794"/>
        <w:rPr>
          <w:bCs/>
          <w:sz w:val="22"/>
          <w:szCs w:val="22"/>
        </w:rPr>
      </w:pPr>
      <w:r>
        <w:rPr>
          <w:sz w:val="22"/>
          <w:szCs w:val="22"/>
        </w:rPr>
        <w:t>1</w:t>
      </w:r>
      <w:r w:rsidRPr="009B6055">
        <w:rPr>
          <w:sz w:val="22"/>
          <w:szCs w:val="22"/>
        </w:rPr>
        <w:t>.</w:t>
      </w:r>
      <w:r w:rsidRPr="00506B9C">
        <w:rPr>
          <w:sz w:val="22"/>
          <w:szCs w:val="22"/>
        </w:rPr>
        <w:t xml:space="preserve"> </w:t>
      </w:r>
      <w:r w:rsidRPr="009B6055">
        <w:rPr>
          <w:bCs/>
          <w:sz w:val="22"/>
          <w:szCs w:val="22"/>
        </w:rPr>
        <w:t>Časový harmonogram akce</w:t>
      </w:r>
    </w:p>
    <w:p w14:paraId="5FCD5E59" w14:textId="77777777" w:rsidR="009A0E35" w:rsidRPr="009D536B" w:rsidRDefault="009A0E35" w:rsidP="009A0E35">
      <w:pPr>
        <w:ind w:left="510"/>
        <w:contextualSpacing/>
        <w:jc w:val="both"/>
        <w:rPr>
          <w:sz w:val="22"/>
          <w:szCs w:val="22"/>
        </w:rPr>
      </w:pPr>
    </w:p>
    <w:p w14:paraId="64A965D4" w14:textId="77777777" w:rsidR="009A0E35" w:rsidRPr="009D536B" w:rsidRDefault="009A0E35" w:rsidP="009A0E35">
      <w:pPr>
        <w:jc w:val="both"/>
        <w:rPr>
          <w:sz w:val="22"/>
          <w:szCs w:val="22"/>
        </w:rPr>
      </w:pPr>
    </w:p>
    <w:p w14:paraId="51B46CA0" w14:textId="77777777" w:rsidR="009A0E35" w:rsidRPr="009D536B" w:rsidRDefault="009A0E35" w:rsidP="009A0E35">
      <w:pPr>
        <w:jc w:val="both"/>
        <w:rPr>
          <w:sz w:val="22"/>
          <w:szCs w:val="22"/>
        </w:rPr>
      </w:pPr>
    </w:p>
    <w:p w14:paraId="11B82493" w14:textId="77777777" w:rsidR="009A0E35" w:rsidRDefault="009A0E35" w:rsidP="009A0E35">
      <w:pPr>
        <w:jc w:val="both"/>
        <w:rPr>
          <w:sz w:val="22"/>
          <w:szCs w:val="22"/>
        </w:rPr>
      </w:pPr>
    </w:p>
    <w:p w14:paraId="605FC4D6" w14:textId="77777777" w:rsidR="009A0E35" w:rsidRDefault="009A0E35" w:rsidP="009A0E35">
      <w:pPr>
        <w:jc w:val="both"/>
        <w:rPr>
          <w:sz w:val="22"/>
          <w:szCs w:val="22"/>
        </w:rPr>
      </w:pPr>
    </w:p>
    <w:p w14:paraId="550F30BD" w14:textId="77777777" w:rsidR="009A0E35" w:rsidRDefault="009A0E35" w:rsidP="009A0E35">
      <w:pPr>
        <w:jc w:val="both"/>
        <w:rPr>
          <w:sz w:val="22"/>
          <w:szCs w:val="22"/>
        </w:rPr>
      </w:pPr>
    </w:p>
    <w:p w14:paraId="42CDAB2F" w14:textId="77777777" w:rsidR="009A0E35" w:rsidRDefault="009A0E35" w:rsidP="009A0E35">
      <w:pPr>
        <w:jc w:val="both"/>
        <w:rPr>
          <w:sz w:val="22"/>
          <w:szCs w:val="22"/>
        </w:rPr>
      </w:pPr>
    </w:p>
    <w:p w14:paraId="672D12D2" w14:textId="77777777" w:rsidR="009A0E35" w:rsidRDefault="009A0E35" w:rsidP="009A0E35">
      <w:pPr>
        <w:jc w:val="both"/>
        <w:rPr>
          <w:sz w:val="22"/>
          <w:szCs w:val="22"/>
        </w:rPr>
      </w:pPr>
    </w:p>
    <w:p w14:paraId="4737FFF2" w14:textId="77777777" w:rsidR="009A0E35" w:rsidRDefault="009A0E35" w:rsidP="009A0E35">
      <w:pPr>
        <w:jc w:val="both"/>
        <w:rPr>
          <w:sz w:val="22"/>
          <w:szCs w:val="22"/>
        </w:rPr>
      </w:pPr>
    </w:p>
    <w:p w14:paraId="4A62B1D8" w14:textId="77777777" w:rsidR="009A0E35" w:rsidRPr="009D536B" w:rsidRDefault="009A0E35" w:rsidP="009A0E35">
      <w:pPr>
        <w:jc w:val="both"/>
        <w:rPr>
          <w:sz w:val="22"/>
          <w:szCs w:val="22"/>
        </w:rPr>
      </w:pPr>
    </w:p>
    <w:p w14:paraId="474D7785" w14:textId="77777777" w:rsidR="009A0E35" w:rsidRDefault="009A0E35" w:rsidP="009A0E35">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01EF112C" w14:textId="77777777" w:rsidR="009A0E35" w:rsidRDefault="009A0E35" w:rsidP="009A0E35">
      <w:pPr>
        <w:rPr>
          <w:sz w:val="22"/>
          <w:szCs w:val="22"/>
        </w:rPr>
      </w:pPr>
    </w:p>
    <w:p w14:paraId="4B726F05" w14:textId="77777777" w:rsidR="009A0E35" w:rsidRDefault="009A0E35" w:rsidP="009A0E35">
      <w:pPr>
        <w:rPr>
          <w:sz w:val="22"/>
          <w:szCs w:val="22"/>
        </w:rPr>
      </w:pPr>
    </w:p>
    <w:p w14:paraId="0019E8D7" w14:textId="77777777" w:rsidR="009A0E35" w:rsidRDefault="009A0E35" w:rsidP="009A0E35">
      <w:pPr>
        <w:rPr>
          <w:sz w:val="22"/>
          <w:szCs w:val="22"/>
        </w:rPr>
      </w:pPr>
    </w:p>
    <w:p w14:paraId="7D06384C" w14:textId="77777777" w:rsidR="009A0E35" w:rsidRDefault="009A0E35" w:rsidP="009A0E35">
      <w:pPr>
        <w:rPr>
          <w:sz w:val="22"/>
          <w:szCs w:val="22"/>
        </w:rPr>
      </w:pPr>
    </w:p>
    <w:p w14:paraId="72AAC4A7" w14:textId="77777777" w:rsidR="009A0E35" w:rsidRDefault="009A0E35" w:rsidP="009A0E35">
      <w:pPr>
        <w:rPr>
          <w:sz w:val="22"/>
          <w:szCs w:val="22"/>
        </w:rPr>
      </w:pPr>
    </w:p>
    <w:p w14:paraId="1C472AB0" w14:textId="77777777" w:rsidR="009A0E35" w:rsidRDefault="009A0E35" w:rsidP="009A0E35">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13D6AB1" w14:textId="77777777" w:rsidR="009A0E35" w:rsidRDefault="009A0E35" w:rsidP="009A0E35">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5C32F073" w14:textId="77777777" w:rsidR="009A0E35" w:rsidRPr="005B2D80" w:rsidRDefault="009A0E35" w:rsidP="009A0E35">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293F5833" w14:textId="77777777" w:rsidR="009A0E35" w:rsidRPr="005B2D80" w:rsidRDefault="009A0E35" w:rsidP="009A0E35">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23F95350" w14:textId="1889F304" w:rsidR="00FA6918" w:rsidRPr="007546AA" w:rsidRDefault="00FA6918">
      <w:pPr>
        <w:rPr>
          <w:rFonts w:cs="Arial"/>
        </w:rPr>
      </w:pPr>
    </w:p>
    <w:sectPr w:rsidR="00FA6918" w:rsidRPr="007546AA" w:rsidSect="00334965">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63CC" w14:textId="77777777" w:rsidR="00370809" w:rsidRDefault="00370809">
      <w:r>
        <w:separator/>
      </w:r>
    </w:p>
  </w:endnote>
  <w:endnote w:type="continuationSeparator" w:id="0">
    <w:p w14:paraId="7C8F3521" w14:textId="77777777" w:rsidR="00370809" w:rsidRDefault="0037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719B" w14:textId="77777777" w:rsidR="00C67457" w:rsidRDefault="00C67457"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243AED" w14:textId="77777777" w:rsidR="00C67457" w:rsidRDefault="00C67457"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EC18" w14:textId="77777777" w:rsidR="00C67457" w:rsidRDefault="00C67457"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37A55718" w14:textId="77777777" w:rsidR="00C67457" w:rsidRDefault="00C67457"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E0E8" w14:textId="77777777" w:rsidR="00370809" w:rsidRDefault="00370809">
      <w:r>
        <w:separator/>
      </w:r>
    </w:p>
  </w:footnote>
  <w:footnote w:type="continuationSeparator" w:id="0">
    <w:p w14:paraId="5A671834" w14:textId="77777777" w:rsidR="00370809" w:rsidRDefault="0037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197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35"/>
    <w:rsid w:val="00003252"/>
    <w:rsid w:val="00065EF3"/>
    <w:rsid w:val="00084998"/>
    <w:rsid w:val="00096D2D"/>
    <w:rsid w:val="000D65A8"/>
    <w:rsid w:val="000F1772"/>
    <w:rsid w:val="00103DA6"/>
    <w:rsid w:val="00113B69"/>
    <w:rsid w:val="00155C7A"/>
    <w:rsid w:val="00180203"/>
    <w:rsid w:val="001D0E53"/>
    <w:rsid w:val="001E3441"/>
    <w:rsid w:val="001F154C"/>
    <w:rsid w:val="002046E1"/>
    <w:rsid w:val="0029257B"/>
    <w:rsid w:val="002D5C5B"/>
    <w:rsid w:val="00301569"/>
    <w:rsid w:val="00334965"/>
    <w:rsid w:val="003411A5"/>
    <w:rsid w:val="00341AA6"/>
    <w:rsid w:val="00370809"/>
    <w:rsid w:val="00391A8B"/>
    <w:rsid w:val="00401068"/>
    <w:rsid w:val="004321A2"/>
    <w:rsid w:val="00485595"/>
    <w:rsid w:val="004A443D"/>
    <w:rsid w:val="004C3059"/>
    <w:rsid w:val="004D31D6"/>
    <w:rsid w:val="004F58E7"/>
    <w:rsid w:val="004F7420"/>
    <w:rsid w:val="005139B1"/>
    <w:rsid w:val="005269CA"/>
    <w:rsid w:val="00533783"/>
    <w:rsid w:val="00556387"/>
    <w:rsid w:val="00596EA4"/>
    <w:rsid w:val="005977A8"/>
    <w:rsid w:val="005A7F7B"/>
    <w:rsid w:val="005D1373"/>
    <w:rsid w:val="005E3EFD"/>
    <w:rsid w:val="00602062"/>
    <w:rsid w:val="006439B8"/>
    <w:rsid w:val="00661EAA"/>
    <w:rsid w:val="00682130"/>
    <w:rsid w:val="006878E2"/>
    <w:rsid w:val="00690891"/>
    <w:rsid w:val="006F7B35"/>
    <w:rsid w:val="00736324"/>
    <w:rsid w:val="007546AA"/>
    <w:rsid w:val="0078294A"/>
    <w:rsid w:val="007860AC"/>
    <w:rsid w:val="007F2F1D"/>
    <w:rsid w:val="00842A43"/>
    <w:rsid w:val="00863A3B"/>
    <w:rsid w:val="00870BA8"/>
    <w:rsid w:val="00892860"/>
    <w:rsid w:val="008B12C9"/>
    <w:rsid w:val="008D15CC"/>
    <w:rsid w:val="008D35B1"/>
    <w:rsid w:val="008F77C2"/>
    <w:rsid w:val="00940347"/>
    <w:rsid w:val="009815DE"/>
    <w:rsid w:val="009A0E35"/>
    <w:rsid w:val="009C5101"/>
    <w:rsid w:val="009C5C6C"/>
    <w:rsid w:val="00A20571"/>
    <w:rsid w:val="00A5118F"/>
    <w:rsid w:val="00AB516D"/>
    <w:rsid w:val="00AE19D8"/>
    <w:rsid w:val="00B35FA2"/>
    <w:rsid w:val="00B4183A"/>
    <w:rsid w:val="00B6172E"/>
    <w:rsid w:val="00B72E9A"/>
    <w:rsid w:val="00B74480"/>
    <w:rsid w:val="00B815B2"/>
    <w:rsid w:val="00B932C1"/>
    <w:rsid w:val="00BF6189"/>
    <w:rsid w:val="00C012B2"/>
    <w:rsid w:val="00C67457"/>
    <w:rsid w:val="00CC0201"/>
    <w:rsid w:val="00CF33C1"/>
    <w:rsid w:val="00D02B82"/>
    <w:rsid w:val="00D12400"/>
    <w:rsid w:val="00D1748E"/>
    <w:rsid w:val="00D80980"/>
    <w:rsid w:val="00DD3A2D"/>
    <w:rsid w:val="00DE4F13"/>
    <w:rsid w:val="00DF5090"/>
    <w:rsid w:val="00E02579"/>
    <w:rsid w:val="00E35D1E"/>
    <w:rsid w:val="00E83687"/>
    <w:rsid w:val="00E862D6"/>
    <w:rsid w:val="00E937D1"/>
    <w:rsid w:val="00EA044F"/>
    <w:rsid w:val="00EB0AAE"/>
    <w:rsid w:val="00EC3FFA"/>
    <w:rsid w:val="00EC7AC5"/>
    <w:rsid w:val="00EE139B"/>
    <w:rsid w:val="00EF6DA1"/>
    <w:rsid w:val="00F25449"/>
    <w:rsid w:val="00F25B06"/>
    <w:rsid w:val="00F26A33"/>
    <w:rsid w:val="00F42016"/>
    <w:rsid w:val="00F45B71"/>
    <w:rsid w:val="00F51344"/>
    <w:rsid w:val="00F6689A"/>
    <w:rsid w:val="00F90C20"/>
    <w:rsid w:val="00FA6918"/>
    <w:rsid w:val="00FE4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A387"/>
  <w15:chartTrackingRefBased/>
  <w15:docId w15:val="{98F6FF47-6823-44C8-B718-1D9A1A9C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0E3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A0E3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9A0E3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A0E35"/>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9A0E35"/>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A0E35"/>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A0E35"/>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A0E35"/>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9A0E35"/>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9A0E35"/>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9A0E35"/>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9A0E3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0E3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0E3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0E35"/>
    <w:rPr>
      <w:rFonts w:eastAsiaTheme="majorEastAsia" w:cstheme="majorBidi"/>
      <w:color w:val="272727" w:themeColor="text1" w:themeTint="D8"/>
    </w:rPr>
  </w:style>
  <w:style w:type="paragraph" w:styleId="Zpat">
    <w:name w:val="footer"/>
    <w:basedOn w:val="Normln"/>
    <w:link w:val="ZpatChar"/>
    <w:rsid w:val="009A0E35"/>
    <w:pPr>
      <w:tabs>
        <w:tab w:val="center" w:pos="4536"/>
        <w:tab w:val="right" w:pos="9072"/>
      </w:tabs>
    </w:pPr>
  </w:style>
  <w:style w:type="character" w:customStyle="1" w:styleId="ZpatChar">
    <w:name w:val="Zápatí Char"/>
    <w:basedOn w:val="Standardnpsmoodstavce"/>
    <w:link w:val="Zpat"/>
    <w:rsid w:val="009A0E35"/>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9A0E35"/>
  </w:style>
  <w:style w:type="character" w:styleId="Odkaznakoment">
    <w:name w:val="annotation reference"/>
    <w:rsid w:val="009A0E35"/>
    <w:rPr>
      <w:sz w:val="16"/>
      <w:szCs w:val="16"/>
    </w:rPr>
  </w:style>
  <w:style w:type="paragraph" w:styleId="Textkomente">
    <w:name w:val="annotation text"/>
    <w:basedOn w:val="Normln"/>
    <w:link w:val="TextkomenteChar"/>
    <w:rsid w:val="009A0E35"/>
    <w:rPr>
      <w:sz w:val="20"/>
      <w:szCs w:val="20"/>
      <w:lang w:val="x-none"/>
    </w:rPr>
  </w:style>
  <w:style w:type="character" w:customStyle="1" w:styleId="TextkomenteChar">
    <w:name w:val="Text komentáře Char"/>
    <w:basedOn w:val="Standardnpsmoodstavce"/>
    <w:link w:val="Textkomente"/>
    <w:rsid w:val="009A0E35"/>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9A0E35"/>
    <w:rPr>
      <w:shd w:val="clear" w:color="auto" w:fill="FFFFFF"/>
    </w:rPr>
  </w:style>
  <w:style w:type="paragraph" w:customStyle="1" w:styleId="Zkladntext1">
    <w:name w:val="Základní text1"/>
    <w:basedOn w:val="Normln"/>
    <w:link w:val="Zkladntext"/>
    <w:rsid w:val="009A0E35"/>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Normlnweb">
    <w:name w:val="Normal (Web)"/>
    <w:basedOn w:val="Normln"/>
    <w:uiPriority w:val="99"/>
    <w:semiHidden/>
    <w:unhideWhenUsed/>
    <w:rsid w:val="007F2F1D"/>
    <w:pPr>
      <w:suppressAutoHyphens w:val="0"/>
      <w:spacing w:before="100" w:beforeAutospacing="1" w:after="100" w:afterAutospacing="1"/>
    </w:pPr>
    <w:rPr>
      <w:lang w:eastAsia="cs-CZ"/>
    </w:rPr>
  </w:style>
  <w:style w:type="paragraph" w:customStyle="1" w:styleId="paragraph">
    <w:name w:val="paragraph"/>
    <w:basedOn w:val="Normln"/>
    <w:rsid w:val="00C67457"/>
    <w:pPr>
      <w:suppressAutoHyphens w:val="0"/>
      <w:spacing w:before="100" w:beforeAutospacing="1" w:after="100" w:afterAutospacing="1"/>
    </w:pPr>
    <w:rPr>
      <w:lang w:eastAsia="cs-CZ"/>
    </w:rPr>
  </w:style>
  <w:style w:type="character" w:customStyle="1" w:styleId="normaltextrun">
    <w:name w:val="normaltextrun"/>
    <w:basedOn w:val="Standardnpsmoodstavce"/>
    <w:rsid w:val="00C67457"/>
  </w:style>
  <w:style w:type="character" w:customStyle="1" w:styleId="eop">
    <w:name w:val="eop"/>
    <w:basedOn w:val="Standardnpsmoodstavce"/>
    <w:rsid w:val="00C67457"/>
  </w:style>
  <w:style w:type="character" w:customStyle="1" w:styleId="tabchar">
    <w:name w:val="tabchar"/>
    <w:basedOn w:val="Standardnpsmoodstavce"/>
    <w:rsid w:val="00C67457"/>
  </w:style>
  <w:style w:type="paragraph" w:styleId="Revize">
    <w:name w:val="Revision"/>
    <w:hidden/>
    <w:uiPriority w:val="99"/>
    <w:semiHidden/>
    <w:rsid w:val="00533783"/>
    <w:pPr>
      <w:spacing w:after="0" w:line="240" w:lineRule="auto"/>
    </w:pPr>
    <w:rPr>
      <w:rFonts w:ascii="Times New Roman" w:eastAsia="Times New Roman" w:hAnsi="Times New Roman" w:cs="Times New Roman"/>
      <w:kern w:val="0"/>
      <w:sz w:val="24"/>
      <w:szCs w:val="24"/>
      <w:lang w:eastAsia="zh-CN"/>
      <w14:ligatures w14:val="none"/>
    </w:rPr>
  </w:style>
  <w:style w:type="paragraph" w:styleId="Pedmtkomente">
    <w:name w:val="annotation subject"/>
    <w:basedOn w:val="Textkomente"/>
    <w:next w:val="Textkomente"/>
    <w:link w:val="PedmtkomenteChar"/>
    <w:uiPriority w:val="99"/>
    <w:semiHidden/>
    <w:unhideWhenUsed/>
    <w:rsid w:val="00533783"/>
    <w:rPr>
      <w:b/>
      <w:bCs/>
      <w:lang w:val="cs-CZ"/>
    </w:rPr>
  </w:style>
  <w:style w:type="character" w:customStyle="1" w:styleId="PedmtkomenteChar">
    <w:name w:val="Předmět komentáře Char"/>
    <w:basedOn w:val="TextkomenteChar"/>
    <w:link w:val="Pedmtkomente"/>
    <w:uiPriority w:val="99"/>
    <w:semiHidden/>
    <w:rsid w:val="00533783"/>
    <w:rPr>
      <w:rFonts w:ascii="Times New Roman" w:eastAsia="Times New Roman" w:hAnsi="Times New Roman" w:cs="Times New Roman"/>
      <w:b/>
      <w:bCs/>
      <w:kern w:val="0"/>
      <w:sz w:val="20"/>
      <w:szCs w:val="20"/>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29830">
      <w:bodyDiv w:val="1"/>
      <w:marLeft w:val="0"/>
      <w:marRight w:val="0"/>
      <w:marTop w:val="0"/>
      <w:marBottom w:val="0"/>
      <w:divBdr>
        <w:top w:val="none" w:sz="0" w:space="0" w:color="auto"/>
        <w:left w:val="none" w:sz="0" w:space="0" w:color="auto"/>
        <w:bottom w:val="none" w:sz="0" w:space="0" w:color="auto"/>
        <w:right w:val="none" w:sz="0" w:space="0" w:color="auto"/>
      </w:divBdr>
      <w:divsChild>
        <w:div w:id="1743023561">
          <w:marLeft w:val="0"/>
          <w:marRight w:val="0"/>
          <w:marTop w:val="0"/>
          <w:marBottom w:val="0"/>
          <w:divBdr>
            <w:top w:val="none" w:sz="0" w:space="0" w:color="auto"/>
            <w:left w:val="none" w:sz="0" w:space="0" w:color="auto"/>
            <w:bottom w:val="none" w:sz="0" w:space="0" w:color="auto"/>
            <w:right w:val="none" w:sz="0" w:space="0" w:color="auto"/>
          </w:divBdr>
        </w:div>
        <w:div w:id="1340154879">
          <w:marLeft w:val="0"/>
          <w:marRight w:val="0"/>
          <w:marTop w:val="0"/>
          <w:marBottom w:val="0"/>
          <w:divBdr>
            <w:top w:val="none" w:sz="0" w:space="0" w:color="auto"/>
            <w:left w:val="none" w:sz="0" w:space="0" w:color="auto"/>
            <w:bottom w:val="none" w:sz="0" w:space="0" w:color="auto"/>
            <w:right w:val="none" w:sz="0" w:space="0" w:color="auto"/>
          </w:divBdr>
        </w:div>
        <w:div w:id="2143228642">
          <w:marLeft w:val="0"/>
          <w:marRight w:val="0"/>
          <w:marTop w:val="0"/>
          <w:marBottom w:val="0"/>
          <w:divBdr>
            <w:top w:val="none" w:sz="0" w:space="0" w:color="auto"/>
            <w:left w:val="none" w:sz="0" w:space="0" w:color="auto"/>
            <w:bottom w:val="none" w:sz="0" w:space="0" w:color="auto"/>
            <w:right w:val="none" w:sz="0" w:space="0" w:color="auto"/>
          </w:divBdr>
        </w:div>
        <w:div w:id="140776664">
          <w:marLeft w:val="0"/>
          <w:marRight w:val="0"/>
          <w:marTop w:val="0"/>
          <w:marBottom w:val="0"/>
          <w:divBdr>
            <w:top w:val="none" w:sz="0" w:space="0" w:color="auto"/>
            <w:left w:val="none" w:sz="0" w:space="0" w:color="auto"/>
            <w:bottom w:val="none" w:sz="0" w:space="0" w:color="auto"/>
            <w:right w:val="none" w:sz="0" w:space="0" w:color="auto"/>
          </w:divBdr>
        </w:div>
        <w:div w:id="927466409">
          <w:marLeft w:val="0"/>
          <w:marRight w:val="0"/>
          <w:marTop w:val="0"/>
          <w:marBottom w:val="0"/>
          <w:divBdr>
            <w:top w:val="none" w:sz="0" w:space="0" w:color="auto"/>
            <w:left w:val="none" w:sz="0" w:space="0" w:color="auto"/>
            <w:bottom w:val="none" w:sz="0" w:space="0" w:color="auto"/>
            <w:right w:val="none" w:sz="0" w:space="0" w:color="auto"/>
          </w:divBdr>
        </w:div>
        <w:div w:id="47805836">
          <w:marLeft w:val="0"/>
          <w:marRight w:val="0"/>
          <w:marTop w:val="0"/>
          <w:marBottom w:val="0"/>
          <w:divBdr>
            <w:top w:val="none" w:sz="0" w:space="0" w:color="auto"/>
            <w:left w:val="none" w:sz="0" w:space="0" w:color="auto"/>
            <w:bottom w:val="none" w:sz="0" w:space="0" w:color="auto"/>
            <w:right w:val="none" w:sz="0" w:space="0" w:color="auto"/>
          </w:divBdr>
        </w:div>
        <w:div w:id="645017587">
          <w:marLeft w:val="0"/>
          <w:marRight w:val="0"/>
          <w:marTop w:val="0"/>
          <w:marBottom w:val="0"/>
          <w:divBdr>
            <w:top w:val="none" w:sz="0" w:space="0" w:color="auto"/>
            <w:left w:val="none" w:sz="0" w:space="0" w:color="auto"/>
            <w:bottom w:val="none" w:sz="0" w:space="0" w:color="auto"/>
            <w:right w:val="none" w:sz="0" w:space="0" w:color="auto"/>
          </w:divBdr>
        </w:div>
      </w:divsChild>
    </w:div>
    <w:div w:id="19293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8</Pages>
  <Words>3748</Words>
  <Characters>22118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14</cp:revision>
  <cp:lastPrinted>2024-04-05T12:37:00Z</cp:lastPrinted>
  <dcterms:created xsi:type="dcterms:W3CDTF">2024-04-03T08:42:00Z</dcterms:created>
  <dcterms:modified xsi:type="dcterms:W3CDTF">2024-04-08T09:35:00Z</dcterms:modified>
</cp:coreProperties>
</file>